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EEC58" w14:textId="23A14ECF" w:rsidR="005B460C" w:rsidRPr="005B460C" w:rsidRDefault="005B460C" w:rsidP="005B460C">
      <w:pPr>
        <w:spacing w:before="100" w:beforeAutospacing="1" w:after="100" w:afterAutospacing="1"/>
        <w:jc w:val="center"/>
      </w:pPr>
      <w:r w:rsidRPr="005B460C">
        <w:rPr>
          <w:rFonts w:ascii="TimesNewRomanPSMT" w:hAnsi="TimesNewRomanPSMT"/>
          <w:sz w:val="28"/>
          <w:szCs w:val="28"/>
        </w:rPr>
        <w:t>UNIVERZITA PALACKÉHO V OLOMOUCI</w:t>
      </w:r>
    </w:p>
    <w:p w14:paraId="42C5A1ED" w14:textId="77777777" w:rsidR="005B460C" w:rsidRPr="008C4202" w:rsidRDefault="005B460C" w:rsidP="005B460C">
      <w:pPr>
        <w:spacing w:before="100" w:beforeAutospacing="1" w:after="100" w:afterAutospacing="1"/>
        <w:jc w:val="center"/>
        <w:rPr>
          <w:rFonts w:ascii="TimesNewRomanPSMT" w:hAnsi="TimesNewRomanPSMT"/>
        </w:rPr>
      </w:pPr>
      <w:r w:rsidRPr="008C4202">
        <w:rPr>
          <w:rFonts w:ascii="TimesNewRomanPSMT" w:hAnsi="TimesNewRomanPSMT"/>
        </w:rPr>
        <w:t xml:space="preserve">FAKULTA ZDRAVOTNICKÝCH VĚD </w:t>
      </w:r>
    </w:p>
    <w:p w14:paraId="4D479BD3" w14:textId="0EB61BC5" w:rsidR="005B460C" w:rsidRPr="008C4202" w:rsidRDefault="003D30B9" w:rsidP="004E390C">
      <w:pPr>
        <w:spacing w:before="100" w:beforeAutospacing="1" w:after="100" w:afterAutospacing="1"/>
        <w:jc w:val="center"/>
        <w:rPr>
          <w:rFonts w:ascii="TimesNewRomanPSMT" w:hAnsi="TimesNewRomanPSMT"/>
        </w:rPr>
      </w:pPr>
      <w:r w:rsidRPr="008C4202">
        <w:rPr>
          <w:rFonts w:ascii="TimesNewRomanPSMT" w:hAnsi="TimesNewRomanPSMT"/>
        </w:rPr>
        <w:t>Ústav</w:t>
      </w:r>
      <w:r w:rsidR="005B460C" w:rsidRPr="008C4202">
        <w:rPr>
          <w:rFonts w:ascii="TimesNewRomanPSMT" w:hAnsi="TimesNewRomanPSMT"/>
        </w:rPr>
        <w:t xml:space="preserve"> </w:t>
      </w:r>
      <w:r w:rsidR="001F7250" w:rsidRPr="008C4202">
        <w:rPr>
          <w:rFonts w:ascii="TimesNewRomanPSMT" w:hAnsi="TimesNewRomanPSMT"/>
        </w:rPr>
        <w:t>klinické rehabilitace</w:t>
      </w:r>
    </w:p>
    <w:p w14:paraId="73FEED93" w14:textId="2586D68C" w:rsidR="005B460C" w:rsidRPr="004E390C" w:rsidRDefault="001D470A" w:rsidP="004E390C">
      <w:pPr>
        <w:spacing w:before="1920" w:after="100" w:afterAutospacing="1"/>
        <w:jc w:val="center"/>
        <w:rPr>
          <w:rFonts w:ascii="TimesNewRomanPSMT" w:hAnsi="TimesNewRomanPSMT"/>
          <w:sz w:val="28"/>
          <w:szCs w:val="28"/>
        </w:rPr>
      </w:pPr>
      <w:r>
        <w:rPr>
          <w:rFonts w:ascii="TimesNewRomanPSMT" w:hAnsi="TimesNewRomanPSMT"/>
          <w:sz w:val="28"/>
          <w:szCs w:val="28"/>
        </w:rPr>
        <w:t xml:space="preserve">Bc. </w:t>
      </w:r>
      <w:r w:rsidR="005B460C">
        <w:rPr>
          <w:rFonts w:ascii="TimesNewRomanPSMT" w:hAnsi="TimesNewRomanPSMT"/>
          <w:sz w:val="28"/>
          <w:szCs w:val="28"/>
        </w:rPr>
        <w:t xml:space="preserve">Michaela </w:t>
      </w:r>
      <w:proofErr w:type="spellStart"/>
      <w:r w:rsidR="005B460C">
        <w:rPr>
          <w:rFonts w:ascii="TimesNewRomanPSMT" w:hAnsi="TimesNewRomanPSMT"/>
          <w:sz w:val="28"/>
          <w:szCs w:val="28"/>
        </w:rPr>
        <w:t>Pečimuthová</w:t>
      </w:r>
      <w:proofErr w:type="spellEnd"/>
    </w:p>
    <w:p w14:paraId="1684273C" w14:textId="7DAE9B8A" w:rsidR="005B460C" w:rsidRPr="005B460C" w:rsidRDefault="005C315A" w:rsidP="004E390C">
      <w:pPr>
        <w:spacing w:before="1800" w:after="100" w:afterAutospacing="1"/>
        <w:jc w:val="center"/>
      </w:pPr>
      <w:r>
        <w:rPr>
          <w:rFonts w:ascii="TimesNewRomanPS" w:hAnsi="TimesNewRomanPS"/>
          <w:b/>
          <w:bCs/>
          <w:sz w:val="32"/>
          <w:szCs w:val="32"/>
        </w:rPr>
        <w:t>Efektivita rehabilitace po artroskopii ramenního kloubu</w:t>
      </w:r>
    </w:p>
    <w:p w14:paraId="07DD1D67" w14:textId="0A71E28D" w:rsidR="005B460C" w:rsidRPr="008C4202" w:rsidRDefault="005C315A" w:rsidP="004E390C">
      <w:pPr>
        <w:spacing w:before="100" w:beforeAutospacing="1" w:after="100" w:afterAutospacing="1"/>
        <w:jc w:val="center"/>
        <w:rPr>
          <w:rFonts w:ascii="TimesNewRomanPSMT" w:hAnsi="TimesNewRomanPSMT"/>
        </w:rPr>
      </w:pPr>
      <w:r w:rsidRPr="008C4202">
        <w:rPr>
          <w:rFonts w:ascii="TimesNewRomanPSMT" w:hAnsi="TimesNewRomanPSMT"/>
        </w:rPr>
        <w:t>Diplomová</w:t>
      </w:r>
      <w:r w:rsidR="005B460C" w:rsidRPr="008C4202">
        <w:rPr>
          <w:rFonts w:ascii="TimesNewRomanPSMT" w:hAnsi="TimesNewRomanPSMT"/>
        </w:rPr>
        <w:t xml:space="preserve"> </w:t>
      </w:r>
      <w:r w:rsidR="003D30B9" w:rsidRPr="008C4202">
        <w:rPr>
          <w:rFonts w:ascii="TimesNewRomanPSMT" w:hAnsi="TimesNewRomanPSMT"/>
        </w:rPr>
        <w:t>práce</w:t>
      </w:r>
    </w:p>
    <w:p w14:paraId="30639C1D" w14:textId="4D003174" w:rsidR="005B460C" w:rsidRPr="004E390C" w:rsidRDefault="003D30B9" w:rsidP="004E390C">
      <w:pPr>
        <w:spacing w:before="2160" w:after="100" w:afterAutospacing="1"/>
        <w:jc w:val="center"/>
        <w:rPr>
          <w:rFonts w:ascii="TimesNewRomanPSMT" w:hAnsi="TimesNewRomanPSMT"/>
        </w:rPr>
      </w:pPr>
      <w:r w:rsidRPr="005B460C">
        <w:rPr>
          <w:rFonts w:ascii="TimesNewRomanPSMT" w:hAnsi="TimesNewRomanPSMT"/>
        </w:rPr>
        <w:t>Vedoucí</w:t>
      </w:r>
      <w:r w:rsidR="005B460C" w:rsidRPr="005B460C">
        <w:rPr>
          <w:rFonts w:ascii="TimesNewRomanPSMT" w:hAnsi="TimesNewRomanPSMT"/>
        </w:rPr>
        <w:t xml:space="preserve"> </w:t>
      </w:r>
      <w:r w:rsidRPr="005B460C">
        <w:rPr>
          <w:rFonts w:ascii="TimesNewRomanPSMT" w:hAnsi="TimesNewRomanPSMT"/>
        </w:rPr>
        <w:t>práce</w:t>
      </w:r>
      <w:r w:rsidR="005B460C" w:rsidRPr="005B460C">
        <w:rPr>
          <w:rFonts w:ascii="TimesNewRomanPSMT" w:hAnsi="TimesNewRomanPSMT"/>
        </w:rPr>
        <w:t xml:space="preserve">: MUDr. Petr </w:t>
      </w:r>
      <w:r w:rsidRPr="005B460C">
        <w:rPr>
          <w:rFonts w:ascii="TimesNewRomanPSMT" w:hAnsi="TimesNewRomanPSMT"/>
        </w:rPr>
        <w:t>Kolá</w:t>
      </w:r>
      <w:r w:rsidR="00313D56">
        <w:rPr>
          <w:rFonts w:ascii="TimesNewRomanPSMT" w:hAnsi="TimesNewRomanPSMT"/>
        </w:rPr>
        <w:t>ř</w:t>
      </w:r>
      <w:r w:rsidR="005B460C" w:rsidRPr="005B460C">
        <w:rPr>
          <w:rFonts w:ascii="TimesNewRomanPSMT" w:hAnsi="TimesNewRomanPSMT"/>
        </w:rPr>
        <w:t>, Ph.D.</w:t>
      </w:r>
      <w:r w:rsidR="00983B46">
        <w:rPr>
          <w:rFonts w:ascii="TimesNewRomanPSMT" w:hAnsi="TimesNewRomanPSMT"/>
        </w:rPr>
        <w:t>, MHA</w:t>
      </w:r>
    </w:p>
    <w:p w14:paraId="14811CE9" w14:textId="106E58BC" w:rsidR="004E390C" w:rsidRDefault="005B460C" w:rsidP="004E390C">
      <w:pPr>
        <w:spacing w:before="3600" w:after="100" w:afterAutospacing="1"/>
        <w:jc w:val="center"/>
      </w:pPr>
      <w:r w:rsidRPr="005B460C">
        <w:rPr>
          <w:rFonts w:ascii="TimesNewRomanPSMT" w:hAnsi="TimesNewRomanPSMT"/>
          <w:sz w:val="28"/>
          <w:szCs w:val="28"/>
        </w:rPr>
        <w:t>Olomouc 202</w:t>
      </w:r>
      <w:r w:rsidR="00533BEA">
        <w:rPr>
          <w:rFonts w:ascii="TimesNewRomanPSMT" w:hAnsi="TimesNewRomanPSMT"/>
          <w:sz w:val="28"/>
          <w:szCs w:val="28"/>
        </w:rPr>
        <w:t>3</w:t>
      </w:r>
    </w:p>
    <w:p w14:paraId="6EA5A470" w14:textId="6489A81B" w:rsidR="00BD2A4D" w:rsidRPr="004E390C" w:rsidRDefault="004E390C" w:rsidP="004E390C">
      <w:r>
        <w:br w:type="page"/>
      </w:r>
    </w:p>
    <w:p w14:paraId="2BCC8DED" w14:textId="450D03F4" w:rsidR="00AC4E62" w:rsidRDefault="001A36F9" w:rsidP="00535932">
      <w:pPr>
        <w:spacing w:line="360" w:lineRule="auto"/>
        <w:rPr>
          <w:b/>
          <w:bCs/>
          <w:kern w:val="36"/>
          <w:sz w:val="32"/>
          <w:szCs w:val="48"/>
        </w:rPr>
      </w:pPr>
      <w:r>
        <w:rPr>
          <w:b/>
          <w:bCs/>
          <w:kern w:val="36"/>
          <w:sz w:val="32"/>
          <w:szCs w:val="48"/>
        </w:rPr>
        <w:lastRenderedPageBreak/>
        <w:t>ANOTACE</w:t>
      </w:r>
    </w:p>
    <w:p w14:paraId="64D23901" w14:textId="77777777" w:rsidR="00535932" w:rsidRDefault="002B567E" w:rsidP="00535932">
      <w:pPr>
        <w:adjustRightInd w:val="0"/>
        <w:spacing w:before="120" w:line="360" w:lineRule="auto"/>
        <w:jc w:val="both"/>
        <w:rPr>
          <w:kern w:val="36"/>
        </w:rPr>
      </w:pPr>
      <w:r>
        <w:rPr>
          <w:b/>
          <w:bCs/>
          <w:kern w:val="36"/>
        </w:rPr>
        <w:t>Typ závěrečné práce:</w:t>
      </w:r>
      <w:r w:rsidR="001A36F9">
        <w:rPr>
          <w:b/>
          <w:bCs/>
          <w:kern w:val="36"/>
        </w:rPr>
        <w:t xml:space="preserve"> </w:t>
      </w:r>
      <w:r w:rsidR="008C4202">
        <w:rPr>
          <w:kern w:val="36"/>
        </w:rPr>
        <w:t>diplomová</w:t>
      </w:r>
    </w:p>
    <w:p w14:paraId="25A90956" w14:textId="77777777" w:rsidR="00535932" w:rsidRDefault="002B567E" w:rsidP="00535932">
      <w:pPr>
        <w:adjustRightInd w:val="0"/>
        <w:spacing w:before="120" w:line="360" w:lineRule="auto"/>
        <w:jc w:val="both"/>
        <w:rPr>
          <w:kern w:val="36"/>
        </w:rPr>
      </w:pPr>
      <w:r>
        <w:rPr>
          <w:b/>
          <w:bCs/>
          <w:kern w:val="36"/>
        </w:rPr>
        <w:t>Název práce:</w:t>
      </w:r>
      <w:r w:rsidR="001A36F9">
        <w:rPr>
          <w:b/>
          <w:bCs/>
          <w:kern w:val="36"/>
        </w:rPr>
        <w:t xml:space="preserve"> </w:t>
      </w:r>
      <w:r w:rsidR="008C4202">
        <w:rPr>
          <w:kern w:val="36"/>
        </w:rPr>
        <w:t>Efektivita rehabilitace po artroskopii ramenního kloubu</w:t>
      </w:r>
      <w:r w:rsidR="001A36F9">
        <w:rPr>
          <w:kern w:val="36"/>
        </w:rPr>
        <w:t xml:space="preserve"> </w:t>
      </w:r>
    </w:p>
    <w:p w14:paraId="0F4ACFDE" w14:textId="77777777" w:rsidR="00535932" w:rsidRDefault="002B567E" w:rsidP="00535932">
      <w:pPr>
        <w:adjustRightInd w:val="0"/>
        <w:spacing w:before="120" w:line="360" w:lineRule="auto"/>
        <w:jc w:val="both"/>
        <w:rPr>
          <w:kern w:val="36"/>
        </w:rPr>
      </w:pPr>
      <w:r>
        <w:rPr>
          <w:b/>
          <w:bCs/>
          <w:kern w:val="36"/>
        </w:rPr>
        <w:t>Název práce v</w:t>
      </w:r>
      <w:r w:rsidR="003865EA">
        <w:rPr>
          <w:b/>
          <w:bCs/>
          <w:kern w:val="36"/>
        </w:rPr>
        <w:t xml:space="preserve"> </w:t>
      </w:r>
      <w:r>
        <w:rPr>
          <w:b/>
          <w:bCs/>
          <w:kern w:val="36"/>
        </w:rPr>
        <w:t>AJ:</w:t>
      </w:r>
      <w:r w:rsidR="001A36F9">
        <w:rPr>
          <w:b/>
          <w:bCs/>
          <w:kern w:val="36"/>
        </w:rPr>
        <w:t xml:space="preserve"> </w:t>
      </w:r>
      <w:proofErr w:type="spellStart"/>
      <w:r w:rsidR="008C4202">
        <w:rPr>
          <w:kern w:val="36"/>
        </w:rPr>
        <w:t>The</w:t>
      </w:r>
      <w:proofErr w:type="spellEnd"/>
      <w:r w:rsidR="008C4202">
        <w:rPr>
          <w:kern w:val="36"/>
        </w:rPr>
        <w:t xml:space="preserve"> </w:t>
      </w:r>
      <w:proofErr w:type="spellStart"/>
      <w:r w:rsidR="008C4202">
        <w:rPr>
          <w:kern w:val="36"/>
        </w:rPr>
        <w:t>effectiveness</w:t>
      </w:r>
      <w:proofErr w:type="spellEnd"/>
      <w:r w:rsidR="008C4202">
        <w:rPr>
          <w:kern w:val="36"/>
        </w:rPr>
        <w:t xml:space="preserve"> </w:t>
      </w:r>
      <w:proofErr w:type="spellStart"/>
      <w:r w:rsidR="008C4202">
        <w:rPr>
          <w:kern w:val="36"/>
        </w:rPr>
        <w:t>of</w:t>
      </w:r>
      <w:proofErr w:type="spellEnd"/>
      <w:r w:rsidR="008C4202">
        <w:rPr>
          <w:kern w:val="36"/>
        </w:rPr>
        <w:t xml:space="preserve"> </w:t>
      </w:r>
      <w:proofErr w:type="spellStart"/>
      <w:r w:rsidR="008C4202">
        <w:rPr>
          <w:kern w:val="36"/>
        </w:rPr>
        <w:t>rehabilitation</w:t>
      </w:r>
      <w:proofErr w:type="spellEnd"/>
      <w:r w:rsidR="008C4202">
        <w:rPr>
          <w:kern w:val="36"/>
        </w:rPr>
        <w:t xml:space="preserve"> </w:t>
      </w:r>
      <w:proofErr w:type="spellStart"/>
      <w:r w:rsidR="008C4202">
        <w:rPr>
          <w:kern w:val="36"/>
        </w:rPr>
        <w:t>after</w:t>
      </w:r>
      <w:proofErr w:type="spellEnd"/>
      <w:r w:rsidR="008C4202">
        <w:rPr>
          <w:kern w:val="36"/>
        </w:rPr>
        <w:t xml:space="preserve"> </w:t>
      </w:r>
      <w:proofErr w:type="spellStart"/>
      <w:r w:rsidR="008C4202">
        <w:rPr>
          <w:kern w:val="36"/>
        </w:rPr>
        <w:t>an</w:t>
      </w:r>
      <w:proofErr w:type="spellEnd"/>
      <w:r w:rsidR="008C4202">
        <w:rPr>
          <w:kern w:val="36"/>
        </w:rPr>
        <w:t xml:space="preserve"> </w:t>
      </w:r>
      <w:proofErr w:type="spellStart"/>
      <w:r w:rsidR="008C4202">
        <w:rPr>
          <w:kern w:val="36"/>
        </w:rPr>
        <w:t>arthroscopy</w:t>
      </w:r>
      <w:proofErr w:type="spellEnd"/>
      <w:r w:rsidR="008C4202">
        <w:rPr>
          <w:kern w:val="36"/>
        </w:rPr>
        <w:t xml:space="preserve"> </w:t>
      </w:r>
      <w:proofErr w:type="spellStart"/>
      <w:r w:rsidR="008C4202">
        <w:rPr>
          <w:kern w:val="36"/>
        </w:rPr>
        <w:t>of</w:t>
      </w:r>
      <w:proofErr w:type="spellEnd"/>
      <w:r w:rsidR="008C4202">
        <w:rPr>
          <w:kern w:val="36"/>
        </w:rPr>
        <w:t xml:space="preserve"> </w:t>
      </w:r>
      <w:proofErr w:type="spellStart"/>
      <w:r w:rsidR="008C4202">
        <w:rPr>
          <w:kern w:val="36"/>
        </w:rPr>
        <w:t>the</w:t>
      </w:r>
      <w:proofErr w:type="spellEnd"/>
      <w:r w:rsidR="008C4202">
        <w:rPr>
          <w:kern w:val="36"/>
        </w:rPr>
        <w:t xml:space="preserve"> </w:t>
      </w:r>
      <w:proofErr w:type="spellStart"/>
      <w:r w:rsidR="008C4202">
        <w:rPr>
          <w:kern w:val="36"/>
        </w:rPr>
        <w:t>shoulder</w:t>
      </w:r>
      <w:proofErr w:type="spellEnd"/>
      <w:r w:rsidR="008C4202">
        <w:rPr>
          <w:kern w:val="36"/>
        </w:rPr>
        <w:t xml:space="preserve"> joint</w:t>
      </w:r>
    </w:p>
    <w:p w14:paraId="651FA989" w14:textId="77777777" w:rsidR="00535932" w:rsidRDefault="002B567E" w:rsidP="00535932">
      <w:pPr>
        <w:adjustRightInd w:val="0"/>
        <w:spacing w:before="120" w:line="360" w:lineRule="auto"/>
        <w:jc w:val="both"/>
        <w:rPr>
          <w:kern w:val="36"/>
        </w:rPr>
      </w:pPr>
      <w:r>
        <w:rPr>
          <w:b/>
          <w:bCs/>
          <w:kern w:val="36"/>
        </w:rPr>
        <w:t xml:space="preserve">Datum zadání: </w:t>
      </w:r>
      <w:r w:rsidR="003E6F5B">
        <w:rPr>
          <w:kern w:val="36"/>
        </w:rPr>
        <w:t>202</w:t>
      </w:r>
      <w:r w:rsidR="00EC370B">
        <w:rPr>
          <w:kern w:val="36"/>
        </w:rPr>
        <w:t>2</w:t>
      </w:r>
      <w:r w:rsidR="000B1E9B">
        <w:rPr>
          <w:kern w:val="36"/>
        </w:rPr>
        <w:t>-</w:t>
      </w:r>
      <w:r w:rsidR="00EC370B">
        <w:rPr>
          <w:kern w:val="36"/>
        </w:rPr>
        <w:t>01</w:t>
      </w:r>
      <w:r w:rsidR="000B1E9B">
        <w:rPr>
          <w:kern w:val="36"/>
        </w:rPr>
        <w:t>-</w:t>
      </w:r>
      <w:r w:rsidR="00EC370B">
        <w:rPr>
          <w:kern w:val="36"/>
        </w:rPr>
        <w:t>13</w:t>
      </w:r>
    </w:p>
    <w:p w14:paraId="25C150DE" w14:textId="72D17BF9" w:rsidR="00535932" w:rsidRDefault="002B567E" w:rsidP="00535932">
      <w:pPr>
        <w:adjustRightInd w:val="0"/>
        <w:spacing w:before="120" w:line="360" w:lineRule="auto"/>
        <w:jc w:val="both"/>
        <w:rPr>
          <w:kern w:val="36"/>
        </w:rPr>
      </w:pPr>
      <w:r>
        <w:rPr>
          <w:b/>
          <w:bCs/>
          <w:kern w:val="36"/>
        </w:rPr>
        <w:t xml:space="preserve">Datum odevzdání: </w:t>
      </w:r>
      <w:r w:rsidR="00482B46" w:rsidRPr="00482B46">
        <w:rPr>
          <w:kern w:val="36"/>
        </w:rPr>
        <w:t>2023-0</w:t>
      </w:r>
      <w:r w:rsidR="00482B46">
        <w:rPr>
          <w:kern w:val="36"/>
        </w:rPr>
        <w:t>5-</w:t>
      </w:r>
      <w:r w:rsidR="00850AF9">
        <w:rPr>
          <w:kern w:val="36"/>
        </w:rPr>
        <w:t>16</w:t>
      </w:r>
    </w:p>
    <w:p w14:paraId="32DBEE78" w14:textId="77777777" w:rsidR="00535932" w:rsidRDefault="002B567E" w:rsidP="00535932">
      <w:pPr>
        <w:adjustRightInd w:val="0"/>
        <w:spacing w:before="120" w:line="360" w:lineRule="auto"/>
        <w:jc w:val="both"/>
        <w:rPr>
          <w:kern w:val="36"/>
        </w:rPr>
      </w:pPr>
      <w:r>
        <w:rPr>
          <w:b/>
          <w:bCs/>
          <w:kern w:val="36"/>
        </w:rPr>
        <w:t>Vysoká škola, fakulta, ústav:</w:t>
      </w:r>
      <w:r w:rsidR="003E6F5B">
        <w:rPr>
          <w:b/>
          <w:bCs/>
          <w:kern w:val="36"/>
        </w:rPr>
        <w:t xml:space="preserve"> </w:t>
      </w:r>
      <w:r w:rsidR="003E6F5B" w:rsidRPr="003E6F5B">
        <w:rPr>
          <w:kern w:val="36"/>
        </w:rPr>
        <w:t xml:space="preserve">Univerzita Palackého v Olomouci, Fakulta zdravotnických věd, Ústav </w:t>
      </w:r>
      <w:r w:rsidR="001F7250">
        <w:rPr>
          <w:kern w:val="36"/>
        </w:rPr>
        <w:t>klinické rehabilitace</w:t>
      </w:r>
      <w:r w:rsidR="003E6F5B">
        <w:rPr>
          <w:b/>
          <w:bCs/>
          <w:kern w:val="36"/>
        </w:rPr>
        <w:t xml:space="preserve"> </w:t>
      </w:r>
    </w:p>
    <w:p w14:paraId="6BFAF397" w14:textId="3F2CADB8" w:rsidR="00535932" w:rsidRDefault="002B567E" w:rsidP="00535932">
      <w:pPr>
        <w:adjustRightInd w:val="0"/>
        <w:spacing w:before="120" w:line="360" w:lineRule="auto"/>
        <w:jc w:val="both"/>
        <w:rPr>
          <w:kern w:val="36"/>
        </w:rPr>
      </w:pPr>
      <w:r>
        <w:rPr>
          <w:b/>
          <w:bCs/>
          <w:kern w:val="36"/>
        </w:rPr>
        <w:t xml:space="preserve">Autor práce: </w:t>
      </w:r>
      <w:r w:rsidR="00865113">
        <w:rPr>
          <w:kern w:val="36"/>
        </w:rPr>
        <w:t xml:space="preserve">Bc. </w:t>
      </w:r>
      <w:r w:rsidR="003E6F5B" w:rsidRPr="003E6F5B">
        <w:rPr>
          <w:kern w:val="36"/>
        </w:rPr>
        <w:t xml:space="preserve">Michaela </w:t>
      </w:r>
      <w:proofErr w:type="spellStart"/>
      <w:r w:rsidR="003E6F5B" w:rsidRPr="003E6F5B">
        <w:rPr>
          <w:kern w:val="36"/>
        </w:rPr>
        <w:t>Pečimuthová</w:t>
      </w:r>
      <w:proofErr w:type="spellEnd"/>
    </w:p>
    <w:p w14:paraId="66B07D4F" w14:textId="58526E36" w:rsidR="00535932" w:rsidRDefault="004C1591" w:rsidP="00535932">
      <w:pPr>
        <w:adjustRightInd w:val="0"/>
        <w:spacing w:before="120" w:line="360" w:lineRule="auto"/>
        <w:jc w:val="both"/>
        <w:rPr>
          <w:kern w:val="36"/>
        </w:rPr>
      </w:pPr>
      <w:r w:rsidRPr="004C1591">
        <w:rPr>
          <w:b/>
          <w:bCs/>
          <w:kern w:val="36"/>
        </w:rPr>
        <w:t xml:space="preserve">Vedoucí práce: </w:t>
      </w:r>
      <w:r w:rsidR="00310B40">
        <w:rPr>
          <w:kern w:val="36"/>
        </w:rPr>
        <w:t>MUDr. Petr Kolář, Ph.D.</w:t>
      </w:r>
      <w:r w:rsidR="00796E9C">
        <w:rPr>
          <w:kern w:val="36"/>
        </w:rPr>
        <w:t>, MHA</w:t>
      </w:r>
    </w:p>
    <w:p w14:paraId="705A0A27" w14:textId="278C1608" w:rsidR="00733106" w:rsidRPr="0012164E" w:rsidRDefault="002B567E" w:rsidP="00535932">
      <w:pPr>
        <w:adjustRightInd w:val="0"/>
        <w:spacing w:before="120" w:line="360" w:lineRule="auto"/>
        <w:jc w:val="both"/>
        <w:rPr>
          <w:kern w:val="36"/>
        </w:rPr>
      </w:pPr>
      <w:r>
        <w:rPr>
          <w:b/>
          <w:bCs/>
          <w:kern w:val="36"/>
        </w:rPr>
        <w:t xml:space="preserve">Oponent práce: </w:t>
      </w:r>
      <w:r w:rsidR="00673255">
        <w:rPr>
          <w:kern w:val="36"/>
        </w:rPr>
        <w:t>Mgr. Martina Jiráčková</w:t>
      </w:r>
    </w:p>
    <w:p w14:paraId="7FF0DFBD" w14:textId="4A164F5B" w:rsidR="00535932" w:rsidRDefault="002B567E" w:rsidP="0012164E">
      <w:pPr>
        <w:adjustRightInd w:val="0"/>
        <w:spacing w:before="240" w:line="360" w:lineRule="auto"/>
        <w:jc w:val="both"/>
        <w:rPr>
          <w:b/>
          <w:bCs/>
          <w:kern w:val="36"/>
        </w:rPr>
      </w:pPr>
      <w:r>
        <w:rPr>
          <w:b/>
          <w:bCs/>
          <w:kern w:val="36"/>
        </w:rPr>
        <w:t>Abstrakt v</w:t>
      </w:r>
      <w:r w:rsidR="00AE2AE5">
        <w:rPr>
          <w:b/>
          <w:bCs/>
          <w:kern w:val="36"/>
        </w:rPr>
        <w:t> </w:t>
      </w:r>
      <w:r>
        <w:rPr>
          <w:b/>
          <w:bCs/>
          <w:kern w:val="36"/>
        </w:rPr>
        <w:t>ČJ</w:t>
      </w:r>
    </w:p>
    <w:p w14:paraId="5832E89F" w14:textId="6070AE93" w:rsidR="00AE2AE5" w:rsidRPr="00952BEB" w:rsidRDefault="00AE2AE5" w:rsidP="00952BEB">
      <w:pPr>
        <w:adjustRightInd w:val="0"/>
        <w:spacing w:before="120" w:line="360" w:lineRule="auto"/>
        <w:jc w:val="both"/>
        <w:rPr>
          <w:kern w:val="36"/>
        </w:rPr>
      </w:pPr>
      <w:r>
        <w:rPr>
          <w:b/>
          <w:bCs/>
          <w:kern w:val="36"/>
        </w:rPr>
        <w:t>Úvod:</w:t>
      </w:r>
      <w:r w:rsidR="004108B0">
        <w:rPr>
          <w:b/>
          <w:bCs/>
          <w:kern w:val="36"/>
        </w:rPr>
        <w:t xml:space="preserve"> </w:t>
      </w:r>
      <w:r w:rsidR="00952BEB">
        <w:rPr>
          <w:kern w:val="36"/>
        </w:rPr>
        <w:t>Jednou z</w:t>
      </w:r>
      <w:r w:rsidR="00F323B6">
        <w:rPr>
          <w:kern w:val="36"/>
        </w:rPr>
        <w:t> </w:t>
      </w:r>
      <w:r w:rsidR="00952BEB">
        <w:rPr>
          <w:kern w:val="36"/>
        </w:rPr>
        <w:t>možností</w:t>
      </w:r>
      <w:r w:rsidR="00F323B6">
        <w:rPr>
          <w:kern w:val="36"/>
        </w:rPr>
        <w:t xml:space="preserve">, </w:t>
      </w:r>
      <w:r w:rsidR="00952BEB">
        <w:rPr>
          <w:kern w:val="36"/>
        </w:rPr>
        <w:t>jak léčit patologii v oblasti ramenního kloubu je v současné době hojně využívaná artroskopická op</w:t>
      </w:r>
      <w:r w:rsidR="00894585">
        <w:rPr>
          <w:kern w:val="36"/>
        </w:rPr>
        <w:t>e</w:t>
      </w:r>
      <w:r w:rsidR="00952BEB">
        <w:rPr>
          <w:kern w:val="36"/>
        </w:rPr>
        <w:t>race</w:t>
      </w:r>
      <w:r w:rsidR="00894585">
        <w:rPr>
          <w:kern w:val="36"/>
        </w:rPr>
        <w:t xml:space="preserve">. </w:t>
      </w:r>
      <w:r w:rsidR="007E1868">
        <w:rPr>
          <w:kern w:val="36"/>
        </w:rPr>
        <w:t>Bezprostředně navazující rehabilitační léčba, která</w:t>
      </w:r>
      <w:r w:rsidR="00A92FBB">
        <w:rPr>
          <w:kern w:val="36"/>
        </w:rPr>
        <w:t xml:space="preserve"> </w:t>
      </w:r>
      <w:r w:rsidR="00926956">
        <w:rPr>
          <w:kern w:val="36"/>
        </w:rPr>
        <w:t xml:space="preserve">pomáhá </w:t>
      </w:r>
      <w:r w:rsidR="00A92FBB">
        <w:rPr>
          <w:kern w:val="36"/>
        </w:rPr>
        <w:t>navrac</w:t>
      </w:r>
      <w:r w:rsidR="00926956">
        <w:rPr>
          <w:kern w:val="36"/>
        </w:rPr>
        <w:t>et</w:t>
      </w:r>
      <w:r w:rsidR="00B07FAB">
        <w:rPr>
          <w:kern w:val="36"/>
        </w:rPr>
        <w:t xml:space="preserve"> </w:t>
      </w:r>
      <w:r w:rsidR="00A92FBB">
        <w:rPr>
          <w:kern w:val="36"/>
        </w:rPr>
        <w:t>pacientovu soběstačnost</w:t>
      </w:r>
      <w:r w:rsidR="00B07FAB">
        <w:rPr>
          <w:kern w:val="36"/>
        </w:rPr>
        <w:t>,</w:t>
      </w:r>
      <w:r w:rsidR="00A92FBB">
        <w:rPr>
          <w:kern w:val="36"/>
        </w:rPr>
        <w:t xml:space="preserve"> </w:t>
      </w:r>
      <w:r w:rsidR="008B5377">
        <w:rPr>
          <w:kern w:val="36"/>
        </w:rPr>
        <w:t>je v této práci z</w:t>
      </w:r>
      <w:r w:rsidR="00A92FBB">
        <w:rPr>
          <w:kern w:val="36"/>
        </w:rPr>
        <w:t>hodnocen</w:t>
      </w:r>
      <w:r w:rsidR="00D37369">
        <w:rPr>
          <w:kern w:val="36"/>
        </w:rPr>
        <w:t>a</w:t>
      </w:r>
      <w:r w:rsidR="00A92FBB">
        <w:rPr>
          <w:kern w:val="36"/>
        </w:rPr>
        <w:t xml:space="preserve"> na základě vybraných metod</w:t>
      </w:r>
      <w:r w:rsidR="00673255">
        <w:rPr>
          <w:kern w:val="36"/>
        </w:rPr>
        <w:t>.</w:t>
      </w:r>
    </w:p>
    <w:p w14:paraId="7B654592" w14:textId="5621D69E" w:rsidR="00AE2AE5" w:rsidRPr="000322C0" w:rsidRDefault="00AE2AE5" w:rsidP="000322C0">
      <w:pPr>
        <w:spacing w:line="360" w:lineRule="auto"/>
        <w:jc w:val="both"/>
      </w:pPr>
      <w:r>
        <w:rPr>
          <w:b/>
          <w:bCs/>
          <w:kern w:val="36"/>
        </w:rPr>
        <w:t xml:space="preserve">Cíl: </w:t>
      </w:r>
      <w:r w:rsidR="00436D82">
        <w:t>Cílem diplomové práce je zhodnotit efektivitu rehabilitační léčby vedenou bezprostředně po artroskopické operaci ramenního kloubu</w:t>
      </w:r>
      <w:r w:rsidR="00FA6CBF">
        <w:t xml:space="preserve">. Hodnocení proběhlo </w:t>
      </w:r>
      <w:r w:rsidR="003F10FB">
        <w:t>před a po provedení artroskopie s navazující rehabilitací, po stanovené době 1 a následně 3 měsíců.</w:t>
      </w:r>
    </w:p>
    <w:p w14:paraId="5F42E239" w14:textId="20778D50" w:rsidR="00240E41" w:rsidRPr="00673255" w:rsidRDefault="00AE2AE5" w:rsidP="00673255">
      <w:pPr>
        <w:adjustRightInd w:val="0"/>
        <w:spacing w:before="120" w:line="360" w:lineRule="auto"/>
        <w:jc w:val="both"/>
        <w:rPr>
          <w:b/>
          <w:bCs/>
          <w:kern w:val="36"/>
        </w:rPr>
      </w:pPr>
      <w:r>
        <w:rPr>
          <w:b/>
          <w:bCs/>
          <w:kern w:val="36"/>
        </w:rPr>
        <w:t>Metodika:</w:t>
      </w:r>
      <w:r w:rsidR="00673255">
        <w:rPr>
          <w:b/>
          <w:bCs/>
          <w:kern w:val="36"/>
        </w:rPr>
        <w:t xml:space="preserve"> </w:t>
      </w:r>
      <w:r w:rsidR="00682A93" w:rsidRPr="00682A93">
        <w:rPr>
          <w:kern w:val="36"/>
        </w:rPr>
        <w:t>Experimentálního měření se účastnil</w:t>
      </w:r>
      <w:r w:rsidR="00B1752E">
        <w:rPr>
          <w:kern w:val="36"/>
        </w:rPr>
        <w:t xml:space="preserve">o </w:t>
      </w:r>
      <w:r w:rsidR="00D432A3">
        <w:rPr>
          <w:kern w:val="36"/>
        </w:rPr>
        <w:t>9</w:t>
      </w:r>
      <w:r w:rsidR="00682A93" w:rsidRPr="00682A93">
        <w:rPr>
          <w:kern w:val="36"/>
        </w:rPr>
        <w:t xml:space="preserve"> pacient</w:t>
      </w:r>
      <w:r w:rsidR="00B1752E">
        <w:rPr>
          <w:kern w:val="36"/>
        </w:rPr>
        <w:t>ů</w:t>
      </w:r>
      <w:r w:rsidR="00682A93" w:rsidRPr="00682A93">
        <w:rPr>
          <w:kern w:val="36"/>
        </w:rPr>
        <w:t xml:space="preserve"> s patologickým nálezem v oblasti ramenního kloubu, kteří byli následně indikováni k prostému artroskopickému zákroku.</w:t>
      </w:r>
      <w:r w:rsidR="00C33622">
        <w:rPr>
          <w:kern w:val="36"/>
        </w:rPr>
        <w:t xml:space="preserve"> </w:t>
      </w:r>
      <w:r w:rsidR="001103BD">
        <w:t xml:space="preserve">Vyřazeni byli jedinci s těžkým traumatickým poraněním ramene a jedinci po komplikovaných artroskopiích, kteří měli </w:t>
      </w:r>
      <w:r w:rsidR="00C351D7">
        <w:t xml:space="preserve">ihned </w:t>
      </w:r>
      <w:r w:rsidR="001103BD">
        <w:t>po zákroku kontraindikaci k pohybu.</w:t>
      </w:r>
      <w:r w:rsidR="00220AB5">
        <w:t xml:space="preserve"> </w:t>
      </w:r>
      <w:r w:rsidR="004D49DE">
        <w:t xml:space="preserve">Výzkumu se účastnili pacienti ve věku </w:t>
      </w:r>
      <w:r w:rsidR="00970DB7">
        <w:t>4</w:t>
      </w:r>
      <w:r w:rsidR="004D79BE">
        <w:t>5</w:t>
      </w:r>
      <w:r w:rsidR="00970DB7">
        <w:t>–66 let</w:t>
      </w:r>
      <w:r w:rsidR="004D49DE">
        <w:t xml:space="preserve">. </w:t>
      </w:r>
      <w:r w:rsidR="00D837DF">
        <w:t xml:space="preserve">Hodnocení probíhalo za pomocí vybraných metod, kterými byl </w:t>
      </w:r>
      <w:proofErr w:type="spellStart"/>
      <w:r w:rsidR="00220AB5" w:rsidRPr="005A30E5">
        <w:t>QuickDASH</w:t>
      </w:r>
      <w:proofErr w:type="spellEnd"/>
      <w:r w:rsidR="00220AB5">
        <w:t xml:space="preserve"> dotazník, </w:t>
      </w:r>
      <w:r w:rsidR="00E264F5">
        <w:t>V</w:t>
      </w:r>
      <w:r w:rsidR="00220AB5">
        <w:t>izuální analogov</w:t>
      </w:r>
      <w:r w:rsidR="00C7065A">
        <w:t>á</w:t>
      </w:r>
      <w:r w:rsidR="00220AB5">
        <w:t xml:space="preserve"> škál</w:t>
      </w:r>
      <w:r w:rsidR="00D837DF">
        <w:t>a</w:t>
      </w:r>
      <w:r w:rsidR="00F323B6">
        <w:t xml:space="preserve"> bolesti</w:t>
      </w:r>
      <w:r w:rsidR="00220AB5">
        <w:t xml:space="preserve"> a </w:t>
      </w:r>
      <w:r w:rsidR="00C8504E">
        <w:t>goniomet</w:t>
      </w:r>
      <w:r w:rsidR="00C7396F">
        <w:t>rické měření</w:t>
      </w:r>
      <w:r w:rsidR="00D837DF">
        <w:t>.</w:t>
      </w:r>
      <w:r w:rsidR="00041C72">
        <w:t xml:space="preserve"> </w:t>
      </w:r>
      <w:r w:rsidR="00240E41">
        <w:t>E</w:t>
      </w:r>
      <w:r w:rsidR="00240E41" w:rsidRPr="00306ECE">
        <w:t>fektivit</w:t>
      </w:r>
      <w:r w:rsidR="00240E41">
        <w:t xml:space="preserve">a </w:t>
      </w:r>
      <w:r w:rsidR="00D57388">
        <w:t>rehabilitace</w:t>
      </w:r>
      <w:r w:rsidR="007F2F87">
        <w:t xml:space="preserve">, </w:t>
      </w:r>
      <w:r w:rsidR="00240E41">
        <w:t>měřena za pomocí výše zmíněných metod</w:t>
      </w:r>
      <w:r w:rsidR="007F2F87">
        <w:t>,</w:t>
      </w:r>
      <w:r w:rsidR="00240E41">
        <w:t xml:space="preserve"> byla zhodnocena pomocí rozdílu naměřených hodnot před </w:t>
      </w:r>
      <w:r w:rsidR="00023B54">
        <w:t>a po provedení artroskopie s navazující rehabilitací, po stanovené době 1 a následně 3 měsíců.</w:t>
      </w:r>
      <w:r w:rsidR="00790354">
        <w:t xml:space="preserve"> </w:t>
      </w:r>
      <w:r w:rsidR="003D7DC1">
        <w:t>Tudíž měření bylo provedeno celkem 3x.</w:t>
      </w:r>
    </w:p>
    <w:p w14:paraId="30F20647" w14:textId="2574F395" w:rsidR="00BF5FB6" w:rsidRDefault="00012E46" w:rsidP="00535932">
      <w:pPr>
        <w:adjustRightInd w:val="0"/>
        <w:spacing w:before="120" w:line="360" w:lineRule="auto"/>
        <w:jc w:val="both"/>
      </w:pPr>
      <w:r w:rsidRPr="00012E46">
        <w:rPr>
          <w:b/>
          <w:bCs/>
          <w:kern w:val="36"/>
        </w:rPr>
        <w:lastRenderedPageBreak/>
        <w:t>Výsledky:</w:t>
      </w:r>
      <w:r w:rsidR="004D79BE">
        <w:rPr>
          <w:b/>
          <w:bCs/>
          <w:kern w:val="36"/>
        </w:rPr>
        <w:t xml:space="preserve"> </w:t>
      </w:r>
      <w:r w:rsidR="00BF5FB6" w:rsidRPr="00BF5FB6">
        <w:t>Na základě statistického vyhodnocení dat jsme zjistili signifikantní rozdíl naměřených hodnot reflektující klinické změny stanovených parametrů pro naši výzkumnou skupinu. Po artroskopii ramenního kloubu a jeho následné rehabilitaci došlo ke zvýšení rozsahu pohybu, snížení bolesti a zlepšení výkonu běžných denních aktivit. Z těchto důvodů jsme zamítli nulové hypotézy ve prospěch alternativních, u kterých jsme předpokládali změnu parametrů. Zvýšení rozsahu pohybu bylo pozitivně vnímáno zejména pro znovunavrácení funkčnosti ramene v oblasti sebeobsluhy. Nejvýraznějších změn bylo dosaženo v pohybu do flexe, abdukce a zevní rotace</w:t>
      </w:r>
      <w:r w:rsidR="003A332C">
        <w:t xml:space="preserve"> (</w:t>
      </w:r>
      <w:r w:rsidR="003A332C" w:rsidRPr="00CB5FC5">
        <w:rPr>
          <w:color w:val="000000" w:themeColor="text1"/>
        </w:rPr>
        <w:t>p = 0,0001</w:t>
      </w:r>
      <w:r w:rsidR="003A332C">
        <w:rPr>
          <w:color w:val="000000" w:themeColor="text1"/>
        </w:rPr>
        <w:t>2).</w:t>
      </w:r>
    </w:p>
    <w:p w14:paraId="02DE852C" w14:textId="3DC5BD5E" w:rsidR="008660C6" w:rsidRPr="00C549CE" w:rsidRDefault="00F17141" w:rsidP="00535932">
      <w:pPr>
        <w:adjustRightInd w:val="0"/>
        <w:spacing w:before="120" w:line="360" w:lineRule="auto"/>
        <w:jc w:val="both"/>
      </w:pPr>
      <w:r>
        <w:rPr>
          <w:b/>
          <w:bCs/>
          <w:kern w:val="36"/>
        </w:rPr>
        <w:t>Závěr:</w:t>
      </w:r>
      <w:r w:rsidR="0040677D">
        <w:rPr>
          <w:b/>
          <w:bCs/>
          <w:kern w:val="36"/>
        </w:rPr>
        <w:t xml:space="preserve"> </w:t>
      </w:r>
      <w:r w:rsidR="0040677D">
        <w:t xml:space="preserve">Artroskopii, jakožto volbu intervence indikovanou u našeho výzkumného souboru vnímáme jako optimální volbu s ohledem na statistické výsledky, které přinesly výrazné zlepšení. </w:t>
      </w:r>
      <w:r w:rsidR="00FF7DAA">
        <w:t>Zhodnocení výsledků</w:t>
      </w:r>
      <w:r w:rsidR="00581D31">
        <w:t xml:space="preserve"> potvrdilo snížení bolesti, zlepšení rozsahu pohybu a s tím spojené </w:t>
      </w:r>
      <w:r w:rsidR="00263951">
        <w:t xml:space="preserve">efektivnější provádění </w:t>
      </w:r>
      <w:r w:rsidR="00581D31">
        <w:t xml:space="preserve">aktivit denního života. </w:t>
      </w:r>
      <w:r w:rsidR="003A025C">
        <w:t>Na základě mnohonásobného porovnávání</w:t>
      </w:r>
      <w:r w:rsidR="009C1327">
        <w:t xml:space="preserve"> </w:t>
      </w:r>
      <w:r w:rsidR="003A025C">
        <w:t>jsme do</w:t>
      </w:r>
      <w:r w:rsidR="009C1327">
        <w:t>spěli</w:t>
      </w:r>
      <w:r w:rsidR="003A025C">
        <w:t xml:space="preserve"> k závěru, že </w:t>
      </w:r>
      <w:r w:rsidR="009C1327">
        <w:t>tyto změny nastaly</w:t>
      </w:r>
      <w:r w:rsidR="003A025C">
        <w:t xml:space="preserve"> zejména mezi 2. a 3. měřením.</w:t>
      </w:r>
      <w:r w:rsidR="00004D65">
        <w:t xml:space="preserve"> Zlepšení</w:t>
      </w:r>
      <w:r w:rsidR="002B10EC">
        <w:t xml:space="preserve"> kvalit</w:t>
      </w:r>
      <w:r w:rsidR="00441436">
        <w:t>y</w:t>
      </w:r>
      <w:r w:rsidR="002B10EC">
        <w:t xml:space="preserve"> života a </w:t>
      </w:r>
      <w:r w:rsidR="0040677D">
        <w:t>znovunavrácení funkčnosti ramene bylo dosaženo za pomocí bezprostředně nasedající rehabilitační léčby, která podpo</w:t>
      </w:r>
      <w:r w:rsidR="003A332C">
        <w:t>řila</w:t>
      </w:r>
      <w:r w:rsidR="0040677D">
        <w:t xml:space="preserve"> efekt plynoucí z artroskopie.</w:t>
      </w:r>
    </w:p>
    <w:p w14:paraId="34EB7390" w14:textId="084B5EC5" w:rsidR="00535932" w:rsidRDefault="002B567E" w:rsidP="00C549CE">
      <w:pPr>
        <w:adjustRightInd w:val="0"/>
        <w:spacing w:before="240" w:line="360" w:lineRule="auto"/>
        <w:jc w:val="both"/>
        <w:rPr>
          <w:b/>
          <w:bCs/>
          <w:kern w:val="36"/>
        </w:rPr>
      </w:pPr>
      <w:r>
        <w:rPr>
          <w:b/>
          <w:bCs/>
          <w:kern w:val="36"/>
        </w:rPr>
        <w:t>Abstrakt v</w:t>
      </w:r>
      <w:r w:rsidR="003865EA">
        <w:rPr>
          <w:b/>
          <w:bCs/>
          <w:kern w:val="36"/>
        </w:rPr>
        <w:t xml:space="preserve"> </w:t>
      </w:r>
      <w:r>
        <w:rPr>
          <w:b/>
          <w:bCs/>
          <w:kern w:val="36"/>
        </w:rPr>
        <w:t>AJ</w:t>
      </w:r>
    </w:p>
    <w:p w14:paraId="41DC2B0F" w14:textId="71450072" w:rsidR="0007054B" w:rsidRDefault="0007054B" w:rsidP="00535932">
      <w:pPr>
        <w:adjustRightInd w:val="0"/>
        <w:spacing w:before="120" w:line="360" w:lineRule="auto"/>
        <w:jc w:val="both"/>
        <w:rPr>
          <w:b/>
          <w:bCs/>
          <w:kern w:val="36"/>
        </w:rPr>
      </w:pPr>
      <w:proofErr w:type="spellStart"/>
      <w:r>
        <w:rPr>
          <w:b/>
          <w:bCs/>
          <w:kern w:val="36"/>
        </w:rPr>
        <w:t>Introduction</w:t>
      </w:r>
      <w:proofErr w:type="spellEnd"/>
      <w:r>
        <w:rPr>
          <w:b/>
          <w:bCs/>
          <w:kern w:val="36"/>
        </w:rPr>
        <w:t>:</w:t>
      </w:r>
      <w:r w:rsidR="00C549CE">
        <w:rPr>
          <w:b/>
          <w:bCs/>
          <w:kern w:val="36"/>
        </w:rPr>
        <w:t xml:space="preserve"> </w:t>
      </w:r>
      <w:proofErr w:type="spellStart"/>
      <w:r w:rsidR="00C549CE" w:rsidRPr="00C549CE">
        <w:rPr>
          <w:kern w:val="36"/>
        </w:rPr>
        <w:t>One</w:t>
      </w:r>
      <w:proofErr w:type="spellEnd"/>
      <w:r w:rsidR="00C549CE" w:rsidRPr="00C549CE">
        <w:rPr>
          <w:kern w:val="36"/>
        </w:rPr>
        <w:t xml:space="preserve"> </w:t>
      </w:r>
      <w:proofErr w:type="spellStart"/>
      <w:r w:rsidR="00C549CE" w:rsidRPr="00C549CE">
        <w:rPr>
          <w:kern w:val="36"/>
        </w:rPr>
        <w:t>of</w:t>
      </w:r>
      <w:proofErr w:type="spellEnd"/>
      <w:r w:rsidR="00C549CE" w:rsidRPr="00C549CE">
        <w:rPr>
          <w:kern w:val="36"/>
        </w:rPr>
        <w:t xml:space="preserve">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options</w:t>
      </w:r>
      <w:proofErr w:type="spellEnd"/>
      <w:r w:rsidR="00C549CE" w:rsidRPr="00C549CE">
        <w:rPr>
          <w:kern w:val="36"/>
        </w:rPr>
        <w:t xml:space="preserve"> </w:t>
      </w:r>
      <w:proofErr w:type="spellStart"/>
      <w:r w:rsidR="00C549CE" w:rsidRPr="00C549CE">
        <w:rPr>
          <w:kern w:val="36"/>
        </w:rPr>
        <w:t>for</w:t>
      </w:r>
      <w:proofErr w:type="spellEnd"/>
      <w:r w:rsidR="00C549CE" w:rsidRPr="00C549CE">
        <w:rPr>
          <w:kern w:val="36"/>
        </w:rPr>
        <w:t xml:space="preserve"> </w:t>
      </w:r>
      <w:proofErr w:type="spellStart"/>
      <w:r w:rsidR="00C549CE" w:rsidRPr="00C549CE">
        <w:rPr>
          <w:kern w:val="36"/>
        </w:rPr>
        <w:t>treating</w:t>
      </w:r>
      <w:proofErr w:type="spellEnd"/>
      <w:r w:rsidR="00C549CE" w:rsidRPr="00C549CE">
        <w:rPr>
          <w:kern w:val="36"/>
        </w:rPr>
        <w:t xml:space="preserve"> </w:t>
      </w:r>
      <w:proofErr w:type="spellStart"/>
      <w:r w:rsidR="00C549CE" w:rsidRPr="00C549CE">
        <w:rPr>
          <w:kern w:val="36"/>
        </w:rPr>
        <w:t>pathology</w:t>
      </w:r>
      <w:proofErr w:type="spellEnd"/>
      <w:r w:rsidR="00C549CE" w:rsidRPr="00C549CE">
        <w:rPr>
          <w:kern w:val="36"/>
        </w:rPr>
        <w:t xml:space="preserve"> in </w:t>
      </w:r>
      <w:proofErr w:type="spellStart"/>
      <w:r w:rsidR="00C549CE" w:rsidRPr="00C549CE">
        <w:rPr>
          <w:kern w:val="36"/>
        </w:rPr>
        <w:t>the</w:t>
      </w:r>
      <w:proofErr w:type="spellEnd"/>
      <w:r w:rsidR="00C549CE" w:rsidRPr="00C549CE">
        <w:rPr>
          <w:kern w:val="36"/>
        </w:rPr>
        <w:t xml:space="preserve"> area </w:t>
      </w:r>
      <w:proofErr w:type="spellStart"/>
      <w:r w:rsidR="00C549CE" w:rsidRPr="00C549CE">
        <w:rPr>
          <w:kern w:val="36"/>
        </w:rPr>
        <w:t>of</w:t>
      </w:r>
      <w:proofErr w:type="spellEnd"/>
      <w:r w:rsidR="00C549CE" w:rsidRPr="00C549CE">
        <w:rPr>
          <w:kern w:val="36"/>
        </w:rPr>
        <w:t xml:space="preserve">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shoulder</w:t>
      </w:r>
      <w:proofErr w:type="spellEnd"/>
      <w:r w:rsidR="00C549CE" w:rsidRPr="00C549CE">
        <w:rPr>
          <w:kern w:val="36"/>
        </w:rPr>
        <w:t xml:space="preserve"> joint </w:t>
      </w:r>
      <w:proofErr w:type="spellStart"/>
      <w:r w:rsidR="00C549CE" w:rsidRPr="00C549CE">
        <w:rPr>
          <w:kern w:val="36"/>
        </w:rPr>
        <w:t>is</w:t>
      </w:r>
      <w:proofErr w:type="spellEnd"/>
      <w:r w:rsidR="00C549CE" w:rsidRPr="00C549CE">
        <w:rPr>
          <w:kern w:val="36"/>
        </w:rPr>
        <w:t xml:space="preserve"> </w:t>
      </w:r>
      <w:proofErr w:type="spellStart"/>
      <w:r w:rsidR="00C549CE" w:rsidRPr="00C549CE">
        <w:rPr>
          <w:kern w:val="36"/>
        </w:rPr>
        <w:t>currently</w:t>
      </w:r>
      <w:proofErr w:type="spellEnd"/>
      <w:r w:rsidR="00C549CE" w:rsidRPr="00C549CE">
        <w:rPr>
          <w:kern w:val="36"/>
        </w:rPr>
        <w:t xml:space="preserve"> </w:t>
      </w:r>
      <w:proofErr w:type="spellStart"/>
      <w:r w:rsidR="00C549CE" w:rsidRPr="00C549CE">
        <w:rPr>
          <w:kern w:val="36"/>
        </w:rPr>
        <w:t>widely</w:t>
      </w:r>
      <w:proofErr w:type="spellEnd"/>
      <w:r w:rsidR="00C549CE" w:rsidRPr="00C549CE">
        <w:rPr>
          <w:kern w:val="36"/>
        </w:rPr>
        <w:t xml:space="preserve"> </w:t>
      </w:r>
      <w:proofErr w:type="spellStart"/>
      <w:r w:rsidR="00C549CE" w:rsidRPr="00C549CE">
        <w:rPr>
          <w:kern w:val="36"/>
        </w:rPr>
        <w:t>used</w:t>
      </w:r>
      <w:proofErr w:type="spellEnd"/>
      <w:r w:rsidR="00C549CE" w:rsidRPr="00C549CE">
        <w:rPr>
          <w:kern w:val="36"/>
        </w:rPr>
        <w:t xml:space="preserve"> </w:t>
      </w:r>
      <w:proofErr w:type="spellStart"/>
      <w:r w:rsidR="00C549CE" w:rsidRPr="00C549CE">
        <w:rPr>
          <w:kern w:val="36"/>
        </w:rPr>
        <w:t>arthroscopic</w:t>
      </w:r>
      <w:proofErr w:type="spellEnd"/>
      <w:r w:rsidR="00C549CE" w:rsidRPr="00C549CE">
        <w:rPr>
          <w:kern w:val="36"/>
        </w:rPr>
        <w:t xml:space="preserve"> </w:t>
      </w:r>
      <w:proofErr w:type="spellStart"/>
      <w:r w:rsidR="00C549CE" w:rsidRPr="00C549CE">
        <w:rPr>
          <w:kern w:val="36"/>
        </w:rPr>
        <w:t>surgery</w:t>
      </w:r>
      <w:proofErr w:type="spellEnd"/>
      <w:r w:rsidR="00C549CE" w:rsidRPr="00C549CE">
        <w:rPr>
          <w:kern w:val="36"/>
        </w:rPr>
        <w:t xml:space="preserve">.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immediately</w:t>
      </w:r>
      <w:proofErr w:type="spellEnd"/>
      <w:r w:rsidR="00C549CE" w:rsidRPr="00C549CE">
        <w:rPr>
          <w:kern w:val="36"/>
        </w:rPr>
        <w:t xml:space="preserve"> </w:t>
      </w:r>
      <w:proofErr w:type="spellStart"/>
      <w:r w:rsidR="00C549CE" w:rsidRPr="00C549CE">
        <w:rPr>
          <w:kern w:val="36"/>
        </w:rPr>
        <w:t>following</w:t>
      </w:r>
      <w:proofErr w:type="spellEnd"/>
      <w:r w:rsidR="00C549CE" w:rsidRPr="00C549CE">
        <w:rPr>
          <w:kern w:val="36"/>
        </w:rPr>
        <w:t xml:space="preserve"> </w:t>
      </w:r>
      <w:proofErr w:type="spellStart"/>
      <w:r w:rsidR="00C549CE" w:rsidRPr="00C549CE">
        <w:rPr>
          <w:kern w:val="36"/>
        </w:rPr>
        <w:t>rehabilitation</w:t>
      </w:r>
      <w:proofErr w:type="spellEnd"/>
      <w:r w:rsidR="00C549CE" w:rsidRPr="00C549CE">
        <w:rPr>
          <w:kern w:val="36"/>
        </w:rPr>
        <w:t xml:space="preserve"> </w:t>
      </w:r>
      <w:proofErr w:type="spellStart"/>
      <w:r w:rsidR="00C549CE" w:rsidRPr="00C549CE">
        <w:rPr>
          <w:kern w:val="36"/>
        </w:rPr>
        <w:t>treatment</w:t>
      </w:r>
      <w:proofErr w:type="spellEnd"/>
      <w:r w:rsidR="00C549CE" w:rsidRPr="00C549CE">
        <w:rPr>
          <w:kern w:val="36"/>
        </w:rPr>
        <w:t xml:space="preserve">, </w:t>
      </w:r>
      <w:proofErr w:type="spellStart"/>
      <w:r w:rsidR="00C549CE" w:rsidRPr="00C549CE">
        <w:rPr>
          <w:kern w:val="36"/>
        </w:rPr>
        <w:t>which</w:t>
      </w:r>
      <w:proofErr w:type="spellEnd"/>
      <w:r w:rsidR="00C549CE" w:rsidRPr="00C549CE">
        <w:rPr>
          <w:kern w:val="36"/>
        </w:rPr>
        <w:t xml:space="preserve"> </w:t>
      </w:r>
      <w:proofErr w:type="spellStart"/>
      <w:r w:rsidR="00C549CE" w:rsidRPr="00C549CE">
        <w:rPr>
          <w:kern w:val="36"/>
        </w:rPr>
        <w:t>helps</w:t>
      </w:r>
      <w:proofErr w:type="spellEnd"/>
      <w:r w:rsidR="00C549CE" w:rsidRPr="00C549CE">
        <w:rPr>
          <w:kern w:val="36"/>
        </w:rPr>
        <w:t xml:space="preserve"> to </w:t>
      </w:r>
      <w:proofErr w:type="spellStart"/>
      <w:r w:rsidR="00C549CE" w:rsidRPr="00C549CE">
        <w:rPr>
          <w:kern w:val="36"/>
        </w:rPr>
        <w:t>restore</w:t>
      </w:r>
      <w:proofErr w:type="spellEnd"/>
      <w:r w:rsidR="00C549CE" w:rsidRPr="00C549CE">
        <w:rPr>
          <w:kern w:val="36"/>
        </w:rPr>
        <w:t xml:space="preserve">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patient's</w:t>
      </w:r>
      <w:proofErr w:type="spellEnd"/>
      <w:r w:rsidR="00C549CE" w:rsidRPr="00C549CE">
        <w:rPr>
          <w:kern w:val="36"/>
        </w:rPr>
        <w:t xml:space="preserve"> </w:t>
      </w:r>
      <w:proofErr w:type="spellStart"/>
      <w:r w:rsidR="00C549CE" w:rsidRPr="00C549CE">
        <w:rPr>
          <w:kern w:val="36"/>
        </w:rPr>
        <w:t>self-sufficiency</w:t>
      </w:r>
      <w:proofErr w:type="spellEnd"/>
      <w:r w:rsidR="00C549CE" w:rsidRPr="00C549CE">
        <w:rPr>
          <w:kern w:val="36"/>
        </w:rPr>
        <w:t xml:space="preserve">, </w:t>
      </w:r>
      <w:proofErr w:type="spellStart"/>
      <w:r w:rsidR="00C549CE" w:rsidRPr="00C549CE">
        <w:rPr>
          <w:kern w:val="36"/>
        </w:rPr>
        <w:t>is</w:t>
      </w:r>
      <w:proofErr w:type="spellEnd"/>
      <w:r w:rsidR="00C549CE" w:rsidRPr="00C549CE">
        <w:rPr>
          <w:kern w:val="36"/>
        </w:rPr>
        <w:t xml:space="preserve"> </w:t>
      </w:r>
      <w:proofErr w:type="spellStart"/>
      <w:r w:rsidR="00C549CE" w:rsidRPr="00C549CE">
        <w:rPr>
          <w:kern w:val="36"/>
        </w:rPr>
        <w:t>evaluated</w:t>
      </w:r>
      <w:proofErr w:type="spellEnd"/>
      <w:r w:rsidR="00C549CE" w:rsidRPr="00C549CE">
        <w:rPr>
          <w:kern w:val="36"/>
        </w:rPr>
        <w:t xml:space="preserve"> in </w:t>
      </w:r>
      <w:proofErr w:type="spellStart"/>
      <w:r w:rsidR="00C549CE" w:rsidRPr="00C549CE">
        <w:rPr>
          <w:kern w:val="36"/>
        </w:rPr>
        <w:t>this</w:t>
      </w:r>
      <w:proofErr w:type="spellEnd"/>
      <w:r w:rsidR="00C549CE" w:rsidRPr="00C549CE">
        <w:rPr>
          <w:kern w:val="36"/>
        </w:rPr>
        <w:t xml:space="preserve"> </w:t>
      </w:r>
      <w:proofErr w:type="spellStart"/>
      <w:r w:rsidR="00C549CE" w:rsidRPr="00C549CE">
        <w:rPr>
          <w:kern w:val="36"/>
        </w:rPr>
        <w:t>work</w:t>
      </w:r>
      <w:proofErr w:type="spellEnd"/>
      <w:r w:rsidR="00C549CE" w:rsidRPr="00C549CE">
        <w:rPr>
          <w:kern w:val="36"/>
        </w:rPr>
        <w:t xml:space="preserve"> on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basis</w:t>
      </w:r>
      <w:proofErr w:type="spellEnd"/>
      <w:r w:rsidR="00C549CE" w:rsidRPr="00C549CE">
        <w:rPr>
          <w:kern w:val="36"/>
        </w:rPr>
        <w:t xml:space="preserve"> </w:t>
      </w:r>
      <w:proofErr w:type="spellStart"/>
      <w:r w:rsidR="00C549CE" w:rsidRPr="00C549CE">
        <w:rPr>
          <w:kern w:val="36"/>
        </w:rPr>
        <w:t>of</w:t>
      </w:r>
      <w:proofErr w:type="spellEnd"/>
      <w:r w:rsidR="00C549CE" w:rsidRPr="00C549CE">
        <w:rPr>
          <w:kern w:val="36"/>
        </w:rPr>
        <w:t xml:space="preserve"> </w:t>
      </w:r>
      <w:proofErr w:type="spellStart"/>
      <w:r w:rsidR="00C549CE" w:rsidRPr="00C549CE">
        <w:rPr>
          <w:kern w:val="36"/>
        </w:rPr>
        <w:t>selected</w:t>
      </w:r>
      <w:proofErr w:type="spellEnd"/>
      <w:r w:rsidR="00C549CE" w:rsidRPr="00C549CE">
        <w:rPr>
          <w:kern w:val="36"/>
        </w:rPr>
        <w:t xml:space="preserve"> </w:t>
      </w:r>
      <w:proofErr w:type="spellStart"/>
      <w:r w:rsidR="00C549CE" w:rsidRPr="00C549CE">
        <w:rPr>
          <w:kern w:val="36"/>
        </w:rPr>
        <w:t>methods</w:t>
      </w:r>
      <w:proofErr w:type="spellEnd"/>
      <w:r w:rsidR="00C549CE" w:rsidRPr="00C549CE">
        <w:rPr>
          <w:kern w:val="36"/>
        </w:rPr>
        <w:t>.</w:t>
      </w:r>
    </w:p>
    <w:p w14:paraId="26500CA2" w14:textId="05E185D2" w:rsidR="0007054B" w:rsidRDefault="0007054B" w:rsidP="00535932">
      <w:pPr>
        <w:adjustRightInd w:val="0"/>
        <w:spacing w:before="120" w:line="360" w:lineRule="auto"/>
        <w:jc w:val="both"/>
        <w:rPr>
          <w:b/>
          <w:bCs/>
          <w:kern w:val="36"/>
        </w:rPr>
      </w:pPr>
      <w:proofErr w:type="spellStart"/>
      <w:r>
        <w:rPr>
          <w:b/>
          <w:bCs/>
          <w:kern w:val="36"/>
        </w:rPr>
        <w:t>Objective</w:t>
      </w:r>
      <w:proofErr w:type="spellEnd"/>
      <w:r>
        <w:rPr>
          <w:b/>
          <w:bCs/>
          <w:kern w:val="36"/>
        </w:rPr>
        <w:t>:</w:t>
      </w:r>
      <w:r w:rsidR="00C549CE">
        <w:rPr>
          <w:b/>
          <w:bCs/>
          <w:kern w:val="36"/>
        </w:rPr>
        <w:t xml:space="preserve">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aim</w:t>
      </w:r>
      <w:proofErr w:type="spellEnd"/>
      <w:r w:rsidR="00C549CE" w:rsidRPr="00C549CE">
        <w:rPr>
          <w:kern w:val="36"/>
        </w:rPr>
        <w:t xml:space="preserve"> </w:t>
      </w:r>
      <w:proofErr w:type="spellStart"/>
      <w:r w:rsidR="00C549CE" w:rsidRPr="00C549CE">
        <w:rPr>
          <w:kern w:val="36"/>
        </w:rPr>
        <w:t>of</w:t>
      </w:r>
      <w:proofErr w:type="spellEnd"/>
      <w:r w:rsidR="00C549CE" w:rsidRPr="00C549CE">
        <w:rPr>
          <w:kern w:val="36"/>
        </w:rPr>
        <w:t xml:space="preserve">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diploma</w:t>
      </w:r>
      <w:proofErr w:type="spellEnd"/>
      <w:r w:rsidR="00C549CE" w:rsidRPr="00C549CE">
        <w:rPr>
          <w:kern w:val="36"/>
        </w:rPr>
        <w:t xml:space="preserve"> thesis </w:t>
      </w:r>
      <w:proofErr w:type="spellStart"/>
      <w:r w:rsidR="00C549CE" w:rsidRPr="00C549CE">
        <w:rPr>
          <w:kern w:val="36"/>
        </w:rPr>
        <w:t>is</w:t>
      </w:r>
      <w:proofErr w:type="spellEnd"/>
      <w:r w:rsidR="00C549CE" w:rsidRPr="00C549CE">
        <w:rPr>
          <w:kern w:val="36"/>
        </w:rPr>
        <w:t xml:space="preserve"> to </w:t>
      </w:r>
      <w:proofErr w:type="spellStart"/>
      <w:r w:rsidR="00C549CE" w:rsidRPr="00C549CE">
        <w:rPr>
          <w:kern w:val="36"/>
        </w:rPr>
        <w:t>evaluate</w:t>
      </w:r>
      <w:proofErr w:type="spellEnd"/>
      <w:r w:rsidR="00C549CE" w:rsidRPr="00C549CE">
        <w:rPr>
          <w:kern w:val="36"/>
        </w:rPr>
        <w:t xml:space="preserve">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effectiveness</w:t>
      </w:r>
      <w:proofErr w:type="spellEnd"/>
      <w:r w:rsidR="00C549CE" w:rsidRPr="00C549CE">
        <w:rPr>
          <w:kern w:val="36"/>
        </w:rPr>
        <w:t xml:space="preserve"> </w:t>
      </w:r>
      <w:proofErr w:type="spellStart"/>
      <w:r w:rsidR="00C549CE" w:rsidRPr="00C549CE">
        <w:rPr>
          <w:kern w:val="36"/>
        </w:rPr>
        <w:t>of</w:t>
      </w:r>
      <w:proofErr w:type="spellEnd"/>
      <w:r w:rsidR="00C549CE" w:rsidRPr="00C549CE">
        <w:rPr>
          <w:kern w:val="36"/>
        </w:rPr>
        <w:t xml:space="preserve"> </w:t>
      </w:r>
      <w:proofErr w:type="spellStart"/>
      <w:r w:rsidR="00C549CE" w:rsidRPr="00C549CE">
        <w:rPr>
          <w:kern w:val="36"/>
        </w:rPr>
        <w:t>rehabilitation</w:t>
      </w:r>
      <w:proofErr w:type="spellEnd"/>
      <w:r w:rsidR="00C549CE" w:rsidRPr="00C549CE">
        <w:rPr>
          <w:kern w:val="36"/>
        </w:rPr>
        <w:t xml:space="preserve"> </w:t>
      </w:r>
      <w:proofErr w:type="spellStart"/>
      <w:r w:rsidR="00C549CE" w:rsidRPr="00C549CE">
        <w:rPr>
          <w:kern w:val="36"/>
        </w:rPr>
        <w:t>treatment</w:t>
      </w:r>
      <w:proofErr w:type="spellEnd"/>
      <w:r w:rsidR="00C549CE" w:rsidRPr="00C549CE">
        <w:rPr>
          <w:kern w:val="36"/>
        </w:rPr>
        <w:t xml:space="preserve"> </w:t>
      </w:r>
      <w:proofErr w:type="spellStart"/>
      <w:r w:rsidR="00C549CE" w:rsidRPr="00C549CE">
        <w:rPr>
          <w:kern w:val="36"/>
        </w:rPr>
        <w:t>conducted</w:t>
      </w:r>
      <w:proofErr w:type="spellEnd"/>
      <w:r w:rsidR="00C549CE" w:rsidRPr="00C549CE">
        <w:rPr>
          <w:kern w:val="36"/>
        </w:rPr>
        <w:t xml:space="preserve"> </w:t>
      </w:r>
      <w:proofErr w:type="spellStart"/>
      <w:r w:rsidR="00C549CE" w:rsidRPr="00C549CE">
        <w:rPr>
          <w:kern w:val="36"/>
        </w:rPr>
        <w:t>immediately</w:t>
      </w:r>
      <w:proofErr w:type="spellEnd"/>
      <w:r w:rsidR="00C549CE" w:rsidRPr="00C549CE">
        <w:rPr>
          <w:kern w:val="36"/>
        </w:rPr>
        <w:t xml:space="preserve"> </w:t>
      </w:r>
      <w:proofErr w:type="spellStart"/>
      <w:r w:rsidR="00C549CE" w:rsidRPr="00C549CE">
        <w:rPr>
          <w:kern w:val="36"/>
        </w:rPr>
        <w:t>after</w:t>
      </w:r>
      <w:proofErr w:type="spellEnd"/>
      <w:r w:rsidR="00C549CE" w:rsidRPr="00C549CE">
        <w:rPr>
          <w:kern w:val="36"/>
        </w:rPr>
        <w:t xml:space="preserve"> </w:t>
      </w:r>
      <w:proofErr w:type="spellStart"/>
      <w:r w:rsidR="00C549CE" w:rsidRPr="00C549CE">
        <w:rPr>
          <w:kern w:val="36"/>
        </w:rPr>
        <w:t>arthroscopic</w:t>
      </w:r>
      <w:proofErr w:type="spellEnd"/>
      <w:r w:rsidR="00C549CE" w:rsidRPr="00C549CE">
        <w:rPr>
          <w:kern w:val="36"/>
        </w:rPr>
        <w:t xml:space="preserve"> </w:t>
      </w:r>
      <w:proofErr w:type="spellStart"/>
      <w:r w:rsidR="00C549CE" w:rsidRPr="00C549CE">
        <w:rPr>
          <w:kern w:val="36"/>
        </w:rPr>
        <w:t>surgery</w:t>
      </w:r>
      <w:proofErr w:type="spellEnd"/>
      <w:r w:rsidR="00C549CE" w:rsidRPr="00C549CE">
        <w:rPr>
          <w:kern w:val="36"/>
        </w:rPr>
        <w:t xml:space="preserve"> </w:t>
      </w:r>
      <w:proofErr w:type="spellStart"/>
      <w:r w:rsidR="00C549CE" w:rsidRPr="00C549CE">
        <w:rPr>
          <w:kern w:val="36"/>
        </w:rPr>
        <w:t>of</w:t>
      </w:r>
      <w:proofErr w:type="spellEnd"/>
      <w:r w:rsidR="00C549CE" w:rsidRPr="00C549CE">
        <w:rPr>
          <w:kern w:val="36"/>
        </w:rPr>
        <w:t xml:space="preserve">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shoulder</w:t>
      </w:r>
      <w:proofErr w:type="spellEnd"/>
      <w:r w:rsidR="00C549CE" w:rsidRPr="00C549CE">
        <w:rPr>
          <w:kern w:val="36"/>
        </w:rPr>
        <w:t xml:space="preserve"> joint.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evaluation</w:t>
      </w:r>
      <w:proofErr w:type="spellEnd"/>
      <w:r w:rsidR="00C549CE" w:rsidRPr="00C549CE">
        <w:rPr>
          <w:kern w:val="36"/>
        </w:rPr>
        <w:t xml:space="preserve"> </w:t>
      </w:r>
      <w:proofErr w:type="spellStart"/>
      <w:r w:rsidR="00C549CE" w:rsidRPr="00C549CE">
        <w:rPr>
          <w:kern w:val="36"/>
        </w:rPr>
        <w:t>took</w:t>
      </w:r>
      <w:proofErr w:type="spellEnd"/>
      <w:r w:rsidR="00C549CE" w:rsidRPr="00C549CE">
        <w:rPr>
          <w:kern w:val="36"/>
        </w:rPr>
        <w:t xml:space="preserve"> place </w:t>
      </w:r>
      <w:proofErr w:type="spellStart"/>
      <w:r w:rsidR="00C549CE" w:rsidRPr="00C549CE">
        <w:rPr>
          <w:kern w:val="36"/>
        </w:rPr>
        <w:t>before</w:t>
      </w:r>
      <w:proofErr w:type="spellEnd"/>
      <w:r w:rsidR="00C549CE" w:rsidRPr="00C549CE">
        <w:rPr>
          <w:kern w:val="36"/>
        </w:rPr>
        <w:t xml:space="preserve"> and </w:t>
      </w:r>
      <w:proofErr w:type="spellStart"/>
      <w:r w:rsidR="00C549CE" w:rsidRPr="00C549CE">
        <w:rPr>
          <w:kern w:val="36"/>
        </w:rPr>
        <w:t>after</w:t>
      </w:r>
      <w:proofErr w:type="spellEnd"/>
      <w:r w:rsidR="00C549CE" w:rsidRPr="00C549CE">
        <w:rPr>
          <w:kern w:val="36"/>
        </w:rPr>
        <w:t xml:space="preserve"> </w:t>
      </w:r>
      <w:proofErr w:type="spellStart"/>
      <w:r w:rsidR="00C549CE" w:rsidRPr="00C549CE">
        <w:rPr>
          <w:kern w:val="36"/>
        </w:rPr>
        <w:t>arthroscopy</w:t>
      </w:r>
      <w:proofErr w:type="spellEnd"/>
      <w:r w:rsidR="00C549CE" w:rsidRPr="00C549CE">
        <w:rPr>
          <w:kern w:val="36"/>
        </w:rPr>
        <w:t xml:space="preserve"> </w:t>
      </w:r>
      <w:proofErr w:type="spellStart"/>
      <w:r w:rsidR="00C549CE" w:rsidRPr="00C549CE">
        <w:rPr>
          <w:kern w:val="36"/>
        </w:rPr>
        <w:t>with</w:t>
      </w:r>
      <w:proofErr w:type="spellEnd"/>
      <w:r w:rsidR="00C549CE" w:rsidRPr="00C549CE">
        <w:rPr>
          <w:kern w:val="36"/>
        </w:rPr>
        <w:t xml:space="preserve"> </w:t>
      </w:r>
      <w:proofErr w:type="spellStart"/>
      <w:r w:rsidR="00C549CE" w:rsidRPr="00C549CE">
        <w:rPr>
          <w:kern w:val="36"/>
        </w:rPr>
        <w:t>subsequent</w:t>
      </w:r>
      <w:proofErr w:type="spellEnd"/>
      <w:r w:rsidR="00C549CE" w:rsidRPr="00C549CE">
        <w:rPr>
          <w:kern w:val="36"/>
        </w:rPr>
        <w:t xml:space="preserve"> </w:t>
      </w:r>
      <w:proofErr w:type="spellStart"/>
      <w:r w:rsidR="00C549CE" w:rsidRPr="00C549CE">
        <w:rPr>
          <w:kern w:val="36"/>
        </w:rPr>
        <w:t>rehabilitation</w:t>
      </w:r>
      <w:proofErr w:type="spellEnd"/>
      <w:r w:rsidR="00C549CE" w:rsidRPr="00C549CE">
        <w:rPr>
          <w:kern w:val="36"/>
        </w:rPr>
        <w:t xml:space="preserve">, </w:t>
      </w:r>
      <w:proofErr w:type="spellStart"/>
      <w:r w:rsidR="00C549CE" w:rsidRPr="00C549CE">
        <w:rPr>
          <w:kern w:val="36"/>
        </w:rPr>
        <w:t>after</w:t>
      </w:r>
      <w:proofErr w:type="spellEnd"/>
      <w:r w:rsidR="00C549CE" w:rsidRPr="00C549CE">
        <w:rPr>
          <w:kern w:val="36"/>
        </w:rPr>
        <w:t xml:space="preserve"> a </w:t>
      </w:r>
      <w:proofErr w:type="spellStart"/>
      <w:r w:rsidR="00C549CE" w:rsidRPr="00C549CE">
        <w:rPr>
          <w:kern w:val="36"/>
        </w:rPr>
        <w:t>specified</w:t>
      </w:r>
      <w:proofErr w:type="spellEnd"/>
      <w:r w:rsidR="00C549CE" w:rsidRPr="00C549CE">
        <w:rPr>
          <w:kern w:val="36"/>
        </w:rPr>
        <w:t xml:space="preserve"> period </w:t>
      </w:r>
      <w:proofErr w:type="spellStart"/>
      <w:r w:rsidR="00C549CE" w:rsidRPr="00C549CE">
        <w:rPr>
          <w:kern w:val="36"/>
        </w:rPr>
        <w:t>of</w:t>
      </w:r>
      <w:proofErr w:type="spellEnd"/>
      <w:r w:rsidR="00C549CE" w:rsidRPr="00C549CE">
        <w:rPr>
          <w:kern w:val="36"/>
        </w:rPr>
        <w:t xml:space="preserve"> 1 and </w:t>
      </w:r>
      <w:proofErr w:type="spellStart"/>
      <w:r w:rsidR="00C549CE" w:rsidRPr="00C549CE">
        <w:rPr>
          <w:kern w:val="36"/>
        </w:rPr>
        <w:t>then</w:t>
      </w:r>
      <w:proofErr w:type="spellEnd"/>
      <w:r w:rsidR="00C549CE" w:rsidRPr="00C549CE">
        <w:rPr>
          <w:kern w:val="36"/>
        </w:rPr>
        <w:t xml:space="preserve"> 3 </w:t>
      </w:r>
      <w:proofErr w:type="spellStart"/>
      <w:r w:rsidR="00C549CE" w:rsidRPr="00C549CE">
        <w:rPr>
          <w:kern w:val="36"/>
        </w:rPr>
        <w:t>months</w:t>
      </w:r>
      <w:proofErr w:type="spellEnd"/>
      <w:r w:rsidR="00C549CE" w:rsidRPr="00C549CE">
        <w:rPr>
          <w:kern w:val="36"/>
        </w:rPr>
        <w:t>.</w:t>
      </w:r>
    </w:p>
    <w:p w14:paraId="0B5C85E6" w14:textId="4F13A48D" w:rsidR="0007054B" w:rsidRDefault="0007054B" w:rsidP="00535932">
      <w:pPr>
        <w:adjustRightInd w:val="0"/>
        <w:spacing w:before="120" w:line="360" w:lineRule="auto"/>
        <w:jc w:val="both"/>
        <w:rPr>
          <w:b/>
          <w:bCs/>
          <w:kern w:val="36"/>
        </w:rPr>
      </w:pPr>
      <w:proofErr w:type="spellStart"/>
      <w:r>
        <w:rPr>
          <w:b/>
          <w:bCs/>
          <w:kern w:val="36"/>
        </w:rPr>
        <w:t>Methodology</w:t>
      </w:r>
      <w:proofErr w:type="spellEnd"/>
      <w:r>
        <w:rPr>
          <w:b/>
          <w:bCs/>
          <w:kern w:val="36"/>
        </w:rPr>
        <w:t>:</w:t>
      </w:r>
      <w:r w:rsidR="00C549CE">
        <w:rPr>
          <w:b/>
          <w:bCs/>
          <w:kern w:val="36"/>
        </w:rPr>
        <w:t xml:space="preserve"> </w:t>
      </w:r>
      <w:proofErr w:type="spellStart"/>
      <w:r w:rsidR="00C549CE" w:rsidRPr="00C549CE">
        <w:rPr>
          <w:kern w:val="36"/>
        </w:rPr>
        <w:t>Nine</w:t>
      </w:r>
      <w:proofErr w:type="spellEnd"/>
      <w:r w:rsidR="00C549CE" w:rsidRPr="00C549CE">
        <w:rPr>
          <w:kern w:val="36"/>
        </w:rPr>
        <w:t xml:space="preserve"> </w:t>
      </w:r>
      <w:proofErr w:type="spellStart"/>
      <w:r w:rsidR="00C549CE" w:rsidRPr="00C549CE">
        <w:rPr>
          <w:kern w:val="36"/>
        </w:rPr>
        <w:t>patients</w:t>
      </w:r>
      <w:proofErr w:type="spellEnd"/>
      <w:r w:rsidR="00C549CE" w:rsidRPr="00C549CE">
        <w:rPr>
          <w:kern w:val="36"/>
        </w:rPr>
        <w:t xml:space="preserve"> </w:t>
      </w:r>
      <w:proofErr w:type="spellStart"/>
      <w:r w:rsidR="00C549CE" w:rsidRPr="00C549CE">
        <w:rPr>
          <w:kern w:val="36"/>
        </w:rPr>
        <w:t>with</w:t>
      </w:r>
      <w:proofErr w:type="spellEnd"/>
      <w:r w:rsidR="00C549CE" w:rsidRPr="00C549CE">
        <w:rPr>
          <w:kern w:val="36"/>
        </w:rPr>
        <w:t xml:space="preserve"> </w:t>
      </w:r>
      <w:proofErr w:type="spellStart"/>
      <w:r w:rsidR="00C549CE" w:rsidRPr="00C549CE">
        <w:rPr>
          <w:kern w:val="36"/>
        </w:rPr>
        <w:t>pathological</w:t>
      </w:r>
      <w:proofErr w:type="spellEnd"/>
      <w:r w:rsidR="00C549CE" w:rsidRPr="00C549CE">
        <w:rPr>
          <w:kern w:val="36"/>
        </w:rPr>
        <w:t xml:space="preserve"> </w:t>
      </w:r>
      <w:proofErr w:type="spellStart"/>
      <w:r w:rsidR="00C549CE" w:rsidRPr="00C549CE">
        <w:rPr>
          <w:kern w:val="36"/>
        </w:rPr>
        <w:t>findings</w:t>
      </w:r>
      <w:proofErr w:type="spellEnd"/>
      <w:r w:rsidR="00C549CE" w:rsidRPr="00C549CE">
        <w:rPr>
          <w:kern w:val="36"/>
        </w:rPr>
        <w:t xml:space="preserve"> in </w:t>
      </w:r>
      <w:proofErr w:type="spellStart"/>
      <w:r w:rsidR="00C549CE" w:rsidRPr="00C549CE">
        <w:rPr>
          <w:kern w:val="36"/>
        </w:rPr>
        <w:t>the</w:t>
      </w:r>
      <w:proofErr w:type="spellEnd"/>
      <w:r w:rsidR="00C549CE" w:rsidRPr="00C549CE">
        <w:rPr>
          <w:kern w:val="36"/>
        </w:rPr>
        <w:t xml:space="preserve"> area </w:t>
      </w:r>
      <w:proofErr w:type="spellStart"/>
      <w:r w:rsidR="00C549CE" w:rsidRPr="00C549CE">
        <w:rPr>
          <w:kern w:val="36"/>
        </w:rPr>
        <w:t>of</w:t>
      </w:r>
      <w:proofErr w:type="spellEnd"/>
      <w:r w:rsidR="00C549CE" w:rsidRPr="00C549CE">
        <w:rPr>
          <w:kern w:val="36"/>
        </w:rPr>
        <w:t xml:space="preserve">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shoulder</w:t>
      </w:r>
      <w:proofErr w:type="spellEnd"/>
      <w:r w:rsidR="00C549CE" w:rsidRPr="00C549CE">
        <w:rPr>
          <w:kern w:val="36"/>
        </w:rPr>
        <w:t xml:space="preserve"> joint, </w:t>
      </w:r>
      <w:proofErr w:type="spellStart"/>
      <w:r w:rsidR="00C549CE" w:rsidRPr="00C549CE">
        <w:rPr>
          <w:kern w:val="36"/>
        </w:rPr>
        <w:t>who</w:t>
      </w:r>
      <w:proofErr w:type="spellEnd"/>
      <w:r w:rsidR="00C549CE" w:rsidRPr="00C549CE">
        <w:rPr>
          <w:kern w:val="36"/>
        </w:rPr>
        <w:t xml:space="preserve"> </w:t>
      </w:r>
      <w:proofErr w:type="spellStart"/>
      <w:r w:rsidR="00C549CE" w:rsidRPr="00C549CE">
        <w:rPr>
          <w:kern w:val="36"/>
        </w:rPr>
        <w:t>were</w:t>
      </w:r>
      <w:proofErr w:type="spellEnd"/>
      <w:r w:rsidR="00C549CE" w:rsidRPr="00C549CE">
        <w:rPr>
          <w:kern w:val="36"/>
        </w:rPr>
        <w:t xml:space="preserve"> </w:t>
      </w:r>
      <w:proofErr w:type="spellStart"/>
      <w:r w:rsidR="00C549CE" w:rsidRPr="00C549CE">
        <w:rPr>
          <w:kern w:val="36"/>
        </w:rPr>
        <w:t>subsequently</w:t>
      </w:r>
      <w:proofErr w:type="spellEnd"/>
      <w:r w:rsidR="00C549CE" w:rsidRPr="00C549CE">
        <w:rPr>
          <w:kern w:val="36"/>
        </w:rPr>
        <w:t xml:space="preserve"> </w:t>
      </w:r>
      <w:proofErr w:type="spellStart"/>
      <w:r w:rsidR="00C549CE" w:rsidRPr="00C549CE">
        <w:rPr>
          <w:kern w:val="36"/>
        </w:rPr>
        <w:t>indicated</w:t>
      </w:r>
      <w:proofErr w:type="spellEnd"/>
      <w:r w:rsidR="00C549CE" w:rsidRPr="00C549CE">
        <w:rPr>
          <w:kern w:val="36"/>
        </w:rPr>
        <w:t xml:space="preserve"> </w:t>
      </w:r>
      <w:proofErr w:type="spellStart"/>
      <w:r w:rsidR="00C549CE" w:rsidRPr="00C549CE">
        <w:rPr>
          <w:kern w:val="36"/>
        </w:rPr>
        <w:t>for</w:t>
      </w:r>
      <w:proofErr w:type="spellEnd"/>
      <w:r w:rsidR="00C549CE" w:rsidRPr="00C549CE">
        <w:rPr>
          <w:kern w:val="36"/>
        </w:rPr>
        <w:t xml:space="preserve"> a </w:t>
      </w:r>
      <w:proofErr w:type="spellStart"/>
      <w:r w:rsidR="00C549CE" w:rsidRPr="00C549CE">
        <w:rPr>
          <w:kern w:val="36"/>
        </w:rPr>
        <w:t>simple</w:t>
      </w:r>
      <w:proofErr w:type="spellEnd"/>
      <w:r w:rsidR="00C549CE" w:rsidRPr="00C549CE">
        <w:rPr>
          <w:kern w:val="36"/>
        </w:rPr>
        <w:t xml:space="preserve"> </w:t>
      </w:r>
      <w:proofErr w:type="spellStart"/>
      <w:r w:rsidR="00C549CE" w:rsidRPr="00C549CE">
        <w:rPr>
          <w:kern w:val="36"/>
        </w:rPr>
        <w:t>arthroscopic</w:t>
      </w:r>
      <w:proofErr w:type="spellEnd"/>
      <w:r w:rsidR="00C549CE" w:rsidRPr="00C549CE">
        <w:rPr>
          <w:kern w:val="36"/>
        </w:rPr>
        <w:t xml:space="preserve"> </w:t>
      </w:r>
      <w:proofErr w:type="spellStart"/>
      <w:r w:rsidR="00C549CE" w:rsidRPr="00C549CE">
        <w:rPr>
          <w:kern w:val="36"/>
        </w:rPr>
        <w:t>procedure</w:t>
      </w:r>
      <w:proofErr w:type="spellEnd"/>
      <w:r w:rsidR="00C549CE" w:rsidRPr="00C549CE">
        <w:rPr>
          <w:kern w:val="36"/>
        </w:rPr>
        <w:t xml:space="preserve">, </w:t>
      </w:r>
      <w:proofErr w:type="spellStart"/>
      <w:r w:rsidR="00C549CE" w:rsidRPr="00C549CE">
        <w:rPr>
          <w:kern w:val="36"/>
        </w:rPr>
        <w:t>participated</w:t>
      </w:r>
      <w:proofErr w:type="spellEnd"/>
      <w:r w:rsidR="00C549CE" w:rsidRPr="00C549CE">
        <w:rPr>
          <w:kern w:val="36"/>
        </w:rPr>
        <w:t xml:space="preserve"> in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experimental</w:t>
      </w:r>
      <w:proofErr w:type="spellEnd"/>
      <w:r w:rsidR="00C549CE" w:rsidRPr="00C549CE">
        <w:rPr>
          <w:kern w:val="36"/>
        </w:rPr>
        <w:t xml:space="preserve"> </w:t>
      </w:r>
      <w:proofErr w:type="spellStart"/>
      <w:r w:rsidR="00C549CE" w:rsidRPr="00C549CE">
        <w:rPr>
          <w:kern w:val="36"/>
        </w:rPr>
        <w:t>measurement</w:t>
      </w:r>
      <w:proofErr w:type="spellEnd"/>
      <w:r w:rsidR="00C549CE" w:rsidRPr="00C549CE">
        <w:rPr>
          <w:kern w:val="36"/>
        </w:rPr>
        <w:t xml:space="preserve">. </w:t>
      </w:r>
      <w:proofErr w:type="spellStart"/>
      <w:r w:rsidR="00C549CE" w:rsidRPr="00C549CE">
        <w:rPr>
          <w:kern w:val="36"/>
        </w:rPr>
        <w:t>Individuals</w:t>
      </w:r>
      <w:proofErr w:type="spellEnd"/>
      <w:r w:rsidR="00C549CE" w:rsidRPr="00C549CE">
        <w:rPr>
          <w:kern w:val="36"/>
        </w:rPr>
        <w:t xml:space="preserve"> </w:t>
      </w:r>
      <w:proofErr w:type="spellStart"/>
      <w:r w:rsidR="00C549CE" w:rsidRPr="00C549CE">
        <w:rPr>
          <w:kern w:val="36"/>
        </w:rPr>
        <w:t>with</w:t>
      </w:r>
      <w:proofErr w:type="spellEnd"/>
      <w:r w:rsidR="00C549CE" w:rsidRPr="00C549CE">
        <w:rPr>
          <w:kern w:val="36"/>
        </w:rPr>
        <w:t xml:space="preserve"> a severe </w:t>
      </w:r>
      <w:proofErr w:type="spellStart"/>
      <w:r w:rsidR="00C549CE" w:rsidRPr="00C549CE">
        <w:rPr>
          <w:kern w:val="36"/>
        </w:rPr>
        <w:t>traumatic</w:t>
      </w:r>
      <w:proofErr w:type="spellEnd"/>
      <w:r w:rsidR="00C549CE" w:rsidRPr="00C549CE">
        <w:rPr>
          <w:kern w:val="36"/>
        </w:rPr>
        <w:t xml:space="preserve"> </w:t>
      </w:r>
      <w:proofErr w:type="spellStart"/>
      <w:r w:rsidR="00C549CE" w:rsidRPr="00C549CE">
        <w:rPr>
          <w:kern w:val="36"/>
        </w:rPr>
        <w:t>shoulder</w:t>
      </w:r>
      <w:proofErr w:type="spellEnd"/>
      <w:r w:rsidR="00C549CE" w:rsidRPr="00C549CE">
        <w:rPr>
          <w:kern w:val="36"/>
        </w:rPr>
        <w:t xml:space="preserve"> </w:t>
      </w:r>
      <w:proofErr w:type="spellStart"/>
      <w:r w:rsidR="00C549CE" w:rsidRPr="00C549CE">
        <w:rPr>
          <w:kern w:val="36"/>
        </w:rPr>
        <w:t>injury</w:t>
      </w:r>
      <w:proofErr w:type="spellEnd"/>
      <w:r w:rsidR="00C549CE" w:rsidRPr="00C549CE">
        <w:rPr>
          <w:kern w:val="36"/>
        </w:rPr>
        <w:t xml:space="preserve"> and </w:t>
      </w:r>
      <w:proofErr w:type="spellStart"/>
      <w:r w:rsidR="00C549CE" w:rsidRPr="00C549CE">
        <w:rPr>
          <w:kern w:val="36"/>
        </w:rPr>
        <w:t>individuals</w:t>
      </w:r>
      <w:proofErr w:type="spellEnd"/>
      <w:r w:rsidR="00C549CE" w:rsidRPr="00C549CE">
        <w:rPr>
          <w:kern w:val="36"/>
        </w:rPr>
        <w:t xml:space="preserve"> </w:t>
      </w:r>
      <w:proofErr w:type="spellStart"/>
      <w:r w:rsidR="00C549CE" w:rsidRPr="00C549CE">
        <w:rPr>
          <w:kern w:val="36"/>
        </w:rPr>
        <w:t>after</w:t>
      </w:r>
      <w:proofErr w:type="spellEnd"/>
      <w:r w:rsidR="00C549CE" w:rsidRPr="00C549CE">
        <w:rPr>
          <w:kern w:val="36"/>
        </w:rPr>
        <w:t xml:space="preserve"> </w:t>
      </w:r>
      <w:proofErr w:type="spellStart"/>
      <w:r w:rsidR="00C549CE" w:rsidRPr="00C549CE">
        <w:rPr>
          <w:kern w:val="36"/>
        </w:rPr>
        <w:t>complicated</w:t>
      </w:r>
      <w:proofErr w:type="spellEnd"/>
      <w:r w:rsidR="00C549CE" w:rsidRPr="00C549CE">
        <w:rPr>
          <w:kern w:val="36"/>
        </w:rPr>
        <w:t xml:space="preserve"> </w:t>
      </w:r>
      <w:proofErr w:type="spellStart"/>
      <w:r w:rsidR="00C549CE" w:rsidRPr="00C549CE">
        <w:rPr>
          <w:kern w:val="36"/>
        </w:rPr>
        <w:t>arthroscopies</w:t>
      </w:r>
      <w:proofErr w:type="spellEnd"/>
      <w:r w:rsidR="00C549CE" w:rsidRPr="00C549CE">
        <w:rPr>
          <w:kern w:val="36"/>
        </w:rPr>
        <w:t xml:space="preserve"> </w:t>
      </w:r>
      <w:proofErr w:type="spellStart"/>
      <w:r w:rsidR="00C549CE" w:rsidRPr="00C549CE">
        <w:rPr>
          <w:kern w:val="36"/>
        </w:rPr>
        <w:t>who</w:t>
      </w:r>
      <w:proofErr w:type="spellEnd"/>
      <w:r w:rsidR="00C549CE" w:rsidRPr="00C549CE">
        <w:rPr>
          <w:kern w:val="36"/>
        </w:rPr>
        <w:t xml:space="preserve"> had </w:t>
      </w:r>
      <w:proofErr w:type="spellStart"/>
      <w:r w:rsidR="00C549CE" w:rsidRPr="00C549CE">
        <w:rPr>
          <w:kern w:val="36"/>
        </w:rPr>
        <w:t>contraindications</w:t>
      </w:r>
      <w:proofErr w:type="spellEnd"/>
      <w:r w:rsidR="00C549CE" w:rsidRPr="00C549CE">
        <w:rPr>
          <w:kern w:val="36"/>
        </w:rPr>
        <w:t xml:space="preserve"> to </w:t>
      </w:r>
      <w:proofErr w:type="spellStart"/>
      <w:r w:rsidR="00C549CE" w:rsidRPr="00C549CE">
        <w:rPr>
          <w:kern w:val="36"/>
        </w:rPr>
        <w:t>movement</w:t>
      </w:r>
      <w:proofErr w:type="spellEnd"/>
      <w:r w:rsidR="00C549CE" w:rsidRPr="00C549CE">
        <w:rPr>
          <w:kern w:val="36"/>
        </w:rPr>
        <w:t xml:space="preserve"> </w:t>
      </w:r>
      <w:proofErr w:type="spellStart"/>
      <w:r w:rsidR="00C549CE" w:rsidRPr="00C549CE">
        <w:rPr>
          <w:kern w:val="36"/>
        </w:rPr>
        <w:t>immediately</w:t>
      </w:r>
      <w:proofErr w:type="spellEnd"/>
      <w:r w:rsidR="00C549CE" w:rsidRPr="00C549CE">
        <w:rPr>
          <w:kern w:val="36"/>
        </w:rPr>
        <w:t xml:space="preserve"> </w:t>
      </w:r>
      <w:proofErr w:type="spellStart"/>
      <w:r w:rsidR="00C549CE" w:rsidRPr="00C549CE">
        <w:rPr>
          <w:kern w:val="36"/>
        </w:rPr>
        <w:t>after</w:t>
      </w:r>
      <w:proofErr w:type="spellEnd"/>
      <w:r w:rsidR="00C549CE" w:rsidRPr="00C549CE">
        <w:rPr>
          <w:kern w:val="36"/>
        </w:rPr>
        <w:t xml:space="preserve">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procedure</w:t>
      </w:r>
      <w:proofErr w:type="spellEnd"/>
      <w:r w:rsidR="00C549CE" w:rsidRPr="00C549CE">
        <w:rPr>
          <w:kern w:val="36"/>
        </w:rPr>
        <w:t xml:space="preserve"> </w:t>
      </w:r>
      <w:proofErr w:type="spellStart"/>
      <w:r w:rsidR="00C549CE" w:rsidRPr="00C549CE">
        <w:rPr>
          <w:kern w:val="36"/>
        </w:rPr>
        <w:t>were</w:t>
      </w:r>
      <w:proofErr w:type="spellEnd"/>
      <w:r w:rsidR="00C549CE" w:rsidRPr="00C549CE">
        <w:rPr>
          <w:kern w:val="36"/>
        </w:rPr>
        <w:t xml:space="preserve"> </w:t>
      </w:r>
      <w:proofErr w:type="spellStart"/>
      <w:r w:rsidR="00C549CE" w:rsidRPr="00C549CE">
        <w:rPr>
          <w:kern w:val="36"/>
        </w:rPr>
        <w:t>excluded</w:t>
      </w:r>
      <w:proofErr w:type="spellEnd"/>
      <w:r w:rsidR="00C549CE" w:rsidRPr="00C549CE">
        <w:rPr>
          <w:kern w:val="36"/>
        </w:rPr>
        <w:t xml:space="preserve">. </w:t>
      </w:r>
      <w:proofErr w:type="spellStart"/>
      <w:r w:rsidR="00C549CE" w:rsidRPr="00C549CE">
        <w:rPr>
          <w:kern w:val="36"/>
        </w:rPr>
        <w:t>Patients</w:t>
      </w:r>
      <w:proofErr w:type="spellEnd"/>
      <w:r w:rsidR="00C549CE" w:rsidRPr="00C549CE">
        <w:rPr>
          <w:kern w:val="36"/>
        </w:rPr>
        <w:t xml:space="preserve"> </w:t>
      </w:r>
      <w:proofErr w:type="spellStart"/>
      <w:r w:rsidR="00C549CE" w:rsidRPr="00C549CE">
        <w:rPr>
          <w:kern w:val="36"/>
        </w:rPr>
        <w:t>aged</w:t>
      </w:r>
      <w:proofErr w:type="spellEnd"/>
      <w:r w:rsidR="00C549CE" w:rsidRPr="00C549CE">
        <w:rPr>
          <w:kern w:val="36"/>
        </w:rPr>
        <w:t xml:space="preserve"> 45-66 </w:t>
      </w:r>
      <w:proofErr w:type="spellStart"/>
      <w:r w:rsidR="00C549CE" w:rsidRPr="00C549CE">
        <w:rPr>
          <w:kern w:val="36"/>
        </w:rPr>
        <w:t>years</w:t>
      </w:r>
      <w:proofErr w:type="spellEnd"/>
      <w:r w:rsidR="00C549CE" w:rsidRPr="00C549CE">
        <w:rPr>
          <w:kern w:val="36"/>
        </w:rPr>
        <w:t xml:space="preserve"> </w:t>
      </w:r>
      <w:proofErr w:type="spellStart"/>
      <w:r w:rsidR="00C549CE" w:rsidRPr="00C549CE">
        <w:rPr>
          <w:kern w:val="36"/>
        </w:rPr>
        <w:t>participated</w:t>
      </w:r>
      <w:proofErr w:type="spellEnd"/>
      <w:r w:rsidR="00C549CE" w:rsidRPr="00C549CE">
        <w:rPr>
          <w:kern w:val="36"/>
        </w:rPr>
        <w:t xml:space="preserve"> in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research</w:t>
      </w:r>
      <w:proofErr w:type="spellEnd"/>
      <w:r w:rsidR="00C549CE" w:rsidRPr="00C549CE">
        <w:rPr>
          <w:kern w:val="36"/>
        </w:rPr>
        <w:t xml:space="preserve">.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evaluation</w:t>
      </w:r>
      <w:proofErr w:type="spellEnd"/>
      <w:r w:rsidR="00C549CE" w:rsidRPr="00C549CE">
        <w:rPr>
          <w:kern w:val="36"/>
        </w:rPr>
        <w:t xml:space="preserve"> </w:t>
      </w:r>
      <w:proofErr w:type="spellStart"/>
      <w:r w:rsidR="00C549CE" w:rsidRPr="00C549CE">
        <w:rPr>
          <w:kern w:val="36"/>
        </w:rPr>
        <w:t>was</w:t>
      </w:r>
      <w:proofErr w:type="spellEnd"/>
      <w:r w:rsidR="00C549CE" w:rsidRPr="00C549CE">
        <w:rPr>
          <w:kern w:val="36"/>
        </w:rPr>
        <w:t xml:space="preserve"> </w:t>
      </w:r>
      <w:proofErr w:type="spellStart"/>
      <w:r w:rsidR="00C549CE" w:rsidRPr="00C549CE">
        <w:rPr>
          <w:kern w:val="36"/>
        </w:rPr>
        <w:t>carried</w:t>
      </w:r>
      <w:proofErr w:type="spellEnd"/>
      <w:r w:rsidR="00C549CE" w:rsidRPr="00C549CE">
        <w:rPr>
          <w:kern w:val="36"/>
        </w:rPr>
        <w:t xml:space="preserve"> out </w:t>
      </w:r>
      <w:proofErr w:type="spellStart"/>
      <w:r w:rsidR="00C549CE" w:rsidRPr="00C549CE">
        <w:rPr>
          <w:kern w:val="36"/>
        </w:rPr>
        <w:t>using</w:t>
      </w:r>
      <w:proofErr w:type="spellEnd"/>
      <w:r w:rsidR="00C549CE" w:rsidRPr="00C549CE">
        <w:rPr>
          <w:kern w:val="36"/>
        </w:rPr>
        <w:t xml:space="preserve"> </w:t>
      </w:r>
      <w:proofErr w:type="spellStart"/>
      <w:r w:rsidR="00C549CE" w:rsidRPr="00C549CE">
        <w:rPr>
          <w:kern w:val="36"/>
        </w:rPr>
        <w:t>selected</w:t>
      </w:r>
      <w:proofErr w:type="spellEnd"/>
      <w:r w:rsidR="00C549CE" w:rsidRPr="00C549CE">
        <w:rPr>
          <w:kern w:val="36"/>
        </w:rPr>
        <w:t xml:space="preserve"> </w:t>
      </w:r>
      <w:proofErr w:type="spellStart"/>
      <w:r w:rsidR="00C549CE" w:rsidRPr="00C549CE">
        <w:rPr>
          <w:kern w:val="36"/>
        </w:rPr>
        <w:t>methods</w:t>
      </w:r>
      <w:proofErr w:type="spellEnd"/>
      <w:r w:rsidR="00C549CE" w:rsidRPr="00C549CE">
        <w:rPr>
          <w:kern w:val="36"/>
        </w:rPr>
        <w:t xml:space="preserve">, </w:t>
      </w:r>
      <w:proofErr w:type="spellStart"/>
      <w:r w:rsidR="00C549CE" w:rsidRPr="00C549CE">
        <w:rPr>
          <w:kern w:val="36"/>
        </w:rPr>
        <w:t>which</w:t>
      </w:r>
      <w:proofErr w:type="spellEnd"/>
      <w:r w:rsidR="00C549CE" w:rsidRPr="00C549CE">
        <w:rPr>
          <w:kern w:val="36"/>
        </w:rPr>
        <w:t xml:space="preserve"> </w:t>
      </w:r>
      <w:proofErr w:type="spellStart"/>
      <w:r w:rsidR="00C549CE" w:rsidRPr="00C549CE">
        <w:rPr>
          <w:kern w:val="36"/>
        </w:rPr>
        <w:t>were</w:t>
      </w:r>
      <w:proofErr w:type="spellEnd"/>
      <w:r w:rsidR="00C549CE" w:rsidRPr="00C549CE">
        <w:rPr>
          <w:kern w:val="36"/>
        </w:rPr>
        <w:t xml:space="preserve">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QuickDASH</w:t>
      </w:r>
      <w:proofErr w:type="spellEnd"/>
      <w:r w:rsidR="00C549CE" w:rsidRPr="00C549CE">
        <w:rPr>
          <w:kern w:val="36"/>
        </w:rPr>
        <w:t xml:space="preserve"> </w:t>
      </w:r>
      <w:proofErr w:type="spellStart"/>
      <w:r w:rsidR="00C549CE" w:rsidRPr="00C549CE">
        <w:rPr>
          <w:kern w:val="36"/>
        </w:rPr>
        <w:t>questionnaire</w:t>
      </w:r>
      <w:proofErr w:type="spellEnd"/>
      <w:r w:rsidR="00C549CE" w:rsidRPr="00C549CE">
        <w:rPr>
          <w:kern w:val="36"/>
        </w:rPr>
        <w:t xml:space="preserve">,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Visual</w:t>
      </w:r>
      <w:proofErr w:type="spellEnd"/>
      <w:r w:rsidR="00C549CE" w:rsidRPr="00C549CE">
        <w:rPr>
          <w:kern w:val="36"/>
        </w:rPr>
        <w:t xml:space="preserve"> </w:t>
      </w:r>
      <w:proofErr w:type="spellStart"/>
      <w:r w:rsidR="00C549CE" w:rsidRPr="00C549CE">
        <w:rPr>
          <w:kern w:val="36"/>
        </w:rPr>
        <w:t>Analogue</w:t>
      </w:r>
      <w:proofErr w:type="spellEnd"/>
      <w:r w:rsidR="00C549CE" w:rsidRPr="00C549CE">
        <w:rPr>
          <w:kern w:val="36"/>
        </w:rPr>
        <w:t xml:space="preserve"> </w:t>
      </w:r>
      <w:proofErr w:type="spellStart"/>
      <w:r w:rsidR="00C549CE" w:rsidRPr="00C549CE">
        <w:rPr>
          <w:kern w:val="36"/>
        </w:rPr>
        <w:t>Scale</w:t>
      </w:r>
      <w:proofErr w:type="spellEnd"/>
      <w:r w:rsidR="00C549CE" w:rsidRPr="00C549CE">
        <w:rPr>
          <w:kern w:val="36"/>
        </w:rPr>
        <w:t xml:space="preserve"> and </w:t>
      </w:r>
      <w:proofErr w:type="spellStart"/>
      <w:r w:rsidR="00C549CE" w:rsidRPr="00C549CE">
        <w:rPr>
          <w:kern w:val="36"/>
        </w:rPr>
        <w:t>goniometer</w:t>
      </w:r>
      <w:proofErr w:type="spellEnd"/>
      <w:r w:rsidR="00C549CE" w:rsidRPr="00C549CE">
        <w:rPr>
          <w:kern w:val="36"/>
        </w:rPr>
        <w:t xml:space="preserve"> </w:t>
      </w:r>
      <w:proofErr w:type="spellStart"/>
      <w:r w:rsidR="00C549CE" w:rsidRPr="00C549CE">
        <w:rPr>
          <w:kern w:val="36"/>
        </w:rPr>
        <w:t>measurements</w:t>
      </w:r>
      <w:proofErr w:type="spellEnd"/>
      <w:r w:rsidR="00C549CE" w:rsidRPr="00C549CE">
        <w:rPr>
          <w:kern w:val="36"/>
        </w:rPr>
        <w:t xml:space="preserve">.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effectiveness</w:t>
      </w:r>
      <w:proofErr w:type="spellEnd"/>
      <w:r w:rsidR="00C549CE" w:rsidRPr="00C549CE">
        <w:rPr>
          <w:kern w:val="36"/>
        </w:rPr>
        <w:t xml:space="preserve"> </w:t>
      </w:r>
      <w:proofErr w:type="spellStart"/>
      <w:r w:rsidR="00C549CE" w:rsidRPr="00C549CE">
        <w:rPr>
          <w:kern w:val="36"/>
        </w:rPr>
        <w:t>of</w:t>
      </w:r>
      <w:proofErr w:type="spellEnd"/>
      <w:r w:rsidR="00C549CE" w:rsidRPr="00C549CE">
        <w:rPr>
          <w:kern w:val="36"/>
        </w:rPr>
        <w:t xml:space="preserve"> </w:t>
      </w:r>
      <w:proofErr w:type="spellStart"/>
      <w:r w:rsidR="00C549CE" w:rsidRPr="00C549CE">
        <w:rPr>
          <w:kern w:val="36"/>
        </w:rPr>
        <w:t>rehabilitation</w:t>
      </w:r>
      <w:proofErr w:type="spellEnd"/>
      <w:r w:rsidR="00C549CE" w:rsidRPr="00C549CE">
        <w:rPr>
          <w:kern w:val="36"/>
        </w:rPr>
        <w:t xml:space="preserve">, </w:t>
      </w:r>
      <w:proofErr w:type="spellStart"/>
      <w:r w:rsidR="00C549CE" w:rsidRPr="00C549CE">
        <w:rPr>
          <w:kern w:val="36"/>
        </w:rPr>
        <w:t>measured</w:t>
      </w:r>
      <w:proofErr w:type="spellEnd"/>
      <w:r w:rsidR="00C549CE" w:rsidRPr="00C549CE">
        <w:rPr>
          <w:kern w:val="36"/>
        </w:rPr>
        <w:t xml:space="preserve"> </w:t>
      </w:r>
      <w:proofErr w:type="spellStart"/>
      <w:r w:rsidR="00C549CE" w:rsidRPr="00C549CE">
        <w:rPr>
          <w:kern w:val="36"/>
        </w:rPr>
        <w:t>using</w:t>
      </w:r>
      <w:proofErr w:type="spellEnd"/>
      <w:r w:rsidR="00C549CE" w:rsidRPr="00C549CE">
        <w:rPr>
          <w:kern w:val="36"/>
        </w:rPr>
        <w:t xml:space="preserve">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aforementioned</w:t>
      </w:r>
      <w:proofErr w:type="spellEnd"/>
      <w:r w:rsidR="00C549CE" w:rsidRPr="00C549CE">
        <w:rPr>
          <w:kern w:val="36"/>
        </w:rPr>
        <w:t xml:space="preserve"> </w:t>
      </w:r>
      <w:proofErr w:type="spellStart"/>
      <w:r w:rsidR="00C549CE" w:rsidRPr="00C549CE">
        <w:rPr>
          <w:kern w:val="36"/>
        </w:rPr>
        <w:t>methods</w:t>
      </w:r>
      <w:proofErr w:type="spellEnd"/>
      <w:r w:rsidR="00C549CE" w:rsidRPr="00C549CE">
        <w:rPr>
          <w:kern w:val="36"/>
        </w:rPr>
        <w:t xml:space="preserve">, </w:t>
      </w:r>
      <w:proofErr w:type="spellStart"/>
      <w:r w:rsidR="00C549CE" w:rsidRPr="00C549CE">
        <w:rPr>
          <w:kern w:val="36"/>
        </w:rPr>
        <w:t>was</w:t>
      </w:r>
      <w:proofErr w:type="spellEnd"/>
      <w:r w:rsidR="00C549CE" w:rsidRPr="00C549CE">
        <w:rPr>
          <w:kern w:val="36"/>
        </w:rPr>
        <w:t xml:space="preserve"> </w:t>
      </w:r>
      <w:proofErr w:type="spellStart"/>
      <w:r w:rsidR="00C549CE" w:rsidRPr="00C549CE">
        <w:rPr>
          <w:kern w:val="36"/>
        </w:rPr>
        <w:t>evaluated</w:t>
      </w:r>
      <w:proofErr w:type="spellEnd"/>
      <w:r w:rsidR="00C549CE" w:rsidRPr="00C549CE">
        <w:rPr>
          <w:kern w:val="36"/>
        </w:rPr>
        <w:t xml:space="preserve"> </w:t>
      </w:r>
      <w:proofErr w:type="spellStart"/>
      <w:r w:rsidR="00C549CE" w:rsidRPr="00C549CE">
        <w:rPr>
          <w:kern w:val="36"/>
        </w:rPr>
        <w:t>using</w:t>
      </w:r>
      <w:proofErr w:type="spellEnd"/>
      <w:r w:rsidR="00C549CE" w:rsidRPr="00C549CE">
        <w:rPr>
          <w:kern w:val="36"/>
        </w:rPr>
        <w:t xml:space="preserve">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difference</w:t>
      </w:r>
      <w:proofErr w:type="spellEnd"/>
      <w:r w:rsidR="00C549CE" w:rsidRPr="00C549CE">
        <w:rPr>
          <w:kern w:val="36"/>
        </w:rPr>
        <w:t xml:space="preserve"> in </w:t>
      </w:r>
      <w:proofErr w:type="spellStart"/>
      <w:r w:rsidR="00C549CE" w:rsidRPr="00C549CE">
        <w:rPr>
          <w:kern w:val="36"/>
        </w:rPr>
        <w:t>measured</w:t>
      </w:r>
      <w:proofErr w:type="spellEnd"/>
      <w:r w:rsidR="00C549CE" w:rsidRPr="00C549CE">
        <w:rPr>
          <w:kern w:val="36"/>
        </w:rPr>
        <w:t xml:space="preserve"> </w:t>
      </w:r>
      <w:proofErr w:type="spellStart"/>
      <w:r w:rsidR="00C549CE" w:rsidRPr="00C549CE">
        <w:rPr>
          <w:kern w:val="36"/>
        </w:rPr>
        <w:t>values</w:t>
      </w:r>
      <w:proofErr w:type="spellEnd"/>
      <w:r w:rsidR="00C549CE" w:rsidRPr="00C549CE">
        <w:rPr>
          <w:kern w:val="36"/>
        </w:rPr>
        <w:t xml:space="preserve"> </w:t>
      </w:r>
      <w:proofErr w:type="spellStart"/>
      <w:r w:rsidR="00C549CE" w:rsidRPr="00C549CE">
        <w:rPr>
          <w:kern w:val="36"/>
        </w:rPr>
        <w:lastRenderedPageBreak/>
        <w:t>before</w:t>
      </w:r>
      <w:proofErr w:type="spellEnd"/>
      <w:r w:rsidR="00C549CE" w:rsidRPr="00C549CE">
        <w:rPr>
          <w:kern w:val="36"/>
        </w:rPr>
        <w:t xml:space="preserve"> and </w:t>
      </w:r>
      <w:proofErr w:type="spellStart"/>
      <w:r w:rsidR="00C549CE" w:rsidRPr="00C549CE">
        <w:rPr>
          <w:kern w:val="36"/>
        </w:rPr>
        <w:t>after</w:t>
      </w:r>
      <w:proofErr w:type="spellEnd"/>
      <w:r w:rsidR="00C549CE" w:rsidRPr="00C549CE">
        <w:rPr>
          <w:kern w:val="36"/>
        </w:rPr>
        <w:t xml:space="preserve"> </w:t>
      </w:r>
      <w:proofErr w:type="spellStart"/>
      <w:r w:rsidR="00C549CE" w:rsidRPr="00C549CE">
        <w:rPr>
          <w:kern w:val="36"/>
        </w:rPr>
        <w:t>performing</w:t>
      </w:r>
      <w:proofErr w:type="spellEnd"/>
      <w:r w:rsidR="00C549CE" w:rsidRPr="00C549CE">
        <w:rPr>
          <w:kern w:val="36"/>
        </w:rPr>
        <w:t xml:space="preserve"> </w:t>
      </w:r>
      <w:proofErr w:type="spellStart"/>
      <w:r w:rsidR="00C549CE" w:rsidRPr="00C549CE">
        <w:rPr>
          <w:kern w:val="36"/>
        </w:rPr>
        <w:t>arthroscopy</w:t>
      </w:r>
      <w:proofErr w:type="spellEnd"/>
      <w:r w:rsidR="00C549CE" w:rsidRPr="00C549CE">
        <w:rPr>
          <w:kern w:val="36"/>
        </w:rPr>
        <w:t xml:space="preserve"> </w:t>
      </w:r>
      <w:proofErr w:type="spellStart"/>
      <w:r w:rsidR="00C549CE" w:rsidRPr="00C549CE">
        <w:rPr>
          <w:kern w:val="36"/>
        </w:rPr>
        <w:t>with</w:t>
      </w:r>
      <w:proofErr w:type="spellEnd"/>
      <w:r w:rsidR="00C549CE" w:rsidRPr="00C549CE">
        <w:rPr>
          <w:kern w:val="36"/>
        </w:rPr>
        <w:t xml:space="preserve"> </w:t>
      </w:r>
      <w:proofErr w:type="spellStart"/>
      <w:r w:rsidR="00C549CE" w:rsidRPr="00C549CE">
        <w:rPr>
          <w:kern w:val="36"/>
        </w:rPr>
        <w:t>subsequent</w:t>
      </w:r>
      <w:proofErr w:type="spellEnd"/>
      <w:r w:rsidR="00C549CE" w:rsidRPr="00C549CE">
        <w:rPr>
          <w:kern w:val="36"/>
        </w:rPr>
        <w:t xml:space="preserve"> </w:t>
      </w:r>
      <w:proofErr w:type="spellStart"/>
      <w:r w:rsidR="00C549CE" w:rsidRPr="00C549CE">
        <w:rPr>
          <w:kern w:val="36"/>
        </w:rPr>
        <w:t>rehabilitation</w:t>
      </w:r>
      <w:proofErr w:type="spellEnd"/>
      <w:r w:rsidR="00C549CE" w:rsidRPr="00C549CE">
        <w:rPr>
          <w:kern w:val="36"/>
        </w:rPr>
        <w:t xml:space="preserve">, </w:t>
      </w:r>
      <w:proofErr w:type="spellStart"/>
      <w:r w:rsidR="00C549CE" w:rsidRPr="00C549CE">
        <w:rPr>
          <w:kern w:val="36"/>
        </w:rPr>
        <w:t>after</w:t>
      </w:r>
      <w:proofErr w:type="spellEnd"/>
      <w:r w:rsidR="00C549CE" w:rsidRPr="00C549CE">
        <w:rPr>
          <w:kern w:val="36"/>
        </w:rPr>
        <w:t xml:space="preserve"> a </w:t>
      </w:r>
      <w:proofErr w:type="spellStart"/>
      <w:r w:rsidR="00C549CE" w:rsidRPr="00C549CE">
        <w:rPr>
          <w:kern w:val="36"/>
        </w:rPr>
        <w:t>specified</w:t>
      </w:r>
      <w:proofErr w:type="spellEnd"/>
      <w:r w:rsidR="00C549CE" w:rsidRPr="00C549CE">
        <w:rPr>
          <w:kern w:val="36"/>
        </w:rPr>
        <w:t xml:space="preserve"> period </w:t>
      </w:r>
      <w:proofErr w:type="spellStart"/>
      <w:r w:rsidR="00C549CE" w:rsidRPr="00C549CE">
        <w:rPr>
          <w:kern w:val="36"/>
        </w:rPr>
        <w:t>of</w:t>
      </w:r>
      <w:proofErr w:type="spellEnd"/>
      <w:r w:rsidR="00C549CE" w:rsidRPr="00C549CE">
        <w:rPr>
          <w:kern w:val="36"/>
        </w:rPr>
        <w:t xml:space="preserve"> 1 and </w:t>
      </w:r>
      <w:proofErr w:type="spellStart"/>
      <w:r w:rsidR="00C549CE" w:rsidRPr="00C549CE">
        <w:rPr>
          <w:kern w:val="36"/>
        </w:rPr>
        <w:t>then</w:t>
      </w:r>
      <w:proofErr w:type="spellEnd"/>
      <w:r w:rsidR="00C549CE" w:rsidRPr="00C549CE">
        <w:rPr>
          <w:kern w:val="36"/>
        </w:rPr>
        <w:t xml:space="preserve"> 3 </w:t>
      </w:r>
      <w:proofErr w:type="spellStart"/>
      <w:r w:rsidR="00C549CE" w:rsidRPr="00C549CE">
        <w:rPr>
          <w:kern w:val="36"/>
        </w:rPr>
        <w:t>months</w:t>
      </w:r>
      <w:proofErr w:type="spellEnd"/>
      <w:r w:rsidR="00C549CE" w:rsidRPr="00C549CE">
        <w:rPr>
          <w:kern w:val="36"/>
        </w:rPr>
        <w:t xml:space="preserve">. </w:t>
      </w:r>
      <w:proofErr w:type="spellStart"/>
      <w:r w:rsidR="00C549CE" w:rsidRPr="00C549CE">
        <w:rPr>
          <w:kern w:val="36"/>
        </w:rPr>
        <w:t>Therefore</w:t>
      </w:r>
      <w:proofErr w:type="spellEnd"/>
      <w:r w:rsidR="00C549CE" w:rsidRPr="00C549CE">
        <w:rPr>
          <w:kern w:val="36"/>
        </w:rPr>
        <w:t xml:space="preserve">,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measurement</w:t>
      </w:r>
      <w:proofErr w:type="spellEnd"/>
      <w:r w:rsidR="00C549CE" w:rsidRPr="00C549CE">
        <w:rPr>
          <w:kern w:val="36"/>
        </w:rPr>
        <w:t xml:space="preserve"> </w:t>
      </w:r>
      <w:proofErr w:type="spellStart"/>
      <w:r w:rsidR="00C549CE" w:rsidRPr="00C549CE">
        <w:rPr>
          <w:kern w:val="36"/>
        </w:rPr>
        <w:t>was</w:t>
      </w:r>
      <w:proofErr w:type="spellEnd"/>
      <w:r w:rsidR="00C549CE" w:rsidRPr="00C549CE">
        <w:rPr>
          <w:kern w:val="36"/>
        </w:rPr>
        <w:t xml:space="preserve"> </w:t>
      </w:r>
      <w:proofErr w:type="spellStart"/>
      <w:r w:rsidR="00C549CE" w:rsidRPr="00C549CE">
        <w:rPr>
          <w:kern w:val="36"/>
        </w:rPr>
        <w:t>performed</w:t>
      </w:r>
      <w:proofErr w:type="spellEnd"/>
      <w:r w:rsidR="00C549CE" w:rsidRPr="00C549CE">
        <w:rPr>
          <w:kern w:val="36"/>
        </w:rPr>
        <w:t xml:space="preserve"> a </w:t>
      </w:r>
      <w:proofErr w:type="spellStart"/>
      <w:r w:rsidR="00C549CE" w:rsidRPr="00C549CE">
        <w:rPr>
          <w:kern w:val="36"/>
        </w:rPr>
        <w:t>total</w:t>
      </w:r>
      <w:proofErr w:type="spellEnd"/>
      <w:r w:rsidR="00C549CE" w:rsidRPr="00C549CE">
        <w:rPr>
          <w:kern w:val="36"/>
        </w:rPr>
        <w:t xml:space="preserve"> </w:t>
      </w:r>
      <w:proofErr w:type="spellStart"/>
      <w:r w:rsidR="00C549CE" w:rsidRPr="00C549CE">
        <w:rPr>
          <w:kern w:val="36"/>
        </w:rPr>
        <w:t>of</w:t>
      </w:r>
      <w:proofErr w:type="spellEnd"/>
      <w:r w:rsidR="00C549CE" w:rsidRPr="00C549CE">
        <w:rPr>
          <w:kern w:val="36"/>
        </w:rPr>
        <w:t xml:space="preserve"> 3 </w:t>
      </w:r>
      <w:proofErr w:type="spellStart"/>
      <w:r w:rsidR="00C549CE" w:rsidRPr="00C549CE">
        <w:rPr>
          <w:kern w:val="36"/>
        </w:rPr>
        <w:t>times</w:t>
      </w:r>
      <w:proofErr w:type="spellEnd"/>
      <w:r w:rsidR="00C549CE" w:rsidRPr="00C549CE">
        <w:rPr>
          <w:kern w:val="36"/>
        </w:rPr>
        <w:t>.</w:t>
      </w:r>
    </w:p>
    <w:p w14:paraId="36EF8E1D" w14:textId="637FE740" w:rsidR="00733106" w:rsidRPr="00C549CE" w:rsidRDefault="003F38BD" w:rsidP="00535932">
      <w:pPr>
        <w:adjustRightInd w:val="0"/>
        <w:spacing w:before="120" w:line="360" w:lineRule="auto"/>
        <w:jc w:val="both"/>
        <w:rPr>
          <w:kern w:val="36"/>
        </w:rPr>
      </w:pPr>
      <w:proofErr w:type="spellStart"/>
      <w:r>
        <w:rPr>
          <w:b/>
          <w:bCs/>
          <w:kern w:val="36"/>
        </w:rPr>
        <w:t>Results</w:t>
      </w:r>
      <w:proofErr w:type="spellEnd"/>
      <w:r>
        <w:rPr>
          <w:b/>
          <w:bCs/>
          <w:kern w:val="36"/>
        </w:rPr>
        <w:t>:</w:t>
      </w:r>
      <w:r w:rsidR="00C549CE">
        <w:rPr>
          <w:b/>
          <w:bCs/>
          <w:kern w:val="36"/>
        </w:rPr>
        <w:t xml:space="preserve"> </w:t>
      </w:r>
      <w:proofErr w:type="spellStart"/>
      <w:r w:rsidR="00C549CE" w:rsidRPr="00C549CE">
        <w:rPr>
          <w:kern w:val="36"/>
        </w:rPr>
        <w:t>Based</w:t>
      </w:r>
      <w:proofErr w:type="spellEnd"/>
      <w:r w:rsidR="00C549CE" w:rsidRPr="00C549CE">
        <w:rPr>
          <w:kern w:val="36"/>
        </w:rPr>
        <w:t xml:space="preserve"> on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statistical</w:t>
      </w:r>
      <w:proofErr w:type="spellEnd"/>
      <w:r w:rsidR="00C549CE" w:rsidRPr="00C549CE">
        <w:rPr>
          <w:kern w:val="36"/>
        </w:rPr>
        <w:t xml:space="preserve"> </w:t>
      </w:r>
      <w:proofErr w:type="spellStart"/>
      <w:r w:rsidR="00C549CE" w:rsidRPr="00C549CE">
        <w:rPr>
          <w:kern w:val="36"/>
        </w:rPr>
        <w:t>evaluation</w:t>
      </w:r>
      <w:proofErr w:type="spellEnd"/>
      <w:r w:rsidR="00C549CE" w:rsidRPr="00C549CE">
        <w:rPr>
          <w:kern w:val="36"/>
        </w:rPr>
        <w:t xml:space="preserve"> </w:t>
      </w:r>
      <w:proofErr w:type="spellStart"/>
      <w:r w:rsidR="00C549CE" w:rsidRPr="00C549CE">
        <w:rPr>
          <w:kern w:val="36"/>
        </w:rPr>
        <w:t>of</w:t>
      </w:r>
      <w:proofErr w:type="spellEnd"/>
      <w:r w:rsidR="00C549CE" w:rsidRPr="00C549CE">
        <w:rPr>
          <w:kern w:val="36"/>
        </w:rPr>
        <w:t xml:space="preserve"> </w:t>
      </w:r>
      <w:proofErr w:type="spellStart"/>
      <w:r w:rsidR="00C549CE" w:rsidRPr="00C549CE">
        <w:rPr>
          <w:kern w:val="36"/>
        </w:rPr>
        <w:t>the</w:t>
      </w:r>
      <w:proofErr w:type="spellEnd"/>
      <w:r w:rsidR="00C549CE" w:rsidRPr="00C549CE">
        <w:rPr>
          <w:kern w:val="36"/>
        </w:rPr>
        <w:t xml:space="preserve"> data, </w:t>
      </w:r>
      <w:proofErr w:type="spellStart"/>
      <w:r w:rsidR="00C549CE" w:rsidRPr="00C549CE">
        <w:rPr>
          <w:kern w:val="36"/>
        </w:rPr>
        <w:t>we</w:t>
      </w:r>
      <w:proofErr w:type="spellEnd"/>
      <w:r w:rsidR="00C549CE" w:rsidRPr="00C549CE">
        <w:rPr>
          <w:kern w:val="36"/>
        </w:rPr>
        <w:t xml:space="preserve"> </w:t>
      </w:r>
      <w:proofErr w:type="spellStart"/>
      <w:r w:rsidR="00C549CE" w:rsidRPr="00C549CE">
        <w:rPr>
          <w:kern w:val="36"/>
        </w:rPr>
        <w:t>found</w:t>
      </w:r>
      <w:proofErr w:type="spellEnd"/>
      <w:r w:rsidR="00C549CE" w:rsidRPr="00C549CE">
        <w:rPr>
          <w:kern w:val="36"/>
        </w:rPr>
        <w:t xml:space="preserve"> a </w:t>
      </w:r>
      <w:proofErr w:type="spellStart"/>
      <w:r w:rsidR="00C549CE" w:rsidRPr="00C549CE">
        <w:rPr>
          <w:kern w:val="36"/>
        </w:rPr>
        <w:t>significant</w:t>
      </w:r>
      <w:proofErr w:type="spellEnd"/>
      <w:r w:rsidR="00C549CE" w:rsidRPr="00C549CE">
        <w:rPr>
          <w:kern w:val="36"/>
        </w:rPr>
        <w:t xml:space="preserve"> </w:t>
      </w:r>
      <w:proofErr w:type="spellStart"/>
      <w:r w:rsidR="00C549CE" w:rsidRPr="00C549CE">
        <w:rPr>
          <w:kern w:val="36"/>
        </w:rPr>
        <w:t>difference</w:t>
      </w:r>
      <w:proofErr w:type="spellEnd"/>
      <w:r w:rsidR="00C549CE" w:rsidRPr="00C549CE">
        <w:rPr>
          <w:kern w:val="36"/>
        </w:rPr>
        <w:t xml:space="preserve"> in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measured</w:t>
      </w:r>
      <w:proofErr w:type="spellEnd"/>
      <w:r w:rsidR="00C549CE" w:rsidRPr="00C549CE">
        <w:rPr>
          <w:kern w:val="36"/>
        </w:rPr>
        <w:t xml:space="preserve"> </w:t>
      </w:r>
      <w:proofErr w:type="spellStart"/>
      <w:r w:rsidR="00C549CE" w:rsidRPr="00C549CE">
        <w:rPr>
          <w:kern w:val="36"/>
        </w:rPr>
        <w:t>values</w:t>
      </w:r>
      <w:proofErr w:type="spellEnd"/>
      <w:r w:rsidR="00C549CE" w:rsidRPr="00C549CE">
        <w:rPr>
          <w:kern w:val="36"/>
        </w:rPr>
        <w:t xml:space="preserve"> </w:t>
      </w:r>
      <w:proofErr w:type="spellStart"/>
      <w:r w:rsidR="00C549CE" w:rsidRPr="00C549CE">
        <w:rPr>
          <w:kern w:val="36"/>
        </w:rPr>
        <w:t>reflecting</w:t>
      </w:r>
      <w:proofErr w:type="spellEnd"/>
      <w:r w:rsidR="00C549CE" w:rsidRPr="00C549CE">
        <w:rPr>
          <w:kern w:val="36"/>
        </w:rPr>
        <w:t xml:space="preserve"> </w:t>
      </w:r>
      <w:proofErr w:type="spellStart"/>
      <w:r w:rsidR="00C549CE" w:rsidRPr="00C549CE">
        <w:rPr>
          <w:kern w:val="36"/>
        </w:rPr>
        <w:t>clinical</w:t>
      </w:r>
      <w:proofErr w:type="spellEnd"/>
      <w:r w:rsidR="00C549CE" w:rsidRPr="00C549CE">
        <w:rPr>
          <w:kern w:val="36"/>
        </w:rPr>
        <w:t xml:space="preserve"> </w:t>
      </w:r>
      <w:proofErr w:type="spellStart"/>
      <w:r w:rsidR="00C549CE" w:rsidRPr="00C549CE">
        <w:rPr>
          <w:kern w:val="36"/>
        </w:rPr>
        <w:t>changes</w:t>
      </w:r>
      <w:proofErr w:type="spellEnd"/>
      <w:r w:rsidR="00C549CE" w:rsidRPr="00C549CE">
        <w:rPr>
          <w:kern w:val="36"/>
        </w:rPr>
        <w:t xml:space="preserve"> in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determined</w:t>
      </w:r>
      <w:proofErr w:type="spellEnd"/>
      <w:r w:rsidR="00C549CE" w:rsidRPr="00C549CE">
        <w:rPr>
          <w:kern w:val="36"/>
        </w:rPr>
        <w:t xml:space="preserve"> </w:t>
      </w:r>
      <w:proofErr w:type="spellStart"/>
      <w:r w:rsidR="00C549CE" w:rsidRPr="00C549CE">
        <w:rPr>
          <w:kern w:val="36"/>
        </w:rPr>
        <w:t>parameters</w:t>
      </w:r>
      <w:proofErr w:type="spellEnd"/>
      <w:r w:rsidR="00C549CE" w:rsidRPr="00C549CE">
        <w:rPr>
          <w:kern w:val="36"/>
        </w:rPr>
        <w:t xml:space="preserve"> </w:t>
      </w:r>
      <w:proofErr w:type="spellStart"/>
      <w:r w:rsidR="00C549CE" w:rsidRPr="00C549CE">
        <w:rPr>
          <w:kern w:val="36"/>
        </w:rPr>
        <w:t>for</w:t>
      </w:r>
      <w:proofErr w:type="spellEnd"/>
      <w:r w:rsidR="00C549CE" w:rsidRPr="00C549CE">
        <w:rPr>
          <w:kern w:val="36"/>
        </w:rPr>
        <w:t xml:space="preserve"> </w:t>
      </w:r>
      <w:proofErr w:type="spellStart"/>
      <w:r w:rsidR="00C549CE" w:rsidRPr="00C549CE">
        <w:rPr>
          <w:kern w:val="36"/>
        </w:rPr>
        <w:t>our</w:t>
      </w:r>
      <w:proofErr w:type="spellEnd"/>
      <w:r w:rsidR="00C549CE" w:rsidRPr="00C549CE">
        <w:rPr>
          <w:kern w:val="36"/>
        </w:rPr>
        <w:t xml:space="preserve"> </w:t>
      </w:r>
      <w:proofErr w:type="spellStart"/>
      <w:r w:rsidR="00C549CE" w:rsidRPr="00C549CE">
        <w:rPr>
          <w:kern w:val="36"/>
        </w:rPr>
        <w:t>research</w:t>
      </w:r>
      <w:proofErr w:type="spellEnd"/>
      <w:r w:rsidR="00C549CE" w:rsidRPr="00C549CE">
        <w:rPr>
          <w:kern w:val="36"/>
        </w:rPr>
        <w:t xml:space="preserve"> </w:t>
      </w:r>
      <w:proofErr w:type="spellStart"/>
      <w:r w:rsidR="00C549CE" w:rsidRPr="00C549CE">
        <w:rPr>
          <w:kern w:val="36"/>
        </w:rPr>
        <w:t>group</w:t>
      </w:r>
      <w:proofErr w:type="spellEnd"/>
      <w:r w:rsidR="00C549CE" w:rsidRPr="00C549CE">
        <w:rPr>
          <w:kern w:val="36"/>
        </w:rPr>
        <w:t xml:space="preserve">. </w:t>
      </w:r>
      <w:proofErr w:type="spellStart"/>
      <w:r w:rsidR="00C549CE" w:rsidRPr="00C549CE">
        <w:rPr>
          <w:kern w:val="36"/>
        </w:rPr>
        <w:t>After</w:t>
      </w:r>
      <w:proofErr w:type="spellEnd"/>
      <w:r w:rsidR="00C549CE" w:rsidRPr="00C549CE">
        <w:rPr>
          <w:kern w:val="36"/>
        </w:rPr>
        <w:t xml:space="preserve"> </w:t>
      </w:r>
      <w:proofErr w:type="spellStart"/>
      <w:r w:rsidR="00C549CE" w:rsidRPr="00C549CE">
        <w:rPr>
          <w:kern w:val="36"/>
        </w:rPr>
        <w:t>shoulder</w:t>
      </w:r>
      <w:proofErr w:type="spellEnd"/>
      <w:r w:rsidR="00C549CE" w:rsidRPr="00C549CE">
        <w:rPr>
          <w:kern w:val="36"/>
        </w:rPr>
        <w:t xml:space="preserve"> joint </w:t>
      </w:r>
      <w:proofErr w:type="spellStart"/>
      <w:r w:rsidR="00C549CE" w:rsidRPr="00C549CE">
        <w:rPr>
          <w:kern w:val="36"/>
        </w:rPr>
        <w:t>arthroscopy</w:t>
      </w:r>
      <w:proofErr w:type="spellEnd"/>
      <w:r w:rsidR="00C549CE" w:rsidRPr="00C549CE">
        <w:rPr>
          <w:kern w:val="36"/>
        </w:rPr>
        <w:t xml:space="preserve"> and </w:t>
      </w:r>
      <w:proofErr w:type="spellStart"/>
      <w:r w:rsidR="00C549CE" w:rsidRPr="00C549CE">
        <w:rPr>
          <w:kern w:val="36"/>
        </w:rPr>
        <w:t>its</w:t>
      </w:r>
      <w:proofErr w:type="spellEnd"/>
      <w:r w:rsidR="00C549CE" w:rsidRPr="00C549CE">
        <w:rPr>
          <w:kern w:val="36"/>
        </w:rPr>
        <w:t xml:space="preserve"> </w:t>
      </w:r>
      <w:proofErr w:type="spellStart"/>
      <w:r w:rsidR="00C549CE" w:rsidRPr="00C549CE">
        <w:rPr>
          <w:kern w:val="36"/>
        </w:rPr>
        <w:t>subsequent</w:t>
      </w:r>
      <w:proofErr w:type="spellEnd"/>
      <w:r w:rsidR="00C549CE" w:rsidRPr="00C549CE">
        <w:rPr>
          <w:kern w:val="36"/>
        </w:rPr>
        <w:t xml:space="preserve"> </w:t>
      </w:r>
      <w:proofErr w:type="spellStart"/>
      <w:r w:rsidR="00C549CE" w:rsidRPr="00C549CE">
        <w:rPr>
          <w:kern w:val="36"/>
        </w:rPr>
        <w:t>rehabilitation</w:t>
      </w:r>
      <w:proofErr w:type="spellEnd"/>
      <w:r w:rsidR="00C549CE" w:rsidRPr="00C549CE">
        <w:rPr>
          <w:kern w:val="36"/>
        </w:rPr>
        <w:t xml:space="preserve">, </w:t>
      </w:r>
      <w:proofErr w:type="spellStart"/>
      <w:r w:rsidR="00C549CE" w:rsidRPr="00C549CE">
        <w:rPr>
          <w:kern w:val="36"/>
        </w:rPr>
        <w:t>there</w:t>
      </w:r>
      <w:proofErr w:type="spellEnd"/>
      <w:r w:rsidR="00C549CE" w:rsidRPr="00C549CE">
        <w:rPr>
          <w:kern w:val="36"/>
        </w:rPr>
        <w:t xml:space="preserve"> </w:t>
      </w:r>
      <w:proofErr w:type="spellStart"/>
      <w:r w:rsidR="00C549CE" w:rsidRPr="00C549CE">
        <w:rPr>
          <w:kern w:val="36"/>
        </w:rPr>
        <w:t>was</w:t>
      </w:r>
      <w:proofErr w:type="spellEnd"/>
      <w:r w:rsidR="00C549CE" w:rsidRPr="00C549CE">
        <w:rPr>
          <w:kern w:val="36"/>
        </w:rPr>
        <w:t xml:space="preserve"> </w:t>
      </w:r>
      <w:proofErr w:type="spellStart"/>
      <w:r w:rsidR="00C549CE" w:rsidRPr="00C549CE">
        <w:rPr>
          <w:kern w:val="36"/>
        </w:rPr>
        <w:t>an</w:t>
      </w:r>
      <w:proofErr w:type="spellEnd"/>
      <w:r w:rsidR="00C549CE" w:rsidRPr="00C549CE">
        <w:rPr>
          <w:kern w:val="36"/>
        </w:rPr>
        <w:t xml:space="preserve"> </w:t>
      </w:r>
      <w:proofErr w:type="spellStart"/>
      <w:r w:rsidR="00C549CE" w:rsidRPr="00C549CE">
        <w:rPr>
          <w:kern w:val="36"/>
        </w:rPr>
        <w:t>increase</w:t>
      </w:r>
      <w:proofErr w:type="spellEnd"/>
      <w:r w:rsidR="00C549CE" w:rsidRPr="00C549CE">
        <w:rPr>
          <w:kern w:val="36"/>
        </w:rPr>
        <w:t xml:space="preserve"> in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range</w:t>
      </w:r>
      <w:proofErr w:type="spellEnd"/>
      <w:r w:rsidR="00C549CE" w:rsidRPr="00C549CE">
        <w:rPr>
          <w:kern w:val="36"/>
        </w:rPr>
        <w:t xml:space="preserve"> </w:t>
      </w:r>
      <w:proofErr w:type="spellStart"/>
      <w:r w:rsidR="00C549CE" w:rsidRPr="00C549CE">
        <w:rPr>
          <w:kern w:val="36"/>
        </w:rPr>
        <w:t>of</w:t>
      </w:r>
      <w:proofErr w:type="spellEnd"/>
      <w:r w:rsidR="00C549CE" w:rsidRPr="00C549CE">
        <w:rPr>
          <w:kern w:val="36"/>
        </w:rPr>
        <w:t xml:space="preserve"> </w:t>
      </w:r>
      <w:proofErr w:type="spellStart"/>
      <w:r w:rsidR="00C549CE" w:rsidRPr="00C549CE">
        <w:rPr>
          <w:kern w:val="36"/>
        </w:rPr>
        <w:t>motion</w:t>
      </w:r>
      <w:proofErr w:type="spellEnd"/>
      <w:r w:rsidR="00C549CE" w:rsidRPr="00C549CE">
        <w:rPr>
          <w:kern w:val="36"/>
        </w:rPr>
        <w:t xml:space="preserve"> </w:t>
      </w:r>
      <w:proofErr w:type="spellStart"/>
      <w:r w:rsidR="00C549CE" w:rsidRPr="00C549CE">
        <w:rPr>
          <w:kern w:val="36"/>
        </w:rPr>
        <w:t>of</w:t>
      </w:r>
      <w:proofErr w:type="spellEnd"/>
      <w:r w:rsidR="00C549CE" w:rsidRPr="00C549CE">
        <w:rPr>
          <w:kern w:val="36"/>
        </w:rPr>
        <w:t xml:space="preserve">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shoulder</w:t>
      </w:r>
      <w:proofErr w:type="spellEnd"/>
      <w:r w:rsidR="00C549CE" w:rsidRPr="00C549CE">
        <w:rPr>
          <w:kern w:val="36"/>
        </w:rPr>
        <w:t xml:space="preserve"> joint, a </w:t>
      </w:r>
      <w:proofErr w:type="spellStart"/>
      <w:r w:rsidR="00C549CE" w:rsidRPr="00C549CE">
        <w:rPr>
          <w:kern w:val="36"/>
        </w:rPr>
        <w:t>reduction</w:t>
      </w:r>
      <w:proofErr w:type="spellEnd"/>
      <w:r w:rsidR="00C549CE" w:rsidRPr="00C549CE">
        <w:rPr>
          <w:kern w:val="36"/>
        </w:rPr>
        <w:t xml:space="preserve"> in </w:t>
      </w:r>
      <w:proofErr w:type="spellStart"/>
      <w:r w:rsidR="00C549CE" w:rsidRPr="00C549CE">
        <w:rPr>
          <w:kern w:val="36"/>
        </w:rPr>
        <w:t>pain</w:t>
      </w:r>
      <w:proofErr w:type="spellEnd"/>
      <w:r w:rsidR="00C549CE" w:rsidRPr="00C549CE">
        <w:rPr>
          <w:kern w:val="36"/>
        </w:rPr>
        <w:t xml:space="preserve"> and </w:t>
      </w:r>
      <w:proofErr w:type="spellStart"/>
      <w:r w:rsidR="00C549CE" w:rsidRPr="00C549CE">
        <w:rPr>
          <w:kern w:val="36"/>
        </w:rPr>
        <w:t>an</w:t>
      </w:r>
      <w:proofErr w:type="spellEnd"/>
      <w:r w:rsidR="00C549CE" w:rsidRPr="00C549CE">
        <w:rPr>
          <w:kern w:val="36"/>
        </w:rPr>
        <w:t xml:space="preserve"> </w:t>
      </w:r>
      <w:proofErr w:type="spellStart"/>
      <w:r w:rsidR="00C549CE" w:rsidRPr="00C549CE">
        <w:rPr>
          <w:kern w:val="36"/>
        </w:rPr>
        <w:t>improvement</w:t>
      </w:r>
      <w:proofErr w:type="spellEnd"/>
      <w:r w:rsidR="00C549CE" w:rsidRPr="00C549CE">
        <w:rPr>
          <w:kern w:val="36"/>
        </w:rPr>
        <w:t xml:space="preserve"> in </w:t>
      </w:r>
      <w:proofErr w:type="spellStart"/>
      <w:r w:rsidR="00C549CE" w:rsidRPr="00C549CE">
        <w:rPr>
          <w:kern w:val="36"/>
        </w:rPr>
        <w:t>the</w:t>
      </w:r>
      <w:proofErr w:type="spellEnd"/>
      <w:r w:rsidR="00C549CE" w:rsidRPr="00C549CE">
        <w:rPr>
          <w:kern w:val="36"/>
        </w:rPr>
        <w:t xml:space="preserve"> performance </w:t>
      </w:r>
      <w:proofErr w:type="spellStart"/>
      <w:r w:rsidR="00C549CE" w:rsidRPr="00C549CE">
        <w:rPr>
          <w:kern w:val="36"/>
        </w:rPr>
        <w:t>of</w:t>
      </w:r>
      <w:proofErr w:type="spellEnd"/>
      <w:r w:rsidR="00C549CE" w:rsidRPr="00C549CE">
        <w:rPr>
          <w:kern w:val="36"/>
        </w:rPr>
        <w:t xml:space="preserve"> </w:t>
      </w:r>
      <w:proofErr w:type="spellStart"/>
      <w:r w:rsidR="00C549CE" w:rsidRPr="00C549CE">
        <w:rPr>
          <w:kern w:val="36"/>
        </w:rPr>
        <w:t>normal</w:t>
      </w:r>
      <w:proofErr w:type="spellEnd"/>
      <w:r w:rsidR="00C549CE" w:rsidRPr="00C549CE">
        <w:rPr>
          <w:kern w:val="36"/>
        </w:rPr>
        <w:t xml:space="preserve"> </w:t>
      </w:r>
      <w:proofErr w:type="spellStart"/>
      <w:r w:rsidR="00C549CE" w:rsidRPr="00C549CE">
        <w:rPr>
          <w:kern w:val="36"/>
        </w:rPr>
        <w:t>daily</w:t>
      </w:r>
      <w:proofErr w:type="spellEnd"/>
      <w:r w:rsidR="00C549CE" w:rsidRPr="00C549CE">
        <w:rPr>
          <w:kern w:val="36"/>
        </w:rPr>
        <w:t xml:space="preserve"> </w:t>
      </w:r>
      <w:proofErr w:type="spellStart"/>
      <w:r w:rsidR="00C549CE" w:rsidRPr="00C549CE">
        <w:rPr>
          <w:kern w:val="36"/>
        </w:rPr>
        <w:t>activities</w:t>
      </w:r>
      <w:proofErr w:type="spellEnd"/>
      <w:r w:rsidR="00C549CE" w:rsidRPr="00C549CE">
        <w:rPr>
          <w:kern w:val="36"/>
        </w:rPr>
        <w:t xml:space="preserve">. </w:t>
      </w:r>
      <w:proofErr w:type="spellStart"/>
      <w:r w:rsidR="00C549CE" w:rsidRPr="00C549CE">
        <w:rPr>
          <w:kern w:val="36"/>
        </w:rPr>
        <w:t>For</w:t>
      </w:r>
      <w:proofErr w:type="spellEnd"/>
      <w:r w:rsidR="00C549CE" w:rsidRPr="00C549CE">
        <w:rPr>
          <w:kern w:val="36"/>
        </w:rPr>
        <w:t xml:space="preserve"> these </w:t>
      </w:r>
      <w:proofErr w:type="spellStart"/>
      <w:r w:rsidR="00C549CE" w:rsidRPr="00C549CE">
        <w:rPr>
          <w:kern w:val="36"/>
        </w:rPr>
        <w:t>reasons</w:t>
      </w:r>
      <w:proofErr w:type="spellEnd"/>
      <w:r w:rsidR="00C549CE" w:rsidRPr="00C549CE">
        <w:rPr>
          <w:kern w:val="36"/>
        </w:rPr>
        <w:t xml:space="preserve">, </w:t>
      </w:r>
      <w:proofErr w:type="spellStart"/>
      <w:r w:rsidR="00C549CE" w:rsidRPr="00C549CE">
        <w:rPr>
          <w:kern w:val="36"/>
        </w:rPr>
        <w:t>we</w:t>
      </w:r>
      <w:proofErr w:type="spellEnd"/>
      <w:r w:rsidR="00C549CE" w:rsidRPr="00C549CE">
        <w:rPr>
          <w:kern w:val="36"/>
        </w:rPr>
        <w:t xml:space="preserve"> </w:t>
      </w:r>
      <w:proofErr w:type="spellStart"/>
      <w:r w:rsidR="00C549CE" w:rsidRPr="00C549CE">
        <w:rPr>
          <w:kern w:val="36"/>
        </w:rPr>
        <w:t>rejected</w:t>
      </w:r>
      <w:proofErr w:type="spellEnd"/>
      <w:r w:rsidR="00C549CE" w:rsidRPr="00C549CE">
        <w:rPr>
          <w:kern w:val="36"/>
        </w:rPr>
        <w:t xml:space="preserve">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null</w:t>
      </w:r>
      <w:proofErr w:type="spellEnd"/>
      <w:r w:rsidR="00C549CE" w:rsidRPr="00C549CE">
        <w:rPr>
          <w:kern w:val="36"/>
        </w:rPr>
        <w:t xml:space="preserve"> </w:t>
      </w:r>
      <w:proofErr w:type="spellStart"/>
      <w:r w:rsidR="00C549CE" w:rsidRPr="00C549CE">
        <w:rPr>
          <w:kern w:val="36"/>
        </w:rPr>
        <w:t>hypotheses</w:t>
      </w:r>
      <w:proofErr w:type="spellEnd"/>
      <w:r w:rsidR="00C549CE" w:rsidRPr="00C549CE">
        <w:rPr>
          <w:kern w:val="36"/>
        </w:rPr>
        <w:t xml:space="preserve"> in </w:t>
      </w:r>
      <w:proofErr w:type="spellStart"/>
      <w:r w:rsidR="00C549CE" w:rsidRPr="00C549CE">
        <w:rPr>
          <w:kern w:val="36"/>
        </w:rPr>
        <w:t>favor</w:t>
      </w:r>
      <w:proofErr w:type="spellEnd"/>
      <w:r w:rsidR="00C549CE" w:rsidRPr="00C549CE">
        <w:rPr>
          <w:kern w:val="36"/>
        </w:rPr>
        <w:t xml:space="preserve"> </w:t>
      </w:r>
      <w:proofErr w:type="spellStart"/>
      <w:r w:rsidR="00C549CE" w:rsidRPr="00C549CE">
        <w:rPr>
          <w:kern w:val="36"/>
        </w:rPr>
        <w:t>of</w:t>
      </w:r>
      <w:proofErr w:type="spellEnd"/>
      <w:r w:rsidR="00C549CE" w:rsidRPr="00C549CE">
        <w:rPr>
          <w:kern w:val="36"/>
        </w:rPr>
        <w:t xml:space="preserve"> </w:t>
      </w:r>
      <w:proofErr w:type="spellStart"/>
      <w:r w:rsidR="00C549CE" w:rsidRPr="00C549CE">
        <w:rPr>
          <w:kern w:val="36"/>
        </w:rPr>
        <w:t>alternative</w:t>
      </w:r>
      <w:proofErr w:type="spellEnd"/>
      <w:r w:rsidR="00C549CE" w:rsidRPr="00C549CE">
        <w:rPr>
          <w:kern w:val="36"/>
        </w:rPr>
        <w:t xml:space="preserve"> </w:t>
      </w:r>
      <w:proofErr w:type="spellStart"/>
      <w:r w:rsidR="00C549CE" w:rsidRPr="00C549CE">
        <w:rPr>
          <w:kern w:val="36"/>
        </w:rPr>
        <w:t>ones</w:t>
      </w:r>
      <w:proofErr w:type="spellEnd"/>
      <w:r w:rsidR="00C549CE" w:rsidRPr="00C549CE">
        <w:rPr>
          <w:kern w:val="36"/>
        </w:rPr>
        <w:t xml:space="preserve"> in </w:t>
      </w:r>
      <w:proofErr w:type="spellStart"/>
      <w:r w:rsidR="00C549CE" w:rsidRPr="00C549CE">
        <w:rPr>
          <w:kern w:val="36"/>
        </w:rPr>
        <w:t>which</w:t>
      </w:r>
      <w:proofErr w:type="spellEnd"/>
      <w:r w:rsidR="00C549CE" w:rsidRPr="00C549CE">
        <w:rPr>
          <w:kern w:val="36"/>
        </w:rPr>
        <w:t xml:space="preserve"> </w:t>
      </w:r>
      <w:proofErr w:type="spellStart"/>
      <w:r w:rsidR="00C549CE" w:rsidRPr="00C549CE">
        <w:rPr>
          <w:kern w:val="36"/>
        </w:rPr>
        <w:t>we</w:t>
      </w:r>
      <w:proofErr w:type="spellEnd"/>
      <w:r w:rsidR="00C549CE" w:rsidRPr="00C549CE">
        <w:rPr>
          <w:kern w:val="36"/>
        </w:rPr>
        <w:t xml:space="preserve"> </w:t>
      </w:r>
      <w:proofErr w:type="spellStart"/>
      <w:r w:rsidR="00C549CE" w:rsidRPr="00C549CE">
        <w:rPr>
          <w:kern w:val="36"/>
        </w:rPr>
        <w:t>assumed</w:t>
      </w:r>
      <w:proofErr w:type="spellEnd"/>
      <w:r w:rsidR="00C549CE" w:rsidRPr="00C549CE">
        <w:rPr>
          <w:kern w:val="36"/>
        </w:rPr>
        <w:t xml:space="preserve"> a </w:t>
      </w:r>
      <w:proofErr w:type="spellStart"/>
      <w:r w:rsidR="00C549CE" w:rsidRPr="00C549CE">
        <w:rPr>
          <w:kern w:val="36"/>
        </w:rPr>
        <w:t>change</w:t>
      </w:r>
      <w:proofErr w:type="spellEnd"/>
      <w:r w:rsidR="00C549CE" w:rsidRPr="00C549CE">
        <w:rPr>
          <w:kern w:val="36"/>
        </w:rPr>
        <w:t xml:space="preserve"> in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parameters</w:t>
      </w:r>
      <w:proofErr w:type="spellEnd"/>
      <w:r w:rsidR="00C549CE" w:rsidRPr="00C549CE">
        <w:rPr>
          <w:kern w:val="36"/>
        </w:rPr>
        <w:t xml:space="preserve">.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increase</w:t>
      </w:r>
      <w:proofErr w:type="spellEnd"/>
      <w:r w:rsidR="00C549CE" w:rsidRPr="00C549CE">
        <w:rPr>
          <w:kern w:val="36"/>
        </w:rPr>
        <w:t xml:space="preserve"> in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range</w:t>
      </w:r>
      <w:proofErr w:type="spellEnd"/>
      <w:r w:rsidR="00C549CE" w:rsidRPr="00C549CE">
        <w:rPr>
          <w:kern w:val="36"/>
        </w:rPr>
        <w:t xml:space="preserve"> </w:t>
      </w:r>
      <w:proofErr w:type="spellStart"/>
      <w:r w:rsidR="00C549CE" w:rsidRPr="00C549CE">
        <w:rPr>
          <w:kern w:val="36"/>
        </w:rPr>
        <w:t>of</w:t>
      </w:r>
      <w:proofErr w:type="spellEnd"/>
      <w:r w:rsidR="00C549CE" w:rsidRPr="00C549CE">
        <w:rPr>
          <w:kern w:val="36"/>
        </w:rPr>
        <w:t xml:space="preserve"> </w:t>
      </w:r>
      <w:proofErr w:type="spellStart"/>
      <w:r w:rsidR="00C549CE" w:rsidRPr="00C549CE">
        <w:rPr>
          <w:kern w:val="36"/>
        </w:rPr>
        <w:t>motion</w:t>
      </w:r>
      <w:proofErr w:type="spellEnd"/>
      <w:r w:rsidR="00C549CE" w:rsidRPr="00C549CE">
        <w:rPr>
          <w:kern w:val="36"/>
        </w:rPr>
        <w:t xml:space="preserve"> </w:t>
      </w:r>
      <w:proofErr w:type="spellStart"/>
      <w:r w:rsidR="00C549CE" w:rsidRPr="00C549CE">
        <w:rPr>
          <w:kern w:val="36"/>
        </w:rPr>
        <w:t>was</w:t>
      </w:r>
      <w:proofErr w:type="spellEnd"/>
      <w:r w:rsidR="00C549CE" w:rsidRPr="00C549CE">
        <w:rPr>
          <w:kern w:val="36"/>
        </w:rPr>
        <w:t xml:space="preserve"> </w:t>
      </w:r>
      <w:proofErr w:type="spellStart"/>
      <w:r w:rsidR="00C549CE" w:rsidRPr="00C549CE">
        <w:rPr>
          <w:kern w:val="36"/>
        </w:rPr>
        <w:t>perceived</w:t>
      </w:r>
      <w:proofErr w:type="spellEnd"/>
      <w:r w:rsidR="00C549CE" w:rsidRPr="00C549CE">
        <w:rPr>
          <w:kern w:val="36"/>
        </w:rPr>
        <w:t xml:space="preserve"> </w:t>
      </w:r>
      <w:proofErr w:type="spellStart"/>
      <w:r w:rsidR="00C549CE" w:rsidRPr="00C549CE">
        <w:rPr>
          <w:kern w:val="36"/>
        </w:rPr>
        <w:t>positively</w:t>
      </w:r>
      <w:proofErr w:type="spellEnd"/>
      <w:r w:rsidR="00C549CE" w:rsidRPr="00C549CE">
        <w:rPr>
          <w:kern w:val="36"/>
        </w:rPr>
        <w:t xml:space="preserve"> </w:t>
      </w:r>
      <w:proofErr w:type="spellStart"/>
      <w:r w:rsidR="00C549CE" w:rsidRPr="00C549CE">
        <w:rPr>
          <w:kern w:val="36"/>
        </w:rPr>
        <w:t>especially</w:t>
      </w:r>
      <w:proofErr w:type="spellEnd"/>
      <w:r w:rsidR="00C549CE" w:rsidRPr="00C549CE">
        <w:rPr>
          <w:kern w:val="36"/>
        </w:rPr>
        <w:t xml:space="preserve"> </w:t>
      </w:r>
      <w:proofErr w:type="spellStart"/>
      <w:r w:rsidR="00C549CE" w:rsidRPr="00C549CE">
        <w:rPr>
          <w:kern w:val="36"/>
        </w:rPr>
        <w:t>for</w:t>
      </w:r>
      <w:proofErr w:type="spellEnd"/>
      <w:r w:rsidR="00C549CE" w:rsidRPr="00C549CE">
        <w:rPr>
          <w:kern w:val="36"/>
        </w:rPr>
        <w:t xml:space="preserve"> </w:t>
      </w:r>
      <w:proofErr w:type="spellStart"/>
      <w:r w:rsidR="00C549CE" w:rsidRPr="00C549CE">
        <w:rPr>
          <w:kern w:val="36"/>
        </w:rPr>
        <w:t>restoring</w:t>
      </w:r>
      <w:proofErr w:type="spellEnd"/>
      <w:r w:rsidR="00C549CE" w:rsidRPr="00C549CE">
        <w:rPr>
          <w:kern w:val="36"/>
        </w:rPr>
        <w:t xml:space="preserve">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functionality</w:t>
      </w:r>
      <w:proofErr w:type="spellEnd"/>
      <w:r w:rsidR="00C549CE" w:rsidRPr="00C549CE">
        <w:rPr>
          <w:kern w:val="36"/>
        </w:rPr>
        <w:t xml:space="preserve"> </w:t>
      </w:r>
      <w:proofErr w:type="spellStart"/>
      <w:r w:rsidR="00C549CE" w:rsidRPr="00C549CE">
        <w:rPr>
          <w:kern w:val="36"/>
        </w:rPr>
        <w:t>of</w:t>
      </w:r>
      <w:proofErr w:type="spellEnd"/>
      <w:r w:rsidR="00C549CE" w:rsidRPr="00C549CE">
        <w:rPr>
          <w:kern w:val="36"/>
        </w:rPr>
        <w:t xml:space="preserve">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arm</w:t>
      </w:r>
      <w:proofErr w:type="spellEnd"/>
      <w:r w:rsidR="00C549CE" w:rsidRPr="00C549CE">
        <w:rPr>
          <w:kern w:val="36"/>
        </w:rPr>
        <w:t xml:space="preserve"> in </w:t>
      </w:r>
      <w:proofErr w:type="spellStart"/>
      <w:r w:rsidR="00C549CE" w:rsidRPr="00C549CE">
        <w:rPr>
          <w:kern w:val="36"/>
        </w:rPr>
        <w:t>the</w:t>
      </w:r>
      <w:proofErr w:type="spellEnd"/>
      <w:r w:rsidR="00C549CE" w:rsidRPr="00C549CE">
        <w:rPr>
          <w:kern w:val="36"/>
        </w:rPr>
        <w:t xml:space="preserve"> area </w:t>
      </w:r>
      <w:proofErr w:type="spellStart"/>
      <w:r w:rsidR="00C549CE" w:rsidRPr="00C549CE">
        <w:rPr>
          <w:kern w:val="36"/>
        </w:rPr>
        <w:t>of</w:t>
      </w:r>
      <w:proofErr w:type="spellEnd"/>
      <w:r w:rsidR="00C549CE" w:rsidRPr="00C549CE">
        <w:rPr>
          <w:kern w:val="36"/>
        </w:rPr>
        <w:t xml:space="preserve"> </w:t>
      </w:r>
      <w:proofErr w:type="spellStart"/>
      <w:r w:rsidR="00C549CE" w:rsidRPr="00C549CE">
        <w:rPr>
          <w:kern w:val="36"/>
        </w:rPr>
        <w:t>self</w:t>
      </w:r>
      <w:proofErr w:type="spellEnd"/>
      <w:r w:rsidR="00C549CE" w:rsidRPr="00C549CE">
        <w:rPr>
          <w:kern w:val="36"/>
        </w:rPr>
        <w:t xml:space="preserve">-care. </w:t>
      </w:r>
      <w:proofErr w:type="spellStart"/>
      <w:r w:rsidR="00C549CE" w:rsidRPr="00C549CE">
        <w:rPr>
          <w:kern w:val="36"/>
        </w:rPr>
        <w:t>The</w:t>
      </w:r>
      <w:proofErr w:type="spellEnd"/>
      <w:r w:rsidR="00C549CE" w:rsidRPr="00C549CE">
        <w:rPr>
          <w:kern w:val="36"/>
        </w:rPr>
        <w:t xml:space="preserve"> most </w:t>
      </w:r>
      <w:proofErr w:type="spellStart"/>
      <w:r w:rsidR="00C549CE" w:rsidRPr="00C549CE">
        <w:rPr>
          <w:kern w:val="36"/>
        </w:rPr>
        <w:t>significant</w:t>
      </w:r>
      <w:proofErr w:type="spellEnd"/>
      <w:r w:rsidR="00C549CE" w:rsidRPr="00C549CE">
        <w:rPr>
          <w:kern w:val="36"/>
        </w:rPr>
        <w:t xml:space="preserve"> </w:t>
      </w:r>
      <w:proofErr w:type="spellStart"/>
      <w:r w:rsidR="00C549CE" w:rsidRPr="00C549CE">
        <w:rPr>
          <w:kern w:val="36"/>
        </w:rPr>
        <w:t>changes</w:t>
      </w:r>
      <w:proofErr w:type="spellEnd"/>
      <w:r w:rsidR="00C549CE" w:rsidRPr="00C549CE">
        <w:rPr>
          <w:kern w:val="36"/>
        </w:rPr>
        <w:t xml:space="preserve"> </w:t>
      </w:r>
      <w:proofErr w:type="spellStart"/>
      <w:r w:rsidR="00C549CE" w:rsidRPr="00C549CE">
        <w:rPr>
          <w:kern w:val="36"/>
        </w:rPr>
        <w:t>were</w:t>
      </w:r>
      <w:proofErr w:type="spellEnd"/>
      <w:r w:rsidR="00C549CE" w:rsidRPr="00C549CE">
        <w:rPr>
          <w:kern w:val="36"/>
        </w:rPr>
        <w:t xml:space="preserve"> </w:t>
      </w:r>
      <w:proofErr w:type="spellStart"/>
      <w:r w:rsidR="00C549CE" w:rsidRPr="00C549CE">
        <w:rPr>
          <w:kern w:val="36"/>
        </w:rPr>
        <w:t>achieved</w:t>
      </w:r>
      <w:proofErr w:type="spellEnd"/>
      <w:r w:rsidR="00C549CE" w:rsidRPr="00C549CE">
        <w:rPr>
          <w:kern w:val="36"/>
        </w:rPr>
        <w:t xml:space="preserve"> in </w:t>
      </w:r>
      <w:proofErr w:type="spellStart"/>
      <w:r w:rsidR="00C549CE" w:rsidRPr="00C549CE">
        <w:rPr>
          <w:kern w:val="36"/>
        </w:rPr>
        <w:t>flexion</w:t>
      </w:r>
      <w:proofErr w:type="spellEnd"/>
      <w:r w:rsidR="00C549CE" w:rsidRPr="00C549CE">
        <w:rPr>
          <w:kern w:val="36"/>
        </w:rPr>
        <w:t xml:space="preserve">, </w:t>
      </w:r>
      <w:proofErr w:type="spellStart"/>
      <w:r w:rsidR="00C549CE" w:rsidRPr="00C549CE">
        <w:rPr>
          <w:kern w:val="36"/>
        </w:rPr>
        <w:t>abduction</w:t>
      </w:r>
      <w:proofErr w:type="spellEnd"/>
      <w:r w:rsidR="00C549CE" w:rsidRPr="00C549CE">
        <w:rPr>
          <w:kern w:val="36"/>
        </w:rPr>
        <w:t xml:space="preserve"> and </w:t>
      </w:r>
      <w:proofErr w:type="spellStart"/>
      <w:r w:rsidR="00C549CE" w:rsidRPr="00C549CE">
        <w:rPr>
          <w:kern w:val="36"/>
        </w:rPr>
        <w:t>external</w:t>
      </w:r>
      <w:proofErr w:type="spellEnd"/>
      <w:r w:rsidR="00C549CE" w:rsidRPr="00C549CE">
        <w:rPr>
          <w:kern w:val="36"/>
        </w:rPr>
        <w:t xml:space="preserve"> </w:t>
      </w:r>
      <w:proofErr w:type="spellStart"/>
      <w:r w:rsidR="00C549CE" w:rsidRPr="00C549CE">
        <w:rPr>
          <w:kern w:val="36"/>
        </w:rPr>
        <w:t>rotation</w:t>
      </w:r>
      <w:proofErr w:type="spellEnd"/>
      <w:r w:rsidR="00C549CE" w:rsidRPr="00C549CE">
        <w:rPr>
          <w:kern w:val="36"/>
        </w:rPr>
        <w:t xml:space="preserve"> </w:t>
      </w:r>
      <w:proofErr w:type="spellStart"/>
      <w:r w:rsidR="00C549CE" w:rsidRPr="00C549CE">
        <w:rPr>
          <w:kern w:val="36"/>
        </w:rPr>
        <w:t>movements</w:t>
      </w:r>
      <w:proofErr w:type="spellEnd"/>
      <w:r w:rsidR="00C549CE" w:rsidRPr="00C549CE">
        <w:rPr>
          <w:kern w:val="36"/>
        </w:rPr>
        <w:t xml:space="preserve"> (p = 0</w:t>
      </w:r>
      <w:r w:rsidR="00CA2185">
        <w:rPr>
          <w:kern w:val="36"/>
        </w:rPr>
        <w:t>,</w:t>
      </w:r>
      <w:r w:rsidR="00C549CE" w:rsidRPr="00C549CE">
        <w:rPr>
          <w:kern w:val="36"/>
        </w:rPr>
        <w:t>00012).</w:t>
      </w:r>
    </w:p>
    <w:p w14:paraId="692BEFD2" w14:textId="3D52BCB8" w:rsidR="007E6B73" w:rsidRPr="0012164E" w:rsidRDefault="00970DB7" w:rsidP="00535932">
      <w:pPr>
        <w:adjustRightInd w:val="0"/>
        <w:spacing w:before="120" w:line="360" w:lineRule="auto"/>
        <w:jc w:val="both"/>
        <w:rPr>
          <w:b/>
          <w:bCs/>
          <w:kern w:val="36"/>
        </w:rPr>
      </w:pPr>
      <w:proofErr w:type="spellStart"/>
      <w:r>
        <w:rPr>
          <w:b/>
          <w:bCs/>
          <w:kern w:val="36"/>
        </w:rPr>
        <w:t>Conclusion</w:t>
      </w:r>
      <w:proofErr w:type="spellEnd"/>
      <w:r>
        <w:rPr>
          <w:b/>
          <w:bCs/>
          <w:kern w:val="36"/>
        </w:rPr>
        <w:t>:</w:t>
      </w:r>
      <w:r w:rsidR="00C549CE">
        <w:rPr>
          <w:b/>
          <w:bCs/>
          <w:kern w:val="36"/>
        </w:rPr>
        <w:t xml:space="preserve"> </w:t>
      </w:r>
      <w:proofErr w:type="spellStart"/>
      <w:r w:rsidR="00C549CE" w:rsidRPr="00C549CE">
        <w:rPr>
          <w:kern w:val="36"/>
        </w:rPr>
        <w:t>Arthroscopy</w:t>
      </w:r>
      <w:proofErr w:type="spellEnd"/>
      <w:r w:rsidR="00C549CE" w:rsidRPr="00C549CE">
        <w:rPr>
          <w:kern w:val="36"/>
        </w:rPr>
        <w:t xml:space="preserve">, as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choice</w:t>
      </w:r>
      <w:proofErr w:type="spellEnd"/>
      <w:r w:rsidR="00C549CE" w:rsidRPr="00C549CE">
        <w:rPr>
          <w:kern w:val="36"/>
        </w:rPr>
        <w:t xml:space="preserve"> </w:t>
      </w:r>
      <w:proofErr w:type="spellStart"/>
      <w:r w:rsidR="00C549CE" w:rsidRPr="00C549CE">
        <w:rPr>
          <w:kern w:val="36"/>
        </w:rPr>
        <w:t>of</w:t>
      </w:r>
      <w:proofErr w:type="spellEnd"/>
      <w:r w:rsidR="00C549CE" w:rsidRPr="00C549CE">
        <w:rPr>
          <w:kern w:val="36"/>
        </w:rPr>
        <w:t xml:space="preserve"> </w:t>
      </w:r>
      <w:proofErr w:type="spellStart"/>
      <w:r w:rsidR="00C549CE" w:rsidRPr="00C549CE">
        <w:rPr>
          <w:kern w:val="36"/>
        </w:rPr>
        <w:t>intervention</w:t>
      </w:r>
      <w:proofErr w:type="spellEnd"/>
      <w:r w:rsidR="00C549CE" w:rsidRPr="00C549CE">
        <w:rPr>
          <w:kern w:val="36"/>
        </w:rPr>
        <w:t xml:space="preserve"> </w:t>
      </w:r>
      <w:proofErr w:type="spellStart"/>
      <w:r w:rsidR="00C549CE" w:rsidRPr="00C549CE">
        <w:rPr>
          <w:kern w:val="36"/>
        </w:rPr>
        <w:t>indicated</w:t>
      </w:r>
      <w:proofErr w:type="spellEnd"/>
      <w:r w:rsidR="00C549CE" w:rsidRPr="00C549CE">
        <w:rPr>
          <w:kern w:val="36"/>
        </w:rPr>
        <w:t xml:space="preserve"> in </w:t>
      </w:r>
      <w:proofErr w:type="spellStart"/>
      <w:r w:rsidR="00C549CE" w:rsidRPr="00C549CE">
        <w:rPr>
          <w:kern w:val="36"/>
        </w:rPr>
        <w:t>our</w:t>
      </w:r>
      <w:proofErr w:type="spellEnd"/>
      <w:r w:rsidR="00C549CE" w:rsidRPr="00C549CE">
        <w:rPr>
          <w:kern w:val="36"/>
        </w:rPr>
        <w:t xml:space="preserve"> </w:t>
      </w:r>
      <w:proofErr w:type="spellStart"/>
      <w:r w:rsidR="00C549CE" w:rsidRPr="00C549CE">
        <w:rPr>
          <w:kern w:val="36"/>
        </w:rPr>
        <w:t>research</w:t>
      </w:r>
      <w:proofErr w:type="spellEnd"/>
      <w:r w:rsidR="00C549CE" w:rsidRPr="00C549CE">
        <w:rPr>
          <w:kern w:val="36"/>
        </w:rPr>
        <w:t xml:space="preserve"> </w:t>
      </w:r>
      <w:proofErr w:type="spellStart"/>
      <w:r w:rsidR="00C549CE" w:rsidRPr="00C549CE">
        <w:rPr>
          <w:kern w:val="36"/>
        </w:rPr>
        <w:t>group</w:t>
      </w:r>
      <w:proofErr w:type="spellEnd"/>
      <w:r w:rsidR="00C549CE" w:rsidRPr="00C549CE">
        <w:rPr>
          <w:kern w:val="36"/>
        </w:rPr>
        <w:t xml:space="preserve">, </w:t>
      </w:r>
      <w:proofErr w:type="spellStart"/>
      <w:r w:rsidR="00C549CE" w:rsidRPr="00C549CE">
        <w:rPr>
          <w:kern w:val="36"/>
        </w:rPr>
        <w:t>we</w:t>
      </w:r>
      <w:proofErr w:type="spellEnd"/>
      <w:r w:rsidR="00C549CE" w:rsidRPr="00C549CE">
        <w:rPr>
          <w:kern w:val="36"/>
        </w:rPr>
        <w:t xml:space="preserve"> </w:t>
      </w:r>
      <w:proofErr w:type="spellStart"/>
      <w:r w:rsidR="00C549CE" w:rsidRPr="00C549CE">
        <w:rPr>
          <w:kern w:val="36"/>
        </w:rPr>
        <w:t>perceive</w:t>
      </w:r>
      <w:proofErr w:type="spellEnd"/>
      <w:r w:rsidR="00C549CE" w:rsidRPr="00C549CE">
        <w:rPr>
          <w:kern w:val="36"/>
        </w:rPr>
        <w:t xml:space="preserve"> as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optimal</w:t>
      </w:r>
      <w:proofErr w:type="spellEnd"/>
      <w:r w:rsidR="00C549CE" w:rsidRPr="00C549CE">
        <w:rPr>
          <w:kern w:val="36"/>
        </w:rPr>
        <w:t xml:space="preserve"> </w:t>
      </w:r>
      <w:proofErr w:type="spellStart"/>
      <w:r w:rsidR="00C549CE" w:rsidRPr="00C549CE">
        <w:rPr>
          <w:kern w:val="36"/>
        </w:rPr>
        <w:t>choice</w:t>
      </w:r>
      <w:proofErr w:type="spellEnd"/>
      <w:r w:rsidR="00C549CE" w:rsidRPr="00C549CE">
        <w:rPr>
          <w:kern w:val="36"/>
        </w:rPr>
        <w:t xml:space="preserve"> </w:t>
      </w:r>
      <w:proofErr w:type="spellStart"/>
      <w:r w:rsidR="00C549CE" w:rsidRPr="00C549CE">
        <w:rPr>
          <w:kern w:val="36"/>
        </w:rPr>
        <w:t>with</w:t>
      </w:r>
      <w:proofErr w:type="spellEnd"/>
      <w:r w:rsidR="00C549CE" w:rsidRPr="00C549CE">
        <w:rPr>
          <w:kern w:val="36"/>
        </w:rPr>
        <w:t xml:space="preserve"> </w:t>
      </w:r>
      <w:proofErr w:type="spellStart"/>
      <w:r w:rsidR="00C549CE" w:rsidRPr="00C549CE">
        <w:rPr>
          <w:kern w:val="36"/>
        </w:rPr>
        <w:t>regard</w:t>
      </w:r>
      <w:proofErr w:type="spellEnd"/>
      <w:r w:rsidR="00C549CE" w:rsidRPr="00C549CE">
        <w:rPr>
          <w:kern w:val="36"/>
        </w:rPr>
        <w:t xml:space="preserve"> to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statistical</w:t>
      </w:r>
      <w:proofErr w:type="spellEnd"/>
      <w:r w:rsidR="00C549CE" w:rsidRPr="00C549CE">
        <w:rPr>
          <w:kern w:val="36"/>
        </w:rPr>
        <w:t xml:space="preserve"> </w:t>
      </w:r>
      <w:proofErr w:type="spellStart"/>
      <w:r w:rsidR="00C549CE" w:rsidRPr="00C549CE">
        <w:rPr>
          <w:kern w:val="36"/>
        </w:rPr>
        <w:t>results</w:t>
      </w:r>
      <w:proofErr w:type="spellEnd"/>
      <w:r w:rsidR="00C549CE" w:rsidRPr="00C549CE">
        <w:rPr>
          <w:kern w:val="36"/>
        </w:rPr>
        <w:t xml:space="preserve">, </w:t>
      </w:r>
      <w:proofErr w:type="spellStart"/>
      <w:r w:rsidR="00C549CE" w:rsidRPr="00C549CE">
        <w:rPr>
          <w:kern w:val="36"/>
        </w:rPr>
        <w:t>which</w:t>
      </w:r>
      <w:proofErr w:type="spellEnd"/>
      <w:r w:rsidR="00C549CE" w:rsidRPr="00C549CE">
        <w:rPr>
          <w:kern w:val="36"/>
        </w:rPr>
        <w:t xml:space="preserve"> </w:t>
      </w:r>
      <w:proofErr w:type="spellStart"/>
      <w:r w:rsidR="00C549CE" w:rsidRPr="00C549CE">
        <w:rPr>
          <w:kern w:val="36"/>
        </w:rPr>
        <w:t>brought</w:t>
      </w:r>
      <w:proofErr w:type="spellEnd"/>
      <w:r w:rsidR="00C549CE" w:rsidRPr="00C549CE">
        <w:rPr>
          <w:kern w:val="36"/>
        </w:rPr>
        <w:t xml:space="preserve"> a </w:t>
      </w:r>
      <w:proofErr w:type="spellStart"/>
      <w:r w:rsidR="00C549CE" w:rsidRPr="00C549CE">
        <w:rPr>
          <w:kern w:val="36"/>
        </w:rPr>
        <w:t>significant</w:t>
      </w:r>
      <w:proofErr w:type="spellEnd"/>
      <w:r w:rsidR="00C549CE" w:rsidRPr="00C549CE">
        <w:rPr>
          <w:kern w:val="36"/>
        </w:rPr>
        <w:t xml:space="preserve"> </w:t>
      </w:r>
      <w:proofErr w:type="spellStart"/>
      <w:r w:rsidR="00C549CE" w:rsidRPr="00C549CE">
        <w:rPr>
          <w:kern w:val="36"/>
        </w:rPr>
        <w:t>improvement</w:t>
      </w:r>
      <w:proofErr w:type="spellEnd"/>
      <w:r w:rsidR="00C549CE" w:rsidRPr="00C549CE">
        <w:rPr>
          <w:kern w:val="36"/>
        </w:rPr>
        <w:t xml:space="preserve">.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evaluation</w:t>
      </w:r>
      <w:proofErr w:type="spellEnd"/>
      <w:r w:rsidR="00C549CE" w:rsidRPr="00C549CE">
        <w:rPr>
          <w:kern w:val="36"/>
        </w:rPr>
        <w:t xml:space="preserve"> </w:t>
      </w:r>
      <w:proofErr w:type="spellStart"/>
      <w:r w:rsidR="00C549CE" w:rsidRPr="00C549CE">
        <w:rPr>
          <w:kern w:val="36"/>
        </w:rPr>
        <w:t>of</w:t>
      </w:r>
      <w:proofErr w:type="spellEnd"/>
      <w:r w:rsidR="00C549CE" w:rsidRPr="00C549CE">
        <w:rPr>
          <w:kern w:val="36"/>
        </w:rPr>
        <w:t xml:space="preserve">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results</w:t>
      </w:r>
      <w:proofErr w:type="spellEnd"/>
      <w:r w:rsidR="00C549CE" w:rsidRPr="00C549CE">
        <w:rPr>
          <w:kern w:val="36"/>
        </w:rPr>
        <w:t xml:space="preserve"> </w:t>
      </w:r>
      <w:proofErr w:type="spellStart"/>
      <w:r w:rsidR="00C549CE" w:rsidRPr="00C549CE">
        <w:rPr>
          <w:kern w:val="36"/>
        </w:rPr>
        <w:t>confirmed</w:t>
      </w:r>
      <w:proofErr w:type="spellEnd"/>
      <w:r w:rsidR="00C549CE" w:rsidRPr="00C549CE">
        <w:rPr>
          <w:kern w:val="36"/>
        </w:rPr>
        <w:t xml:space="preserve"> a </w:t>
      </w:r>
      <w:proofErr w:type="spellStart"/>
      <w:r w:rsidR="00C549CE" w:rsidRPr="00C549CE">
        <w:rPr>
          <w:kern w:val="36"/>
        </w:rPr>
        <w:t>reduction</w:t>
      </w:r>
      <w:proofErr w:type="spellEnd"/>
      <w:r w:rsidR="00C549CE" w:rsidRPr="00C549CE">
        <w:rPr>
          <w:kern w:val="36"/>
        </w:rPr>
        <w:t xml:space="preserve"> in </w:t>
      </w:r>
      <w:proofErr w:type="spellStart"/>
      <w:r w:rsidR="00C549CE" w:rsidRPr="00C549CE">
        <w:rPr>
          <w:kern w:val="36"/>
        </w:rPr>
        <w:t>pain</w:t>
      </w:r>
      <w:proofErr w:type="spellEnd"/>
      <w:r w:rsidR="00C549CE" w:rsidRPr="00C549CE">
        <w:rPr>
          <w:kern w:val="36"/>
        </w:rPr>
        <w:t xml:space="preserve">, </w:t>
      </w:r>
      <w:proofErr w:type="spellStart"/>
      <w:r w:rsidR="00C549CE" w:rsidRPr="00C549CE">
        <w:rPr>
          <w:kern w:val="36"/>
        </w:rPr>
        <w:t>an</w:t>
      </w:r>
      <w:proofErr w:type="spellEnd"/>
      <w:r w:rsidR="00C549CE" w:rsidRPr="00C549CE">
        <w:rPr>
          <w:kern w:val="36"/>
        </w:rPr>
        <w:t xml:space="preserve"> </w:t>
      </w:r>
      <w:proofErr w:type="spellStart"/>
      <w:r w:rsidR="00C549CE" w:rsidRPr="00C549CE">
        <w:rPr>
          <w:kern w:val="36"/>
        </w:rPr>
        <w:t>improvement</w:t>
      </w:r>
      <w:proofErr w:type="spellEnd"/>
      <w:r w:rsidR="00C549CE" w:rsidRPr="00C549CE">
        <w:rPr>
          <w:kern w:val="36"/>
        </w:rPr>
        <w:t xml:space="preserve"> in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range</w:t>
      </w:r>
      <w:proofErr w:type="spellEnd"/>
      <w:r w:rsidR="00C549CE" w:rsidRPr="00C549CE">
        <w:rPr>
          <w:kern w:val="36"/>
        </w:rPr>
        <w:t xml:space="preserve"> </w:t>
      </w:r>
      <w:proofErr w:type="spellStart"/>
      <w:r w:rsidR="00C549CE" w:rsidRPr="00C549CE">
        <w:rPr>
          <w:kern w:val="36"/>
        </w:rPr>
        <w:t>of</w:t>
      </w:r>
      <w:proofErr w:type="spellEnd"/>
      <w:r w:rsidR="00C549CE" w:rsidRPr="00C549CE">
        <w:rPr>
          <w:kern w:val="36"/>
        </w:rPr>
        <w:t xml:space="preserve"> </w:t>
      </w:r>
      <w:proofErr w:type="spellStart"/>
      <w:r w:rsidR="00C549CE" w:rsidRPr="00C549CE">
        <w:rPr>
          <w:kern w:val="36"/>
        </w:rPr>
        <w:t>motion</w:t>
      </w:r>
      <w:proofErr w:type="spellEnd"/>
      <w:r w:rsidR="00C549CE" w:rsidRPr="00C549CE">
        <w:rPr>
          <w:kern w:val="36"/>
        </w:rPr>
        <w:t xml:space="preserve"> and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associated</w:t>
      </w:r>
      <w:proofErr w:type="spellEnd"/>
      <w:r w:rsidR="00C549CE" w:rsidRPr="00C549CE">
        <w:rPr>
          <w:kern w:val="36"/>
        </w:rPr>
        <w:t xml:space="preserve"> more </w:t>
      </w:r>
      <w:proofErr w:type="spellStart"/>
      <w:r w:rsidR="00C549CE" w:rsidRPr="00C549CE">
        <w:rPr>
          <w:kern w:val="36"/>
        </w:rPr>
        <w:t>efficient</w:t>
      </w:r>
      <w:proofErr w:type="spellEnd"/>
      <w:r w:rsidR="00C549CE" w:rsidRPr="00C549CE">
        <w:rPr>
          <w:kern w:val="36"/>
        </w:rPr>
        <w:t xml:space="preserve"> performance </w:t>
      </w:r>
      <w:proofErr w:type="spellStart"/>
      <w:r w:rsidR="00C549CE" w:rsidRPr="00C549CE">
        <w:rPr>
          <w:kern w:val="36"/>
        </w:rPr>
        <w:t>of</w:t>
      </w:r>
      <w:proofErr w:type="spellEnd"/>
      <w:r w:rsidR="00C549CE" w:rsidRPr="00C549CE">
        <w:rPr>
          <w:kern w:val="36"/>
        </w:rPr>
        <w:t xml:space="preserve"> </w:t>
      </w:r>
      <w:proofErr w:type="spellStart"/>
      <w:r w:rsidR="00C549CE" w:rsidRPr="00C549CE">
        <w:rPr>
          <w:kern w:val="36"/>
        </w:rPr>
        <w:t>daily</w:t>
      </w:r>
      <w:proofErr w:type="spellEnd"/>
      <w:r w:rsidR="00C549CE" w:rsidRPr="00C549CE">
        <w:rPr>
          <w:kern w:val="36"/>
        </w:rPr>
        <w:t xml:space="preserve"> </w:t>
      </w:r>
      <w:proofErr w:type="spellStart"/>
      <w:r w:rsidR="00C549CE" w:rsidRPr="00C549CE">
        <w:rPr>
          <w:kern w:val="36"/>
        </w:rPr>
        <w:t>life</w:t>
      </w:r>
      <w:proofErr w:type="spellEnd"/>
      <w:r w:rsidR="00C549CE" w:rsidRPr="00C549CE">
        <w:rPr>
          <w:kern w:val="36"/>
        </w:rPr>
        <w:t xml:space="preserve"> </w:t>
      </w:r>
      <w:proofErr w:type="spellStart"/>
      <w:r w:rsidR="00C549CE" w:rsidRPr="00C549CE">
        <w:rPr>
          <w:kern w:val="36"/>
        </w:rPr>
        <w:t>activities</w:t>
      </w:r>
      <w:proofErr w:type="spellEnd"/>
      <w:r w:rsidR="00C549CE" w:rsidRPr="00C549CE">
        <w:rPr>
          <w:kern w:val="36"/>
        </w:rPr>
        <w:t xml:space="preserve">. </w:t>
      </w:r>
      <w:proofErr w:type="spellStart"/>
      <w:r w:rsidR="00C549CE" w:rsidRPr="00C549CE">
        <w:rPr>
          <w:kern w:val="36"/>
        </w:rPr>
        <w:t>Based</w:t>
      </w:r>
      <w:proofErr w:type="spellEnd"/>
      <w:r w:rsidR="00C549CE" w:rsidRPr="00C549CE">
        <w:rPr>
          <w:kern w:val="36"/>
        </w:rPr>
        <w:t xml:space="preserve"> on </w:t>
      </w:r>
      <w:proofErr w:type="spellStart"/>
      <w:r w:rsidR="00C549CE" w:rsidRPr="00C549CE">
        <w:rPr>
          <w:kern w:val="36"/>
        </w:rPr>
        <w:t>multiple</w:t>
      </w:r>
      <w:proofErr w:type="spellEnd"/>
      <w:r w:rsidR="00C549CE" w:rsidRPr="00C549CE">
        <w:rPr>
          <w:kern w:val="36"/>
        </w:rPr>
        <w:t xml:space="preserve"> </w:t>
      </w:r>
      <w:proofErr w:type="spellStart"/>
      <w:r w:rsidR="00C549CE" w:rsidRPr="00C549CE">
        <w:rPr>
          <w:kern w:val="36"/>
        </w:rPr>
        <w:t>comparisons</w:t>
      </w:r>
      <w:proofErr w:type="spellEnd"/>
      <w:r w:rsidR="00C549CE" w:rsidRPr="00C549CE">
        <w:rPr>
          <w:kern w:val="36"/>
        </w:rPr>
        <w:t xml:space="preserve">, </w:t>
      </w:r>
      <w:proofErr w:type="spellStart"/>
      <w:r w:rsidR="00C549CE" w:rsidRPr="00C549CE">
        <w:rPr>
          <w:kern w:val="36"/>
        </w:rPr>
        <w:t>we</w:t>
      </w:r>
      <w:proofErr w:type="spellEnd"/>
      <w:r w:rsidR="00C549CE" w:rsidRPr="00C549CE">
        <w:rPr>
          <w:kern w:val="36"/>
        </w:rPr>
        <w:t xml:space="preserve"> </w:t>
      </w:r>
      <w:proofErr w:type="spellStart"/>
      <w:r w:rsidR="00C549CE" w:rsidRPr="00C549CE">
        <w:rPr>
          <w:kern w:val="36"/>
        </w:rPr>
        <w:t>came</w:t>
      </w:r>
      <w:proofErr w:type="spellEnd"/>
      <w:r w:rsidR="00C549CE" w:rsidRPr="00C549CE">
        <w:rPr>
          <w:kern w:val="36"/>
        </w:rPr>
        <w:t xml:space="preserve"> to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conclusion</w:t>
      </w:r>
      <w:proofErr w:type="spellEnd"/>
      <w:r w:rsidR="00C549CE" w:rsidRPr="00C549CE">
        <w:rPr>
          <w:kern w:val="36"/>
        </w:rPr>
        <w:t xml:space="preserve"> </w:t>
      </w:r>
      <w:proofErr w:type="spellStart"/>
      <w:r w:rsidR="00C549CE" w:rsidRPr="00C549CE">
        <w:rPr>
          <w:kern w:val="36"/>
        </w:rPr>
        <w:t>that</w:t>
      </w:r>
      <w:proofErr w:type="spellEnd"/>
      <w:r w:rsidR="00C549CE" w:rsidRPr="00C549CE">
        <w:rPr>
          <w:kern w:val="36"/>
        </w:rPr>
        <w:t xml:space="preserve"> these </w:t>
      </w:r>
      <w:proofErr w:type="spellStart"/>
      <w:r w:rsidR="00C549CE" w:rsidRPr="00C549CE">
        <w:rPr>
          <w:kern w:val="36"/>
        </w:rPr>
        <w:t>changes</w:t>
      </w:r>
      <w:proofErr w:type="spellEnd"/>
      <w:r w:rsidR="00C549CE" w:rsidRPr="00C549CE">
        <w:rPr>
          <w:kern w:val="36"/>
        </w:rPr>
        <w:t xml:space="preserve"> </w:t>
      </w:r>
      <w:proofErr w:type="spellStart"/>
      <w:r w:rsidR="00C549CE" w:rsidRPr="00C549CE">
        <w:rPr>
          <w:kern w:val="36"/>
        </w:rPr>
        <w:t>occurred</w:t>
      </w:r>
      <w:proofErr w:type="spellEnd"/>
      <w:r w:rsidR="00C549CE" w:rsidRPr="00C549CE">
        <w:rPr>
          <w:kern w:val="36"/>
        </w:rPr>
        <w:t xml:space="preserve"> </w:t>
      </w:r>
      <w:proofErr w:type="spellStart"/>
      <w:r w:rsidR="00C549CE" w:rsidRPr="00C549CE">
        <w:rPr>
          <w:kern w:val="36"/>
        </w:rPr>
        <w:t>mainly</w:t>
      </w:r>
      <w:proofErr w:type="spellEnd"/>
      <w:r w:rsidR="00C549CE" w:rsidRPr="00C549CE">
        <w:rPr>
          <w:kern w:val="36"/>
        </w:rPr>
        <w:t xml:space="preserve"> </w:t>
      </w:r>
      <w:proofErr w:type="spellStart"/>
      <w:r w:rsidR="00C549CE" w:rsidRPr="00C549CE">
        <w:rPr>
          <w:kern w:val="36"/>
        </w:rPr>
        <w:t>between</w:t>
      </w:r>
      <w:proofErr w:type="spellEnd"/>
      <w:r w:rsidR="00C549CE" w:rsidRPr="00C549CE">
        <w:rPr>
          <w:kern w:val="36"/>
        </w:rPr>
        <w:t xml:space="preserve"> </w:t>
      </w:r>
      <w:proofErr w:type="spellStart"/>
      <w:r w:rsidR="00C549CE" w:rsidRPr="00C549CE">
        <w:rPr>
          <w:kern w:val="36"/>
        </w:rPr>
        <w:t>the</w:t>
      </w:r>
      <w:proofErr w:type="spellEnd"/>
      <w:r w:rsidR="00C549CE" w:rsidRPr="00C549CE">
        <w:rPr>
          <w:kern w:val="36"/>
        </w:rPr>
        <w:t xml:space="preserve"> 2nd and 3rd </w:t>
      </w:r>
      <w:proofErr w:type="spellStart"/>
      <w:r w:rsidR="00C549CE" w:rsidRPr="00C549CE">
        <w:rPr>
          <w:kern w:val="36"/>
        </w:rPr>
        <w:t>measurements</w:t>
      </w:r>
      <w:proofErr w:type="spellEnd"/>
      <w:r w:rsidR="00C549CE" w:rsidRPr="00C549CE">
        <w:rPr>
          <w:kern w:val="36"/>
        </w:rPr>
        <w:t xml:space="preserve">. </w:t>
      </w:r>
      <w:proofErr w:type="spellStart"/>
      <w:r w:rsidR="00C549CE" w:rsidRPr="00C549CE">
        <w:rPr>
          <w:kern w:val="36"/>
        </w:rPr>
        <w:t>Improvement</w:t>
      </w:r>
      <w:proofErr w:type="spellEnd"/>
      <w:r w:rsidR="00C549CE" w:rsidRPr="00C549CE">
        <w:rPr>
          <w:kern w:val="36"/>
        </w:rPr>
        <w:t xml:space="preserve"> </w:t>
      </w:r>
      <w:proofErr w:type="spellStart"/>
      <w:r w:rsidR="00C549CE" w:rsidRPr="00C549CE">
        <w:rPr>
          <w:kern w:val="36"/>
        </w:rPr>
        <w:t>of</w:t>
      </w:r>
      <w:proofErr w:type="spellEnd"/>
      <w:r w:rsidR="00C549CE" w:rsidRPr="00C549CE">
        <w:rPr>
          <w:kern w:val="36"/>
        </w:rPr>
        <w:t xml:space="preserve">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quality</w:t>
      </w:r>
      <w:proofErr w:type="spellEnd"/>
      <w:r w:rsidR="00C549CE" w:rsidRPr="00C549CE">
        <w:rPr>
          <w:kern w:val="36"/>
        </w:rPr>
        <w:t xml:space="preserve"> </w:t>
      </w:r>
      <w:proofErr w:type="spellStart"/>
      <w:r w:rsidR="00C549CE" w:rsidRPr="00C549CE">
        <w:rPr>
          <w:kern w:val="36"/>
        </w:rPr>
        <w:t>of</w:t>
      </w:r>
      <w:proofErr w:type="spellEnd"/>
      <w:r w:rsidR="00C549CE" w:rsidRPr="00C549CE">
        <w:rPr>
          <w:kern w:val="36"/>
        </w:rPr>
        <w:t xml:space="preserve"> </w:t>
      </w:r>
      <w:proofErr w:type="spellStart"/>
      <w:r w:rsidR="00C549CE" w:rsidRPr="00C549CE">
        <w:rPr>
          <w:kern w:val="36"/>
        </w:rPr>
        <w:t>life</w:t>
      </w:r>
      <w:proofErr w:type="spellEnd"/>
      <w:r w:rsidR="00C549CE" w:rsidRPr="00C549CE">
        <w:rPr>
          <w:kern w:val="36"/>
        </w:rPr>
        <w:t xml:space="preserve"> and </w:t>
      </w:r>
      <w:proofErr w:type="spellStart"/>
      <w:r w:rsidR="00C549CE" w:rsidRPr="00C549CE">
        <w:rPr>
          <w:kern w:val="36"/>
        </w:rPr>
        <w:t>restoration</w:t>
      </w:r>
      <w:proofErr w:type="spellEnd"/>
      <w:r w:rsidR="00C549CE" w:rsidRPr="00C549CE">
        <w:rPr>
          <w:kern w:val="36"/>
        </w:rPr>
        <w:t xml:space="preserve"> </w:t>
      </w:r>
      <w:proofErr w:type="spellStart"/>
      <w:r w:rsidR="00C549CE" w:rsidRPr="00C549CE">
        <w:rPr>
          <w:kern w:val="36"/>
        </w:rPr>
        <w:t>of</w:t>
      </w:r>
      <w:proofErr w:type="spellEnd"/>
      <w:r w:rsidR="00C549CE" w:rsidRPr="00C549CE">
        <w:rPr>
          <w:kern w:val="36"/>
        </w:rPr>
        <w:t xml:space="preserve">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functionality</w:t>
      </w:r>
      <w:proofErr w:type="spellEnd"/>
      <w:r w:rsidR="00C549CE" w:rsidRPr="00C549CE">
        <w:rPr>
          <w:kern w:val="36"/>
        </w:rPr>
        <w:t xml:space="preserve"> </w:t>
      </w:r>
      <w:proofErr w:type="spellStart"/>
      <w:r w:rsidR="00C549CE" w:rsidRPr="00C549CE">
        <w:rPr>
          <w:kern w:val="36"/>
        </w:rPr>
        <w:t>of</w:t>
      </w:r>
      <w:proofErr w:type="spellEnd"/>
      <w:r w:rsidR="00C549CE" w:rsidRPr="00C549CE">
        <w:rPr>
          <w:kern w:val="36"/>
        </w:rPr>
        <w:t xml:space="preserve">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shoulder</w:t>
      </w:r>
      <w:proofErr w:type="spellEnd"/>
      <w:r w:rsidR="00C549CE" w:rsidRPr="00C549CE">
        <w:rPr>
          <w:kern w:val="36"/>
        </w:rPr>
        <w:t xml:space="preserve"> </w:t>
      </w:r>
      <w:proofErr w:type="spellStart"/>
      <w:r w:rsidR="00C549CE" w:rsidRPr="00C549CE">
        <w:rPr>
          <w:kern w:val="36"/>
        </w:rPr>
        <w:t>was</w:t>
      </w:r>
      <w:proofErr w:type="spellEnd"/>
      <w:r w:rsidR="00C549CE" w:rsidRPr="00C549CE">
        <w:rPr>
          <w:kern w:val="36"/>
        </w:rPr>
        <w:t xml:space="preserve"> </w:t>
      </w:r>
      <w:proofErr w:type="spellStart"/>
      <w:r w:rsidR="00C549CE" w:rsidRPr="00C549CE">
        <w:rPr>
          <w:kern w:val="36"/>
        </w:rPr>
        <w:t>achieved</w:t>
      </w:r>
      <w:proofErr w:type="spellEnd"/>
      <w:r w:rsidR="00C549CE" w:rsidRPr="00C549CE">
        <w:rPr>
          <w:kern w:val="36"/>
        </w:rPr>
        <w:t xml:space="preserve"> </w:t>
      </w:r>
      <w:proofErr w:type="spellStart"/>
      <w:r w:rsidR="00C549CE" w:rsidRPr="00C549CE">
        <w:rPr>
          <w:kern w:val="36"/>
        </w:rPr>
        <w:t>with</w:t>
      </w:r>
      <w:proofErr w:type="spellEnd"/>
      <w:r w:rsidR="00C549CE" w:rsidRPr="00C549CE">
        <w:rPr>
          <w:kern w:val="36"/>
        </w:rPr>
        <w:t xml:space="preserve">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help</w:t>
      </w:r>
      <w:proofErr w:type="spellEnd"/>
      <w:r w:rsidR="00C549CE" w:rsidRPr="00C549CE">
        <w:rPr>
          <w:kern w:val="36"/>
        </w:rPr>
        <w:t xml:space="preserve"> </w:t>
      </w:r>
      <w:proofErr w:type="spellStart"/>
      <w:r w:rsidR="00C549CE" w:rsidRPr="00C549CE">
        <w:rPr>
          <w:kern w:val="36"/>
        </w:rPr>
        <w:t>of</w:t>
      </w:r>
      <w:proofErr w:type="spellEnd"/>
      <w:r w:rsidR="00C549CE" w:rsidRPr="00C549CE">
        <w:rPr>
          <w:kern w:val="36"/>
        </w:rPr>
        <w:t xml:space="preserve"> </w:t>
      </w:r>
      <w:proofErr w:type="spellStart"/>
      <w:r w:rsidR="00C549CE" w:rsidRPr="00C549CE">
        <w:rPr>
          <w:kern w:val="36"/>
        </w:rPr>
        <w:t>immediate</w:t>
      </w:r>
      <w:proofErr w:type="spellEnd"/>
      <w:r w:rsidR="00C549CE" w:rsidRPr="00C549CE">
        <w:rPr>
          <w:kern w:val="36"/>
        </w:rPr>
        <w:t xml:space="preserve"> </w:t>
      </w:r>
      <w:proofErr w:type="spellStart"/>
      <w:r w:rsidR="00C549CE" w:rsidRPr="00C549CE">
        <w:rPr>
          <w:kern w:val="36"/>
        </w:rPr>
        <w:t>rehabilitation</w:t>
      </w:r>
      <w:proofErr w:type="spellEnd"/>
      <w:r w:rsidR="00C549CE" w:rsidRPr="00C549CE">
        <w:rPr>
          <w:kern w:val="36"/>
        </w:rPr>
        <w:t xml:space="preserve"> </w:t>
      </w:r>
      <w:proofErr w:type="spellStart"/>
      <w:r w:rsidR="00C549CE" w:rsidRPr="00C549CE">
        <w:rPr>
          <w:kern w:val="36"/>
        </w:rPr>
        <w:t>treatment</w:t>
      </w:r>
      <w:proofErr w:type="spellEnd"/>
      <w:r w:rsidR="00C549CE" w:rsidRPr="00C549CE">
        <w:rPr>
          <w:kern w:val="36"/>
        </w:rPr>
        <w:t xml:space="preserve">, </w:t>
      </w:r>
      <w:proofErr w:type="spellStart"/>
      <w:r w:rsidR="00C549CE" w:rsidRPr="00C549CE">
        <w:rPr>
          <w:kern w:val="36"/>
        </w:rPr>
        <w:t>which</w:t>
      </w:r>
      <w:proofErr w:type="spellEnd"/>
      <w:r w:rsidR="00C549CE" w:rsidRPr="00C549CE">
        <w:rPr>
          <w:kern w:val="36"/>
        </w:rPr>
        <w:t xml:space="preserve"> </w:t>
      </w:r>
      <w:proofErr w:type="spellStart"/>
      <w:r w:rsidR="00C549CE" w:rsidRPr="00C549CE">
        <w:rPr>
          <w:kern w:val="36"/>
        </w:rPr>
        <w:t>supported</w:t>
      </w:r>
      <w:proofErr w:type="spellEnd"/>
      <w:r w:rsidR="00C549CE" w:rsidRPr="00C549CE">
        <w:rPr>
          <w:kern w:val="36"/>
        </w:rPr>
        <w:t xml:space="preserve">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effect</w:t>
      </w:r>
      <w:proofErr w:type="spellEnd"/>
      <w:r w:rsidR="00C549CE" w:rsidRPr="00C549CE">
        <w:rPr>
          <w:kern w:val="36"/>
        </w:rPr>
        <w:t xml:space="preserve"> </w:t>
      </w:r>
      <w:proofErr w:type="spellStart"/>
      <w:r w:rsidR="00C549CE" w:rsidRPr="00C549CE">
        <w:rPr>
          <w:kern w:val="36"/>
        </w:rPr>
        <w:t>resulting</w:t>
      </w:r>
      <w:proofErr w:type="spellEnd"/>
      <w:r w:rsidR="00C549CE" w:rsidRPr="00C549CE">
        <w:rPr>
          <w:kern w:val="36"/>
        </w:rPr>
        <w:t xml:space="preserve"> </w:t>
      </w:r>
      <w:proofErr w:type="spellStart"/>
      <w:r w:rsidR="00C549CE" w:rsidRPr="00C549CE">
        <w:rPr>
          <w:kern w:val="36"/>
        </w:rPr>
        <w:t>from</w:t>
      </w:r>
      <w:proofErr w:type="spellEnd"/>
      <w:r w:rsidR="00C549CE" w:rsidRPr="00C549CE">
        <w:rPr>
          <w:kern w:val="36"/>
        </w:rPr>
        <w:t xml:space="preserve"> </w:t>
      </w:r>
      <w:proofErr w:type="spellStart"/>
      <w:r w:rsidR="00C549CE" w:rsidRPr="00C549CE">
        <w:rPr>
          <w:kern w:val="36"/>
        </w:rPr>
        <w:t>the</w:t>
      </w:r>
      <w:proofErr w:type="spellEnd"/>
      <w:r w:rsidR="00C549CE" w:rsidRPr="00C549CE">
        <w:rPr>
          <w:kern w:val="36"/>
        </w:rPr>
        <w:t xml:space="preserve"> </w:t>
      </w:r>
      <w:proofErr w:type="spellStart"/>
      <w:r w:rsidR="00C549CE" w:rsidRPr="00C549CE">
        <w:rPr>
          <w:kern w:val="36"/>
        </w:rPr>
        <w:t>arthroscopy</w:t>
      </w:r>
      <w:proofErr w:type="spellEnd"/>
      <w:r w:rsidR="00C549CE" w:rsidRPr="00C549CE">
        <w:rPr>
          <w:kern w:val="36"/>
        </w:rPr>
        <w:t>.</w:t>
      </w:r>
    </w:p>
    <w:p w14:paraId="5569B78F" w14:textId="01B727DB" w:rsidR="00535932" w:rsidRDefault="002B567E" w:rsidP="0012164E">
      <w:pPr>
        <w:adjustRightInd w:val="0"/>
        <w:spacing w:before="240" w:line="360" w:lineRule="auto"/>
        <w:jc w:val="both"/>
        <w:rPr>
          <w:kern w:val="36"/>
        </w:rPr>
      </w:pPr>
      <w:r>
        <w:rPr>
          <w:b/>
          <w:bCs/>
          <w:kern w:val="36"/>
        </w:rPr>
        <w:t>Klíčová slova v</w:t>
      </w:r>
      <w:r w:rsidR="003865EA">
        <w:rPr>
          <w:b/>
          <w:bCs/>
          <w:kern w:val="36"/>
        </w:rPr>
        <w:t xml:space="preserve"> </w:t>
      </w:r>
      <w:r>
        <w:rPr>
          <w:b/>
          <w:bCs/>
          <w:kern w:val="36"/>
        </w:rPr>
        <w:t>ČJ</w:t>
      </w:r>
      <w:r w:rsidR="006342FD">
        <w:rPr>
          <w:b/>
          <w:bCs/>
          <w:kern w:val="36"/>
        </w:rPr>
        <w:t xml:space="preserve">: </w:t>
      </w:r>
      <w:r w:rsidR="008660C6" w:rsidRPr="008660C6">
        <w:rPr>
          <w:kern w:val="36"/>
        </w:rPr>
        <w:t>artroskopie</w:t>
      </w:r>
      <w:r w:rsidR="00247736">
        <w:rPr>
          <w:kern w:val="36"/>
        </w:rPr>
        <w:t xml:space="preserve">, </w:t>
      </w:r>
      <w:r w:rsidR="008660C6">
        <w:rPr>
          <w:kern w:val="36"/>
        </w:rPr>
        <w:t>fyzioterap</w:t>
      </w:r>
      <w:r w:rsidR="00611CA0">
        <w:rPr>
          <w:kern w:val="36"/>
        </w:rPr>
        <w:t>eutická intervence</w:t>
      </w:r>
      <w:r w:rsidR="008660C6">
        <w:rPr>
          <w:kern w:val="36"/>
        </w:rPr>
        <w:t xml:space="preserve">, </w:t>
      </w:r>
      <w:r w:rsidR="00611CA0">
        <w:rPr>
          <w:kern w:val="36"/>
        </w:rPr>
        <w:t xml:space="preserve">artroskopická </w:t>
      </w:r>
      <w:r w:rsidR="008660C6">
        <w:rPr>
          <w:kern w:val="36"/>
        </w:rPr>
        <w:t xml:space="preserve">operační léčba, </w:t>
      </w:r>
      <w:r w:rsidR="00611CA0">
        <w:rPr>
          <w:kern w:val="36"/>
        </w:rPr>
        <w:t xml:space="preserve">bolest ramene, </w:t>
      </w:r>
      <w:r w:rsidR="00247736">
        <w:rPr>
          <w:kern w:val="36"/>
        </w:rPr>
        <w:t xml:space="preserve">ramenní kloub, </w:t>
      </w:r>
      <w:r w:rsidR="00276E81">
        <w:rPr>
          <w:kern w:val="36"/>
        </w:rPr>
        <w:t>rozsah pohybu</w:t>
      </w:r>
      <w:r w:rsidR="006D7F4D">
        <w:rPr>
          <w:kern w:val="36"/>
        </w:rPr>
        <w:t>, rehabilitace</w:t>
      </w:r>
      <w:r w:rsidR="00276E81">
        <w:rPr>
          <w:kern w:val="36"/>
        </w:rPr>
        <w:t xml:space="preserve"> </w:t>
      </w:r>
    </w:p>
    <w:p w14:paraId="01BCF0F2" w14:textId="57BF10FB" w:rsidR="00535932" w:rsidRDefault="002B567E" w:rsidP="00535932">
      <w:pPr>
        <w:adjustRightInd w:val="0"/>
        <w:spacing w:before="120" w:line="360" w:lineRule="auto"/>
        <w:jc w:val="both"/>
        <w:rPr>
          <w:kern w:val="36"/>
        </w:rPr>
      </w:pPr>
      <w:r>
        <w:rPr>
          <w:b/>
          <w:bCs/>
          <w:kern w:val="36"/>
        </w:rPr>
        <w:t>Klíčová slova v</w:t>
      </w:r>
      <w:r w:rsidR="003865EA">
        <w:rPr>
          <w:b/>
          <w:bCs/>
          <w:kern w:val="36"/>
        </w:rPr>
        <w:t xml:space="preserve"> </w:t>
      </w:r>
      <w:r>
        <w:rPr>
          <w:b/>
          <w:bCs/>
          <w:kern w:val="36"/>
        </w:rPr>
        <w:t xml:space="preserve">AJ: </w:t>
      </w:r>
      <w:proofErr w:type="spellStart"/>
      <w:r w:rsidR="00227237" w:rsidRPr="00227237">
        <w:rPr>
          <w:kern w:val="36"/>
        </w:rPr>
        <w:t>arthroscopy</w:t>
      </w:r>
      <w:proofErr w:type="spellEnd"/>
      <w:r w:rsidR="00227237" w:rsidRPr="00227237">
        <w:rPr>
          <w:kern w:val="36"/>
        </w:rPr>
        <w:t>,</w:t>
      </w:r>
      <w:r w:rsidR="00611CA0">
        <w:rPr>
          <w:kern w:val="36"/>
        </w:rPr>
        <w:t xml:space="preserve"> </w:t>
      </w:r>
      <w:proofErr w:type="spellStart"/>
      <w:r w:rsidR="00611CA0">
        <w:rPr>
          <w:kern w:val="36"/>
        </w:rPr>
        <w:t>physiotherapy</w:t>
      </w:r>
      <w:proofErr w:type="spellEnd"/>
      <w:r w:rsidR="00611CA0">
        <w:rPr>
          <w:kern w:val="36"/>
        </w:rPr>
        <w:t xml:space="preserve"> </w:t>
      </w:r>
      <w:proofErr w:type="spellStart"/>
      <w:r w:rsidR="00611CA0">
        <w:rPr>
          <w:kern w:val="36"/>
        </w:rPr>
        <w:t>interventions</w:t>
      </w:r>
      <w:proofErr w:type="spellEnd"/>
      <w:r w:rsidR="00611CA0">
        <w:rPr>
          <w:kern w:val="36"/>
        </w:rPr>
        <w:t xml:space="preserve">, </w:t>
      </w:r>
      <w:proofErr w:type="spellStart"/>
      <w:r w:rsidR="00611CA0">
        <w:rPr>
          <w:kern w:val="36"/>
        </w:rPr>
        <w:t>arthroscopic</w:t>
      </w:r>
      <w:proofErr w:type="spellEnd"/>
      <w:r w:rsidR="00611CA0">
        <w:rPr>
          <w:kern w:val="36"/>
        </w:rPr>
        <w:t xml:space="preserve"> </w:t>
      </w:r>
      <w:proofErr w:type="spellStart"/>
      <w:r w:rsidR="00611CA0">
        <w:rPr>
          <w:kern w:val="36"/>
        </w:rPr>
        <w:t>surgery</w:t>
      </w:r>
      <w:proofErr w:type="spellEnd"/>
      <w:r w:rsidR="00611CA0">
        <w:rPr>
          <w:kern w:val="36"/>
        </w:rPr>
        <w:t xml:space="preserve">, </w:t>
      </w:r>
      <w:proofErr w:type="spellStart"/>
      <w:r w:rsidR="00611CA0">
        <w:rPr>
          <w:kern w:val="36"/>
        </w:rPr>
        <w:t>shoulder</w:t>
      </w:r>
      <w:proofErr w:type="spellEnd"/>
      <w:r w:rsidR="00611CA0">
        <w:rPr>
          <w:kern w:val="36"/>
        </w:rPr>
        <w:t xml:space="preserve"> </w:t>
      </w:r>
      <w:proofErr w:type="spellStart"/>
      <w:r w:rsidR="00611CA0">
        <w:rPr>
          <w:kern w:val="36"/>
        </w:rPr>
        <w:t>pain</w:t>
      </w:r>
      <w:proofErr w:type="spellEnd"/>
      <w:r w:rsidR="00611CA0">
        <w:rPr>
          <w:kern w:val="36"/>
        </w:rPr>
        <w:t xml:space="preserve">, </w:t>
      </w:r>
      <w:proofErr w:type="spellStart"/>
      <w:r w:rsidR="00611CA0">
        <w:rPr>
          <w:kern w:val="36"/>
        </w:rPr>
        <w:t>shoulder</w:t>
      </w:r>
      <w:proofErr w:type="spellEnd"/>
      <w:r w:rsidR="00611CA0">
        <w:rPr>
          <w:kern w:val="36"/>
        </w:rPr>
        <w:t xml:space="preserve"> joint, </w:t>
      </w:r>
      <w:proofErr w:type="spellStart"/>
      <w:r w:rsidR="00611CA0">
        <w:rPr>
          <w:kern w:val="36"/>
        </w:rPr>
        <w:t>range</w:t>
      </w:r>
      <w:proofErr w:type="spellEnd"/>
      <w:r w:rsidR="00611CA0">
        <w:rPr>
          <w:kern w:val="36"/>
        </w:rPr>
        <w:t xml:space="preserve"> </w:t>
      </w:r>
      <w:proofErr w:type="spellStart"/>
      <w:r w:rsidR="00611CA0">
        <w:rPr>
          <w:kern w:val="36"/>
        </w:rPr>
        <w:t>of</w:t>
      </w:r>
      <w:proofErr w:type="spellEnd"/>
      <w:r w:rsidR="00611CA0">
        <w:rPr>
          <w:kern w:val="36"/>
        </w:rPr>
        <w:t xml:space="preserve"> </w:t>
      </w:r>
      <w:proofErr w:type="spellStart"/>
      <w:r w:rsidR="00611CA0">
        <w:rPr>
          <w:kern w:val="36"/>
        </w:rPr>
        <w:t>motion</w:t>
      </w:r>
      <w:proofErr w:type="spellEnd"/>
      <w:r w:rsidR="00611CA0">
        <w:rPr>
          <w:kern w:val="36"/>
        </w:rPr>
        <w:t xml:space="preserve">, </w:t>
      </w:r>
      <w:proofErr w:type="spellStart"/>
      <w:r w:rsidR="006D7F4D">
        <w:rPr>
          <w:kern w:val="36"/>
        </w:rPr>
        <w:t>rehabilitation</w:t>
      </w:r>
      <w:proofErr w:type="spellEnd"/>
    </w:p>
    <w:p w14:paraId="7E26DED1" w14:textId="0B1AAACE" w:rsidR="0043047C" w:rsidRPr="000F1A58" w:rsidRDefault="002B567E" w:rsidP="00535932">
      <w:pPr>
        <w:adjustRightInd w:val="0"/>
        <w:spacing w:before="120" w:line="360" w:lineRule="auto"/>
        <w:jc w:val="both"/>
        <w:rPr>
          <w:kern w:val="36"/>
        </w:rPr>
      </w:pPr>
      <w:r>
        <w:rPr>
          <w:b/>
          <w:bCs/>
          <w:kern w:val="36"/>
        </w:rPr>
        <w:t xml:space="preserve">Rozsah: </w:t>
      </w:r>
      <w:r w:rsidR="00384D22" w:rsidRPr="00384D22">
        <w:rPr>
          <w:kern w:val="36"/>
        </w:rPr>
        <w:t>90 stran / 8 stran příloh</w:t>
      </w:r>
      <w:r w:rsidR="00384D22">
        <w:rPr>
          <w:b/>
          <w:bCs/>
          <w:kern w:val="36"/>
        </w:rPr>
        <w:t xml:space="preserve"> </w:t>
      </w:r>
    </w:p>
    <w:p w14:paraId="2DFBA00C" w14:textId="77777777" w:rsidR="00B85323" w:rsidRDefault="00B85323" w:rsidP="00B85323">
      <w:pPr>
        <w:pStyle w:val="Nadpis1"/>
        <w:numPr>
          <w:ilvl w:val="0"/>
          <w:numId w:val="0"/>
        </w:numPr>
        <w:spacing w:before="9720" w:beforeAutospacing="0" w:line="360" w:lineRule="auto"/>
      </w:pPr>
      <w:bookmarkStart w:id="0" w:name="_Toc66617261"/>
      <w:bookmarkStart w:id="1" w:name="_Toc69324516"/>
    </w:p>
    <w:p w14:paraId="4EFB143E" w14:textId="45C4352D" w:rsidR="00AC4E62" w:rsidRPr="00297B0E" w:rsidRDefault="00AC4E62" w:rsidP="0064241E">
      <w:pPr>
        <w:pStyle w:val="Bezmezer"/>
        <w:spacing w:before="9000"/>
      </w:pPr>
      <w:bookmarkStart w:id="2" w:name="_Toc123291669"/>
      <w:bookmarkStart w:id="3" w:name="_Toc123291755"/>
      <w:bookmarkStart w:id="4" w:name="_Toc125130163"/>
      <w:bookmarkStart w:id="5" w:name="_Toc125130313"/>
      <w:bookmarkStart w:id="6" w:name="_Toc125130454"/>
      <w:bookmarkStart w:id="7" w:name="_Toc125130612"/>
      <w:bookmarkStart w:id="8" w:name="_Toc125222493"/>
      <w:r>
        <w:t>Prohlášení autora o původnosti práce</w:t>
      </w:r>
      <w:bookmarkEnd w:id="0"/>
      <w:bookmarkEnd w:id="1"/>
      <w:bookmarkEnd w:id="2"/>
      <w:bookmarkEnd w:id="3"/>
      <w:bookmarkEnd w:id="4"/>
      <w:bookmarkEnd w:id="5"/>
      <w:bookmarkEnd w:id="6"/>
      <w:bookmarkEnd w:id="7"/>
      <w:bookmarkEnd w:id="8"/>
    </w:p>
    <w:p w14:paraId="69E03AC9" w14:textId="355038EF" w:rsidR="003637E0" w:rsidRDefault="003637E0" w:rsidP="00D33256">
      <w:pPr>
        <w:spacing w:before="120" w:line="360" w:lineRule="auto"/>
        <w:jc w:val="both"/>
        <w:rPr>
          <w:kern w:val="36"/>
        </w:rPr>
      </w:pPr>
      <w:r w:rsidRPr="003637E0">
        <w:rPr>
          <w:kern w:val="36"/>
        </w:rPr>
        <w:t xml:space="preserve">Prohlašuji, že jsem </w:t>
      </w:r>
      <w:r w:rsidR="00F97BF0">
        <w:rPr>
          <w:kern w:val="36"/>
        </w:rPr>
        <w:t>diplomovou</w:t>
      </w:r>
      <w:r w:rsidRPr="003637E0">
        <w:rPr>
          <w:kern w:val="36"/>
        </w:rPr>
        <w:t xml:space="preserve"> práci vypracovala samostatně </w:t>
      </w:r>
      <w:r w:rsidR="007A43AF">
        <w:rPr>
          <w:kern w:val="36"/>
        </w:rPr>
        <w:t>a použila jen uvedené bibliografické a elektronické zdroje.</w:t>
      </w:r>
    </w:p>
    <w:p w14:paraId="4FA12741" w14:textId="77777777" w:rsidR="003637E0" w:rsidRDefault="003637E0" w:rsidP="00236BB1">
      <w:pPr>
        <w:spacing w:line="360" w:lineRule="auto"/>
        <w:ind w:left="-284"/>
        <w:jc w:val="both"/>
        <w:rPr>
          <w:kern w:val="36"/>
        </w:rPr>
      </w:pPr>
    </w:p>
    <w:p w14:paraId="4726D499" w14:textId="44A78B5C" w:rsidR="003637E0" w:rsidRDefault="003637E0" w:rsidP="00D33256">
      <w:pPr>
        <w:spacing w:line="360" w:lineRule="auto"/>
        <w:jc w:val="both"/>
        <w:rPr>
          <w:kern w:val="36"/>
        </w:rPr>
      </w:pPr>
      <w:r>
        <w:rPr>
          <w:kern w:val="36"/>
        </w:rPr>
        <w:t>Olomouc</w:t>
      </w:r>
      <w:r w:rsidR="004A05B7">
        <w:rPr>
          <w:kern w:val="36"/>
        </w:rPr>
        <w:t xml:space="preserve"> </w:t>
      </w:r>
      <w:r w:rsidR="001235D3">
        <w:rPr>
          <w:kern w:val="36"/>
        </w:rPr>
        <w:t>16</w:t>
      </w:r>
      <w:r w:rsidR="004A05B7">
        <w:rPr>
          <w:kern w:val="36"/>
        </w:rPr>
        <w:t xml:space="preserve">. </w:t>
      </w:r>
      <w:r w:rsidR="000B18E9">
        <w:rPr>
          <w:kern w:val="36"/>
        </w:rPr>
        <w:t>5</w:t>
      </w:r>
      <w:r w:rsidR="004A05B7">
        <w:rPr>
          <w:kern w:val="36"/>
        </w:rPr>
        <w:t>. 202</w:t>
      </w:r>
      <w:r w:rsidR="00F97BF0">
        <w:rPr>
          <w:kern w:val="36"/>
        </w:rPr>
        <w:t>3</w:t>
      </w:r>
    </w:p>
    <w:p w14:paraId="792FB258" w14:textId="636933FC" w:rsidR="00300F27" w:rsidRPr="003637E0" w:rsidRDefault="00300F27" w:rsidP="00300F27">
      <w:pPr>
        <w:tabs>
          <w:tab w:val="center" w:pos="4532"/>
        </w:tabs>
        <w:spacing w:line="360" w:lineRule="auto"/>
        <w:rPr>
          <w:kern w:val="36"/>
        </w:rPr>
      </w:pPr>
      <w:r>
        <w:rPr>
          <w:kern w:val="36"/>
        </w:rPr>
        <w:t xml:space="preserve">Michaela </w:t>
      </w:r>
      <w:proofErr w:type="spellStart"/>
      <w:r>
        <w:rPr>
          <w:kern w:val="36"/>
        </w:rPr>
        <w:t>Pečimuthová</w:t>
      </w:r>
      <w:proofErr w:type="spellEnd"/>
      <w:r>
        <w:rPr>
          <w:kern w:val="36"/>
        </w:rPr>
        <w:tab/>
      </w:r>
      <w:r w:rsidR="003637E0">
        <w:rPr>
          <w:kern w:val="36"/>
        </w:rPr>
        <w:tab/>
      </w:r>
      <w:r w:rsidR="003637E0">
        <w:rPr>
          <w:kern w:val="36"/>
        </w:rPr>
        <w:tab/>
      </w:r>
      <w:r w:rsidR="003637E0">
        <w:rPr>
          <w:kern w:val="36"/>
        </w:rPr>
        <w:tab/>
      </w:r>
      <w:r w:rsidR="003637E0">
        <w:rPr>
          <w:kern w:val="36"/>
        </w:rPr>
        <w:tab/>
      </w:r>
      <w:r w:rsidR="003637E0">
        <w:rPr>
          <w:kern w:val="36"/>
        </w:rPr>
        <w:tab/>
      </w:r>
      <w:r w:rsidR="003637E0">
        <w:rPr>
          <w:kern w:val="36"/>
        </w:rPr>
        <w:tab/>
      </w:r>
      <w:r w:rsidR="003637E0">
        <w:rPr>
          <w:kern w:val="36"/>
        </w:rPr>
        <w:tab/>
      </w:r>
      <w:r w:rsidR="003637E0">
        <w:rPr>
          <w:kern w:val="36"/>
        </w:rPr>
        <w:tab/>
      </w:r>
    </w:p>
    <w:p w14:paraId="61CF8C29" w14:textId="3101510D" w:rsidR="00AC4E62" w:rsidRPr="003637E0" w:rsidRDefault="00AC4E62" w:rsidP="006B3D57">
      <w:pPr>
        <w:spacing w:line="360" w:lineRule="auto"/>
        <w:ind w:left="3969" w:firstLine="567"/>
        <w:jc w:val="center"/>
        <w:rPr>
          <w:kern w:val="36"/>
        </w:rPr>
      </w:pPr>
      <w:r w:rsidRPr="003637E0">
        <w:rPr>
          <w:kern w:val="36"/>
        </w:rPr>
        <w:br w:type="page"/>
      </w:r>
    </w:p>
    <w:p w14:paraId="61D7F4B8" w14:textId="1D978039" w:rsidR="00DA1D8C" w:rsidRPr="00A822B1" w:rsidRDefault="00AC4E62" w:rsidP="0064241E">
      <w:pPr>
        <w:pStyle w:val="Bezmezer"/>
      </w:pPr>
      <w:bookmarkStart w:id="9" w:name="_Toc66617262"/>
      <w:bookmarkStart w:id="10" w:name="_Toc69324517"/>
      <w:bookmarkStart w:id="11" w:name="_Toc123291670"/>
      <w:bookmarkStart w:id="12" w:name="_Toc123291756"/>
      <w:bookmarkStart w:id="13" w:name="_Toc125130164"/>
      <w:bookmarkStart w:id="14" w:name="_Toc125130314"/>
      <w:bookmarkStart w:id="15" w:name="_Toc125130455"/>
      <w:bookmarkStart w:id="16" w:name="_Toc125130613"/>
      <w:bookmarkStart w:id="17" w:name="_Toc125222494"/>
      <w:r>
        <w:lastRenderedPageBreak/>
        <w:t>Poděkování</w:t>
      </w:r>
      <w:bookmarkEnd w:id="9"/>
      <w:bookmarkEnd w:id="10"/>
      <w:bookmarkEnd w:id="11"/>
      <w:bookmarkEnd w:id="12"/>
      <w:bookmarkEnd w:id="13"/>
      <w:bookmarkEnd w:id="14"/>
      <w:bookmarkEnd w:id="15"/>
      <w:bookmarkEnd w:id="16"/>
      <w:bookmarkEnd w:id="17"/>
    </w:p>
    <w:p w14:paraId="77CDA3D5" w14:textId="4022CF22" w:rsidR="00912506" w:rsidRPr="00B85323" w:rsidRDefault="006D05CD" w:rsidP="00E06BE4">
      <w:pPr>
        <w:spacing w:before="120" w:line="360" w:lineRule="auto"/>
        <w:jc w:val="both"/>
        <w:rPr>
          <w:color w:val="000000" w:themeColor="text1"/>
          <w:kern w:val="36"/>
        </w:rPr>
      </w:pPr>
      <w:r w:rsidRPr="00B85323">
        <w:rPr>
          <w:color w:val="000000" w:themeColor="text1"/>
          <w:kern w:val="36"/>
        </w:rPr>
        <w:t xml:space="preserve">Mé poděkování </w:t>
      </w:r>
      <w:proofErr w:type="gramStart"/>
      <w:r w:rsidRPr="00B85323">
        <w:rPr>
          <w:color w:val="000000" w:themeColor="text1"/>
          <w:kern w:val="36"/>
        </w:rPr>
        <w:t>patří</w:t>
      </w:r>
      <w:proofErr w:type="gramEnd"/>
      <w:r w:rsidR="00E759E9" w:rsidRPr="00B85323">
        <w:rPr>
          <w:color w:val="000000" w:themeColor="text1"/>
          <w:kern w:val="36"/>
        </w:rPr>
        <w:t xml:space="preserve"> MUDr. Petru Kolářovi, </w:t>
      </w:r>
      <w:proofErr w:type="spellStart"/>
      <w:r w:rsidR="00E759E9" w:rsidRPr="00B85323">
        <w:rPr>
          <w:color w:val="000000" w:themeColor="text1"/>
          <w:kern w:val="36"/>
        </w:rPr>
        <w:t>Ph</w:t>
      </w:r>
      <w:proofErr w:type="spellEnd"/>
      <w:r w:rsidR="00E759E9" w:rsidRPr="00B85323">
        <w:rPr>
          <w:color w:val="000000" w:themeColor="text1"/>
          <w:kern w:val="36"/>
        </w:rPr>
        <w:t>. D.</w:t>
      </w:r>
      <w:r w:rsidR="006E339E">
        <w:rPr>
          <w:color w:val="000000" w:themeColor="text1"/>
          <w:kern w:val="36"/>
        </w:rPr>
        <w:t>, MHA</w:t>
      </w:r>
      <w:r w:rsidR="00E759E9" w:rsidRPr="00B85323">
        <w:rPr>
          <w:color w:val="000000" w:themeColor="text1"/>
          <w:kern w:val="36"/>
        </w:rPr>
        <w:t xml:space="preserve"> za </w:t>
      </w:r>
      <w:r w:rsidR="00A11EEE" w:rsidRPr="00B85323">
        <w:rPr>
          <w:color w:val="000000" w:themeColor="text1"/>
          <w:kern w:val="36"/>
        </w:rPr>
        <w:t>vstřícnost, trpělivost a</w:t>
      </w:r>
      <w:r w:rsidRPr="00B85323">
        <w:rPr>
          <w:color w:val="000000" w:themeColor="text1"/>
          <w:kern w:val="36"/>
        </w:rPr>
        <w:t xml:space="preserve"> cenné</w:t>
      </w:r>
      <w:r w:rsidR="00BC657E" w:rsidRPr="00B85323">
        <w:rPr>
          <w:color w:val="000000" w:themeColor="text1"/>
          <w:kern w:val="36"/>
        </w:rPr>
        <w:t xml:space="preserve"> rady, </w:t>
      </w:r>
      <w:r w:rsidR="00672420" w:rsidRPr="00B85323">
        <w:rPr>
          <w:color w:val="000000" w:themeColor="text1"/>
          <w:kern w:val="36"/>
        </w:rPr>
        <w:t xml:space="preserve">které mi vždy </w:t>
      </w:r>
      <w:r w:rsidR="00E759E9" w:rsidRPr="00B85323">
        <w:rPr>
          <w:color w:val="000000" w:themeColor="text1"/>
          <w:kern w:val="36"/>
        </w:rPr>
        <w:t>ochotně poskytoval</w:t>
      </w:r>
      <w:r w:rsidR="0099298B" w:rsidRPr="00B85323">
        <w:rPr>
          <w:color w:val="000000" w:themeColor="text1"/>
          <w:kern w:val="36"/>
        </w:rPr>
        <w:t>.</w:t>
      </w:r>
      <w:r w:rsidR="00BC657E" w:rsidRPr="00B85323">
        <w:rPr>
          <w:color w:val="000000" w:themeColor="text1"/>
          <w:kern w:val="36"/>
        </w:rPr>
        <w:t xml:space="preserve"> Děkuji také za jeho čas, kter</w:t>
      </w:r>
      <w:r w:rsidR="0013435A" w:rsidRPr="00B85323">
        <w:rPr>
          <w:color w:val="000000" w:themeColor="text1"/>
          <w:kern w:val="36"/>
        </w:rPr>
        <w:t xml:space="preserve">ý </w:t>
      </w:r>
      <w:r w:rsidR="00307BCD" w:rsidRPr="00B85323">
        <w:rPr>
          <w:color w:val="000000" w:themeColor="text1"/>
          <w:kern w:val="36"/>
        </w:rPr>
        <w:t xml:space="preserve">věnoval </w:t>
      </w:r>
      <w:r w:rsidR="00BC657E" w:rsidRPr="00B85323">
        <w:rPr>
          <w:color w:val="000000" w:themeColor="text1"/>
          <w:kern w:val="36"/>
        </w:rPr>
        <w:t xml:space="preserve">mé </w:t>
      </w:r>
      <w:r w:rsidR="008B514B">
        <w:rPr>
          <w:color w:val="000000" w:themeColor="text1"/>
          <w:kern w:val="36"/>
        </w:rPr>
        <w:t>diplomové</w:t>
      </w:r>
      <w:r w:rsidR="00BC657E" w:rsidRPr="00B85323">
        <w:rPr>
          <w:color w:val="000000" w:themeColor="text1"/>
          <w:kern w:val="36"/>
        </w:rPr>
        <w:t xml:space="preserve"> prác</w:t>
      </w:r>
      <w:r w:rsidR="00992038" w:rsidRPr="00B85323">
        <w:rPr>
          <w:color w:val="000000" w:themeColor="text1"/>
          <w:kern w:val="36"/>
        </w:rPr>
        <w:t>i</w:t>
      </w:r>
      <w:r w:rsidR="00307BCD" w:rsidRPr="00B85323">
        <w:rPr>
          <w:color w:val="000000" w:themeColor="text1"/>
          <w:kern w:val="36"/>
        </w:rPr>
        <w:t>.</w:t>
      </w:r>
      <w:r w:rsidR="001B4BEC">
        <w:rPr>
          <w:color w:val="000000" w:themeColor="text1"/>
          <w:kern w:val="36"/>
        </w:rPr>
        <w:t xml:space="preserve"> Dále </w:t>
      </w:r>
      <w:r w:rsidR="00604367">
        <w:rPr>
          <w:color w:val="000000" w:themeColor="text1"/>
          <w:kern w:val="36"/>
        </w:rPr>
        <w:t xml:space="preserve">děkuji Mgr. Kateřině Langové </w:t>
      </w:r>
      <w:proofErr w:type="spellStart"/>
      <w:r w:rsidR="00604367">
        <w:rPr>
          <w:color w:val="000000" w:themeColor="text1"/>
          <w:kern w:val="36"/>
        </w:rPr>
        <w:t>Ph</w:t>
      </w:r>
      <w:proofErr w:type="spellEnd"/>
      <w:r w:rsidR="00604367">
        <w:rPr>
          <w:color w:val="000000" w:themeColor="text1"/>
          <w:kern w:val="36"/>
        </w:rPr>
        <w:t xml:space="preserve">. D. a Bc. Markétě Pecháčkové, za pomoc při statistickém zpracování dat. </w:t>
      </w:r>
    </w:p>
    <w:p w14:paraId="48C3845B" w14:textId="236C5EEC" w:rsidR="00912506" w:rsidRPr="007878C4" w:rsidRDefault="007878C4" w:rsidP="00912506">
      <w:pPr>
        <w:rPr>
          <w:b/>
          <w:bCs/>
          <w:kern w:val="36"/>
          <w:sz w:val="32"/>
          <w:szCs w:val="48"/>
        </w:rPr>
        <w:sectPr w:rsidR="00912506" w:rsidRPr="007878C4" w:rsidSect="002A1632">
          <w:footerReference w:type="even" r:id="rId8"/>
          <w:footerReference w:type="first" r:id="rId9"/>
          <w:type w:val="continuous"/>
          <w:pgSz w:w="11900" w:h="16840"/>
          <w:pgMar w:top="1418" w:right="1134" w:bottom="1418" w:left="1134" w:header="709" w:footer="709" w:gutter="567"/>
          <w:pgNumType w:start="1"/>
          <w:cols w:space="708"/>
          <w:docGrid w:linePitch="360"/>
        </w:sectPr>
      </w:pPr>
      <w:r>
        <w:rPr>
          <w:b/>
          <w:bCs/>
          <w:kern w:val="36"/>
          <w:sz w:val="32"/>
          <w:szCs w:val="48"/>
        </w:rPr>
        <w:br w:type="page"/>
      </w:r>
    </w:p>
    <w:sdt>
      <w:sdtPr>
        <w:rPr>
          <w:rFonts w:eastAsia="Times New Roman" w:cs="Times New Roman"/>
          <w:b w:val="0"/>
          <w:sz w:val="24"/>
          <w:lang w:eastAsia="cs-CZ"/>
        </w:rPr>
        <w:id w:val="246386461"/>
        <w:docPartObj>
          <w:docPartGallery w:val="Table of Contents"/>
          <w:docPartUnique/>
        </w:docPartObj>
      </w:sdtPr>
      <w:sdtEndPr>
        <w:rPr>
          <w:rFonts w:eastAsiaTheme="minorHAnsi"/>
          <w:bCs/>
          <w:lang w:eastAsia="en-US"/>
        </w:rPr>
      </w:sdtEndPr>
      <w:sdtContent>
        <w:p w14:paraId="09FB8A4C" w14:textId="77777777" w:rsidR="00482B46" w:rsidRPr="00482B46" w:rsidRDefault="007878C4" w:rsidP="005A5B58">
          <w:pPr>
            <w:pStyle w:val="Bezmezer"/>
            <w:rPr>
              <w:rFonts w:cs="Times New Roman"/>
              <w:noProof/>
              <w:sz w:val="40"/>
              <w:szCs w:val="32"/>
            </w:rPr>
          </w:pPr>
          <w:r w:rsidRPr="00E4717D">
            <w:t>Obsah</w:t>
          </w:r>
          <w:r w:rsidR="008C7848">
            <w:rPr>
              <w:rFonts w:cs="Times New Roman"/>
              <w:b w:val="0"/>
              <w:bCs/>
              <w:caps/>
              <w:noProof/>
              <w:sz w:val="24"/>
            </w:rPr>
            <w:fldChar w:fldCharType="begin"/>
          </w:r>
          <w:r w:rsidR="008C7848">
            <w:rPr>
              <w:rFonts w:cs="Times New Roman"/>
              <w:b w:val="0"/>
              <w:bCs/>
              <w:caps/>
              <w:noProof/>
              <w:sz w:val="24"/>
            </w:rPr>
            <w:instrText xml:space="preserve"> TOC \o "1-3" \h \z \u </w:instrText>
          </w:r>
          <w:r w:rsidR="008C7848">
            <w:rPr>
              <w:rFonts w:cs="Times New Roman"/>
              <w:b w:val="0"/>
              <w:bCs/>
              <w:caps/>
              <w:noProof/>
              <w:sz w:val="24"/>
            </w:rPr>
            <w:fldChar w:fldCharType="separate"/>
          </w:r>
        </w:p>
        <w:p w14:paraId="11F543BA" w14:textId="028ADF41" w:rsidR="00482B46" w:rsidRPr="00482B46" w:rsidRDefault="00000000" w:rsidP="005A5B58">
          <w:pPr>
            <w:pStyle w:val="Obsah1"/>
            <w:tabs>
              <w:tab w:val="right" w:leader="dot" w:pos="9061"/>
            </w:tabs>
            <w:rPr>
              <w:rFonts w:ascii="Times New Roman" w:eastAsiaTheme="minorEastAsia" w:hAnsi="Times New Roman" w:cs="Times New Roman"/>
              <w:b w:val="0"/>
              <w:bCs w:val="0"/>
              <w:noProof/>
              <w:sz w:val="32"/>
              <w:szCs w:val="32"/>
            </w:rPr>
          </w:pPr>
          <w:hyperlink w:anchor="_Toc134468493" w:history="1">
            <w:r w:rsidR="00482B46" w:rsidRPr="00482B46">
              <w:rPr>
                <w:rStyle w:val="Hypertextovodkaz"/>
                <w:rFonts w:ascii="Times New Roman" w:hAnsi="Times New Roman" w:cs="Times New Roman"/>
                <w:noProof/>
                <w:sz w:val="22"/>
                <w:szCs w:val="22"/>
              </w:rPr>
              <w:t>Úvod</w:t>
            </w:r>
            <w:r w:rsidR="00482B46" w:rsidRPr="00482B46">
              <w:rPr>
                <w:rFonts w:ascii="Times New Roman" w:hAnsi="Times New Roman" w:cs="Times New Roman"/>
                <w:noProof/>
                <w:webHidden/>
                <w:sz w:val="22"/>
                <w:szCs w:val="22"/>
              </w:rPr>
              <w:tab/>
            </w:r>
            <w:r w:rsidR="00482B46" w:rsidRPr="00482B46">
              <w:rPr>
                <w:rFonts w:ascii="Times New Roman" w:hAnsi="Times New Roman" w:cs="Times New Roman"/>
                <w:noProof/>
                <w:webHidden/>
                <w:sz w:val="22"/>
                <w:szCs w:val="22"/>
              </w:rPr>
              <w:fldChar w:fldCharType="begin"/>
            </w:r>
            <w:r w:rsidR="00482B46" w:rsidRPr="00482B46">
              <w:rPr>
                <w:rFonts w:ascii="Times New Roman" w:hAnsi="Times New Roman" w:cs="Times New Roman"/>
                <w:noProof/>
                <w:webHidden/>
                <w:sz w:val="22"/>
                <w:szCs w:val="22"/>
              </w:rPr>
              <w:instrText xml:space="preserve"> PAGEREF _Toc134468493 \h </w:instrText>
            </w:r>
            <w:r w:rsidR="00482B46" w:rsidRPr="00482B46">
              <w:rPr>
                <w:rFonts w:ascii="Times New Roman" w:hAnsi="Times New Roman" w:cs="Times New Roman"/>
                <w:noProof/>
                <w:webHidden/>
                <w:sz w:val="22"/>
                <w:szCs w:val="22"/>
              </w:rPr>
            </w:r>
            <w:r w:rsidR="00482B46" w:rsidRPr="00482B46">
              <w:rPr>
                <w:rFonts w:ascii="Times New Roman" w:hAnsi="Times New Roman" w:cs="Times New Roman"/>
                <w:noProof/>
                <w:webHidden/>
                <w:sz w:val="22"/>
                <w:szCs w:val="22"/>
              </w:rPr>
              <w:fldChar w:fldCharType="separate"/>
            </w:r>
            <w:r w:rsidR="00482B46" w:rsidRPr="00482B46">
              <w:rPr>
                <w:rFonts w:ascii="Times New Roman" w:hAnsi="Times New Roman" w:cs="Times New Roman"/>
                <w:noProof/>
                <w:webHidden/>
                <w:sz w:val="22"/>
                <w:szCs w:val="22"/>
              </w:rPr>
              <w:t>9</w:t>
            </w:r>
            <w:r w:rsidR="00482B46" w:rsidRPr="00482B46">
              <w:rPr>
                <w:rFonts w:ascii="Times New Roman" w:hAnsi="Times New Roman" w:cs="Times New Roman"/>
                <w:noProof/>
                <w:webHidden/>
                <w:sz w:val="22"/>
                <w:szCs w:val="22"/>
              </w:rPr>
              <w:fldChar w:fldCharType="end"/>
            </w:r>
          </w:hyperlink>
        </w:p>
        <w:p w14:paraId="0934004E" w14:textId="1C27566B" w:rsidR="00482B46" w:rsidRPr="00482B46" w:rsidRDefault="00000000" w:rsidP="005A5B58">
          <w:pPr>
            <w:pStyle w:val="Obsah1"/>
            <w:tabs>
              <w:tab w:val="left" w:pos="480"/>
              <w:tab w:val="right" w:leader="dot" w:pos="9061"/>
            </w:tabs>
            <w:rPr>
              <w:rFonts w:ascii="Times New Roman" w:eastAsiaTheme="minorEastAsia" w:hAnsi="Times New Roman" w:cs="Times New Roman"/>
              <w:b w:val="0"/>
              <w:bCs w:val="0"/>
              <w:noProof/>
              <w:sz w:val="32"/>
              <w:szCs w:val="32"/>
            </w:rPr>
          </w:pPr>
          <w:hyperlink w:anchor="_Toc134468494" w:history="1">
            <w:r w:rsidR="00482B46" w:rsidRPr="00482B46">
              <w:rPr>
                <w:rStyle w:val="Hypertextovodkaz"/>
                <w:rFonts w:ascii="Times New Roman" w:hAnsi="Times New Roman" w:cs="Times New Roman"/>
                <w:noProof/>
                <w:sz w:val="22"/>
                <w:szCs w:val="22"/>
              </w:rPr>
              <w:t>1</w:t>
            </w:r>
            <w:r w:rsidR="00482B46" w:rsidRPr="00482B46">
              <w:rPr>
                <w:rFonts w:ascii="Times New Roman" w:eastAsiaTheme="minorEastAsia" w:hAnsi="Times New Roman" w:cs="Times New Roman"/>
                <w:b w:val="0"/>
                <w:bCs w:val="0"/>
                <w:noProof/>
                <w:sz w:val="32"/>
                <w:szCs w:val="32"/>
              </w:rPr>
              <w:tab/>
            </w:r>
            <w:r w:rsidR="00482B46" w:rsidRPr="00482B46">
              <w:rPr>
                <w:rStyle w:val="Hypertextovodkaz"/>
                <w:rFonts w:ascii="Times New Roman" w:hAnsi="Times New Roman" w:cs="Times New Roman"/>
                <w:noProof/>
                <w:sz w:val="22"/>
                <w:szCs w:val="22"/>
              </w:rPr>
              <w:t>Motorická ontogeneze ramenního pletence</w:t>
            </w:r>
            <w:r w:rsidR="00482B46" w:rsidRPr="00482B46">
              <w:rPr>
                <w:rFonts w:ascii="Times New Roman" w:hAnsi="Times New Roman" w:cs="Times New Roman"/>
                <w:noProof/>
                <w:webHidden/>
                <w:sz w:val="22"/>
                <w:szCs w:val="22"/>
              </w:rPr>
              <w:tab/>
            </w:r>
            <w:r w:rsidR="00482B46" w:rsidRPr="00482B46">
              <w:rPr>
                <w:rFonts w:ascii="Times New Roman" w:hAnsi="Times New Roman" w:cs="Times New Roman"/>
                <w:noProof/>
                <w:webHidden/>
                <w:sz w:val="22"/>
                <w:szCs w:val="22"/>
              </w:rPr>
              <w:fldChar w:fldCharType="begin"/>
            </w:r>
            <w:r w:rsidR="00482B46" w:rsidRPr="00482B46">
              <w:rPr>
                <w:rFonts w:ascii="Times New Roman" w:hAnsi="Times New Roman" w:cs="Times New Roman"/>
                <w:noProof/>
                <w:webHidden/>
                <w:sz w:val="22"/>
                <w:szCs w:val="22"/>
              </w:rPr>
              <w:instrText xml:space="preserve"> PAGEREF _Toc134468494 \h </w:instrText>
            </w:r>
            <w:r w:rsidR="00482B46" w:rsidRPr="00482B46">
              <w:rPr>
                <w:rFonts w:ascii="Times New Roman" w:hAnsi="Times New Roman" w:cs="Times New Roman"/>
                <w:noProof/>
                <w:webHidden/>
                <w:sz w:val="22"/>
                <w:szCs w:val="22"/>
              </w:rPr>
            </w:r>
            <w:r w:rsidR="00482B46" w:rsidRPr="00482B46">
              <w:rPr>
                <w:rFonts w:ascii="Times New Roman" w:hAnsi="Times New Roman" w:cs="Times New Roman"/>
                <w:noProof/>
                <w:webHidden/>
                <w:sz w:val="22"/>
                <w:szCs w:val="22"/>
              </w:rPr>
              <w:fldChar w:fldCharType="separate"/>
            </w:r>
            <w:r w:rsidR="00482B46" w:rsidRPr="00482B46">
              <w:rPr>
                <w:rFonts w:ascii="Times New Roman" w:hAnsi="Times New Roman" w:cs="Times New Roman"/>
                <w:noProof/>
                <w:webHidden/>
                <w:sz w:val="22"/>
                <w:szCs w:val="22"/>
              </w:rPr>
              <w:t>10</w:t>
            </w:r>
            <w:r w:rsidR="00482B46" w:rsidRPr="00482B46">
              <w:rPr>
                <w:rFonts w:ascii="Times New Roman" w:hAnsi="Times New Roman" w:cs="Times New Roman"/>
                <w:noProof/>
                <w:webHidden/>
                <w:sz w:val="22"/>
                <w:szCs w:val="22"/>
              </w:rPr>
              <w:fldChar w:fldCharType="end"/>
            </w:r>
          </w:hyperlink>
        </w:p>
        <w:p w14:paraId="2AFC599F" w14:textId="53240F5F"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495" w:history="1">
            <w:r w:rsidR="00482B46" w:rsidRPr="00482B46">
              <w:rPr>
                <w:rStyle w:val="Hypertextovodkaz"/>
                <w:rFonts w:ascii="Times New Roman" w:hAnsi="Times New Roman" w:cs="Times New Roman"/>
                <w:i w:val="0"/>
                <w:iCs w:val="0"/>
                <w:noProof/>
                <w:sz w:val="22"/>
                <w:szCs w:val="22"/>
              </w:rPr>
              <w:t>1.1</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Dynamická stabilizace lopatky</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_Toc134468495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11</w:t>
            </w:r>
            <w:r w:rsidR="00482B46" w:rsidRPr="00482B46">
              <w:rPr>
                <w:rFonts w:ascii="Times New Roman" w:hAnsi="Times New Roman" w:cs="Times New Roman"/>
                <w:i w:val="0"/>
                <w:iCs w:val="0"/>
                <w:noProof/>
                <w:webHidden/>
                <w:sz w:val="22"/>
                <w:szCs w:val="22"/>
              </w:rPr>
              <w:fldChar w:fldCharType="end"/>
            </w:r>
          </w:hyperlink>
        </w:p>
        <w:p w14:paraId="2E0705D3" w14:textId="23915D8A"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496" w:history="1">
            <w:r w:rsidR="00482B46" w:rsidRPr="00482B46">
              <w:rPr>
                <w:rStyle w:val="Hypertextovodkaz"/>
                <w:rFonts w:ascii="Times New Roman" w:hAnsi="Times New Roman" w:cs="Times New Roman"/>
                <w:i w:val="0"/>
                <w:iCs w:val="0"/>
                <w:noProof/>
                <w:sz w:val="22"/>
                <w:szCs w:val="22"/>
              </w:rPr>
              <w:t>1.2</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Svalové řetězce</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_Toc134468496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12</w:t>
            </w:r>
            <w:r w:rsidR="00482B46" w:rsidRPr="00482B46">
              <w:rPr>
                <w:rFonts w:ascii="Times New Roman" w:hAnsi="Times New Roman" w:cs="Times New Roman"/>
                <w:i w:val="0"/>
                <w:iCs w:val="0"/>
                <w:noProof/>
                <w:webHidden/>
                <w:sz w:val="22"/>
                <w:szCs w:val="22"/>
              </w:rPr>
              <w:fldChar w:fldCharType="end"/>
            </w:r>
          </w:hyperlink>
        </w:p>
        <w:p w14:paraId="5E773A0E" w14:textId="012A7B51" w:rsidR="00482B46" w:rsidRPr="00482B46" w:rsidRDefault="00000000" w:rsidP="005A5B58">
          <w:pPr>
            <w:pStyle w:val="Obsah3"/>
            <w:tabs>
              <w:tab w:val="left" w:pos="1200"/>
              <w:tab w:val="right" w:leader="dot" w:pos="9061"/>
            </w:tabs>
            <w:rPr>
              <w:rFonts w:ascii="Times New Roman" w:eastAsiaTheme="minorEastAsia" w:hAnsi="Times New Roman" w:cs="Times New Roman"/>
              <w:noProof/>
              <w:sz w:val="32"/>
              <w:szCs w:val="32"/>
            </w:rPr>
          </w:pPr>
          <w:hyperlink w:anchor="_Toc134468497" w:history="1">
            <w:r w:rsidR="00482B46" w:rsidRPr="00482B46">
              <w:rPr>
                <w:rStyle w:val="Hypertextovodkaz"/>
                <w:rFonts w:ascii="Times New Roman" w:hAnsi="Times New Roman" w:cs="Times New Roman"/>
                <w:noProof/>
                <w:sz w:val="22"/>
                <w:szCs w:val="22"/>
              </w:rPr>
              <w:t>1.2.1</w:t>
            </w:r>
            <w:r w:rsidR="00482B46" w:rsidRPr="00482B46">
              <w:rPr>
                <w:rFonts w:ascii="Times New Roman" w:eastAsiaTheme="minorEastAsia" w:hAnsi="Times New Roman" w:cs="Times New Roman"/>
                <w:noProof/>
                <w:sz w:val="32"/>
                <w:szCs w:val="32"/>
              </w:rPr>
              <w:tab/>
            </w:r>
            <w:r w:rsidR="00482B46" w:rsidRPr="00482B46">
              <w:rPr>
                <w:rStyle w:val="Hypertextovodkaz"/>
                <w:rFonts w:ascii="Times New Roman" w:hAnsi="Times New Roman" w:cs="Times New Roman"/>
                <w:noProof/>
                <w:sz w:val="22"/>
                <w:szCs w:val="22"/>
              </w:rPr>
              <w:t>Svalové řetězce horní končetiny</w:t>
            </w:r>
            <w:r w:rsidR="00482B46" w:rsidRPr="00482B46">
              <w:rPr>
                <w:rFonts w:ascii="Times New Roman" w:hAnsi="Times New Roman" w:cs="Times New Roman"/>
                <w:noProof/>
                <w:webHidden/>
                <w:sz w:val="22"/>
                <w:szCs w:val="22"/>
              </w:rPr>
              <w:tab/>
            </w:r>
            <w:r w:rsidR="00482B46" w:rsidRPr="00482B46">
              <w:rPr>
                <w:rFonts w:ascii="Times New Roman" w:hAnsi="Times New Roman" w:cs="Times New Roman"/>
                <w:noProof/>
                <w:webHidden/>
                <w:sz w:val="22"/>
                <w:szCs w:val="22"/>
              </w:rPr>
              <w:fldChar w:fldCharType="begin"/>
            </w:r>
            <w:r w:rsidR="00482B46" w:rsidRPr="00482B46">
              <w:rPr>
                <w:rFonts w:ascii="Times New Roman" w:hAnsi="Times New Roman" w:cs="Times New Roman"/>
                <w:noProof/>
                <w:webHidden/>
                <w:sz w:val="22"/>
                <w:szCs w:val="22"/>
              </w:rPr>
              <w:instrText xml:space="preserve"> PAGEREF _Toc134468497 \h </w:instrText>
            </w:r>
            <w:r w:rsidR="00482B46" w:rsidRPr="00482B46">
              <w:rPr>
                <w:rFonts w:ascii="Times New Roman" w:hAnsi="Times New Roman" w:cs="Times New Roman"/>
                <w:noProof/>
                <w:webHidden/>
                <w:sz w:val="22"/>
                <w:szCs w:val="22"/>
              </w:rPr>
            </w:r>
            <w:r w:rsidR="00482B46" w:rsidRPr="00482B46">
              <w:rPr>
                <w:rFonts w:ascii="Times New Roman" w:hAnsi="Times New Roman" w:cs="Times New Roman"/>
                <w:noProof/>
                <w:webHidden/>
                <w:sz w:val="22"/>
                <w:szCs w:val="22"/>
              </w:rPr>
              <w:fldChar w:fldCharType="separate"/>
            </w:r>
            <w:r w:rsidR="00482B46" w:rsidRPr="00482B46">
              <w:rPr>
                <w:rFonts w:ascii="Times New Roman" w:hAnsi="Times New Roman" w:cs="Times New Roman"/>
                <w:noProof/>
                <w:webHidden/>
                <w:sz w:val="22"/>
                <w:szCs w:val="22"/>
              </w:rPr>
              <w:t>13</w:t>
            </w:r>
            <w:r w:rsidR="00482B46" w:rsidRPr="00482B46">
              <w:rPr>
                <w:rFonts w:ascii="Times New Roman" w:hAnsi="Times New Roman" w:cs="Times New Roman"/>
                <w:noProof/>
                <w:webHidden/>
                <w:sz w:val="22"/>
                <w:szCs w:val="22"/>
              </w:rPr>
              <w:fldChar w:fldCharType="end"/>
            </w:r>
          </w:hyperlink>
        </w:p>
        <w:p w14:paraId="1EFB1317" w14:textId="4F83AE6E" w:rsidR="00482B46" w:rsidRPr="00482B46" w:rsidRDefault="00000000" w:rsidP="005A5B58">
          <w:pPr>
            <w:pStyle w:val="Obsah3"/>
            <w:tabs>
              <w:tab w:val="left" w:pos="1200"/>
              <w:tab w:val="right" w:leader="dot" w:pos="9061"/>
            </w:tabs>
            <w:rPr>
              <w:rFonts w:ascii="Times New Roman" w:eastAsiaTheme="minorEastAsia" w:hAnsi="Times New Roman" w:cs="Times New Roman"/>
              <w:noProof/>
              <w:sz w:val="32"/>
              <w:szCs w:val="32"/>
            </w:rPr>
          </w:pPr>
          <w:hyperlink w:anchor="_Toc134468498" w:history="1">
            <w:r w:rsidR="00482B46" w:rsidRPr="00482B46">
              <w:rPr>
                <w:rStyle w:val="Hypertextovodkaz"/>
                <w:rFonts w:ascii="Times New Roman" w:hAnsi="Times New Roman" w:cs="Times New Roman"/>
                <w:noProof/>
                <w:sz w:val="22"/>
                <w:szCs w:val="22"/>
              </w:rPr>
              <w:t>1.2.2</w:t>
            </w:r>
            <w:r w:rsidR="00482B46" w:rsidRPr="00482B46">
              <w:rPr>
                <w:rFonts w:ascii="Times New Roman" w:eastAsiaTheme="minorEastAsia" w:hAnsi="Times New Roman" w:cs="Times New Roman"/>
                <w:noProof/>
                <w:sz w:val="32"/>
                <w:szCs w:val="32"/>
              </w:rPr>
              <w:tab/>
            </w:r>
            <w:r w:rsidR="00482B46" w:rsidRPr="00482B46">
              <w:rPr>
                <w:rStyle w:val="Hypertextovodkaz"/>
                <w:rFonts w:ascii="Times New Roman" w:hAnsi="Times New Roman" w:cs="Times New Roman"/>
                <w:noProof/>
                <w:sz w:val="22"/>
                <w:szCs w:val="22"/>
              </w:rPr>
              <w:t>Svalové řetězce pro lopatku</w:t>
            </w:r>
            <w:r w:rsidR="00482B46" w:rsidRPr="00482B46">
              <w:rPr>
                <w:rFonts w:ascii="Times New Roman" w:hAnsi="Times New Roman" w:cs="Times New Roman"/>
                <w:noProof/>
                <w:webHidden/>
                <w:sz w:val="22"/>
                <w:szCs w:val="22"/>
              </w:rPr>
              <w:tab/>
            </w:r>
            <w:r w:rsidR="00482B46" w:rsidRPr="00482B46">
              <w:rPr>
                <w:rFonts w:ascii="Times New Roman" w:hAnsi="Times New Roman" w:cs="Times New Roman"/>
                <w:noProof/>
                <w:webHidden/>
                <w:sz w:val="22"/>
                <w:szCs w:val="22"/>
              </w:rPr>
              <w:fldChar w:fldCharType="begin"/>
            </w:r>
            <w:r w:rsidR="00482B46" w:rsidRPr="00482B46">
              <w:rPr>
                <w:rFonts w:ascii="Times New Roman" w:hAnsi="Times New Roman" w:cs="Times New Roman"/>
                <w:noProof/>
                <w:webHidden/>
                <w:sz w:val="22"/>
                <w:szCs w:val="22"/>
              </w:rPr>
              <w:instrText xml:space="preserve"> PAGEREF _Toc134468498 \h </w:instrText>
            </w:r>
            <w:r w:rsidR="00482B46" w:rsidRPr="00482B46">
              <w:rPr>
                <w:rFonts w:ascii="Times New Roman" w:hAnsi="Times New Roman" w:cs="Times New Roman"/>
                <w:noProof/>
                <w:webHidden/>
                <w:sz w:val="22"/>
                <w:szCs w:val="22"/>
              </w:rPr>
            </w:r>
            <w:r w:rsidR="00482B46" w:rsidRPr="00482B46">
              <w:rPr>
                <w:rFonts w:ascii="Times New Roman" w:hAnsi="Times New Roman" w:cs="Times New Roman"/>
                <w:noProof/>
                <w:webHidden/>
                <w:sz w:val="22"/>
                <w:szCs w:val="22"/>
              </w:rPr>
              <w:fldChar w:fldCharType="separate"/>
            </w:r>
            <w:r w:rsidR="00482B46" w:rsidRPr="00482B46">
              <w:rPr>
                <w:rFonts w:ascii="Times New Roman" w:hAnsi="Times New Roman" w:cs="Times New Roman"/>
                <w:noProof/>
                <w:webHidden/>
                <w:sz w:val="22"/>
                <w:szCs w:val="22"/>
              </w:rPr>
              <w:t>13</w:t>
            </w:r>
            <w:r w:rsidR="00482B46" w:rsidRPr="00482B46">
              <w:rPr>
                <w:rFonts w:ascii="Times New Roman" w:hAnsi="Times New Roman" w:cs="Times New Roman"/>
                <w:noProof/>
                <w:webHidden/>
                <w:sz w:val="22"/>
                <w:szCs w:val="22"/>
              </w:rPr>
              <w:fldChar w:fldCharType="end"/>
            </w:r>
          </w:hyperlink>
        </w:p>
        <w:p w14:paraId="21181154" w14:textId="65DC5613"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499" w:history="1">
            <w:r w:rsidR="00482B46" w:rsidRPr="00482B46">
              <w:rPr>
                <w:rStyle w:val="Hypertextovodkaz"/>
                <w:rFonts w:ascii="Times New Roman" w:hAnsi="Times New Roman" w:cs="Times New Roman"/>
                <w:i w:val="0"/>
                <w:iCs w:val="0"/>
                <w:noProof/>
                <w:sz w:val="22"/>
                <w:szCs w:val="22"/>
              </w:rPr>
              <w:t>1.3</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Biomechanika ramenního kloubu</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_Toc134468499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14</w:t>
            </w:r>
            <w:r w:rsidR="00482B46" w:rsidRPr="00482B46">
              <w:rPr>
                <w:rFonts w:ascii="Times New Roman" w:hAnsi="Times New Roman" w:cs="Times New Roman"/>
                <w:i w:val="0"/>
                <w:iCs w:val="0"/>
                <w:noProof/>
                <w:webHidden/>
                <w:sz w:val="22"/>
                <w:szCs w:val="22"/>
              </w:rPr>
              <w:fldChar w:fldCharType="end"/>
            </w:r>
          </w:hyperlink>
        </w:p>
        <w:p w14:paraId="335D914B" w14:textId="5B5BA844" w:rsidR="00482B46" w:rsidRPr="00482B46" w:rsidRDefault="00000000" w:rsidP="005A5B58">
          <w:pPr>
            <w:pStyle w:val="Obsah1"/>
            <w:tabs>
              <w:tab w:val="left" w:pos="480"/>
              <w:tab w:val="right" w:leader="dot" w:pos="9061"/>
            </w:tabs>
            <w:rPr>
              <w:rFonts w:ascii="Times New Roman" w:eastAsiaTheme="minorEastAsia" w:hAnsi="Times New Roman" w:cs="Times New Roman"/>
              <w:b w:val="0"/>
              <w:bCs w:val="0"/>
              <w:noProof/>
              <w:sz w:val="32"/>
              <w:szCs w:val="32"/>
            </w:rPr>
          </w:pPr>
          <w:hyperlink w:anchor="_Toc134468500" w:history="1">
            <w:r w:rsidR="00482B46" w:rsidRPr="00482B46">
              <w:rPr>
                <w:rStyle w:val="Hypertextovodkaz"/>
                <w:rFonts w:ascii="Times New Roman" w:hAnsi="Times New Roman" w:cs="Times New Roman"/>
                <w:noProof/>
                <w:sz w:val="22"/>
                <w:szCs w:val="22"/>
              </w:rPr>
              <w:t>2</w:t>
            </w:r>
            <w:r w:rsidR="00482B46" w:rsidRPr="00482B46">
              <w:rPr>
                <w:rFonts w:ascii="Times New Roman" w:eastAsiaTheme="minorEastAsia" w:hAnsi="Times New Roman" w:cs="Times New Roman"/>
                <w:b w:val="0"/>
                <w:bCs w:val="0"/>
                <w:noProof/>
                <w:sz w:val="32"/>
                <w:szCs w:val="32"/>
              </w:rPr>
              <w:tab/>
            </w:r>
            <w:r w:rsidR="00482B46" w:rsidRPr="00482B46">
              <w:rPr>
                <w:rStyle w:val="Hypertextovodkaz"/>
                <w:rFonts w:ascii="Times New Roman" w:hAnsi="Times New Roman" w:cs="Times New Roman"/>
                <w:noProof/>
                <w:sz w:val="22"/>
                <w:szCs w:val="22"/>
              </w:rPr>
              <w:t>Funkční anatomie ramenního pletence</w:t>
            </w:r>
            <w:r w:rsidR="00482B46" w:rsidRPr="00482B46">
              <w:rPr>
                <w:rFonts w:ascii="Times New Roman" w:hAnsi="Times New Roman" w:cs="Times New Roman"/>
                <w:noProof/>
                <w:webHidden/>
                <w:sz w:val="22"/>
                <w:szCs w:val="22"/>
              </w:rPr>
              <w:tab/>
            </w:r>
            <w:r w:rsidR="00482B46" w:rsidRPr="00482B46">
              <w:rPr>
                <w:rFonts w:ascii="Times New Roman" w:hAnsi="Times New Roman" w:cs="Times New Roman"/>
                <w:noProof/>
                <w:webHidden/>
                <w:sz w:val="22"/>
                <w:szCs w:val="22"/>
              </w:rPr>
              <w:fldChar w:fldCharType="begin"/>
            </w:r>
            <w:r w:rsidR="00482B46" w:rsidRPr="00482B46">
              <w:rPr>
                <w:rFonts w:ascii="Times New Roman" w:hAnsi="Times New Roman" w:cs="Times New Roman"/>
                <w:noProof/>
                <w:webHidden/>
                <w:sz w:val="22"/>
                <w:szCs w:val="22"/>
              </w:rPr>
              <w:instrText xml:space="preserve"> PAGEREF _Toc134468500 \h </w:instrText>
            </w:r>
            <w:r w:rsidR="00482B46" w:rsidRPr="00482B46">
              <w:rPr>
                <w:rFonts w:ascii="Times New Roman" w:hAnsi="Times New Roman" w:cs="Times New Roman"/>
                <w:noProof/>
                <w:webHidden/>
                <w:sz w:val="22"/>
                <w:szCs w:val="22"/>
              </w:rPr>
            </w:r>
            <w:r w:rsidR="00482B46" w:rsidRPr="00482B46">
              <w:rPr>
                <w:rFonts w:ascii="Times New Roman" w:hAnsi="Times New Roman" w:cs="Times New Roman"/>
                <w:noProof/>
                <w:webHidden/>
                <w:sz w:val="22"/>
                <w:szCs w:val="22"/>
              </w:rPr>
              <w:fldChar w:fldCharType="separate"/>
            </w:r>
            <w:r w:rsidR="00482B46" w:rsidRPr="00482B46">
              <w:rPr>
                <w:rFonts w:ascii="Times New Roman" w:hAnsi="Times New Roman" w:cs="Times New Roman"/>
                <w:noProof/>
                <w:webHidden/>
                <w:sz w:val="22"/>
                <w:szCs w:val="22"/>
              </w:rPr>
              <w:t>16</w:t>
            </w:r>
            <w:r w:rsidR="00482B46" w:rsidRPr="00482B46">
              <w:rPr>
                <w:rFonts w:ascii="Times New Roman" w:hAnsi="Times New Roman" w:cs="Times New Roman"/>
                <w:noProof/>
                <w:webHidden/>
                <w:sz w:val="22"/>
                <w:szCs w:val="22"/>
              </w:rPr>
              <w:fldChar w:fldCharType="end"/>
            </w:r>
          </w:hyperlink>
        </w:p>
        <w:p w14:paraId="279BB28E" w14:textId="371F1EFE"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01" w:history="1">
            <w:r w:rsidR="00482B46" w:rsidRPr="00482B46">
              <w:rPr>
                <w:rStyle w:val="Hypertextovodkaz"/>
                <w:rFonts w:ascii="Times New Roman" w:hAnsi="Times New Roman" w:cs="Times New Roman"/>
                <w:i w:val="0"/>
                <w:iCs w:val="0"/>
                <w:noProof/>
                <w:sz w:val="22"/>
                <w:szCs w:val="22"/>
              </w:rPr>
              <w:t>2.1</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Kloubní pouzdro</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_Toc134468501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16</w:t>
            </w:r>
            <w:r w:rsidR="00482B46" w:rsidRPr="00482B46">
              <w:rPr>
                <w:rFonts w:ascii="Times New Roman" w:hAnsi="Times New Roman" w:cs="Times New Roman"/>
                <w:i w:val="0"/>
                <w:iCs w:val="0"/>
                <w:noProof/>
                <w:webHidden/>
                <w:sz w:val="22"/>
                <w:szCs w:val="22"/>
              </w:rPr>
              <w:fldChar w:fldCharType="end"/>
            </w:r>
          </w:hyperlink>
        </w:p>
        <w:p w14:paraId="1B1DAFEE" w14:textId="018FDB73"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02" w:history="1">
            <w:r w:rsidR="00482B46" w:rsidRPr="00482B46">
              <w:rPr>
                <w:rStyle w:val="Hypertextovodkaz"/>
                <w:rFonts w:ascii="Times New Roman" w:hAnsi="Times New Roman" w:cs="Times New Roman"/>
                <w:i w:val="0"/>
                <w:iCs w:val="0"/>
                <w:noProof/>
                <w:sz w:val="22"/>
                <w:szCs w:val="22"/>
              </w:rPr>
              <w:t>2.2</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Glenohumerální kloub</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_Toc134468502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17</w:t>
            </w:r>
            <w:r w:rsidR="00482B46" w:rsidRPr="00482B46">
              <w:rPr>
                <w:rFonts w:ascii="Times New Roman" w:hAnsi="Times New Roman" w:cs="Times New Roman"/>
                <w:i w:val="0"/>
                <w:iCs w:val="0"/>
                <w:noProof/>
                <w:webHidden/>
                <w:sz w:val="22"/>
                <w:szCs w:val="22"/>
              </w:rPr>
              <w:fldChar w:fldCharType="end"/>
            </w:r>
          </w:hyperlink>
        </w:p>
        <w:p w14:paraId="5CF2F5BB" w14:textId="7C124B59"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03" w:history="1">
            <w:r w:rsidR="00482B46" w:rsidRPr="00482B46">
              <w:rPr>
                <w:rStyle w:val="Hypertextovodkaz"/>
                <w:rFonts w:ascii="Times New Roman" w:hAnsi="Times New Roman" w:cs="Times New Roman"/>
                <w:i w:val="0"/>
                <w:iCs w:val="0"/>
                <w:noProof/>
                <w:sz w:val="22"/>
                <w:szCs w:val="22"/>
              </w:rPr>
              <w:t>2.3</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Akromioklavikulární kloub</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_Toc134468503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17</w:t>
            </w:r>
            <w:r w:rsidR="00482B46" w:rsidRPr="00482B46">
              <w:rPr>
                <w:rFonts w:ascii="Times New Roman" w:hAnsi="Times New Roman" w:cs="Times New Roman"/>
                <w:i w:val="0"/>
                <w:iCs w:val="0"/>
                <w:noProof/>
                <w:webHidden/>
                <w:sz w:val="22"/>
                <w:szCs w:val="22"/>
              </w:rPr>
              <w:fldChar w:fldCharType="end"/>
            </w:r>
          </w:hyperlink>
        </w:p>
        <w:p w14:paraId="6FC9F094" w14:textId="3F8530A2"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04" w:history="1">
            <w:r w:rsidR="00482B46" w:rsidRPr="00482B46">
              <w:rPr>
                <w:rStyle w:val="Hypertextovodkaz"/>
                <w:rFonts w:ascii="Times New Roman" w:hAnsi="Times New Roman" w:cs="Times New Roman"/>
                <w:i w:val="0"/>
                <w:iCs w:val="0"/>
                <w:noProof/>
                <w:sz w:val="22"/>
                <w:szCs w:val="22"/>
              </w:rPr>
              <w:t>2.4</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Sternoklavikulární kloub</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_Toc134468504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18</w:t>
            </w:r>
            <w:r w:rsidR="00482B46" w:rsidRPr="00482B46">
              <w:rPr>
                <w:rFonts w:ascii="Times New Roman" w:hAnsi="Times New Roman" w:cs="Times New Roman"/>
                <w:i w:val="0"/>
                <w:iCs w:val="0"/>
                <w:noProof/>
                <w:webHidden/>
                <w:sz w:val="22"/>
                <w:szCs w:val="22"/>
              </w:rPr>
              <w:fldChar w:fldCharType="end"/>
            </w:r>
          </w:hyperlink>
        </w:p>
        <w:p w14:paraId="311F6251" w14:textId="3BE97ECE"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05" w:history="1">
            <w:r w:rsidR="00482B46" w:rsidRPr="00482B46">
              <w:rPr>
                <w:rStyle w:val="Hypertextovodkaz"/>
                <w:rFonts w:ascii="Times New Roman" w:hAnsi="Times New Roman" w:cs="Times New Roman"/>
                <w:i w:val="0"/>
                <w:iCs w:val="0"/>
                <w:noProof/>
                <w:sz w:val="22"/>
                <w:szCs w:val="22"/>
              </w:rPr>
              <w:t>2.5</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Skapulothorakální spojení</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_Toc134468505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18</w:t>
            </w:r>
            <w:r w:rsidR="00482B46" w:rsidRPr="00482B46">
              <w:rPr>
                <w:rFonts w:ascii="Times New Roman" w:hAnsi="Times New Roman" w:cs="Times New Roman"/>
                <w:i w:val="0"/>
                <w:iCs w:val="0"/>
                <w:noProof/>
                <w:webHidden/>
                <w:sz w:val="22"/>
                <w:szCs w:val="22"/>
              </w:rPr>
              <w:fldChar w:fldCharType="end"/>
            </w:r>
          </w:hyperlink>
        </w:p>
        <w:p w14:paraId="1C0B7D58" w14:textId="37DFB265" w:rsidR="00482B46" w:rsidRPr="00482B46" w:rsidRDefault="00000000" w:rsidP="005A5B58">
          <w:pPr>
            <w:pStyle w:val="Obsah1"/>
            <w:tabs>
              <w:tab w:val="left" w:pos="480"/>
              <w:tab w:val="right" w:leader="dot" w:pos="9061"/>
            </w:tabs>
            <w:rPr>
              <w:rFonts w:ascii="Times New Roman" w:eastAsiaTheme="minorEastAsia" w:hAnsi="Times New Roman" w:cs="Times New Roman"/>
              <w:b w:val="0"/>
              <w:bCs w:val="0"/>
              <w:noProof/>
              <w:sz w:val="32"/>
              <w:szCs w:val="32"/>
            </w:rPr>
          </w:pPr>
          <w:hyperlink w:anchor="_Toc134468506" w:history="1">
            <w:r w:rsidR="00482B46" w:rsidRPr="00482B46">
              <w:rPr>
                <w:rStyle w:val="Hypertextovodkaz"/>
                <w:rFonts w:ascii="Times New Roman" w:hAnsi="Times New Roman" w:cs="Times New Roman"/>
                <w:noProof/>
                <w:sz w:val="22"/>
                <w:szCs w:val="22"/>
              </w:rPr>
              <w:t>3</w:t>
            </w:r>
            <w:r w:rsidR="00482B46" w:rsidRPr="00482B46">
              <w:rPr>
                <w:rFonts w:ascii="Times New Roman" w:eastAsiaTheme="minorEastAsia" w:hAnsi="Times New Roman" w:cs="Times New Roman"/>
                <w:b w:val="0"/>
                <w:bCs w:val="0"/>
                <w:noProof/>
                <w:sz w:val="32"/>
                <w:szCs w:val="32"/>
              </w:rPr>
              <w:tab/>
            </w:r>
            <w:r w:rsidR="00482B46" w:rsidRPr="00482B46">
              <w:rPr>
                <w:rStyle w:val="Hypertextovodkaz"/>
                <w:rFonts w:ascii="Times New Roman" w:hAnsi="Times New Roman" w:cs="Times New Roman"/>
                <w:noProof/>
                <w:sz w:val="22"/>
                <w:szCs w:val="22"/>
              </w:rPr>
              <w:t>Vyšetření ramenního pletence</w:t>
            </w:r>
            <w:r w:rsidR="00482B46" w:rsidRPr="00482B46">
              <w:rPr>
                <w:rFonts w:ascii="Times New Roman" w:hAnsi="Times New Roman" w:cs="Times New Roman"/>
                <w:noProof/>
                <w:webHidden/>
                <w:sz w:val="22"/>
                <w:szCs w:val="22"/>
              </w:rPr>
              <w:tab/>
            </w:r>
            <w:r w:rsidR="00482B46" w:rsidRPr="00482B46">
              <w:rPr>
                <w:rFonts w:ascii="Times New Roman" w:hAnsi="Times New Roman" w:cs="Times New Roman"/>
                <w:noProof/>
                <w:webHidden/>
                <w:sz w:val="22"/>
                <w:szCs w:val="22"/>
              </w:rPr>
              <w:fldChar w:fldCharType="begin"/>
            </w:r>
            <w:r w:rsidR="00482B46" w:rsidRPr="00482B46">
              <w:rPr>
                <w:rFonts w:ascii="Times New Roman" w:hAnsi="Times New Roman" w:cs="Times New Roman"/>
                <w:noProof/>
                <w:webHidden/>
                <w:sz w:val="22"/>
                <w:szCs w:val="22"/>
              </w:rPr>
              <w:instrText xml:space="preserve"> PAGEREF _Toc134468506 \h </w:instrText>
            </w:r>
            <w:r w:rsidR="00482B46" w:rsidRPr="00482B46">
              <w:rPr>
                <w:rFonts w:ascii="Times New Roman" w:hAnsi="Times New Roman" w:cs="Times New Roman"/>
                <w:noProof/>
                <w:webHidden/>
                <w:sz w:val="22"/>
                <w:szCs w:val="22"/>
              </w:rPr>
            </w:r>
            <w:r w:rsidR="00482B46" w:rsidRPr="00482B46">
              <w:rPr>
                <w:rFonts w:ascii="Times New Roman" w:hAnsi="Times New Roman" w:cs="Times New Roman"/>
                <w:noProof/>
                <w:webHidden/>
                <w:sz w:val="22"/>
                <w:szCs w:val="22"/>
              </w:rPr>
              <w:fldChar w:fldCharType="separate"/>
            </w:r>
            <w:r w:rsidR="00482B46" w:rsidRPr="00482B46">
              <w:rPr>
                <w:rFonts w:ascii="Times New Roman" w:hAnsi="Times New Roman" w:cs="Times New Roman"/>
                <w:noProof/>
                <w:webHidden/>
                <w:sz w:val="22"/>
                <w:szCs w:val="22"/>
              </w:rPr>
              <w:t>19</w:t>
            </w:r>
            <w:r w:rsidR="00482B46" w:rsidRPr="00482B46">
              <w:rPr>
                <w:rFonts w:ascii="Times New Roman" w:hAnsi="Times New Roman" w:cs="Times New Roman"/>
                <w:noProof/>
                <w:webHidden/>
                <w:sz w:val="22"/>
                <w:szCs w:val="22"/>
              </w:rPr>
              <w:fldChar w:fldCharType="end"/>
            </w:r>
          </w:hyperlink>
        </w:p>
        <w:p w14:paraId="7FD44A1E" w14:textId="7E036A0A"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07" w:history="1">
            <w:r w:rsidR="00482B46" w:rsidRPr="00482B46">
              <w:rPr>
                <w:rStyle w:val="Hypertextovodkaz"/>
                <w:rFonts w:ascii="Times New Roman" w:hAnsi="Times New Roman" w:cs="Times New Roman"/>
                <w:i w:val="0"/>
                <w:iCs w:val="0"/>
                <w:noProof/>
                <w:sz w:val="22"/>
                <w:szCs w:val="22"/>
              </w:rPr>
              <w:t>3.1</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Klinické vyšetření</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_Toc134468507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19</w:t>
            </w:r>
            <w:r w:rsidR="00482B46" w:rsidRPr="00482B46">
              <w:rPr>
                <w:rFonts w:ascii="Times New Roman" w:hAnsi="Times New Roman" w:cs="Times New Roman"/>
                <w:i w:val="0"/>
                <w:iCs w:val="0"/>
                <w:noProof/>
                <w:webHidden/>
                <w:sz w:val="22"/>
                <w:szCs w:val="22"/>
              </w:rPr>
              <w:fldChar w:fldCharType="end"/>
            </w:r>
          </w:hyperlink>
        </w:p>
        <w:p w14:paraId="0E2C6719" w14:textId="5E3DE073"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08" w:history="1">
            <w:r w:rsidR="00482B46" w:rsidRPr="00482B46">
              <w:rPr>
                <w:rStyle w:val="Hypertextovodkaz"/>
                <w:rFonts w:ascii="Times New Roman" w:hAnsi="Times New Roman" w:cs="Times New Roman"/>
                <w:i w:val="0"/>
                <w:iCs w:val="0"/>
                <w:noProof/>
                <w:sz w:val="22"/>
                <w:szCs w:val="22"/>
              </w:rPr>
              <w:t>3.2</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Laboratorní vyšetření</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_Toc134468508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21</w:t>
            </w:r>
            <w:r w:rsidR="00482B46" w:rsidRPr="00482B46">
              <w:rPr>
                <w:rFonts w:ascii="Times New Roman" w:hAnsi="Times New Roman" w:cs="Times New Roman"/>
                <w:i w:val="0"/>
                <w:iCs w:val="0"/>
                <w:noProof/>
                <w:webHidden/>
                <w:sz w:val="22"/>
                <w:szCs w:val="22"/>
              </w:rPr>
              <w:fldChar w:fldCharType="end"/>
            </w:r>
          </w:hyperlink>
        </w:p>
        <w:p w14:paraId="587BE9D8" w14:textId="27DD5658"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09" w:history="1">
            <w:r w:rsidR="00482B46" w:rsidRPr="00482B46">
              <w:rPr>
                <w:rStyle w:val="Hypertextovodkaz"/>
                <w:rFonts w:ascii="Times New Roman" w:hAnsi="Times New Roman" w:cs="Times New Roman"/>
                <w:i w:val="0"/>
                <w:iCs w:val="0"/>
                <w:noProof/>
                <w:sz w:val="22"/>
                <w:szCs w:val="22"/>
              </w:rPr>
              <w:t>3.3</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Zobrazovací metody</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_Toc134468509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21</w:t>
            </w:r>
            <w:r w:rsidR="00482B46" w:rsidRPr="00482B46">
              <w:rPr>
                <w:rFonts w:ascii="Times New Roman" w:hAnsi="Times New Roman" w:cs="Times New Roman"/>
                <w:i w:val="0"/>
                <w:iCs w:val="0"/>
                <w:noProof/>
                <w:webHidden/>
                <w:sz w:val="22"/>
                <w:szCs w:val="22"/>
              </w:rPr>
              <w:fldChar w:fldCharType="end"/>
            </w:r>
          </w:hyperlink>
        </w:p>
        <w:p w14:paraId="24C6F36A" w14:textId="66FE0875" w:rsidR="00482B46" w:rsidRPr="00482B46" w:rsidRDefault="00000000" w:rsidP="005A5B58">
          <w:pPr>
            <w:pStyle w:val="Obsah1"/>
            <w:tabs>
              <w:tab w:val="left" w:pos="480"/>
              <w:tab w:val="right" w:leader="dot" w:pos="9061"/>
            </w:tabs>
            <w:rPr>
              <w:rFonts w:ascii="Times New Roman" w:eastAsiaTheme="minorEastAsia" w:hAnsi="Times New Roman" w:cs="Times New Roman"/>
              <w:b w:val="0"/>
              <w:bCs w:val="0"/>
              <w:noProof/>
              <w:sz w:val="32"/>
              <w:szCs w:val="32"/>
            </w:rPr>
          </w:pPr>
          <w:hyperlink w:anchor="_Toc134468510" w:history="1">
            <w:r w:rsidR="00482B46" w:rsidRPr="00482B46">
              <w:rPr>
                <w:rStyle w:val="Hypertextovodkaz"/>
                <w:rFonts w:ascii="Times New Roman" w:hAnsi="Times New Roman" w:cs="Times New Roman"/>
                <w:noProof/>
                <w:sz w:val="22"/>
                <w:szCs w:val="22"/>
              </w:rPr>
              <w:t>4</w:t>
            </w:r>
            <w:r w:rsidR="00482B46" w:rsidRPr="00482B46">
              <w:rPr>
                <w:rFonts w:ascii="Times New Roman" w:eastAsiaTheme="minorEastAsia" w:hAnsi="Times New Roman" w:cs="Times New Roman"/>
                <w:b w:val="0"/>
                <w:bCs w:val="0"/>
                <w:noProof/>
                <w:sz w:val="32"/>
                <w:szCs w:val="32"/>
              </w:rPr>
              <w:tab/>
            </w:r>
            <w:r w:rsidR="00482B46" w:rsidRPr="00482B46">
              <w:rPr>
                <w:rStyle w:val="Hypertextovodkaz"/>
                <w:rFonts w:ascii="Times New Roman" w:hAnsi="Times New Roman" w:cs="Times New Roman"/>
                <w:noProof/>
                <w:sz w:val="22"/>
                <w:szCs w:val="22"/>
              </w:rPr>
              <w:t>Patologie ramenního pletence</w:t>
            </w:r>
            <w:r w:rsidR="00482B46" w:rsidRPr="00482B46">
              <w:rPr>
                <w:rFonts w:ascii="Times New Roman" w:hAnsi="Times New Roman" w:cs="Times New Roman"/>
                <w:noProof/>
                <w:webHidden/>
                <w:sz w:val="22"/>
                <w:szCs w:val="22"/>
              </w:rPr>
              <w:tab/>
            </w:r>
            <w:r w:rsidR="00482B46" w:rsidRPr="00482B46">
              <w:rPr>
                <w:rFonts w:ascii="Times New Roman" w:hAnsi="Times New Roman" w:cs="Times New Roman"/>
                <w:noProof/>
                <w:webHidden/>
                <w:sz w:val="22"/>
                <w:szCs w:val="22"/>
              </w:rPr>
              <w:fldChar w:fldCharType="begin"/>
            </w:r>
            <w:r w:rsidR="00482B46" w:rsidRPr="00482B46">
              <w:rPr>
                <w:rFonts w:ascii="Times New Roman" w:hAnsi="Times New Roman" w:cs="Times New Roman"/>
                <w:noProof/>
                <w:webHidden/>
                <w:sz w:val="22"/>
                <w:szCs w:val="22"/>
              </w:rPr>
              <w:instrText xml:space="preserve"> PAGEREF _Toc134468510 \h </w:instrText>
            </w:r>
            <w:r w:rsidR="00482B46" w:rsidRPr="00482B46">
              <w:rPr>
                <w:rFonts w:ascii="Times New Roman" w:hAnsi="Times New Roman" w:cs="Times New Roman"/>
                <w:noProof/>
                <w:webHidden/>
                <w:sz w:val="22"/>
                <w:szCs w:val="22"/>
              </w:rPr>
            </w:r>
            <w:r w:rsidR="00482B46" w:rsidRPr="00482B46">
              <w:rPr>
                <w:rFonts w:ascii="Times New Roman" w:hAnsi="Times New Roman" w:cs="Times New Roman"/>
                <w:noProof/>
                <w:webHidden/>
                <w:sz w:val="22"/>
                <w:szCs w:val="22"/>
              </w:rPr>
              <w:fldChar w:fldCharType="separate"/>
            </w:r>
            <w:r w:rsidR="00482B46" w:rsidRPr="00482B46">
              <w:rPr>
                <w:rFonts w:ascii="Times New Roman" w:hAnsi="Times New Roman" w:cs="Times New Roman"/>
                <w:noProof/>
                <w:webHidden/>
                <w:sz w:val="22"/>
                <w:szCs w:val="22"/>
              </w:rPr>
              <w:t>23</w:t>
            </w:r>
            <w:r w:rsidR="00482B46" w:rsidRPr="00482B46">
              <w:rPr>
                <w:rFonts w:ascii="Times New Roman" w:hAnsi="Times New Roman" w:cs="Times New Roman"/>
                <w:noProof/>
                <w:webHidden/>
                <w:sz w:val="22"/>
                <w:szCs w:val="22"/>
              </w:rPr>
              <w:fldChar w:fldCharType="end"/>
            </w:r>
          </w:hyperlink>
        </w:p>
        <w:p w14:paraId="7F74EB37" w14:textId="2D8E69B0"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11" w:history="1">
            <w:r w:rsidR="00482B46" w:rsidRPr="00482B46">
              <w:rPr>
                <w:rStyle w:val="Hypertextovodkaz"/>
                <w:rFonts w:ascii="Times New Roman" w:hAnsi="Times New Roman" w:cs="Times New Roman"/>
                <w:i w:val="0"/>
                <w:iCs w:val="0"/>
                <w:noProof/>
                <w:sz w:val="22"/>
                <w:szCs w:val="22"/>
              </w:rPr>
              <w:t>4.1</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Vrozené vady ramenního pletence</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_Toc134468511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23</w:t>
            </w:r>
            <w:r w:rsidR="00482B46" w:rsidRPr="00482B46">
              <w:rPr>
                <w:rFonts w:ascii="Times New Roman" w:hAnsi="Times New Roman" w:cs="Times New Roman"/>
                <w:i w:val="0"/>
                <w:iCs w:val="0"/>
                <w:noProof/>
                <w:webHidden/>
                <w:sz w:val="22"/>
                <w:szCs w:val="22"/>
              </w:rPr>
              <w:fldChar w:fldCharType="end"/>
            </w:r>
          </w:hyperlink>
        </w:p>
        <w:p w14:paraId="4370A8A6" w14:textId="1F9C4196"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12" w:history="1">
            <w:r w:rsidR="00482B46" w:rsidRPr="00482B46">
              <w:rPr>
                <w:rStyle w:val="Hypertextovodkaz"/>
                <w:rFonts w:ascii="Times New Roman" w:hAnsi="Times New Roman" w:cs="Times New Roman"/>
                <w:i w:val="0"/>
                <w:iCs w:val="0"/>
                <w:noProof/>
                <w:sz w:val="22"/>
                <w:szCs w:val="22"/>
              </w:rPr>
              <w:t>4.2</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Instability ramenního kloubu</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_Toc134468512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23</w:t>
            </w:r>
            <w:r w:rsidR="00482B46" w:rsidRPr="00482B46">
              <w:rPr>
                <w:rFonts w:ascii="Times New Roman" w:hAnsi="Times New Roman" w:cs="Times New Roman"/>
                <w:i w:val="0"/>
                <w:iCs w:val="0"/>
                <w:noProof/>
                <w:webHidden/>
                <w:sz w:val="22"/>
                <w:szCs w:val="22"/>
              </w:rPr>
              <w:fldChar w:fldCharType="end"/>
            </w:r>
          </w:hyperlink>
        </w:p>
        <w:p w14:paraId="5402B1F5" w14:textId="797A51E3"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13" w:history="1">
            <w:r w:rsidR="00482B46" w:rsidRPr="00482B46">
              <w:rPr>
                <w:rStyle w:val="Hypertextovodkaz"/>
                <w:rFonts w:ascii="Times New Roman" w:hAnsi="Times New Roman" w:cs="Times New Roman"/>
                <w:i w:val="0"/>
                <w:iCs w:val="0"/>
                <w:noProof/>
                <w:sz w:val="22"/>
                <w:szCs w:val="22"/>
              </w:rPr>
              <w:t>4.3</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Degenerativní onemocnění ramenního kloubu</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_Toc134468513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23</w:t>
            </w:r>
            <w:r w:rsidR="00482B46" w:rsidRPr="00482B46">
              <w:rPr>
                <w:rFonts w:ascii="Times New Roman" w:hAnsi="Times New Roman" w:cs="Times New Roman"/>
                <w:i w:val="0"/>
                <w:iCs w:val="0"/>
                <w:noProof/>
                <w:webHidden/>
                <w:sz w:val="22"/>
                <w:szCs w:val="22"/>
              </w:rPr>
              <w:fldChar w:fldCharType="end"/>
            </w:r>
          </w:hyperlink>
        </w:p>
        <w:p w14:paraId="0671F30D" w14:textId="68F15F6E" w:rsidR="00482B46" w:rsidRPr="00482B46" w:rsidRDefault="00000000" w:rsidP="005A5B58">
          <w:pPr>
            <w:pStyle w:val="Obsah3"/>
            <w:tabs>
              <w:tab w:val="left" w:pos="1200"/>
              <w:tab w:val="right" w:leader="dot" w:pos="9061"/>
            </w:tabs>
            <w:rPr>
              <w:rFonts w:ascii="Times New Roman" w:eastAsiaTheme="minorEastAsia" w:hAnsi="Times New Roman" w:cs="Times New Roman"/>
              <w:noProof/>
              <w:sz w:val="32"/>
              <w:szCs w:val="32"/>
            </w:rPr>
          </w:pPr>
          <w:hyperlink w:anchor="_Toc134468514" w:history="1">
            <w:r w:rsidR="00482B46" w:rsidRPr="00482B46">
              <w:rPr>
                <w:rStyle w:val="Hypertextovodkaz"/>
                <w:rFonts w:ascii="Times New Roman" w:hAnsi="Times New Roman" w:cs="Times New Roman"/>
                <w:noProof/>
                <w:sz w:val="22"/>
                <w:szCs w:val="22"/>
              </w:rPr>
              <w:t>4.3.1</w:t>
            </w:r>
            <w:r w:rsidR="00482B46" w:rsidRPr="00482B46">
              <w:rPr>
                <w:rFonts w:ascii="Times New Roman" w:eastAsiaTheme="minorEastAsia" w:hAnsi="Times New Roman" w:cs="Times New Roman"/>
                <w:noProof/>
                <w:sz w:val="32"/>
                <w:szCs w:val="32"/>
              </w:rPr>
              <w:tab/>
            </w:r>
            <w:r w:rsidR="00482B46" w:rsidRPr="00482B46">
              <w:rPr>
                <w:rStyle w:val="Hypertextovodkaz"/>
                <w:rFonts w:ascii="Times New Roman" w:hAnsi="Times New Roman" w:cs="Times New Roman"/>
                <w:noProof/>
                <w:sz w:val="22"/>
                <w:szCs w:val="22"/>
              </w:rPr>
              <w:t>Impingement syndrom</w:t>
            </w:r>
            <w:r w:rsidR="00482B46" w:rsidRPr="00482B46">
              <w:rPr>
                <w:rFonts w:ascii="Times New Roman" w:hAnsi="Times New Roman" w:cs="Times New Roman"/>
                <w:noProof/>
                <w:webHidden/>
                <w:sz w:val="22"/>
                <w:szCs w:val="22"/>
              </w:rPr>
              <w:tab/>
            </w:r>
            <w:r w:rsidR="00482B46" w:rsidRPr="00482B46">
              <w:rPr>
                <w:rFonts w:ascii="Times New Roman" w:hAnsi="Times New Roman" w:cs="Times New Roman"/>
                <w:noProof/>
                <w:webHidden/>
                <w:sz w:val="22"/>
                <w:szCs w:val="22"/>
              </w:rPr>
              <w:fldChar w:fldCharType="begin"/>
            </w:r>
            <w:r w:rsidR="00482B46" w:rsidRPr="00482B46">
              <w:rPr>
                <w:rFonts w:ascii="Times New Roman" w:hAnsi="Times New Roman" w:cs="Times New Roman"/>
                <w:noProof/>
                <w:webHidden/>
                <w:sz w:val="22"/>
                <w:szCs w:val="22"/>
              </w:rPr>
              <w:instrText xml:space="preserve"> PAGEREF _Toc134468514 \h </w:instrText>
            </w:r>
            <w:r w:rsidR="00482B46" w:rsidRPr="00482B46">
              <w:rPr>
                <w:rFonts w:ascii="Times New Roman" w:hAnsi="Times New Roman" w:cs="Times New Roman"/>
                <w:noProof/>
                <w:webHidden/>
                <w:sz w:val="22"/>
                <w:szCs w:val="22"/>
              </w:rPr>
            </w:r>
            <w:r w:rsidR="00482B46" w:rsidRPr="00482B46">
              <w:rPr>
                <w:rFonts w:ascii="Times New Roman" w:hAnsi="Times New Roman" w:cs="Times New Roman"/>
                <w:noProof/>
                <w:webHidden/>
                <w:sz w:val="22"/>
                <w:szCs w:val="22"/>
              </w:rPr>
              <w:fldChar w:fldCharType="separate"/>
            </w:r>
            <w:r w:rsidR="00482B46" w:rsidRPr="00482B46">
              <w:rPr>
                <w:rFonts w:ascii="Times New Roman" w:hAnsi="Times New Roman" w:cs="Times New Roman"/>
                <w:noProof/>
                <w:webHidden/>
                <w:sz w:val="22"/>
                <w:szCs w:val="22"/>
              </w:rPr>
              <w:t>24</w:t>
            </w:r>
            <w:r w:rsidR="00482B46" w:rsidRPr="00482B46">
              <w:rPr>
                <w:rFonts w:ascii="Times New Roman" w:hAnsi="Times New Roman" w:cs="Times New Roman"/>
                <w:noProof/>
                <w:webHidden/>
                <w:sz w:val="22"/>
                <w:szCs w:val="22"/>
              </w:rPr>
              <w:fldChar w:fldCharType="end"/>
            </w:r>
          </w:hyperlink>
        </w:p>
        <w:p w14:paraId="5C85F48A" w14:textId="7911A801" w:rsidR="00482B46" w:rsidRPr="00482B46" w:rsidRDefault="00000000" w:rsidP="005A5B58">
          <w:pPr>
            <w:pStyle w:val="Obsah3"/>
            <w:tabs>
              <w:tab w:val="left" w:pos="1200"/>
              <w:tab w:val="right" w:leader="dot" w:pos="9061"/>
            </w:tabs>
            <w:rPr>
              <w:rFonts w:ascii="Times New Roman" w:eastAsiaTheme="minorEastAsia" w:hAnsi="Times New Roman" w:cs="Times New Roman"/>
              <w:noProof/>
              <w:sz w:val="32"/>
              <w:szCs w:val="32"/>
            </w:rPr>
          </w:pPr>
          <w:hyperlink w:anchor="_Toc134468515" w:history="1">
            <w:r w:rsidR="00482B46" w:rsidRPr="00482B46">
              <w:rPr>
                <w:rStyle w:val="Hypertextovodkaz"/>
                <w:rFonts w:ascii="Times New Roman" w:hAnsi="Times New Roman" w:cs="Times New Roman"/>
                <w:noProof/>
                <w:sz w:val="22"/>
                <w:szCs w:val="22"/>
              </w:rPr>
              <w:t>4.3.2</w:t>
            </w:r>
            <w:r w:rsidR="00482B46" w:rsidRPr="00482B46">
              <w:rPr>
                <w:rFonts w:ascii="Times New Roman" w:eastAsiaTheme="minorEastAsia" w:hAnsi="Times New Roman" w:cs="Times New Roman"/>
                <w:noProof/>
                <w:sz w:val="32"/>
                <w:szCs w:val="32"/>
              </w:rPr>
              <w:tab/>
            </w:r>
            <w:r w:rsidR="00482B46" w:rsidRPr="00482B46">
              <w:rPr>
                <w:rStyle w:val="Hypertextovodkaz"/>
                <w:rFonts w:ascii="Times New Roman" w:hAnsi="Times New Roman" w:cs="Times New Roman"/>
                <w:noProof/>
                <w:sz w:val="22"/>
                <w:szCs w:val="22"/>
              </w:rPr>
              <w:t>Syndrom šlachy m. biceps brachii</w:t>
            </w:r>
            <w:r w:rsidR="00482B46" w:rsidRPr="00482B46">
              <w:rPr>
                <w:rFonts w:ascii="Times New Roman" w:hAnsi="Times New Roman" w:cs="Times New Roman"/>
                <w:noProof/>
                <w:webHidden/>
                <w:sz w:val="22"/>
                <w:szCs w:val="22"/>
              </w:rPr>
              <w:tab/>
            </w:r>
            <w:r w:rsidR="00482B46" w:rsidRPr="00482B46">
              <w:rPr>
                <w:rFonts w:ascii="Times New Roman" w:hAnsi="Times New Roman" w:cs="Times New Roman"/>
                <w:noProof/>
                <w:webHidden/>
                <w:sz w:val="22"/>
                <w:szCs w:val="22"/>
              </w:rPr>
              <w:fldChar w:fldCharType="begin"/>
            </w:r>
            <w:r w:rsidR="00482B46" w:rsidRPr="00482B46">
              <w:rPr>
                <w:rFonts w:ascii="Times New Roman" w:hAnsi="Times New Roman" w:cs="Times New Roman"/>
                <w:noProof/>
                <w:webHidden/>
                <w:sz w:val="22"/>
                <w:szCs w:val="22"/>
              </w:rPr>
              <w:instrText xml:space="preserve"> PAGEREF _Toc134468515 \h </w:instrText>
            </w:r>
            <w:r w:rsidR="00482B46" w:rsidRPr="00482B46">
              <w:rPr>
                <w:rFonts w:ascii="Times New Roman" w:hAnsi="Times New Roman" w:cs="Times New Roman"/>
                <w:noProof/>
                <w:webHidden/>
                <w:sz w:val="22"/>
                <w:szCs w:val="22"/>
              </w:rPr>
            </w:r>
            <w:r w:rsidR="00482B46" w:rsidRPr="00482B46">
              <w:rPr>
                <w:rFonts w:ascii="Times New Roman" w:hAnsi="Times New Roman" w:cs="Times New Roman"/>
                <w:noProof/>
                <w:webHidden/>
                <w:sz w:val="22"/>
                <w:szCs w:val="22"/>
              </w:rPr>
              <w:fldChar w:fldCharType="separate"/>
            </w:r>
            <w:r w:rsidR="00482B46" w:rsidRPr="00482B46">
              <w:rPr>
                <w:rFonts w:ascii="Times New Roman" w:hAnsi="Times New Roman" w:cs="Times New Roman"/>
                <w:noProof/>
                <w:webHidden/>
                <w:sz w:val="22"/>
                <w:szCs w:val="22"/>
              </w:rPr>
              <w:t>25</w:t>
            </w:r>
            <w:r w:rsidR="00482B46" w:rsidRPr="00482B46">
              <w:rPr>
                <w:rFonts w:ascii="Times New Roman" w:hAnsi="Times New Roman" w:cs="Times New Roman"/>
                <w:noProof/>
                <w:webHidden/>
                <w:sz w:val="22"/>
                <w:szCs w:val="22"/>
              </w:rPr>
              <w:fldChar w:fldCharType="end"/>
            </w:r>
          </w:hyperlink>
        </w:p>
        <w:p w14:paraId="1A034287" w14:textId="3F8D9232" w:rsidR="00482B46" w:rsidRPr="00482B46" w:rsidRDefault="00000000" w:rsidP="005A5B58">
          <w:pPr>
            <w:pStyle w:val="Obsah3"/>
            <w:tabs>
              <w:tab w:val="left" w:pos="1200"/>
              <w:tab w:val="right" w:leader="dot" w:pos="9061"/>
            </w:tabs>
            <w:rPr>
              <w:rFonts w:ascii="Times New Roman" w:eastAsiaTheme="minorEastAsia" w:hAnsi="Times New Roman" w:cs="Times New Roman"/>
              <w:noProof/>
              <w:sz w:val="32"/>
              <w:szCs w:val="32"/>
            </w:rPr>
          </w:pPr>
          <w:hyperlink w:anchor="_Toc134468516" w:history="1">
            <w:r w:rsidR="00482B46" w:rsidRPr="00482B46">
              <w:rPr>
                <w:rStyle w:val="Hypertextovodkaz"/>
                <w:rFonts w:ascii="Times New Roman" w:hAnsi="Times New Roman" w:cs="Times New Roman"/>
                <w:noProof/>
                <w:sz w:val="22"/>
                <w:szCs w:val="22"/>
              </w:rPr>
              <w:t>4.3.3</w:t>
            </w:r>
            <w:r w:rsidR="00482B46" w:rsidRPr="00482B46">
              <w:rPr>
                <w:rFonts w:ascii="Times New Roman" w:eastAsiaTheme="minorEastAsia" w:hAnsi="Times New Roman" w:cs="Times New Roman"/>
                <w:noProof/>
                <w:sz w:val="32"/>
                <w:szCs w:val="32"/>
              </w:rPr>
              <w:tab/>
            </w:r>
            <w:r w:rsidR="00482B46" w:rsidRPr="00482B46">
              <w:rPr>
                <w:rStyle w:val="Hypertextovodkaz"/>
                <w:rFonts w:ascii="Times New Roman" w:hAnsi="Times New Roman" w:cs="Times New Roman"/>
                <w:noProof/>
                <w:sz w:val="22"/>
                <w:szCs w:val="22"/>
              </w:rPr>
              <w:t>Ruptura rotátorové manžety</w:t>
            </w:r>
            <w:r w:rsidR="00482B46" w:rsidRPr="00482B46">
              <w:rPr>
                <w:rFonts w:ascii="Times New Roman" w:hAnsi="Times New Roman" w:cs="Times New Roman"/>
                <w:noProof/>
                <w:webHidden/>
                <w:sz w:val="22"/>
                <w:szCs w:val="22"/>
              </w:rPr>
              <w:tab/>
            </w:r>
            <w:r w:rsidR="00482B46" w:rsidRPr="00482B46">
              <w:rPr>
                <w:rFonts w:ascii="Times New Roman" w:hAnsi="Times New Roman" w:cs="Times New Roman"/>
                <w:noProof/>
                <w:webHidden/>
                <w:sz w:val="22"/>
                <w:szCs w:val="22"/>
              </w:rPr>
              <w:fldChar w:fldCharType="begin"/>
            </w:r>
            <w:r w:rsidR="00482B46" w:rsidRPr="00482B46">
              <w:rPr>
                <w:rFonts w:ascii="Times New Roman" w:hAnsi="Times New Roman" w:cs="Times New Roman"/>
                <w:noProof/>
                <w:webHidden/>
                <w:sz w:val="22"/>
                <w:szCs w:val="22"/>
              </w:rPr>
              <w:instrText xml:space="preserve"> PAGEREF _Toc134468516 \h </w:instrText>
            </w:r>
            <w:r w:rsidR="00482B46" w:rsidRPr="00482B46">
              <w:rPr>
                <w:rFonts w:ascii="Times New Roman" w:hAnsi="Times New Roman" w:cs="Times New Roman"/>
                <w:noProof/>
                <w:webHidden/>
                <w:sz w:val="22"/>
                <w:szCs w:val="22"/>
              </w:rPr>
            </w:r>
            <w:r w:rsidR="00482B46" w:rsidRPr="00482B46">
              <w:rPr>
                <w:rFonts w:ascii="Times New Roman" w:hAnsi="Times New Roman" w:cs="Times New Roman"/>
                <w:noProof/>
                <w:webHidden/>
                <w:sz w:val="22"/>
                <w:szCs w:val="22"/>
              </w:rPr>
              <w:fldChar w:fldCharType="separate"/>
            </w:r>
            <w:r w:rsidR="00482B46" w:rsidRPr="00482B46">
              <w:rPr>
                <w:rFonts w:ascii="Times New Roman" w:hAnsi="Times New Roman" w:cs="Times New Roman"/>
                <w:noProof/>
                <w:webHidden/>
                <w:sz w:val="22"/>
                <w:szCs w:val="22"/>
              </w:rPr>
              <w:t>25</w:t>
            </w:r>
            <w:r w:rsidR="00482B46" w:rsidRPr="00482B46">
              <w:rPr>
                <w:rFonts w:ascii="Times New Roman" w:hAnsi="Times New Roman" w:cs="Times New Roman"/>
                <w:noProof/>
                <w:webHidden/>
                <w:sz w:val="22"/>
                <w:szCs w:val="22"/>
              </w:rPr>
              <w:fldChar w:fldCharType="end"/>
            </w:r>
          </w:hyperlink>
        </w:p>
        <w:p w14:paraId="0A1BFA35" w14:textId="06E7B353" w:rsidR="00482B46" w:rsidRPr="00482B46" w:rsidRDefault="00000000" w:rsidP="005A5B58">
          <w:pPr>
            <w:pStyle w:val="Obsah3"/>
            <w:tabs>
              <w:tab w:val="left" w:pos="1200"/>
              <w:tab w:val="right" w:leader="dot" w:pos="9061"/>
            </w:tabs>
            <w:rPr>
              <w:rFonts w:ascii="Times New Roman" w:eastAsiaTheme="minorEastAsia" w:hAnsi="Times New Roman" w:cs="Times New Roman"/>
              <w:noProof/>
              <w:sz w:val="32"/>
              <w:szCs w:val="32"/>
            </w:rPr>
          </w:pPr>
          <w:hyperlink w:anchor="_Toc134468517" w:history="1">
            <w:r w:rsidR="00482B46" w:rsidRPr="00482B46">
              <w:rPr>
                <w:rStyle w:val="Hypertextovodkaz"/>
                <w:rFonts w:ascii="Times New Roman" w:hAnsi="Times New Roman" w:cs="Times New Roman"/>
                <w:noProof/>
                <w:sz w:val="22"/>
                <w:szCs w:val="22"/>
              </w:rPr>
              <w:t>4.3.4</w:t>
            </w:r>
            <w:r w:rsidR="00482B46" w:rsidRPr="00482B46">
              <w:rPr>
                <w:rFonts w:ascii="Times New Roman" w:eastAsiaTheme="minorEastAsia" w:hAnsi="Times New Roman" w:cs="Times New Roman"/>
                <w:noProof/>
                <w:sz w:val="32"/>
                <w:szCs w:val="32"/>
              </w:rPr>
              <w:tab/>
            </w:r>
            <w:r w:rsidR="00482B46" w:rsidRPr="00482B46">
              <w:rPr>
                <w:rStyle w:val="Hypertextovodkaz"/>
                <w:rFonts w:ascii="Times New Roman" w:hAnsi="Times New Roman" w:cs="Times New Roman"/>
                <w:noProof/>
                <w:sz w:val="22"/>
                <w:szCs w:val="22"/>
              </w:rPr>
              <w:t>Syndrom zmrzlého ramene</w:t>
            </w:r>
            <w:r w:rsidR="00482B46" w:rsidRPr="00482B46">
              <w:rPr>
                <w:rFonts w:ascii="Times New Roman" w:hAnsi="Times New Roman" w:cs="Times New Roman"/>
                <w:noProof/>
                <w:webHidden/>
                <w:sz w:val="22"/>
                <w:szCs w:val="22"/>
              </w:rPr>
              <w:tab/>
            </w:r>
            <w:r w:rsidR="00482B46" w:rsidRPr="00482B46">
              <w:rPr>
                <w:rFonts w:ascii="Times New Roman" w:hAnsi="Times New Roman" w:cs="Times New Roman"/>
                <w:noProof/>
                <w:webHidden/>
                <w:sz w:val="22"/>
                <w:szCs w:val="22"/>
              </w:rPr>
              <w:fldChar w:fldCharType="begin"/>
            </w:r>
            <w:r w:rsidR="00482B46" w:rsidRPr="00482B46">
              <w:rPr>
                <w:rFonts w:ascii="Times New Roman" w:hAnsi="Times New Roman" w:cs="Times New Roman"/>
                <w:noProof/>
                <w:webHidden/>
                <w:sz w:val="22"/>
                <w:szCs w:val="22"/>
              </w:rPr>
              <w:instrText xml:space="preserve"> PAGEREF _Toc134468517 \h </w:instrText>
            </w:r>
            <w:r w:rsidR="00482B46" w:rsidRPr="00482B46">
              <w:rPr>
                <w:rFonts w:ascii="Times New Roman" w:hAnsi="Times New Roman" w:cs="Times New Roman"/>
                <w:noProof/>
                <w:webHidden/>
                <w:sz w:val="22"/>
                <w:szCs w:val="22"/>
              </w:rPr>
            </w:r>
            <w:r w:rsidR="00482B46" w:rsidRPr="00482B46">
              <w:rPr>
                <w:rFonts w:ascii="Times New Roman" w:hAnsi="Times New Roman" w:cs="Times New Roman"/>
                <w:noProof/>
                <w:webHidden/>
                <w:sz w:val="22"/>
                <w:szCs w:val="22"/>
              </w:rPr>
              <w:fldChar w:fldCharType="separate"/>
            </w:r>
            <w:r w:rsidR="00482B46" w:rsidRPr="00482B46">
              <w:rPr>
                <w:rFonts w:ascii="Times New Roman" w:hAnsi="Times New Roman" w:cs="Times New Roman"/>
                <w:noProof/>
                <w:webHidden/>
                <w:sz w:val="22"/>
                <w:szCs w:val="22"/>
              </w:rPr>
              <w:t>25</w:t>
            </w:r>
            <w:r w:rsidR="00482B46" w:rsidRPr="00482B46">
              <w:rPr>
                <w:rFonts w:ascii="Times New Roman" w:hAnsi="Times New Roman" w:cs="Times New Roman"/>
                <w:noProof/>
                <w:webHidden/>
                <w:sz w:val="22"/>
                <w:szCs w:val="22"/>
              </w:rPr>
              <w:fldChar w:fldCharType="end"/>
            </w:r>
          </w:hyperlink>
        </w:p>
        <w:p w14:paraId="6E5A6977" w14:textId="07AF4E86" w:rsidR="00482B46" w:rsidRPr="00482B46" w:rsidRDefault="00000000" w:rsidP="005A5B58">
          <w:pPr>
            <w:pStyle w:val="Obsah1"/>
            <w:tabs>
              <w:tab w:val="left" w:pos="480"/>
              <w:tab w:val="right" w:leader="dot" w:pos="9061"/>
            </w:tabs>
            <w:rPr>
              <w:rFonts w:ascii="Times New Roman" w:eastAsiaTheme="minorEastAsia" w:hAnsi="Times New Roman" w:cs="Times New Roman"/>
              <w:b w:val="0"/>
              <w:bCs w:val="0"/>
              <w:noProof/>
              <w:sz w:val="32"/>
              <w:szCs w:val="32"/>
            </w:rPr>
          </w:pPr>
          <w:hyperlink w:anchor="_Toc134468518" w:history="1">
            <w:r w:rsidR="00482B46" w:rsidRPr="00482B46">
              <w:rPr>
                <w:rStyle w:val="Hypertextovodkaz"/>
                <w:rFonts w:ascii="Times New Roman" w:hAnsi="Times New Roman" w:cs="Times New Roman"/>
                <w:noProof/>
                <w:sz w:val="22"/>
                <w:szCs w:val="22"/>
              </w:rPr>
              <w:t>5</w:t>
            </w:r>
            <w:r w:rsidR="00482B46" w:rsidRPr="00482B46">
              <w:rPr>
                <w:rFonts w:ascii="Times New Roman" w:eastAsiaTheme="minorEastAsia" w:hAnsi="Times New Roman" w:cs="Times New Roman"/>
                <w:b w:val="0"/>
                <w:bCs w:val="0"/>
                <w:noProof/>
                <w:sz w:val="32"/>
                <w:szCs w:val="32"/>
              </w:rPr>
              <w:tab/>
            </w:r>
            <w:r w:rsidR="00482B46" w:rsidRPr="00482B46">
              <w:rPr>
                <w:rStyle w:val="Hypertextovodkaz"/>
                <w:rFonts w:ascii="Times New Roman" w:hAnsi="Times New Roman" w:cs="Times New Roman"/>
                <w:noProof/>
                <w:sz w:val="22"/>
                <w:szCs w:val="22"/>
              </w:rPr>
              <w:t>Artroskopická operace</w:t>
            </w:r>
            <w:r w:rsidR="00482B46" w:rsidRPr="00482B46">
              <w:rPr>
                <w:rFonts w:ascii="Times New Roman" w:hAnsi="Times New Roman" w:cs="Times New Roman"/>
                <w:noProof/>
                <w:webHidden/>
                <w:sz w:val="22"/>
                <w:szCs w:val="22"/>
              </w:rPr>
              <w:tab/>
            </w:r>
            <w:r w:rsidR="00482B46" w:rsidRPr="00482B46">
              <w:rPr>
                <w:rFonts w:ascii="Times New Roman" w:hAnsi="Times New Roman" w:cs="Times New Roman"/>
                <w:noProof/>
                <w:webHidden/>
                <w:sz w:val="22"/>
                <w:szCs w:val="22"/>
              </w:rPr>
              <w:fldChar w:fldCharType="begin"/>
            </w:r>
            <w:r w:rsidR="00482B46" w:rsidRPr="00482B46">
              <w:rPr>
                <w:rFonts w:ascii="Times New Roman" w:hAnsi="Times New Roman" w:cs="Times New Roman"/>
                <w:noProof/>
                <w:webHidden/>
                <w:sz w:val="22"/>
                <w:szCs w:val="22"/>
              </w:rPr>
              <w:instrText xml:space="preserve"> PAGEREF _Toc134468518 \h </w:instrText>
            </w:r>
            <w:r w:rsidR="00482B46" w:rsidRPr="00482B46">
              <w:rPr>
                <w:rFonts w:ascii="Times New Roman" w:hAnsi="Times New Roman" w:cs="Times New Roman"/>
                <w:noProof/>
                <w:webHidden/>
                <w:sz w:val="22"/>
                <w:szCs w:val="22"/>
              </w:rPr>
            </w:r>
            <w:r w:rsidR="00482B46" w:rsidRPr="00482B46">
              <w:rPr>
                <w:rFonts w:ascii="Times New Roman" w:hAnsi="Times New Roman" w:cs="Times New Roman"/>
                <w:noProof/>
                <w:webHidden/>
                <w:sz w:val="22"/>
                <w:szCs w:val="22"/>
              </w:rPr>
              <w:fldChar w:fldCharType="separate"/>
            </w:r>
            <w:r w:rsidR="00482B46" w:rsidRPr="00482B46">
              <w:rPr>
                <w:rFonts w:ascii="Times New Roman" w:hAnsi="Times New Roman" w:cs="Times New Roman"/>
                <w:noProof/>
                <w:webHidden/>
                <w:sz w:val="22"/>
                <w:szCs w:val="22"/>
              </w:rPr>
              <w:t>26</w:t>
            </w:r>
            <w:r w:rsidR="00482B46" w:rsidRPr="00482B46">
              <w:rPr>
                <w:rFonts w:ascii="Times New Roman" w:hAnsi="Times New Roman" w:cs="Times New Roman"/>
                <w:noProof/>
                <w:webHidden/>
                <w:sz w:val="22"/>
                <w:szCs w:val="22"/>
              </w:rPr>
              <w:fldChar w:fldCharType="end"/>
            </w:r>
          </w:hyperlink>
        </w:p>
        <w:p w14:paraId="1D8CEC80" w14:textId="0EF6BEE6"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19" w:history="1">
            <w:r w:rsidR="00482B46" w:rsidRPr="00482B46">
              <w:rPr>
                <w:rStyle w:val="Hypertextovodkaz"/>
                <w:rFonts w:ascii="Times New Roman" w:hAnsi="Times New Roman" w:cs="Times New Roman"/>
                <w:i w:val="0"/>
                <w:iCs w:val="0"/>
                <w:noProof/>
                <w:sz w:val="22"/>
                <w:szCs w:val="22"/>
              </w:rPr>
              <w:t>5.1</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Artroskopické přístupy</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_Toc134468519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27</w:t>
            </w:r>
            <w:r w:rsidR="00482B46" w:rsidRPr="00482B46">
              <w:rPr>
                <w:rFonts w:ascii="Times New Roman" w:hAnsi="Times New Roman" w:cs="Times New Roman"/>
                <w:i w:val="0"/>
                <w:iCs w:val="0"/>
                <w:noProof/>
                <w:webHidden/>
                <w:sz w:val="22"/>
                <w:szCs w:val="22"/>
              </w:rPr>
              <w:fldChar w:fldCharType="end"/>
            </w:r>
          </w:hyperlink>
        </w:p>
        <w:p w14:paraId="42599E20" w14:textId="4AD33793"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20" w:history="1">
            <w:r w:rsidR="00482B46" w:rsidRPr="00482B46">
              <w:rPr>
                <w:rStyle w:val="Hypertextovodkaz"/>
                <w:rFonts w:ascii="Times New Roman" w:hAnsi="Times New Roman" w:cs="Times New Roman"/>
                <w:i w:val="0"/>
                <w:iCs w:val="0"/>
                <w:noProof/>
                <w:sz w:val="22"/>
                <w:szCs w:val="22"/>
              </w:rPr>
              <w:t>5.2</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Postup po artroskopickém zákroku</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_Toc134468520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28</w:t>
            </w:r>
            <w:r w:rsidR="00482B46" w:rsidRPr="00482B46">
              <w:rPr>
                <w:rFonts w:ascii="Times New Roman" w:hAnsi="Times New Roman" w:cs="Times New Roman"/>
                <w:i w:val="0"/>
                <w:iCs w:val="0"/>
                <w:noProof/>
                <w:webHidden/>
                <w:sz w:val="22"/>
                <w:szCs w:val="22"/>
              </w:rPr>
              <w:fldChar w:fldCharType="end"/>
            </w:r>
          </w:hyperlink>
        </w:p>
        <w:p w14:paraId="0314113D" w14:textId="60931B87" w:rsidR="00482B46" w:rsidRPr="00482B46" w:rsidRDefault="00000000" w:rsidP="005A5B58">
          <w:pPr>
            <w:pStyle w:val="Obsah1"/>
            <w:tabs>
              <w:tab w:val="left" w:pos="480"/>
              <w:tab w:val="right" w:leader="dot" w:pos="9061"/>
            </w:tabs>
            <w:rPr>
              <w:rFonts w:ascii="Times New Roman" w:eastAsiaTheme="minorEastAsia" w:hAnsi="Times New Roman" w:cs="Times New Roman"/>
              <w:b w:val="0"/>
              <w:bCs w:val="0"/>
              <w:noProof/>
              <w:sz w:val="32"/>
              <w:szCs w:val="32"/>
            </w:rPr>
          </w:pPr>
          <w:hyperlink w:anchor="_Toc134468521" w:history="1">
            <w:r w:rsidR="00482B46" w:rsidRPr="00482B46">
              <w:rPr>
                <w:rStyle w:val="Hypertextovodkaz"/>
                <w:rFonts w:ascii="Times New Roman" w:hAnsi="Times New Roman" w:cs="Times New Roman"/>
                <w:noProof/>
                <w:sz w:val="22"/>
                <w:szCs w:val="22"/>
              </w:rPr>
              <w:t>6</w:t>
            </w:r>
            <w:r w:rsidR="00482B46" w:rsidRPr="00482B46">
              <w:rPr>
                <w:rFonts w:ascii="Times New Roman" w:eastAsiaTheme="minorEastAsia" w:hAnsi="Times New Roman" w:cs="Times New Roman"/>
                <w:b w:val="0"/>
                <w:bCs w:val="0"/>
                <w:noProof/>
                <w:sz w:val="32"/>
                <w:szCs w:val="32"/>
              </w:rPr>
              <w:tab/>
            </w:r>
            <w:r w:rsidR="00482B46" w:rsidRPr="00482B46">
              <w:rPr>
                <w:rStyle w:val="Hypertextovodkaz"/>
                <w:rFonts w:ascii="Times New Roman" w:hAnsi="Times New Roman" w:cs="Times New Roman"/>
                <w:noProof/>
                <w:sz w:val="22"/>
                <w:szCs w:val="22"/>
              </w:rPr>
              <w:t>Fyzioterapie po artroskopii</w:t>
            </w:r>
            <w:r w:rsidR="00482B46" w:rsidRPr="00482B46">
              <w:rPr>
                <w:rFonts w:ascii="Times New Roman" w:hAnsi="Times New Roman" w:cs="Times New Roman"/>
                <w:noProof/>
                <w:webHidden/>
                <w:sz w:val="22"/>
                <w:szCs w:val="22"/>
              </w:rPr>
              <w:tab/>
            </w:r>
            <w:r w:rsidR="00482B46" w:rsidRPr="00482B46">
              <w:rPr>
                <w:rFonts w:ascii="Times New Roman" w:hAnsi="Times New Roman" w:cs="Times New Roman"/>
                <w:noProof/>
                <w:webHidden/>
                <w:sz w:val="22"/>
                <w:szCs w:val="22"/>
              </w:rPr>
              <w:fldChar w:fldCharType="begin"/>
            </w:r>
            <w:r w:rsidR="00482B46" w:rsidRPr="00482B46">
              <w:rPr>
                <w:rFonts w:ascii="Times New Roman" w:hAnsi="Times New Roman" w:cs="Times New Roman"/>
                <w:noProof/>
                <w:webHidden/>
                <w:sz w:val="22"/>
                <w:szCs w:val="22"/>
              </w:rPr>
              <w:instrText xml:space="preserve"> PAGEREF _Toc134468521 \h </w:instrText>
            </w:r>
            <w:r w:rsidR="00482B46" w:rsidRPr="00482B46">
              <w:rPr>
                <w:rFonts w:ascii="Times New Roman" w:hAnsi="Times New Roman" w:cs="Times New Roman"/>
                <w:noProof/>
                <w:webHidden/>
                <w:sz w:val="22"/>
                <w:szCs w:val="22"/>
              </w:rPr>
            </w:r>
            <w:r w:rsidR="00482B46" w:rsidRPr="00482B46">
              <w:rPr>
                <w:rFonts w:ascii="Times New Roman" w:hAnsi="Times New Roman" w:cs="Times New Roman"/>
                <w:noProof/>
                <w:webHidden/>
                <w:sz w:val="22"/>
                <w:szCs w:val="22"/>
              </w:rPr>
              <w:fldChar w:fldCharType="separate"/>
            </w:r>
            <w:r w:rsidR="00482B46" w:rsidRPr="00482B46">
              <w:rPr>
                <w:rFonts w:ascii="Times New Roman" w:hAnsi="Times New Roman" w:cs="Times New Roman"/>
                <w:noProof/>
                <w:webHidden/>
                <w:sz w:val="22"/>
                <w:szCs w:val="22"/>
              </w:rPr>
              <w:t>30</w:t>
            </w:r>
            <w:r w:rsidR="00482B46" w:rsidRPr="00482B46">
              <w:rPr>
                <w:rFonts w:ascii="Times New Roman" w:hAnsi="Times New Roman" w:cs="Times New Roman"/>
                <w:noProof/>
                <w:webHidden/>
                <w:sz w:val="22"/>
                <w:szCs w:val="22"/>
              </w:rPr>
              <w:fldChar w:fldCharType="end"/>
            </w:r>
          </w:hyperlink>
        </w:p>
        <w:p w14:paraId="33E5FBF2" w14:textId="1639DA36"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22" w:history="1">
            <w:r w:rsidR="00482B46" w:rsidRPr="00482B46">
              <w:rPr>
                <w:rStyle w:val="Hypertextovodkaz"/>
                <w:rFonts w:ascii="Times New Roman" w:hAnsi="Times New Roman" w:cs="Times New Roman"/>
                <w:i w:val="0"/>
                <w:iCs w:val="0"/>
                <w:noProof/>
                <w:sz w:val="22"/>
                <w:szCs w:val="22"/>
              </w:rPr>
              <w:t>6.1</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Myofasciální techniky</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_Toc134468522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30</w:t>
            </w:r>
            <w:r w:rsidR="00482B46" w:rsidRPr="00482B46">
              <w:rPr>
                <w:rFonts w:ascii="Times New Roman" w:hAnsi="Times New Roman" w:cs="Times New Roman"/>
                <w:i w:val="0"/>
                <w:iCs w:val="0"/>
                <w:noProof/>
                <w:webHidden/>
                <w:sz w:val="22"/>
                <w:szCs w:val="22"/>
              </w:rPr>
              <w:fldChar w:fldCharType="end"/>
            </w:r>
          </w:hyperlink>
        </w:p>
        <w:p w14:paraId="18FF41E5" w14:textId="19B493F2"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23" w:history="1">
            <w:r w:rsidR="00482B46" w:rsidRPr="00482B46">
              <w:rPr>
                <w:rStyle w:val="Hypertextovodkaz"/>
                <w:rFonts w:ascii="Times New Roman" w:hAnsi="Times New Roman" w:cs="Times New Roman"/>
                <w:i w:val="0"/>
                <w:iCs w:val="0"/>
                <w:noProof/>
                <w:sz w:val="22"/>
                <w:szCs w:val="22"/>
              </w:rPr>
              <w:t>6.2</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Trakce</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_Toc134468523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31</w:t>
            </w:r>
            <w:r w:rsidR="00482B46" w:rsidRPr="00482B46">
              <w:rPr>
                <w:rFonts w:ascii="Times New Roman" w:hAnsi="Times New Roman" w:cs="Times New Roman"/>
                <w:i w:val="0"/>
                <w:iCs w:val="0"/>
                <w:noProof/>
                <w:webHidden/>
                <w:sz w:val="22"/>
                <w:szCs w:val="22"/>
              </w:rPr>
              <w:fldChar w:fldCharType="end"/>
            </w:r>
          </w:hyperlink>
        </w:p>
        <w:p w14:paraId="138FA38B" w14:textId="01BD8C74"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24" w:history="1">
            <w:r w:rsidR="00482B46" w:rsidRPr="00482B46">
              <w:rPr>
                <w:rStyle w:val="Hypertextovodkaz"/>
                <w:rFonts w:ascii="Times New Roman" w:hAnsi="Times New Roman" w:cs="Times New Roman"/>
                <w:i w:val="0"/>
                <w:iCs w:val="0"/>
                <w:noProof/>
                <w:sz w:val="22"/>
                <w:szCs w:val="22"/>
              </w:rPr>
              <w:t>6.3</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Mobilizace</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_Toc134468524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31</w:t>
            </w:r>
            <w:r w:rsidR="00482B46" w:rsidRPr="00482B46">
              <w:rPr>
                <w:rFonts w:ascii="Times New Roman" w:hAnsi="Times New Roman" w:cs="Times New Roman"/>
                <w:i w:val="0"/>
                <w:iCs w:val="0"/>
                <w:noProof/>
                <w:webHidden/>
                <w:sz w:val="22"/>
                <w:szCs w:val="22"/>
              </w:rPr>
              <w:fldChar w:fldCharType="end"/>
            </w:r>
          </w:hyperlink>
        </w:p>
        <w:p w14:paraId="0881CB90" w14:textId="2B74D51C"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25" w:history="1">
            <w:r w:rsidR="00482B46" w:rsidRPr="00482B46">
              <w:rPr>
                <w:rStyle w:val="Hypertextovodkaz"/>
                <w:rFonts w:ascii="Times New Roman" w:hAnsi="Times New Roman" w:cs="Times New Roman"/>
                <w:i w:val="0"/>
                <w:iCs w:val="0"/>
                <w:noProof/>
                <w:sz w:val="22"/>
                <w:szCs w:val="22"/>
              </w:rPr>
              <w:t>6.4</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Ošetření jizvy</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_Toc134468525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32</w:t>
            </w:r>
            <w:r w:rsidR="00482B46" w:rsidRPr="00482B46">
              <w:rPr>
                <w:rFonts w:ascii="Times New Roman" w:hAnsi="Times New Roman" w:cs="Times New Roman"/>
                <w:i w:val="0"/>
                <w:iCs w:val="0"/>
                <w:noProof/>
                <w:webHidden/>
                <w:sz w:val="22"/>
                <w:szCs w:val="22"/>
              </w:rPr>
              <w:fldChar w:fldCharType="end"/>
            </w:r>
          </w:hyperlink>
        </w:p>
        <w:p w14:paraId="766B1266" w14:textId="2F00B85A"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26" w:history="1">
            <w:r w:rsidR="00482B46" w:rsidRPr="00482B46">
              <w:rPr>
                <w:rStyle w:val="Hypertextovodkaz"/>
                <w:rFonts w:ascii="Times New Roman" w:hAnsi="Times New Roman" w:cs="Times New Roman"/>
                <w:i w:val="0"/>
                <w:iCs w:val="0"/>
                <w:noProof/>
                <w:sz w:val="22"/>
                <w:szCs w:val="22"/>
              </w:rPr>
              <w:t>6.5</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Dynamická neuromuskulární stabilizace</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_Toc134468526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32</w:t>
            </w:r>
            <w:r w:rsidR="00482B46" w:rsidRPr="00482B46">
              <w:rPr>
                <w:rFonts w:ascii="Times New Roman" w:hAnsi="Times New Roman" w:cs="Times New Roman"/>
                <w:i w:val="0"/>
                <w:iCs w:val="0"/>
                <w:noProof/>
                <w:webHidden/>
                <w:sz w:val="22"/>
                <w:szCs w:val="22"/>
              </w:rPr>
              <w:fldChar w:fldCharType="end"/>
            </w:r>
          </w:hyperlink>
        </w:p>
        <w:p w14:paraId="04ADD103" w14:textId="4289B802"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27" w:history="1">
            <w:r w:rsidR="00482B46" w:rsidRPr="00482B46">
              <w:rPr>
                <w:rStyle w:val="Hypertextovodkaz"/>
                <w:rFonts w:ascii="Times New Roman" w:hAnsi="Times New Roman" w:cs="Times New Roman"/>
                <w:i w:val="0"/>
                <w:iCs w:val="0"/>
                <w:noProof/>
                <w:sz w:val="22"/>
                <w:szCs w:val="22"/>
              </w:rPr>
              <w:t>6.6</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Vojtova reflexní lokomoce</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_Toc134468527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32</w:t>
            </w:r>
            <w:r w:rsidR="00482B46" w:rsidRPr="00482B46">
              <w:rPr>
                <w:rFonts w:ascii="Times New Roman" w:hAnsi="Times New Roman" w:cs="Times New Roman"/>
                <w:i w:val="0"/>
                <w:iCs w:val="0"/>
                <w:noProof/>
                <w:webHidden/>
                <w:sz w:val="22"/>
                <w:szCs w:val="22"/>
              </w:rPr>
              <w:fldChar w:fldCharType="end"/>
            </w:r>
          </w:hyperlink>
        </w:p>
        <w:p w14:paraId="1B38209B" w14:textId="71E92392"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28" w:history="1">
            <w:r w:rsidR="00482B46" w:rsidRPr="00482B46">
              <w:rPr>
                <w:rStyle w:val="Hypertextovodkaz"/>
                <w:rFonts w:ascii="Times New Roman" w:hAnsi="Times New Roman" w:cs="Times New Roman"/>
                <w:i w:val="0"/>
                <w:iCs w:val="0"/>
                <w:noProof/>
                <w:sz w:val="22"/>
                <w:szCs w:val="22"/>
              </w:rPr>
              <w:t>6.7</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Proprioceptivní neuromuskulární facilitace</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_Toc134468528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33</w:t>
            </w:r>
            <w:r w:rsidR="00482B46" w:rsidRPr="00482B46">
              <w:rPr>
                <w:rFonts w:ascii="Times New Roman" w:hAnsi="Times New Roman" w:cs="Times New Roman"/>
                <w:i w:val="0"/>
                <w:iCs w:val="0"/>
                <w:noProof/>
                <w:webHidden/>
                <w:sz w:val="22"/>
                <w:szCs w:val="22"/>
              </w:rPr>
              <w:fldChar w:fldCharType="end"/>
            </w:r>
          </w:hyperlink>
        </w:p>
        <w:p w14:paraId="53479CD8" w14:textId="07B13F75"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29" w:history="1">
            <w:r w:rsidR="00482B46" w:rsidRPr="00482B46">
              <w:rPr>
                <w:rStyle w:val="Hypertextovodkaz"/>
                <w:rFonts w:ascii="Times New Roman" w:hAnsi="Times New Roman" w:cs="Times New Roman"/>
                <w:i w:val="0"/>
                <w:iCs w:val="0"/>
                <w:noProof/>
                <w:sz w:val="22"/>
                <w:szCs w:val="22"/>
              </w:rPr>
              <w:t>6.8</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Fyzikální terapie</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_Toc134468529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33</w:t>
            </w:r>
            <w:r w:rsidR="00482B46" w:rsidRPr="00482B46">
              <w:rPr>
                <w:rFonts w:ascii="Times New Roman" w:hAnsi="Times New Roman" w:cs="Times New Roman"/>
                <w:i w:val="0"/>
                <w:iCs w:val="0"/>
                <w:noProof/>
                <w:webHidden/>
                <w:sz w:val="22"/>
                <w:szCs w:val="22"/>
              </w:rPr>
              <w:fldChar w:fldCharType="end"/>
            </w:r>
          </w:hyperlink>
        </w:p>
        <w:p w14:paraId="7D58EFB2" w14:textId="0540E6CC" w:rsidR="00482B46" w:rsidRPr="00482B46" w:rsidRDefault="00000000" w:rsidP="005A5B58">
          <w:pPr>
            <w:pStyle w:val="Obsah1"/>
            <w:tabs>
              <w:tab w:val="left" w:pos="480"/>
              <w:tab w:val="right" w:leader="dot" w:pos="9061"/>
            </w:tabs>
            <w:rPr>
              <w:rFonts w:ascii="Times New Roman" w:eastAsiaTheme="minorEastAsia" w:hAnsi="Times New Roman" w:cs="Times New Roman"/>
              <w:b w:val="0"/>
              <w:bCs w:val="0"/>
              <w:noProof/>
              <w:sz w:val="32"/>
              <w:szCs w:val="32"/>
            </w:rPr>
          </w:pPr>
          <w:hyperlink w:anchor="_Toc134468530" w:history="1">
            <w:r w:rsidR="00482B46" w:rsidRPr="00482B46">
              <w:rPr>
                <w:rStyle w:val="Hypertextovodkaz"/>
                <w:rFonts w:ascii="Times New Roman" w:hAnsi="Times New Roman" w:cs="Times New Roman"/>
                <w:noProof/>
                <w:sz w:val="22"/>
                <w:szCs w:val="22"/>
              </w:rPr>
              <w:t>7</w:t>
            </w:r>
            <w:r w:rsidR="00482B46" w:rsidRPr="00482B46">
              <w:rPr>
                <w:rFonts w:ascii="Times New Roman" w:eastAsiaTheme="minorEastAsia" w:hAnsi="Times New Roman" w:cs="Times New Roman"/>
                <w:b w:val="0"/>
                <w:bCs w:val="0"/>
                <w:noProof/>
                <w:sz w:val="32"/>
                <w:szCs w:val="32"/>
              </w:rPr>
              <w:tab/>
            </w:r>
            <w:r w:rsidR="00482B46" w:rsidRPr="00482B46">
              <w:rPr>
                <w:rStyle w:val="Hypertextovodkaz"/>
                <w:rFonts w:ascii="Times New Roman" w:hAnsi="Times New Roman" w:cs="Times New Roman"/>
                <w:noProof/>
                <w:sz w:val="22"/>
                <w:szCs w:val="22"/>
              </w:rPr>
              <w:t>Cíle a hypotézy výzkumu</w:t>
            </w:r>
            <w:r w:rsidR="00482B46" w:rsidRPr="00482B46">
              <w:rPr>
                <w:rFonts w:ascii="Times New Roman" w:hAnsi="Times New Roman" w:cs="Times New Roman"/>
                <w:noProof/>
                <w:webHidden/>
                <w:sz w:val="22"/>
                <w:szCs w:val="22"/>
              </w:rPr>
              <w:tab/>
            </w:r>
            <w:r w:rsidR="00482B46" w:rsidRPr="00482B46">
              <w:rPr>
                <w:rFonts w:ascii="Times New Roman" w:hAnsi="Times New Roman" w:cs="Times New Roman"/>
                <w:noProof/>
                <w:webHidden/>
                <w:sz w:val="22"/>
                <w:szCs w:val="22"/>
              </w:rPr>
              <w:fldChar w:fldCharType="begin"/>
            </w:r>
            <w:r w:rsidR="00482B46" w:rsidRPr="00482B46">
              <w:rPr>
                <w:rFonts w:ascii="Times New Roman" w:hAnsi="Times New Roman" w:cs="Times New Roman"/>
                <w:noProof/>
                <w:webHidden/>
                <w:sz w:val="22"/>
                <w:szCs w:val="22"/>
              </w:rPr>
              <w:instrText xml:space="preserve"> PAGEREF _Toc134468530 \h </w:instrText>
            </w:r>
            <w:r w:rsidR="00482B46" w:rsidRPr="00482B46">
              <w:rPr>
                <w:rFonts w:ascii="Times New Roman" w:hAnsi="Times New Roman" w:cs="Times New Roman"/>
                <w:noProof/>
                <w:webHidden/>
                <w:sz w:val="22"/>
                <w:szCs w:val="22"/>
              </w:rPr>
            </w:r>
            <w:r w:rsidR="00482B46" w:rsidRPr="00482B46">
              <w:rPr>
                <w:rFonts w:ascii="Times New Roman" w:hAnsi="Times New Roman" w:cs="Times New Roman"/>
                <w:noProof/>
                <w:webHidden/>
                <w:sz w:val="22"/>
                <w:szCs w:val="22"/>
              </w:rPr>
              <w:fldChar w:fldCharType="separate"/>
            </w:r>
            <w:r w:rsidR="00482B46" w:rsidRPr="00482B46">
              <w:rPr>
                <w:rFonts w:ascii="Times New Roman" w:hAnsi="Times New Roman" w:cs="Times New Roman"/>
                <w:noProof/>
                <w:webHidden/>
                <w:sz w:val="22"/>
                <w:szCs w:val="22"/>
              </w:rPr>
              <w:t>35</w:t>
            </w:r>
            <w:r w:rsidR="00482B46" w:rsidRPr="00482B46">
              <w:rPr>
                <w:rFonts w:ascii="Times New Roman" w:hAnsi="Times New Roman" w:cs="Times New Roman"/>
                <w:noProof/>
                <w:webHidden/>
                <w:sz w:val="22"/>
                <w:szCs w:val="22"/>
              </w:rPr>
              <w:fldChar w:fldCharType="end"/>
            </w:r>
          </w:hyperlink>
        </w:p>
        <w:p w14:paraId="57F068B6" w14:textId="69ACE5D1" w:rsidR="00482B46" w:rsidRPr="00482B46" w:rsidRDefault="00000000" w:rsidP="005A5B58">
          <w:pPr>
            <w:pStyle w:val="Obsah1"/>
            <w:tabs>
              <w:tab w:val="left" w:pos="480"/>
              <w:tab w:val="right" w:leader="dot" w:pos="9061"/>
            </w:tabs>
            <w:rPr>
              <w:rFonts w:ascii="Times New Roman" w:eastAsiaTheme="minorEastAsia" w:hAnsi="Times New Roman" w:cs="Times New Roman"/>
              <w:b w:val="0"/>
              <w:bCs w:val="0"/>
              <w:noProof/>
              <w:sz w:val="32"/>
              <w:szCs w:val="32"/>
            </w:rPr>
          </w:pPr>
          <w:hyperlink w:anchor="_Toc134468531" w:history="1">
            <w:r w:rsidR="00482B46" w:rsidRPr="00482B46">
              <w:rPr>
                <w:rStyle w:val="Hypertextovodkaz"/>
                <w:rFonts w:ascii="Times New Roman" w:hAnsi="Times New Roman" w:cs="Times New Roman"/>
                <w:noProof/>
                <w:sz w:val="22"/>
                <w:szCs w:val="22"/>
              </w:rPr>
              <w:t>8</w:t>
            </w:r>
            <w:r w:rsidR="00482B46" w:rsidRPr="00482B46">
              <w:rPr>
                <w:rFonts w:ascii="Times New Roman" w:eastAsiaTheme="minorEastAsia" w:hAnsi="Times New Roman" w:cs="Times New Roman"/>
                <w:b w:val="0"/>
                <w:bCs w:val="0"/>
                <w:noProof/>
                <w:sz w:val="32"/>
                <w:szCs w:val="32"/>
              </w:rPr>
              <w:tab/>
            </w:r>
            <w:r w:rsidR="00482B46" w:rsidRPr="00482B46">
              <w:rPr>
                <w:rStyle w:val="Hypertextovodkaz"/>
                <w:rFonts w:ascii="Times New Roman" w:hAnsi="Times New Roman" w:cs="Times New Roman"/>
                <w:noProof/>
                <w:sz w:val="22"/>
                <w:szCs w:val="22"/>
              </w:rPr>
              <w:t>Metody výzkumu</w:t>
            </w:r>
            <w:r w:rsidR="00482B46" w:rsidRPr="00482B46">
              <w:rPr>
                <w:rFonts w:ascii="Times New Roman" w:hAnsi="Times New Roman" w:cs="Times New Roman"/>
                <w:noProof/>
                <w:webHidden/>
                <w:sz w:val="22"/>
                <w:szCs w:val="22"/>
              </w:rPr>
              <w:tab/>
            </w:r>
            <w:r w:rsidR="00482B46" w:rsidRPr="00482B46">
              <w:rPr>
                <w:rFonts w:ascii="Times New Roman" w:hAnsi="Times New Roman" w:cs="Times New Roman"/>
                <w:noProof/>
                <w:webHidden/>
                <w:sz w:val="22"/>
                <w:szCs w:val="22"/>
              </w:rPr>
              <w:fldChar w:fldCharType="begin"/>
            </w:r>
            <w:r w:rsidR="00482B46" w:rsidRPr="00482B46">
              <w:rPr>
                <w:rFonts w:ascii="Times New Roman" w:hAnsi="Times New Roman" w:cs="Times New Roman"/>
                <w:noProof/>
                <w:webHidden/>
                <w:sz w:val="22"/>
                <w:szCs w:val="22"/>
              </w:rPr>
              <w:instrText xml:space="preserve"> PAGEREF _Toc134468531 \h </w:instrText>
            </w:r>
            <w:r w:rsidR="00482B46" w:rsidRPr="00482B46">
              <w:rPr>
                <w:rFonts w:ascii="Times New Roman" w:hAnsi="Times New Roman" w:cs="Times New Roman"/>
                <w:noProof/>
                <w:webHidden/>
                <w:sz w:val="22"/>
                <w:szCs w:val="22"/>
              </w:rPr>
            </w:r>
            <w:r w:rsidR="00482B46" w:rsidRPr="00482B46">
              <w:rPr>
                <w:rFonts w:ascii="Times New Roman" w:hAnsi="Times New Roman" w:cs="Times New Roman"/>
                <w:noProof/>
                <w:webHidden/>
                <w:sz w:val="22"/>
                <w:szCs w:val="22"/>
              </w:rPr>
              <w:fldChar w:fldCharType="separate"/>
            </w:r>
            <w:r w:rsidR="00482B46" w:rsidRPr="00482B46">
              <w:rPr>
                <w:rFonts w:ascii="Times New Roman" w:hAnsi="Times New Roman" w:cs="Times New Roman"/>
                <w:noProof/>
                <w:webHidden/>
                <w:sz w:val="22"/>
                <w:szCs w:val="22"/>
              </w:rPr>
              <w:t>36</w:t>
            </w:r>
            <w:r w:rsidR="00482B46" w:rsidRPr="00482B46">
              <w:rPr>
                <w:rFonts w:ascii="Times New Roman" w:hAnsi="Times New Roman" w:cs="Times New Roman"/>
                <w:noProof/>
                <w:webHidden/>
                <w:sz w:val="22"/>
                <w:szCs w:val="22"/>
              </w:rPr>
              <w:fldChar w:fldCharType="end"/>
            </w:r>
          </w:hyperlink>
        </w:p>
        <w:p w14:paraId="3CEE016F" w14:textId="4FAB2499"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32" w:history="1">
            <w:r w:rsidR="00482B46" w:rsidRPr="00482B46">
              <w:rPr>
                <w:rStyle w:val="Hypertextovodkaz"/>
                <w:rFonts w:ascii="Times New Roman" w:hAnsi="Times New Roman" w:cs="Times New Roman"/>
                <w:i w:val="0"/>
                <w:iCs w:val="0"/>
                <w:noProof/>
                <w:sz w:val="22"/>
                <w:szCs w:val="22"/>
              </w:rPr>
              <w:t>8.1</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Charakteristika výzkumné skupiny</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_Toc134468532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36</w:t>
            </w:r>
            <w:r w:rsidR="00482B46" w:rsidRPr="00482B46">
              <w:rPr>
                <w:rFonts w:ascii="Times New Roman" w:hAnsi="Times New Roman" w:cs="Times New Roman"/>
                <w:i w:val="0"/>
                <w:iCs w:val="0"/>
                <w:noProof/>
                <w:webHidden/>
                <w:sz w:val="22"/>
                <w:szCs w:val="22"/>
              </w:rPr>
              <w:fldChar w:fldCharType="end"/>
            </w:r>
          </w:hyperlink>
        </w:p>
        <w:p w14:paraId="11B9C7B5" w14:textId="3211D0C3"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33" w:history="1">
            <w:r w:rsidR="00482B46" w:rsidRPr="00482B46">
              <w:rPr>
                <w:rStyle w:val="Hypertextovodkaz"/>
                <w:rFonts w:ascii="Times New Roman" w:hAnsi="Times New Roman" w:cs="Times New Roman"/>
                <w:i w:val="0"/>
                <w:iCs w:val="0"/>
                <w:noProof/>
                <w:sz w:val="22"/>
                <w:szCs w:val="22"/>
              </w:rPr>
              <w:t>8.2</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Průběh výzkumu</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_Toc134468533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36</w:t>
            </w:r>
            <w:r w:rsidR="00482B46" w:rsidRPr="00482B46">
              <w:rPr>
                <w:rFonts w:ascii="Times New Roman" w:hAnsi="Times New Roman" w:cs="Times New Roman"/>
                <w:i w:val="0"/>
                <w:iCs w:val="0"/>
                <w:noProof/>
                <w:webHidden/>
                <w:sz w:val="22"/>
                <w:szCs w:val="22"/>
              </w:rPr>
              <w:fldChar w:fldCharType="end"/>
            </w:r>
          </w:hyperlink>
        </w:p>
        <w:p w14:paraId="1F2F3011" w14:textId="39A1586A" w:rsidR="00482B46" w:rsidRPr="00482B46" w:rsidRDefault="00000000" w:rsidP="005A5B58">
          <w:pPr>
            <w:pStyle w:val="Obsah3"/>
            <w:tabs>
              <w:tab w:val="left" w:pos="1200"/>
              <w:tab w:val="right" w:leader="dot" w:pos="9061"/>
            </w:tabs>
            <w:rPr>
              <w:rFonts w:ascii="Times New Roman" w:eastAsiaTheme="minorEastAsia" w:hAnsi="Times New Roman" w:cs="Times New Roman"/>
              <w:noProof/>
              <w:sz w:val="32"/>
              <w:szCs w:val="32"/>
            </w:rPr>
          </w:pPr>
          <w:hyperlink w:anchor="_Toc134468534" w:history="1">
            <w:r w:rsidR="00482B46" w:rsidRPr="00482B46">
              <w:rPr>
                <w:rStyle w:val="Hypertextovodkaz"/>
                <w:rFonts w:ascii="Times New Roman" w:hAnsi="Times New Roman" w:cs="Times New Roman"/>
                <w:noProof/>
                <w:sz w:val="22"/>
                <w:szCs w:val="22"/>
              </w:rPr>
              <w:t>8.2.1</w:t>
            </w:r>
            <w:r w:rsidR="00482B46" w:rsidRPr="00482B46">
              <w:rPr>
                <w:rFonts w:ascii="Times New Roman" w:eastAsiaTheme="minorEastAsia" w:hAnsi="Times New Roman" w:cs="Times New Roman"/>
                <w:noProof/>
                <w:sz w:val="32"/>
                <w:szCs w:val="32"/>
              </w:rPr>
              <w:tab/>
            </w:r>
            <w:r w:rsidR="00482B46" w:rsidRPr="00482B46">
              <w:rPr>
                <w:rStyle w:val="Hypertextovodkaz"/>
                <w:rFonts w:ascii="Times New Roman" w:hAnsi="Times New Roman" w:cs="Times New Roman"/>
                <w:noProof/>
                <w:sz w:val="22"/>
                <w:szCs w:val="22"/>
              </w:rPr>
              <w:t>Terapie</w:t>
            </w:r>
            <w:r w:rsidR="00482B46" w:rsidRPr="00482B46">
              <w:rPr>
                <w:rFonts w:ascii="Times New Roman" w:hAnsi="Times New Roman" w:cs="Times New Roman"/>
                <w:noProof/>
                <w:webHidden/>
                <w:sz w:val="22"/>
                <w:szCs w:val="22"/>
              </w:rPr>
              <w:tab/>
            </w:r>
            <w:r w:rsidR="00482B46" w:rsidRPr="00482B46">
              <w:rPr>
                <w:rFonts w:ascii="Times New Roman" w:hAnsi="Times New Roman" w:cs="Times New Roman"/>
                <w:noProof/>
                <w:webHidden/>
                <w:sz w:val="22"/>
                <w:szCs w:val="22"/>
              </w:rPr>
              <w:fldChar w:fldCharType="begin"/>
            </w:r>
            <w:r w:rsidR="00482B46" w:rsidRPr="00482B46">
              <w:rPr>
                <w:rFonts w:ascii="Times New Roman" w:hAnsi="Times New Roman" w:cs="Times New Roman"/>
                <w:noProof/>
                <w:webHidden/>
                <w:sz w:val="22"/>
                <w:szCs w:val="22"/>
              </w:rPr>
              <w:instrText xml:space="preserve"> PAGEREF _Toc134468534 \h </w:instrText>
            </w:r>
            <w:r w:rsidR="00482B46" w:rsidRPr="00482B46">
              <w:rPr>
                <w:rFonts w:ascii="Times New Roman" w:hAnsi="Times New Roman" w:cs="Times New Roman"/>
                <w:noProof/>
                <w:webHidden/>
                <w:sz w:val="22"/>
                <w:szCs w:val="22"/>
              </w:rPr>
            </w:r>
            <w:r w:rsidR="00482B46" w:rsidRPr="00482B46">
              <w:rPr>
                <w:rFonts w:ascii="Times New Roman" w:hAnsi="Times New Roman" w:cs="Times New Roman"/>
                <w:noProof/>
                <w:webHidden/>
                <w:sz w:val="22"/>
                <w:szCs w:val="22"/>
              </w:rPr>
              <w:fldChar w:fldCharType="separate"/>
            </w:r>
            <w:r w:rsidR="00482B46" w:rsidRPr="00482B46">
              <w:rPr>
                <w:rFonts w:ascii="Times New Roman" w:hAnsi="Times New Roman" w:cs="Times New Roman"/>
                <w:noProof/>
                <w:webHidden/>
                <w:sz w:val="22"/>
                <w:szCs w:val="22"/>
              </w:rPr>
              <w:t>37</w:t>
            </w:r>
            <w:r w:rsidR="00482B46" w:rsidRPr="00482B46">
              <w:rPr>
                <w:rFonts w:ascii="Times New Roman" w:hAnsi="Times New Roman" w:cs="Times New Roman"/>
                <w:noProof/>
                <w:webHidden/>
                <w:sz w:val="22"/>
                <w:szCs w:val="22"/>
              </w:rPr>
              <w:fldChar w:fldCharType="end"/>
            </w:r>
          </w:hyperlink>
        </w:p>
        <w:p w14:paraId="7053B053" w14:textId="6AB694E5"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35" w:history="1">
            <w:r w:rsidR="00482B46" w:rsidRPr="00482B46">
              <w:rPr>
                <w:rStyle w:val="Hypertextovodkaz"/>
                <w:rFonts w:ascii="Times New Roman" w:hAnsi="Times New Roman" w:cs="Times New Roman"/>
                <w:i w:val="0"/>
                <w:iCs w:val="0"/>
                <w:noProof/>
                <w:sz w:val="22"/>
                <w:szCs w:val="22"/>
              </w:rPr>
              <w:t>8.3</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Metody výzkumu</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_Toc134468535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37</w:t>
            </w:r>
            <w:r w:rsidR="00482B46" w:rsidRPr="00482B46">
              <w:rPr>
                <w:rFonts w:ascii="Times New Roman" w:hAnsi="Times New Roman" w:cs="Times New Roman"/>
                <w:i w:val="0"/>
                <w:iCs w:val="0"/>
                <w:noProof/>
                <w:webHidden/>
                <w:sz w:val="22"/>
                <w:szCs w:val="22"/>
              </w:rPr>
              <w:fldChar w:fldCharType="end"/>
            </w:r>
          </w:hyperlink>
        </w:p>
        <w:p w14:paraId="55A04A2D" w14:textId="760A726A" w:rsidR="00482B46" w:rsidRPr="00482B46" w:rsidRDefault="00000000" w:rsidP="005A5B58">
          <w:pPr>
            <w:pStyle w:val="Obsah3"/>
            <w:tabs>
              <w:tab w:val="left" w:pos="1200"/>
              <w:tab w:val="right" w:leader="dot" w:pos="9061"/>
            </w:tabs>
            <w:rPr>
              <w:rFonts w:ascii="Times New Roman" w:eastAsiaTheme="minorEastAsia" w:hAnsi="Times New Roman" w:cs="Times New Roman"/>
              <w:noProof/>
              <w:sz w:val="32"/>
              <w:szCs w:val="32"/>
            </w:rPr>
          </w:pPr>
          <w:hyperlink w:anchor="_Toc134468536" w:history="1">
            <w:r w:rsidR="00482B46" w:rsidRPr="00482B46">
              <w:rPr>
                <w:rStyle w:val="Hypertextovodkaz"/>
                <w:rFonts w:ascii="Times New Roman" w:hAnsi="Times New Roman" w:cs="Times New Roman"/>
                <w:noProof/>
                <w:sz w:val="22"/>
                <w:szCs w:val="22"/>
              </w:rPr>
              <w:t>8.3.1</w:t>
            </w:r>
            <w:r w:rsidR="00482B46" w:rsidRPr="00482B46">
              <w:rPr>
                <w:rFonts w:ascii="Times New Roman" w:eastAsiaTheme="minorEastAsia" w:hAnsi="Times New Roman" w:cs="Times New Roman"/>
                <w:noProof/>
                <w:sz w:val="32"/>
                <w:szCs w:val="32"/>
              </w:rPr>
              <w:tab/>
            </w:r>
            <w:r w:rsidR="00482B46" w:rsidRPr="00482B46">
              <w:rPr>
                <w:rStyle w:val="Hypertextovodkaz"/>
                <w:rFonts w:ascii="Times New Roman" w:hAnsi="Times New Roman" w:cs="Times New Roman"/>
                <w:noProof/>
                <w:sz w:val="22"/>
                <w:szCs w:val="22"/>
              </w:rPr>
              <w:t>Dotazník QuickDASH</w:t>
            </w:r>
            <w:r w:rsidR="00482B46" w:rsidRPr="00482B46">
              <w:rPr>
                <w:rFonts w:ascii="Times New Roman" w:hAnsi="Times New Roman" w:cs="Times New Roman"/>
                <w:noProof/>
                <w:webHidden/>
                <w:sz w:val="22"/>
                <w:szCs w:val="22"/>
              </w:rPr>
              <w:tab/>
            </w:r>
            <w:r w:rsidR="00482B46" w:rsidRPr="00482B46">
              <w:rPr>
                <w:rFonts w:ascii="Times New Roman" w:hAnsi="Times New Roman" w:cs="Times New Roman"/>
                <w:noProof/>
                <w:webHidden/>
                <w:sz w:val="22"/>
                <w:szCs w:val="22"/>
              </w:rPr>
              <w:fldChar w:fldCharType="begin"/>
            </w:r>
            <w:r w:rsidR="00482B46" w:rsidRPr="00482B46">
              <w:rPr>
                <w:rFonts w:ascii="Times New Roman" w:hAnsi="Times New Roman" w:cs="Times New Roman"/>
                <w:noProof/>
                <w:webHidden/>
                <w:sz w:val="22"/>
                <w:szCs w:val="22"/>
              </w:rPr>
              <w:instrText xml:space="preserve"> PAGEREF _Toc134468536 \h </w:instrText>
            </w:r>
            <w:r w:rsidR="00482B46" w:rsidRPr="00482B46">
              <w:rPr>
                <w:rFonts w:ascii="Times New Roman" w:hAnsi="Times New Roman" w:cs="Times New Roman"/>
                <w:noProof/>
                <w:webHidden/>
                <w:sz w:val="22"/>
                <w:szCs w:val="22"/>
              </w:rPr>
            </w:r>
            <w:r w:rsidR="00482B46" w:rsidRPr="00482B46">
              <w:rPr>
                <w:rFonts w:ascii="Times New Roman" w:hAnsi="Times New Roman" w:cs="Times New Roman"/>
                <w:noProof/>
                <w:webHidden/>
                <w:sz w:val="22"/>
                <w:szCs w:val="22"/>
              </w:rPr>
              <w:fldChar w:fldCharType="separate"/>
            </w:r>
            <w:r w:rsidR="00482B46" w:rsidRPr="00482B46">
              <w:rPr>
                <w:rFonts w:ascii="Times New Roman" w:hAnsi="Times New Roman" w:cs="Times New Roman"/>
                <w:noProof/>
                <w:webHidden/>
                <w:sz w:val="22"/>
                <w:szCs w:val="22"/>
              </w:rPr>
              <w:t>37</w:t>
            </w:r>
            <w:r w:rsidR="00482B46" w:rsidRPr="00482B46">
              <w:rPr>
                <w:rFonts w:ascii="Times New Roman" w:hAnsi="Times New Roman" w:cs="Times New Roman"/>
                <w:noProof/>
                <w:webHidden/>
                <w:sz w:val="22"/>
                <w:szCs w:val="22"/>
              </w:rPr>
              <w:fldChar w:fldCharType="end"/>
            </w:r>
          </w:hyperlink>
        </w:p>
        <w:p w14:paraId="014A7B17" w14:textId="1F8B9D80" w:rsidR="00482B46" w:rsidRPr="00482B46" w:rsidRDefault="00000000" w:rsidP="005A5B58">
          <w:pPr>
            <w:pStyle w:val="Obsah3"/>
            <w:tabs>
              <w:tab w:val="left" w:pos="1200"/>
              <w:tab w:val="right" w:leader="dot" w:pos="9061"/>
            </w:tabs>
            <w:rPr>
              <w:rFonts w:ascii="Times New Roman" w:eastAsiaTheme="minorEastAsia" w:hAnsi="Times New Roman" w:cs="Times New Roman"/>
              <w:noProof/>
              <w:sz w:val="32"/>
              <w:szCs w:val="32"/>
            </w:rPr>
          </w:pPr>
          <w:hyperlink w:anchor="_Toc134468537" w:history="1">
            <w:r w:rsidR="00482B46" w:rsidRPr="00482B46">
              <w:rPr>
                <w:rStyle w:val="Hypertextovodkaz"/>
                <w:rFonts w:ascii="Times New Roman" w:hAnsi="Times New Roman" w:cs="Times New Roman"/>
                <w:noProof/>
                <w:sz w:val="22"/>
                <w:szCs w:val="22"/>
              </w:rPr>
              <w:t>8.3.2</w:t>
            </w:r>
            <w:r w:rsidR="00482B46" w:rsidRPr="00482B46">
              <w:rPr>
                <w:rFonts w:ascii="Times New Roman" w:eastAsiaTheme="minorEastAsia" w:hAnsi="Times New Roman" w:cs="Times New Roman"/>
                <w:noProof/>
                <w:sz w:val="32"/>
                <w:szCs w:val="32"/>
              </w:rPr>
              <w:tab/>
            </w:r>
            <w:r w:rsidR="00482B46" w:rsidRPr="00482B46">
              <w:rPr>
                <w:rStyle w:val="Hypertextovodkaz"/>
                <w:rFonts w:ascii="Times New Roman" w:hAnsi="Times New Roman" w:cs="Times New Roman"/>
                <w:noProof/>
                <w:sz w:val="22"/>
                <w:szCs w:val="22"/>
              </w:rPr>
              <w:t>Visuální analogová škála</w:t>
            </w:r>
            <w:r w:rsidR="00482B46" w:rsidRPr="00482B46">
              <w:rPr>
                <w:rFonts w:ascii="Times New Roman" w:hAnsi="Times New Roman" w:cs="Times New Roman"/>
                <w:noProof/>
                <w:webHidden/>
                <w:sz w:val="22"/>
                <w:szCs w:val="22"/>
              </w:rPr>
              <w:tab/>
            </w:r>
            <w:r w:rsidR="00482B46" w:rsidRPr="00482B46">
              <w:rPr>
                <w:rFonts w:ascii="Times New Roman" w:hAnsi="Times New Roman" w:cs="Times New Roman"/>
                <w:noProof/>
                <w:webHidden/>
                <w:sz w:val="22"/>
                <w:szCs w:val="22"/>
              </w:rPr>
              <w:fldChar w:fldCharType="begin"/>
            </w:r>
            <w:r w:rsidR="00482B46" w:rsidRPr="00482B46">
              <w:rPr>
                <w:rFonts w:ascii="Times New Roman" w:hAnsi="Times New Roman" w:cs="Times New Roman"/>
                <w:noProof/>
                <w:webHidden/>
                <w:sz w:val="22"/>
                <w:szCs w:val="22"/>
              </w:rPr>
              <w:instrText xml:space="preserve"> PAGEREF _Toc134468537 \h </w:instrText>
            </w:r>
            <w:r w:rsidR="00482B46" w:rsidRPr="00482B46">
              <w:rPr>
                <w:rFonts w:ascii="Times New Roman" w:hAnsi="Times New Roman" w:cs="Times New Roman"/>
                <w:noProof/>
                <w:webHidden/>
                <w:sz w:val="22"/>
                <w:szCs w:val="22"/>
              </w:rPr>
            </w:r>
            <w:r w:rsidR="00482B46" w:rsidRPr="00482B46">
              <w:rPr>
                <w:rFonts w:ascii="Times New Roman" w:hAnsi="Times New Roman" w:cs="Times New Roman"/>
                <w:noProof/>
                <w:webHidden/>
                <w:sz w:val="22"/>
                <w:szCs w:val="22"/>
              </w:rPr>
              <w:fldChar w:fldCharType="separate"/>
            </w:r>
            <w:r w:rsidR="00482B46" w:rsidRPr="00482B46">
              <w:rPr>
                <w:rFonts w:ascii="Times New Roman" w:hAnsi="Times New Roman" w:cs="Times New Roman"/>
                <w:noProof/>
                <w:webHidden/>
                <w:sz w:val="22"/>
                <w:szCs w:val="22"/>
              </w:rPr>
              <w:t>38</w:t>
            </w:r>
            <w:r w:rsidR="00482B46" w:rsidRPr="00482B46">
              <w:rPr>
                <w:rFonts w:ascii="Times New Roman" w:hAnsi="Times New Roman" w:cs="Times New Roman"/>
                <w:noProof/>
                <w:webHidden/>
                <w:sz w:val="22"/>
                <w:szCs w:val="22"/>
              </w:rPr>
              <w:fldChar w:fldCharType="end"/>
            </w:r>
          </w:hyperlink>
        </w:p>
        <w:p w14:paraId="2160D38F" w14:textId="77B444B9" w:rsidR="00482B46" w:rsidRPr="00482B46" w:rsidRDefault="00000000" w:rsidP="005A5B58">
          <w:pPr>
            <w:pStyle w:val="Obsah3"/>
            <w:tabs>
              <w:tab w:val="left" w:pos="1200"/>
              <w:tab w:val="right" w:leader="dot" w:pos="9061"/>
            </w:tabs>
            <w:rPr>
              <w:rFonts w:ascii="Times New Roman" w:eastAsiaTheme="minorEastAsia" w:hAnsi="Times New Roman" w:cs="Times New Roman"/>
              <w:noProof/>
              <w:sz w:val="32"/>
              <w:szCs w:val="32"/>
            </w:rPr>
          </w:pPr>
          <w:hyperlink w:anchor="_Toc134468538" w:history="1">
            <w:r w:rsidR="00482B46" w:rsidRPr="00482B46">
              <w:rPr>
                <w:rStyle w:val="Hypertextovodkaz"/>
                <w:rFonts w:ascii="Times New Roman" w:hAnsi="Times New Roman" w:cs="Times New Roman"/>
                <w:noProof/>
                <w:sz w:val="22"/>
                <w:szCs w:val="22"/>
              </w:rPr>
              <w:t>8.3.3</w:t>
            </w:r>
            <w:r w:rsidR="00482B46" w:rsidRPr="00482B46">
              <w:rPr>
                <w:rFonts w:ascii="Times New Roman" w:eastAsiaTheme="minorEastAsia" w:hAnsi="Times New Roman" w:cs="Times New Roman"/>
                <w:noProof/>
                <w:sz w:val="32"/>
                <w:szCs w:val="32"/>
              </w:rPr>
              <w:tab/>
            </w:r>
            <w:r w:rsidR="00482B46" w:rsidRPr="00482B46">
              <w:rPr>
                <w:rStyle w:val="Hypertextovodkaz"/>
                <w:rFonts w:ascii="Times New Roman" w:hAnsi="Times New Roman" w:cs="Times New Roman"/>
                <w:noProof/>
                <w:sz w:val="22"/>
                <w:szCs w:val="22"/>
              </w:rPr>
              <w:t>Goniometrické měření</w:t>
            </w:r>
            <w:r w:rsidR="00482B46" w:rsidRPr="00482B46">
              <w:rPr>
                <w:rFonts w:ascii="Times New Roman" w:hAnsi="Times New Roman" w:cs="Times New Roman"/>
                <w:noProof/>
                <w:webHidden/>
                <w:sz w:val="22"/>
                <w:szCs w:val="22"/>
              </w:rPr>
              <w:tab/>
            </w:r>
            <w:r w:rsidR="00482B46" w:rsidRPr="00482B46">
              <w:rPr>
                <w:rFonts w:ascii="Times New Roman" w:hAnsi="Times New Roman" w:cs="Times New Roman"/>
                <w:noProof/>
                <w:webHidden/>
                <w:sz w:val="22"/>
                <w:szCs w:val="22"/>
              </w:rPr>
              <w:fldChar w:fldCharType="begin"/>
            </w:r>
            <w:r w:rsidR="00482B46" w:rsidRPr="00482B46">
              <w:rPr>
                <w:rFonts w:ascii="Times New Roman" w:hAnsi="Times New Roman" w:cs="Times New Roman"/>
                <w:noProof/>
                <w:webHidden/>
                <w:sz w:val="22"/>
                <w:szCs w:val="22"/>
              </w:rPr>
              <w:instrText xml:space="preserve"> PAGEREF _Toc134468538 \h </w:instrText>
            </w:r>
            <w:r w:rsidR="00482B46" w:rsidRPr="00482B46">
              <w:rPr>
                <w:rFonts w:ascii="Times New Roman" w:hAnsi="Times New Roman" w:cs="Times New Roman"/>
                <w:noProof/>
                <w:webHidden/>
                <w:sz w:val="22"/>
                <w:szCs w:val="22"/>
              </w:rPr>
            </w:r>
            <w:r w:rsidR="00482B46" w:rsidRPr="00482B46">
              <w:rPr>
                <w:rFonts w:ascii="Times New Roman" w:hAnsi="Times New Roman" w:cs="Times New Roman"/>
                <w:noProof/>
                <w:webHidden/>
                <w:sz w:val="22"/>
                <w:szCs w:val="22"/>
              </w:rPr>
              <w:fldChar w:fldCharType="separate"/>
            </w:r>
            <w:r w:rsidR="00482B46" w:rsidRPr="00482B46">
              <w:rPr>
                <w:rFonts w:ascii="Times New Roman" w:hAnsi="Times New Roman" w:cs="Times New Roman"/>
                <w:noProof/>
                <w:webHidden/>
                <w:sz w:val="22"/>
                <w:szCs w:val="22"/>
              </w:rPr>
              <w:t>38</w:t>
            </w:r>
            <w:r w:rsidR="00482B46" w:rsidRPr="00482B46">
              <w:rPr>
                <w:rFonts w:ascii="Times New Roman" w:hAnsi="Times New Roman" w:cs="Times New Roman"/>
                <w:noProof/>
                <w:webHidden/>
                <w:sz w:val="22"/>
                <w:szCs w:val="22"/>
              </w:rPr>
              <w:fldChar w:fldCharType="end"/>
            </w:r>
          </w:hyperlink>
        </w:p>
        <w:p w14:paraId="1AA0E341" w14:textId="2C8B2214"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39" w:history="1">
            <w:r w:rsidR="00482B46" w:rsidRPr="00482B46">
              <w:rPr>
                <w:rStyle w:val="Hypertextovodkaz"/>
                <w:rFonts w:ascii="Times New Roman" w:hAnsi="Times New Roman" w:cs="Times New Roman"/>
                <w:i w:val="0"/>
                <w:iCs w:val="0"/>
                <w:noProof/>
                <w:sz w:val="22"/>
                <w:szCs w:val="22"/>
              </w:rPr>
              <w:t>8.4</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Metody statistického hodnocení</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_Toc134468539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38</w:t>
            </w:r>
            <w:r w:rsidR="00482B46" w:rsidRPr="00482B46">
              <w:rPr>
                <w:rFonts w:ascii="Times New Roman" w:hAnsi="Times New Roman" w:cs="Times New Roman"/>
                <w:i w:val="0"/>
                <w:iCs w:val="0"/>
                <w:noProof/>
                <w:webHidden/>
                <w:sz w:val="22"/>
                <w:szCs w:val="22"/>
              </w:rPr>
              <w:fldChar w:fldCharType="end"/>
            </w:r>
          </w:hyperlink>
        </w:p>
        <w:p w14:paraId="293AEC79" w14:textId="668412D7" w:rsidR="00482B46" w:rsidRPr="00482B46" w:rsidRDefault="00000000" w:rsidP="005A5B58">
          <w:pPr>
            <w:pStyle w:val="Obsah1"/>
            <w:tabs>
              <w:tab w:val="left" w:pos="480"/>
              <w:tab w:val="right" w:leader="dot" w:pos="9061"/>
            </w:tabs>
            <w:rPr>
              <w:rFonts w:ascii="Times New Roman" w:eastAsiaTheme="minorEastAsia" w:hAnsi="Times New Roman" w:cs="Times New Roman"/>
              <w:b w:val="0"/>
              <w:bCs w:val="0"/>
              <w:noProof/>
              <w:sz w:val="32"/>
              <w:szCs w:val="32"/>
            </w:rPr>
          </w:pPr>
          <w:hyperlink w:anchor="_Toc134468540" w:history="1">
            <w:r w:rsidR="00482B46" w:rsidRPr="00482B46">
              <w:rPr>
                <w:rStyle w:val="Hypertextovodkaz"/>
                <w:rFonts w:ascii="Times New Roman" w:hAnsi="Times New Roman" w:cs="Times New Roman"/>
                <w:noProof/>
                <w:sz w:val="22"/>
                <w:szCs w:val="22"/>
              </w:rPr>
              <w:t>9</w:t>
            </w:r>
            <w:r w:rsidR="00482B46" w:rsidRPr="00482B46">
              <w:rPr>
                <w:rFonts w:ascii="Times New Roman" w:eastAsiaTheme="minorEastAsia" w:hAnsi="Times New Roman" w:cs="Times New Roman"/>
                <w:b w:val="0"/>
                <w:bCs w:val="0"/>
                <w:noProof/>
                <w:sz w:val="32"/>
                <w:szCs w:val="32"/>
              </w:rPr>
              <w:tab/>
            </w:r>
            <w:r w:rsidR="00482B46" w:rsidRPr="00482B46">
              <w:rPr>
                <w:rStyle w:val="Hypertextovodkaz"/>
                <w:rFonts w:ascii="Times New Roman" w:hAnsi="Times New Roman" w:cs="Times New Roman"/>
                <w:noProof/>
                <w:sz w:val="22"/>
                <w:szCs w:val="22"/>
              </w:rPr>
              <w:t>Výsledky výzkumu</w:t>
            </w:r>
            <w:r w:rsidR="00482B46" w:rsidRPr="00482B46">
              <w:rPr>
                <w:rFonts w:ascii="Times New Roman" w:hAnsi="Times New Roman" w:cs="Times New Roman"/>
                <w:noProof/>
                <w:webHidden/>
                <w:sz w:val="22"/>
                <w:szCs w:val="22"/>
              </w:rPr>
              <w:tab/>
            </w:r>
            <w:r w:rsidR="00482B46" w:rsidRPr="00482B46">
              <w:rPr>
                <w:rFonts w:ascii="Times New Roman" w:hAnsi="Times New Roman" w:cs="Times New Roman"/>
                <w:noProof/>
                <w:webHidden/>
                <w:sz w:val="22"/>
                <w:szCs w:val="22"/>
              </w:rPr>
              <w:fldChar w:fldCharType="begin"/>
            </w:r>
            <w:r w:rsidR="00482B46" w:rsidRPr="00482B46">
              <w:rPr>
                <w:rFonts w:ascii="Times New Roman" w:hAnsi="Times New Roman" w:cs="Times New Roman"/>
                <w:noProof/>
                <w:webHidden/>
                <w:sz w:val="22"/>
                <w:szCs w:val="22"/>
              </w:rPr>
              <w:instrText xml:space="preserve"> PAGEREF _Toc134468540 \h </w:instrText>
            </w:r>
            <w:r w:rsidR="00482B46" w:rsidRPr="00482B46">
              <w:rPr>
                <w:rFonts w:ascii="Times New Roman" w:hAnsi="Times New Roman" w:cs="Times New Roman"/>
                <w:noProof/>
                <w:webHidden/>
                <w:sz w:val="22"/>
                <w:szCs w:val="22"/>
              </w:rPr>
            </w:r>
            <w:r w:rsidR="00482B46" w:rsidRPr="00482B46">
              <w:rPr>
                <w:rFonts w:ascii="Times New Roman" w:hAnsi="Times New Roman" w:cs="Times New Roman"/>
                <w:noProof/>
                <w:webHidden/>
                <w:sz w:val="22"/>
                <w:szCs w:val="22"/>
              </w:rPr>
              <w:fldChar w:fldCharType="separate"/>
            </w:r>
            <w:r w:rsidR="00482B46" w:rsidRPr="00482B46">
              <w:rPr>
                <w:rFonts w:ascii="Times New Roman" w:hAnsi="Times New Roman" w:cs="Times New Roman"/>
                <w:noProof/>
                <w:webHidden/>
                <w:sz w:val="22"/>
                <w:szCs w:val="22"/>
              </w:rPr>
              <w:t>39</w:t>
            </w:r>
            <w:r w:rsidR="00482B46" w:rsidRPr="00482B46">
              <w:rPr>
                <w:rFonts w:ascii="Times New Roman" w:hAnsi="Times New Roman" w:cs="Times New Roman"/>
                <w:noProof/>
                <w:webHidden/>
                <w:sz w:val="22"/>
                <w:szCs w:val="22"/>
              </w:rPr>
              <w:fldChar w:fldCharType="end"/>
            </w:r>
          </w:hyperlink>
        </w:p>
        <w:p w14:paraId="548EB476" w14:textId="1A00FCD5"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41" w:history="1">
            <w:r w:rsidR="00482B46" w:rsidRPr="00482B46">
              <w:rPr>
                <w:rStyle w:val="Hypertextovodkaz"/>
                <w:rFonts w:ascii="Times New Roman" w:hAnsi="Times New Roman" w:cs="Times New Roman"/>
                <w:i w:val="0"/>
                <w:iCs w:val="0"/>
                <w:noProof/>
                <w:sz w:val="22"/>
                <w:szCs w:val="22"/>
              </w:rPr>
              <w:t>9.1</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Hypotéza 1</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_Toc134468541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39</w:t>
            </w:r>
            <w:r w:rsidR="00482B46" w:rsidRPr="00482B46">
              <w:rPr>
                <w:rFonts w:ascii="Times New Roman" w:hAnsi="Times New Roman" w:cs="Times New Roman"/>
                <w:i w:val="0"/>
                <w:iCs w:val="0"/>
                <w:noProof/>
                <w:webHidden/>
                <w:sz w:val="22"/>
                <w:szCs w:val="22"/>
              </w:rPr>
              <w:fldChar w:fldCharType="end"/>
            </w:r>
          </w:hyperlink>
        </w:p>
        <w:p w14:paraId="01ADF48A" w14:textId="239A8CE6"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42" w:history="1">
            <w:r w:rsidR="00482B46" w:rsidRPr="00482B46">
              <w:rPr>
                <w:rStyle w:val="Hypertextovodkaz"/>
                <w:rFonts w:ascii="Times New Roman" w:hAnsi="Times New Roman" w:cs="Times New Roman"/>
                <w:i w:val="0"/>
                <w:iCs w:val="0"/>
                <w:noProof/>
                <w:sz w:val="22"/>
                <w:szCs w:val="22"/>
              </w:rPr>
              <w:t>9.2</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Hypotéza 2</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_Toc134468542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40</w:t>
            </w:r>
            <w:r w:rsidR="00482B46" w:rsidRPr="00482B46">
              <w:rPr>
                <w:rFonts w:ascii="Times New Roman" w:hAnsi="Times New Roman" w:cs="Times New Roman"/>
                <w:i w:val="0"/>
                <w:iCs w:val="0"/>
                <w:noProof/>
                <w:webHidden/>
                <w:sz w:val="22"/>
                <w:szCs w:val="22"/>
              </w:rPr>
              <w:fldChar w:fldCharType="end"/>
            </w:r>
          </w:hyperlink>
        </w:p>
        <w:p w14:paraId="098B0FE1" w14:textId="27DEC485"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43" w:history="1">
            <w:r w:rsidR="00482B46" w:rsidRPr="00482B46">
              <w:rPr>
                <w:rStyle w:val="Hypertextovodkaz"/>
                <w:rFonts w:ascii="Times New Roman" w:hAnsi="Times New Roman" w:cs="Times New Roman"/>
                <w:i w:val="0"/>
                <w:iCs w:val="0"/>
                <w:noProof/>
                <w:sz w:val="22"/>
                <w:szCs w:val="22"/>
              </w:rPr>
              <w:t>9.3</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Hypotéza 3</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_Toc134468543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42</w:t>
            </w:r>
            <w:r w:rsidR="00482B46" w:rsidRPr="00482B46">
              <w:rPr>
                <w:rFonts w:ascii="Times New Roman" w:hAnsi="Times New Roman" w:cs="Times New Roman"/>
                <w:i w:val="0"/>
                <w:iCs w:val="0"/>
                <w:noProof/>
                <w:webHidden/>
                <w:sz w:val="22"/>
                <w:szCs w:val="22"/>
              </w:rPr>
              <w:fldChar w:fldCharType="end"/>
            </w:r>
          </w:hyperlink>
        </w:p>
        <w:p w14:paraId="36ECD1A1" w14:textId="23B5773C"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44" w:history="1">
            <w:r w:rsidR="00482B46" w:rsidRPr="00482B46">
              <w:rPr>
                <w:rStyle w:val="Hypertextovodkaz"/>
                <w:rFonts w:ascii="Times New Roman" w:hAnsi="Times New Roman" w:cs="Times New Roman"/>
                <w:i w:val="0"/>
                <w:iCs w:val="0"/>
                <w:noProof/>
                <w:sz w:val="22"/>
                <w:szCs w:val="22"/>
              </w:rPr>
              <w:t>9.4</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Hypotéza 4</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_Toc134468544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50</w:t>
            </w:r>
            <w:r w:rsidR="00482B46" w:rsidRPr="00482B46">
              <w:rPr>
                <w:rFonts w:ascii="Times New Roman" w:hAnsi="Times New Roman" w:cs="Times New Roman"/>
                <w:i w:val="0"/>
                <w:iCs w:val="0"/>
                <w:noProof/>
                <w:webHidden/>
                <w:sz w:val="22"/>
                <w:szCs w:val="22"/>
              </w:rPr>
              <w:fldChar w:fldCharType="end"/>
            </w:r>
          </w:hyperlink>
        </w:p>
        <w:p w14:paraId="3632E260" w14:textId="1203BEF4" w:rsidR="00482B46" w:rsidRPr="00482B46" w:rsidRDefault="00000000" w:rsidP="005A5B58">
          <w:pPr>
            <w:pStyle w:val="Obsah1"/>
            <w:tabs>
              <w:tab w:val="left" w:pos="480"/>
              <w:tab w:val="right" w:leader="dot" w:pos="9061"/>
            </w:tabs>
            <w:rPr>
              <w:rFonts w:ascii="Times New Roman" w:eastAsiaTheme="minorEastAsia" w:hAnsi="Times New Roman" w:cs="Times New Roman"/>
              <w:b w:val="0"/>
              <w:bCs w:val="0"/>
              <w:noProof/>
              <w:sz w:val="32"/>
              <w:szCs w:val="32"/>
            </w:rPr>
          </w:pPr>
          <w:hyperlink w:anchor="_Toc134468545" w:history="1">
            <w:r w:rsidR="00482B46" w:rsidRPr="00482B46">
              <w:rPr>
                <w:rStyle w:val="Hypertextovodkaz"/>
                <w:rFonts w:ascii="Times New Roman" w:hAnsi="Times New Roman" w:cs="Times New Roman"/>
                <w:noProof/>
                <w:sz w:val="22"/>
                <w:szCs w:val="22"/>
              </w:rPr>
              <w:t>10</w:t>
            </w:r>
            <w:r w:rsidR="00482B46" w:rsidRPr="00482B46">
              <w:rPr>
                <w:rFonts w:ascii="Times New Roman" w:eastAsiaTheme="minorEastAsia" w:hAnsi="Times New Roman" w:cs="Times New Roman"/>
                <w:b w:val="0"/>
                <w:bCs w:val="0"/>
                <w:noProof/>
                <w:sz w:val="32"/>
                <w:szCs w:val="32"/>
              </w:rPr>
              <w:tab/>
            </w:r>
            <w:r w:rsidR="00482B46" w:rsidRPr="00482B46">
              <w:rPr>
                <w:rStyle w:val="Hypertextovodkaz"/>
                <w:rFonts w:ascii="Times New Roman" w:hAnsi="Times New Roman" w:cs="Times New Roman"/>
                <w:noProof/>
                <w:sz w:val="22"/>
                <w:szCs w:val="22"/>
              </w:rPr>
              <w:t>Diskuze</w:t>
            </w:r>
            <w:r w:rsidR="00482B46" w:rsidRPr="00482B46">
              <w:rPr>
                <w:rFonts w:ascii="Times New Roman" w:hAnsi="Times New Roman" w:cs="Times New Roman"/>
                <w:noProof/>
                <w:webHidden/>
                <w:sz w:val="22"/>
                <w:szCs w:val="22"/>
              </w:rPr>
              <w:tab/>
            </w:r>
            <w:r w:rsidR="00482B46" w:rsidRPr="00482B46">
              <w:rPr>
                <w:rFonts w:ascii="Times New Roman" w:hAnsi="Times New Roman" w:cs="Times New Roman"/>
                <w:noProof/>
                <w:webHidden/>
                <w:sz w:val="22"/>
                <w:szCs w:val="22"/>
              </w:rPr>
              <w:fldChar w:fldCharType="begin"/>
            </w:r>
            <w:r w:rsidR="00482B46" w:rsidRPr="00482B46">
              <w:rPr>
                <w:rFonts w:ascii="Times New Roman" w:hAnsi="Times New Roman" w:cs="Times New Roman"/>
                <w:noProof/>
                <w:webHidden/>
                <w:sz w:val="22"/>
                <w:szCs w:val="22"/>
              </w:rPr>
              <w:instrText xml:space="preserve"> PAGEREF _Toc134468545 \h </w:instrText>
            </w:r>
            <w:r w:rsidR="00482B46" w:rsidRPr="00482B46">
              <w:rPr>
                <w:rFonts w:ascii="Times New Roman" w:hAnsi="Times New Roman" w:cs="Times New Roman"/>
                <w:noProof/>
                <w:webHidden/>
                <w:sz w:val="22"/>
                <w:szCs w:val="22"/>
              </w:rPr>
            </w:r>
            <w:r w:rsidR="00482B46" w:rsidRPr="00482B46">
              <w:rPr>
                <w:rFonts w:ascii="Times New Roman" w:hAnsi="Times New Roman" w:cs="Times New Roman"/>
                <w:noProof/>
                <w:webHidden/>
                <w:sz w:val="22"/>
                <w:szCs w:val="22"/>
              </w:rPr>
              <w:fldChar w:fldCharType="separate"/>
            </w:r>
            <w:r w:rsidR="00482B46" w:rsidRPr="00482B46">
              <w:rPr>
                <w:rFonts w:ascii="Times New Roman" w:hAnsi="Times New Roman" w:cs="Times New Roman"/>
                <w:noProof/>
                <w:webHidden/>
                <w:sz w:val="22"/>
                <w:szCs w:val="22"/>
              </w:rPr>
              <w:t>58</w:t>
            </w:r>
            <w:r w:rsidR="00482B46" w:rsidRPr="00482B46">
              <w:rPr>
                <w:rFonts w:ascii="Times New Roman" w:hAnsi="Times New Roman" w:cs="Times New Roman"/>
                <w:noProof/>
                <w:webHidden/>
                <w:sz w:val="22"/>
                <w:szCs w:val="22"/>
              </w:rPr>
              <w:fldChar w:fldCharType="end"/>
            </w:r>
          </w:hyperlink>
        </w:p>
        <w:p w14:paraId="59233FB6" w14:textId="66E904F0"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46" w:history="1">
            <w:r w:rsidR="00482B46" w:rsidRPr="00482B46">
              <w:rPr>
                <w:rStyle w:val="Hypertextovodkaz"/>
                <w:rFonts w:ascii="Times New Roman" w:hAnsi="Times New Roman" w:cs="Times New Roman"/>
                <w:i w:val="0"/>
                <w:iCs w:val="0"/>
                <w:noProof/>
                <w:sz w:val="22"/>
                <w:szCs w:val="22"/>
              </w:rPr>
              <w:t>10.1</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Diskuze k Hypotézám H</w:t>
            </w:r>
            <w:r w:rsidR="00482B46" w:rsidRPr="00482B46">
              <w:rPr>
                <w:rStyle w:val="Hypertextovodkaz"/>
                <w:rFonts w:ascii="Times New Roman" w:hAnsi="Times New Roman" w:cs="Times New Roman"/>
                <w:i w:val="0"/>
                <w:iCs w:val="0"/>
                <w:noProof/>
                <w:sz w:val="22"/>
                <w:szCs w:val="22"/>
                <w:vertAlign w:val="subscript"/>
              </w:rPr>
              <w:t>0</w:t>
            </w:r>
            <w:r w:rsidR="00482B46" w:rsidRPr="00482B46">
              <w:rPr>
                <w:rStyle w:val="Hypertextovodkaz"/>
                <w:rFonts w:ascii="Times New Roman" w:hAnsi="Times New Roman" w:cs="Times New Roman"/>
                <w:i w:val="0"/>
                <w:iCs w:val="0"/>
                <w:noProof/>
                <w:sz w:val="22"/>
                <w:szCs w:val="22"/>
              </w:rPr>
              <w:t>1 a H</w:t>
            </w:r>
            <w:r w:rsidR="00482B46" w:rsidRPr="00482B46">
              <w:rPr>
                <w:rStyle w:val="Hypertextovodkaz"/>
                <w:rFonts w:ascii="Times New Roman" w:hAnsi="Times New Roman" w:cs="Times New Roman"/>
                <w:i w:val="0"/>
                <w:iCs w:val="0"/>
                <w:noProof/>
                <w:sz w:val="22"/>
                <w:szCs w:val="22"/>
                <w:vertAlign w:val="subscript"/>
              </w:rPr>
              <w:t>A</w:t>
            </w:r>
            <w:r w:rsidR="00482B46" w:rsidRPr="00482B46">
              <w:rPr>
                <w:rStyle w:val="Hypertextovodkaz"/>
                <w:rFonts w:ascii="Times New Roman" w:hAnsi="Times New Roman" w:cs="Times New Roman"/>
                <w:i w:val="0"/>
                <w:iCs w:val="0"/>
                <w:noProof/>
                <w:sz w:val="22"/>
                <w:szCs w:val="22"/>
              </w:rPr>
              <w:t>1</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_Toc134468546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58</w:t>
            </w:r>
            <w:r w:rsidR="00482B46" w:rsidRPr="00482B46">
              <w:rPr>
                <w:rFonts w:ascii="Times New Roman" w:hAnsi="Times New Roman" w:cs="Times New Roman"/>
                <w:i w:val="0"/>
                <w:iCs w:val="0"/>
                <w:noProof/>
                <w:webHidden/>
                <w:sz w:val="22"/>
                <w:szCs w:val="22"/>
              </w:rPr>
              <w:fldChar w:fldCharType="end"/>
            </w:r>
          </w:hyperlink>
        </w:p>
        <w:p w14:paraId="385003DB" w14:textId="067149BA"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47" w:history="1">
            <w:r w:rsidR="00482B46" w:rsidRPr="00482B46">
              <w:rPr>
                <w:rStyle w:val="Hypertextovodkaz"/>
                <w:rFonts w:ascii="Times New Roman" w:hAnsi="Times New Roman" w:cs="Times New Roman"/>
                <w:i w:val="0"/>
                <w:iCs w:val="0"/>
                <w:noProof/>
                <w:sz w:val="22"/>
                <w:szCs w:val="22"/>
              </w:rPr>
              <w:t>10.2</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Diskuze k Hypotézám H</w:t>
            </w:r>
            <w:r w:rsidR="00482B46" w:rsidRPr="00482B46">
              <w:rPr>
                <w:rStyle w:val="Hypertextovodkaz"/>
                <w:rFonts w:ascii="Times New Roman" w:hAnsi="Times New Roman" w:cs="Times New Roman"/>
                <w:i w:val="0"/>
                <w:iCs w:val="0"/>
                <w:noProof/>
                <w:sz w:val="22"/>
                <w:szCs w:val="22"/>
                <w:vertAlign w:val="subscript"/>
              </w:rPr>
              <w:t>0</w:t>
            </w:r>
            <w:r w:rsidR="00482B46" w:rsidRPr="00482B46">
              <w:rPr>
                <w:rStyle w:val="Hypertextovodkaz"/>
                <w:rFonts w:ascii="Times New Roman" w:hAnsi="Times New Roman" w:cs="Times New Roman"/>
                <w:i w:val="0"/>
                <w:iCs w:val="0"/>
                <w:noProof/>
                <w:sz w:val="22"/>
                <w:szCs w:val="22"/>
              </w:rPr>
              <w:t>2 a H</w:t>
            </w:r>
            <w:r w:rsidR="00482B46" w:rsidRPr="00482B46">
              <w:rPr>
                <w:rStyle w:val="Hypertextovodkaz"/>
                <w:rFonts w:ascii="Times New Roman" w:hAnsi="Times New Roman" w:cs="Times New Roman"/>
                <w:i w:val="0"/>
                <w:iCs w:val="0"/>
                <w:noProof/>
                <w:sz w:val="22"/>
                <w:szCs w:val="22"/>
                <w:vertAlign w:val="subscript"/>
              </w:rPr>
              <w:t>A</w:t>
            </w:r>
            <w:r w:rsidR="00482B46" w:rsidRPr="00482B46">
              <w:rPr>
                <w:rStyle w:val="Hypertextovodkaz"/>
                <w:rFonts w:ascii="Times New Roman" w:hAnsi="Times New Roman" w:cs="Times New Roman"/>
                <w:i w:val="0"/>
                <w:iCs w:val="0"/>
                <w:noProof/>
                <w:sz w:val="22"/>
                <w:szCs w:val="22"/>
              </w:rPr>
              <w:t>2</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_Toc134468547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59</w:t>
            </w:r>
            <w:r w:rsidR="00482B46" w:rsidRPr="00482B46">
              <w:rPr>
                <w:rFonts w:ascii="Times New Roman" w:hAnsi="Times New Roman" w:cs="Times New Roman"/>
                <w:i w:val="0"/>
                <w:iCs w:val="0"/>
                <w:noProof/>
                <w:webHidden/>
                <w:sz w:val="22"/>
                <w:szCs w:val="22"/>
              </w:rPr>
              <w:fldChar w:fldCharType="end"/>
            </w:r>
          </w:hyperlink>
        </w:p>
        <w:p w14:paraId="70B0C11F" w14:textId="497A79F9"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48" w:history="1">
            <w:r w:rsidR="00482B46" w:rsidRPr="00482B46">
              <w:rPr>
                <w:rStyle w:val="Hypertextovodkaz"/>
                <w:rFonts w:ascii="Times New Roman" w:hAnsi="Times New Roman" w:cs="Times New Roman"/>
                <w:i w:val="0"/>
                <w:iCs w:val="0"/>
                <w:noProof/>
                <w:sz w:val="22"/>
                <w:szCs w:val="22"/>
              </w:rPr>
              <w:t>10.3</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Diskuze k Hypotézám H</w:t>
            </w:r>
            <w:r w:rsidR="00482B46" w:rsidRPr="00482B46">
              <w:rPr>
                <w:rStyle w:val="Hypertextovodkaz"/>
                <w:rFonts w:ascii="Times New Roman" w:hAnsi="Times New Roman" w:cs="Times New Roman"/>
                <w:i w:val="0"/>
                <w:iCs w:val="0"/>
                <w:noProof/>
                <w:sz w:val="22"/>
                <w:szCs w:val="22"/>
                <w:vertAlign w:val="subscript"/>
              </w:rPr>
              <w:t>0</w:t>
            </w:r>
            <w:r w:rsidR="00482B46" w:rsidRPr="00482B46">
              <w:rPr>
                <w:rStyle w:val="Hypertextovodkaz"/>
                <w:rFonts w:ascii="Times New Roman" w:hAnsi="Times New Roman" w:cs="Times New Roman"/>
                <w:i w:val="0"/>
                <w:iCs w:val="0"/>
                <w:noProof/>
                <w:sz w:val="22"/>
                <w:szCs w:val="22"/>
              </w:rPr>
              <w:t>3 a H</w:t>
            </w:r>
            <w:r w:rsidR="00482B46" w:rsidRPr="00482B46">
              <w:rPr>
                <w:rStyle w:val="Hypertextovodkaz"/>
                <w:rFonts w:ascii="Times New Roman" w:hAnsi="Times New Roman" w:cs="Times New Roman"/>
                <w:i w:val="0"/>
                <w:iCs w:val="0"/>
                <w:noProof/>
                <w:sz w:val="22"/>
                <w:szCs w:val="22"/>
                <w:vertAlign w:val="subscript"/>
              </w:rPr>
              <w:t>A</w:t>
            </w:r>
            <w:r w:rsidR="00482B46" w:rsidRPr="00482B46">
              <w:rPr>
                <w:rStyle w:val="Hypertextovodkaz"/>
                <w:rFonts w:ascii="Times New Roman" w:hAnsi="Times New Roman" w:cs="Times New Roman"/>
                <w:i w:val="0"/>
                <w:iCs w:val="0"/>
                <w:noProof/>
                <w:sz w:val="22"/>
                <w:szCs w:val="22"/>
              </w:rPr>
              <w:t>3</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_Toc134468548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60</w:t>
            </w:r>
            <w:r w:rsidR="00482B46" w:rsidRPr="00482B46">
              <w:rPr>
                <w:rFonts w:ascii="Times New Roman" w:hAnsi="Times New Roman" w:cs="Times New Roman"/>
                <w:i w:val="0"/>
                <w:iCs w:val="0"/>
                <w:noProof/>
                <w:webHidden/>
                <w:sz w:val="22"/>
                <w:szCs w:val="22"/>
              </w:rPr>
              <w:fldChar w:fldCharType="end"/>
            </w:r>
          </w:hyperlink>
        </w:p>
        <w:p w14:paraId="47EDB6ED" w14:textId="71C54501"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49" w:history="1">
            <w:r w:rsidR="00482B46" w:rsidRPr="00482B46">
              <w:rPr>
                <w:rStyle w:val="Hypertextovodkaz"/>
                <w:rFonts w:ascii="Times New Roman" w:hAnsi="Times New Roman" w:cs="Times New Roman"/>
                <w:i w:val="0"/>
                <w:iCs w:val="0"/>
                <w:noProof/>
                <w:sz w:val="22"/>
                <w:szCs w:val="22"/>
              </w:rPr>
              <w:t>10.4</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Diskuze k Hypotézám H</w:t>
            </w:r>
            <w:r w:rsidR="00482B46" w:rsidRPr="00482B46">
              <w:rPr>
                <w:rStyle w:val="Hypertextovodkaz"/>
                <w:rFonts w:ascii="Times New Roman" w:hAnsi="Times New Roman" w:cs="Times New Roman"/>
                <w:i w:val="0"/>
                <w:iCs w:val="0"/>
                <w:noProof/>
                <w:sz w:val="22"/>
                <w:szCs w:val="22"/>
                <w:vertAlign w:val="subscript"/>
              </w:rPr>
              <w:t>0</w:t>
            </w:r>
            <w:r w:rsidR="00482B46" w:rsidRPr="00482B46">
              <w:rPr>
                <w:rStyle w:val="Hypertextovodkaz"/>
                <w:rFonts w:ascii="Times New Roman" w:hAnsi="Times New Roman" w:cs="Times New Roman"/>
                <w:i w:val="0"/>
                <w:iCs w:val="0"/>
                <w:noProof/>
                <w:sz w:val="22"/>
                <w:szCs w:val="22"/>
              </w:rPr>
              <w:t>4 a H</w:t>
            </w:r>
            <w:r w:rsidR="00482B46" w:rsidRPr="00482B46">
              <w:rPr>
                <w:rStyle w:val="Hypertextovodkaz"/>
                <w:rFonts w:ascii="Times New Roman" w:hAnsi="Times New Roman" w:cs="Times New Roman"/>
                <w:i w:val="0"/>
                <w:iCs w:val="0"/>
                <w:noProof/>
                <w:sz w:val="22"/>
                <w:szCs w:val="22"/>
                <w:vertAlign w:val="subscript"/>
              </w:rPr>
              <w:t>A</w:t>
            </w:r>
            <w:r w:rsidR="00482B46" w:rsidRPr="00482B46">
              <w:rPr>
                <w:rStyle w:val="Hypertextovodkaz"/>
                <w:rFonts w:ascii="Times New Roman" w:hAnsi="Times New Roman" w:cs="Times New Roman"/>
                <w:i w:val="0"/>
                <w:iCs w:val="0"/>
                <w:noProof/>
                <w:sz w:val="22"/>
                <w:szCs w:val="22"/>
              </w:rPr>
              <w:t>4</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_Toc134468549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63</w:t>
            </w:r>
            <w:r w:rsidR="00482B46" w:rsidRPr="00482B46">
              <w:rPr>
                <w:rFonts w:ascii="Times New Roman" w:hAnsi="Times New Roman" w:cs="Times New Roman"/>
                <w:i w:val="0"/>
                <w:iCs w:val="0"/>
                <w:noProof/>
                <w:webHidden/>
                <w:sz w:val="22"/>
                <w:szCs w:val="22"/>
              </w:rPr>
              <w:fldChar w:fldCharType="end"/>
            </w:r>
          </w:hyperlink>
        </w:p>
        <w:p w14:paraId="058F74E6" w14:textId="1B9DFBA3"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50" w:history="1">
            <w:r w:rsidR="00482B46" w:rsidRPr="00482B46">
              <w:rPr>
                <w:rStyle w:val="Hypertextovodkaz"/>
                <w:rFonts w:ascii="Times New Roman" w:hAnsi="Times New Roman" w:cs="Times New Roman"/>
                <w:i w:val="0"/>
                <w:iCs w:val="0"/>
                <w:noProof/>
                <w:sz w:val="22"/>
                <w:szCs w:val="22"/>
              </w:rPr>
              <w:t>10.5</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Přínos do praxe</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_Toc134468550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65</w:t>
            </w:r>
            <w:r w:rsidR="00482B46" w:rsidRPr="00482B46">
              <w:rPr>
                <w:rFonts w:ascii="Times New Roman" w:hAnsi="Times New Roman" w:cs="Times New Roman"/>
                <w:i w:val="0"/>
                <w:iCs w:val="0"/>
                <w:noProof/>
                <w:webHidden/>
                <w:sz w:val="22"/>
                <w:szCs w:val="22"/>
              </w:rPr>
              <w:fldChar w:fldCharType="end"/>
            </w:r>
          </w:hyperlink>
        </w:p>
        <w:p w14:paraId="6B844403" w14:textId="2F68FCB2" w:rsidR="00482B46" w:rsidRPr="00482B46" w:rsidRDefault="00000000" w:rsidP="005A5B58">
          <w:pPr>
            <w:pStyle w:val="Obsah2"/>
            <w:tabs>
              <w:tab w:val="left" w:pos="960"/>
              <w:tab w:val="right" w:leader="dot" w:pos="9061"/>
            </w:tabs>
            <w:rPr>
              <w:rFonts w:ascii="Times New Roman" w:eastAsiaTheme="minorEastAsia" w:hAnsi="Times New Roman" w:cs="Times New Roman"/>
              <w:i w:val="0"/>
              <w:iCs w:val="0"/>
              <w:noProof/>
              <w:sz w:val="32"/>
              <w:szCs w:val="32"/>
            </w:rPr>
          </w:pPr>
          <w:hyperlink w:anchor="_Toc134468551" w:history="1">
            <w:r w:rsidR="00482B46" w:rsidRPr="00482B46">
              <w:rPr>
                <w:rStyle w:val="Hypertextovodkaz"/>
                <w:rFonts w:ascii="Times New Roman" w:hAnsi="Times New Roman" w:cs="Times New Roman"/>
                <w:i w:val="0"/>
                <w:iCs w:val="0"/>
                <w:noProof/>
                <w:sz w:val="22"/>
                <w:szCs w:val="22"/>
              </w:rPr>
              <w:t>10.6</w:t>
            </w:r>
            <w:r w:rsidR="00482B46" w:rsidRPr="00482B46">
              <w:rPr>
                <w:rFonts w:ascii="Times New Roman" w:eastAsiaTheme="minorEastAsia" w:hAnsi="Times New Roman" w:cs="Times New Roman"/>
                <w:i w:val="0"/>
                <w:iCs w:val="0"/>
                <w:noProof/>
                <w:sz w:val="32"/>
                <w:szCs w:val="32"/>
              </w:rPr>
              <w:tab/>
            </w:r>
            <w:r w:rsidR="00482B46" w:rsidRPr="00482B46">
              <w:rPr>
                <w:rStyle w:val="Hypertextovodkaz"/>
                <w:rFonts w:ascii="Times New Roman" w:hAnsi="Times New Roman" w:cs="Times New Roman"/>
                <w:i w:val="0"/>
                <w:iCs w:val="0"/>
                <w:noProof/>
                <w:sz w:val="22"/>
                <w:szCs w:val="22"/>
              </w:rPr>
              <w:t>Limity studie</w:t>
            </w:r>
            <w:r w:rsidR="00482B46" w:rsidRPr="00482B46">
              <w:rPr>
                <w:rFonts w:ascii="Times New Roman" w:hAnsi="Times New Roman" w:cs="Times New Roman"/>
                <w:i w:val="0"/>
                <w:iCs w:val="0"/>
                <w:noProof/>
                <w:webHidden/>
                <w:sz w:val="22"/>
                <w:szCs w:val="22"/>
              </w:rPr>
              <w:tab/>
            </w:r>
            <w:r w:rsidR="00482B46" w:rsidRPr="00482B46">
              <w:rPr>
                <w:rFonts w:ascii="Times New Roman" w:hAnsi="Times New Roman" w:cs="Times New Roman"/>
                <w:i w:val="0"/>
                <w:iCs w:val="0"/>
                <w:noProof/>
                <w:webHidden/>
                <w:sz w:val="22"/>
                <w:szCs w:val="22"/>
              </w:rPr>
              <w:fldChar w:fldCharType="begin"/>
            </w:r>
            <w:r w:rsidR="00482B46" w:rsidRPr="00482B46">
              <w:rPr>
                <w:rFonts w:ascii="Times New Roman" w:hAnsi="Times New Roman" w:cs="Times New Roman"/>
                <w:i w:val="0"/>
                <w:iCs w:val="0"/>
                <w:noProof/>
                <w:webHidden/>
                <w:sz w:val="22"/>
                <w:szCs w:val="22"/>
              </w:rPr>
              <w:instrText xml:space="preserve"> PAGEREF _Toc134468551 \h </w:instrText>
            </w:r>
            <w:r w:rsidR="00482B46" w:rsidRPr="00482B46">
              <w:rPr>
                <w:rFonts w:ascii="Times New Roman" w:hAnsi="Times New Roman" w:cs="Times New Roman"/>
                <w:i w:val="0"/>
                <w:iCs w:val="0"/>
                <w:noProof/>
                <w:webHidden/>
                <w:sz w:val="22"/>
                <w:szCs w:val="22"/>
              </w:rPr>
            </w:r>
            <w:r w:rsidR="00482B46" w:rsidRPr="00482B46">
              <w:rPr>
                <w:rFonts w:ascii="Times New Roman" w:hAnsi="Times New Roman" w:cs="Times New Roman"/>
                <w:i w:val="0"/>
                <w:iCs w:val="0"/>
                <w:noProof/>
                <w:webHidden/>
                <w:sz w:val="22"/>
                <w:szCs w:val="22"/>
              </w:rPr>
              <w:fldChar w:fldCharType="separate"/>
            </w:r>
            <w:r w:rsidR="00482B46" w:rsidRPr="00482B46">
              <w:rPr>
                <w:rFonts w:ascii="Times New Roman" w:hAnsi="Times New Roman" w:cs="Times New Roman"/>
                <w:i w:val="0"/>
                <w:iCs w:val="0"/>
                <w:noProof/>
                <w:webHidden/>
                <w:sz w:val="22"/>
                <w:szCs w:val="22"/>
              </w:rPr>
              <w:t>65</w:t>
            </w:r>
            <w:r w:rsidR="00482B46" w:rsidRPr="00482B46">
              <w:rPr>
                <w:rFonts w:ascii="Times New Roman" w:hAnsi="Times New Roman" w:cs="Times New Roman"/>
                <w:i w:val="0"/>
                <w:iCs w:val="0"/>
                <w:noProof/>
                <w:webHidden/>
                <w:sz w:val="22"/>
                <w:szCs w:val="22"/>
              </w:rPr>
              <w:fldChar w:fldCharType="end"/>
            </w:r>
          </w:hyperlink>
        </w:p>
        <w:p w14:paraId="4C322A97" w14:textId="500E7926" w:rsidR="00482B46" w:rsidRPr="00482B46" w:rsidRDefault="00000000" w:rsidP="005A5B58">
          <w:pPr>
            <w:pStyle w:val="Obsah1"/>
            <w:tabs>
              <w:tab w:val="left" w:pos="480"/>
              <w:tab w:val="right" w:leader="dot" w:pos="9061"/>
            </w:tabs>
            <w:rPr>
              <w:rFonts w:ascii="Times New Roman" w:eastAsiaTheme="minorEastAsia" w:hAnsi="Times New Roman" w:cs="Times New Roman"/>
              <w:b w:val="0"/>
              <w:bCs w:val="0"/>
              <w:noProof/>
              <w:sz w:val="32"/>
              <w:szCs w:val="32"/>
            </w:rPr>
          </w:pPr>
          <w:hyperlink w:anchor="_Toc134468552" w:history="1">
            <w:r w:rsidR="00482B46" w:rsidRPr="00482B46">
              <w:rPr>
                <w:rStyle w:val="Hypertextovodkaz"/>
                <w:rFonts w:ascii="Times New Roman" w:hAnsi="Times New Roman" w:cs="Times New Roman"/>
                <w:noProof/>
                <w:sz w:val="22"/>
                <w:szCs w:val="22"/>
              </w:rPr>
              <w:t>Závěr</w:t>
            </w:r>
            <w:r w:rsidR="00482B46" w:rsidRPr="00482B46">
              <w:rPr>
                <w:rFonts w:ascii="Times New Roman" w:hAnsi="Times New Roman" w:cs="Times New Roman"/>
                <w:noProof/>
                <w:webHidden/>
                <w:sz w:val="22"/>
                <w:szCs w:val="22"/>
              </w:rPr>
              <w:tab/>
            </w:r>
            <w:r w:rsidR="00482B46" w:rsidRPr="00482B46">
              <w:rPr>
                <w:rFonts w:ascii="Times New Roman" w:hAnsi="Times New Roman" w:cs="Times New Roman"/>
                <w:noProof/>
                <w:webHidden/>
                <w:sz w:val="22"/>
                <w:szCs w:val="22"/>
              </w:rPr>
              <w:fldChar w:fldCharType="begin"/>
            </w:r>
            <w:r w:rsidR="00482B46" w:rsidRPr="00482B46">
              <w:rPr>
                <w:rFonts w:ascii="Times New Roman" w:hAnsi="Times New Roman" w:cs="Times New Roman"/>
                <w:noProof/>
                <w:webHidden/>
                <w:sz w:val="22"/>
                <w:szCs w:val="22"/>
              </w:rPr>
              <w:instrText xml:space="preserve"> PAGEREF _Toc134468552 \h </w:instrText>
            </w:r>
            <w:r w:rsidR="00482B46" w:rsidRPr="00482B46">
              <w:rPr>
                <w:rFonts w:ascii="Times New Roman" w:hAnsi="Times New Roman" w:cs="Times New Roman"/>
                <w:noProof/>
                <w:webHidden/>
                <w:sz w:val="22"/>
                <w:szCs w:val="22"/>
              </w:rPr>
            </w:r>
            <w:r w:rsidR="00482B46" w:rsidRPr="00482B46">
              <w:rPr>
                <w:rFonts w:ascii="Times New Roman" w:hAnsi="Times New Roman" w:cs="Times New Roman"/>
                <w:noProof/>
                <w:webHidden/>
                <w:sz w:val="22"/>
                <w:szCs w:val="22"/>
              </w:rPr>
              <w:fldChar w:fldCharType="separate"/>
            </w:r>
            <w:r w:rsidR="00482B46" w:rsidRPr="00482B46">
              <w:rPr>
                <w:rFonts w:ascii="Times New Roman" w:hAnsi="Times New Roman" w:cs="Times New Roman"/>
                <w:noProof/>
                <w:webHidden/>
                <w:sz w:val="22"/>
                <w:szCs w:val="22"/>
              </w:rPr>
              <w:t>67</w:t>
            </w:r>
            <w:r w:rsidR="00482B46" w:rsidRPr="00482B46">
              <w:rPr>
                <w:rFonts w:ascii="Times New Roman" w:hAnsi="Times New Roman" w:cs="Times New Roman"/>
                <w:noProof/>
                <w:webHidden/>
                <w:sz w:val="22"/>
                <w:szCs w:val="22"/>
              </w:rPr>
              <w:fldChar w:fldCharType="end"/>
            </w:r>
          </w:hyperlink>
        </w:p>
        <w:p w14:paraId="3B98B44E" w14:textId="27B1CA1F" w:rsidR="00482B46" w:rsidRPr="00482B46" w:rsidRDefault="00000000" w:rsidP="005A5B58">
          <w:pPr>
            <w:pStyle w:val="Obsah1"/>
            <w:tabs>
              <w:tab w:val="right" w:leader="dot" w:pos="9061"/>
            </w:tabs>
            <w:rPr>
              <w:rFonts w:ascii="Times New Roman" w:eastAsiaTheme="minorEastAsia" w:hAnsi="Times New Roman" w:cs="Times New Roman"/>
              <w:b w:val="0"/>
              <w:bCs w:val="0"/>
              <w:noProof/>
              <w:sz w:val="32"/>
              <w:szCs w:val="32"/>
            </w:rPr>
          </w:pPr>
          <w:hyperlink w:anchor="_Toc134468553" w:history="1">
            <w:r w:rsidR="00482B46" w:rsidRPr="00482B46">
              <w:rPr>
                <w:rStyle w:val="Hypertextovodkaz"/>
                <w:rFonts w:ascii="Times New Roman" w:hAnsi="Times New Roman" w:cs="Times New Roman"/>
                <w:noProof/>
                <w:sz w:val="22"/>
                <w:szCs w:val="22"/>
              </w:rPr>
              <w:t>Referenční seznam</w:t>
            </w:r>
            <w:r w:rsidR="00482B46" w:rsidRPr="00482B46">
              <w:rPr>
                <w:rFonts w:ascii="Times New Roman" w:hAnsi="Times New Roman" w:cs="Times New Roman"/>
                <w:noProof/>
                <w:webHidden/>
                <w:sz w:val="22"/>
                <w:szCs w:val="22"/>
              </w:rPr>
              <w:tab/>
            </w:r>
            <w:r w:rsidR="00482B46" w:rsidRPr="00482B46">
              <w:rPr>
                <w:rFonts w:ascii="Times New Roman" w:hAnsi="Times New Roman" w:cs="Times New Roman"/>
                <w:noProof/>
                <w:webHidden/>
                <w:sz w:val="22"/>
                <w:szCs w:val="22"/>
              </w:rPr>
              <w:fldChar w:fldCharType="begin"/>
            </w:r>
            <w:r w:rsidR="00482B46" w:rsidRPr="00482B46">
              <w:rPr>
                <w:rFonts w:ascii="Times New Roman" w:hAnsi="Times New Roman" w:cs="Times New Roman"/>
                <w:noProof/>
                <w:webHidden/>
                <w:sz w:val="22"/>
                <w:szCs w:val="22"/>
              </w:rPr>
              <w:instrText xml:space="preserve"> PAGEREF _Toc134468553 \h </w:instrText>
            </w:r>
            <w:r w:rsidR="00482B46" w:rsidRPr="00482B46">
              <w:rPr>
                <w:rFonts w:ascii="Times New Roman" w:hAnsi="Times New Roman" w:cs="Times New Roman"/>
                <w:noProof/>
                <w:webHidden/>
                <w:sz w:val="22"/>
                <w:szCs w:val="22"/>
              </w:rPr>
            </w:r>
            <w:r w:rsidR="00482B46" w:rsidRPr="00482B46">
              <w:rPr>
                <w:rFonts w:ascii="Times New Roman" w:hAnsi="Times New Roman" w:cs="Times New Roman"/>
                <w:noProof/>
                <w:webHidden/>
                <w:sz w:val="22"/>
                <w:szCs w:val="22"/>
              </w:rPr>
              <w:fldChar w:fldCharType="separate"/>
            </w:r>
            <w:r w:rsidR="00482B46" w:rsidRPr="00482B46">
              <w:rPr>
                <w:rFonts w:ascii="Times New Roman" w:hAnsi="Times New Roman" w:cs="Times New Roman"/>
                <w:noProof/>
                <w:webHidden/>
                <w:sz w:val="22"/>
                <w:szCs w:val="22"/>
              </w:rPr>
              <w:t>68</w:t>
            </w:r>
            <w:r w:rsidR="00482B46" w:rsidRPr="00482B46">
              <w:rPr>
                <w:rFonts w:ascii="Times New Roman" w:hAnsi="Times New Roman" w:cs="Times New Roman"/>
                <w:noProof/>
                <w:webHidden/>
                <w:sz w:val="22"/>
                <w:szCs w:val="22"/>
              </w:rPr>
              <w:fldChar w:fldCharType="end"/>
            </w:r>
          </w:hyperlink>
        </w:p>
        <w:p w14:paraId="6C49D8D1" w14:textId="1C26514C" w:rsidR="00482B46" w:rsidRPr="00482B46" w:rsidRDefault="00000000" w:rsidP="005A5B58">
          <w:pPr>
            <w:pStyle w:val="Obsah1"/>
            <w:tabs>
              <w:tab w:val="right" w:leader="dot" w:pos="9061"/>
            </w:tabs>
            <w:rPr>
              <w:rFonts w:ascii="Times New Roman" w:eastAsiaTheme="minorEastAsia" w:hAnsi="Times New Roman" w:cs="Times New Roman"/>
              <w:b w:val="0"/>
              <w:bCs w:val="0"/>
              <w:noProof/>
              <w:sz w:val="32"/>
              <w:szCs w:val="32"/>
            </w:rPr>
          </w:pPr>
          <w:hyperlink w:anchor="_Toc134468554" w:history="1">
            <w:r w:rsidR="00482B46" w:rsidRPr="00482B46">
              <w:rPr>
                <w:rStyle w:val="Hypertextovodkaz"/>
                <w:rFonts w:ascii="Times New Roman" w:hAnsi="Times New Roman" w:cs="Times New Roman"/>
                <w:noProof/>
                <w:sz w:val="22"/>
                <w:szCs w:val="22"/>
                <w:shd w:val="clear" w:color="auto" w:fill="FFFFFF"/>
              </w:rPr>
              <w:t>Seznam zkratek</w:t>
            </w:r>
            <w:r w:rsidR="00482B46" w:rsidRPr="00482B46">
              <w:rPr>
                <w:rFonts w:ascii="Times New Roman" w:hAnsi="Times New Roman" w:cs="Times New Roman"/>
                <w:noProof/>
                <w:webHidden/>
                <w:sz w:val="22"/>
                <w:szCs w:val="22"/>
              </w:rPr>
              <w:tab/>
            </w:r>
            <w:r w:rsidR="00482B46" w:rsidRPr="00482B46">
              <w:rPr>
                <w:rFonts w:ascii="Times New Roman" w:hAnsi="Times New Roman" w:cs="Times New Roman"/>
                <w:noProof/>
                <w:webHidden/>
                <w:sz w:val="22"/>
                <w:szCs w:val="22"/>
              </w:rPr>
              <w:fldChar w:fldCharType="begin"/>
            </w:r>
            <w:r w:rsidR="00482B46" w:rsidRPr="00482B46">
              <w:rPr>
                <w:rFonts w:ascii="Times New Roman" w:hAnsi="Times New Roman" w:cs="Times New Roman"/>
                <w:noProof/>
                <w:webHidden/>
                <w:sz w:val="22"/>
                <w:szCs w:val="22"/>
              </w:rPr>
              <w:instrText xml:space="preserve"> PAGEREF _Toc134468554 \h </w:instrText>
            </w:r>
            <w:r w:rsidR="00482B46" w:rsidRPr="00482B46">
              <w:rPr>
                <w:rFonts w:ascii="Times New Roman" w:hAnsi="Times New Roman" w:cs="Times New Roman"/>
                <w:noProof/>
                <w:webHidden/>
                <w:sz w:val="22"/>
                <w:szCs w:val="22"/>
              </w:rPr>
            </w:r>
            <w:r w:rsidR="00482B46" w:rsidRPr="00482B46">
              <w:rPr>
                <w:rFonts w:ascii="Times New Roman" w:hAnsi="Times New Roman" w:cs="Times New Roman"/>
                <w:noProof/>
                <w:webHidden/>
                <w:sz w:val="22"/>
                <w:szCs w:val="22"/>
              </w:rPr>
              <w:fldChar w:fldCharType="separate"/>
            </w:r>
            <w:r w:rsidR="00482B46" w:rsidRPr="00482B46">
              <w:rPr>
                <w:rFonts w:ascii="Times New Roman" w:hAnsi="Times New Roman" w:cs="Times New Roman"/>
                <w:noProof/>
                <w:webHidden/>
                <w:sz w:val="22"/>
                <w:szCs w:val="22"/>
              </w:rPr>
              <w:t>77</w:t>
            </w:r>
            <w:r w:rsidR="00482B46" w:rsidRPr="00482B46">
              <w:rPr>
                <w:rFonts w:ascii="Times New Roman" w:hAnsi="Times New Roman" w:cs="Times New Roman"/>
                <w:noProof/>
                <w:webHidden/>
                <w:sz w:val="22"/>
                <w:szCs w:val="22"/>
              </w:rPr>
              <w:fldChar w:fldCharType="end"/>
            </w:r>
          </w:hyperlink>
        </w:p>
        <w:p w14:paraId="680FCAE0" w14:textId="2F63E42F" w:rsidR="00482B46" w:rsidRPr="00482B46" w:rsidRDefault="00000000" w:rsidP="005A5B58">
          <w:pPr>
            <w:pStyle w:val="Obsah1"/>
            <w:tabs>
              <w:tab w:val="right" w:leader="dot" w:pos="9061"/>
            </w:tabs>
            <w:rPr>
              <w:rFonts w:ascii="Times New Roman" w:eastAsiaTheme="minorEastAsia" w:hAnsi="Times New Roman" w:cs="Times New Roman"/>
              <w:b w:val="0"/>
              <w:bCs w:val="0"/>
              <w:noProof/>
              <w:sz w:val="32"/>
              <w:szCs w:val="32"/>
            </w:rPr>
          </w:pPr>
          <w:hyperlink w:anchor="_Toc134468555" w:history="1">
            <w:r w:rsidR="00482B46" w:rsidRPr="00482B46">
              <w:rPr>
                <w:rStyle w:val="Hypertextovodkaz"/>
                <w:rFonts w:ascii="Times New Roman" w:hAnsi="Times New Roman" w:cs="Times New Roman"/>
                <w:noProof/>
                <w:sz w:val="22"/>
                <w:szCs w:val="22"/>
              </w:rPr>
              <w:t>Seznam obrázků</w:t>
            </w:r>
            <w:r w:rsidR="00482B46" w:rsidRPr="00482B46">
              <w:rPr>
                <w:rFonts w:ascii="Times New Roman" w:hAnsi="Times New Roman" w:cs="Times New Roman"/>
                <w:noProof/>
                <w:webHidden/>
                <w:sz w:val="22"/>
                <w:szCs w:val="22"/>
              </w:rPr>
              <w:tab/>
            </w:r>
            <w:r w:rsidR="00482B46" w:rsidRPr="00482B46">
              <w:rPr>
                <w:rFonts w:ascii="Times New Roman" w:hAnsi="Times New Roman" w:cs="Times New Roman"/>
                <w:noProof/>
                <w:webHidden/>
                <w:sz w:val="22"/>
                <w:szCs w:val="22"/>
              </w:rPr>
              <w:fldChar w:fldCharType="begin"/>
            </w:r>
            <w:r w:rsidR="00482B46" w:rsidRPr="00482B46">
              <w:rPr>
                <w:rFonts w:ascii="Times New Roman" w:hAnsi="Times New Roman" w:cs="Times New Roman"/>
                <w:noProof/>
                <w:webHidden/>
                <w:sz w:val="22"/>
                <w:szCs w:val="22"/>
              </w:rPr>
              <w:instrText xml:space="preserve"> PAGEREF _Toc134468555 \h </w:instrText>
            </w:r>
            <w:r w:rsidR="00482B46" w:rsidRPr="00482B46">
              <w:rPr>
                <w:rFonts w:ascii="Times New Roman" w:hAnsi="Times New Roman" w:cs="Times New Roman"/>
                <w:noProof/>
                <w:webHidden/>
                <w:sz w:val="22"/>
                <w:szCs w:val="22"/>
              </w:rPr>
            </w:r>
            <w:r w:rsidR="00482B46" w:rsidRPr="00482B46">
              <w:rPr>
                <w:rFonts w:ascii="Times New Roman" w:hAnsi="Times New Roman" w:cs="Times New Roman"/>
                <w:noProof/>
                <w:webHidden/>
                <w:sz w:val="22"/>
                <w:szCs w:val="22"/>
              </w:rPr>
              <w:fldChar w:fldCharType="separate"/>
            </w:r>
            <w:r w:rsidR="00482B46" w:rsidRPr="00482B46">
              <w:rPr>
                <w:rFonts w:ascii="Times New Roman" w:hAnsi="Times New Roman" w:cs="Times New Roman"/>
                <w:noProof/>
                <w:webHidden/>
                <w:sz w:val="22"/>
                <w:szCs w:val="22"/>
              </w:rPr>
              <w:t>78</w:t>
            </w:r>
            <w:r w:rsidR="00482B46" w:rsidRPr="00482B46">
              <w:rPr>
                <w:rFonts w:ascii="Times New Roman" w:hAnsi="Times New Roman" w:cs="Times New Roman"/>
                <w:noProof/>
                <w:webHidden/>
                <w:sz w:val="22"/>
                <w:szCs w:val="22"/>
              </w:rPr>
              <w:fldChar w:fldCharType="end"/>
            </w:r>
          </w:hyperlink>
        </w:p>
        <w:p w14:paraId="40E6E471" w14:textId="2B718DB7" w:rsidR="00482B46" w:rsidRPr="00482B46" w:rsidRDefault="00000000" w:rsidP="005A5B58">
          <w:pPr>
            <w:pStyle w:val="Obsah1"/>
            <w:tabs>
              <w:tab w:val="right" w:leader="dot" w:pos="9061"/>
            </w:tabs>
            <w:rPr>
              <w:rFonts w:ascii="Times New Roman" w:eastAsiaTheme="minorEastAsia" w:hAnsi="Times New Roman" w:cs="Times New Roman"/>
              <w:b w:val="0"/>
              <w:bCs w:val="0"/>
              <w:noProof/>
              <w:sz w:val="32"/>
              <w:szCs w:val="32"/>
            </w:rPr>
          </w:pPr>
          <w:hyperlink w:anchor="_Toc134468556" w:history="1">
            <w:r w:rsidR="00482B46" w:rsidRPr="00482B46">
              <w:rPr>
                <w:rStyle w:val="Hypertextovodkaz"/>
                <w:rFonts w:ascii="Times New Roman" w:hAnsi="Times New Roman" w:cs="Times New Roman"/>
                <w:noProof/>
                <w:sz w:val="22"/>
                <w:szCs w:val="22"/>
              </w:rPr>
              <w:t>Seznam tabulek</w:t>
            </w:r>
            <w:r w:rsidR="00482B46" w:rsidRPr="00482B46">
              <w:rPr>
                <w:rFonts w:ascii="Times New Roman" w:hAnsi="Times New Roman" w:cs="Times New Roman"/>
                <w:noProof/>
                <w:webHidden/>
                <w:sz w:val="22"/>
                <w:szCs w:val="22"/>
              </w:rPr>
              <w:tab/>
            </w:r>
            <w:r w:rsidR="00482B46" w:rsidRPr="00482B46">
              <w:rPr>
                <w:rFonts w:ascii="Times New Roman" w:hAnsi="Times New Roman" w:cs="Times New Roman"/>
                <w:noProof/>
                <w:webHidden/>
                <w:sz w:val="22"/>
                <w:szCs w:val="22"/>
              </w:rPr>
              <w:fldChar w:fldCharType="begin"/>
            </w:r>
            <w:r w:rsidR="00482B46" w:rsidRPr="00482B46">
              <w:rPr>
                <w:rFonts w:ascii="Times New Roman" w:hAnsi="Times New Roman" w:cs="Times New Roman"/>
                <w:noProof/>
                <w:webHidden/>
                <w:sz w:val="22"/>
                <w:szCs w:val="22"/>
              </w:rPr>
              <w:instrText xml:space="preserve"> PAGEREF _Toc134468556 \h </w:instrText>
            </w:r>
            <w:r w:rsidR="00482B46" w:rsidRPr="00482B46">
              <w:rPr>
                <w:rFonts w:ascii="Times New Roman" w:hAnsi="Times New Roman" w:cs="Times New Roman"/>
                <w:noProof/>
                <w:webHidden/>
                <w:sz w:val="22"/>
                <w:szCs w:val="22"/>
              </w:rPr>
            </w:r>
            <w:r w:rsidR="00482B46" w:rsidRPr="00482B46">
              <w:rPr>
                <w:rFonts w:ascii="Times New Roman" w:hAnsi="Times New Roman" w:cs="Times New Roman"/>
                <w:noProof/>
                <w:webHidden/>
                <w:sz w:val="22"/>
                <w:szCs w:val="22"/>
              </w:rPr>
              <w:fldChar w:fldCharType="separate"/>
            </w:r>
            <w:r w:rsidR="00482B46" w:rsidRPr="00482B46">
              <w:rPr>
                <w:rFonts w:ascii="Times New Roman" w:hAnsi="Times New Roman" w:cs="Times New Roman"/>
                <w:noProof/>
                <w:webHidden/>
                <w:sz w:val="22"/>
                <w:szCs w:val="22"/>
              </w:rPr>
              <w:t>80</w:t>
            </w:r>
            <w:r w:rsidR="00482B46" w:rsidRPr="00482B46">
              <w:rPr>
                <w:rFonts w:ascii="Times New Roman" w:hAnsi="Times New Roman" w:cs="Times New Roman"/>
                <w:noProof/>
                <w:webHidden/>
                <w:sz w:val="22"/>
                <w:szCs w:val="22"/>
              </w:rPr>
              <w:fldChar w:fldCharType="end"/>
            </w:r>
          </w:hyperlink>
        </w:p>
        <w:p w14:paraId="74D6A08F" w14:textId="1B1A74BF" w:rsidR="00482B46" w:rsidRDefault="00000000" w:rsidP="005A5B58">
          <w:pPr>
            <w:pStyle w:val="Obsah1"/>
            <w:tabs>
              <w:tab w:val="right" w:leader="dot" w:pos="9061"/>
            </w:tabs>
            <w:rPr>
              <w:rFonts w:eastAsiaTheme="minorEastAsia" w:cstheme="minorBidi"/>
              <w:b w:val="0"/>
              <w:bCs w:val="0"/>
              <w:noProof/>
              <w:sz w:val="24"/>
              <w:szCs w:val="24"/>
            </w:rPr>
          </w:pPr>
          <w:hyperlink w:anchor="_Toc134468557" w:history="1">
            <w:r w:rsidR="00482B46" w:rsidRPr="00482B46">
              <w:rPr>
                <w:rStyle w:val="Hypertextovodkaz"/>
                <w:rFonts w:ascii="Times New Roman" w:hAnsi="Times New Roman" w:cs="Times New Roman"/>
                <w:noProof/>
                <w:sz w:val="22"/>
                <w:szCs w:val="22"/>
              </w:rPr>
              <w:t>Seznam příloh</w:t>
            </w:r>
            <w:r w:rsidR="00482B46" w:rsidRPr="00482B46">
              <w:rPr>
                <w:rFonts w:ascii="Times New Roman" w:hAnsi="Times New Roman" w:cs="Times New Roman"/>
                <w:noProof/>
                <w:webHidden/>
                <w:sz w:val="22"/>
                <w:szCs w:val="22"/>
              </w:rPr>
              <w:tab/>
            </w:r>
            <w:r w:rsidR="00482B46" w:rsidRPr="00482B46">
              <w:rPr>
                <w:rFonts w:ascii="Times New Roman" w:hAnsi="Times New Roman" w:cs="Times New Roman"/>
                <w:noProof/>
                <w:webHidden/>
                <w:sz w:val="22"/>
                <w:szCs w:val="22"/>
              </w:rPr>
              <w:fldChar w:fldCharType="begin"/>
            </w:r>
            <w:r w:rsidR="00482B46" w:rsidRPr="00482B46">
              <w:rPr>
                <w:rFonts w:ascii="Times New Roman" w:hAnsi="Times New Roman" w:cs="Times New Roman"/>
                <w:noProof/>
                <w:webHidden/>
                <w:sz w:val="22"/>
                <w:szCs w:val="22"/>
              </w:rPr>
              <w:instrText xml:space="preserve"> PAGEREF _Toc134468557 \h </w:instrText>
            </w:r>
            <w:r w:rsidR="00482B46" w:rsidRPr="00482B46">
              <w:rPr>
                <w:rFonts w:ascii="Times New Roman" w:hAnsi="Times New Roman" w:cs="Times New Roman"/>
                <w:noProof/>
                <w:webHidden/>
                <w:sz w:val="22"/>
                <w:szCs w:val="22"/>
              </w:rPr>
            </w:r>
            <w:r w:rsidR="00482B46" w:rsidRPr="00482B46">
              <w:rPr>
                <w:rFonts w:ascii="Times New Roman" w:hAnsi="Times New Roman" w:cs="Times New Roman"/>
                <w:noProof/>
                <w:webHidden/>
                <w:sz w:val="22"/>
                <w:szCs w:val="22"/>
              </w:rPr>
              <w:fldChar w:fldCharType="separate"/>
            </w:r>
            <w:r w:rsidR="00482B46" w:rsidRPr="00482B46">
              <w:rPr>
                <w:rFonts w:ascii="Times New Roman" w:hAnsi="Times New Roman" w:cs="Times New Roman"/>
                <w:noProof/>
                <w:webHidden/>
                <w:sz w:val="22"/>
                <w:szCs w:val="22"/>
              </w:rPr>
              <w:t>82</w:t>
            </w:r>
            <w:r w:rsidR="00482B46" w:rsidRPr="00482B46">
              <w:rPr>
                <w:rFonts w:ascii="Times New Roman" w:hAnsi="Times New Roman" w:cs="Times New Roman"/>
                <w:noProof/>
                <w:webHidden/>
                <w:sz w:val="22"/>
                <w:szCs w:val="22"/>
              </w:rPr>
              <w:fldChar w:fldCharType="end"/>
            </w:r>
          </w:hyperlink>
        </w:p>
        <w:p w14:paraId="2B6E0C70" w14:textId="5C408148" w:rsidR="007878C4" w:rsidRPr="008C7848" w:rsidRDefault="008C7848" w:rsidP="00482B46">
          <w:pPr>
            <w:pStyle w:val="Bezmezer"/>
            <w:rPr>
              <w:rFonts w:cs="Times New Roman"/>
              <w:b w:val="0"/>
              <w:bCs/>
              <w:sz w:val="24"/>
            </w:rPr>
          </w:pPr>
          <w:r>
            <w:rPr>
              <w:rFonts w:cs="Times New Roman"/>
              <w:b w:val="0"/>
              <w:bCs/>
              <w:caps/>
              <w:noProof/>
              <w:sz w:val="24"/>
            </w:rPr>
            <w:fldChar w:fldCharType="end"/>
          </w:r>
        </w:p>
      </w:sdtContent>
    </w:sdt>
    <w:p w14:paraId="37DFF8D5" w14:textId="09819CD8" w:rsidR="00522860" w:rsidRDefault="007878C4" w:rsidP="00482B46">
      <w:r>
        <w:br w:type="page"/>
      </w:r>
    </w:p>
    <w:p w14:paraId="327660CC" w14:textId="77777777" w:rsidR="00522860" w:rsidRDefault="00522860" w:rsidP="0064241E">
      <w:pPr>
        <w:pStyle w:val="Nadpis1"/>
        <w:numPr>
          <w:ilvl w:val="0"/>
          <w:numId w:val="0"/>
        </w:numPr>
        <w:ind w:left="431" w:hanging="431"/>
      </w:pPr>
      <w:bookmarkStart w:id="18" w:name="_Toc134468493"/>
      <w:r>
        <w:lastRenderedPageBreak/>
        <w:t>Úvod</w:t>
      </w:r>
      <w:bookmarkEnd w:id="18"/>
    </w:p>
    <w:p w14:paraId="203826CA" w14:textId="480A5294" w:rsidR="00767FFE" w:rsidRDefault="00522860" w:rsidP="00913DD2">
      <w:pPr>
        <w:spacing w:line="360" w:lineRule="auto"/>
        <w:jc w:val="both"/>
      </w:pPr>
      <w:r w:rsidRPr="00FF3C0A">
        <w:t xml:space="preserve">Ramenní pletenec, jehož formování probíhá již od narození, od první opory až po </w:t>
      </w:r>
      <w:proofErr w:type="spellStart"/>
      <w:r w:rsidRPr="00FF3C0A">
        <w:t>fázickou</w:t>
      </w:r>
      <w:proofErr w:type="spellEnd"/>
      <w:r w:rsidRPr="00FF3C0A">
        <w:t xml:space="preserve"> hybnost končetiny, představuje komplex umožňující nejen sebeobsluhu pacienta</w:t>
      </w:r>
      <w:r w:rsidR="00FF3C0A" w:rsidRPr="00FF3C0A">
        <w:t>, ale z</w:t>
      </w:r>
      <w:r w:rsidR="00B25CC8" w:rsidRPr="00FF3C0A">
        <w:t>ároveň</w:t>
      </w:r>
      <w:r w:rsidRPr="00FF3C0A">
        <w:t xml:space="preserve"> plní funkci komunikační a smyslovou.</w:t>
      </w:r>
      <w:r w:rsidR="00091128">
        <w:t xml:space="preserve"> </w:t>
      </w:r>
      <w:proofErr w:type="gramStart"/>
      <w:r w:rsidR="00091128">
        <w:t>Patří</w:t>
      </w:r>
      <w:proofErr w:type="gramEnd"/>
      <w:r w:rsidR="00091128">
        <w:t xml:space="preserve"> mezi segmenty jejichž zásluhou vstupujeme do interakce s okolním prostředím už od raného dětství (</w:t>
      </w:r>
      <w:proofErr w:type="spellStart"/>
      <w:r w:rsidR="00091128">
        <w:t>Shea</w:t>
      </w:r>
      <w:proofErr w:type="spellEnd"/>
      <w:r w:rsidR="00091128">
        <w:t xml:space="preserve">, 2007). </w:t>
      </w:r>
      <w:r w:rsidR="00767FFE">
        <w:t>Tato d</w:t>
      </w:r>
      <w:r w:rsidR="00E7509B">
        <w:t xml:space="preserve">ůležitost správného ontogenetického vývoje je zmíněna v první kapitole této práce. </w:t>
      </w:r>
    </w:p>
    <w:p w14:paraId="7E069B22" w14:textId="66EF1A98" w:rsidR="00E7509B" w:rsidRDefault="00E7509B" w:rsidP="00422AD8">
      <w:pPr>
        <w:spacing w:line="360" w:lineRule="auto"/>
        <w:ind w:firstLine="431"/>
        <w:jc w:val="both"/>
      </w:pPr>
      <w:r>
        <w:t xml:space="preserve">V návaznosti na fyziologický průběh vývojových poloh a pohybových vzorů jsou tyto </w:t>
      </w:r>
      <w:r w:rsidR="008C692D">
        <w:t>principy</w:t>
      </w:r>
      <w:r>
        <w:t xml:space="preserve"> </w:t>
      </w:r>
      <w:r w:rsidR="00767FFE">
        <w:t xml:space="preserve">dále </w:t>
      </w:r>
      <w:r>
        <w:t>obsahem terapeutických konceptů a metod</w:t>
      </w:r>
      <w:r w:rsidR="00FF3C0A">
        <w:t>,</w:t>
      </w:r>
      <w:r>
        <w:t xml:space="preserve"> jež </w:t>
      </w:r>
      <w:proofErr w:type="gramStart"/>
      <w:r>
        <w:t>patří</w:t>
      </w:r>
      <w:proofErr w:type="gramEnd"/>
      <w:r>
        <w:t xml:space="preserve"> mezi</w:t>
      </w:r>
      <w:r w:rsidR="008C692D">
        <w:t xml:space="preserve"> techniky využívající se v rehabilitaci ramenního kloubu</w:t>
      </w:r>
      <w:r w:rsidR="00767FFE">
        <w:t xml:space="preserve">. </w:t>
      </w:r>
      <w:r w:rsidR="001B086A">
        <w:t xml:space="preserve">Aplikovány jsou také techniky </w:t>
      </w:r>
      <w:proofErr w:type="spellStart"/>
      <w:r w:rsidR="001B086A">
        <w:t>myofasciální</w:t>
      </w:r>
      <w:proofErr w:type="spellEnd"/>
      <w:r w:rsidR="001B086A">
        <w:t xml:space="preserve"> a další prvky, </w:t>
      </w:r>
      <w:r w:rsidR="00AE1B8E">
        <w:t>které</w:t>
      </w:r>
      <w:r w:rsidR="001B086A">
        <w:t xml:space="preserve"> jsou podstatnou součástí fyzioterapeutické intervence</w:t>
      </w:r>
      <w:r w:rsidR="00065B6F">
        <w:t xml:space="preserve"> (kapitola 6).</w:t>
      </w:r>
    </w:p>
    <w:p w14:paraId="04E9716C" w14:textId="374DEDD0" w:rsidR="00913DD2" w:rsidRDefault="00913DD2" w:rsidP="00913DD2">
      <w:pPr>
        <w:spacing w:line="360" w:lineRule="auto"/>
        <w:ind w:firstLine="431"/>
        <w:jc w:val="both"/>
      </w:pPr>
      <w:r>
        <w:t>Jelikož je ramenní kloub složitým komplexem tvořen kostěnými a měkko-tkáňovými strukturami, podléhá patologiím, které jsou mnohdy těžce kompenzovatelné a hůře nahraditelné, než je tomu u ostatních subsystémů v lidském těle. Rameno tak představuje integrovanou jednotku, kde poranění jednoho ze segmentů má vliv na</w:t>
      </w:r>
      <w:r w:rsidR="00FF3C0A">
        <w:t xml:space="preserve"> okolní</w:t>
      </w:r>
      <w:r>
        <w:t xml:space="preserve"> struktury</w:t>
      </w:r>
      <w:r w:rsidR="00FF3C0A">
        <w:t xml:space="preserve">. </w:t>
      </w:r>
      <w:r>
        <w:t>Patologickým stavům v oblasti ramene je věnována kapitola 4, pojednávající převážně o</w:t>
      </w:r>
      <w:r w:rsidR="00482B46">
        <w:t> </w:t>
      </w:r>
      <w:r>
        <w:t xml:space="preserve">častých degenerativních procesech ovlivňujících funkci celé horní končetiny. </w:t>
      </w:r>
    </w:p>
    <w:p w14:paraId="04975298" w14:textId="537B2CB0" w:rsidR="00A24FA1" w:rsidRDefault="00422AD8" w:rsidP="00A24FA1">
      <w:pPr>
        <w:spacing w:line="360" w:lineRule="auto"/>
        <w:ind w:firstLine="431"/>
        <w:jc w:val="both"/>
      </w:pPr>
      <w:r>
        <w:t>Artroskopické operace hojně užívané při selhání konzervativní terapie nebo již jako primární řešení daného onemocnění</w:t>
      </w:r>
      <w:r w:rsidR="003C03CC">
        <w:t xml:space="preserve">, </w:t>
      </w:r>
      <w:r>
        <w:t xml:space="preserve">jsou v souvislosti s následnou fyzioterapií hlavní náplní výzkumné části. </w:t>
      </w:r>
      <w:r w:rsidR="00672881">
        <w:t xml:space="preserve">Cílem této diplomové práce je zhodnotit efektivitu rehabilitační léčby vedenou bezprostředně po artroskopické operaci ramenního kloubu, hodnocenou </w:t>
      </w:r>
      <w:r w:rsidR="00672881" w:rsidRPr="00125EF2">
        <w:t xml:space="preserve">po stanovené době </w:t>
      </w:r>
      <w:r w:rsidR="00104A65">
        <w:t>1 a </w:t>
      </w:r>
      <w:r w:rsidR="00672881" w:rsidRPr="00125EF2">
        <w:t>následně 3 měsíců.</w:t>
      </w:r>
      <w:r w:rsidR="00672881">
        <w:t xml:space="preserve"> Na základě </w:t>
      </w:r>
      <w:r w:rsidR="00B96D88">
        <w:t>vytyčených</w:t>
      </w:r>
      <w:r w:rsidR="00AE1B8E">
        <w:t xml:space="preserve"> </w:t>
      </w:r>
      <w:r w:rsidR="00672881">
        <w:t xml:space="preserve">cílů </w:t>
      </w:r>
      <w:r w:rsidR="00AE1B8E">
        <w:t>byl za pomocí</w:t>
      </w:r>
      <w:r w:rsidR="00F23B87">
        <w:t xml:space="preserve"> </w:t>
      </w:r>
      <w:r w:rsidR="00AE1B8E">
        <w:t xml:space="preserve">měřících </w:t>
      </w:r>
      <w:r w:rsidR="00672881">
        <w:t xml:space="preserve">metod </w:t>
      </w:r>
      <w:r w:rsidR="00AE1B8E">
        <w:t>proveden výzkum popsaný v kapitole 8.</w:t>
      </w:r>
      <w:r w:rsidR="00A24FA1">
        <w:t xml:space="preserve"> </w:t>
      </w:r>
      <w:r w:rsidR="008F564F">
        <w:t xml:space="preserve">Naměřené </w:t>
      </w:r>
      <w:r w:rsidR="00742FF5">
        <w:t>hodnoty</w:t>
      </w:r>
      <w:r w:rsidR="00A24FA1">
        <w:t xml:space="preserve"> jsou </w:t>
      </w:r>
      <w:r w:rsidR="00742FF5">
        <w:t>uvedeny a jejich výsledky</w:t>
      </w:r>
      <w:r w:rsidR="00A24FA1">
        <w:t xml:space="preserve"> diskutovány v závěru této práce. </w:t>
      </w:r>
    </w:p>
    <w:p w14:paraId="52A71381" w14:textId="5D9B7114" w:rsidR="00473177" w:rsidRDefault="00415147" w:rsidP="00A24FA1">
      <w:pPr>
        <w:spacing w:line="360" w:lineRule="auto"/>
        <w:ind w:firstLine="431"/>
        <w:jc w:val="both"/>
      </w:pPr>
      <w:r>
        <w:t>P</w:t>
      </w:r>
      <w:r w:rsidR="00473177">
        <w:t xml:space="preserve">řevážně </w:t>
      </w:r>
      <w:r>
        <w:t xml:space="preserve">bylo čerpáno </w:t>
      </w:r>
      <w:r w:rsidR="00473177" w:rsidRPr="00415147">
        <w:t>ze zahraničních studií</w:t>
      </w:r>
      <w:r w:rsidR="00473177">
        <w:t xml:space="preserve"> jejichž obsah byl vyhledán v online databázích: </w:t>
      </w:r>
      <w:proofErr w:type="spellStart"/>
      <w:r w:rsidR="00473177">
        <w:t>Medvik</w:t>
      </w:r>
      <w:proofErr w:type="spellEnd"/>
      <w:r w:rsidR="00473177">
        <w:t xml:space="preserve">, </w:t>
      </w:r>
      <w:proofErr w:type="spellStart"/>
      <w:r w:rsidR="00473177">
        <w:t>ScienceDirect</w:t>
      </w:r>
      <w:proofErr w:type="spellEnd"/>
      <w:r w:rsidR="00473177">
        <w:t xml:space="preserve">, </w:t>
      </w:r>
      <w:proofErr w:type="spellStart"/>
      <w:r>
        <w:t>PubMed</w:t>
      </w:r>
      <w:proofErr w:type="spellEnd"/>
      <w:r w:rsidR="00473177">
        <w:t xml:space="preserve">, EBSCO. </w:t>
      </w:r>
      <w:r>
        <w:t>Pro tvorbu teoretické části práce bylo využito zejména českých zdrojů dostupných na půdě Knihovny Univerzity Palackého. Bylo vyhledáno přes 50 zahraničních studií</w:t>
      </w:r>
      <w:r w:rsidR="00482B46">
        <w:t>,</w:t>
      </w:r>
      <w:r>
        <w:t xml:space="preserve"> kter</w:t>
      </w:r>
      <w:r w:rsidR="00482B46">
        <w:t>é</w:t>
      </w:r>
      <w:r>
        <w:t xml:space="preserve"> analyzoval</w:t>
      </w:r>
      <w:r w:rsidR="00482B46">
        <w:t>y</w:t>
      </w:r>
      <w:r>
        <w:t xml:space="preserve"> shodná témata a byl</w:t>
      </w:r>
      <w:r w:rsidR="00482B46">
        <w:t>y</w:t>
      </w:r>
      <w:r>
        <w:t xml:space="preserve"> získán</w:t>
      </w:r>
      <w:r w:rsidR="00482B46">
        <w:t>y</w:t>
      </w:r>
      <w:r>
        <w:t xml:space="preserve"> prostřednictvím klíčových slov: </w:t>
      </w:r>
      <w:r w:rsidRPr="008660C6">
        <w:rPr>
          <w:kern w:val="36"/>
        </w:rPr>
        <w:t>artroskopie</w:t>
      </w:r>
      <w:r>
        <w:rPr>
          <w:kern w:val="36"/>
        </w:rPr>
        <w:t xml:space="preserve">, fyzioterapeutická intervence, artroskopická operační léčba, bolest ramene, ramenní kloub, rozsah pohybu, rehabilitace. V anglickém překladu: </w:t>
      </w:r>
      <w:proofErr w:type="spellStart"/>
      <w:r w:rsidRPr="00227237">
        <w:rPr>
          <w:kern w:val="36"/>
        </w:rPr>
        <w:t>arthroscopy</w:t>
      </w:r>
      <w:proofErr w:type="spellEnd"/>
      <w:r w:rsidRPr="00227237">
        <w:rPr>
          <w:kern w:val="36"/>
        </w:rPr>
        <w:t>,</w:t>
      </w:r>
      <w:r>
        <w:rPr>
          <w:kern w:val="36"/>
        </w:rPr>
        <w:t xml:space="preserve"> </w:t>
      </w:r>
      <w:proofErr w:type="spellStart"/>
      <w:r>
        <w:rPr>
          <w:kern w:val="36"/>
        </w:rPr>
        <w:t>physiotherapy</w:t>
      </w:r>
      <w:proofErr w:type="spellEnd"/>
      <w:r>
        <w:rPr>
          <w:kern w:val="36"/>
        </w:rPr>
        <w:t xml:space="preserve"> </w:t>
      </w:r>
      <w:proofErr w:type="spellStart"/>
      <w:r>
        <w:rPr>
          <w:kern w:val="36"/>
        </w:rPr>
        <w:t>interventions</w:t>
      </w:r>
      <w:proofErr w:type="spellEnd"/>
      <w:r>
        <w:rPr>
          <w:kern w:val="36"/>
        </w:rPr>
        <w:t xml:space="preserve">, </w:t>
      </w:r>
      <w:proofErr w:type="spellStart"/>
      <w:r>
        <w:rPr>
          <w:kern w:val="36"/>
        </w:rPr>
        <w:t>arthroscopic</w:t>
      </w:r>
      <w:proofErr w:type="spellEnd"/>
      <w:r>
        <w:rPr>
          <w:kern w:val="36"/>
        </w:rPr>
        <w:t xml:space="preserve"> </w:t>
      </w:r>
      <w:proofErr w:type="spellStart"/>
      <w:r>
        <w:rPr>
          <w:kern w:val="36"/>
        </w:rPr>
        <w:t>surgery</w:t>
      </w:r>
      <w:proofErr w:type="spellEnd"/>
      <w:r>
        <w:rPr>
          <w:kern w:val="36"/>
        </w:rPr>
        <w:t xml:space="preserve">, </w:t>
      </w:r>
      <w:proofErr w:type="spellStart"/>
      <w:r>
        <w:rPr>
          <w:kern w:val="36"/>
        </w:rPr>
        <w:t>shoulder</w:t>
      </w:r>
      <w:proofErr w:type="spellEnd"/>
      <w:r>
        <w:rPr>
          <w:kern w:val="36"/>
        </w:rPr>
        <w:t xml:space="preserve"> </w:t>
      </w:r>
      <w:proofErr w:type="spellStart"/>
      <w:r>
        <w:rPr>
          <w:kern w:val="36"/>
        </w:rPr>
        <w:t>pain</w:t>
      </w:r>
      <w:proofErr w:type="spellEnd"/>
      <w:r>
        <w:rPr>
          <w:kern w:val="36"/>
        </w:rPr>
        <w:t xml:space="preserve">, </w:t>
      </w:r>
      <w:proofErr w:type="spellStart"/>
      <w:r>
        <w:rPr>
          <w:kern w:val="36"/>
        </w:rPr>
        <w:t>shoulder</w:t>
      </w:r>
      <w:proofErr w:type="spellEnd"/>
      <w:r>
        <w:rPr>
          <w:kern w:val="36"/>
        </w:rPr>
        <w:t xml:space="preserve"> joint, </w:t>
      </w:r>
      <w:proofErr w:type="spellStart"/>
      <w:r>
        <w:rPr>
          <w:kern w:val="36"/>
        </w:rPr>
        <w:t>range</w:t>
      </w:r>
      <w:proofErr w:type="spellEnd"/>
      <w:r>
        <w:rPr>
          <w:kern w:val="36"/>
        </w:rPr>
        <w:t xml:space="preserve"> </w:t>
      </w:r>
      <w:proofErr w:type="spellStart"/>
      <w:r>
        <w:rPr>
          <w:kern w:val="36"/>
        </w:rPr>
        <w:t>of</w:t>
      </w:r>
      <w:proofErr w:type="spellEnd"/>
      <w:r>
        <w:rPr>
          <w:kern w:val="36"/>
        </w:rPr>
        <w:t xml:space="preserve"> </w:t>
      </w:r>
      <w:proofErr w:type="spellStart"/>
      <w:r>
        <w:rPr>
          <w:kern w:val="36"/>
        </w:rPr>
        <w:t>motion</w:t>
      </w:r>
      <w:proofErr w:type="spellEnd"/>
      <w:r>
        <w:rPr>
          <w:kern w:val="36"/>
        </w:rPr>
        <w:t xml:space="preserve">, </w:t>
      </w:r>
      <w:proofErr w:type="spellStart"/>
      <w:r>
        <w:rPr>
          <w:kern w:val="36"/>
        </w:rPr>
        <w:t>rehabilitation</w:t>
      </w:r>
      <w:proofErr w:type="spellEnd"/>
      <w:r>
        <w:rPr>
          <w:kern w:val="36"/>
        </w:rPr>
        <w:t>.</w:t>
      </w:r>
    </w:p>
    <w:p w14:paraId="02BCEAFE" w14:textId="388E605A" w:rsidR="00E7509B" w:rsidRDefault="00E7509B" w:rsidP="00943B2F">
      <w:pPr>
        <w:spacing w:line="360" w:lineRule="auto"/>
        <w:ind w:firstLine="567"/>
        <w:jc w:val="both"/>
      </w:pPr>
    </w:p>
    <w:p w14:paraId="7740BC38" w14:textId="56559087" w:rsidR="00FC338F" w:rsidRPr="00473177" w:rsidRDefault="00522860" w:rsidP="00473177">
      <w:pPr>
        <w:spacing w:line="360" w:lineRule="auto"/>
        <w:jc w:val="both"/>
      </w:pPr>
      <w:r>
        <w:br w:type="page"/>
      </w:r>
    </w:p>
    <w:p w14:paraId="2659DC8C" w14:textId="1831180C" w:rsidR="00FC338F" w:rsidRPr="00E17486" w:rsidRDefault="00AC28F1" w:rsidP="00E17486">
      <w:pPr>
        <w:pStyle w:val="Nadpis1"/>
      </w:pPr>
      <w:bookmarkStart w:id="19" w:name="_Toc123291671"/>
      <w:bookmarkStart w:id="20" w:name="_Toc134468494"/>
      <w:r>
        <w:lastRenderedPageBreak/>
        <w:t>Mo</w:t>
      </w:r>
      <w:r w:rsidR="00FC338F" w:rsidRPr="00E17486">
        <w:t>torická ontogeneze ramenního pletence</w:t>
      </w:r>
      <w:bookmarkEnd w:id="19"/>
      <w:bookmarkEnd w:id="20"/>
    </w:p>
    <w:p w14:paraId="606EA02E" w14:textId="34B6A992" w:rsidR="00FC338F" w:rsidRDefault="00FC338F" w:rsidP="000D441B">
      <w:pPr>
        <w:spacing w:line="360" w:lineRule="auto"/>
        <w:jc w:val="both"/>
      </w:pPr>
      <w:r w:rsidRPr="00EE2FBF">
        <w:t xml:space="preserve">Pro </w:t>
      </w:r>
      <w:r>
        <w:t>fyziologický</w:t>
      </w:r>
      <w:r w:rsidRPr="00EE2FBF">
        <w:t xml:space="preserve"> pohyb </w:t>
      </w:r>
      <w:r>
        <w:t xml:space="preserve">v </w:t>
      </w:r>
      <w:r w:rsidRPr="00EE2FBF">
        <w:t>ramenní</w:t>
      </w:r>
      <w:r>
        <w:t>m</w:t>
      </w:r>
      <w:r w:rsidRPr="00EE2FBF">
        <w:t xml:space="preserve"> kloubu </w:t>
      </w:r>
      <w:r>
        <w:t>je důležitý dostatečný rozsah pohybu</w:t>
      </w:r>
      <w:r w:rsidR="00104A65">
        <w:t xml:space="preserve"> se současnou</w:t>
      </w:r>
      <w:r>
        <w:t xml:space="preserve"> schopnost</w:t>
      </w:r>
      <w:r w:rsidR="00104A65">
        <w:t>í</w:t>
      </w:r>
      <w:r>
        <w:t xml:space="preserve"> kvalitní stabilizace hlavice v </w:t>
      </w:r>
      <w:proofErr w:type="spellStart"/>
      <w:r>
        <w:t>glenoidní</w:t>
      </w:r>
      <w:proofErr w:type="spellEnd"/>
      <w:r>
        <w:t xml:space="preserve"> jamce. Tato centrace v kloubu je v základu tvořena již v dětství během posturální ontogeneze. Na vhodně </w:t>
      </w:r>
      <w:proofErr w:type="spellStart"/>
      <w:r>
        <w:t>zastabilizovanou</w:t>
      </w:r>
      <w:proofErr w:type="spellEnd"/>
      <w:r>
        <w:t xml:space="preserve"> lopatku </w:t>
      </w:r>
      <w:r w:rsidR="00104A65">
        <w:t>i</w:t>
      </w:r>
      <w:r w:rsidR="00042825">
        <w:t> </w:t>
      </w:r>
      <w:r>
        <w:t xml:space="preserve">ramenní kloub postupně navazuje opora horní končetiny s následnou </w:t>
      </w:r>
      <w:proofErr w:type="spellStart"/>
      <w:r>
        <w:t>fázickou</w:t>
      </w:r>
      <w:proofErr w:type="spellEnd"/>
      <w:r>
        <w:t xml:space="preserve"> hybností ruky. Od tohoto základu se dále odvíjí dovednost opory dolní</w:t>
      </w:r>
      <w:r w:rsidR="008024F8">
        <w:t>ch</w:t>
      </w:r>
      <w:r>
        <w:t xml:space="preserve"> končetin a dalších pohybových vzorů. Pokud je tedy centrace kloubu nedostatečná, můžeme pozorovat nesprávný projev motorických funkcí nejen v oblasti horní končetiny, ale i v rámci celého těla (</w:t>
      </w:r>
      <w:proofErr w:type="spellStart"/>
      <w:r>
        <w:t>Buchelová</w:t>
      </w:r>
      <w:proofErr w:type="spellEnd"/>
      <w:r>
        <w:t xml:space="preserve"> et al., 2017, s. 9).</w:t>
      </w:r>
    </w:p>
    <w:p w14:paraId="0F03DCD4" w14:textId="181E8671" w:rsidR="00FC338F" w:rsidRDefault="00FC338F" w:rsidP="009574F2">
      <w:pPr>
        <w:spacing w:line="360" w:lineRule="auto"/>
        <w:ind w:firstLine="567"/>
        <w:jc w:val="both"/>
      </w:pPr>
      <w:r>
        <w:t>Posturální ontogeneze horní končetiny je rozdělena do 4 stádií a je závislá na zralosti centrálního nervového systému</w:t>
      </w:r>
      <w:r w:rsidR="009B33ED">
        <w:t xml:space="preserve"> (CNS).</w:t>
      </w:r>
    </w:p>
    <w:p w14:paraId="223B7BDF" w14:textId="77777777" w:rsidR="00FC338F" w:rsidRDefault="00FC338F">
      <w:pPr>
        <w:pStyle w:val="Odstavecseseznamem"/>
        <w:numPr>
          <w:ilvl w:val="0"/>
          <w:numId w:val="2"/>
        </w:numPr>
        <w:spacing w:line="360" w:lineRule="auto"/>
        <w:jc w:val="both"/>
      </w:pPr>
      <w:r>
        <w:rPr>
          <w:b/>
          <w:bCs/>
        </w:rPr>
        <w:t>s</w:t>
      </w:r>
      <w:r w:rsidRPr="00D155EE">
        <w:rPr>
          <w:b/>
          <w:bCs/>
        </w:rPr>
        <w:t>tádium</w:t>
      </w:r>
      <w:r>
        <w:rPr>
          <w:b/>
          <w:bCs/>
        </w:rPr>
        <w:t xml:space="preserve"> (6. týden):</w:t>
      </w:r>
      <w:r w:rsidRPr="00A3232C">
        <w:t xml:space="preserve"> </w:t>
      </w:r>
      <w:r>
        <w:t>postupný ústup řízení motoriky z oblasti míšní úrovně. První snahy o úchop se objevují také v závislosti na motivaci;</w:t>
      </w:r>
    </w:p>
    <w:p w14:paraId="5F0BDF18" w14:textId="77777777" w:rsidR="00FC338F" w:rsidRPr="00833670" w:rsidRDefault="00FC338F">
      <w:pPr>
        <w:pStyle w:val="Odstavecseseznamem"/>
        <w:numPr>
          <w:ilvl w:val="0"/>
          <w:numId w:val="2"/>
        </w:numPr>
        <w:spacing w:line="360" w:lineRule="auto"/>
        <w:jc w:val="both"/>
        <w:rPr>
          <w:b/>
          <w:bCs/>
        </w:rPr>
      </w:pPr>
      <w:r w:rsidRPr="007F2520">
        <w:rPr>
          <w:b/>
          <w:bCs/>
        </w:rPr>
        <w:t xml:space="preserve">stadium (3. měsíc): </w:t>
      </w:r>
      <w:r>
        <w:t>opora o obě předloktí v proximální části;</w:t>
      </w:r>
    </w:p>
    <w:p w14:paraId="657A87B0" w14:textId="70870FB7" w:rsidR="00FC338F" w:rsidRPr="00525D96" w:rsidRDefault="00FC338F">
      <w:pPr>
        <w:pStyle w:val="Odstavecseseznamem"/>
        <w:numPr>
          <w:ilvl w:val="0"/>
          <w:numId w:val="2"/>
        </w:numPr>
        <w:spacing w:line="360" w:lineRule="auto"/>
        <w:jc w:val="both"/>
        <w:rPr>
          <w:b/>
          <w:bCs/>
        </w:rPr>
      </w:pPr>
      <w:r>
        <w:rPr>
          <w:b/>
          <w:bCs/>
        </w:rPr>
        <w:t xml:space="preserve">stadium (5. měsíc): </w:t>
      </w:r>
      <w:r w:rsidRPr="00B43598">
        <w:t>vrchol opěrné funkce horní končetiny</w:t>
      </w:r>
      <w:r>
        <w:t>. Dítě v této fázi zvládne</w:t>
      </w:r>
      <w:r w:rsidRPr="00B43598">
        <w:t xml:space="preserve"> oporu o jednoho předloktí</w:t>
      </w:r>
      <w:r>
        <w:t>, což mu umožní manipulaci s druhou horní končetinou. V takovém stádiu je umožněn pohyb přes opěrnou stabilizovanou hlavici humeru, a</w:t>
      </w:r>
      <w:r w:rsidR="00042825">
        <w:t> </w:t>
      </w:r>
      <w:r>
        <w:t>tedy pohybu v uzavřeném kinematickém řetězci, kdy se pohybuje jamka vůči hlavici;</w:t>
      </w:r>
    </w:p>
    <w:p w14:paraId="28B46153" w14:textId="056935F7" w:rsidR="00FC338F" w:rsidRPr="00AE6639" w:rsidRDefault="00FC338F">
      <w:pPr>
        <w:pStyle w:val="Odstavecseseznamem"/>
        <w:numPr>
          <w:ilvl w:val="0"/>
          <w:numId w:val="2"/>
        </w:numPr>
        <w:spacing w:line="360" w:lineRule="auto"/>
        <w:jc w:val="both"/>
        <w:rPr>
          <w:b/>
          <w:bCs/>
        </w:rPr>
      </w:pPr>
      <w:r>
        <w:rPr>
          <w:b/>
          <w:bCs/>
        </w:rPr>
        <w:t xml:space="preserve">stadium (6. měsíc): </w:t>
      </w:r>
      <w:r>
        <w:t>opora při nataženém loketním kloubu a rozevřené dlani. Tím se</w:t>
      </w:r>
      <w:r w:rsidR="00042825">
        <w:t> </w:t>
      </w:r>
      <w:r>
        <w:t xml:space="preserve">dítě dostává do vyšší pozice a </w:t>
      </w:r>
      <w:proofErr w:type="gramStart"/>
      <w:r>
        <w:t>zvětší</w:t>
      </w:r>
      <w:proofErr w:type="gramEnd"/>
      <w:r>
        <w:t xml:space="preserve"> se</w:t>
      </w:r>
      <w:r w:rsidR="003C03CC">
        <w:t xml:space="preserve"> </w:t>
      </w:r>
      <w:r>
        <w:t>jak zorné pole, tak motivace k dalšímu pohybu. Současně se vyvíjí opora o horní končetinu v pozici na boku (Čápová, 2008).</w:t>
      </w:r>
    </w:p>
    <w:p w14:paraId="7A02EFF3" w14:textId="5CF50B0D" w:rsidR="000D441B" w:rsidRDefault="00FC338F" w:rsidP="00A0284B">
      <w:pPr>
        <w:spacing w:line="360" w:lineRule="auto"/>
        <w:ind w:firstLine="567"/>
        <w:jc w:val="both"/>
      </w:pPr>
      <w:r>
        <w:t xml:space="preserve">Takto předem naprogramované pohybové chování je vytvářeno v průběhu zrání </w:t>
      </w:r>
      <w:r w:rsidR="00F12B85">
        <w:t>CNS</w:t>
      </w:r>
      <w:r>
        <w:t>. Vývoj jedince je postaven na neurofyziologickém a biomechanickém principu, které jsou společně zásadní pro správný vývoj. Totiž vyváženost tahu svalů formující ramenní pletenec</w:t>
      </w:r>
      <w:r w:rsidR="00042825">
        <w:t>,</w:t>
      </w:r>
      <w:r>
        <w:t xml:space="preserve"> </w:t>
      </w:r>
      <w:proofErr w:type="gramStart"/>
      <w:r>
        <w:t>tvoří</w:t>
      </w:r>
      <w:proofErr w:type="gramEnd"/>
      <w:r>
        <w:t xml:space="preserve"> nejvýhodnější pozici pro zatížení kloubu a tím zajišťuje jeho centrované postavení. Pokud je tato rovnováha narušena vzniká riziko výskytu patologických změn v oblasti ramene i</w:t>
      </w:r>
      <w:r w:rsidR="00042825">
        <w:t> </w:t>
      </w:r>
      <w:r>
        <w:t>následných sekundárních obtíží.</w:t>
      </w:r>
      <w:r>
        <w:rPr>
          <w:rFonts w:ascii="Times" w:eastAsiaTheme="minorHAnsi" w:hAnsi="Times" w:cs="Times"/>
          <w:i/>
          <w:iCs/>
          <w:color w:val="000000"/>
          <w:sz w:val="32"/>
          <w:szCs w:val="32"/>
          <w:lang w:eastAsia="en-US"/>
        </w:rPr>
        <w:t xml:space="preserve"> </w:t>
      </w:r>
      <w:r>
        <w:t>Adekvátní motorika je utvářena synchronizovanou aktivitou svalů již během vývoje lidského jedince (Čápová, 2008;</w:t>
      </w:r>
      <w:r w:rsidRPr="00766CA3">
        <w:t xml:space="preserve"> </w:t>
      </w:r>
      <w:r>
        <w:t>Kolář, 2009; Vojta, 2010).</w:t>
      </w:r>
    </w:p>
    <w:p w14:paraId="346A1077" w14:textId="445F75CE" w:rsidR="00FC338F" w:rsidRDefault="00FC338F" w:rsidP="008873D9">
      <w:pPr>
        <w:spacing w:line="360" w:lineRule="auto"/>
        <w:ind w:firstLine="567"/>
        <w:jc w:val="both"/>
      </w:pPr>
      <w:r>
        <w:t xml:space="preserve">Čápová (2008) uvádí, že jedinec se </w:t>
      </w:r>
      <w:proofErr w:type="gramStart"/>
      <w:r>
        <w:t>snaží</w:t>
      </w:r>
      <w:proofErr w:type="gramEnd"/>
      <w:r>
        <w:t xml:space="preserve"> zaujmout co nejkvalitnější pozici, ze které bude následně vykonán kvalitní pohyb. Ramenní kloub má za úkol zajistit dostatečnou volnost pro pohyb horní končetiny a zároveň neselhat při jeho zatížení.</w:t>
      </w:r>
    </w:p>
    <w:p w14:paraId="640668BD" w14:textId="77777777" w:rsidR="00FC338F" w:rsidRPr="00E17486" w:rsidRDefault="00FC338F" w:rsidP="00E17486">
      <w:pPr>
        <w:pStyle w:val="Nadpis2"/>
      </w:pPr>
      <w:bookmarkStart w:id="21" w:name="_Toc123291672"/>
      <w:bookmarkStart w:id="22" w:name="_Toc134468495"/>
      <w:r w:rsidRPr="00E17486">
        <w:lastRenderedPageBreak/>
        <w:t>Dynamická stabilizace lopatky</w:t>
      </w:r>
      <w:bookmarkEnd w:id="21"/>
      <w:bookmarkEnd w:id="22"/>
      <w:r w:rsidRPr="00E17486">
        <w:t xml:space="preserve"> </w:t>
      </w:r>
    </w:p>
    <w:p w14:paraId="5F835871" w14:textId="28622F0A" w:rsidR="000D441B" w:rsidRDefault="00FC338F" w:rsidP="000D441B">
      <w:pPr>
        <w:spacing w:line="360" w:lineRule="auto"/>
        <w:jc w:val="both"/>
      </w:pPr>
      <w:r>
        <w:t xml:space="preserve">Dynamickou stabilizaci lopatky zajišťují svaly ramenního pletence, kde hrají důležitou roli svaly rotátorové manžety. Podílejí se nejen na stabilizaci kloubu, ale také na jednotlivých pohybech horní končetiny. </w:t>
      </w:r>
      <w:r w:rsidR="00BB25B6">
        <w:t xml:space="preserve">Tah </w:t>
      </w:r>
      <w:r w:rsidR="00BB25B6" w:rsidRPr="00F11D7D">
        <w:t>svalů znázorněn na obrázku 1., s. 1</w:t>
      </w:r>
      <w:r w:rsidR="00F11D7D" w:rsidRPr="00F11D7D">
        <w:t>2.</w:t>
      </w:r>
    </w:p>
    <w:p w14:paraId="75355896" w14:textId="55209F12" w:rsidR="00FC338F" w:rsidRPr="000D441B" w:rsidRDefault="00FC338F" w:rsidP="00173713">
      <w:pPr>
        <w:spacing w:line="360" w:lineRule="auto"/>
        <w:ind w:firstLine="567"/>
        <w:jc w:val="both"/>
      </w:pPr>
      <w:r>
        <w:t>Pokud bychom na pohyby v ramenním kloubu pohlíželi pouze z mechanického hlediska byl by pohyb možný pouze za pomocí 6 svalů. Lidské tělo a jeho pohyby však představují mnohem složitější systém a na provádění pohybu se podílí celé skupiny svalů. Jejich souhrou získáváme harmonickou a pro tělo energeticky výhodnou pohybovou strategii. Tahle spolupráce a aktivace velkého množství svalů kolem kloubu je nazývána jako svalová redundance neboli nadbytečnost, která umožňuje vykonávat stejný pohyb více odlišnými způsoby</w:t>
      </w:r>
      <w:r>
        <w:rPr>
          <w:rFonts w:ascii="TimesNewRomanPSMT" w:hAnsi="TimesNewRomanPSMT"/>
        </w:rPr>
        <w:t xml:space="preserve"> (</w:t>
      </w:r>
      <w:proofErr w:type="spellStart"/>
      <w:r>
        <w:rPr>
          <w:rFonts w:ascii="TimesNewRomanPSMT" w:hAnsi="TimesNewRomanPSMT"/>
        </w:rPr>
        <w:t>Prilutsky</w:t>
      </w:r>
      <w:proofErr w:type="spellEnd"/>
      <w:r>
        <w:rPr>
          <w:rFonts w:ascii="TimesNewRomanPSMT" w:hAnsi="TimesNewRomanPSMT"/>
        </w:rPr>
        <w:t xml:space="preserve"> a </w:t>
      </w:r>
      <w:proofErr w:type="spellStart"/>
      <w:r>
        <w:rPr>
          <w:rFonts w:ascii="TimesNewRomanPSMT" w:hAnsi="TimesNewRomanPSMT"/>
        </w:rPr>
        <w:t>Zatsiorsky</w:t>
      </w:r>
      <w:proofErr w:type="spellEnd"/>
      <w:r>
        <w:rPr>
          <w:rFonts w:ascii="TimesNewRomanPSMT" w:hAnsi="TimesNewRomanPSMT"/>
        </w:rPr>
        <w:t>, 2002).</w:t>
      </w:r>
    </w:p>
    <w:p w14:paraId="1A946A88" w14:textId="2F1CCF06" w:rsidR="00FC338F" w:rsidRDefault="00FC338F" w:rsidP="00173713">
      <w:pPr>
        <w:spacing w:line="360" w:lineRule="auto"/>
        <w:ind w:firstLine="567"/>
        <w:jc w:val="both"/>
        <w:rPr>
          <w:rFonts w:ascii="TimesNewRomanPSMT" w:hAnsi="TimesNewRomanPSMT"/>
        </w:rPr>
      </w:pPr>
      <w:r>
        <w:rPr>
          <w:rFonts w:ascii="TimesNewRomanPSMT" w:hAnsi="TimesNewRomanPSMT"/>
        </w:rPr>
        <w:t xml:space="preserve">Redundance, a tedy výběr ze široké škály možností nám umožňuje adaptaci – i přes rozličné podmínky je jedinec schopen vykonat cílený pohyb. Variabilita zapojených svalů nám dovoluje snížit riziko svalové únavy, zranění nebo např. nahrazení funkce poškozeného svalu. Na tuto schopnost svalového systému poukazují nejen zahraniční studie, ale i české publikace (Janura, 2011, s. 42; Madeleine et al., 2008). </w:t>
      </w:r>
    </w:p>
    <w:p w14:paraId="4AC79695" w14:textId="77777777" w:rsidR="00FC338F" w:rsidRDefault="00FC338F" w:rsidP="00173713">
      <w:pPr>
        <w:spacing w:line="360" w:lineRule="auto"/>
        <w:ind w:firstLine="567"/>
        <w:jc w:val="both"/>
        <w:rPr>
          <w:rFonts w:ascii="TimesNewRomanPSMT" w:hAnsi="TimesNewRomanPSMT"/>
        </w:rPr>
      </w:pPr>
      <w:r>
        <w:rPr>
          <w:rFonts w:ascii="TimesNewRomanPSMT" w:hAnsi="TimesNewRomanPSMT"/>
        </w:rPr>
        <w:t xml:space="preserve">Dále Janura (2011) ve svém vydání podotýká kooperaci svalů v tzv. silovém páru. Při zaměření se na ramenní kloub by silovým párem byl m. </w:t>
      </w:r>
      <w:proofErr w:type="spellStart"/>
      <w:r>
        <w:rPr>
          <w:rFonts w:ascii="TimesNewRomanPSMT" w:hAnsi="TimesNewRomanPSMT"/>
        </w:rPr>
        <w:t>deltoideus</w:t>
      </w:r>
      <w:proofErr w:type="spellEnd"/>
      <w:r>
        <w:rPr>
          <w:rFonts w:ascii="TimesNewRomanPSMT" w:hAnsi="TimesNewRomanPSMT"/>
        </w:rPr>
        <w:t xml:space="preserve"> spolu s již zmíněnými svaly rotátorové manžety. Pokud bychom uvedli příklad abdukce v ramenním kloubu, agonistou by v tomto případě byl m. </w:t>
      </w:r>
      <w:proofErr w:type="spellStart"/>
      <w:r>
        <w:rPr>
          <w:rFonts w:ascii="TimesNewRomanPSMT" w:hAnsi="TimesNewRomanPSMT"/>
        </w:rPr>
        <w:t>deltoideus</w:t>
      </w:r>
      <w:proofErr w:type="spellEnd"/>
      <w:r>
        <w:rPr>
          <w:rFonts w:ascii="TimesNewRomanPSMT" w:hAnsi="TimesNewRomanPSMT"/>
        </w:rPr>
        <w:t xml:space="preserve"> zajišťující točivý moment v kloubu a antagonistu by představovaly svaly rotátorové manžety působící jeho stabilizaci. </w:t>
      </w:r>
    </w:p>
    <w:p w14:paraId="65E8AE4A" w14:textId="3D409A1F" w:rsidR="00FC338F" w:rsidRDefault="00FC338F" w:rsidP="00173713">
      <w:pPr>
        <w:spacing w:line="360" w:lineRule="auto"/>
        <w:ind w:firstLine="567"/>
        <w:jc w:val="both"/>
        <w:rPr>
          <w:rFonts w:ascii="TimesNewRomanPSMT" w:hAnsi="TimesNewRomanPSMT"/>
        </w:rPr>
      </w:pPr>
      <w:r>
        <w:rPr>
          <w:rFonts w:ascii="TimesNewRomanPSMT" w:hAnsi="TimesNewRomanPSMT"/>
        </w:rPr>
        <w:t xml:space="preserve">Samotná abdukce je v iniciální fázi vykonána převážně pomocí m. </w:t>
      </w:r>
      <w:proofErr w:type="spellStart"/>
      <w:r>
        <w:rPr>
          <w:rFonts w:ascii="TimesNewRomanPSMT" w:hAnsi="TimesNewRomanPSMT"/>
        </w:rPr>
        <w:t>supraspinatus</w:t>
      </w:r>
      <w:proofErr w:type="spellEnd"/>
      <w:r>
        <w:rPr>
          <w:rFonts w:ascii="TimesNewRomanPSMT" w:hAnsi="TimesNewRomanPSMT"/>
        </w:rPr>
        <w:t xml:space="preserve"> díky jeho výrazné rotační složce. Při zvětšení úhlu abdukce tuto funkci přebírá m. </w:t>
      </w:r>
      <w:proofErr w:type="spellStart"/>
      <w:r>
        <w:rPr>
          <w:rFonts w:ascii="TimesNewRomanPSMT" w:hAnsi="TimesNewRomanPSMT"/>
        </w:rPr>
        <w:t>deltoideus</w:t>
      </w:r>
      <w:proofErr w:type="spellEnd"/>
      <w:r>
        <w:rPr>
          <w:rFonts w:ascii="TimesNewRomanPSMT" w:hAnsi="TimesNewRomanPSMT"/>
        </w:rPr>
        <w:t>, který má v počáteční fázi spíše stabilizační funkci. Aktivita rotátorové manžety je při tomto pohybu nezbytná zejména pro zabránění dislokace hlavice z jamky, ke které by docházelo při</w:t>
      </w:r>
      <w:r w:rsidR="00042825">
        <w:rPr>
          <w:rFonts w:ascii="TimesNewRomanPSMT" w:hAnsi="TimesNewRomanPSMT"/>
        </w:rPr>
        <w:t> </w:t>
      </w:r>
      <w:r>
        <w:rPr>
          <w:rFonts w:ascii="TimesNewRomanPSMT" w:hAnsi="TimesNewRomanPSMT"/>
        </w:rPr>
        <w:t>zvětšujícím se rozsahu pohybu (</w:t>
      </w:r>
      <w:proofErr w:type="spellStart"/>
      <w:r w:rsidRPr="0025380E">
        <w:rPr>
          <w:rFonts w:ascii="TimesNewRomanPSMT" w:hAnsi="TimesNewRomanPSMT"/>
        </w:rPr>
        <w:t>Escamilla</w:t>
      </w:r>
      <w:proofErr w:type="spellEnd"/>
      <w:r>
        <w:rPr>
          <w:rFonts w:ascii="TimesNewRomanPSMT" w:hAnsi="TimesNewRomanPSMT"/>
        </w:rPr>
        <w:t xml:space="preserve"> et al., 2009; Janura, 2011). </w:t>
      </w:r>
    </w:p>
    <w:p w14:paraId="2A7336C2" w14:textId="45465FBC" w:rsidR="00FC338F" w:rsidRDefault="00FC338F" w:rsidP="00173713">
      <w:pPr>
        <w:spacing w:line="360" w:lineRule="auto"/>
        <w:ind w:firstLine="567"/>
        <w:jc w:val="both"/>
        <w:rPr>
          <w:rFonts w:ascii="TimesNewRomanPSMT" w:hAnsi="TimesNewRomanPSMT"/>
        </w:rPr>
      </w:pPr>
      <w:r>
        <w:rPr>
          <w:rFonts w:ascii="TimesNewRomanPSMT" w:hAnsi="TimesNewRomanPSMT"/>
        </w:rPr>
        <w:t>Změna pozice lopatky a celého ramenního pletence m</w:t>
      </w:r>
      <w:r w:rsidR="00F679FC">
        <w:rPr>
          <w:rFonts w:ascii="TimesNewRomanPSMT" w:hAnsi="TimesNewRomanPSMT"/>
        </w:rPr>
        <w:t>ůže</w:t>
      </w:r>
      <w:r>
        <w:rPr>
          <w:rFonts w:ascii="TimesNewRomanPSMT" w:hAnsi="TimesNewRomanPSMT"/>
        </w:rPr>
        <w:t xml:space="preserve"> vyústit v</w:t>
      </w:r>
      <w:r w:rsidR="00BE118C">
        <w:rPr>
          <w:rFonts w:ascii="TimesNewRomanPSMT" w:hAnsi="TimesNewRomanPSMT"/>
        </w:rPr>
        <w:t> </w:t>
      </w:r>
      <w:r>
        <w:rPr>
          <w:rFonts w:ascii="TimesNewRomanPSMT" w:hAnsi="TimesNewRomanPSMT"/>
        </w:rPr>
        <w:t>patologi</w:t>
      </w:r>
      <w:r w:rsidR="00F679FC">
        <w:rPr>
          <w:rFonts w:ascii="TimesNewRomanPSMT" w:hAnsi="TimesNewRomanPSMT"/>
        </w:rPr>
        <w:t>i</w:t>
      </w:r>
      <w:r w:rsidR="00BE118C">
        <w:rPr>
          <w:rFonts w:ascii="TimesNewRomanPSMT" w:hAnsi="TimesNewRomanPSMT"/>
        </w:rPr>
        <w:t>,</w:t>
      </w:r>
      <w:r>
        <w:rPr>
          <w:rFonts w:ascii="TimesNewRomanPSMT" w:hAnsi="TimesNewRomanPSMT"/>
        </w:rPr>
        <w:t xml:space="preserve"> </w:t>
      </w:r>
      <w:r w:rsidR="00BE118C">
        <w:rPr>
          <w:rFonts w:ascii="TimesNewRomanPSMT" w:hAnsi="TimesNewRomanPSMT"/>
        </w:rPr>
        <w:t>čímž se</w:t>
      </w:r>
      <w:r w:rsidR="00042825">
        <w:rPr>
          <w:rFonts w:ascii="TimesNewRomanPSMT" w:hAnsi="TimesNewRomanPSMT"/>
        </w:rPr>
        <w:t> </w:t>
      </w:r>
      <w:r w:rsidR="00BE118C">
        <w:rPr>
          <w:rFonts w:ascii="TimesNewRomanPSMT" w:hAnsi="TimesNewRomanPSMT"/>
        </w:rPr>
        <w:t xml:space="preserve">zároveň </w:t>
      </w:r>
      <w:r w:rsidR="00F679FC">
        <w:rPr>
          <w:rFonts w:ascii="TimesNewRomanPSMT" w:hAnsi="TimesNewRomanPSMT"/>
        </w:rPr>
        <w:t xml:space="preserve">zvyšuje </w:t>
      </w:r>
      <w:r>
        <w:rPr>
          <w:rFonts w:ascii="TimesNewRomanPSMT" w:hAnsi="TimesNewRomanPSMT"/>
        </w:rPr>
        <w:t xml:space="preserve">riziko poranění kloubu. Nevýhodnou pozicí je zejména výrazná protrakce lopatky, která redukuje šířku </w:t>
      </w:r>
      <w:proofErr w:type="spellStart"/>
      <w:r>
        <w:rPr>
          <w:rFonts w:ascii="TimesNewRomanPSMT" w:hAnsi="TimesNewRomanPSMT"/>
        </w:rPr>
        <w:t>subakromiálního</w:t>
      </w:r>
      <w:proofErr w:type="spellEnd"/>
      <w:r>
        <w:rPr>
          <w:rFonts w:ascii="TimesNewRomanPSMT" w:hAnsi="TimesNewRomanPSMT"/>
        </w:rPr>
        <w:t xml:space="preserve"> prostoru. Za této situace vzniká nebezpečí vzniku </w:t>
      </w:r>
      <w:proofErr w:type="spellStart"/>
      <w:r>
        <w:rPr>
          <w:rFonts w:ascii="TimesNewRomanPSMT" w:hAnsi="TimesNewRomanPSMT"/>
        </w:rPr>
        <w:t>impingement</w:t>
      </w:r>
      <w:proofErr w:type="spellEnd"/>
      <w:r>
        <w:rPr>
          <w:rFonts w:ascii="TimesNewRomanPSMT" w:hAnsi="TimesNewRomanPSMT"/>
        </w:rPr>
        <w:t xml:space="preserve"> syndromu, který </w:t>
      </w:r>
      <w:proofErr w:type="gramStart"/>
      <w:r>
        <w:rPr>
          <w:rFonts w:ascii="TimesNewRomanPSMT" w:hAnsi="TimesNewRomanPSMT"/>
        </w:rPr>
        <w:t>patří</w:t>
      </w:r>
      <w:proofErr w:type="gramEnd"/>
      <w:r>
        <w:rPr>
          <w:rFonts w:ascii="TimesNewRomanPSMT" w:hAnsi="TimesNewRomanPSMT"/>
        </w:rPr>
        <w:t xml:space="preserve"> dle studie z roku 2022 mezi nejčastější příčinu bolesti ramenního kloubu. Fyziologická pozice lopatky a opačný pohyb do </w:t>
      </w:r>
      <w:proofErr w:type="spellStart"/>
      <w:r>
        <w:rPr>
          <w:rFonts w:ascii="TimesNewRomanPSMT" w:hAnsi="TimesNewRomanPSMT"/>
        </w:rPr>
        <w:t>retrakce</w:t>
      </w:r>
      <w:proofErr w:type="spellEnd"/>
      <w:r w:rsidR="00042825">
        <w:rPr>
          <w:rFonts w:ascii="TimesNewRomanPSMT" w:hAnsi="TimesNewRomanPSMT"/>
        </w:rPr>
        <w:t xml:space="preserve">, </w:t>
      </w:r>
      <w:proofErr w:type="gramStart"/>
      <w:r w:rsidR="00042825">
        <w:rPr>
          <w:rFonts w:ascii="TimesNewRomanPSMT" w:hAnsi="TimesNewRomanPSMT"/>
        </w:rPr>
        <w:t>tvoří</w:t>
      </w:r>
      <w:proofErr w:type="gramEnd"/>
      <w:r>
        <w:rPr>
          <w:rFonts w:ascii="TimesNewRomanPSMT" w:hAnsi="TimesNewRomanPSMT"/>
        </w:rPr>
        <w:t xml:space="preserve"> naopak větší prostor po</w:t>
      </w:r>
      <w:r w:rsidR="00D73046">
        <w:rPr>
          <w:rFonts w:ascii="TimesNewRomanPSMT" w:hAnsi="TimesNewRomanPSMT"/>
        </w:rPr>
        <w:t>d</w:t>
      </w:r>
      <w:r>
        <w:rPr>
          <w:rFonts w:ascii="TimesNewRomanPSMT" w:hAnsi="TimesNewRomanPSMT"/>
        </w:rPr>
        <w:t xml:space="preserve"> akromiem a vytváří </w:t>
      </w:r>
      <w:r w:rsidR="00D73046">
        <w:rPr>
          <w:rFonts w:ascii="TimesNewRomanPSMT" w:hAnsi="TimesNewRomanPSMT"/>
        </w:rPr>
        <w:t xml:space="preserve">tak </w:t>
      </w:r>
      <w:r>
        <w:rPr>
          <w:rFonts w:ascii="TimesNewRomanPSMT" w:hAnsi="TimesNewRomanPSMT"/>
        </w:rPr>
        <w:t xml:space="preserve">ideální pozici pro </w:t>
      </w:r>
      <w:r w:rsidR="00EC5FE6">
        <w:rPr>
          <w:rFonts w:ascii="TimesNewRomanPSMT" w:hAnsi="TimesNewRomanPSMT"/>
        </w:rPr>
        <w:t xml:space="preserve">aktivaci </w:t>
      </w:r>
      <w:r>
        <w:rPr>
          <w:rFonts w:ascii="TimesNewRomanPSMT" w:hAnsi="TimesNewRomanPSMT"/>
        </w:rPr>
        <w:t xml:space="preserve">m. </w:t>
      </w:r>
      <w:proofErr w:type="spellStart"/>
      <w:r>
        <w:rPr>
          <w:rFonts w:ascii="TimesNewRomanPSMT" w:hAnsi="TimesNewRomanPSMT"/>
        </w:rPr>
        <w:t>supraspinatus</w:t>
      </w:r>
      <w:proofErr w:type="spellEnd"/>
      <w:r>
        <w:rPr>
          <w:rFonts w:ascii="TimesNewRomanPSMT" w:hAnsi="TimesNewRomanPSMT"/>
        </w:rPr>
        <w:t xml:space="preserve"> během elevace humeru (</w:t>
      </w:r>
      <w:proofErr w:type="spellStart"/>
      <w:r w:rsidRPr="00E42FD2">
        <w:rPr>
          <w:rFonts w:ascii="TimesNewRomanPSMT" w:hAnsi="TimesNewRomanPSMT"/>
        </w:rPr>
        <w:t>C</w:t>
      </w:r>
      <w:r w:rsidRPr="00F3495B">
        <w:rPr>
          <w:rFonts w:ascii="TimesNewRomanPSMT" w:hAnsi="TimesNewRomanPSMT"/>
        </w:rPr>
        <w:t>reech</w:t>
      </w:r>
      <w:proofErr w:type="spellEnd"/>
      <w:r>
        <w:rPr>
          <w:rFonts w:ascii="TimesNewRomanPSMT" w:hAnsi="TimesNewRomanPSMT"/>
        </w:rPr>
        <w:t xml:space="preserve"> a S</w:t>
      </w:r>
      <w:r w:rsidRPr="00F3495B">
        <w:rPr>
          <w:rFonts w:ascii="TimesNewRomanPSMT" w:hAnsi="TimesNewRomanPSMT"/>
        </w:rPr>
        <w:t>ilver</w:t>
      </w:r>
      <w:r>
        <w:rPr>
          <w:rFonts w:ascii="TimesNewRomanPSMT" w:hAnsi="TimesNewRomanPSMT"/>
        </w:rPr>
        <w:t xml:space="preserve">, </w:t>
      </w:r>
      <w:r w:rsidRPr="00F3495B">
        <w:rPr>
          <w:rFonts w:ascii="TimesNewRomanPSMT" w:hAnsi="TimesNewRomanPSMT"/>
        </w:rPr>
        <w:t>2022</w:t>
      </w:r>
      <w:r>
        <w:rPr>
          <w:rFonts w:ascii="TimesNewRomanPSMT" w:hAnsi="TimesNewRomanPSMT"/>
        </w:rPr>
        <w:t xml:space="preserve">; </w:t>
      </w:r>
      <w:proofErr w:type="spellStart"/>
      <w:r w:rsidRPr="0025380E">
        <w:rPr>
          <w:rFonts w:ascii="TimesNewRomanPSMT" w:hAnsi="TimesNewRomanPSMT"/>
        </w:rPr>
        <w:t>Escamilla</w:t>
      </w:r>
      <w:proofErr w:type="spellEnd"/>
      <w:r>
        <w:rPr>
          <w:rFonts w:ascii="TimesNewRomanPSMT" w:hAnsi="TimesNewRomanPSMT"/>
        </w:rPr>
        <w:t xml:space="preserve"> et al., 2009).</w:t>
      </w:r>
    </w:p>
    <w:p w14:paraId="21087D35" w14:textId="510FFE45" w:rsidR="00FC338F" w:rsidRDefault="00FC338F" w:rsidP="00173713">
      <w:pPr>
        <w:spacing w:line="360" w:lineRule="auto"/>
        <w:ind w:firstLine="567"/>
        <w:jc w:val="both"/>
        <w:rPr>
          <w:rFonts w:ascii="TimesNewRomanPSMT" w:hAnsi="TimesNewRomanPSMT"/>
        </w:rPr>
      </w:pPr>
      <w:r>
        <w:rPr>
          <w:rFonts w:ascii="TimesNewRomanPSMT" w:hAnsi="TimesNewRomanPSMT"/>
        </w:rPr>
        <w:lastRenderedPageBreak/>
        <w:t>Pozice lopatky je tedy zásadní pro správnou funkci nejen samotného ramenního pletence, ale celého kinematického řetězce horní končetin</w:t>
      </w:r>
      <w:r w:rsidR="00836831">
        <w:rPr>
          <w:rFonts w:ascii="TimesNewRomanPSMT" w:hAnsi="TimesNewRomanPSMT"/>
        </w:rPr>
        <w:t>y</w:t>
      </w:r>
      <w:r>
        <w:rPr>
          <w:rFonts w:ascii="TimesNewRomanPSMT" w:hAnsi="TimesNewRomanPSMT"/>
        </w:rPr>
        <w:t xml:space="preserve">. Pro posouzení abnormalit sledujeme funkci </w:t>
      </w:r>
      <w:proofErr w:type="spellStart"/>
      <w:r>
        <w:rPr>
          <w:rFonts w:ascii="TimesNewRomanPSMT" w:hAnsi="TimesNewRomanPSMT"/>
        </w:rPr>
        <w:t>skapulohumerálního</w:t>
      </w:r>
      <w:proofErr w:type="spellEnd"/>
      <w:r>
        <w:rPr>
          <w:rFonts w:ascii="TimesNewRomanPSMT" w:hAnsi="TimesNewRomanPSMT"/>
        </w:rPr>
        <w:t xml:space="preserve"> rytmu, p</w:t>
      </w:r>
      <w:r w:rsidR="00836831">
        <w:rPr>
          <w:rFonts w:ascii="TimesNewRomanPSMT" w:hAnsi="TimesNewRomanPSMT"/>
        </w:rPr>
        <w:t>ozici</w:t>
      </w:r>
      <w:r>
        <w:rPr>
          <w:rFonts w:ascii="TimesNewRomanPSMT" w:hAnsi="TimesNewRomanPSMT"/>
        </w:rPr>
        <w:t xml:space="preserve"> ramene a další patologické jevy, které mohou narušit správnou funkci lopatky a vést k její dyskinezi. </w:t>
      </w:r>
    </w:p>
    <w:p w14:paraId="5DB80DBA" w14:textId="625EC865" w:rsidR="00FC338F" w:rsidRDefault="00FC338F" w:rsidP="00173713">
      <w:pPr>
        <w:spacing w:line="360" w:lineRule="auto"/>
        <w:ind w:firstLine="567"/>
        <w:jc w:val="both"/>
        <w:rPr>
          <w:rFonts w:ascii="TimesNewRomanPSMT" w:hAnsi="TimesNewRomanPSMT"/>
        </w:rPr>
      </w:pPr>
      <w:r>
        <w:rPr>
          <w:rFonts w:ascii="TimesNewRomanPSMT" w:hAnsi="TimesNewRomanPSMT"/>
        </w:rPr>
        <w:t xml:space="preserve">Mezi nejběžnější patologie související s dyskinezí lopatky jsou již zmiňovaný </w:t>
      </w:r>
      <w:proofErr w:type="spellStart"/>
      <w:r>
        <w:rPr>
          <w:rFonts w:ascii="TimesNewRomanPSMT" w:hAnsi="TimesNewRomanPSMT"/>
        </w:rPr>
        <w:t>impingement</w:t>
      </w:r>
      <w:proofErr w:type="spellEnd"/>
      <w:r>
        <w:rPr>
          <w:rFonts w:ascii="TimesNewRomanPSMT" w:hAnsi="TimesNewRomanPSMT"/>
        </w:rPr>
        <w:t xml:space="preserve"> syndrom; dále poranění rotátorové manžety, </w:t>
      </w:r>
      <w:proofErr w:type="spellStart"/>
      <w:r>
        <w:rPr>
          <w:rFonts w:ascii="TimesNewRomanPSMT" w:hAnsi="TimesNewRomanPSMT"/>
        </w:rPr>
        <w:t>glenoidního</w:t>
      </w:r>
      <w:proofErr w:type="spellEnd"/>
      <w:r>
        <w:rPr>
          <w:rFonts w:ascii="TimesNewRomanPSMT" w:hAnsi="TimesNewRomanPSMT"/>
        </w:rPr>
        <w:t xml:space="preserve"> labra, zlomeniny klíční kosti, akromioklavikulární nestabilita, zmrzlé rameno</w:t>
      </w:r>
      <w:r w:rsidR="00C570F2">
        <w:rPr>
          <w:rFonts w:ascii="TimesNewRomanPSMT" w:hAnsi="TimesNewRomanPSMT"/>
        </w:rPr>
        <w:t xml:space="preserve"> a další. </w:t>
      </w:r>
      <w:r>
        <w:rPr>
          <w:rFonts w:ascii="TimesNewRomanPSMT" w:hAnsi="TimesNewRomanPSMT"/>
        </w:rPr>
        <w:t xml:space="preserve">Společným rysem všech těchto </w:t>
      </w:r>
      <w:proofErr w:type="spellStart"/>
      <w:r>
        <w:rPr>
          <w:rFonts w:ascii="TimesNewRomanPSMT" w:hAnsi="TimesNewRomanPSMT"/>
        </w:rPr>
        <w:t>dyfunkcí</w:t>
      </w:r>
      <w:proofErr w:type="spellEnd"/>
      <w:r>
        <w:rPr>
          <w:rFonts w:ascii="TimesNewRomanPSMT" w:hAnsi="TimesNewRomanPSMT"/>
        </w:rPr>
        <w:t xml:space="preserve"> je porucha </w:t>
      </w:r>
      <w:proofErr w:type="spellStart"/>
      <w:r>
        <w:rPr>
          <w:rFonts w:ascii="TimesNewRomanPSMT" w:hAnsi="TimesNewRomanPSMT"/>
        </w:rPr>
        <w:t>skapulohumerálního</w:t>
      </w:r>
      <w:proofErr w:type="spellEnd"/>
      <w:r>
        <w:rPr>
          <w:rFonts w:ascii="TimesNewRomanPSMT" w:hAnsi="TimesNewRomanPSMT"/>
        </w:rPr>
        <w:t xml:space="preserve"> rytmu. Problémy mohou přinášet ale i nestrukturální příčiny. Tím, že kolem lopatky funguje velké množství svalů v různých směrech, je její pohyb závislý na rozložení síly a směru tahu příslušných svalů. Neadekvátní </w:t>
      </w:r>
      <w:proofErr w:type="spellStart"/>
      <w:r>
        <w:rPr>
          <w:rFonts w:ascii="TimesNewRomanPSMT" w:hAnsi="TimesNewRomanPSMT"/>
        </w:rPr>
        <w:t>timing</w:t>
      </w:r>
      <w:proofErr w:type="spellEnd"/>
      <w:r>
        <w:rPr>
          <w:rFonts w:ascii="TimesNewRomanPSMT" w:hAnsi="TimesNewRomanPSMT"/>
        </w:rPr>
        <w:t xml:space="preserve"> těchto svalů, svalová aktivace nebo nepřiměřená síla svalové kontrakce mohou narušit fyziologickou funkci lopatky (</w:t>
      </w:r>
      <w:proofErr w:type="spellStart"/>
      <w:r w:rsidRPr="0095676B">
        <w:rPr>
          <w:rFonts w:ascii="TimesNewRomanPSMT" w:hAnsi="TimesNewRomanPSMT"/>
        </w:rPr>
        <w:t>Panagiotopoulos</w:t>
      </w:r>
      <w:proofErr w:type="spellEnd"/>
      <w:r>
        <w:rPr>
          <w:rFonts w:ascii="TimesNewRomanPSMT" w:hAnsi="TimesNewRomanPSMT"/>
        </w:rPr>
        <w:t xml:space="preserve"> a </w:t>
      </w:r>
      <w:proofErr w:type="spellStart"/>
      <w:r>
        <w:rPr>
          <w:rFonts w:ascii="TimesNewRomanPSMT" w:hAnsi="TimesNewRomanPSMT"/>
        </w:rPr>
        <w:t>C</w:t>
      </w:r>
      <w:r w:rsidRPr="0095676B">
        <w:rPr>
          <w:rFonts w:ascii="TimesNewRomanPSMT" w:hAnsi="TimesNewRomanPSMT"/>
        </w:rPr>
        <w:t>rowther</w:t>
      </w:r>
      <w:proofErr w:type="spellEnd"/>
      <w:r>
        <w:rPr>
          <w:rFonts w:ascii="TimesNewRomanPSMT" w:hAnsi="TimesNewRomanPSMT"/>
        </w:rPr>
        <w:t xml:space="preserve">, 2019). </w:t>
      </w:r>
    </w:p>
    <w:p w14:paraId="74A36153" w14:textId="77777777" w:rsidR="004E468C" w:rsidRDefault="004E468C" w:rsidP="00173713">
      <w:pPr>
        <w:spacing w:line="360" w:lineRule="auto"/>
        <w:ind w:firstLine="567"/>
        <w:jc w:val="both"/>
        <w:rPr>
          <w:rFonts w:ascii="TimesNewRomanPSMT" w:hAnsi="TimesNewRomanPSMT"/>
        </w:rPr>
      </w:pPr>
    </w:p>
    <w:p w14:paraId="4A49DFE9" w14:textId="77777777" w:rsidR="004E468C" w:rsidRDefault="004E468C" w:rsidP="00173713">
      <w:pPr>
        <w:spacing w:line="360" w:lineRule="auto"/>
        <w:ind w:firstLine="567"/>
        <w:jc w:val="both"/>
        <w:rPr>
          <w:rFonts w:ascii="TimesNewRomanPSMT" w:hAnsi="TimesNewRomanPSMT"/>
        </w:rPr>
      </w:pPr>
    </w:p>
    <w:p w14:paraId="526843E1" w14:textId="77777777" w:rsidR="004E468C" w:rsidRDefault="004E468C" w:rsidP="00173713">
      <w:pPr>
        <w:spacing w:line="360" w:lineRule="auto"/>
        <w:ind w:firstLine="567"/>
        <w:jc w:val="both"/>
        <w:rPr>
          <w:rFonts w:ascii="TimesNewRomanPSMT" w:hAnsi="TimesNewRomanPSMT"/>
        </w:rPr>
      </w:pPr>
    </w:p>
    <w:p w14:paraId="11BE86B9" w14:textId="77777777" w:rsidR="004E468C" w:rsidRDefault="004E468C" w:rsidP="00173713">
      <w:pPr>
        <w:spacing w:line="360" w:lineRule="auto"/>
        <w:ind w:firstLine="567"/>
        <w:jc w:val="both"/>
        <w:rPr>
          <w:rFonts w:ascii="TimesNewRomanPSMT" w:hAnsi="TimesNewRomanPSMT"/>
        </w:rPr>
      </w:pPr>
    </w:p>
    <w:p w14:paraId="094CA9CB" w14:textId="77777777" w:rsidR="004E468C" w:rsidRDefault="004E468C" w:rsidP="00173713">
      <w:pPr>
        <w:spacing w:line="360" w:lineRule="auto"/>
        <w:ind w:firstLine="567"/>
        <w:jc w:val="both"/>
        <w:rPr>
          <w:rFonts w:ascii="TimesNewRomanPSMT" w:hAnsi="TimesNewRomanPSMT"/>
        </w:rPr>
      </w:pPr>
    </w:p>
    <w:p w14:paraId="5FA81559" w14:textId="77777777" w:rsidR="004E468C" w:rsidRDefault="004E468C" w:rsidP="00173713">
      <w:pPr>
        <w:spacing w:line="360" w:lineRule="auto"/>
        <w:ind w:firstLine="567"/>
        <w:jc w:val="both"/>
        <w:rPr>
          <w:rFonts w:ascii="TimesNewRomanPSMT" w:hAnsi="TimesNewRomanPSMT"/>
        </w:rPr>
      </w:pPr>
    </w:p>
    <w:p w14:paraId="3746D318" w14:textId="77777777" w:rsidR="004E468C" w:rsidRDefault="004E468C" w:rsidP="00173713">
      <w:pPr>
        <w:spacing w:line="360" w:lineRule="auto"/>
        <w:ind w:firstLine="567"/>
        <w:jc w:val="both"/>
        <w:rPr>
          <w:rFonts w:ascii="TimesNewRomanPSMT" w:hAnsi="TimesNewRomanPSMT"/>
        </w:rPr>
      </w:pPr>
    </w:p>
    <w:p w14:paraId="7B3CD938" w14:textId="77777777" w:rsidR="004E468C" w:rsidRDefault="004E468C" w:rsidP="00173713">
      <w:pPr>
        <w:spacing w:line="360" w:lineRule="auto"/>
        <w:ind w:firstLine="567"/>
        <w:jc w:val="both"/>
        <w:rPr>
          <w:rFonts w:ascii="TimesNewRomanPSMT" w:hAnsi="TimesNewRomanPSMT"/>
        </w:rPr>
      </w:pPr>
    </w:p>
    <w:p w14:paraId="42A701F6" w14:textId="77777777" w:rsidR="004E468C" w:rsidRDefault="004E468C" w:rsidP="00173713">
      <w:pPr>
        <w:spacing w:line="360" w:lineRule="auto"/>
        <w:ind w:firstLine="567"/>
        <w:jc w:val="both"/>
        <w:rPr>
          <w:rFonts w:ascii="TimesNewRomanPSMT" w:hAnsi="TimesNewRomanPSMT"/>
        </w:rPr>
      </w:pPr>
    </w:p>
    <w:p w14:paraId="3C2E124F" w14:textId="77777777" w:rsidR="004E468C" w:rsidRDefault="004E468C" w:rsidP="00173713">
      <w:pPr>
        <w:spacing w:line="360" w:lineRule="auto"/>
        <w:ind w:firstLine="567"/>
        <w:jc w:val="both"/>
        <w:rPr>
          <w:rFonts w:ascii="TimesNewRomanPSMT" w:hAnsi="TimesNewRomanPSMT"/>
        </w:rPr>
      </w:pPr>
    </w:p>
    <w:p w14:paraId="4B7976CB" w14:textId="77777777" w:rsidR="004E468C" w:rsidRDefault="004E468C" w:rsidP="00173713">
      <w:pPr>
        <w:spacing w:line="360" w:lineRule="auto"/>
        <w:ind w:firstLine="567"/>
        <w:jc w:val="both"/>
        <w:rPr>
          <w:rFonts w:ascii="TimesNewRomanPSMT" w:hAnsi="TimesNewRomanPSMT"/>
        </w:rPr>
      </w:pPr>
    </w:p>
    <w:p w14:paraId="5CEB964E" w14:textId="6389BF85" w:rsidR="004E468C" w:rsidRDefault="004E468C" w:rsidP="00173713">
      <w:pPr>
        <w:spacing w:line="360" w:lineRule="auto"/>
        <w:ind w:firstLine="567"/>
        <w:jc w:val="both"/>
        <w:rPr>
          <w:rFonts w:ascii="TimesNewRomanPSMT" w:hAnsi="TimesNewRomanPSMT"/>
        </w:rPr>
      </w:pPr>
      <w:r>
        <w:rPr>
          <w:rFonts w:ascii="TimesNewRomanPSMT" w:hAnsi="TimesNewRomanPSMT"/>
          <w:noProof/>
        </w:rPr>
        <mc:AlternateContent>
          <mc:Choice Requires="wps">
            <w:drawing>
              <wp:anchor distT="0" distB="0" distL="114300" distR="114300" simplePos="0" relativeHeight="251662336" behindDoc="0" locked="0" layoutInCell="1" allowOverlap="1" wp14:anchorId="3685338C" wp14:editId="13DDEDB1">
                <wp:simplePos x="0" y="0"/>
                <wp:positionH relativeFrom="column">
                  <wp:posOffset>1084727</wp:posOffset>
                </wp:positionH>
                <wp:positionV relativeFrom="paragraph">
                  <wp:posOffset>71950</wp:posOffset>
                </wp:positionV>
                <wp:extent cx="2899507" cy="1141047"/>
                <wp:effectExtent l="0" t="0" r="0" b="2540"/>
                <wp:wrapNone/>
                <wp:docPr id="5" name="Textové pole 5"/>
                <wp:cNvGraphicFramePr/>
                <a:graphic xmlns:a="http://schemas.openxmlformats.org/drawingml/2006/main">
                  <a:graphicData uri="http://schemas.microsoft.com/office/word/2010/wordprocessingShape">
                    <wps:wsp>
                      <wps:cNvSpPr txBox="1"/>
                      <wps:spPr>
                        <a:xfrm>
                          <a:off x="0" y="0"/>
                          <a:ext cx="2899507" cy="1141047"/>
                        </a:xfrm>
                        <a:prstGeom prst="rect">
                          <a:avLst/>
                        </a:prstGeom>
                        <a:solidFill>
                          <a:schemeClr val="lt1"/>
                        </a:solidFill>
                        <a:ln w="6350">
                          <a:noFill/>
                        </a:ln>
                      </wps:spPr>
                      <wps:txbx>
                        <w:txbxContent>
                          <w:p w14:paraId="43E2EA40" w14:textId="4EDC7097" w:rsidR="00476162" w:rsidRPr="00126CBF" w:rsidRDefault="004E468C" w:rsidP="00F92B5D">
                            <w:pPr>
                              <w:spacing w:line="360" w:lineRule="auto"/>
                              <w:jc w:val="both"/>
                            </w:pPr>
                            <w:r w:rsidRPr="006238F8">
                              <w:rPr>
                                <w:b/>
                                <w:bCs/>
                              </w:rPr>
                              <w:t>Obrázek 1</w:t>
                            </w:r>
                            <w:r>
                              <w:t xml:space="preserve"> Znázornění tahu svalů</w:t>
                            </w:r>
                            <w:r w:rsidR="006238F8">
                              <w:t xml:space="preserve"> (rotátorová manžeta spolu s okolními svaly zajišťující správné postavení ramene)</w:t>
                            </w:r>
                            <w:r w:rsidR="00476162">
                              <w:t xml:space="preserve"> (Hamill, Knutzen a Derick, 2014, s. 1</w:t>
                            </w:r>
                            <w:r w:rsidR="000C4151">
                              <w:t>40</w:t>
                            </w:r>
                            <w:r w:rsidR="00476162">
                              <w:t>)</w:t>
                            </w:r>
                          </w:p>
                          <w:p w14:paraId="53D96A17" w14:textId="7341799B" w:rsidR="004E468C" w:rsidRDefault="004E468C" w:rsidP="006238F8">
                            <w:pPr>
                              <w:spacing w:line="276"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338C" id="_x0000_t202" coordsize="21600,21600" o:spt="202" path="m,l,21600r21600,l21600,xe">
                <v:stroke joinstyle="miter"/>
                <v:path gradientshapeok="t" o:connecttype="rect"/>
              </v:shapetype>
              <v:shape id="Textové pole 5" o:spid="_x0000_s1026" type="#_x0000_t202" style="position:absolute;left:0;text-align:left;margin-left:85.4pt;margin-top:5.65pt;width:228.3pt;height:8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" fillcolor="white [3201]" stroked="f" strokeweight=".5pt">
                <v:textbox>
                  <w:txbxContent>
                    <w:p w14:paraId="43E2EA40" w14:textId="4EDC7097" w:rsidR="00476162" w:rsidRPr="00126CBF" w:rsidRDefault="004E468C" w:rsidP="00F92B5D">
                      <w:pPr>
                        <w:spacing w:line="360" w:lineRule="auto"/>
                        <w:jc w:val="both"/>
                      </w:pPr>
                      <w:r w:rsidRPr="006238F8">
                        <w:rPr>
                          <w:b/>
                          <w:bCs/>
                        </w:rPr>
                        <w:t>Obrázek 1</w:t>
                      </w:r>
                      <w:r>
                        <w:t xml:space="preserve"> Znázornění tahu svalů</w:t>
                      </w:r>
                      <w:r w:rsidR="006238F8">
                        <w:t xml:space="preserve"> (rotátorová manžeta spolu s okolními svaly zajišťující správné postavení ramene)</w:t>
                      </w:r>
                      <w:r w:rsidR="00476162">
                        <w:t xml:space="preserve"> (Hamill, Knutzen a Derick, 2014, s. 1</w:t>
                      </w:r>
                      <w:r w:rsidR="000C4151">
                        <w:t>40</w:t>
                      </w:r>
                      <w:r w:rsidR="00476162">
                        <w:t>)</w:t>
                      </w:r>
                    </w:p>
                    <w:p w14:paraId="53D96A17" w14:textId="7341799B" w:rsidR="004E468C" w:rsidRDefault="004E468C" w:rsidP="006238F8">
                      <w:pPr>
                        <w:spacing w:line="276" w:lineRule="auto"/>
                        <w:jc w:val="both"/>
                      </w:pPr>
                    </w:p>
                  </w:txbxContent>
                </v:textbox>
              </v:shape>
            </w:pict>
          </mc:Fallback>
        </mc:AlternateContent>
      </w:r>
    </w:p>
    <w:p w14:paraId="197B7D7C" w14:textId="7388C664" w:rsidR="006238F8" w:rsidRDefault="006238F8" w:rsidP="00173713">
      <w:pPr>
        <w:spacing w:line="360" w:lineRule="auto"/>
        <w:ind w:firstLine="567"/>
        <w:jc w:val="both"/>
        <w:rPr>
          <w:rFonts w:ascii="TimesNewRomanPSMT" w:hAnsi="TimesNewRomanPSMT"/>
        </w:rPr>
      </w:pPr>
    </w:p>
    <w:p w14:paraId="612FD89F" w14:textId="77777777" w:rsidR="000C4151" w:rsidRDefault="000C4151" w:rsidP="00173713">
      <w:pPr>
        <w:spacing w:line="360" w:lineRule="auto"/>
        <w:ind w:firstLine="567"/>
        <w:jc w:val="both"/>
        <w:rPr>
          <w:rFonts w:ascii="TimesNewRomanPSMT" w:hAnsi="TimesNewRomanPSMT"/>
        </w:rPr>
      </w:pPr>
    </w:p>
    <w:p w14:paraId="7C2FCB74" w14:textId="14303C06" w:rsidR="004E468C" w:rsidRDefault="004E468C" w:rsidP="00173713">
      <w:pPr>
        <w:spacing w:line="360" w:lineRule="auto"/>
        <w:ind w:firstLine="567"/>
        <w:jc w:val="both"/>
        <w:rPr>
          <w:rFonts w:ascii="TimesNewRomanPSMT" w:hAnsi="TimesNewRomanPSMT"/>
        </w:rPr>
      </w:pPr>
      <w:r>
        <w:rPr>
          <w:rFonts w:ascii="TimesNewRomanPSMT" w:hAnsi="TimesNewRomanPSMT"/>
          <w:noProof/>
        </w:rPr>
        <w:drawing>
          <wp:anchor distT="0" distB="0" distL="114300" distR="114300" simplePos="0" relativeHeight="251661312" behindDoc="0" locked="0" layoutInCell="1" allowOverlap="1" wp14:anchorId="106A67E3" wp14:editId="0AF27E24">
            <wp:simplePos x="0" y="0"/>
            <wp:positionH relativeFrom="margin">
              <wp:posOffset>1170305</wp:posOffset>
            </wp:positionH>
            <wp:positionV relativeFrom="margin">
              <wp:posOffset>3210218</wp:posOffset>
            </wp:positionV>
            <wp:extent cx="2758440" cy="2911475"/>
            <wp:effectExtent l="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8440" cy="2911475"/>
                    </a:xfrm>
                    <a:prstGeom prst="rect">
                      <a:avLst/>
                    </a:prstGeom>
                  </pic:spPr>
                </pic:pic>
              </a:graphicData>
            </a:graphic>
            <wp14:sizeRelH relativeFrom="margin">
              <wp14:pctWidth>0</wp14:pctWidth>
            </wp14:sizeRelH>
            <wp14:sizeRelV relativeFrom="margin">
              <wp14:pctHeight>0</wp14:pctHeight>
            </wp14:sizeRelV>
          </wp:anchor>
        </w:drawing>
      </w:r>
    </w:p>
    <w:p w14:paraId="78F3909A" w14:textId="628E7BD9" w:rsidR="00FC338F" w:rsidRPr="00E17486" w:rsidRDefault="00FC338F" w:rsidP="00E17486">
      <w:pPr>
        <w:pStyle w:val="Nadpis2"/>
      </w:pPr>
      <w:bookmarkStart w:id="23" w:name="_Toc123291673"/>
      <w:bookmarkStart w:id="24" w:name="_Toc134468496"/>
      <w:r w:rsidRPr="00E17486">
        <w:t>Svalové řetězce</w:t>
      </w:r>
      <w:bookmarkEnd w:id="23"/>
      <w:bookmarkEnd w:id="24"/>
    </w:p>
    <w:p w14:paraId="32FF63B3" w14:textId="79C88F85" w:rsidR="00FC338F" w:rsidRDefault="00FC338F" w:rsidP="00FC338F">
      <w:pPr>
        <w:spacing w:line="360" w:lineRule="auto"/>
        <w:jc w:val="both"/>
      </w:pPr>
      <w:r>
        <w:t>Pozice pohybových segmentů je v těle stabilizována nebo naopak upravována pomocí aktivity svalů, kloubů a vazivových struktur. Při změnách polohy kloubu je vyvolána aktivita nejen v</w:t>
      </w:r>
      <w:r w:rsidR="000A7323">
        <w:t> </w:t>
      </w:r>
      <w:r w:rsidR="00D81568">
        <w:t>kolem</w:t>
      </w:r>
      <w:r w:rsidR="000A7323">
        <w:t xml:space="preserve"> </w:t>
      </w:r>
      <w:r w:rsidR="00D81568">
        <w:t>kloubních</w:t>
      </w:r>
      <w:r>
        <w:t xml:space="preserve"> svalech</w:t>
      </w:r>
      <w:r w:rsidR="00D81568">
        <w:t xml:space="preserve">, </w:t>
      </w:r>
      <w:r>
        <w:t>ale zároveň ve svalech posturálních, zajišťujících rovnováhu lidského těla při pohybu.</w:t>
      </w:r>
    </w:p>
    <w:p w14:paraId="0AA09855" w14:textId="36232755" w:rsidR="00FC338F" w:rsidRDefault="00FC338F" w:rsidP="00FC338F">
      <w:pPr>
        <w:spacing w:line="360" w:lineRule="auto"/>
        <w:jc w:val="both"/>
      </w:pPr>
      <w:r>
        <w:lastRenderedPageBreak/>
        <w:tab/>
        <w:t>Svaly utvářející funkční skupiny (agonista–antagonista–synergista) jsou základem pro</w:t>
      </w:r>
      <w:r w:rsidR="00042825">
        <w:t> </w:t>
      </w:r>
      <w:r>
        <w:t>svalové řetězce. Za pomocí různých svalových skupin v řetězci je vytvářen odlišný pohyb, než by tomu bylo u kontrakce jednotlivých izolovaných svalů. Mezi těmito funkčními celky musí existovat vzájemná souhra, která začleňuje sval do účelného pohybu. Tato integrace a</w:t>
      </w:r>
      <w:r w:rsidR="00042825">
        <w:t> </w:t>
      </w:r>
      <w:r>
        <w:t>synchronizace je zprostředkována svaly řízenými z</w:t>
      </w:r>
      <w:r w:rsidR="005D2C52">
        <w:t> CNS.</w:t>
      </w:r>
      <w:r>
        <w:t xml:space="preserve"> Zároveň je základem pro pohybovou koordinaci a neměla by být opomíjenou složkou při vyšetření (</w:t>
      </w:r>
      <w:proofErr w:type="spellStart"/>
      <w:r>
        <w:t>Véle</w:t>
      </w:r>
      <w:proofErr w:type="spellEnd"/>
      <w:r>
        <w:t>, 2012, s.176, 178).</w:t>
      </w:r>
    </w:p>
    <w:p w14:paraId="09366905" w14:textId="17B6C90C" w:rsidR="00FC338F" w:rsidRDefault="00FC338F" w:rsidP="00392CB8">
      <w:pPr>
        <w:spacing w:line="360" w:lineRule="auto"/>
        <w:ind w:firstLine="708"/>
        <w:jc w:val="both"/>
      </w:pPr>
      <w:r>
        <w:t xml:space="preserve">V publikaci od </w:t>
      </w:r>
      <w:proofErr w:type="spellStart"/>
      <w:r>
        <w:t>Véleho</w:t>
      </w:r>
      <w:proofErr w:type="spellEnd"/>
      <w:r>
        <w:t xml:space="preserve"> (2012) nalezneme označení „svalové smyčky“, které definuje jako skupinu dvou nebo více svalů kotvící se na vzdálené kostěné struktury. Svalové řetězce vznikají spojením svalových smyček, které jsou propojeny šlachovými, </w:t>
      </w:r>
      <w:proofErr w:type="spellStart"/>
      <w:r>
        <w:t>fasciálními</w:t>
      </w:r>
      <w:proofErr w:type="spellEnd"/>
      <w:r>
        <w:t xml:space="preserve"> a kost</w:t>
      </w:r>
      <w:r w:rsidR="00042825">
        <w:t>ě</w:t>
      </w:r>
      <w:r>
        <w:t>n</w:t>
      </w:r>
      <w:r w:rsidR="00042825">
        <w:t>ý</w:t>
      </w:r>
      <w:r>
        <w:t>mi strukturami. Vytvořený svalový řetězec umožňuje komplexní pohyb v různých rovinách, směrech a diagonálách (</w:t>
      </w:r>
      <w:proofErr w:type="spellStart"/>
      <w:r w:rsidRPr="00E72FBA">
        <w:t>D</w:t>
      </w:r>
      <w:r>
        <w:t>ylevský</w:t>
      </w:r>
      <w:proofErr w:type="spellEnd"/>
      <w:r>
        <w:t>, 2007, s. 163;</w:t>
      </w:r>
      <w:r w:rsidRPr="00E33895">
        <w:t xml:space="preserve"> </w:t>
      </w:r>
      <w:r>
        <w:t xml:space="preserve">Janda, 1999; </w:t>
      </w:r>
      <w:proofErr w:type="spellStart"/>
      <w:r>
        <w:t>Véle</w:t>
      </w:r>
      <w:proofErr w:type="spellEnd"/>
      <w:r>
        <w:t>, 2012)</w:t>
      </w:r>
      <w:r w:rsidR="00D11760">
        <w:t>.</w:t>
      </w:r>
    </w:p>
    <w:p w14:paraId="07679FB7" w14:textId="77777777" w:rsidR="00FC338F" w:rsidRDefault="00FC338F" w:rsidP="00E17486">
      <w:pPr>
        <w:pStyle w:val="Nadpis3"/>
      </w:pPr>
      <w:bookmarkStart w:id="25" w:name="_Toc123291674"/>
      <w:bookmarkStart w:id="26" w:name="_Toc134468497"/>
      <w:r>
        <w:t>Svalové řetězce horní končetiny</w:t>
      </w:r>
      <w:bookmarkEnd w:id="25"/>
      <w:bookmarkEnd w:id="26"/>
      <w:r>
        <w:t xml:space="preserve"> </w:t>
      </w:r>
    </w:p>
    <w:p w14:paraId="2D66DA1E" w14:textId="1E0E7919" w:rsidR="00FC338F" w:rsidRDefault="00FC338F" w:rsidP="00FC338F">
      <w:pPr>
        <w:spacing w:line="360" w:lineRule="auto"/>
        <w:jc w:val="both"/>
      </w:pPr>
      <w:r>
        <w:t>Na to, aby mohlo docházet ke správnému pohybu celého ramenního pletence, je nezbytná rovnováha svalových smyček zabezpečující funkci celé horní končetiny. Chybná výchozí pozice lopatky může být zapříčiněna nejen strukturálním poškozením svalu, ale problém se</w:t>
      </w:r>
      <w:r w:rsidR="00042825">
        <w:t> </w:t>
      </w:r>
      <w:r>
        <w:t>může objevit i na úrovní řídící. Rozlišení těchto dvou lézí nesmí být opomíjeno z důvodu odlišného přístupu v léčebné rehabilitaci.</w:t>
      </w:r>
    </w:p>
    <w:p w14:paraId="6CA8EB56" w14:textId="38C9CA74" w:rsidR="00A15E77" w:rsidRDefault="00A15E77" w:rsidP="00B96405">
      <w:pPr>
        <w:spacing w:line="360" w:lineRule="auto"/>
        <w:ind w:firstLine="708"/>
        <w:jc w:val="both"/>
      </w:pPr>
      <w:r>
        <w:t>Pokud svaly pracují sy</w:t>
      </w:r>
      <w:r w:rsidR="00FC5D47">
        <w:t>n</w:t>
      </w:r>
      <w:r>
        <w:t>chronně a tah obou funkčních jednotek je optimální, je zajištěna střední centrovaná pozice. V opačném případě, a tedy při svalové nerovnováze, by nastala svalová dysbalance a tím i riziko poškození kloubu (</w:t>
      </w:r>
      <w:proofErr w:type="spellStart"/>
      <w:r>
        <w:t>Véle</w:t>
      </w:r>
      <w:proofErr w:type="spellEnd"/>
      <w:r>
        <w:t>, 2012, s. 188).</w:t>
      </w:r>
    </w:p>
    <w:p w14:paraId="59A0E62D" w14:textId="77777777" w:rsidR="00FC338F" w:rsidRDefault="00FC338F" w:rsidP="00E17486">
      <w:pPr>
        <w:pStyle w:val="Nadpis3"/>
      </w:pPr>
      <w:bookmarkStart w:id="27" w:name="_Toc123291675"/>
      <w:bookmarkStart w:id="28" w:name="_Toc134468498"/>
      <w:r>
        <w:t>Svalové řetězce pro lopatku</w:t>
      </w:r>
      <w:bookmarkEnd w:id="27"/>
      <w:bookmarkEnd w:id="28"/>
      <w:r>
        <w:t xml:space="preserve"> </w:t>
      </w:r>
    </w:p>
    <w:p w14:paraId="158CC6AB" w14:textId="3B1C5C81" w:rsidR="00B96405" w:rsidRDefault="00B96405" w:rsidP="00FC338F">
      <w:pPr>
        <w:spacing w:line="360" w:lineRule="auto"/>
        <w:jc w:val="both"/>
      </w:pPr>
      <w:r>
        <w:t xml:space="preserve">Pro příklad je zde uvedena svalová smyčka pro lopatku, kde m. </w:t>
      </w:r>
      <w:proofErr w:type="spellStart"/>
      <w:r>
        <w:t>rhomboideus</w:t>
      </w:r>
      <w:proofErr w:type="spellEnd"/>
      <w:r>
        <w:t xml:space="preserve"> zajišťuje její pohyb k páteři zatímco m. </w:t>
      </w:r>
      <w:proofErr w:type="spellStart"/>
      <w:r>
        <w:t>serratus</w:t>
      </w:r>
      <w:proofErr w:type="spellEnd"/>
      <w:r>
        <w:t xml:space="preserve"> </w:t>
      </w:r>
      <w:proofErr w:type="spellStart"/>
      <w:r>
        <w:t>anterior</w:t>
      </w:r>
      <w:proofErr w:type="spellEnd"/>
      <w:r>
        <w:t xml:space="preserve"> provádí pohyb směrem k žebrům. Jednotlivé svalové smyčky jsou dále zapojeny do složitějších svalových řetězců, j</w:t>
      </w:r>
      <w:r w:rsidR="00FC5D47">
        <w:t>ež je uvedeno níže.</w:t>
      </w:r>
    </w:p>
    <w:p w14:paraId="0CAB26DD" w14:textId="52B5810D" w:rsidR="00FC338F" w:rsidRDefault="00FC338F" w:rsidP="00B96405">
      <w:pPr>
        <w:spacing w:line="360" w:lineRule="auto"/>
        <w:ind w:firstLine="567"/>
        <w:jc w:val="both"/>
      </w:pPr>
      <w:r>
        <w:t xml:space="preserve">Lopatka, jako jedna z komponent ramenního pletence, je součástí čtyřech svalových smyček, které dohromady </w:t>
      </w:r>
      <w:proofErr w:type="gramStart"/>
      <w:r>
        <w:t>tvoří</w:t>
      </w:r>
      <w:proofErr w:type="gramEnd"/>
      <w:r>
        <w:t xml:space="preserve"> dynamický závěs lopatky. Tento vytvořený komplex funguje jako </w:t>
      </w:r>
      <w:proofErr w:type="spellStart"/>
      <w:r>
        <w:t>punctum</w:t>
      </w:r>
      <w:proofErr w:type="spellEnd"/>
      <w:r>
        <w:t xml:space="preserve"> </w:t>
      </w:r>
      <w:proofErr w:type="spellStart"/>
      <w:r>
        <w:t>fixum</w:t>
      </w:r>
      <w:proofErr w:type="spellEnd"/>
      <w:r>
        <w:t xml:space="preserve"> pro humerus, který tak má možnost pro pohyb. Jak již bylo zmíněno, jedná se o závěs dynamický</w:t>
      </w:r>
      <w:r w:rsidR="002834C3">
        <w:t>,</w:t>
      </w:r>
      <w:r>
        <w:t xml:space="preserve"> tudíž pohyb lopatky je řízen pohybem svalových smyček (</w:t>
      </w:r>
      <w:proofErr w:type="spellStart"/>
      <w:r>
        <w:t>Véle</w:t>
      </w:r>
      <w:proofErr w:type="spellEnd"/>
      <w:r>
        <w:t>, 2012, s. 187, 188).</w:t>
      </w:r>
    </w:p>
    <w:p w14:paraId="1CFEAFF3" w14:textId="77777777" w:rsidR="00FC338F" w:rsidRDefault="00FC338F" w:rsidP="00FC338F">
      <w:pPr>
        <w:spacing w:line="360" w:lineRule="auto"/>
        <w:jc w:val="both"/>
      </w:pPr>
      <w:r>
        <w:tab/>
        <w:t>Čtyři základní svalové smyčky pro lopatku:</w:t>
      </w:r>
    </w:p>
    <w:p w14:paraId="71B0B193" w14:textId="72EFF124" w:rsidR="00FC338F" w:rsidRDefault="00FC338F">
      <w:pPr>
        <w:pStyle w:val="Odstavecseseznamem"/>
        <w:numPr>
          <w:ilvl w:val="0"/>
          <w:numId w:val="6"/>
        </w:numPr>
        <w:spacing w:line="360" w:lineRule="auto"/>
        <w:jc w:val="both"/>
      </w:pPr>
      <w:r>
        <w:t xml:space="preserve">Páteř – mm. </w:t>
      </w:r>
      <w:proofErr w:type="spellStart"/>
      <w:r>
        <w:t>rhomboidei</w:t>
      </w:r>
      <w:proofErr w:type="spellEnd"/>
      <w:r>
        <w:t xml:space="preserve"> – lopatka – m. </w:t>
      </w:r>
      <w:proofErr w:type="spellStart"/>
      <w:r>
        <w:t>serratus</w:t>
      </w:r>
      <w:proofErr w:type="spellEnd"/>
      <w:r>
        <w:t xml:space="preserve"> </w:t>
      </w:r>
      <w:proofErr w:type="spellStart"/>
      <w:r>
        <w:t>anterior</w:t>
      </w:r>
      <w:proofErr w:type="spellEnd"/>
      <w:r>
        <w:t xml:space="preserve"> – hrudník: s</w:t>
      </w:r>
      <w:r w:rsidRPr="004473FD">
        <w:t>myčka pro</w:t>
      </w:r>
      <w:r w:rsidR="00042825">
        <w:t> </w:t>
      </w:r>
      <w:r w:rsidRPr="004473FD">
        <w:t>addukci a abdukci lopatky</w:t>
      </w:r>
      <w:r>
        <w:t xml:space="preserve">. </w:t>
      </w:r>
    </w:p>
    <w:p w14:paraId="22994C5D" w14:textId="7A02EB9C" w:rsidR="00FC338F" w:rsidRDefault="00FC338F">
      <w:pPr>
        <w:pStyle w:val="Odstavecseseznamem"/>
        <w:numPr>
          <w:ilvl w:val="0"/>
          <w:numId w:val="6"/>
        </w:numPr>
        <w:spacing w:line="360" w:lineRule="auto"/>
        <w:jc w:val="both"/>
      </w:pPr>
      <w:r>
        <w:lastRenderedPageBreak/>
        <w:t xml:space="preserve">M. </w:t>
      </w:r>
      <w:proofErr w:type="spellStart"/>
      <w:r>
        <w:t>trapezius</w:t>
      </w:r>
      <w:proofErr w:type="spellEnd"/>
      <w:r>
        <w:t xml:space="preserve"> superior, m. levator </w:t>
      </w:r>
      <w:proofErr w:type="spellStart"/>
      <w:r>
        <w:t>scapulae</w:t>
      </w:r>
      <w:proofErr w:type="spellEnd"/>
      <w:r>
        <w:t xml:space="preserve">, m. </w:t>
      </w:r>
      <w:proofErr w:type="spellStart"/>
      <w:r>
        <w:t>trapezius</w:t>
      </w:r>
      <w:proofErr w:type="spellEnd"/>
      <w:r>
        <w:t xml:space="preserve"> </w:t>
      </w:r>
      <w:proofErr w:type="spellStart"/>
      <w:r>
        <w:t>inferior</w:t>
      </w:r>
      <w:proofErr w:type="spellEnd"/>
      <w:r>
        <w:t xml:space="preserve"> – </w:t>
      </w:r>
      <w:proofErr w:type="spellStart"/>
      <w:r>
        <w:t>scapul</w:t>
      </w:r>
      <w:r w:rsidR="00042825">
        <w:t>a</w:t>
      </w:r>
      <w:proofErr w:type="spellEnd"/>
      <w:r>
        <w:t>: smyčka pro depresi a elevaci lopatky</w:t>
      </w:r>
    </w:p>
    <w:p w14:paraId="6E135E47" w14:textId="77777777" w:rsidR="00FC338F" w:rsidRDefault="00FC338F">
      <w:pPr>
        <w:pStyle w:val="Odstavecseseznamem"/>
        <w:numPr>
          <w:ilvl w:val="0"/>
          <w:numId w:val="6"/>
        </w:numPr>
        <w:spacing w:line="360" w:lineRule="auto"/>
        <w:jc w:val="both"/>
      </w:pPr>
      <w:r>
        <w:t xml:space="preserve">Žebra – m. </w:t>
      </w:r>
      <w:proofErr w:type="spellStart"/>
      <w:r>
        <w:t>pectoralis</w:t>
      </w:r>
      <w:proofErr w:type="spellEnd"/>
      <w:r>
        <w:t xml:space="preserve"> minor – lopatka – m. </w:t>
      </w:r>
      <w:proofErr w:type="spellStart"/>
      <w:r>
        <w:t>trapezius</w:t>
      </w:r>
      <w:proofErr w:type="spellEnd"/>
      <w:r>
        <w:t xml:space="preserve"> superior – m. levator </w:t>
      </w:r>
      <w:proofErr w:type="spellStart"/>
      <w:r>
        <w:t>scapulae</w:t>
      </w:r>
      <w:proofErr w:type="spellEnd"/>
      <w:r>
        <w:t xml:space="preserve"> – obratle: smyčka pro depresi a elevaci ramene </w:t>
      </w:r>
    </w:p>
    <w:p w14:paraId="5081EE37" w14:textId="43C16FEC" w:rsidR="00FC338F" w:rsidRDefault="00FC338F" w:rsidP="00FC338F">
      <w:pPr>
        <w:pStyle w:val="Odstavecseseznamem"/>
        <w:numPr>
          <w:ilvl w:val="0"/>
          <w:numId w:val="6"/>
        </w:numPr>
        <w:spacing w:line="360" w:lineRule="auto"/>
        <w:jc w:val="both"/>
      </w:pPr>
      <w:r>
        <w:t xml:space="preserve">Obratle – m. </w:t>
      </w:r>
      <w:proofErr w:type="spellStart"/>
      <w:r>
        <w:t>trapezius</w:t>
      </w:r>
      <w:proofErr w:type="spellEnd"/>
      <w:r>
        <w:t xml:space="preserve"> </w:t>
      </w:r>
      <w:proofErr w:type="spellStart"/>
      <w:r>
        <w:t>medialis</w:t>
      </w:r>
      <w:proofErr w:type="spellEnd"/>
      <w:r>
        <w:t xml:space="preserve"> – lopatka – m. </w:t>
      </w:r>
      <w:proofErr w:type="spellStart"/>
      <w:r>
        <w:t>serratus</w:t>
      </w:r>
      <w:proofErr w:type="spellEnd"/>
      <w:r>
        <w:t xml:space="preserve"> </w:t>
      </w:r>
      <w:proofErr w:type="spellStart"/>
      <w:r>
        <w:t>anterior</w:t>
      </w:r>
      <w:proofErr w:type="spellEnd"/>
      <w:r>
        <w:t xml:space="preserve"> – žebra: smyčka fixující lopatku</w:t>
      </w:r>
    </w:p>
    <w:p w14:paraId="239C83EE" w14:textId="77777777" w:rsidR="00FC338F" w:rsidRPr="00E17486" w:rsidRDefault="00FC338F" w:rsidP="00E17486">
      <w:pPr>
        <w:pStyle w:val="Nadpis2"/>
      </w:pPr>
      <w:r w:rsidRPr="00E17486">
        <w:t xml:space="preserve"> </w:t>
      </w:r>
      <w:bookmarkStart w:id="29" w:name="_Toc123291676"/>
      <w:bookmarkStart w:id="30" w:name="_Toc134468499"/>
      <w:r w:rsidRPr="00E17486">
        <w:t>Biomechanika ramenního kloubu</w:t>
      </w:r>
      <w:bookmarkEnd w:id="29"/>
      <w:bookmarkEnd w:id="30"/>
      <w:r w:rsidRPr="00E17486">
        <w:t xml:space="preserve"> </w:t>
      </w:r>
    </w:p>
    <w:p w14:paraId="467E1408" w14:textId="5FA58AD1" w:rsidR="00FC338F" w:rsidRDefault="00FC338F" w:rsidP="00FC338F">
      <w:pPr>
        <w:spacing w:line="360" w:lineRule="auto"/>
        <w:jc w:val="both"/>
      </w:pPr>
      <w:r>
        <w:t>V ramenním kloubu je možný pohyb ve všech rovinách, a tak se řadí mezi klouby, které vykazují velké rozsahy pohybů (</w:t>
      </w:r>
      <w:r w:rsidRPr="00205255">
        <w:t xml:space="preserve">viz </w:t>
      </w:r>
      <w:r w:rsidRPr="00F11D7D">
        <w:t xml:space="preserve">tabulka 1, s. </w:t>
      </w:r>
      <w:r w:rsidR="00205255" w:rsidRPr="00F11D7D">
        <w:t>1</w:t>
      </w:r>
      <w:r w:rsidR="00F11D7D" w:rsidRPr="00F11D7D">
        <w:t>5</w:t>
      </w:r>
      <w:r w:rsidRPr="00F11D7D">
        <w:t>).</w:t>
      </w:r>
      <w:r>
        <w:t xml:space="preserve"> Jak již bylo </w:t>
      </w:r>
      <w:r w:rsidR="009C286D">
        <w:t>uvedeno v pře</w:t>
      </w:r>
      <w:r w:rsidR="009B27A0">
        <w:t>d</w:t>
      </w:r>
      <w:r w:rsidR="009C286D">
        <w:t>chozích kapitolách</w:t>
      </w:r>
      <w:r>
        <w:t xml:space="preserve">, jednotlivé pohyby vznikají souhrou a součinností všech okolních struktur. Proto například plná abdukce může být fyziologicky provedena pouze při správné funkci lopatky. Takovéto odpovídající provedení zajišťují především svaly a vazy, které musí být v optimálním napětí. </w:t>
      </w:r>
      <w:proofErr w:type="spellStart"/>
      <w:r>
        <w:t>Měkkotkáňové</w:t>
      </w:r>
      <w:proofErr w:type="spellEnd"/>
      <w:r>
        <w:t xml:space="preserve"> struktury tak zajišťují nejen provedení pohybu, ale také stabilitu kloubu, </w:t>
      </w:r>
      <w:r w:rsidR="00042825">
        <w:t>při které</w:t>
      </w:r>
      <w:r>
        <w:t xml:space="preserve"> hrají klíčovou roli svaly rotátorové manžety (Rychlíková, 2019, s. 101, 193).</w:t>
      </w:r>
    </w:p>
    <w:p w14:paraId="6DD35730" w14:textId="4E4AEBAF" w:rsidR="00FC338F" w:rsidRDefault="00FC338F" w:rsidP="009574F2">
      <w:pPr>
        <w:spacing w:line="360" w:lineRule="auto"/>
        <w:ind w:firstLine="567"/>
        <w:jc w:val="both"/>
      </w:pPr>
      <w:r>
        <w:t>Tím, že ramenní kloub podléhá spíše silám tahovým než samotnou tíhou, jsou klouby a</w:t>
      </w:r>
      <w:r w:rsidR="00042825">
        <w:t> </w:t>
      </w:r>
      <w:r>
        <w:t>kostní struktury postiženy méně, než je tomu například u kloubu kyčelního. Měkké tkáně jsou tedy v případě ramenního kloubu mnohdy přetěžované a mohou vykazovat širokou škálu různých patologií (Rychlíková, 2019, s. 101, 193).</w:t>
      </w:r>
    </w:p>
    <w:p w14:paraId="5FC4B5EF" w14:textId="1A271D2C" w:rsidR="00FC338F" w:rsidRDefault="00FC338F" w:rsidP="009574F2">
      <w:pPr>
        <w:spacing w:line="360" w:lineRule="auto"/>
        <w:ind w:firstLine="567"/>
        <w:jc w:val="both"/>
      </w:pPr>
      <w:r>
        <w:t xml:space="preserve">Ramenní kloub je maximálně stabilní, pokud se nachází v tzv. centrované pozici. Tato situace nastává tehdy, pokud jsou střední a dolní vlákna </w:t>
      </w:r>
      <w:proofErr w:type="spellStart"/>
      <w:r>
        <w:t>glenohumerálního</w:t>
      </w:r>
      <w:proofErr w:type="spellEnd"/>
      <w:r>
        <w:t xml:space="preserve"> vazu v maximálním napětí a kloubní plochy dosahují velké kongruence</w:t>
      </w:r>
      <w:r w:rsidR="003B64BD">
        <w:t xml:space="preserve">. </w:t>
      </w:r>
      <w:r>
        <w:t>U ramenního kloubu se jedná o abdukci společně se zevní rotací a hovoříme tak o „</w:t>
      </w:r>
      <w:proofErr w:type="spellStart"/>
      <w:r>
        <w:t>close</w:t>
      </w:r>
      <w:proofErr w:type="spellEnd"/>
      <w:r>
        <w:t xml:space="preserve"> </w:t>
      </w:r>
      <w:proofErr w:type="spellStart"/>
      <w:r>
        <w:t>pack</w:t>
      </w:r>
      <w:proofErr w:type="spellEnd"/>
      <w:r>
        <w:t xml:space="preserve"> </w:t>
      </w:r>
      <w:proofErr w:type="spellStart"/>
      <w:r>
        <w:t>position</w:t>
      </w:r>
      <w:proofErr w:type="spellEnd"/>
      <w:r>
        <w:t>“ (</w:t>
      </w:r>
      <w:proofErr w:type="spellStart"/>
      <w:r>
        <w:t>Kapandji</w:t>
      </w:r>
      <w:proofErr w:type="spellEnd"/>
      <w:r>
        <w:t xml:space="preserve">, 1982, s. 30). </w:t>
      </w:r>
    </w:p>
    <w:p w14:paraId="20BA0931" w14:textId="77777777" w:rsidR="002D449B" w:rsidRDefault="00FC338F" w:rsidP="002D449B">
      <w:pPr>
        <w:spacing w:line="360" w:lineRule="auto"/>
        <w:ind w:firstLine="567"/>
        <w:jc w:val="both"/>
      </w:pPr>
      <w:r>
        <w:t>Míra nestability ramenního kloubu stoupá tehdy, pokud se hlavice humeru dostává do decentrované pozice. Tento stav nastává v důsledku nízké kongruence kloubních ploch nebo nevhodném působícím směru reakční síly (Janura, 2003).</w:t>
      </w:r>
    </w:p>
    <w:p w14:paraId="2EDC8CC4" w14:textId="77777777" w:rsidR="002D449B" w:rsidRDefault="002D449B" w:rsidP="002D449B">
      <w:pPr>
        <w:spacing w:line="360" w:lineRule="auto"/>
        <w:ind w:firstLine="567"/>
        <w:jc w:val="both"/>
      </w:pPr>
    </w:p>
    <w:p w14:paraId="4D561BB7" w14:textId="77777777" w:rsidR="002D449B" w:rsidRDefault="002D449B" w:rsidP="002D449B">
      <w:pPr>
        <w:spacing w:line="360" w:lineRule="auto"/>
        <w:ind w:firstLine="567"/>
        <w:jc w:val="both"/>
      </w:pPr>
    </w:p>
    <w:p w14:paraId="633B55DD" w14:textId="77777777" w:rsidR="002D449B" w:rsidRDefault="002D449B" w:rsidP="002D449B">
      <w:pPr>
        <w:spacing w:line="360" w:lineRule="auto"/>
        <w:ind w:firstLine="567"/>
        <w:jc w:val="both"/>
      </w:pPr>
    </w:p>
    <w:p w14:paraId="72DC9069" w14:textId="77777777" w:rsidR="002D449B" w:rsidRDefault="002D449B" w:rsidP="002D449B">
      <w:pPr>
        <w:spacing w:line="360" w:lineRule="auto"/>
        <w:ind w:firstLine="567"/>
        <w:jc w:val="both"/>
      </w:pPr>
    </w:p>
    <w:p w14:paraId="2D098E6D" w14:textId="77777777" w:rsidR="002D449B" w:rsidRDefault="002D449B" w:rsidP="002D449B">
      <w:pPr>
        <w:spacing w:line="360" w:lineRule="auto"/>
        <w:ind w:firstLine="567"/>
        <w:jc w:val="both"/>
      </w:pPr>
    </w:p>
    <w:p w14:paraId="24AC5B02" w14:textId="77777777" w:rsidR="002D449B" w:rsidRDefault="002D449B" w:rsidP="002D449B">
      <w:pPr>
        <w:spacing w:line="360" w:lineRule="auto"/>
        <w:ind w:firstLine="567"/>
        <w:jc w:val="both"/>
      </w:pPr>
    </w:p>
    <w:p w14:paraId="51FBAE41" w14:textId="77777777" w:rsidR="002D449B" w:rsidRDefault="002D449B" w:rsidP="002D449B">
      <w:pPr>
        <w:spacing w:line="360" w:lineRule="auto"/>
        <w:ind w:firstLine="567"/>
        <w:jc w:val="both"/>
      </w:pPr>
    </w:p>
    <w:p w14:paraId="4B507504" w14:textId="77777777" w:rsidR="002D449B" w:rsidRDefault="002D449B" w:rsidP="002D449B">
      <w:pPr>
        <w:spacing w:line="360" w:lineRule="auto"/>
        <w:ind w:firstLine="567"/>
        <w:jc w:val="both"/>
      </w:pPr>
    </w:p>
    <w:p w14:paraId="2F72F8C5" w14:textId="3F58C37D" w:rsidR="00FC338F" w:rsidRPr="008B38F2" w:rsidRDefault="00FC338F" w:rsidP="003C03CC">
      <w:pPr>
        <w:spacing w:line="360" w:lineRule="auto"/>
        <w:jc w:val="both"/>
      </w:pPr>
      <w:r>
        <w:rPr>
          <w:noProof/>
        </w:rPr>
        <w:lastRenderedPageBreak/>
        <mc:AlternateContent>
          <mc:Choice Requires="wps">
            <w:drawing>
              <wp:anchor distT="0" distB="0" distL="114300" distR="114300" simplePos="0" relativeHeight="251658240" behindDoc="0" locked="0" layoutInCell="1" allowOverlap="1" wp14:anchorId="774629C2" wp14:editId="5F00E3AC">
                <wp:simplePos x="0" y="0"/>
                <wp:positionH relativeFrom="column">
                  <wp:posOffset>-75201</wp:posOffset>
                </wp:positionH>
                <wp:positionV relativeFrom="paragraph">
                  <wp:posOffset>277193</wp:posOffset>
                </wp:positionV>
                <wp:extent cx="4010685" cy="307818"/>
                <wp:effectExtent l="0" t="0" r="0" b="0"/>
                <wp:wrapNone/>
                <wp:docPr id="2" name="Textové pole 2"/>
                <wp:cNvGraphicFramePr/>
                <a:graphic xmlns:a="http://schemas.openxmlformats.org/drawingml/2006/main">
                  <a:graphicData uri="http://schemas.microsoft.com/office/word/2010/wordprocessingShape">
                    <wps:wsp>
                      <wps:cNvSpPr txBox="1"/>
                      <wps:spPr>
                        <a:xfrm>
                          <a:off x="0" y="0"/>
                          <a:ext cx="4010685" cy="307818"/>
                        </a:xfrm>
                        <a:prstGeom prst="rect">
                          <a:avLst/>
                        </a:prstGeom>
                        <a:noFill/>
                        <a:ln w="6350">
                          <a:noFill/>
                        </a:ln>
                      </wps:spPr>
                      <wps:txbx>
                        <w:txbxContent>
                          <w:p w14:paraId="7C6A9367" w14:textId="7AED3F55" w:rsidR="00FC338F" w:rsidRPr="00851F59" w:rsidRDefault="00FC338F" w:rsidP="00FC338F">
                            <w:pPr>
                              <w:rPr>
                                <w:color w:val="000000" w:themeColor="text1"/>
                              </w:rPr>
                            </w:pPr>
                            <w:r w:rsidRPr="00851F59">
                              <w:rPr>
                                <w:b/>
                                <w:bCs/>
                                <w:color w:val="000000" w:themeColor="text1"/>
                              </w:rPr>
                              <w:t>Tabulka 1</w:t>
                            </w:r>
                            <w:r>
                              <w:rPr>
                                <w:color w:val="000000" w:themeColor="text1"/>
                              </w:rPr>
                              <w:tab/>
                              <w:t>Pohyby ramenního kloubu (Kol</w:t>
                            </w:r>
                            <w:r w:rsidR="002C6CDA">
                              <w:rPr>
                                <w:color w:val="000000" w:themeColor="text1"/>
                              </w:rPr>
                              <w:t>ář</w:t>
                            </w:r>
                            <w:r>
                              <w:rPr>
                                <w:color w:val="000000" w:themeColor="text1"/>
                              </w:rPr>
                              <w:t>, 2009, s. 146)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4629C2" id="Textové pole 2" o:spid="_x0000_s1027" type="#_x0000_t202" style="position:absolute;left:0;text-align:left;margin-left:-5.9pt;margin-top:21.85pt;width:315.8pt;height:24.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" filled="f" stroked="f" strokeweight=".5pt">
                <v:textbox>
                  <w:txbxContent>
                    <w:p w14:paraId="7C6A9367" w14:textId="7AED3F55" w:rsidR="00FC338F" w:rsidRPr="00851F59" w:rsidRDefault="00FC338F" w:rsidP="00FC338F">
                      <w:pPr>
                        <w:rPr>
                          <w:color w:val="000000" w:themeColor="text1"/>
                        </w:rPr>
                      </w:pPr>
                      <w:r w:rsidRPr="00851F59">
                        <w:rPr>
                          <w:b/>
                          <w:bCs/>
                          <w:color w:val="000000" w:themeColor="text1"/>
                        </w:rPr>
                        <w:t>Tabulka 1</w:t>
                      </w:r>
                      <w:r>
                        <w:rPr>
                          <w:color w:val="000000" w:themeColor="text1"/>
                        </w:rPr>
                        <w:tab/>
                        <w:t>Pohyby ramenního kloubu (Kol</w:t>
                      </w:r>
                      <w:r w:rsidR="002C6CDA">
                        <w:rPr>
                          <w:color w:val="000000" w:themeColor="text1"/>
                        </w:rPr>
                        <w:t>ář</w:t>
                      </w:r>
                      <w:r>
                        <w:rPr>
                          <w:color w:val="000000" w:themeColor="text1"/>
                        </w:rPr>
                        <w:t>, 2009, s. 146)</w:t>
                      </w:r>
                    </w:p>
                  </w:txbxContent>
                </v:textbox>
              </v:shape>
            </w:pict>
          </mc:Fallback>
        </mc:AlternateContent>
      </w:r>
    </w:p>
    <w:p w14:paraId="68BE6D5D" w14:textId="77777777" w:rsidR="00FC338F" w:rsidRPr="008B38F2" w:rsidRDefault="00FC338F" w:rsidP="00FC338F">
      <w:pPr>
        <w:spacing w:line="360" w:lineRule="auto"/>
      </w:pPr>
    </w:p>
    <w:p w14:paraId="6C7673C8" w14:textId="77777777" w:rsidR="00FC338F" w:rsidRDefault="00FC338F" w:rsidP="00FC338F"/>
    <w:tbl>
      <w:tblPr>
        <w:tblStyle w:val="Svtlmkatabulky"/>
        <w:tblpPr w:leftFromText="141" w:rightFromText="141" w:vertAnchor="text" w:horzAnchor="margin" w:tblpY="-22"/>
        <w:tblW w:w="0" w:type="auto"/>
        <w:tblLook w:val="04A0" w:firstRow="1" w:lastRow="0" w:firstColumn="1" w:lastColumn="0" w:noHBand="0" w:noVBand="1"/>
      </w:tblPr>
      <w:tblGrid>
        <w:gridCol w:w="4381"/>
        <w:gridCol w:w="4381"/>
      </w:tblGrid>
      <w:tr w:rsidR="00FC338F" w:rsidRPr="00760324" w14:paraId="2EB0C708" w14:textId="77777777" w:rsidTr="002C6CDA">
        <w:trPr>
          <w:trHeight w:val="382"/>
        </w:trPr>
        <w:tc>
          <w:tcPr>
            <w:tcW w:w="4381" w:type="dxa"/>
          </w:tcPr>
          <w:p w14:paraId="1744A82F" w14:textId="77777777" w:rsidR="00FC338F" w:rsidRPr="00851F59" w:rsidRDefault="00FC338F" w:rsidP="00947505">
            <w:pPr>
              <w:spacing w:line="360" w:lineRule="auto"/>
              <w:rPr>
                <w:b/>
                <w:bCs/>
                <w:color w:val="000000" w:themeColor="text1"/>
              </w:rPr>
            </w:pPr>
            <w:r w:rsidRPr="00851F59">
              <w:rPr>
                <w:b/>
                <w:bCs/>
                <w:color w:val="000000" w:themeColor="text1"/>
              </w:rPr>
              <w:t>Flexe</w:t>
            </w:r>
          </w:p>
        </w:tc>
        <w:tc>
          <w:tcPr>
            <w:tcW w:w="4381" w:type="dxa"/>
          </w:tcPr>
          <w:p w14:paraId="3FF4D589" w14:textId="77777777" w:rsidR="00FC338F" w:rsidRPr="00760324" w:rsidRDefault="00FC338F" w:rsidP="00947505">
            <w:pPr>
              <w:spacing w:line="360" w:lineRule="auto"/>
              <w:jc w:val="center"/>
              <w:rPr>
                <w:color w:val="000000" w:themeColor="text1"/>
              </w:rPr>
            </w:pPr>
            <w:r w:rsidRPr="00760324">
              <w:rPr>
                <w:color w:val="000000" w:themeColor="text1"/>
              </w:rPr>
              <w:t>150°–170°</w:t>
            </w:r>
          </w:p>
        </w:tc>
      </w:tr>
      <w:tr w:rsidR="00FC338F" w:rsidRPr="00760324" w14:paraId="50D5649C" w14:textId="77777777" w:rsidTr="002C6CDA">
        <w:trPr>
          <w:trHeight w:val="369"/>
        </w:trPr>
        <w:tc>
          <w:tcPr>
            <w:tcW w:w="4381" w:type="dxa"/>
          </w:tcPr>
          <w:p w14:paraId="4ED044B7" w14:textId="77777777" w:rsidR="00FC338F" w:rsidRPr="00851F59" w:rsidRDefault="00FC338F" w:rsidP="00947505">
            <w:pPr>
              <w:spacing w:line="360" w:lineRule="auto"/>
              <w:rPr>
                <w:b/>
                <w:bCs/>
                <w:color w:val="000000" w:themeColor="text1"/>
              </w:rPr>
            </w:pPr>
            <w:r w:rsidRPr="00851F59">
              <w:rPr>
                <w:b/>
                <w:bCs/>
                <w:color w:val="000000" w:themeColor="text1"/>
              </w:rPr>
              <w:t>Horizontální flexe</w:t>
            </w:r>
          </w:p>
        </w:tc>
        <w:tc>
          <w:tcPr>
            <w:tcW w:w="4381" w:type="dxa"/>
          </w:tcPr>
          <w:p w14:paraId="26E8ECE9" w14:textId="77777777" w:rsidR="00FC338F" w:rsidRPr="00760324" w:rsidRDefault="00FC338F" w:rsidP="00947505">
            <w:pPr>
              <w:spacing w:line="360" w:lineRule="auto"/>
              <w:jc w:val="center"/>
              <w:rPr>
                <w:color w:val="000000" w:themeColor="text1"/>
              </w:rPr>
            </w:pPr>
            <w:r w:rsidRPr="00760324">
              <w:rPr>
                <w:color w:val="000000" w:themeColor="text1"/>
              </w:rPr>
              <w:t>130°–160°</w:t>
            </w:r>
          </w:p>
        </w:tc>
      </w:tr>
      <w:tr w:rsidR="00FC338F" w:rsidRPr="00760324" w14:paraId="22091298" w14:textId="77777777" w:rsidTr="002C6CDA">
        <w:trPr>
          <w:trHeight w:val="382"/>
        </w:trPr>
        <w:tc>
          <w:tcPr>
            <w:tcW w:w="4381" w:type="dxa"/>
          </w:tcPr>
          <w:p w14:paraId="258196D4" w14:textId="77777777" w:rsidR="00FC338F" w:rsidRPr="00851F59" w:rsidRDefault="00FC338F" w:rsidP="00947505">
            <w:pPr>
              <w:spacing w:line="360" w:lineRule="auto"/>
              <w:jc w:val="both"/>
              <w:rPr>
                <w:b/>
                <w:bCs/>
                <w:color w:val="000000" w:themeColor="text1"/>
              </w:rPr>
            </w:pPr>
            <w:r w:rsidRPr="00851F59">
              <w:rPr>
                <w:b/>
                <w:bCs/>
                <w:color w:val="000000" w:themeColor="text1"/>
              </w:rPr>
              <w:t xml:space="preserve">Extenze </w:t>
            </w:r>
          </w:p>
        </w:tc>
        <w:tc>
          <w:tcPr>
            <w:tcW w:w="4381" w:type="dxa"/>
          </w:tcPr>
          <w:p w14:paraId="77841AE7" w14:textId="77777777" w:rsidR="00FC338F" w:rsidRPr="00760324" w:rsidRDefault="00FC338F" w:rsidP="00947505">
            <w:pPr>
              <w:spacing w:line="360" w:lineRule="auto"/>
              <w:jc w:val="center"/>
              <w:rPr>
                <w:color w:val="000000" w:themeColor="text1"/>
              </w:rPr>
            </w:pPr>
            <w:r w:rsidRPr="00760324">
              <w:rPr>
                <w:color w:val="000000" w:themeColor="text1"/>
              </w:rPr>
              <w:t>40°</w:t>
            </w:r>
          </w:p>
        </w:tc>
      </w:tr>
      <w:tr w:rsidR="00FC338F" w:rsidRPr="00760324" w14:paraId="3F561AE6" w14:textId="77777777" w:rsidTr="002C6CDA">
        <w:trPr>
          <w:trHeight w:val="382"/>
        </w:trPr>
        <w:tc>
          <w:tcPr>
            <w:tcW w:w="4381" w:type="dxa"/>
          </w:tcPr>
          <w:p w14:paraId="511B22AA" w14:textId="77777777" w:rsidR="00FC338F" w:rsidRPr="00851F59" w:rsidRDefault="00FC338F" w:rsidP="00947505">
            <w:pPr>
              <w:spacing w:line="360" w:lineRule="auto"/>
              <w:jc w:val="both"/>
              <w:rPr>
                <w:b/>
                <w:bCs/>
                <w:color w:val="000000" w:themeColor="text1"/>
              </w:rPr>
            </w:pPr>
            <w:r w:rsidRPr="00851F59">
              <w:rPr>
                <w:b/>
                <w:bCs/>
                <w:color w:val="000000" w:themeColor="text1"/>
              </w:rPr>
              <w:t xml:space="preserve">Horizontální extenze </w:t>
            </w:r>
          </w:p>
        </w:tc>
        <w:tc>
          <w:tcPr>
            <w:tcW w:w="4381" w:type="dxa"/>
          </w:tcPr>
          <w:p w14:paraId="190DBE9C" w14:textId="77777777" w:rsidR="00FC338F" w:rsidRPr="00760324" w:rsidRDefault="00FC338F" w:rsidP="00947505">
            <w:pPr>
              <w:spacing w:line="360" w:lineRule="auto"/>
              <w:jc w:val="center"/>
              <w:rPr>
                <w:color w:val="000000" w:themeColor="text1"/>
              </w:rPr>
            </w:pPr>
            <w:r w:rsidRPr="00760324">
              <w:rPr>
                <w:color w:val="000000" w:themeColor="text1"/>
              </w:rPr>
              <w:t>40°–50°</w:t>
            </w:r>
          </w:p>
        </w:tc>
      </w:tr>
      <w:tr w:rsidR="00FC338F" w:rsidRPr="00760324" w14:paraId="4D96905F" w14:textId="77777777" w:rsidTr="002C6CDA">
        <w:trPr>
          <w:trHeight w:val="382"/>
        </w:trPr>
        <w:tc>
          <w:tcPr>
            <w:tcW w:w="4381" w:type="dxa"/>
          </w:tcPr>
          <w:p w14:paraId="6552B42E" w14:textId="77777777" w:rsidR="00FC338F" w:rsidRPr="00851F59" w:rsidRDefault="00FC338F" w:rsidP="00947505">
            <w:pPr>
              <w:spacing w:line="360" w:lineRule="auto"/>
              <w:jc w:val="both"/>
              <w:rPr>
                <w:b/>
                <w:bCs/>
                <w:color w:val="000000" w:themeColor="text1"/>
              </w:rPr>
            </w:pPr>
            <w:r w:rsidRPr="00851F59">
              <w:rPr>
                <w:b/>
                <w:bCs/>
                <w:color w:val="000000" w:themeColor="text1"/>
              </w:rPr>
              <w:t xml:space="preserve">Abdukce </w:t>
            </w:r>
          </w:p>
        </w:tc>
        <w:tc>
          <w:tcPr>
            <w:tcW w:w="4381" w:type="dxa"/>
          </w:tcPr>
          <w:p w14:paraId="30D7459E" w14:textId="77777777" w:rsidR="00FC338F" w:rsidRPr="00760324" w:rsidRDefault="00FC338F" w:rsidP="00947505">
            <w:pPr>
              <w:spacing w:line="360" w:lineRule="auto"/>
              <w:jc w:val="center"/>
              <w:rPr>
                <w:color w:val="000000" w:themeColor="text1"/>
              </w:rPr>
            </w:pPr>
            <w:r w:rsidRPr="00760324">
              <w:rPr>
                <w:color w:val="000000" w:themeColor="text1"/>
              </w:rPr>
              <w:t>180°</w:t>
            </w:r>
          </w:p>
        </w:tc>
      </w:tr>
      <w:tr w:rsidR="00FC338F" w:rsidRPr="00760324" w14:paraId="7D07F77F" w14:textId="77777777" w:rsidTr="002C6CDA">
        <w:trPr>
          <w:trHeight w:val="369"/>
        </w:trPr>
        <w:tc>
          <w:tcPr>
            <w:tcW w:w="4381" w:type="dxa"/>
          </w:tcPr>
          <w:p w14:paraId="242D5B6A" w14:textId="77777777" w:rsidR="00FC338F" w:rsidRPr="00851F59" w:rsidRDefault="00FC338F" w:rsidP="00947505">
            <w:pPr>
              <w:spacing w:line="360" w:lineRule="auto"/>
              <w:jc w:val="both"/>
              <w:rPr>
                <w:b/>
                <w:bCs/>
                <w:color w:val="000000" w:themeColor="text1"/>
              </w:rPr>
            </w:pPr>
            <w:r w:rsidRPr="00851F59">
              <w:rPr>
                <w:b/>
                <w:bCs/>
                <w:color w:val="000000" w:themeColor="text1"/>
              </w:rPr>
              <w:t xml:space="preserve">Addukce </w:t>
            </w:r>
          </w:p>
        </w:tc>
        <w:tc>
          <w:tcPr>
            <w:tcW w:w="4381" w:type="dxa"/>
          </w:tcPr>
          <w:p w14:paraId="7B18AF3F" w14:textId="77777777" w:rsidR="00FC338F" w:rsidRPr="00760324" w:rsidRDefault="00FC338F" w:rsidP="00947505">
            <w:pPr>
              <w:spacing w:line="360" w:lineRule="auto"/>
              <w:jc w:val="center"/>
              <w:rPr>
                <w:color w:val="000000" w:themeColor="text1"/>
              </w:rPr>
            </w:pPr>
            <w:r w:rsidRPr="00760324">
              <w:rPr>
                <w:color w:val="000000" w:themeColor="text1"/>
              </w:rPr>
              <w:t>20°–40°</w:t>
            </w:r>
          </w:p>
        </w:tc>
      </w:tr>
      <w:tr w:rsidR="00FC338F" w:rsidRPr="00760324" w14:paraId="41B0EFBF" w14:textId="77777777" w:rsidTr="002C6CDA">
        <w:trPr>
          <w:trHeight w:val="382"/>
        </w:trPr>
        <w:tc>
          <w:tcPr>
            <w:tcW w:w="4381" w:type="dxa"/>
          </w:tcPr>
          <w:p w14:paraId="35AECDD4" w14:textId="622683BF" w:rsidR="00FC338F" w:rsidRPr="00851F59" w:rsidRDefault="000507E5" w:rsidP="00947505">
            <w:pPr>
              <w:spacing w:line="360" w:lineRule="auto"/>
              <w:jc w:val="both"/>
              <w:rPr>
                <w:b/>
                <w:bCs/>
                <w:color w:val="000000" w:themeColor="text1"/>
              </w:rPr>
            </w:pPr>
            <w:r>
              <w:rPr>
                <w:b/>
                <w:bCs/>
                <w:color w:val="000000" w:themeColor="text1"/>
              </w:rPr>
              <w:t>Zevní</w:t>
            </w:r>
            <w:r w:rsidR="00FC338F" w:rsidRPr="00851F59">
              <w:rPr>
                <w:b/>
                <w:bCs/>
                <w:color w:val="000000" w:themeColor="text1"/>
              </w:rPr>
              <w:t xml:space="preserve"> rotace </w:t>
            </w:r>
            <w:r w:rsidR="002C6CDA" w:rsidRPr="002C6CDA">
              <w:rPr>
                <w:i/>
                <w:iCs/>
                <w:color w:val="000000" w:themeColor="text1"/>
                <w:sz w:val="20"/>
                <w:szCs w:val="20"/>
              </w:rPr>
              <w:t>(s paží u těla; 90°</w:t>
            </w:r>
            <w:r w:rsidR="002C6CDA">
              <w:rPr>
                <w:i/>
                <w:iCs/>
                <w:color w:val="000000" w:themeColor="text1"/>
                <w:sz w:val="20"/>
                <w:szCs w:val="20"/>
              </w:rPr>
              <w:t xml:space="preserve"> </w:t>
            </w:r>
            <w:r w:rsidR="002C6CDA" w:rsidRPr="002C6CDA">
              <w:rPr>
                <w:i/>
                <w:iCs/>
                <w:color w:val="000000" w:themeColor="text1"/>
                <w:sz w:val="20"/>
                <w:szCs w:val="20"/>
              </w:rPr>
              <w:t>flexe v LOK)</w:t>
            </w:r>
          </w:p>
        </w:tc>
        <w:tc>
          <w:tcPr>
            <w:tcW w:w="4381" w:type="dxa"/>
          </w:tcPr>
          <w:p w14:paraId="0E1B2040" w14:textId="33CC08A7" w:rsidR="00FC338F" w:rsidRPr="00760324" w:rsidRDefault="002C6CDA" w:rsidP="00947505">
            <w:pPr>
              <w:spacing w:line="360" w:lineRule="auto"/>
              <w:jc w:val="center"/>
              <w:rPr>
                <w:color w:val="000000" w:themeColor="text1"/>
              </w:rPr>
            </w:pPr>
            <w:r>
              <w:rPr>
                <w:color w:val="000000" w:themeColor="text1"/>
              </w:rPr>
              <w:t>60</w:t>
            </w:r>
            <w:r w:rsidR="00FC338F" w:rsidRPr="00760324">
              <w:rPr>
                <w:color w:val="000000" w:themeColor="text1"/>
              </w:rPr>
              <w:t>°</w:t>
            </w:r>
            <w:r>
              <w:rPr>
                <w:color w:val="000000" w:themeColor="text1"/>
              </w:rPr>
              <w:t xml:space="preserve"> – 70°</w:t>
            </w:r>
          </w:p>
        </w:tc>
      </w:tr>
      <w:tr w:rsidR="002C6CDA" w:rsidRPr="00760324" w14:paraId="2D2281BF" w14:textId="77777777" w:rsidTr="00161016">
        <w:trPr>
          <w:trHeight w:val="382"/>
        </w:trPr>
        <w:tc>
          <w:tcPr>
            <w:tcW w:w="4381" w:type="dxa"/>
          </w:tcPr>
          <w:p w14:paraId="01A0B9DA" w14:textId="7A991338" w:rsidR="002C6CDA" w:rsidRPr="00851F59" w:rsidRDefault="002C6CDA" w:rsidP="002C6CDA">
            <w:pPr>
              <w:spacing w:line="360" w:lineRule="auto"/>
              <w:jc w:val="both"/>
              <w:rPr>
                <w:b/>
                <w:bCs/>
                <w:color w:val="000000" w:themeColor="text1"/>
              </w:rPr>
            </w:pPr>
            <w:r w:rsidRPr="00851F59">
              <w:rPr>
                <w:b/>
                <w:bCs/>
                <w:color w:val="000000" w:themeColor="text1"/>
              </w:rPr>
              <w:t xml:space="preserve">Vnitřní rotace </w:t>
            </w:r>
            <w:r w:rsidRPr="002C6CDA">
              <w:rPr>
                <w:i/>
                <w:iCs/>
                <w:color w:val="000000" w:themeColor="text1"/>
                <w:sz w:val="20"/>
                <w:szCs w:val="20"/>
              </w:rPr>
              <w:t>(s paží u těla; 90°</w:t>
            </w:r>
            <w:r>
              <w:rPr>
                <w:i/>
                <w:iCs/>
                <w:color w:val="000000" w:themeColor="text1"/>
                <w:sz w:val="20"/>
                <w:szCs w:val="20"/>
              </w:rPr>
              <w:t xml:space="preserve"> </w:t>
            </w:r>
            <w:r w:rsidRPr="002C6CDA">
              <w:rPr>
                <w:i/>
                <w:iCs/>
                <w:color w:val="000000" w:themeColor="text1"/>
                <w:sz w:val="20"/>
                <w:szCs w:val="20"/>
              </w:rPr>
              <w:t>flexe v LOK)</w:t>
            </w:r>
          </w:p>
        </w:tc>
        <w:tc>
          <w:tcPr>
            <w:tcW w:w="4381" w:type="dxa"/>
          </w:tcPr>
          <w:p w14:paraId="0E06922D" w14:textId="6FB7BD95" w:rsidR="002C6CDA" w:rsidRPr="004B3F2E" w:rsidRDefault="004B3F2E" w:rsidP="002C6CDA">
            <w:pPr>
              <w:spacing w:line="360" w:lineRule="auto"/>
              <w:jc w:val="center"/>
              <w:rPr>
                <w:color w:val="000000" w:themeColor="text1"/>
                <w:vertAlign w:val="subscript"/>
              </w:rPr>
            </w:pPr>
            <w:r>
              <w:rPr>
                <w:color w:val="000000" w:themeColor="text1"/>
              </w:rPr>
              <w:t>60°– 70°</w:t>
            </w:r>
          </w:p>
        </w:tc>
      </w:tr>
      <w:tr w:rsidR="002C6CDA" w:rsidRPr="00760324" w14:paraId="174DEABD" w14:textId="77777777" w:rsidTr="002C6CDA">
        <w:trPr>
          <w:trHeight w:val="382"/>
        </w:trPr>
        <w:tc>
          <w:tcPr>
            <w:tcW w:w="4381" w:type="dxa"/>
          </w:tcPr>
          <w:p w14:paraId="712DCCC2" w14:textId="57EEFE8B" w:rsidR="002C6CDA" w:rsidRPr="00851F59" w:rsidRDefault="002C6CDA" w:rsidP="002C6CDA">
            <w:pPr>
              <w:spacing w:line="360" w:lineRule="auto"/>
              <w:jc w:val="both"/>
              <w:rPr>
                <w:b/>
                <w:bCs/>
                <w:color w:val="000000" w:themeColor="text1"/>
              </w:rPr>
            </w:pPr>
            <w:r>
              <w:rPr>
                <w:b/>
                <w:bCs/>
                <w:color w:val="000000" w:themeColor="text1"/>
              </w:rPr>
              <w:t>Zevní</w:t>
            </w:r>
            <w:r w:rsidRPr="00851F59">
              <w:rPr>
                <w:b/>
                <w:bCs/>
                <w:color w:val="000000" w:themeColor="text1"/>
              </w:rPr>
              <w:t xml:space="preserve"> rotace </w:t>
            </w:r>
            <w:r w:rsidRPr="002C6CDA">
              <w:rPr>
                <w:i/>
                <w:iCs/>
                <w:color w:val="000000" w:themeColor="text1"/>
                <w:sz w:val="20"/>
                <w:szCs w:val="20"/>
              </w:rPr>
              <w:t>(</w:t>
            </w:r>
            <w:r>
              <w:rPr>
                <w:i/>
                <w:iCs/>
                <w:color w:val="000000" w:themeColor="text1"/>
                <w:sz w:val="20"/>
                <w:szCs w:val="20"/>
              </w:rPr>
              <w:t xml:space="preserve">s </w:t>
            </w:r>
            <w:r w:rsidRPr="002C6CDA">
              <w:rPr>
                <w:i/>
                <w:iCs/>
                <w:color w:val="000000" w:themeColor="text1"/>
                <w:sz w:val="20"/>
                <w:szCs w:val="20"/>
              </w:rPr>
              <w:t>90°</w:t>
            </w:r>
            <w:r>
              <w:rPr>
                <w:i/>
                <w:iCs/>
                <w:color w:val="000000" w:themeColor="text1"/>
                <w:sz w:val="20"/>
                <w:szCs w:val="20"/>
              </w:rPr>
              <w:t xml:space="preserve"> abdukcí</w:t>
            </w:r>
            <w:r w:rsidRPr="002C6CDA">
              <w:rPr>
                <w:i/>
                <w:iCs/>
                <w:color w:val="000000" w:themeColor="text1"/>
                <w:sz w:val="20"/>
                <w:szCs w:val="20"/>
              </w:rPr>
              <w:t>)</w:t>
            </w:r>
          </w:p>
        </w:tc>
        <w:tc>
          <w:tcPr>
            <w:tcW w:w="4381" w:type="dxa"/>
          </w:tcPr>
          <w:p w14:paraId="0515258B" w14:textId="2CADA13F" w:rsidR="002C6CDA" w:rsidRPr="00760324" w:rsidRDefault="002C6CDA" w:rsidP="002C6CDA">
            <w:pPr>
              <w:spacing w:line="360" w:lineRule="auto"/>
              <w:jc w:val="center"/>
              <w:rPr>
                <w:color w:val="000000" w:themeColor="text1"/>
              </w:rPr>
            </w:pPr>
            <w:r w:rsidRPr="00760324">
              <w:rPr>
                <w:color w:val="000000" w:themeColor="text1"/>
              </w:rPr>
              <w:t>90°</w:t>
            </w:r>
          </w:p>
        </w:tc>
      </w:tr>
      <w:tr w:rsidR="002C6CDA" w:rsidRPr="00760324" w14:paraId="624A1ED1" w14:textId="77777777" w:rsidTr="002C6CDA">
        <w:trPr>
          <w:trHeight w:val="382"/>
        </w:trPr>
        <w:tc>
          <w:tcPr>
            <w:tcW w:w="4381" w:type="dxa"/>
          </w:tcPr>
          <w:p w14:paraId="3BEA4A94" w14:textId="48A5B837" w:rsidR="002C6CDA" w:rsidRPr="00851F59" w:rsidRDefault="002C6CDA" w:rsidP="002C6CDA">
            <w:pPr>
              <w:spacing w:line="360" w:lineRule="auto"/>
              <w:jc w:val="both"/>
              <w:rPr>
                <w:b/>
                <w:bCs/>
                <w:color w:val="000000" w:themeColor="text1"/>
              </w:rPr>
            </w:pPr>
            <w:r w:rsidRPr="00851F59">
              <w:rPr>
                <w:b/>
                <w:bCs/>
                <w:color w:val="000000" w:themeColor="text1"/>
              </w:rPr>
              <w:t xml:space="preserve">Vnitřní rotace </w:t>
            </w:r>
            <w:r w:rsidR="00AA58BD" w:rsidRPr="002C6CDA">
              <w:rPr>
                <w:i/>
                <w:iCs/>
                <w:color w:val="000000" w:themeColor="text1"/>
                <w:sz w:val="20"/>
                <w:szCs w:val="20"/>
              </w:rPr>
              <w:t>(</w:t>
            </w:r>
            <w:r w:rsidR="00AA58BD">
              <w:rPr>
                <w:i/>
                <w:iCs/>
                <w:color w:val="000000" w:themeColor="text1"/>
                <w:sz w:val="20"/>
                <w:szCs w:val="20"/>
              </w:rPr>
              <w:t xml:space="preserve">s </w:t>
            </w:r>
            <w:r w:rsidR="00AA58BD" w:rsidRPr="002C6CDA">
              <w:rPr>
                <w:i/>
                <w:iCs/>
                <w:color w:val="000000" w:themeColor="text1"/>
                <w:sz w:val="20"/>
                <w:szCs w:val="20"/>
              </w:rPr>
              <w:t>90°</w:t>
            </w:r>
            <w:r w:rsidR="00AA58BD">
              <w:rPr>
                <w:i/>
                <w:iCs/>
                <w:color w:val="000000" w:themeColor="text1"/>
                <w:sz w:val="20"/>
                <w:szCs w:val="20"/>
              </w:rPr>
              <w:t xml:space="preserve"> abdukcí</w:t>
            </w:r>
            <w:r w:rsidR="00AA58BD" w:rsidRPr="002C6CDA">
              <w:rPr>
                <w:i/>
                <w:iCs/>
                <w:color w:val="000000" w:themeColor="text1"/>
                <w:sz w:val="20"/>
                <w:szCs w:val="20"/>
              </w:rPr>
              <w:t>)</w:t>
            </w:r>
          </w:p>
        </w:tc>
        <w:tc>
          <w:tcPr>
            <w:tcW w:w="4381" w:type="dxa"/>
          </w:tcPr>
          <w:p w14:paraId="263BE197" w14:textId="67A726A1" w:rsidR="002C6CDA" w:rsidRPr="00760324" w:rsidRDefault="004B3F2E" w:rsidP="002C6CDA">
            <w:pPr>
              <w:spacing w:line="360" w:lineRule="auto"/>
              <w:jc w:val="center"/>
              <w:rPr>
                <w:color w:val="000000" w:themeColor="text1"/>
              </w:rPr>
            </w:pPr>
            <w:r>
              <w:rPr>
                <w:color w:val="000000" w:themeColor="text1"/>
              </w:rPr>
              <w:t>70°</w:t>
            </w:r>
          </w:p>
        </w:tc>
      </w:tr>
    </w:tbl>
    <w:p w14:paraId="508D2445" w14:textId="77777777" w:rsidR="00FC338F" w:rsidRPr="00827639" w:rsidRDefault="00FC338F" w:rsidP="00FC338F"/>
    <w:p w14:paraId="51B55DEE" w14:textId="77777777" w:rsidR="00FC338F" w:rsidRPr="00827639" w:rsidRDefault="00FC338F" w:rsidP="00FC338F"/>
    <w:p w14:paraId="35E15EC2" w14:textId="77777777" w:rsidR="00FC338F" w:rsidRPr="00827639" w:rsidRDefault="00FC338F" w:rsidP="00FC338F"/>
    <w:p w14:paraId="21FD1684" w14:textId="77777777" w:rsidR="00FC338F" w:rsidRPr="00827639" w:rsidRDefault="00FC338F" w:rsidP="00FC338F"/>
    <w:p w14:paraId="055577DC" w14:textId="77777777" w:rsidR="00FC338F" w:rsidRPr="00827639" w:rsidRDefault="00FC338F" w:rsidP="00FC338F"/>
    <w:p w14:paraId="3AE3E559" w14:textId="77777777" w:rsidR="00FC338F" w:rsidRPr="00827639" w:rsidRDefault="00FC338F" w:rsidP="00FC338F"/>
    <w:p w14:paraId="53E26A89" w14:textId="77777777" w:rsidR="00FC338F" w:rsidRPr="00827639" w:rsidRDefault="00FC338F" w:rsidP="00FC338F"/>
    <w:p w14:paraId="301DF67E" w14:textId="77777777" w:rsidR="00FC338F" w:rsidRPr="00827639" w:rsidRDefault="00FC338F" w:rsidP="00FC338F"/>
    <w:p w14:paraId="088608C2" w14:textId="77777777" w:rsidR="00FC338F" w:rsidRPr="00827639" w:rsidRDefault="00FC338F" w:rsidP="00FC338F"/>
    <w:p w14:paraId="190AAACF" w14:textId="77777777" w:rsidR="00FC338F" w:rsidRPr="00827639" w:rsidRDefault="00FC338F" w:rsidP="00FC338F"/>
    <w:p w14:paraId="494780BE" w14:textId="77777777" w:rsidR="00FC338F" w:rsidRPr="00827639" w:rsidRDefault="00FC338F" w:rsidP="00FC338F"/>
    <w:p w14:paraId="5722E60B" w14:textId="77777777" w:rsidR="00FC338F" w:rsidRPr="00827639" w:rsidRDefault="00FC338F" w:rsidP="00FC338F"/>
    <w:p w14:paraId="70E018D9" w14:textId="77777777" w:rsidR="00FC338F" w:rsidRDefault="00FC338F" w:rsidP="00FC338F">
      <w:pPr>
        <w:spacing w:line="360" w:lineRule="auto"/>
        <w:jc w:val="both"/>
      </w:pPr>
    </w:p>
    <w:p w14:paraId="69939E74" w14:textId="480C6A2B" w:rsidR="00FC338F" w:rsidRDefault="00CA387B" w:rsidP="00FC338F">
      <w:r>
        <w:br w:type="page"/>
      </w:r>
    </w:p>
    <w:p w14:paraId="5F32C98A" w14:textId="77777777" w:rsidR="00FC338F" w:rsidRPr="00E17486" w:rsidRDefault="00FC338F" w:rsidP="00E17486">
      <w:pPr>
        <w:pStyle w:val="Nadpis1"/>
      </w:pPr>
      <w:bookmarkStart w:id="31" w:name="_Toc93742480"/>
      <w:bookmarkStart w:id="32" w:name="_Toc123291677"/>
      <w:bookmarkStart w:id="33" w:name="_Toc134468500"/>
      <w:r w:rsidRPr="00E17486">
        <w:lastRenderedPageBreak/>
        <w:t>Funkční anatomie ramenního pletence</w:t>
      </w:r>
      <w:bookmarkEnd w:id="31"/>
      <w:bookmarkEnd w:id="32"/>
      <w:bookmarkEnd w:id="33"/>
      <w:r w:rsidRPr="00E17486">
        <w:t xml:space="preserve"> </w:t>
      </w:r>
    </w:p>
    <w:p w14:paraId="3A6AA792" w14:textId="6530D6B1" w:rsidR="00FC338F" w:rsidRDefault="00FC338F" w:rsidP="00FC338F">
      <w:pPr>
        <w:spacing w:line="360" w:lineRule="auto"/>
        <w:jc w:val="both"/>
      </w:pPr>
      <w:r>
        <w:t xml:space="preserve">Funkčnost ramenního pletence je zajištěna pomocí čtyř kloubních spojení, kterými jsou </w:t>
      </w:r>
      <w:proofErr w:type="spellStart"/>
      <w:r>
        <w:t>glenohumerální</w:t>
      </w:r>
      <w:proofErr w:type="spellEnd"/>
      <w:r>
        <w:t>, akromioklavikulární</w:t>
      </w:r>
      <w:r w:rsidR="003C2EF9">
        <w:t xml:space="preserve"> (AC)</w:t>
      </w:r>
      <w:r>
        <w:t xml:space="preserve">, </w:t>
      </w:r>
      <w:proofErr w:type="spellStart"/>
      <w:r>
        <w:t>sternoklavikulární</w:t>
      </w:r>
      <w:proofErr w:type="spellEnd"/>
      <w:r w:rsidR="003C2EF9">
        <w:t xml:space="preserve"> (SC)</w:t>
      </w:r>
      <w:r>
        <w:t xml:space="preserve"> a </w:t>
      </w:r>
      <w:proofErr w:type="spellStart"/>
      <w:r>
        <w:t>skapulothorakální</w:t>
      </w:r>
      <w:proofErr w:type="spellEnd"/>
      <w:r>
        <w:t xml:space="preserve"> kloub (</w:t>
      </w:r>
      <w:proofErr w:type="spellStart"/>
      <w:r>
        <w:t>Dungl</w:t>
      </w:r>
      <w:proofErr w:type="spellEnd"/>
      <w:r>
        <w:t xml:space="preserve">, 2014, s. 535). </w:t>
      </w:r>
      <w:proofErr w:type="spellStart"/>
      <w:r>
        <w:t>Thorakální</w:t>
      </w:r>
      <w:proofErr w:type="spellEnd"/>
      <w:r>
        <w:t xml:space="preserve"> a </w:t>
      </w:r>
      <w:proofErr w:type="spellStart"/>
      <w:r>
        <w:t>subakromiální</w:t>
      </w:r>
      <w:proofErr w:type="spellEnd"/>
      <w:r>
        <w:t xml:space="preserve"> spo</w:t>
      </w:r>
      <w:r w:rsidRPr="0043608B">
        <w:t>jení, které doplňuje Kolář (2009, s. 145)</w:t>
      </w:r>
      <w:r>
        <w:t xml:space="preserve"> jsou označovány za nepravé klouby podílející se především na zvýšení rozsahu pohybu. </w:t>
      </w:r>
    </w:p>
    <w:p w14:paraId="28AB7038" w14:textId="77777777" w:rsidR="00FC338F" w:rsidRPr="00E17486" w:rsidRDefault="00FC338F" w:rsidP="00E17486">
      <w:pPr>
        <w:pStyle w:val="Nadpis2"/>
      </w:pPr>
      <w:r w:rsidRPr="00E17486">
        <w:t xml:space="preserve"> </w:t>
      </w:r>
      <w:bookmarkStart w:id="34" w:name="_Toc93742481"/>
      <w:bookmarkStart w:id="35" w:name="_Toc123291678"/>
      <w:bookmarkStart w:id="36" w:name="_Toc134468501"/>
      <w:r w:rsidRPr="00E17486">
        <w:t>Kloubní pouzdro</w:t>
      </w:r>
      <w:bookmarkEnd w:id="34"/>
      <w:bookmarkEnd w:id="35"/>
      <w:bookmarkEnd w:id="36"/>
      <w:r w:rsidRPr="00E17486">
        <w:t xml:space="preserve"> </w:t>
      </w:r>
    </w:p>
    <w:p w14:paraId="7B68D387" w14:textId="77777777" w:rsidR="00881986" w:rsidRDefault="00FC338F" w:rsidP="00FC338F">
      <w:pPr>
        <w:spacing w:line="360" w:lineRule="auto"/>
        <w:jc w:val="both"/>
      </w:pPr>
      <w:r w:rsidRPr="00053DCA">
        <w:t xml:space="preserve">Kloubní pouzdro se upíná na lopatku a </w:t>
      </w:r>
      <w:proofErr w:type="spellStart"/>
      <w:r w:rsidRPr="00053DCA">
        <w:t>collum</w:t>
      </w:r>
      <w:proofErr w:type="spellEnd"/>
      <w:r w:rsidRPr="00053DCA">
        <w:t xml:space="preserve"> </w:t>
      </w:r>
      <w:proofErr w:type="spellStart"/>
      <w:r w:rsidRPr="00053DCA">
        <w:t>anatomicum</w:t>
      </w:r>
      <w:proofErr w:type="spellEnd"/>
      <w:r w:rsidRPr="00053DCA">
        <w:t xml:space="preserve"> </w:t>
      </w:r>
      <w:proofErr w:type="spellStart"/>
      <w:r w:rsidRPr="00053DCA">
        <w:t>humeri</w:t>
      </w:r>
      <w:proofErr w:type="spellEnd"/>
      <w:r w:rsidRPr="00053DCA">
        <w:t xml:space="preserve">. Jeho volnost, která je nejvýraznější v </w:t>
      </w:r>
      <w:proofErr w:type="spellStart"/>
      <w:r w:rsidRPr="00053DCA">
        <w:t>mediokaudální</w:t>
      </w:r>
      <w:proofErr w:type="spellEnd"/>
      <w:r w:rsidRPr="00053DCA">
        <w:t xml:space="preserve"> oblasti, zajišťuje značnou kloubní vůli. Oblast, kde kloubní pouzdro vykazuje největší volnost se nazývá </w:t>
      </w:r>
      <w:proofErr w:type="spellStart"/>
      <w:r w:rsidRPr="00053DCA">
        <w:t>recessus</w:t>
      </w:r>
      <w:proofErr w:type="spellEnd"/>
      <w:r w:rsidRPr="00053DCA">
        <w:t xml:space="preserve"> </w:t>
      </w:r>
      <w:proofErr w:type="spellStart"/>
      <w:r w:rsidRPr="00053DCA">
        <w:t>axillaris</w:t>
      </w:r>
      <w:proofErr w:type="spellEnd"/>
      <w:r w:rsidRPr="00053DCA">
        <w:t xml:space="preserve"> (</w:t>
      </w:r>
      <w:proofErr w:type="spellStart"/>
      <w:r w:rsidRPr="00053DCA">
        <w:t>Dungl</w:t>
      </w:r>
      <w:proofErr w:type="spellEnd"/>
      <w:r w:rsidRPr="00053DCA">
        <w:t xml:space="preserve">, 2014, s. 535). </w:t>
      </w:r>
    </w:p>
    <w:p w14:paraId="53FCE890" w14:textId="0C6AAC0E" w:rsidR="00FC338F" w:rsidRDefault="00FC338F" w:rsidP="00881986">
      <w:pPr>
        <w:spacing w:line="360" w:lineRule="auto"/>
        <w:ind w:firstLine="567"/>
        <w:jc w:val="both"/>
      </w:pPr>
      <w:r w:rsidRPr="00053DCA">
        <w:t xml:space="preserve">Rychlíková (2002, s. 219) ve své publikaci uvádí, že při </w:t>
      </w:r>
      <w:proofErr w:type="spellStart"/>
      <w:r w:rsidRPr="00053DCA">
        <w:t>retrakci</w:t>
      </w:r>
      <w:proofErr w:type="spellEnd"/>
      <w:r w:rsidRPr="00053DCA">
        <w:t xml:space="preserve"> kloubního pouzdra dochází ke vzniku adheze právě v této </w:t>
      </w:r>
      <w:proofErr w:type="spellStart"/>
      <w:r w:rsidRPr="00053DCA">
        <w:t>axillární</w:t>
      </w:r>
      <w:proofErr w:type="spellEnd"/>
      <w:r w:rsidRPr="00053DCA">
        <w:t xml:space="preserve"> části. </w:t>
      </w:r>
      <w:r>
        <w:t xml:space="preserve">Tuto skutečnost potvrzují i zahraniční studie. </w:t>
      </w:r>
      <w:r w:rsidRPr="00053DCA">
        <w:t>Množství synoviální tekutiny v kloubní dutině je za fyziologických</w:t>
      </w:r>
      <w:r w:rsidR="00042825">
        <w:t> </w:t>
      </w:r>
      <w:r w:rsidRPr="00053DCA">
        <w:t>podmínek</w:t>
      </w:r>
      <w:r w:rsidR="00042825">
        <w:t> </w:t>
      </w:r>
      <w:r w:rsidRPr="00053DCA">
        <w:t>asi</w:t>
      </w:r>
      <w:r w:rsidR="00042825">
        <w:t> </w:t>
      </w:r>
      <w:r w:rsidRPr="00053DCA">
        <w:t>1</w:t>
      </w:r>
      <w:r w:rsidR="00042825">
        <w:t>0–</w:t>
      </w:r>
      <w:r w:rsidRPr="00053DCA">
        <w:t>15</w:t>
      </w:r>
      <w:r w:rsidR="00042825">
        <w:t> </w:t>
      </w:r>
      <w:r w:rsidRPr="00053DCA">
        <w:t>ml</w:t>
      </w:r>
      <w:r>
        <w:t>. V případě patologie se může objem</w:t>
      </w:r>
      <w:r w:rsidR="00881986">
        <w:t xml:space="preserve"> v</w:t>
      </w:r>
      <w:r>
        <w:t xml:space="preserve"> kloubu snižovat </w:t>
      </w:r>
      <w:r w:rsidRPr="00053DCA">
        <w:t>(</w:t>
      </w:r>
      <w:proofErr w:type="spellStart"/>
      <w:r w:rsidRPr="00053DCA">
        <w:t>Dungl</w:t>
      </w:r>
      <w:proofErr w:type="spellEnd"/>
      <w:r w:rsidRPr="00053DCA">
        <w:t>, 2014, s. 535</w:t>
      </w:r>
      <w:r>
        <w:t xml:space="preserve">; </w:t>
      </w:r>
      <w:proofErr w:type="spellStart"/>
      <w:r>
        <w:t>Le</w:t>
      </w:r>
      <w:proofErr w:type="spellEnd"/>
      <w:r>
        <w:t xml:space="preserve"> et al., 2017; </w:t>
      </w:r>
      <w:proofErr w:type="spellStart"/>
      <w:r>
        <w:t>Ramirez</w:t>
      </w:r>
      <w:proofErr w:type="spellEnd"/>
      <w:r>
        <w:t>, 2019).</w:t>
      </w:r>
    </w:p>
    <w:p w14:paraId="2872BC72" w14:textId="4EDA3F18" w:rsidR="00FC338F" w:rsidRDefault="00FC338F" w:rsidP="009574F2">
      <w:pPr>
        <w:spacing w:line="360" w:lineRule="auto"/>
        <w:ind w:firstLine="567"/>
        <w:jc w:val="both"/>
      </w:pPr>
      <w:r>
        <w:t xml:space="preserve">Ventrálně je povrch kloubního pouzdra zesilován </w:t>
      </w:r>
      <w:proofErr w:type="spellStart"/>
      <w:r>
        <w:t>ligamentózním</w:t>
      </w:r>
      <w:proofErr w:type="spellEnd"/>
      <w:r>
        <w:t xml:space="preserve"> aparátem: </w:t>
      </w:r>
      <w:proofErr w:type="spellStart"/>
      <w:r>
        <w:t>ligamentum</w:t>
      </w:r>
      <w:proofErr w:type="spellEnd"/>
      <w:r>
        <w:t xml:space="preserve"> (lig.) </w:t>
      </w:r>
      <w:proofErr w:type="spellStart"/>
      <w:r>
        <w:t>glenohumerale</w:t>
      </w:r>
      <w:proofErr w:type="spellEnd"/>
      <w:r>
        <w:t xml:space="preserve"> superior, medium a </w:t>
      </w:r>
      <w:proofErr w:type="spellStart"/>
      <w:r>
        <w:t>inferior</w:t>
      </w:r>
      <w:proofErr w:type="spellEnd"/>
      <w:r>
        <w:t xml:space="preserve">. Mezi horním a středním lig. se nachází prostor tzv. </w:t>
      </w:r>
      <w:proofErr w:type="spellStart"/>
      <w:r>
        <w:t>foramen</w:t>
      </w:r>
      <w:proofErr w:type="spellEnd"/>
      <w:r>
        <w:t xml:space="preserve"> </w:t>
      </w:r>
      <w:proofErr w:type="spellStart"/>
      <w:r>
        <w:t>ovale</w:t>
      </w:r>
      <w:proofErr w:type="spellEnd"/>
      <w:r>
        <w:t xml:space="preserve"> </w:t>
      </w:r>
      <w:proofErr w:type="spellStart"/>
      <w:r>
        <w:t>Weitbrechti</w:t>
      </w:r>
      <w:proofErr w:type="spellEnd"/>
      <w:r>
        <w:t xml:space="preserve"> komunikující se </w:t>
      </w:r>
      <w:proofErr w:type="spellStart"/>
      <w:r>
        <w:t>subskapulární</w:t>
      </w:r>
      <w:proofErr w:type="spellEnd"/>
      <w:r>
        <w:t xml:space="preserve"> burzou. Dále mezi středním a</w:t>
      </w:r>
      <w:r w:rsidR="00BC2FC0">
        <w:t> </w:t>
      </w:r>
      <w:r>
        <w:t xml:space="preserve">dolním lig. tzv. </w:t>
      </w:r>
      <w:proofErr w:type="spellStart"/>
      <w:r>
        <w:t>foramen</w:t>
      </w:r>
      <w:proofErr w:type="spellEnd"/>
      <w:r>
        <w:t xml:space="preserve"> </w:t>
      </w:r>
      <w:proofErr w:type="spellStart"/>
      <w:r>
        <w:t>Rouvieri</w:t>
      </w:r>
      <w:proofErr w:type="spellEnd"/>
      <w:r>
        <w:t xml:space="preserve"> pro spojení se </w:t>
      </w:r>
      <w:proofErr w:type="spellStart"/>
      <w:r>
        <w:t>subkorakoidní</w:t>
      </w:r>
      <w:proofErr w:type="spellEnd"/>
      <w:r>
        <w:t xml:space="preserve"> burzou.</w:t>
      </w:r>
      <w:r w:rsidRPr="00D210C0">
        <w:t xml:space="preserve"> </w:t>
      </w:r>
      <w:r>
        <w:t>Jelikož je nejvíce ohrožená oblast přední části kloubního pouzdra, je přítomnost luxací, zejména těch posttraumatických, lokalizováno v této oblasti. Tento fakt potvrzují jak zahraniční studie, tak i</w:t>
      </w:r>
      <w:r w:rsidR="00BC2FC0">
        <w:t> </w:t>
      </w:r>
      <w:r>
        <w:t xml:space="preserve">české knižní publikace </w:t>
      </w:r>
      <w:r w:rsidRPr="00053DCA">
        <w:t>(</w:t>
      </w:r>
      <w:proofErr w:type="spellStart"/>
      <w:r w:rsidRPr="00053DCA">
        <w:t>Dungl</w:t>
      </w:r>
      <w:proofErr w:type="spellEnd"/>
      <w:r w:rsidRPr="00053DCA">
        <w:t>, 2014, s. 535</w:t>
      </w:r>
      <w:r>
        <w:t xml:space="preserve">; Patrick et al., 2015; </w:t>
      </w:r>
      <w:proofErr w:type="spellStart"/>
      <w:r>
        <w:t>Provencher</w:t>
      </w:r>
      <w:proofErr w:type="spellEnd"/>
      <w:r>
        <w:t xml:space="preserve"> et al., 2021; Přikryl, 2008, s. 277; Přikryl et al., 2022, s. 19)</w:t>
      </w:r>
      <w:r w:rsidR="00BC2FC0">
        <w:t>.</w:t>
      </w:r>
    </w:p>
    <w:p w14:paraId="54B43CFA" w14:textId="32D54B68" w:rsidR="00FC338F" w:rsidRDefault="00FC338F" w:rsidP="008249E5">
      <w:pPr>
        <w:spacing w:line="360" w:lineRule="auto"/>
        <w:ind w:firstLine="567"/>
        <w:jc w:val="both"/>
        <w:rPr>
          <w:color w:val="000000" w:themeColor="text1"/>
        </w:rPr>
      </w:pPr>
      <w:r w:rsidRPr="00306CAE">
        <w:rPr>
          <w:color w:val="000000" w:themeColor="text1"/>
        </w:rPr>
        <w:t xml:space="preserve">Dalšími </w:t>
      </w:r>
      <w:r>
        <w:rPr>
          <w:color w:val="000000" w:themeColor="text1"/>
        </w:rPr>
        <w:t xml:space="preserve">významnými vazy zajišťující pevnost a stabilitu kloubu jsou lig. </w:t>
      </w:r>
      <w:proofErr w:type="spellStart"/>
      <w:r w:rsidR="00BC2FC0">
        <w:rPr>
          <w:color w:val="000000" w:themeColor="text1"/>
        </w:rPr>
        <w:t>c</w:t>
      </w:r>
      <w:r>
        <w:rPr>
          <w:color w:val="000000" w:themeColor="text1"/>
        </w:rPr>
        <w:t>oracohumerale</w:t>
      </w:r>
      <w:proofErr w:type="spellEnd"/>
      <w:r>
        <w:rPr>
          <w:color w:val="000000" w:themeColor="text1"/>
        </w:rPr>
        <w:t xml:space="preserve"> a </w:t>
      </w:r>
      <w:r w:rsidR="00BC2FC0">
        <w:rPr>
          <w:color w:val="000000" w:themeColor="text1"/>
        </w:rPr>
        <w:t xml:space="preserve">lig. </w:t>
      </w:r>
      <w:proofErr w:type="spellStart"/>
      <w:r>
        <w:rPr>
          <w:color w:val="000000" w:themeColor="text1"/>
        </w:rPr>
        <w:t>coracoglenoidale</w:t>
      </w:r>
      <w:proofErr w:type="spellEnd"/>
      <w:r>
        <w:rPr>
          <w:color w:val="000000" w:themeColor="text1"/>
        </w:rPr>
        <w:t xml:space="preserve">. Nad hlavicí humeru probíhá ploché lig. </w:t>
      </w:r>
      <w:proofErr w:type="spellStart"/>
      <w:r>
        <w:rPr>
          <w:color w:val="000000" w:themeColor="text1"/>
        </w:rPr>
        <w:t>coracoacromiale</w:t>
      </w:r>
      <w:proofErr w:type="spellEnd"/>
      <w:r>
        <w:rPr>
          <w:color w:val="000000" w:themeColor="text1"/>
        </w:rPr>
        <w:t xml:space="preserve"> tvořící </w:t>
      </w:r>
      <w:proofErr w:type="spellStart"/>
      <w:r>
        <w:rPr>
          <w:color w:val="000000" w:themeColor="text1"/>
        </w:rPr>
        <w:t>fornix</w:t>
      </w:r>
      <w:proofErr w:type="spellEnd"/>
      <w:r>
        <w:rPr>
          <w:color w:val="000000" w:themeColor="text1"/>
        </w:rPr>
        <w:t xml:space="preserve"> </w:t>
      </w:r>
      <w:proofErr w:type="spellStart"/>
      <w:r>
        <w:rPr>
          <w:color w:val="000000" w:themeColor="text1"/>
        </w:rPr>
        <w:t>humeri</w:t>
      </w:r>
      <w:proofErr w:type="spellEnd"/>
      <w:r>
        <w:rPr>
          <w:color w:val="000000" w:themeColor="text1"/>
        </w:rPr>
        <w:t xml:space="preserve">. Tento oblouk </w:t>
      </w:r>
      <w:proofErr w:type="gramStart"/>
      <w:r>
        <w:rPr>
          <w:color w:val="000000" w:themeColor="text1"/>
        </w:rPr>
        <w:t>tvoří</w:t>
      </w:r>
      <w:proofErr w:type="gramEnd"/>
      <w:r>
        <w:rPr>
          <w:color w:val="000000" w:themeColor="text1"/>
        </w:rPr>
        <w:t xml:space="preserve"> zároveň strop pro </w:t>
      </w:r>
      <w:proofErr w:type="spellStart"/>
      <w:r>
        <w:rPr>
          <w:color w:val="000000" w:themeColor="text1"/>
        </w:rPr>
        <w:t>subakromiální</w:t>
      </w:r>
      <w:proofErr w:type="spellEnd"/>
      <w:r>
        <w:rPr>
          <w:color w:val="000000" w:themeColor="text1"/>
        </w:rPr>
        <w:t xml:space="preserve"> prostor, který sehrává významnou roli při vzniku patologií ramenního kloubu, a to často při omezené abdukci nad 90°</w:t>
      </w:r>
      <w:r w:rsidR="009C7BE6">
        <w:rPr>
          <w:color w:val="000000" w:themeColor="text1"/>
        </w:rPr>
        <w:t xml:space="preserve">. Je zde umístěna </w:t>
      </w:r>
      <w:proofErr w:type="spellStart"/>
      <w:r w:rsidR="009C7BE6">
        <w:rPr>
          <w:color w:val="000000" w:themeColor="text1"/>
        </w:rPr>
        <w:t>subakromiální</w:t>
      </w:r>
      <w:proofErr w:type="spellEnd"/>
      <w:r w:rsidR="009C7BE6">
        <w:rPr>
          <w:color w:val="000000" w:themeColor="text1"/>
        </w:rPr>
        <w:t xml:space="preserve"> </w:t>
      </w:r>
      <w:proofErr w:type="spellStart"/>
      <w:r w:rsidR="009C7BE6">
        <w:rPr>
          <w:color w:val="000000" w:themeColor="text1"/>
        </w:rPr>
        <w:t>bursa</w:t>
      </w:r>
      <w:proofErr w:type="spellEnd"/>
      <w:r w:rsidR="009C7BE6">
        <w:rPr>
          <w:color w:val="000000" w:themeColor="text1"/>
        </w:rPr>
        <w:t xml:space="preserve">, která často podléhá patologickým změnám </w:t>
      </w:r>
      <w:r w:rsidR="008249E5">
        <w:rPr>
          <w:color w:val="000000" w:themeColor="text1"/>
        </w:rPr>
        <w:t>(</w:t>
      </w:r>
      <w:r w:rsidR="008249E5" w:rsidRPr="00F11D7D">
        <w:rPr>
          <w:color w:val="000000" w:themeColor="text1"/>
        </w:rPr>
        <w:t>viz obrázek 2, s. 1</w:t>
      </w:r>
      <w:r w:rsidR="00F11D7D" w:rsidRPr="00F11D7D">
        <w:rPr>
          <w:color w:val="000000" w:themeColor="text1"/>
        </w:rPr>
        <w:t>7</w:t>
      </w:r>
      <w:r w:rsidR="008249E5" w:rsidRPr="00F11D7D">
        <w:rPr>
          <w:color w:val="000000" w:themeColor="text1"/>
        </w:rPr>
        <w:t>)</w:t>
      </w:r>
      <w:r w:rsidR="008249E5">
        <w:rPr>
          <w:color w:val="000000" w:themeColor="text1"/>
        </w:rPr>
        <w:t xml:space="preserve"> </w:t>
      </w:r>
      <w:r>
        <w:rPr>
          <w:color w:val="000000" w:themeColor="text1"/>
        </w:rPr>
        <w:t>(</w:t>
      </w:r>
      <w:proofErr w:type="spellStart"/>
      <w:r>
        <w:rPr>
          <w:color w:val="000000" w:themeColor="text1"/>
        </w:rPr>
        <w:t>Dylevský</w:t>
      </w:r>
      <w:proofErr w:type="spellEnd"/>
      <w:r>
        <w:rPr>
          <w:color w:val="000000" w:themeColor="text1"/>
        </w:rPr>
        <w:t xml:space="preserve">, 2009). </w:t>
      </w:r>
      <w:proofErr w:type="spellStart"/>
      <w:r>
        <w:rPr>
          <w:color w:val="000000" w:themeColor="text1"/>
        </w:rPr>
        <w:t>Kirsch</w:t>
      </w:r>
      <w:proofErr w:type="spellEnd"/>
      <w:r>
        <w:rPr>
          <w:color w:val="000000" w:themeColor="text1"/>
        </w:rPr>
        <w:t xml:space="preserve"> (2013) dokonce uvádí, že zkrácený </w:t>
      </w:r>
      <w:proofErr w:type="spellStart"/>
      <w:r>
        <w:rPr>
          <w:color w:val="000000" w:themeColor="text1"/>
        </w:rPr>
        <w:t>korakoakromiální</w:t>
      </w:r>
      <w:proofErr w:type="spellEnd"/>
      <w:r>
        <w:rPr>
          <w:color w:val="000000" w:themeColor="text1"/>
        </w:rPr>
        <w:t xml:space="preserve"> vaz je příčinou většiny bolestí v oblasti ramenního pletence.</w:t>
      </w:r>
    </w:p>
    <w:p w14:paraId="6C6D91D2" w14:textId="42801A54" w:rsidR="008249E5" w:rsidRDefault="008249E5" w:rsidP="008249E5">
      <w:pPr>
        <w:spacing w:line="360" w:lineRule="auto"/>
        <w:jc w:val="both"/>
        <w:rPr>
          <w:color w:val="000000" w:themeColor="text1"/>
        </w:rPr>
      </w:pPr>
    </w:p>
    <w:p w14:paraId="477ED7DD" w14:textId="682C20D5" w:rsidR="008249E5" w:rsidRDefault="008249E5" w:rsidP="008249E5">
      <w:pPr>
        <w:spacing w:line="360" w:lineRule="auto"/>
        <w:jc w:val="both"/>
        <w:rPr>
          <w:color w:val="000000" w:themeColor="text1"/>
        </w:rPr>
      </w:pPr>
    </w:p>
    <w:p w14:paraId="7FF48CA0" w14:textId="63C3E2FD" w:rsidR="008249E5" w:rsidRDefault="008249E5" w:rsidP="008249E5">
      <w:pPr>
        <w:spacing w:line="360" w:lineRule="auto"/>
        <w:jc w:val="both"/>
        <w:rPr>
          <w:color w:val="000000" w:themeColor="text1"/>
        </w:rPr>
      </w:pPr>
    </w:p>
    <w:p w14:paraId="6CE7F054" w14:textId="0B59521E" w:rsidR="008249E5" w:rsidRDefault="00082322" w:rsidP="008249E5">
      <w:pPr>
        <w:spacing w:line="360" w:lineRule="auto"/>
        <w:jc w:val="both"/>
        <w:rPr>
          <w:color w:val="000000" w:themeColor="text1"/>
        </w:rPr>
      </w:pPr>
      <w:r>
        <w:rPr>
          <w:noProof/>
          <w:color w:val="000000" w:themeColor="text1"/>
        </w:rPr>
        <w:lastRenderedPageBreak/>
        <mc:AlternateContent>
          <mc:Choice Requires="wpg">
            <w:drawing>
              <wp:anchor distT="0" distB="0" distL="114300" distR="114300" simplePos="0" relativeHeight="251676672" behindDoc="0" locked="0" layoutInCell="1" allowOverlap="1" wp14:anchorId="7CB00DD4" wp14:editId="4776C350">
                <wp:simplePos x="0" y="0"/>
                <wp:positionH relativeFrom="column">
                  <wp:posOffset>1197129</wp:posOffset>
                </wp:positionH>
                <wp:positionV relativeFrom="paragraph">
                  <wp:posOffset>-405373</wp:posOffset>
                </wp:positionV>
                <wp:extent cx="3014058" cy="3321050"/>
                <wp:effectExtent l="0" t="0" r="0" b="6350"/>
                <wp:wrapNone/>
                <wp:docPr id="14" name="Skupina 14"/>
                <wp:cNvGraphicFramePr/>
                <a:graphic xmlns:a="http://schemas.openxmlformats.org/drawingml/2006/main">
                  <a:graphicData uri="http://schemas.microsoft.com/office/word/2010/wordprocessingGroup">
                    <wpg:wgp>
                      <wpg:cNvGrpSpPr/>
                      <wpg:grpSpPr>
                        <a:xfrm>
                          <a:off x="0" y="0"/>
                          <a:ext cx="3014058" cy="3321050"/>
                          <a:chOff x="0" y="0"/>
                          <a:chExt cx="3014058" cy="3321050"/>
                        </a:xfrm>
                      </wpg:grpSpPr>
                      <pic:pic xmlns:pic="http://schemas.openxmlformats.org/drawingml/2006/picture">
                        <pic:nvPicPr>
                          <pic:cNvPr id="6" name="Obrázek 6"/>
                          <pic:cNvPicPr>
                            <a:picLocks noChangeAspect="1"/>
                          </pic:cNvPicPr>
                        </pic:nvPicPr>
                        <pic:blipFill rotWithShape="1">
                          <a:blip r:embed="rId11" cstate="print">
                            <a:extLst>
                              <a:ext uri="{28A0092B-C50C-407E-A947-70E740481C1C}">
                                <a14:useLocalDpi xmlns:a14="http://schemas.microsoft.com/office/drawing/2010/main" val="0"/>
                              </a:ext>
                            </a:extLst>
                          </a:blip>
                          <a:srcRect b="5162"/>
                          <a:stretch/>
                        </pic:blipFill>
                        <pic:spPr bwMode="auto">
                          <a:xfrm>
                            <a:off x="52418" y="0"/>
                            <a:ext cx="2961640" cy="3321050"/>
                          </a:xfrm>
                          <a:prstGeom prst="rect">
                            <a:avLst/>
                          </a:prstGeom>
                          <a:ln>
                            <a:noFill/>
                          </a:ln>
                          <a:extLst>
                            <a:ext uri="{53640926-AAD7-44D8-BBD7-CCE9431645EC}">
                              <a14:shadowObscured xmlns:a14="http://schemas.microsoft.com/office/drawing/2010/main"/>
                            </a:ext>
                          </a:extLst>
                        </pic:spPr>
                      </pic:pic>
                      <wps:wsp>
                        <wps:cNvPr id="8" name="Textové pole 8"/>
                        <wps:cNvSpPr txBox="1"/>
                        <wps:spPr>
                          <a:xfrm>
                            <a:off x="1747261" y="576597"/>
                            <a:ext cx="380444" cy="233605"/>
                          </a:xfrm>
                          <a:prstGeom prst="rect">
                            <a:avLst/>
                          </a:prstGeom>
                          <a:noFill/>
                          <a:ln w="6350">
                            <a:noFill/>
                          </a:ln>
                        </wps:spPr>
                        <wps:txbx>
                          <w:txbxContent>
                            <w:p w14:paraId="08F77DB0" w14:textId="669439A2" w:rsidR="004A2D7B" w:rsidRPr="004A2D7B" w:rsidRDefault="004A2D7B">
                              <w:pPr>
                                <w:rPr>
                                  <w:sz w:val="16"/>
                                  <w:szCs w:val="16"/>
                                </w:rPr>
                              </w:pPr>
                              <w:r w:rsidRPr="004A2D7B">
                                <w:rPr>
                                  <w:sz w:val="16"/>
                                  <w:szCs w:val="16"/>
                                </w:rPr>
                                <w:t>1</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ové pole 9"/>
                        <wps:cNvSpPr txBox="1"/>
                        <wps:spPr>
                          <a:xfrm>
                            <a:off x="1327918" y="413519"/>
                            <a:ext cx="380444" cy="233605"/>
                          </a:xfrm>
                          <a:prstGeom prst="rect">
                            <a:avLst/>
                          </a:prstGeom>
                          <a:noFill/>
                          <a:ln w="6350">
                            <a:noFill/>
                          </a:ln>
                        </wps:spPr>
                        <wps:txbx>
                          <w:txbxContent>
                            <w:p w14:paraId="78117795" w14:textId="0B56CA1D" w:rsidR="004A2D7B" w:rsidRPr="004A2D7B" w:rsidRDefault="004A2D7B" w:rsidP="004A2D7B">
                              <w:pP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ové pole 10"/>
                        <wps:cNvSpPr txBox="1"/>
                        <wps:spPr>
                          <a:xfrm>
                            <a:off x="722201" y="29121"/>
                            <a:ext cx="380444" cy="233605"/>
                          </a:xfrm>
                          <a:prstGeom prst="rect">
                            <a:avLst/>
                          </a:prstGeom>
                          <a:noFill/>
                          <a:ln w="6350">
                            <a:noFill/>
                          </a:ln>
                        </wps:spPr>
                        <wps:txbx>
                          <w:txbxContent>
                            <w:p w14:paraId="15D0D151" w14:textId="59F76217" w:rsidR="004A2D7B" w:rsidRPr="004A2D7B" w:rsidRDefault="004A2D7B" w:rsidP="004A2D7B">
                              <w:pP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ové pole 11"/>
                        <wps:cNvSpPr txBox="1"/>
                        <wps:spPr>
                          <a:xfrm>
                            <a:off x="378573" y="384398"/>
                            <a:ext cx="380444" cy="233605"/>
                          </a:xfrm>
                          <a:prstGeom prst="rect">
                            <a:avLst/>
                          </a:prstGeom>
                          <a:noFill/>
                          <a:ln w="6350">
                            <a:noFill/>
                          </a:ln>
                        </wps:spPr>
                        <wps:txbx>
                          <w:txbxContent>
                            <w:p w14:paraId="44E5E267" w14:textId="71C5CEFF" w:rsidR="004A2D7B" w:rsidRPr="004A2D7B" w:rsidRDefault="004A2D7B" w:rsidP="004A2D7B">
                              <w:pPr>
                                <w:rPr>
                                  <w:sz w:val="16"/>
                                  <w:szCs w:val="16"/>
                                </w:rPr>
                              </w:pPr>
                              <w:r>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ové pole 12"/>
                        <wps:cNvSpPr txBox="1"/>
                        <wps:spPr>
                          <a:xfrm>
                            <a:off x="23297" y="733850"/>
                            <a:ext cx="357352" cy="233605"/>
                          </a:xfrm>
                          <a:prstGeom prst="rect">
                            <a:avLst/>
                          </a:prstGeom>
                          <a:noFill/>
                          <a:ln w="6350">
                            <a:noFill/>
                          </a:ln>
                        </wps:spPr>
                        <wps:txbx>
                          <w:txbxContent>
                            <w:p w14:paraId="2CD5FE18" w14:textId="1BCDE3AE" w:rsidR="004A2D7B" w:rsidRPr="004A2D7B" w:rsidRDefault="004A2D7B" w:rsidP="004A2D7B">
                              <w:pPr>
                                <w:rPr>
                                  <w:sz w:val="16"/>
                                  <w:szCs w:val="16"/>
                                </w:rPr>
                              </w:pPr>
                              <w:r w:rsidRPr="004A2D7B">
                                <w:rPr>
                                  <w:sz w:val="13"/>
                                  <w:szCs w:val="13"/>
                                </w:rPr>
                                <w:t>5</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ové pole 13"/>
                        <wps:cNvSpPr txBox="1"/>
                        <wps:spPr>
                          <a:xfrm>
                            <a:off x="0" y="1322095"/>
                            <a:ext cx="380444" cy="233605"/>
                          </a:xfrm>
                          <a:prstGeom prst="rect">
                            <a:avLst/>
                          </a:prstGeom>
                          <a:noFill/>
                          <a:ln w="6350">
                            <a:noFill/>
                          </a:ln>
                        </wps:spPr>
                        <wps:txbx>
                          <w:txbxContent>
                            <w:p w14:paraId="16D18162" w14:textId="179FB630" w:rsidR="004A2D7B" w:rsidRPr="004A2D7B" w:rsidRDefault="004A2D7B" w:rsidP="004A2D7B">
                              <w:pPr>
                                <w:rPr>
                                  <w:sz w:val="13"/>
                                  <w:szCs w:val="13"/>
                                </w:rPr>
                              </w:pPr>
                              <w:r w:rsidRPr="004A2D7B">
                                <w:rPr>
                                  <w:sz w:val="13"/>
                                  <w:szCs w:val="13"/>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B00DD4" id="Skupina 14" o:spid="_x0000_s1028" style="position:absolute;left:0;text-align:left;margin-left:94.25pt;margin-top:-31.9pt;width:237.35pt;height:261.5pt;z-index:251676672" coordsize="30140,3321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6" o:spid="_x0000_s1029" type="#_x0000_t75" style="position:absolute;left:524;width:29616;height:332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">
                  <v:imagedata r:id="rId12" o:title="" cropbottom="3383f"/>
                </v:shape>
                <v:shape id="Textové pole 8" o:spid="_x0000_s1030" type="#_x0000_t202" style="position:absolute;left:17472;top:5765;width:3805;height:2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08F77DB0" w14:textId="669439A2" w:rsidR="004A2D7B" w:rsidRPr="004A2D7B" w:rsidRDefault="004A2D7B">
                        <w:pPr>
                          <w:rPr>
                            <w:sz w:val="16"/>
                            <w:szCs w:val="16"/>
                          </w:rPr>
                        </w:pPr>
                        <w:r w:rsidRPr="004A2D7B">
                          <w:rPr>
                            <w:sz w:val="16"/>
                            <w:szCs w:val="16"/>
                          </w:rPr>
                          <w:t>1</w:t>
                        </w:r>
                        <w:r>
                          <w:rPr>
                            <w:sz w:val="16"/>
                            <w:szCs w:val="16"/>
                          </w:rPr>
                          <w:t>.</w:t>
                        </w:r>
                      </w:p>
                    </w:txbxContent>
                  </v:textbox>
                </v:shape>
                <v:shape id="Textové pole 9" o:spid="_x0000_s1031" type="#_x0000_t202" style="position:absolute;left:13279;top:4135;width:3804;height:23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" filled="f" stroked="f" strokeweight=".5pt">
                  <v:textbox>
                    <w:txbxContent>
                      <w:p w14:paraId="78117795" w14:textId="0B56CA1D" w:rsidR="004A2D7B" w:rsidRPr="004A2D7B" w:rsidRDefault="004A2D7B" w:rsidP="004A2D7B">
                        <w:pPr>
                          <w:rPr>
                            <w:sz w:val="16"/>
                            <w:szCs w:val="16"/>
                          </w:rPr>
                        </w:pPr>
                        <w:r>
                          <w:rPr>
                            <w:sz w:val="16"/>
                            <w:szCs w:val="16"/>
                          </w:rPr>
                          <w:t>2.</w:t>
                        </w:r>
                      </w:p>
                    </w:txbxContent>
                  </v:textbox>
                </v:shape>
                <v:shape id="Textové pole 10" o:spid="_x0000_s1032" type="#_x0000_t202" style="position:absolute;left:7222;top:291;width:3804;height:23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" filled="f" stroked="f" strokeweight=".5pt">
                  <v:textbox>
                    <w:txbxContent>
                      <w:p w14:paraId="15D0D151" w14:textId="59F76217" w:rsidR="004A2D7B" w:rsidRPr="004A2D7B" w:rsidRDefault="004A2D7B" w:rsidP="004A2D7B">
                        <w:pPr>
                          <w:rPr>
                            <w:sz w:val="16"/>
                            <w:szCs w:val="16"/>
                          </w:rPr>
                        </w:pPr>
                        <w:r>
                          <w:rPr>
                            <w:sz w:val="16"/>
                            <w:szCs w:val="16"/>
                          </w:rPr>
                          <w:t>3.</w:t>
                        </w:r>
                      </w:p>
                    </w:txbxContent>
                  </v:textbox>
                </v:shape>
                <v:shape id="Textové pole 11" o:spid="_x0000_s1033" type="#_x0000_t202" style="position:absolute;left:3785;top:3843;width:3805;height:2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" filled="f" stroked="f" strokeweight=".5pt">
                  <v:textbox>
                    <w:txbxContent>
                      <w:p w14:paraId="44E5E267" w14:textId="71C5CEFF" w:rsidR="004A2D7B" w:rsidRPr="004A2D7B" w:rsidRDefault="004A2D7B" w:rsidP="004A2D7B">
                        <w:pPr>
                          <w:rPr>
                            <w:sz w:val="16"/>
                            <w:szCs w:val="16"/>
                          </w:rPr>
                        </w:pPr>
                        <w:r>
                          <w:rPr>
                            <w:sz w:val="16"/>
                            <w:szCs w:val="16"/>
                          </w:rPr>
                          <w:t>4.</w:t>
                        </w:r>
                      </w:p>
                    </w:txbxContent>
                  </v:textbox>
                </v:shape>
                <v:shape id="Textové pole 12" o:spid="_x0000_s1034" type="#_x0000_t202" style="position:absolute;left:232;top:7338;width:3574;height:23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" filled="f" stroked="f" strokeweight=".5pt">
                  <v:textbox>
                    <w:txbxContent>
                      <w:p w14:paraId="2CD5FE18" w14:textId="1BCDE3AE" w:rsidR="004A2D7B" w:rsidRPr="004A2D7B" w:rsidRDefault="004A2D7B" w:rsidP="004A2D7B">
                        <w:pPr>
                          <w:rPr>
                            <w:sz w:val="16"/>
                            <w:szCs w:val="16"/>
                          </w:rPr>
                        </w:pPr>
                        <w:r w:rsidRPr="004A2D7B">
                          <w:rPr>
                            <w:sz w:val="13"/>
                            <w:szCs w:val="13"/>
                          </w:rPr>
                          <w:t>5</w:t>
                        </w:r>
                        <w:r>
                          <w:rPr>
                            <w:sz w:val="16"/>
                            <w:szCs w:val="16"/>
                          </w:rPr>
                          <w:t>.</w:t>
                        </w:r>
                      </w:p>
                    </w:txbxContent>
                  </v:textbox>
                </v:shape>
                <v:shape id="Textové pole 13" o:spid="_x0000_s1035" type="#_x0000_t202" style="position:absolute;top:13220;width:3804;height:2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16D18162" w14:textId="179FB630" w:rsidR="004A2D7B" w:rsidRPr="004A2D7B" w:rsidRDefault="004A2D7B" w:rsidP="004A2D7B">
                        <w:pPr>
                          <w:rPr>
                            <w:sz w:val="13"/>
                            <w:szCs w:val="13"/>
                          </w:rPr>
                        </w:pPr>
                        <w:r w:rsidRPr="004A2D7B">
                          <w:rPr>
                            <w:sz w:val="13"/>
                            <w:szCs w:val="13"/>
                          </w:rPr>
                          <w:t>6.</w:t>
                        </w:r>
                      </w:p>
                    </w:txbxContent>
                  </v:textbox>
                </v:shape>
              </v:group>
            </w:pict>
          </mc:Fallback>
        </mc:AlternateContent>
      </w:r>
    </w:p>
    <w:p w14:paraId="207F618D" w14:textId="6DC7D138" w:rsidR="008249E5" w:rsidRDefault="008249E5" w:rsidP="008249E5">
      <w:pPr>
        <w:spacing w:line="360" w:lineRule="auto"/>
        <w:jc w:val="both"/>
        <w:rPr>
          <w:color w:val="000000" w:themeColor="text1"/>
        </w:rPr>
      </w:pPr>
    </w:p>
    <w:p w14:paraId="6BF3D5E4" w14:textId="3F59E5C3" w:rsidR="008249E5" w:rsidRDefault="008249E5" w:rsidP="008249E5">
      <w:pPr>
        <w:spacing w:line="360" w:lineRule="auto"/>
        <w:jc w:val="both"/>
        <w:rPr>
          <w:color w:val="000000" w:themeColor="text1"/>
        </w:rPr>
      </w:pPr>
    </w:p>
    <w:p w14:paraId="4BC093EF" w14:textId="22C7C3DB" w:rsidR="008249E5" w:rsidRDefault="008249E5" w:rsidP="008249E5">
      <w:pPr>
        <w:spacing w:line="360" w:lineRule="auto"/>
        <w:jc w:val="both"/>
        <w:rPr>
          <w:color w:val="000000" w:themeColor="text1"/>
        </w:rPr>
      </w:pPr>
    </w:p>
    <w:p w14:paraId="09D2EC89" w14:textId="34C9F938" w:rsidR="008249E5" w:rsidRDefault="008249E5" w:rsidP="008249E5">
      <w:pPr>
        <w:spacing w:line="360" w:lineRule="auto"/>
        <w:jc w:val="both"/>
        <w:rPr>
          <w:color w:val="000000" w:themeColor="text1"/>
        </w:rPr>
      </w:pPr>
    </w:p>
    <w:p w14:paraId="685D3693" w14:textId="5B03866F" w:rsidR="008249E5" w:rsidRDefault="008249E5" w:rsidP="008249E5">
      <w:pPr>
        <w:spacing w:line="360" w:lineRule="auto"/>
        <w:jc w:val="both"/>
        <w:rPr>
          <w:color w:val="000000" w:themeColor="text1"/>
        </w:rPr>
      </w:pPr>
    </w:p>
    <w:p w14:paraId="314932C8" w14:textId="602DF00E" w:rsidR="008249E5" w:rsidRDefault="008249E5" w:rsidP="008249E5">
      <w:pPr>
        <w:spacing w:line="360" w:lineRule="auto"/>
        <w:jc w:val="both"/>
        <w:rPr>
          <w:color w:val="000000" w:themeColor="text1"/>
        </w:rPr>
      </w:pPr>
    </w:p>
    <w:p w14:paraId="5D5F3B46" w14:textId="2971E5BE" w:rsidR="008249E5" w:rsidRDefault="008249E5" w:rsidP="008249E5">
      <w:pPr>
        <w:spacing w:line="360" w:lineRule="auto"/>
        <w:jc w:val="both"/>
        <w:rPr>
          <w:color w:val="000000" w:themeColor="text1"/>
        </w:rPr>
      </w:pPr>
    </w:p>
    <w:p w14:paraId="1187606D" w14:textId="118AE422" w:rsidR="008249E5" w:rsidRDefault="008249E5" w:rsidP="008249E5">
      <w:pPr>
        <w:spacing w:line="360" w:lineRule="auto"/>
        <w:jc w:val="both"/>
        <w:rPr>
          <w:color w:val="000000" w:themeColor="text1"/>
        </w:rPr>
      </w:pPr>
    </w:p>
    <w:p w14:paraId="185E981D" w14:textId="7FFE4701" w:rsidR="008249E5" w:rsidRDefault="008249E5" w:rsidP="008249E5">
      <w:pPr>
        <w:spacing w:line="360" w:lineRule="auto"/>
        <w:jc w:val="both"/>
        <w:rPr>
          <w:color w:val="000000" w:themeColor="text1"/>
        </w:rPr>
      </w:pPr>
    </w:p>
    <w:p w14:paraId="58F6F396" w14:textId="4DDB0015" w:rsidR="008249E5" w:rsidRDefault="008249E5" w:rsidP="008249E5">
      <w:pPr>
        <w:spacing w:line="360" w:lineRule="auto"/>
        <w:jc w:val="both"/>
        <w:rPr>
          <w:color w:val="000000" w:themeColor="text1"/>
        </w:rPr>
      </w:pPr>
    </w:p>
    <w:p w14:paraId="31B22F83" w14:textId="659EFEA4" w:rsidR="008249E5" w:rsidRDefault="00C80F20" w:rsidP="008249E5">
      <w:pPr>
        <w:spacing w:line="360" w:lineRule="auto"/>
        <w:jc w:val="both"/>
        <w:rPr>
          <w:color w:val="000000" w:themeColor="text1"/>
        </w:rPr>
      </w:pPr>
      <w:r>
        <w:rPr>
          <w:noProof/>
          <w:color w:val="000000" w:themeColor="text1"/>
        </w:rPr>
        <mc:AlternateContent>
          <mc:Choice Requires="wps">
            <w:drawing>
              <wp:anchor distT="0" distB="0" distL="114300" distR="114300" simplePos="0" relativeHeight="251664384" behindDoc="0" locked="0" layoutInCell="1" allowOverlap="1" wp14:anchorId="4367A750" wp14:editId="43F46522">
                <wp:simplePos x="0" y="0"/>
                <wp:positionH relativeFrom="column">
                  <wp:posOffset>1162880</wp:posOffset>
                </wp:positionH>
                <wp:positionV relativeFrom="paragraph">
                  <wp:posOffset>21688</wp:posOffset>
                </wp:positionV>
                <wp:extent cx="3110523" cy="1508369"/>
                <wp:effectExtent l="0" t="0" r="1270" b="3175"/>
                <wp:wrapNone/>
                <wp:docPr id="7" name="Textové pole 7"/>
                <wp:cNvGraphicFramePr/>
                <a:graphic xmlns:a="http://schemas.openxmlformats.org/drawingml/2006/main">
                  <a:graphicData uri="http://schemas.microsoft.com/office/word/2010/wordprocessingShape">
                    <wps:wsp>
                      <wps:cNvSpPr txBox="1"/>
                      <wps:spPr>
                        <a:xfrm>
                          <a:off x="0" y="0"/>
                          <a:ext cx="3110523" cy="1508369"/>
                        </a:xfrm>
                        <a:prstGeom prst="rect">
                          <a:avLst/>
                        </a:prstGeom>
                        <a:solidFill>
                          <a:schemeClr val="lt1"/>
                        </a:solidFill>
                        <a:ln w="6350">
                          <a:noFill/>
                        </a:ln>
                      </wps:spPr>
                      <wps:txbx>
                        <w:txbxContent>
                          <w:p w14:paraId="40E413E1" w14:textId="77777777" w:rsidR="0076105A" w:rsidRDefault="008249E5" w:rsidP="0076105A">
                            <w:pPr>
                              <w:spacing w:line="360" w:lineRule="auto"/>
                              <w:jc w:val="both"/>
                            </w:pPr>
                            <w:r w:rsidRPr="008F1213">
                              <w:rPr>
                                <w:b/>
                                <w:bCs/>
                              </w:rPr>
                              <w:t>Obrázek 2</w:t>
                            </w:r>
                            <w:r>
                              <w:t xml:space="preserve"> </w:t>
                            </w:r>
                            <w:r w:rsidR="008F1213">
                              <w:t>F</w:t>
                            </w:r>
                            <w:r>
                              <w:t>ornix humeri</w:t>
                            </w:r>
                            <w:r w:rsidR="000C4151">
                              <w:t xml:space="preserve"> </w:t>
                            </w:r>
                            <w:r w:rsidR="0076105A">
                              <w:t xml:space="preserve">(Hamill, Knutzen a Derick, 2014, s. 146) </w:t>
                            </w:r>
                          </w:p>
                          <w:p w14:paraId="5BA8903B" w14:textId="4A558108" w:rsidR="008F1213" w:rsidRPr="0076105A" w:rsidRDefault="0076105A" w:rsidP="0076105A">
                            <w:pPr>
                              <w:spacing w:line="276" w:lineRule="auto"/>
                              <w:jc w:val="both"/>
                              <w:rPr>
                                <w:sz w:val="20"/>
                                <w:szCs w:val="20"/>
                              </w:rPr>
                            </w:pPr>
                            <w:r w:rsidRPr="0076105A">
                              <w:rPr>
                                <w:b/>
                                <w:bCs/>
                                <w:sz w:val="20"/>
                                <w:szCs w:val="20"/>
                              </w:rPr>
                              <w:t>Legenda</w:t>
                            </w:r>
                            <w:r w:rsidRPr="0076105A">
                              <w:rPr>
                                <w:sz w:val="20"/>
                                <w:szCs w:val="20"/>
                              </w:rPr>
                              <w:t xml:space="preserve"> 1 – klavikula, 2 – </w:t>
                            </w:r>
                            <w:r w:rsidR="008F1213" w:rsidRPr="0076105A">
                              <w:rPr>
                                <w:sz w:val="20"/>
                                <w:szCs w:val="20"/>
                              </w:rPr>
                              <w:t>akromion</w:t>
                            </w:r>
                            <w:r w:rsidR="00BC2FC0">
                              <w:rPr>
                                <w:sz w:val="20"/>
                                <w:szCs w:val="20"/>
                              </w:rPr>
                              <w:t xml:space="preserve">, </w:t>
                            </w:r>
                            <w:r w:rsidRPr="0076105A">
                              <w:rPr>
                                <w:sz w:val="20"/>
                                <w:szCs w:val="20"/>
                              </w:rPr>
                              <w:t>3</w:t>
                            </w:r>
                            <w:r w:rsidR="00BC2FC0">
                              <w:rPr>
                                <w:sz w:val="20"/>
                                <w:szCs w:val="20"/>
                              </w:rPr>
                              <w:t> </w:t>
                            </w:r>
                            <w:r w:rsidR="004A2D7B">
                              <w:rPr>
                                <w:sz w:val="20"/>
                                <w:szCs w:val="20"/>
                              </w:rPr>
                              <w:t>–</w:t>
                            </w:r>
                            <w:r w:rsidR="00BC2FC0">
                              <w:rPr>
                                <w:sz w:val="20"/>
                                <w:szCs w:val="20"/>
                              </w:rPr>
                              <w:t> </w:t>
                            </w:r>
                            <w:r w:rsidR="004A2D7B">
                              <w:rPr>
                                <w:sz w:val="20"/>
                                <w:szCs w:val="20"/>
                              </w:rPr>
                              <w:t>korakoakromiální ligamentum</w:t>
                            </w:r>
                            <w:r w:rsidRPr="0076105A">
                              <w:rPr>
                                <w:sz w:val="20"/>
                                <w:szCs w:val="20"/>
                              </w:rPr>
                              <w:t xml:space="preserve">, </w:t>
                            </w:r>
                            <w:r w:rsidR="004A2D7B">
                              <w:rPr>
                                <w:sz w:val="20"/>
                                <w:szCs w:val="20"/>
                              </w:rPr>
                              <w:t>4</w:t>
                            </w:r>
                            <w:r w:rsidR="004A2D7B" w:rsidRPr="0076105A">
                              <w:rPr>
                                <w:sz w:val="20"/>
                                <w:szCs w:val="20"/>
                              </w:rPr>
                              <w:t xml:space="preserve"> </w:t>
                            </w:r>
                            <w:r w:rsidR="004A2D7B">
                              <w:rPr>
                                <w:sz w:val="20"/>
                                <w:szCs w:val="20"/>
                              </w:rPr>
                              <w:t>–</w:t>
                            </w:r>
                            <w:r w:rsidR="004A2D7B" w:rsidRPr="0076105A">
                              <w:rPr>
                                <w:sz w:val="20"/>
                                <w:szCs w:val="20"/>
                              </w:rPr>
                              <w:t xml:space="preserve"> subakromiální bursa,</w:t>
                            </w:r>
                            <w:r w:rsidR="00BC2FC0">
                              <w:rPr>
                                <w:sz w:val="20"/>
                                <w:szCs w:val="20"/>
                              </w:rPr>
                              <w:t> </w:t>
                            </w:r>
                            <w:r w:rsidR="004A2D7B">
                              <w:rPr>
                                <w:sz w:val="20"/>
                                <w:szCs w:val="20"/>
                              </w:rPr>
                              <w:t>5</w:t>
                            </w:r>
                            <w:r w:rsidR="00BC2FC0">
                              <w:rPr>
                                <w:sz w:val="20"/>
                                <w:szCs w:val="20"/>
                              </w:rPr>
                              <w:t> </w:t>
                            </w:r>
                            <w:r>
                              <w:rPr>
                                <w:sz w:val="20"/>
                                <w:szCs w:val="20"/>
                              </w:rPr>
                              <w:t>–</w:t>
                            </w:r>
                            <w:r w:rsidRPr="0076105A">
                              <w:rPr>
                                <w:sz w:val="20"/>
                                <w:szCs w:val="20"/>
                              </w:rPr>
                              <w:t xml:space="preserve"> </w:t>
                            </w:r>
                            <w:r w:rsidR="008F1213" w:rsidRPr="0076105A">
                              <w:rPr>
                                <w:sz w:val="20"/>
                                <w:szCs w:val="20"/>
                              </w:rPr>
                              <w:t>poškozená šlacha m. supraspiantus</w:t>
                            </w:r>
                            <w:r w:rsidRPr="0076105A">
                              <w:rPr>
                                <w:sz w:val="20"/>
                                <w:szCs w:val="20"/>
                              </w:rPr>
                              <w:t xml:space="preserve">, </w:t>
                            </w:r>
                            <w:r w:rsidR="004A2D7B">
                              <w:rPr>
                                <w:sz w:val="20"/>
                                <w:szCs w:val="20"/>
                              </w:rPr>
                              <w:t>6</w:t>
                            </w:r>
                            <w:r w:rsidRPr="0076105A">
                              <w:rPr>
                                <w:sz w:val="20"/>
                                <w:szCs w:val="20"/>
                              </w:rPr>
                              <w:t xml:space="preserve"> </w:t>
                            </w:r>
                            <w:r>
                              <w:rPr>
                                <w:sz w:val="20"/>
                                <w:szCs w:val="20"/>
                              </w:rPr>
                              <w:t>–</w:t>
                            </w:r>
                            <w:r w:rsidRPr="0076105A">
                              <w:rPr>
                                <w:sz w:val="20"/>
                                <w:szCs w:val="20"/>
                              </w:rPr>
                              <w:t xml:space="preserve"> </w:t>
                            </w:r>
                            <w:r w:rsidR="008F1213" w:rsidRPr="0076105A">
                              <w:rPr>
                                <w:sz w:val="20"/>
                                <w:szCs w:val="20"/>
                              </w:rPr>
                              <w:t xml:space="preserve">šlacha dlouhé a krátké hlavy m. biceps brachii </w:t>
                            </w:r>
                          </w:p>
                          <w:p w14:paraId="326FDDDA" w14:textId="77777777" w:rsidR="004174EA" w:rsidRDefault="004174EA" w:rsidP="0076105A">
                            <w:pPr>
                              <w:spacing w:line="360" w:lineRule="auto"/>
                              <w:ind w:left="36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7A750" id="Textové pole 7" o:spid="_x0000_s1036" type="#_x0000_t202" style="position:absolute;left:0;text-align:left;margin-left:91.55pt;margin-top:1.7pt;width:244.9pt;height:1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" fillcolor="white [3201]" stroked="f" strokeweight=".5pt">
                <v:textbox>
                  <w:txbxContent>
                    <w:p w14:paraId="40E413E1" w14:textId="77777777" w:rsidR="0076105A" w:rsidRDefault="008249E5" w:rsidP="0076105A">
                      <w:pPr>
                        <w:spacing w:line="360" w:lineRule="auto"/>
                        <w:jc w:val="both"/>
                      </w:pPr>
                      <w:r w:rsidRPr="008F1213">
                        <w:rPr>
                          <w:b/>
                          <w:bCs/>
                        </w:rPr>
                        <w:t>Obrázek 2</w:t>
                      </w:r>
                      <w:r>
                        <w:t xml:space="preserve"> </w:t>
                      </w:r>
                      <w:r w:rsidR="008F1213">
                        <w:t>F</w:t>
                      </w:r>
                      <w:r>
                        <w:t>ornix humeri</w:t>
                      </w:r>
                      <w:r w:rsidR="000C4151">
                        <w:t xml:space="preserve"> </w:t>
                      </w:r>
                      <w:r w:rsidR="0076105A">
                        <w:t xml:space="preserve">(Hamill, Knutzen a Derick, 2014, s. 146) </w:t>
                      </w:r>
                    </w:p>
                    <w:p w14:paraId="5BA8903B" w14:textId="4A558108" w:rsidR="008F1213" w:rsidRPr="0076105A" w:rsidRDefault="0076105A" w:rsidP="0076105A">
                      <w:pPr>
                        <w:spacing w:line="276" w:lineRule="auto"/>
                        <w:jc w:val="both"/>
                        <w:rPr>
                          <w:sz w:val="20"/>
                          <w:szCs w:val="20"/>
                        </w:rPr>
                      </w:pPr>
                      <w:r w:rsidRPr="0076105A">
                        <w:rPr>
                          <w:b/>
                          <w:bCs/>
                          <w:sz w:val="20"/>
                          <w:szCs w:val="20"/>
                        </w:rPr>
                        <w:t>Legenda</w:t>
                      </w:r>
                      <w:r w:rsidRPr="0076105A">
                        <w:rPr>
                          <w:sz w:val="20"/>
                          <w:szCs w:val="20"/>
                        </w:rPr>
                        <w:t xml:space="preserve"> 1 – klavikula, 2 – </w:t>
                      </w:r>
                      <w:r w:rsidR="008F1213" w:rsidRPr="0076105A">
                        <w:rPr>
                          <w:sz w:val="20"/>
                          <w:szCs w:val="20"/>
                        </w:rPr>
                        <w:t>akromion</w:t>
                      </w:r>
                      <w:r w:rsidR="00BC2FC0">
                        <w:rPr>
                          <w:sz w:val="20"/>
                          <w:szCs w:val="20"/>
                        </w:rPr>
                        <w:t xml:space="preserve">, </w:t>
                      </w:r>
                      <w:r w:rsidRPr="0076105A">
                        <w:rPr>
                          <w:sz w:val="20"/>
                          <w:szCs w:val="20"/>
                        </w:rPr>
                        <w:t>3</w:t>
                      </w:r>
                      <w:r w:rsidR="00BC2FC0">
                        <w:rPr>
                          <w:sz w:val="20"/>
                          <w:szCs w:val="20"/>
                        </w:rPr>
                        <w:t> </w:t>
                      </w:r>
                      <w:r w:rsidR="004A2D7B">
                        <w:rPr>
                          <w:sz w:val="20"/>
                          <w:szCs w:val="20"/>
                        </w:rPr>
                        <w:t>–</w:t>
                      </w:r>
                      <w:r w:rsidR="00BC2FC0">
                        <w:rPr>
                          <w:sz w:val="20"/>
                          <w:szCs w:val="20"/>
                        </w:rPr>
                        <w:t> </w:t>
                      </w:r>
                      <w:r w:rsidR="004A2D7B">
                        <w:rPr>
                          <w:sz w:val="20"/>
                          <w:szCs w:val="20"/>
                        </w:rPr>
                        <w:t>korakoakromiální ligamentum</w:t>
                      </w:r>
                      <w:r w:rsidRPr="0076105A">
                        <w:rPr>
                          <w:sz w:val="20"/>
                          <w:szCs w:val="20"/>
                        </w:rPr>
                        <w:t xml:space="preserve">, </w:t>
                      </w:r>
                      <w:r w:rsidR="004A2D7B">
                        <w:rPr>
                          <w:sz w:val="20"/>
                          <w:szCs w:val="20"/>
                        </w:rPr>
                        <w:t>4</w:t>
                      </w:r>
                      <w:r w:rsidR="004A2D7B" w:rsidRPr="0076105A">
                        <w:rPr>
                          <w:sz w:val="20"/>
                          <w:szCs w:val="20"/>
                        </w:rPr>
                        <w:t xml:space="preserve"> </w:t>
                      </w:r>
                      <w:r w:rsidR="004A2D7B">
                        <w:rPr>
                          <w:sz w:val="20"/>
                          <w:szCs w:val="20"/>
                        </w:rPr>
                        <w:t>–</w:t>
                      </w:r>
                      <w:r w:rsidR="004A2D7B" w:rsidRPr="0076105A">
                        <w:rPr>
                          <w:sz w:val="20"/>
                          <w:szCs w:val="20"/>
                        </w:rPr>
                        <w:t xml:space="preserve"> subakromiální bursa,</w:t>
                      </w:r>
                      <w:r w:rsidR="00BC2FC0">
                        <w:rPr>
                          <w:sz w:val="20"/>
                          <w:szCs w:val="20"/>
                        </w:rPr>
                        <w:t> </w:t>
                      </w:r>
                      <w:r w:rsidR="004A2D7B">
                        <w:rPr>
                          <w:sz w:val="20"/>
                          <w:szCs w:val="20"/>
                        </w:rPr>
                        <w:t>5</w:t>
                      </w:r>
                      <w:r w:rsidR="00BC2FC0">
                        <w:rPr>
                          <w:sz w:val="20"/>
                          <w:szCs w:val="20"/>
                        </w:rPr>
                        <w:t> </w:t>
                      </w:r>
                      <w:r>
                        <w:rPr>
                          <w:sz w:val="20"/>
                          <w:szCs w:val="20"/>
                        </w:rPr>
                        <w:t>–</w:t>
                      </w:r>
                      <w:r w:rsidRPr="0076105A">
                        <w:rPr>
                          <w:sz w:val="20"/>
                          <w:szCs w:val="20"/>
                        </w:rPr>
                        <w:t xml:space="preserve"> </w:t>
                      </w:r>
                      <w:r w:rsidR="008F1213" w:rsidRPr="0076105A">
                        <w:rPr>
                          <w:sz w:val="20"/>
                          <w:szCs w:val="20"/>
                        </w:rPr>
                        <w:t>poškozená šlacha m. supraspiantus</w:t>
                      </w:r>
                      <w:r w:rsidRPr="0076105A">
                        <w:rPr>
                          <w:sz w:val="20"/>
                          <w:szCs w:val="20"/>
                        </w:rPr>
                        <w:t xml:space="preserve">, </w:t>
                      </w:r>
                      <w:r w:rsidR="004A2D7B">
                        <w:rPr>
                          <w:sz w:val="20"/>
                          <w:szCs w:val="20"/>
                        </w:rPr>
                        <w:t>6</w:t>
                      </w:r>
                      <w:r w:rsidRPr="0076105A">
                        <w:rPr>
                          <w:sz w:val="20"/>
                          <w:szCs w:val="20"/>
                        </w:rPr>
                        <w:t xml:space="preserve"> </w:t>
                      </w:r>
                      <w:r>
                        <w:rPr>
                          <w:sz w:val="20"/>
                          <w:szCs w:val="20"/>
                        </w:rPr>
                        <w:t>–</w:t>
                      </w:r>
                      <w:r w:rsidRPr="0076105A">
                        <w:rPr>
                          <w:sz w:val="20"/>
                          <w:szCs w:val="20"/>
                        </w:rPr>
                        <w:t xml:space="preserve"> </w:t>
                      </w:r>
                      <w:r w:rsidR="008F1213" w:rsidRPr="0076105A">
                        <w:rPr>
                          <w:sz w:val="20"/>
                          <w:szCs w:val="20"/>
                        </w:rPr>
                        <w:t xml:space="preserve">šlacha dlouhé a krátké hlavy m. biceps brachii </w:t>
                      </w:r>
                    </w:p>
                    <w:p w14:paraId="326FDDDA" w14:textId="77777777" w:rsidR="004174EA" w:rsidRDefault="004174EA" w:rsidP="0076105A">
                      <w:pPr>
                        <w:spacing w:line="360" w:lineRule="auto"/>
                        <w:ind w:left="360"/>
                        <w:jc w:val="both"/>
                      </w:pPr>
                    </w:p>
                  </w:txbxContent>
                </v:textbox>
              </v:shape>
            </w:pict>
          </mc:Fallback>
        </mc:AlternateContent>
      </w:r>
    </w:p>
    <w:p w14:paraId="69503471" w14:textId="6CB20AB6" w:rsidR="008249E5" w:rsidRDefault="008249E5" w:rsidP="008249E5">
      <w:pPr>
        <w:spacing w:line="360" w:lineRule="auto"/>
        <w:jc w:val="both"/>
        <w:rPr>
          <w:color w:val="000000" w:themeColor="text1"/>
        </w:rPr>
      </w:pPr>
    </w:p>
    <w:p w14:paraId="0551DBCF" w14:textId="306A590F" w:rsidR="008F1213" w:rsidRDefault="008F1213" w:rsidP="008249E5">
      <w:pPr>
        <w:spacing w:line="360" w:lineRule="auto"/>
        <w:jc w:val="both"/>
        <w:rPr>
          <w:color w:val="000000" w:themeColor="text1"/>
        </w:rPr>
      </w:pPr>
    </w:p>
    <w:p w14:paraId="7AE76B83" w14:textId="1B148358" w:rsidR="008F1213" w:rsidRDefault="008F1213" w:rsidP="008249E5">
      <w:pPr>
        <w:spacing w:line="360" w:lineRule="auto"/>
        <w:jc w:val="both"/>
        <w:rPr>
          <w:color w:val="000000" w:themeColor="text1"/>
        </w:rPr>
      </w:pPr>
    </w:p>
    <w:p w14:paraId="36F9E51B" w14:textId="77777777" w:rsidR="00294730" w:rsidRPr="008249E5" w:rsidRDefault="00294730" w:rsidP="008249E5">
      <w:pPr>
        <w:spacing w:line="360" w:lineRule="auto"/>
        <w:jc w:val="both"/>
        <w:rPr>
          <w:color w:val="000000" w:themeColor="text1"/>
        </w:rPr>
      </w:pPr>
    </w:p>
    <w:p w14:paraId="21941B50" w14:textId="0104726A" w:rsidR="00FC338F" w:rsidRPr="00E17486" w:rsidRDefault="00FC338F" w:rsidP="00E17486">
      <w:pPr>
        <w:pStyle w:val="Nadpis2"/>
      </w:pPr>
      <w:r w:rsidRPr="00E17486">
        <w:t xml:space="preserve"> </w:t>
      </w:r>
      <w:bookmarkStart w:id="37" w:name="_Toc93742482"/>
      <w:bookmarkStart w:id="38" w:name="_Toc123291679"/>
      <w:bookmarkStart w:id="39" w:name="_Toc134468502"/>
      <w:proofErr w:type="spellStart"/>
      <w:r w:rsidRPr="00E17486">
        <w:t>Glenohumeráln</w:t>
      </w:r>
      <w:r w:rsidR="00447C8A">
        <w:t>í</w:t>
      </w:r>
      <w:proofErr w:type="spellEnd"/>
      <w:r w:rsidRPr="00E17486">
        <w:t xml:space="preserve"> kloub</w:t>
      </w:r>
      <w:bookmarkEnd w:id="37"/>
      <w:bookmarkEnd w:id="38"/>
      <w:bookmarkEnd w:id="39"/>
      <w:r w:rsidRPr="00E17486">
        <w:t xml:space="preserve">  </w:t>
      </w:r>
    </w:p>
    <w:p w14:paraId="49E89365" w14:textId="51E021CB" w:rsidR="00FC338F" w:rsidRDefault="00FC338F" w:rsidP="00FC338F">
      <w:pPr>
        <w:spacing w:line="360" w:lineRule="auto"/>
        <w:jc w:val="both"/>
      </w:pPr>
      <w:r>
        <w:t xml:space="preserve">Velká hlavice pažní kosti naléhá na </w:t>
      </w:r>
      <w:proofErr w:type="spellStart"/>
      <w:r>
        <w:t>fossu</w:t>
      </w:r>
      <w:proofErr w:type="spellEnd"/>
      <w:r>
        <w:t xml:space="preserve"> </w:t>
      </w:r>
      <w:proofErr w:type="spellStart"/>
      <w:r>
        <w:t>glenoidalis</w:t>
      </w:r>
      <w:proofErr w:type="spellEnd"/>
      <w:r>
        <w:t xml:space="preserve">, která představuje asi 20–30 % kloubní plochy hlavice humeru. Jelikož se jedná o kloub kulovitý volný, který je zároveň nejpohyblivějším kloubem těla, je obvod jamky doplněn o labrum </w:t>
      </w:r>
      <w:proofErr w:type="spellStart"/>
      <w:r>
        <w:t>glenoidale</w:t>
      </w:r>
      <w:proofErr w:type="spellEnd"/>
      <w:r>
        <w:t>. Tento chrupavčitý lem zvětšuje jak velikost plochy, tak hloubku jamky a tím zvyšuje stabilitu v kloubu. Samotná p</w:t>
      </w:r>
      <w:r w:rsidRPr="00E744F6">
        <w:t xml:space="preserve">locha kloubní jamky </w:t>
      </w:r>
      <w:r>
        <w:t>svírá se</w:t>
      </w:r>
      <w:r w:rsidRPr="00E744F6">
        <w:t xml:space="preserve"> sagitální rovin</w:t>
      </w:r>
      <w:r>
        <w:t>ou</w:t>
      </w:r>
      <w:r w:rsidRPr="00E744F6">
        <w:t xml:space="preserve"> úhel 30°. (</w:t>
      </w:r>
      <w:proofErr w:type="spellStart"/>
      <w:r w:rsidRPr="00E744F6">
        <w:t>Dungl</w:t>
      </w:r>
      <w:proofErr w:type="spellEnd"/>
      <w:r w:rsidRPr="00E744F6">
        <w:t>, 2014, s.</w:t>
      </w:r>
      <w:r w:rsidR="0091186C">
        <w:t> </w:t>
      </w:r>
      <w:r w:rsidRPr="00E744F6">
        <w:t xml:space="preserve">535; </w:t>
      </w:r>
      <w:proofErr w:type="spellStart"/>
      <w:r>
        <w:t>Dylevský</w:t>
      </w:r>
      <w:proofErr w:type="spellEnd"/>
      <w:r>
        <w:t xml:space="preserve">, 2009; </w:t>
      </w:r>
      <w:r w:rsidRPr="00E744F6">
        <w:t>Kolář, 2009, s. 145)</w:t>
      </w:r>
      <w:r w:rsidR="0091186C">
        <w:t>.</w:t>
      </w:r>
    </w:p>
    <w:p w14:paraId="7A6B6088" w14:textId="329AC85D" w:rsidR="00FC338F" w:rsidRPr="00E17486" w:rsidRDefault="00FC338F" w:rsidP="00E17486">
      <w:pPr>
        <w:pStyle w:val="Nadpis2"/>
      </w:pPr>
      <w:r w:rsidRPr="00E17486">
        <w:t xml:space="preserve"> </w:t>
      </w:r>
      <w:bookmarkStart w:id="40" w:name="_Toc93742483"/>
      <w:bookmarkStart w:id="41" w:name="_Toc123291680"/>
      <w:bookmarkStart w:id="42" w:name="_Toc134468503"/>
      <w:r w:rsidRPr="00E17486">
        <w:t>Akromioklavikulární kloub</w:t>
      </w:r>
      <w:bookmarkEnd w:id="40"/>
      <w:bookmarkEnd w:id="41"/>
      <w:bookmarkEnd w:id="42"/>
      <w:r w:rsidRPr="00E17486">
        <w:t xml:space="preserve">  </w:t>
      </w:r>
    </w:p>
    <w:p w14:paraId="04632F41" w14:textId="62AA7EF4" w:rsidR="00FC338F" w:rsidRDefault="00FC338F" w:rsidP="00FC338F">
      <w:pPr>
        <w:spacing w:line="360" w:lineRule="auto"/>
        <w:jc w:val="both"/>
      </w:pPr>
      <w:r>
        <w:t xml:space="preserve">Jedná se o propojení dvou kostěných struktur – akromia a klavikuly. Pohyby v kloubu jsou možné všemi směry, ale vzhledem k pevnosti okolních vazů a tuhému kloubnímu pouzdru jsou tyto pohyby minimální a nedovolují velké rozsahy. Zachování funkčnosti a pohyblivosti </w:t>
      </w:r>
      <w:r w:rsidR="007D56A1">
        <w:t>AC</w:t>
      </w:r>
      <w:r>
        <w:t xml:space="preserve"> je</w:t>
      </w:r>
      <w:r w:rsidR="0091186C">
        <w:t> </w:t>
      </w:r>
      <w:r>
        <w:t xml:space="preserve">ale zásadní, jelikož svojí aktivitou doplňuje pohyb v </w:t>
      </w:r>
      <w:r w:rsidR="007D56A1">
        <w:t>SC</w:t>
      </w:r>
      <w:r>
        <w:t xml:space="preserve"> kloubu. Až u poloviny případů se</w:t>
      </w:r>
      <w:r w:rsidR="0091186C">
        <w:t> </w:t>
      </w:r>
      <w:r>
        <w:t xml:space="preserve">zde vyskytuje </w:t>
      </w:r>
      <w:proofErr w:type="spellStart"/>
      <w:r>
        <w:t>discus</w:t>
      </w:r>
      <w:proofErr w:type="spellEnd"/>
      <w:r>
        <w:t xml:space="preserve"> </w:t>
      </w:r>
      <w:proofErr w:type="spellStart"/>
      <w:r>
        <w:t>articularis</w:t>
      </w:r>
      <w:proofErr w:type="spellEnd"/>
      <w:r>
        <w:t xml:space="preserve"> (Čihák, 2016, s. 263; Kolář, 2009, s. 145)</w:t>
      </w:r>
      <w:r w:rsidR="00651806">
        <w:t>.</w:t>
      </w:r>
    </w:p>
    <w:p w14:paraId="6C188F2D" w14:textId="77777777" w:rsidR="00FC338F" w:rsidRPr="00E17486" w:rsidRDefault="00FC338F" w:rsidP="00E17486">
      <w:pPr>
        <w:pStyle w:val="Nadpis2"/>
      </w:pPr>
      <w:r w:rsidRPr="00E17486">
        <w:lastRenderedPageBreak/>
        <w:t xml:space="preserve"> </w:t>
      </w:r>
      <w:bookmarkStart w:id="43" w:name="_Toc93742484"/>
      <w:bookmarkStart w:id="44" w:name="_Toc123291681"/>
      <w:bookmarkStart w:id="45" w:name="_Toc134468504"/>
      <w:proofErr w:type="spellStart"/>
      <w:r w:rsidRPr="00E17486">
        <w:t>Sternoklavikulární</w:t>
      </w:r>
      <w:proofErr w:type="spellEnd"/>
      <w:r w:rsidRPr="00E17486">
        <w:t xml:space="preserve"> kloub</w:t>
      </w:r>
      <w:bookmarkEnd w:id="43"/>
      <w:bookmarkEnd w:id="44"/>
      <w:bookmarkEnd w:id="45"/>
      <w:r w:rsidRPr="00E17486">
        <w:t xml:space="preserve"> </w:t>
      </w:r>
    </w:p>
    <w:p w14:paraId="0539A4E4" w14:textId="065D0B1F" w:rsidR="00FC338F" w:rsidRDefault="00FC338F" w:rsidP="00FC338F">
      <w:pPr>
        <w:spacing w:line="360" w:lineRule="auto"/>
        <w:jc w:val="both"/>
      </w:pPr>
      <w:r>
        <w:t>Kloub složený, spojující klavikulu a </w:t>
      </w:r>
      <w:proofErr w:type="spellStart"/>
      <w:r>
        <w:t>manubrium</w:t>
      </w:r>
      <w:proofErr w:type="spellEnd"/>
      <w:r>
        <w:t xml:space="preserve"> </w:t>
      </w:r>
      <w:proofErr w:type="spellStart"/>
      <w:r>
        <w:t>sterni</w:t>
      </w:r>
      <w:proofErr w:type="spellEnd"/>
      <w:r>
        <w:t xml:space="preserve">. </w:t>
      </w:r>
      <w:r w:rsidR="00C159FA">
        <w:t>Nalezneme zde</w:t>
      </w:r>
      <w:r>
        <w:t xml:space="preserve"> </w:t>
      </w:r>
      <w:proofErr w:type="spellStart"/>
      <w:r>
        <w:t>discus</w:t>
      </w:r>
      <w:proofErr w:type="spellEnd"/>
      <w:r>
        <w:t xml:space="preserve"> </w:t>
      </w:r>
      <w:proofErr w:type="spellStart"/>
      <w:r>
        <w:t>intervertebralis</w:t>
      </w:r>
      <w:proofErr w:type="spellEnd"/>
      <w:r>
        <w:t xml:space="preserve">, který kompenzuje nerovnoměrný povrch kloubních ploch. Na klíční kosti je kloubní plocha větší, proto kliček lehce prominuje kraniálním směrem. Pohyby jsou podobně jako u AC možné všemi směry, ale pouze v malých rozsazích. Při traumatickém poranění horní končetiny dochází spíše ke zlomeninám klíční kosti než k luxaci skloubení, a to převážně díky tuhosti kloubního pouzdra a probíhajících vazů, které jej doplňují (Čihák, 2016, s. 262; </w:t>
      </w:r>
      <w:proofErr w:type="spellStart"/>
      <w:r w:rsidRPr="00704C83">
        <w:rPr>
          <w:color w:val="000000" w:themeColor="text1"/>
          <w:shd w:val="clear" w:color="auto" w:fill="FFFFFF"/>
        </w:rPr>
        <w:t>Dhawan</w:t>
      </w:r>
      <w:proofErr w:type="spellEnd"/>
      <w:r>
        <w:rPr>
          <w:color w:val="000000" w:themeColor="text1"/>
          <w:shd w:val="clear" w:color="auto" w:fill="FFFFFF"/>
        </w:rPr>
        <w:t xml:space="preserve"> et al., 2018).</w:t>
      </w:r>
    </w:p>
    <w:p w14:paraId="0F7775E7" w14:textId="77777777" w:rsidR="00FC338F" w:rsidRPr="00E17486" w:rsidRDefault="00FC338F" w:rsidP="00E17486">
      <w:pPr>
        <w:pStyle w:val="Nadpis2"/>
      </w:pPr>
      <w:r w:rsidRPr="00E17486">
        <w:t xml:space="preserve"> </w:t>
      </w:r>
      <w:bookmarkStart w:id="46" w:name="_Toc93742485"/>
      <w:bookmarkStart w:id="47" w:name="_Toc123291682"/>
      <w:bookmarkStart w:id="48" w:name="_Toc134468505"/>
      <w:proofErr w:type="spellStart"/>
      <w:r w:rsidRPr="00E17486">
        <w:t>Skapulothorakální</w:t>
      </w:r>
      <w:proofErr w:type="spellEnd"/>
      <w:r w:rsidRPr="00E17486">
        <w:t xml:space="preserve"> spojení</w:t>
      </w:r>
      <w:bookmarkEnd w:id="46"/>
      <w:bookmarkEnd w:id="47"/>
      <w:bookmarkEnd w:id="48"/>
      <w:r w:rsidRPr="00E17486">
        <w:t xml:space="preserve"> </w:t>
      </w:r>
    </w:p>
    <w:p w14:paraId="74F2E5CC" w14:textId="7382168F" w:rsidR="00FC338F" w:rsidRDefault="00FC338F" w:rsidP="00FC338F">
      <w:pPr>
        <w:spacing w:line="360" w:lineRule="auto"/>
        <w:jc w:val="both"/>
      </w:pPr>
      <w:r>
        <w:t xml:space="preserve">Posun lopatky po hrudníku je realizován pomocí </w:t>
      </w:r>
      <w:proofErr w:type="spellStart"/>
      <w:r>
        <w:t>skapulothorakálního</w:t>
      </w:r>
      <w:proofErr w:type="spellEnd"/>
      <w:r>
        <w:t xml:space="preserve"> </w:t>
      </w:r>
      <w:r w:rsidR="000D3524">
        <w:t>skloubení</w:t>
      </w:r>
      <w:r>
        <w:t>. Nejedná se</w:t>
      </w:r>
      <w:r w:rsidR="00455555">
        <w:t> </w:t>
      </w:r>
      <w:r>
        <w:t>o</w:t>
      </w:r>
      <w:r w:rsidR="00A0384A">
        <w:t> </w:t>
      </w:r>
      <w:r>
        <w:t>pravý kloub, ale představuje spíše funkční spojení, které je doplněno řídkým vazivem ležícím mezi těmito strukturami (Kolář, 2009, s. 145).</w:t>
      </w:r>
    </w:p>
    <w:p w14:paraId="2566BCDF" w14:textId="2D49B27C" w:rsidR="00FC338F" w:rsidRDefault="00FC338F" w:rsidP="009574F2">
      <w:pPr>
        <w:spacing w:line="360" w:lineRule="auto"/>
        <w:ind w:firstLine="567"/>
        <w:jc w:val="both"/>
      </w:pPr>
      <w:r>
        <w:t xml:space="preserve">Funkčnost tohoto spojení je zásadní pro plynulý průběh </w:t>
      </w:r>
      <w:proofErr w:type="spellStart"/>
      <w:r>
        <w:t>skapulohumerálního</w:t>
      </w:r>
      <w:proofErr w:type="spellEnd"/>
      <w:r>
        <w:t xml:space="preserve"> rytmu, jenž </w:t>
      </w:r>
      <w:r w:rsidR="00570B85">
        <w:t>ovlivňuje další</w:t>
      </w:r>
      <w:r>
        <w:t xml:space="preserve"> struktur</w:t>
      </w:r>
      <w:r w:rsidR="00570B85">
        <w:t xml:space="preserve">y </w:t>
      </w:r>
      <w:r>
        <w:t>ramenního pletence. Poměr 2:1 představuje velikost rozsahů pohybu odehrávající se v </w:t>
      </w:r>
      <w:proofErr w:type="spellStart"/>
      <w:r>
        <w:t>glenohumerálním</w:t>
      </w:r>
      <w:proofErr w:type="spellEnd"/>
      <w:r>
        <w:t xml:space="preserve"> a již zmíněném </w:t>
      </w:r>
      <w:proofErr w:type="spellStart"/>
      <w:r>
        <w:t>thorakoskapulárním</w:t>
      </w:r>
      <w:proofErr w:type="spellEnd"/>
      <w:r>
        <w:t xml:space="preserve"> skloubení. V iniciální fázi abdukce, asi prvních 30°, je prokázaná aktivita pouze v </w:t>
      </w:r>
      <w:proofErr w:type="spellStart"/>
      <w:r>
        <w:t>glenohumerálním</w:t>
      </w:r>
      <w:proofErr w:type="spellEnd"/>
      <w:r>
        <w:t xml:space="preserve"> kloubu, což je</w:t>
      </w:r>
      <w:r w:rsidR="0091186C">
        <w:t> </w:t>
      </w:r>
      <w:r>
        <w:t xml:space="preserve">měněno s narůstající abdukcí. Rotace o velikosti 60° připadá lopatce, která se tak přibližuje horizontální rovině. Tím se zvyšuje rozsah pohybu i stabilita kloubu, a naopak dochází k úbytku energetické náročnosti kladené na okolní svalstvo </w:t>
      </w:r>
      <w:r w:rsidRPr="00246634">
        <w:t xml:space="preserve">(Bartoníček a </w:t>
      </w:r>
      <w:proofErr w:type="spellStart"/>
      <w:r w:rsidRPr="00246634">
        <w:t>Heřt</w:t>
      </w:r>
      <w:proofErr w:type="spellEnd"/>
      <w:r w:rsidRPr="00246634">
        <w:t>, 2004, s. 100, 101</w:t>
      </w:r>
      <w:r>
        <w:t xml:space="preserve">; </w:t>
      </w:r>
      <w:proofErr w:type="spellStart"/>
      <w:r>
        <w:t>Dylevský</w:t>
      </w:r>
      <w:proofErr w:type="spellEnd"/>
      <w:r>
        <w:t>, 2009; Kolář, 2009, s. 146).</w:t>
      </w:r>
    </w:p>
    <w:p w14:paraId="6759049D" w14:textId="6074A4D7" w:rsidR="00FC338F" w:rsidRDefault="00FC338F" w:rsidP="009574F2">
      <w:pPr>
        <w:spacing w:line="360" w:lineRule="auto"/>
        <w:ind w:firstLine="431"/>
        <w:jc w:val="both"/>
      </w:pPr>
      <w:r>
        <w:t xml:space="preserve">Neméně důležité jsou již výše zmíněné klouby nacházející se v blízkosti ramenního kloubu, které jsou aktivní po celou dobu pohybu. Konkrétně zapojení AC kloubu vede k rotaci klíční kosti za pomocí napínání lig. </w:t>
      </w:r>
      <w:proofErr w:type="spellStart"/>
      <w:r>
        <w:t>coracoclaviculare</w:t>
      </w:r>
      <w:proofErr w:type="spellEnd"/>
      <w:r>
        <w:t>. Janura (2003) představuje ve své publikaci klavikulární rytmus, kdy na 10° abdukci připadne 4° elevace klíčku. Toto pravidlo platí při abdukci paže do 90°. Pro plynulý pohyb je tedy nezbytná souhra všech struktur, jež</w:t>
      </w:r>
      <w:r w:rsidR="0091186C">
        <w:t> </w:t>
      </w:r>
      <w:r>
        <w:t>jsou ve spojení s ramenním pletencem.</w:t>
      </w:r>
    </w:p>
    <w:p w14:paraId="22F68A8B" w14:textId="3C14D833" w:rsidR="00162396" w:rsidRPr="00827639" w:rsidRDefault="00162396" w:rsidP="00D00094">
      <w:r>
        <w:br w:type="page"/>
      </w:r>
    </w:p>
    <w:p w14:paraId="5D12E97A" w14:textId="77777777" w:rsidR="00FC338F" w:rsidRPr="00E17486" w:rsidRDefault="00FC338F" w:rsidP="00E17486">
      <w:pPr>
        <w:pStyle w:val="Nadpis1"/>
      </w:pPr>
      <w:bookmarkStart w:id="49" w:name="_Toc69324549"/>
      <w:bookmarkStart w:id="50" w:name="_Toc93742487"/>
      <w:bookmarkStart w:id="51" w:name="_Toc123291683"/>
      <w:bookmarkStart w:id="52" w:name="_Toc134468506"/>
      <w:r w:rsidRPr="00E17486">
        <w:lastRenderedPageBreak/>
        <w:t>Vyšetření ramenního pletence</w:t>
      </w:r>
      <w:bookmarkEnd w:id="49"/>
      <w:bookmarkEnd w:id="50"/>
      <w:bookmarkEnd w:id="51"/>
      <w:bookmarkEnd w:id="52"/>
    </w:p>
    <w:p w14:paraId="3993E37C" w14:textId="5B35C3F7" w:rsidR="00FC338F" w:rsidRDefault="00FC338F" w:rsidP="00FC338F">
      <w:pPr>
        <w:spacing w:line="360" w:lineRule="auto"/>
        <w:jc w:val="both"/>
        <w:rPr>
          <w:shd w:val="clear" w:color="auto" w:fill="FFFFFF"/>
        </w:rPr>
      </w:pPr>
      <w:r w:rsidRPr="009F0F04">
        <w:rPr>
          <w:shd w:val="clear" w:color="auto" w:fill="FFFFFF"/>
        </w:rPr>
        <w:t>Základem vyšetření ramenního kloubu je jeho klinické zhodnocení, které obsahuje jednotlivé kroky vedoucí k odhalení problému nemocného (viz kapitola 3.1). Jeho základem je kvalitní odebrání anamnézy jako důležitého diagnostického klíče. Pro zpřesnění pak využíváme laboratorní testy a zobrazovací metody (viz kapitola 3.2, 3.</w:t>
      </w:r>
      <w:r w:rsidR="00B96C36">
        <w:rPr>
          <w:shd w:val="clear" w:color="auto" w:fill="FFFFFF"/>
        </w:rPr>
        <w:t>3</w:t>
      </w:r>
      <w:r w:rsidRPr="009F0F04">
        <w:rPr>
          <w:shd w:val="clear" w:color="auto" w:fill="FFFFFF"/>
        </w:rPr>
        <w:t>) sloužící k detailní detekci námi zkoumané patologické oblasti</w:t>
      </w:r>
      <w:r>
        <w:rPr>
          <w:shd w:val="clear" w:color="auto" w:fill="FFFFFF"/>
        </w:rPr>
        <w:t xml:space="preserve"> (Kolář, 2009; </w:t>
      </w:r>
      <w:proofErr w:type="spellStart"/>
      <w:r>
        <w:rPr>
          <w:shd w:val="clear" w:color="auto" w:fill="FFFFFF"/>
        </w:rPr>
        <w:t>Yang</w:t>
      </w:r>
      <w:proofErr w:type="spellEnd"/>
      <w:r>
        <w:rPr>
          <w:shd w:val="clear" w:color="auto" w:fill="FFFFFF"/>
        </w:rPr>
        <w:t xml:space="preserve"> et al., 2021).</w:t>
      </w:r>
    </w:p>
    <w:p w14:paraId="798AD0AE" w14:textId="77777777" w:rsidR="00FC338F" w:rsidRPr="00E17486" w:rsidRDefault="00FC338F" w:rsidP="00E17486">
      <w:pPr>
        <w:pStyle w:val="Nadpis2"/>
      </w:pPr>
      <w:bookmarkStart w:id="53" w:name="_Toc123291684"/>
      <w:bookmarkStart w:id="54" w:name="_Toc134468507"/>
      <w:r w:rsidRPr="00E17486">
        <w:t>Klinické vyšetření</w:t>
      </w:r>
      <w:bookmarkEnd w:id="53"/>
      <w:bookmarkEnd w:id="54"/>
    </w:p>
    <w:p w14:paraId="5D748BBC" w14:textId="1906E289" w:rsidR="00FC338F" w:rsidRPr="00121B4C" w:rsidRDefault="00C77ECF" w:rsidP="00FC338F">
      <w:pPr>
        <w:spacing w:line="360" w:lineRule="auto"/>
        <w:jc w:val="both"/>
        <w:rPr>
          <w:shd w:val="clear" w:color="auto" w:fill="FFFFFF"/>
        </w:rPr>
      </w:pPr>
      <w:r>
        <w:rPr>
          <w:shd w:val="clear" w:color="auto" w:fill="FFFFFF"/>
        </w:rPr>
        <w:t>Rameno a paže jsou obvyklá místa, kde se objevuje přenesená bolest z jiné oblasti</w:t>
      </w:r>
      <w:r w:rsidR="00904AD5">
        <w:rPr>
          <w:shd w:val="clear" w:color="auto" w:fill="FFFFFF"/>
        </w:rPr>
        <w:t>; bránice, myokard, cervikální patol</w:t>
      </w:r>
      <w:r w:rsidR="000540A2">
        <w:rPr>
          <w:shd w:val="clear" w:color="auto" w:fill="FFFFFF"/>
        </w:rPr>
        <w:t>og</w:t>
      </w:r>
      <w:r w:rsidR="00904AD5">
        <w:rPr>
          <w:shd w:val="clear" w:color="auto" w:fill="FFFFFF"/>
        </w:rPr>
        <w:t>ie a další.</w:t>
      </w:r>
      <w:r>
        <w:rPr>
          <w:shd w:val="clear" w:color="auto" w:fill="FFFFFF"/>
        </w:rPr>
        <w:t xml:space="preserve">  </w:t>
      </w:r>
      <w:r w:rsidR="00FC338F">
        <w:rPr>
          <w:shd w:val="clear" w:color="auto" w:fill="FFFFFF"/>
        </w:rPr>
        <w:t xml:space="preserve">Pro stanovení diagnózy je důležité </w:t>
      </w:r>
      <w:r w:rsidR="000540A2">
        <w:rPr>
          <w:shd w:val="clear" w:color="auto" w:fill="FFFFFF"/>
        </w:rPr>
        <w:t>klinické</w:t>
      </w:r>
      <w:r w:rsidR="00FC338F">
        <w:rPr>
          <w:shd w:val="clear" w:color="auto" w:fill="FFFFFF"/>
        </w:rPr>
        <w:t xml:space="preserve"> vyšetření</w:t>
      </w:r>
      <w:r w:rsidR="000540A2">
        <w:rPr>
          <w:shd w:val="clear" w:color="auto" w:fill="FFFFFF"/>
        </w:rPr>
        <w:t xml:space="preserve"> ramenního kloubu</w:t>
      </w:r>
      <w:r w:rsidR="004E370B">
        <w:rPr>
          <w:shd w:val="clear" w:color="auto" w:fill="FFFFFF"/>
        </w:rPr>
        <w:t>,</w:t>
      </w:r>
      <w:r w:rsidR="000540A2">
        <w:rPr>
          <w:shd w:val="clear" w:color="auto" w:fill="FFFFFF"/>
        </w:rPr>
        <w:t xml:space="preserve"> přičemž anamnéza </w:t>
      </w:r>
      <w:r w:rsidR="00002182">
        <w:rPr>
          <w:shd w:val="clear" w:color="auto" w:fill="FFFFFF"/>
        </w:rPr>
        <w:t>může naznačovat</w:t>
      </w:r>
      <w:r w:rsidR="000540A2">
        <w:rPr>
          <w:shd w:val="clear" w:color="auto" w:fill="FFFFFF"/>
        </w:rPr>
        <w:t xml:space="preserve"> původ bolesti.</w:t>
      </w:r>
      <w:r w:rsidR="00290B5B">
        <w:rPr>
          <w:shd w:val="clear" w:color="auto" w:fill="FFFFFF"/>
        </w:rPr>
        <w:t xml:space="preserve"> Důležitým bodem je</w:t>
      </w:r>
      <w:r w:rsidR="00A0384A">
        <w:rPr>
          <w:shd w:val="clear" w:color="auto" w:fill="FFFFFF"/>
        </w:rPr>
        <w:t> </w:t>
      </w:r>
      <w:r w:rsidR="00290B5B">
        <w:rPr>
          <w:shd w:val="clear" w:color="auto" w:fill="FFFFFF"/>
        </w:rPr>
        <w:t>v</w:t>
      </w:r>
      <w:r w:rsidR="00FC338F">
        <w:rPr>
          <w:shd w:val="clear" w:color="auto" w:fill="FFFFFF"/>
        </w:rPr>
        <w:t>yšetření jednotlivých struktur pohledem i pohmatem</w:t>
      </w:r>
      <w:r w:rsidR="00290B5B">
        <w:rPr>
          <w:shd w:val="clear" w:color="auto" w:fill="FFFFFF"/>
        </w:rPr>
        <w:t>, kdy si v</w:t>
      </w:r>
      <w:r w:rsidR="00FC338F">
        <w:rPr>
          <w:shd w:val="clear" w:color="auto" w:fill="FFFFFF"/>
        </w:rPr>
        <w:t>šímáme postavení ramene a</w:t>
      </w:r>
      <w:r w:rsidR="00A0384A">
        <w:rPr>
          <w:shd w:val="clear" w:color="auto" w:fill="FFFFFF"/>
        </w:rPr>
        <w:t> </w:t>
      </w:r>
      <w:r w:rsidR="00FC338F">
        <w:rPr>
          <w:shd w:val="clear" w:color="auto" w:fill="FFFFFF"/>
        </w:rPr>
        <w:t>napětí okolních svalů, tedy svalového tonu. Klíčové je sledovat oblast ramene jak v klidu, tak</w:t>
      </w:r>
      <w:r w:rsidR="00A0384A">
        <w:rPr>
          <w:shd w:val="clear" w:color="auto" w:fill="FFFFFF"/>
        </w:rPr>
        <w:t> </w:t>
      </w:r>
      <w:r w:rsidR="00FC338F">
        <w:rPr>
          <w:shd w:val="clear" w:color="auto" w:fill="FFFFFF"/>
        </w:rPr>
        <w:t>při pohybu a vyšetřovat pasivní i aktivní pohyby končetiny. Nezbytná pro pohyblivost v</w:t>
      </w:r>
      <w:r w:rsidR="00A0384A">
        <w:rPr>
          <w:shd w:val="clear" w:color="auto" w:fill="FFFFFF"/>
        </w:rPr>
        <w:t> </w:t>
      </w:r>
      <w:r w:rsidR="00FC338F">
        <w:rPr>
          <w:shd w:val="clear" w:color="auto" w:fill="FFFFFF"/>
        </w:rPr>
        <w:t xml:space="preserve">ramenním kloubu je také neporušená joint play. Posouzení </w:t>
      </w:r>
      <w:proofErr w:type="spellStart"/>
      <w:r w:rsidR="00FC338F">
        <w:rPr>
          <w:shd w:val="clear" w:color="auto" w:fill="FFFFFF"/>
        </w:rPr>
        <w:t>měkkotkáňových</w:t>
      </w:r>
      <w:proofErr w:type="spellEnd"/>
      <w:r w:rsidR="00B53B80">
        <w:rPr>
          <w:shd w:val="clear" w:color="auto" w:fill="FFFFFF"/>
        </w:rPr>
        <w:t xml:space="preserve">, </w:t>
      </w:r>
      <w:r w:rsidR="00FC338F">
        <w:rPr>
          <w:shd w:val="clear" w:color="auto" w:fill="FFFFFF"/>
        </w:rPr>
        <w:t xml:space="preserve">kostěných </w:t>
      </w:r>
      <w:r w:rsidR="00B53B80">
        <w:rPr>
          <w:shd w:val="clear" w:color="auto" w:fill="FFFFFF"/>
        </w:rPr>
        <w:t>a</w:t>
      </w:r>
      <w:r w:rsidR="00A0384A">
        <w:rPr>
          <w:shd w:val="clear" w:color="auto" w:fill="FFFFFF"/>
        </w:rPr>
        <w:t> </w:t>
      </w:r>
      <w:r w:rsidR="00B53B80">
        <w:rPr>
          <w:shd w:val="clear" w:color="auto" w:fill="FFFFFF"/>
        </w:rPr>
        <w:t xml:space="preserve">kloubních </w:t>
      </w:r>
      <w:r w:rsidR="00FC338F">
        <w:rPr>
          <w:shd w:val="clear" w:color="auto" w:fill="FFFFFF"/>
        </w:rPr>
        <w:t>struktur souvisejících s danou oblastí; šíje, lopatka, humerus, klíční kost, by neměly být opomíjenou částí vyšetření. (</w:t>
      </w:r>
      <w:proofErr w:type="spellStart"/>
      <w:r w:rsidR="005D5DA8" w:rsidRPr="00CA5B4B">
        <w:rPr>
          <w:color w:val="000000" w:themeColor="text1"/>
        </w:rPr>
        <w:t>H</w:t>
      </w:r>
      <w:r w:rsidR="005D5DA8">
        <w:rPr>
          <w:color w:val="000000" w:themeColor="text1"/>
        </w:rPr>
        <w:t>ertling</w:t>
      </w:r>
      <w:proofErr w:type="spellEnd"/>
      <w:r w:rsidR="005D5DA8">
        <w:rPr>
          <w:color w:val="000000" w:themeColor="text1"/>
        </w:rPr>
        <w:t xml:space="preserve"> a</w:t>
      </w:r>
      <w:r w:rsidR="005D5DA8" w:rsidRPr="00CA5B4B">
        <w:rPr>
          <w:rStyle w:val="apple-converted-space"/>
          <w:color w:val="000000" w:themeColor="text1"/>
          <w:shd w:val="clear" w:color="auto" w:fill="FFFFFF"/>
        </w:rPr>
        <w:t xml:space="preserve"> </w:t>
      </w:r>
      <w:proofErr w:type="spellStart"/>
      <w:r w:rsidR="005D5DA8" w:rsidRPr="00CA5B4B">
        <w:rPr>
          <w:color w:val="000000" w:themeColor="text1"/>
        </w:rPr>
        <w:t>R</w:t>
      </w:r>
      <w:r w:rsidR="005D5DA8">
        <w:rPr>
          <w:color w:val="000000" w:themeColor="text1"/>
        </w:rPr>
        <w:t>andolph</w:t>
      </w:r>
      <w:proofErr w:type="spellEnd"/>
      <w:r w:rsidR="005D5DA8">
        <w:rPr>
          <w:color w:val="000000" w:themeColor="text1"/>
        </w:rPr>
        <w:t xml:space="preserve">, </w:t>
      </w:r>
      <w:r w:rsidR="005D5DA8" w:rsidRPr="00CA5B4B">
        <w:rPr>
          <w:color w:val="000000" w:themeColor="text1"/>
        </w:rPr>
        <w:t>2006</w:t>
      </w:r>
      <w:r w:rsidR="005D5DA8">
        <w:rPr>
          <w:color w:val="000000" w:themeColor="text1"/>
        </w:rPr>
        <w:t xml:space="preserve">, s. 292; </w:t>
      </w:r>
      <w:r w:rsidR="00FC338F">
        <w:rPr>
          <w:shd w:val="clear" w:color="auto" w:fill="FFFFFF"/>
        </w:rPr>
        <w:t>Kolář, 2009, s. 147</w:t>
      </w:r>
      <w:r w:rsidR="00FC338F" w:rsidRPr="00345A0B">
        <w:rPr>
          <w:shd w:val="clear" w:color="auto" w:fill="FFFFFF"/>
        </w:rPr>
        <w:t>;</w:t>
      </w:r>
      <w:r w:rsidR="00FC338F">
        <w:rPr>
          <w:shd w:val="clear" w:color="auto" w:fill="FFFFFF"/>
        </w:rPr>
        <w:t xml:space="preserve"> </w:t>
      </w:r>
      <w:r w:rsidR="00FC338F" w:rsidRPr="00AD3811">
        <w:rPr>
          <w:shd w:val="clear" w:color="auto" w:fill="FFFFFF"/>
        </w:rPr>
        <w:t>Rychlíková, 200</w:t>
      </w:r>
      <w:r w:rsidR="00FC338F">
        <w:rPr>
          <w:shd w:val="clear" w:color="auto" w:fill="FFFFFF"/>
        </w:rPr>
        <w:t>2, s. 111</w:t>
      </w:r>
      <w:r w:rsidR="00FC338F" w:rsidRPr="00AD3811">
        <w:rPr>
          <w:shd w:val="clear" w:color="auto" w:fill="FFFFFF"/>
        </w:rPr>
        <w:t>)</w:t>
      </w:r>
      <w:r w:rsidR="00FC338F">
        <w:rPr>
          <w:shd w:val="clear" w:color="auto" w:fill="FFFFFF"/>
        </w:rPr>
        <w:t>.</w:t>
      </w:r>
    </w:p>
    <w:p w14:paraId="5B21941F" w14:textId="77777777" w:rsidR="00FC338F" w:rsidRPr="00D00094" w:rsidRDefault="00FC338F" w:rsidP="00D00094">
      <w:pPr>
        <w:pStyle w:val="Bezmezer"/>
        <w:spacing w:before="120" w:after="120"/>
        <w:rPr>
          <w:sz w:val="24"/>
        </w:rPr>
      </w:pPr>
      <w:bookmarkStart w:id="55" w:name="_Toc93742488"/>
      <w:bookmarkStart w:id="56" w:name="_Toc123291685"/>
      <w:r w:rsidRPr="00D00094">
        <w:rPr>
          <w:sz w:val="24"/>
        </w:rPr>
        <w:t>Anamnéza</w:t>
      </w:r>
      <w:bookmarkEnd w:id="55"/>
      <w:bookmarkEnd w:id="56"/>
      <w:r w:rsidRPr="00D00094">
        <w:rPr>
          <w:sz w:val="24"/>
        </w:rPr>
        <w:t xml:space="preserve"> </w:t>
      </w:r>
    </w:p>
    <w:p w14:paraId="323C4786" w14:textId="34C34E86" w:rsidR="00FC338F" w:rsidRDefault="00FC338F" w:rsidP="00FC338F">
      <w:pPr>
        <w:spacing w:line="360" w:lineRule="auto"/>
        <w:jc w:val="both"/>
        <w:rPr>
          <w:shd w:val="clear" w:color="auto" w:fill="FFFFFF"/>
        </w:rPr>
      </w:pPr>
      <w:r w:rsidRPr="00752370">
        <w:rPr>
          <w:shd w:val="clear" w:color="auto" w:fill="FFFFFF"/>
        </w:rPr>
        <w:t xml:space="preserve">Při </w:t>
      </w:r>
      <w:r>
        <w:rPr>
          <w:shd w:val="clear" w:color="auto" w:fill="FFFFFF"/>
        </w:rPr>
        <w:t>rozhovoru s pacientem se</w:t>
      </w:r>
      <w:r w:rsidRPr="00752370">
        <w:rPr>
          <w:shd w:val="clear" w:color="auto" w:fill="FFFFFF"/>
        </w:rPr>
        <w:t xml:space="preserve"> dotazujeme na </w:t>
      </w:r>
      <w:r>
        <w:rPr>
          <w:shd w:val="clear" w:color="auto" w:fill="FFFFFF"/>
        </w:rPr>
        <w:t xml:space="preserve">jeho </w:t>
      </w:r>
      <w:r w:rsidRPr="00752370">
        <w:rPr>
          <w:shd w:val="clear" w:color="auto" w:fill="FFFFFF"/>
        </w:rPr>
        <w:t>subjektivní potíže</w:t>
      </w:r>
      <w:r>
        <w:rPr>
          <w:shd w:val="clear" w:color="auto" w:fill="FFFFFF"/>
        </w:rPr>
        <w:t xml:space="preserve">. Věnujeme se </w:t>
      </w:r>
      <w:r w:rsidRPr="00752370">
        <w:rPr>
          <w:shd w:val="clear" w:color="auto" w:fill="FFFFFF"/>
        </w:rPr>
        <w:t>přímo bolesti</w:t>
      </w:r>
      <w:r>
        <w:rPr>
          <w:shd w:val="clear" w:color="auto" w:fill="FFFFFF"/>
        </w:rPr>
        <w:t xml:space="preserve"> a zajímá nás, z</w:t>
      </w:r>
      <w:r w:rsidRPr="00752370">
        <w:rPr>
          <w:shd w:val="clear" w:color="auto" w:fill="FFFFFF"/>
        </w:rPr>
        <w:t>da se vyskytuj</w:t>
      </w:r>
      <w:r>
        <w:rPr>
          <w:shd w:val="clear" w:color="auto" w:fill="FFFFFF"/>
        </w:rPr>
        <w:t>e</w:t>
      </w:r>
      <w:r w:rsidRPr="00752370">
        <w:rPr>
          <w:shd w:val="clear" w:color="auto" w:fill="FFFFFF"/>
        </w:rPr>
        <w:t xml:space="preserve"> </w:t>
      </w:r>
      <w:r>
        <w:rPr>
          <w:shd w:val="clear" w:color="auto" w:fill="FFFFFF"/>
        </w:rPr>
        <w:t>při pohybu nebo v klidu. Klidová bolest může signalizovat z</w:t>
      </w:r>
      <w:r w:rsidR="00F0561C">
        <w:rPr>
          <w:shd w:val="clear" w:color="auto" w:fill="FFFFFF"/>
        </w:rPr>
        <w:t>á</w:t>
      </w:r>
      <w:r>
        <w:rPr>
          <w:shd w:val="clear" w:color="auto" w:fill="FFFFFF"/>
        </w:rPr>
        <w:t xml:space="preserve">nět nebo degenerativní změny kloubu. Bolesti při pohybu jsou naopak typické pro patologii rotátorové manžety a příslušných měkko-tkáňových struktur. </w:t>
      </w:r>
      <w:r w:rsidR="00F0561C">
        <w:rPr>
          <w:shd w:val="clear" w:color="auto" w:fill="FFFFFF"/>
        </w:rPr>
        <w:t>Problém v p</w:t>
      </w:r>
      <w:r>
        <w:rPr>
          <w:shd w:val="clear" w:color="auto" w:fill="FFFFFF"/>
        </w:rPr>
        <w:t>ohyb</w:t>
      </w:r>
      <w:r w:rsidR="00F0561C">
        <w:rPr>
          <w:shd w:val="clear" w:color="auto" w:fill="FFFFFF"/>
        </w:rPr>
        <w:t xml:space="preserve">u </w:t>
      </w:r>
      <w:r>
        <w:rPr>
          <w:shd w:val="clear" w:color="auto" w:fill="FFFFFF"/>
        </w:rPr>
        <w:t xml:space="preserve">do zapažení může značit nestabilitu ramene. Při postižení dlouhé šlachy bicepsu se bolest </w:t>
      </w:r>
      <w:proofErr w:type="spellStart"/>
      <w:r>
        <w:rPr>
          <w:shd w:val="clear" w:color="auto" w:fill="FFFFFF"/>
        </w:rPr>
        <w:t>projikuje</w:t>
      </w:r>
      <w:proofErr w:type="spellEnd"/>
      <w:r>
        <w:rPr>
          <w:shd w:val="clear" w:color="auto" w:fill="FFFFFF"/>
        </w:rPr>
        <w:t xml:space="preserve"> směrem na paži, což je rozdílem od poškození rotátorové manžety, kdy je propagace spíše do oblasti m.</w:t>
      </w:r>
      <w:r w:rsidR="00455555">
        <w:rPr>
          <w:shd w:val="clear" w:color="auto" w:fill="FFFFFF"/>
        </w:rPr>
        <w:t> </w:t>
      </w:r>
      <w:proofErr w:type="spellStart"/>
      <w:r>
        <w:rPr>
          <w:shd w:val="clear" w:color="auto" w:fill="FFFFFF"/>
        </w:rPr>
        <w:t>trapezius</w:t>
      </w:r>
      <w:proofErr w:type="spellEnd"/>
      <w:r>
        <w:rPr>
          <w:shd w:val="clear" w:color="auto" w:fill="FFFFFF"/>
        </w:rPr>
        <w:t xml:space="preserve">. Mezi další významné body anamnézy </w:t>
      </w:r>
      <w:proofErr w:type="gramStart"/>
      <w:r>
        <w:rPr>
          <w:shd w:val="clear" w:color="auto" w:fill="FFFFFF"/>
        </w:rPr>
        <w:t>patří</w:t>
      </w:r>
      <w:proofErr w:type="gramEnd"/>
      <w:r>
        <w:rPr>
          <w:shd w:val="clear" w:color="auto" w:fill="FFFFFF"/>
        </w:rPr>
        <w:t xml:space="preserve"> r</w:t>
      </w:r>
      <w:r w:rsidRPr="00752370">
        <w:rPr>
          <w:shd w:val="clear" w:color="auto" w:fill="FFFFFF"/>
        </w:rPr>
        <w:t>ozlišení krátkodobé</w:t>
      </w:r>
      <w:r>
        <w:rPr>
          <w:shd w:val="clear" w:color="auto" w:fill="FFFFFF"/>
        </w:rPr>
        <w:t xml:space="preserve"> nebo </w:t>
      </w:r>
      <w:r w:rsidRPr="00752370">
        <w:rPr>
          <w:shd w:val="clear" w:color="auto" w:fill="FFFFFF"/>
        </w:rPr>
        <w:t>dlouhodobé bolesti</w:t>
      </w:r>
      <w:r>
        <w:rPr>
          <w:shd w:val="clear" w:color="auto" w:fill="FFFFFF"/>
        </w:rPr>
        <w:t xml:space="preserve"> a rovněž problémy se </w:t>
      </w:r>
      <w:r w:rsidRPr="00752370">
        <w:rPr>
          <w:shd w:val="clear" w:color="auto" w:fill="FFFFFF"/>
        </w:rPr>
        <w:t>spán</w:t>
      </w:r>
      <w:r>
        <w:rPr>
          <w:shd w:val="clear" w:color="auto" w:fill="FFFFFF"/>
        </w:rPr>
        <w:t>kem</w:t>
      </w:r>
      <w:r w:rsidRPr="00752370">
        <w:rPr>
          <w:shd w:val="clear" w:color="auto" w:fill="FFFFFF"/>
        </w:rPr>
        <w:t xml:space="preserve"> při lehu</w:t>
      </w:r>
      <w:r>
        <w:rPr>
          <w:shd w:val="clear" w:color="auto" w:fill="FFFFFF"/>
        </w:rPr>
        <w:t xml:space="preserve"> na bolavém rameni (Přikryl et al., 2022, s. 27).</w:t>
      </w:r>
    </w:p>
    <w:p w14:paraId="1E81FC03" w14:textId="77777777" w:rsidR="003C03CC" w:rsidRDefault="00FC338F" w:rsidP="003C03CC">
      <w:pPr>
        <w:spacing w:line="360" w:lineRule="auto"/>
        <w:ind w:firstLine="567"/>
        <w:jc w:val="both"/>
        <w:rPr>
          <w:shd w:val="clear" w:color="auto" w:fill="FFFFFF"/>
        </w:rPr>
      </w:pPr>
      <w:r>
        <w:rPr>
          <w:shd w:val="clear" w:color="auto" w:fill="FFFFFF"/>
        </w:rPr>
        <w:t>Ne</w:t>
      </w:r>
      <w:r w:rsidRPr="00752370">
        <w:rPr>
          <w:shd w:val="clear" w:color="auto" w:fill="FFFFFF"/>
        </w:rPr>
        <w:t xml:space="preserve">zbytné </w:t>
      </w:r>
      <w:r>
        <w:rPr>
          <w:shd w:val="clear" w:color="auto" w:fill="FFFFFF"/>
        </w:rPr>
        <w:t xml:space="preserve">je také informovanost o přidružených onemocněních, detekce </w:t>
      </w:r>
      <w:r w:rsidRPr="00752370">
        <w:rPr>
          <w:shd w:val="clear" w:color="auto" w:fill="FFFFFF"/>
        </w:rPr>
        <w:t>operac</w:t>
      </w:r>
      <w:r>
        <w:rPr>
          <w:shd w:val="clear" w:color="auto" w:fill="FFFFFF"/>
        </w:rPr>
        <w:t>í</w:t>
      </w:r>
      <w:r w:rsidRPr="00752370">
        <w:rPr>
          <w:shd w:val="clear" w:color="auto" w:fill="FFFFFF"/>
        </w:rPr>
        <w:t>,</w:t>
      </w:r>
      <w:r>
        <w:rPr>
          <w:shd w:val="clear" w:color="auto" w:fill="FFFFFF"/>
        </w:rPr>
        <w:t xml:space="preserve"> úrazů,</w:t>
      </w:r>
      <w:r w:rsidRPr="00752370">
        <w:rPr>
          <w:shd w:val="clear" w:color="auto" w:fill="FFFFFF"/>
        </w:rPr>
        <w:t xml:space="preserve"> neurologick</w:t>
      </w:r>
      <w:r>
        <w:rPr>
          <w:shd w:val="clear" w:color="auto" w:fill="FFFFFF"/>
        </w:rPr>
        <w:t>ých</w:t>
      </w:r>
      <w:r w:rsidRPr="00752370">
        <w:rPr>
          <w:shd w:val="clear" w:color="auto" w:fill="FFFFFF"/>
        </w:rPr>
        <w:t xml:space="preserve"> onemocnění a další</w:t>
      </w:r>
      <w:r>
        <w:rPr>
          <w:shd w:val="clear" w:color="auto" w:fill="FFFFFF"/>
        </w:rPr>
        <w:t>ch</w:t>
      </w:r>
      <w:r w:rsidRPr="00752370">
        <w:rPr>
          <w:shd w:val="clear" w:color="auto" w:fill="FFFFFF"/>
        </w:rPr>
        <w:t xml:space="preserve"> komplikac</w:t>
      </w:r>
      <w:r>
        <w:rPr>
          <w:shd w:val="clear" w:color="auto" w:fill="FFFFFF"/>
        </w:rPr>
        <w:t>í</w:t>
      </w:r>
      <w:r w:rsidRPr="00752370">
        <w:rPr>
          <w:shd w:val="clear" w:color="auto" w:fill="FFFFFF"/>
        </w:rPr>
        <w:t xml:space="preserve">. </w:t>
      </w:r>
      <w:r>
        <w:rPr>
          <w:shd w:val="clear" w:color="auto" w:fill="FFFFFF"/>
        </w:rPr>
        <w:t xml:space="preserve">Stanovení </w:t>
      </w:r>
      <w:r w:rsidRPr="00752370">
        <w:rPr>
          <w:shd w:val="clear" w:color="auto" w:fill="FFFFFF"/>
        </w:rPr>
        <w:t>diferenciální diagnostik</w:t>
      </w:r>
      <w:r>
        <w:rPr>
          <w:shd w:val="clear" w:color="auto" w:fill="FFFFFF"/>
        </w:rPr>
        <w:t xml:space="preserve">y </w:t>
      </w:r>
      <w:r w:rsidR="00F9481A">
        <w:rPr>
          <w:shd w:val="clear" w:color="auto" w:fill="FFFFFF"/>
        </w:rPr>
        <w:t xml:space="preserve">může být </w:t>
      </w:r>
      <w:r>
        <w:rPr>
          <w:shd w:val="clear" w:color="auto" w:fill="FFFFFF"/>
        </w:rPr>
        <w:t xml:space="preserve">v případě ramenního kloubu obtížné a mnohdy komplikované </w:t>
      </w:r>
      <w:r w:rsidRPr="00752370">
        <w:rPr>
          <w:shd w:val="clear" w:color="auto" w:fill="FFFFFF"/>
        </w:rPr>
        <w:t>(Kolář, 2009, s. 147; Rychlíková 2002, s. 111)</w:t>
      </w:r>
      <w:bookmarkStart w:id="57" w:name="_Toc93742489"/>
      <w:bookmarkStart w:id="58" w:name="_Toc123291686"/>
      <w:r w:rsidR="003C03CC">
        <w:rPr>
          <w:shd w:val="clear" w:color="auto" w:fill="FFFFFF"/>
        </w:rPr>
        <w:t>.</w:t>
      </w:r>
    </w:p>
    <w:p w14:paraId="54EF9095" w14:textId="77777777" w:rsidR="003C03CC" w:rsidRDefault="003C03CC">
      <w:pPr>
        <w:rPr>
          <w:shd w:val="clear" w:color="auto" w:fill="FFFFFF"/>
        </w:rPr>
      </w:pPr>
      <w:r>
        <w:rPr>
          <w:shd w:val="clear" w:color="auto" w:fill="FFFFFF"/>
        </w:rPr>
        <w:br w:type="page"/>
      </w:r>
    </w:p>
    <w:p w14:paraId="414FD5D6" w14:textId="058A95F3" w:rsidR="00FC338F" w:rsidRPr="003C03CC" w:rsidRDefault="00FC338F" w:rsidP="003C03CC">
      <w:pPr>
        <w:spacing w:line="360" w:lineRule="auto"/>
        <w:jc w:val="both"/>
        <w:rPr>
          <w:b/>
          <w:bCs/>
          <w:shd w:val="clear" w:color="auto" w:fill="FFFFFF"/>
        </w:rPr>
      </w:pPr>
      <w:r w:rsidRPr="003C03CC">
        <w:rPr>
          <w:b/>
          <w:bCs/>
        </w:rPr>
        <w:lastRenderedPageBreak/>
        <w:t>Aspekce</w:t>
      </w:r>
      <w:bookmarkEnd w:id="57"/>
      <w:bookmarkEnd w:id="58"/>
      <w:r w:rsidRPr="003C03CC">
        <w:rPr>
          <w:b/>
          <w:bCs/>
        </w:rPr>
        <w:t xml:space="preserve"> </w:t>
      </w:r>
    </w:p>
    <w:p w14:paraId="2ECB5713" w14:textId="28C6DA96" w:rsidR="00FC338F" w:rsidRPr="00293DEF" w:rsidRDefault="00FC338F" w:rsidP="00FC338F">
      <w:pPr>
        <w:spacing w:line="360" w:lineRule="auto"/>
        <w:jc w:val="both"/>
        <w:rPr>
          <w:shd w:val="clear" w:color="auto" w:fill="FFFFFF"/>
        </w:rPr>
      </w:pPr>
      <w:r>
        <w:rPr>
          <w:shd w:val="clear" w:color="auto" w:fill="FFFFFF"/>
        </w:rPr>
        <w:t>Aspekcí neboli pohledem bychom měli na rameno pohlížet ze všech stran a všímat si</w:t>
      </w:r>
      <w:r w:rsidR="00455555">
        <w:rPr>
          <w:shd w:val="clear" w:color="auto" w:fill="FFFFFF"/>
        </w:rPr>
        <w:t> </w:t>
      </w:r>
      <w:r w:rsidRPr="00752370">
        <w:rPr>
          <w:shd w:val="clear" w:color="auto" w:fill="FFFFFF"/>
        </w:rPr>
        <w:t xml:space="preserve">konfigurace, </w:t>
      </w:r>
      <w:r>
        <w:rPr>
          <w:shd w:val="clear" w:color="auto" w:fill="FFFFFF"/>
        </w:rPr>
        <w:t>otoku, dermografismu a dalších odlišností v dané oblasti. Nemělo by chybět porovnání s druhou horní končetinou a vnímání postavení celého ramenního pletence v souvislosti s ostatními segmenty těla</w:t>
      </w:r>
      <w:r w:rsidRPr="00752370">
        <w:rPr>
          <w:shd w:val="clear" w:color="auto" w:fill="FFFFFF"/>
        </w:rPr>
        <w:t xml:space="preserve"> (Kolář, 2009, s. 147; Rychlíková 2002, s.</w:t>
      </w:r>
      <w:r>
        <w:rPr>
          <w:shd w:val="clear" w:color="auto" w:fill="FFFFFF"/>
        </w:rPr>
        <w:t xml:space="preserve"> </w:t>
      </w:r>
      <w:r w:rsidRPr="00752370">
        <w:rPr>
          <w:shd w:val="clear" w:color="auto" w:fill="FFFFFF"/>
        </w:rPr>
        <w:t>112).</w:t>
      </w:r>
    </w:p>
    <w:p w14:paraId="49D82FB2" w14:textId="77777777" w:rsidR="00FC338F" w:rsidRPr="00D00094" w:rsidRDefault="00FC338F" w:rsidP="00D00094">
      <w:pPr>
        <w:pStyle w:val="Bezmezer"/>
        <w:spacing w:before="120" w:after="120"/>
        <w:rPr>
          <w:sz w:val="24"/>
        </w:rPr>
      </w:pPr>
      <w:bookmarkStart w:id="59" w:name="_Toc93742490"/>
      <w:bookmarkStart w:id="60" w:name="_Toc123291687"/>
      <w:r w:rsidRPr="00D00094">
        <w:rPr>
          <w:sz w:val="24"/>
        </w:rPr>
        <w:t>Palpace</w:t>
      </w:r>
      <w:bookmarkEnd w:id="59"/>
      <w:bookmarkEnd w:id="60"/>
    </w:p>
    <w:p w14:paraId="05AA978F" w14:textId="2B697FDC" w:rsidR="00FC338F" w:rsidRDefault="00FC338F" w:rsidP="00FC338F">
      <w:pPr>
        <w:spacing w:line="360" w:lineRule="auto"/>
        <w:jc w:val="both"/>
        <w:rPr>
          <w:shd w:val="clear" w:color="auto" w:fill="FFFFFF"/>
        </w:rPr>
      </w:pPr>
      <w:r w:rsidRPr="00752370">
        <w:rPr>
          <w:shd w:val="clear" w:color="auto" w:fill="FFFFFF"/>
        </w:rPr>
        <w:t>Palpační dovednost</w:t>
      </w:r>
      <w:r>
        <w:rPr>
          <w:shd w:val="clear" w:color="auto" w:fill="FFFFFF"/>
        </w:rPr>
        <w:t>í nalezneme</w:t>
      </w:r>
      <w:r w:rsidRPr="00752370">
        <w:rPr>
          <w:shd w:val="clear" w:color="auto" w:fill="FFFFFF"/>
        </w:rPr>
        <w:t xml:space="preserve"> bolestiv</w:t>
      </w:r>
      <w:r>
        <w:rPr>
          <w:shd w:val="clear" w:color="auto" w:fill="FFFFFF"/>
        </w:rPr>
        <w:t>é</w:t>
      </w:r>
      <w:r w:rsidRPr="00752370">
        <w:rPr>
          <w:shd w:val="clear" w:color="auto" w:fill="FFFFFF"/>
        </w:rPr>
        <w:t xml:space="preserve"> body ve svalech a v</w:t>
      </w:r>
      <w:r>
        <w:rPr>
          <w:shd w:val="clear" w:color="auto" w:fill="FFFFFF"/>
        </w:rPr>
        <w:t xml:space="preserve"> </w:t>
      </w:r>
      <w:r w:rsidRPr="00752370">
        <w:rPr>
          <w:shd w:val="clear" w:color="auto" w:fill="FFFFFF"/>
        </w:rPr>
        <w:t>podkoží</w:t>
      </w:r>
      <w:r>
        <w:rPr>
          <w:shd w:val="clear" w:color="auto" w:fill="FFFFFF"/>
        </w:rPr>
        <w:t>, a to nejčastěj</w:t>
      </w:r>
      <w:r w:rsidR="00F922E4">
        <w:rPr>
          <w:shd w:val="clear" w:color="auto" w:fill="FFFFFF"/>
        </w:rPr>
        <w:t>i</w:t>
      </w:r>
      <w:r w:rsidRPr="00752370">
        <w:rPr>
          <w:shd w:val="clear" w:color="auto" w:fill="FFFFFF"/>
        </w:rPr>
        <w:t xml:space="preserve"> v</w:t>
      </w:r>
      <w:r>
        <w:rPr>
          <w:shd w:val="clear" w:color="auto" w:fill="FFFFFF"/>
        </w:rPr>
        <w:t xml:space="preserve"> okolí</w:t>
      </w:r>
      <w:r w:rsidRPr="00752370">
        <w:rPr>
          <w:shd w:val="clear" w:color="auto" w:fill="FFFFFF"/>
        </w:rPr>
        <w:t xml:space="preserve"> úponů vazů a svalů. </w:t>
      </w:r>
      <w:r w:rsidR="00F922E4">
        <w:rPr>
          <w:shd w:val="clear" w:color="auto" w:fill="FFFFFF"/>
        </w:rPr>
        <w:t>Informace</w:t>
      </w:r>
      <w:r>
        <w:rPr>
          <w:shd w:val="clear" w:color="auto" w:fill="FFFFFF"/>
        </w:rPr>
        <w:t xml:space="preserve"> o změně</w:t>
      </w:r>
      <w:r w:rsidRPr="00752370">
        <w:rPr>
          <w:shd w:val="clear" w:color="auto" w:fill="FFFFFF"/>
        </w:rPr>
        <w:t xml:space="preserve"> teploty, svalov</w:t>
      </w:r>
      <w:r>
        <w:rPr>
          <w:shd w:val="clear" w:color="auto" w:fill="FFFFFF"/>
        </w:rPr>
        <w:t>ého</w:t>
      </w:r>
      <w:r w:rsidRPr="00752370">
        <w:rPr>
          <w:shd w:val="clear" w:color="auto" w:fill="FFFFFF"/>
        </w:rPr>
        <w:t xml:space="preserve"> tonus</w:t>
      </w:r>
      <w:r>
        <w:rPr>
          <w:shd w:val="clear" w:color="auto" w:fill="FFFFFF"/>
        </w:rPr>
        <w:t>u či přítomnosti krepitací a</w:t>
      </w:r>
      <w:r w:rsidR="00455555">
        <w:rPr>
          <w:shd w:val="clear" w:color="auto" w:fill="FFFFFF"/>
        </w:rPr>
        <w:t> </w:t>
      </w:r>
      <w:proofErr w:type="spellStart"/>
      <w:r>
        <w:rPr>
          <w:shd w:val="clear" w:color="auto" w:fill="FFFFFF"/>
        </w:rPr>
        <w:t>drásotů</w:t>
      </w:r>
      <w:proofErr w:type="spellEnd"/>
      <w:r>
        <w:rPr>
          <w:shd w:val="clear" w:color="auto" w:fill="FFFFFF"/>
        </w:rPr>
        <w:t xml:space="preserve"> bychom měli vždy zaznamenat </w:t>
      </w:r>
      <w:r w:rsidRPr="00752370">
        <w:rPr>
          <w:shd w:val="clear" w:color="auto" w:fill="FFFFFF"/>
        </w:rPr>
        <w:t>(Kolář, 2009, s. 147).</w:t>
      </w:r>
    </w:p>
    <w:p w14:paraId="7C84FEE5" w14:textId="77777777" w:rsidR="00FC338F" w:rsidRPr="00D00094" w:rsidRDefault="00FC338F" w:rsidP="00D00094">
      <w:pPr>
        <w:pStyle w:val="Bezmezer"/>
        <w:spacing w:before="120" w:after="120"/>
        <w:rPr>
          <w:sz w:val="24"/>
        </w:rPr>
      </w:pPr>
      <w:bookmarkStart w:id="61" w:name="_Toc93742491"/>
      <w:bookmarkStart w:id="62" w:name="_Toc123291688"/>
      <w:r w:rsidRPr="00D00094">
        <w:rPr>
          <w:sz w:val="24"/>
        </w:rPr>
        <w:t>Pasivní pohyb</w:t>
      </w:r>
      <w:bookmarkEnd w:id="61"/>
      <w:bookmarkEnd w:id="62"/>
    </w:p>
    <w:p w14:paraId="15338F01" w14:textId="411D127B" w:rsidR="00FC338F" w:rsidRDefault="00157DB7" w:rsidP="00FC338F">
      <w:pPr>
        <w:spacing w:line="360" w:lineRule="auto"/>
        <w:jc w:val="both"/>
        <w:rPr>
          <w:shd w:val="clear" w:color="auto" w:fill="FFFFFF"/>
        </w:rPr>
      </w:pPr>
      <w:r>
        <w:rPr>
          <w:shd w:val="clear" w:color="auto" w:fill="FFFFFF"/>
        </w:rPr>
        <w:t>Podstatné</w:t>
      </w:r>
      <w:r w:rsidR="00FC338F">
        <w:rPr>
          <w:shd w:val="clear" w:color="auto" w:fill="FFFFFF"/>
        </w:rPr>
        <w:t xml:space="preserve"> p</w:t>
      </w:r>
      <w:r w:rsidR="00FC338F" w:rsidRPr="00752370">
        <w:rPr>
          <w:shd w:val="clear" w:color="auto" w:fill="FFFFFF"/>
        </w:rPr>
        <w:t>ři</w:t>
      </w:r>
      <w:r w:rsidR="00FC338F">
        <w:rPr>
          <w:shd w:val="clear" w:color="auto" w:fill="FFFFFF"/>
        </w:rPr>
        <w:t xml:space="preserve"> </w:t>
      </w:r>
      <w:r w:rsidR="00FC338F" w:rsidRPr="00752370">
        <w:rPr>
          <w:shd w:val="clear" w:color="auto" w:fill="FFFFFF"/>
        </w:rPr>
        <w:t xml:space="preserve">vyšetřování pasivních pohybů je </w:t>
      </w:r>
      <w:r w:rsidR="00FC338F">
        <w:rPr>
          <w:shd w:val="clear" w:color="auto" w:fill="FFFFFF"/>
        </w:rPr>
        <w:t>zcela</w:t>
      </w:r>
      <w:r w:rsidR="00FC338F" w:rsidRPr="00752370">
        <w:rPr>
          <w:shd w:val="clear" w:color="auto" w:fill="FFFFFF"/>
        </w:rPr>
        <w:t xml:space="preserve"> relaxované svalstvo pacienta. Vyšetření může být prov</w:t>
      </w:r>
      <w:r w:rsidR="00FC338F">
        <w:rPr>
          <w:shd w:val="clear" w:color="auto" w:fill="FFFFFF"/>
        </w:rPr>
        <w:t>áděno</w:t>
      </w:r>
      <w:r w:rsidR="00FC338F" w:rsidRPr="00752370">
        <w:rPr>
          <w:shd w:val="clear" w:color="auto" w:fill="FFFFFF"/>
        </w:rPr>
        <w:t xml:space="preserve"> v</w:t>
      </w:r>
      <w:r w:rsidR="00FC338F">
        <w:rPr>
          <w:shd w:val="clear" w:color="auto" w:fill="FFFFFF"/>
        </w:rPr>
        <w:t xml:space="preserve"> </w:t>
      </w:r>
      <w:r w:rsidR="00FC338F" w:rsidRPr="00752370">
        <w:rPr>
          <w:shd w:val="clear" w:color="auto" w:fill="FFFFFF"/>
        </w:rPr>
        <w:t xml:space="preserve">různých polohách. </w:t>
      </w:r>
      <w:r w:rsidR="00FC338F">
        <w:rPr>
          <w:shd w:val="clear" w:color="auto" w:fill="FFFFFF"/>
        </w:rPr>
        <w:t>Pokud je omezení hybnosti dle kapsulárního vzorce jedná se d</w:t>
      </w:r>
      <w:r w:rsidR="00FC338F" w:rsidRPr="00752370">
        <w:rPr>
          <w:shd w:val="clear" w:color="auto" w:fill="FFFFFF"/>
        </w:rPr>
        <w:t xml:space="preserve">le </w:t>
      </w:r>
      <w:proofErr w:type="spellStart"/>
      <w:r w:rsidR="00FC338F" w:rsidRPr="00752370">
        <w:rPr>
          <w:shd w:val="clear" w:color="auto" w:fill="FFFFFF"/>
        </w:rPr>
        <w:t>Lewita</w:t>
      </w:r>
      <w:proofErr w:type="spellEnd"/>
      <w:r w:rsidR="00FC338F" w:rsidRPr="00752370">
        <w:rPr>
          <w:shd w:val="clear" w:color="auto" w:fill="FFFFFF"/>
        </w:rPr>
        <w:t xml:space="preserve"> </w:t>
      </w:r>
      <w:r w:rsidR="00FC338F">
        <w:rPr>
          <w:shd w:val="clear" w:color="auto" w:fill="FFFFFF"/>
        </w:rPr>
        <w:t>(</w:t>
      </w:r>
      <w:r w:rsidR="00A83DC0">
        <w:rPr>
          <w:shd w:val="clear" w:color="auto" w:fill="FFFFFF"/>
        </w:rPr>
        <w:t>2003</w:t>
      </w:r>
      <w:r w:rsidR="00FC338F">
        <w:rPr>
          <w:shd w:val="clear" w:color="auto" w:fill="FFFFFF"/>
        </w:rPr>
        <w:t>) i</w:t>
      </w:r>
      <w:r w:rsidR="00FC338F" w:rsidRPr="00752370">
        <w:rPr>
          <w:shd w:val="clear" w:color="auto" w:fill="FFFFFF"/>
        </w:rPr>
        <w:t xml:space="preserve"> Koláře </w:t>
      </w:r>
      <w:r w:rsidR="00FC338F">
        <w:rPr>
          <w:shd w:val="clear" w:color="auto" w:fill="FFFFFF"/>
        </w:rPr>
        <w:t>(</w:t>
      </w:r>
      <w:r w:rsidR="00FC338F" w:rsidRPr="00752370">
        <w:rPr>
          <w:shd w:val="clear" w:color="auto" w:fill="FFFFFF"/>
        </w:rPr>
        <w:t>2009, s. 148</w:t>
      </w:r>
      <w:r w:rsidR="00FC338F">
        <w:rPr>
          <w:shd w:val="clear" w:color="auto" w:fill="FFFFFF"/>
        </w:rPr>
        <w:t xml:space="preserve">) o </w:t>
      </w:r>
      <w:proofErr w:type="spellStart"/>
      <w:r w:rsidR="00FC338F" w:rsidRPr="00752370">
        <w:rPr>
          <w:shd w:val="clear" w:color="auto" w:fill="FFFFFF"/>
        </w:rPr>
        <w:t>intraartikulární</w:t>
      </w:r>
      <w:proofErr w:type="spellEnd"/>
      <w:r w:rsidR="00FC338F" w:rsidRPr="00752370">
        <w:rPr>
          <w:shd w:val="clear" w:color="auto" w:fill="FFFFFF"/>
        </w:rPr>
        <w:t xml:space="preserve"> patologii a </w:t>
      </w:r>
      <w:r w:rsidR="00FC338F">
        <w:rPr>
          <w:shd w:val="clear" w:color="auto" w:fill="FFFFFF"/>
        </w:rPr>
        <w:t xml:space="preserve">signalizaci </w:t>
      </w:r>
      <w:r w:rsidR="00FC338F" w:rsidRPr="00752370">
        <w:rPr>
          <w:shd w:val="clear" w:color="auto" w:fill="FFFFFF"/>
        </w:rPr>
        <w:t>možn</w:t>
      </w:r>
      <w:r w:rsidR="00FC338F">
        <w:rPr>
          <w:shd w:val="clear" w:color="auto" w:fill="FFFFFF"/>
        </w:rPr>
        <w:t>ého</w:t>
      </w:r>
      <w:r w:rsidR="00FC338F" w:rsidRPr="00752370">
        <w:rPr>
          <w:shd w:val="clear" w:color="auto" w:fill="FFFFFF"/>
        </w:rPr>
        <w:t xml:space="preserve"> zánět</w:t>
      </w:r>
      <w:r w:rsidR="00FC338F">
        <w:rPr>
          <w:shd w:val="clear" w:color="auto" w:fill="FFFFFF"/>
        </w:rPr>
        <w:t>u</w:t>
      </w:r>
      <w:r w:rsidR="00FC338F" w:rsidRPr="00752370">
        <w:rPr>
          <w:shd w:val="clear" w:color="auto" w:fill="FFFFFF"/>
        </w:rPr>
        <w:t xml:space="preserve"> v</w:t>
      </w:r>
      <w:r w:rsidR="00FC338F">
        <w:rPr>
          <w:shd w:val="clear" w:color="auto" w:fill="FFFFFF"/>
        </w:rPr>
        <w:t xml:space="preserve"> </w:t>
      </w:r>
      <w:r w:rsidR="00FC338F" w:rsidRPr="00752370">
        <w:rPr>
          <w:shd w:val="clear" w:color="auto" w:fill="FFFFFF"/>
        </w:rPr>
        <w:t>kloubu</w:t>
      </w:r>
      <w:r w:rsidR="00FC338F">
        <w:rPr>
          <w:shd w:val="clear" w:color="auto" w:fill="FFFFFF"/>
        </w:rPr>
        <w:t xml:space="preserve">. </w:t>
      </w:r>
    </w:p>
    <w:p w14:paraId="7601DDEB" w14:textId="6C52FFE3" w:rsidR="00FC338F" w:rsidRPr="00752370" w:rsidRDefault="00FC338F" w:rsidP="00EF12C2">
      <w:pPr>
        <w:spacing w:line="360" w:lineRule="auto"/>
        <w:ind w:firstLine="567"/>
        <w:jc w:val="both"/>
        <w:rPr>
          <w:shd w:val="clear" w:color="auto" w:fill="FFFFFF"/>
        </w:rPr>
      </w:pPr>
      <w:r>
        <w:rPr>
          <w:shd w:val="clear" w:color="auto" w:fill="FFFFFF"/>
        </w:rPr>
        <w:t xml:space="preserve">Dle </w:t>
      </w:r>
      <w:proofErr w:type="spellStart"/>
      <w:r w:rsidRPr="00752370">
        <w:rPr>
          <w:shd w:val="clear" w:color="auto" w:fill="FFFFFF"/>
        </w:rPr>
        <w:t>Cyriaxe</w:t>
      </w:r>
      <w:proofErr w:type="spellEnd"/>
      <w:r>
        <w:rPr>
          <w:shd w:val="clear" w:color="auto" w:fill="FFFFFF"/>
        </w:rPr>
        <w:t xml:space="preserve"> je kloubní vzorec následující; </w:t>
      </w:r>
      <w:r w:rsidRPr="00752370">
        <w:rPr>
          <w:shd w:val="clear" w:color="auto" w:fill="FFFFFF"/>
        </w:rPr>
        <w:t>zevní rotace</w:t>
      </w:r>
      <w:r>
        <w:rPr>
          <w:shd w:val="clear" w:color="auto" w:fill="FFFFFF"/>
        </w:rPr>
        <w:t xml:space="preserve">, </w:t>
      </w:r>
      <w:r w:rsidRPr="00752370">
        <w:rPr>
          <w:shd w:val="clear" w:color="auto" w:fill="FFFFFF"/>
        </w:rPr>
        <w:t xml:space="preserve">abdukce a vnitřní rotace. </w:t>
      </w:r>
      <w:r>
        <w:rPr>
          <w:shd w:val="clear" w:color="auto" w:fill="FFFFFF"/>
        </w:rPr>
        <w:t>Při fixaci lopatky bychom cílili čistě</w:t>
      </w:r>
      <w:r w:rsidRPr="00752370">
        <w:rPr>
          <w:shd w:val="clear" w:color="auto" w:fill="FFFFFF"/>
        </w:rPr>
        <w:t xml:space="preserve"> na </w:t>
      </w:r>
      <w:proofErr w:type="spellStart"/>
      <w:r w:rsidRPr="00752370">
        <w:rPr>
          <w:shd w:val="clear" w:color="auto" w:fill="FFFFFF"/>
        </w:rPr>
        <w:t>glenohumerální</w:t>
      </w:r>
      <w:proofErr w:type="spellEnd"/>
      <w:r w:rsidRPr="00752370">
        <w:rPr>
          <w:shd w:val="clear" w:color="auto" w:fill="FFFFFF"/>
        </w:rPr>
        <w:t xml:space="preserve"> kloub</w:t>
      </w:r>
      <w:r>
        <w:rPr>
          <w:shd w:val="clear" w:color="auto" w:fill="FFFFFF"/>
        </w:rPr>
        <w:t xml:space="preserve"> a </w:t>
      </w:r>
      <w:r w:rsidRPr="00752370">
        <w:rPr>
          <w:shd w:val="clear" w:color="auto" w:fill="FFFFFF"/>
        </w:rPr>
        <w:t xml:space="preserve">omezení </w:t>
      </w:r>
      <w:r>
        <w:rPr>
          <w:shd w:val="clear" w:color="auto" w:fill="FFFFFF"/>
        </w:rPr>
        <w:t xml:space="preserve">by pak bylo, </w:t>
      </w:r>
      <w:r w:rsidRPr="00752370">
        <w:rPr>
          <w:shd w:val="clear" w:color="auto" w:fill="FFFFFF"/>
        </w:rPr>
        <w:t xml:space="preserve">dle </w:t>
      </w:r>
      <w:proofErr w:type="spellStart"/>
      <w:r w:rsidRPr="00752370">
        <w:rPr>
          <w:shd w:val="clear" w:color="auto" w:fill="FFFFFF"/>
        </w:rPr>
        <w:t>Sachse</w:t>
      </w:r>
      <w:proofErr w:type="spellEnd"/>
      <w:r>
        <w:rPr>
          <w:shd w:val="clear" w:color="auto" w:fill="FFFFFF"/>
        </w:rPr>
        <w:t>,</w:t>
      </w:r>
      <w:r w:rsidRPr="00752370">
        <w:rPr>
          <w:shd w:val="clear" w:color="auto" w:fill="FFFFFF"/>
        </w:rPr>
        <w:t xml:space="preserve"> </w:t>
      </w:r>
      <w:r>
        <w:rPr>
          <w:shd w:val="clear" w:color="auto" w:fill="FFFFFF"/>
        </w:rPr>
        <w:t>nejprve při</w:t>
      </w:r>
      <w:r w:rsidRPr="00752370">
        <w:rPr>
          <w:shd w:val="clear" w:color="auto" w:fill="FFFFFF"/>
        </w:rPr>
        <w:t xml:space="preserve"> pohybu do</w:t>
      </w:r>
      <w:r>
        <w:rPr>
          <w:shd w:val="clear" w:color="auto" w:fill="FFFFFF"/>
        </w:rPr>
        <w:t xml:space="preserve"> </w:t>
      </w:r>
      <w:r w:rsidRPr="00752370">
        <w:rPr>
          <w:shd w:val="clear" w:color="auto" w:fill="FFFFFF"/>
        </w:rPr>
        <w:t>abdukce</w:t>
      </w:r>
      <w:r w:rsidR="005512D3">
        <w:rPr>
          <w:shd w:val="clear" w:color="auto" w:fill="FFFFFF"/>
        </w:rPr>
        <w:t xml:space="preserve"> a až </w:t>
      </w:r>
      <w:r w:rsidRPr="00752370">
        <w:rPr>
          <w:shd w:val="clear" w:color="auto" w:fill="FFFFFF"/>
        </w:rPr>
        <w:t>poté do</w:t>
      </w:r>
      <w:r>
        <w:rPr>
          <w:shd w:val="clear" w:color="auto" w:fill="FFFFFF"/>
        </w:rPr>
        <w:t> </w:t>
      </w:r>
      <w:r w:rsidRPr="00752370">
        <w:rPr>
          <w:shd w:val="clear" w:color="auto" w:fill="FFFFFF"/>
        </w:rPr>
        <w:t xml:space="preserve">zevní rotace. </w:t>
      </w:r>
    </w:p>
    <w:p w14:paraId="40AB884B" w14:textId="77777777" w:rsidR="00FC338F" w:rsidRPr="00D00094" w:rsidRDefault="00FC338F" w:rsidP="00D00094">
      <w:pPr>
        <w:pStyle w:val="Bezmezer"/>
        <w:spacing w:before="120" w:after="120"/>
        <w:rPr>
          <w:sz w:val="24"/>
        </w:rPr>
      </w:pPr>
      <w:bookmarkStart w:id="63" w:name="_Toc93742492"/>
      <w:bookmarkStart w:id="64" w:name="_Toc123291689"/>
      <w:r w:rsidRPr="00D00094">
        <w:rPr>
          <w:sz w:val="24"/>
        </w:rPr>
        <w:t>Aktivní pohyb</w:t>
      </w:r>
      <w:bookmarkEnd w:id="63"/>
      <w:bookmarkEnd w:id="64"/>
    </w:p>
    <w:p w14:paraId="57D7185E" w14:textId="6831B49A" w:rsidR="0042406F" w:rsidRDefault="00FC338F" w:rsidP="00FC338F">
      <w:pPr>
        <w:spacing w:line="360" w:lineRule="auto"/>
        <w:jc w:val="both"/>
        <w:rPr>
          <w:color w:val="000000" w:themeColor="text1"/>
        </w:rPr>
      </w:pPr>
      <w:r>
        <w:rPr>
          <w:shd w:val="clear" w:color="auto" w:fill="FFFFFF"/>
        </w:rPr>
        <w:t>Vyšetřování a</w:t>
      </w:r>
      <w:r w:rsidRPr="00752370">
        <w:rPr>
          <w:shd w:val="clear" w:color="auto" w:fill="FFFFFF"/>
        </w:rPr>
        <w:t>ktivní</w:t>
      </w:r>
      <w:r>
        <w:rPr>
          <w:shd w:val="clear" w:color="auto" w:fill="FFFFFF"/>
        </w:rPr>
        <w:t>ho</w:t>
      </w:r>
      <w:r w:rsidRPr="00752370">
        <w:rPr>
          <w:shd w:val="clear" w:color="auto" w:fill="FFFFFF"/>
        </w:rPr>
        <w:t xml:space="preserve"> pohyb</w:t>
      </w:r>
      <w:r>
        <w:rPr>
          <w:shd w:val="clear" w:color="auto" w:fill="FFFFFF"/>
        </w:rPr>
        <w:t>u</w:t>
      </w:r>
      <w:r w:rsidRPr="00752370">
        <w:rPr>
          <w:shd w:val="clear" w:color="auto" w:fill="FFFFFF"/>
        </w:rPr>
        <w:t xml:space="preserve"> by měl</w:t>
      </w:r>
      <w:r w:rsidR="000D063F">
        <w:rPr>
          <w:shd w:val="clear" w:color="auto" w:fill="FFFFFF"/>
        </w:rPr>
        <w:t>o</w:t>
      </w:r>
      <w:r w:rsidRPr="00752370">
        <w:rPr>
          <w:shd w:val="clear" w:color="auto" w:fill="FFFFFF"/>
        </w:rPr>
        <w:t xml:space="preserve"> být prováděn</w:t>
      </w:r>
      <w:r>
        <w:rPr>
          <w:shd w:val="clear" w:color="auto" w:fill="FFFFFF"/>
        </w:rPr>
        <w:t>o</w:t>
      </w:r>
      <w:r w:rsidRPr="00752370">
        <w:rPr>
          <w:shd w:val="clear" w:color="auto" w:fill="FFFFFF"/>
        </w:rPr>
        <w:t xml:space="preserve"> současně </w:t>
      </w:r>
      <w:r>
        <w:rPr>
          <w:shd w:val="clear" w:color="auto" w:fill="FFFFFF"/>
        </w:rPr>
        <w:t>zdravou i postiženou</w:t>
      </w:r>
      <w:r w:rsidRPr="00752370">
        <w:rPr>
          <w:shd w:val="clear" w:color="auto" w:fill="FFFFFF"/>
        </w:rPr>
        <w:t xml:space="preserve"> </w:t>
      </w:r>
      <w:r w:rsidR="000D063F">
        <w:rPr>
          <w:shd w:val="clear" w:color="auto" w:fill="FFFFFF"/>
        </w:rPr>
        <w:t>horní končetinou</w:t>
      </w:r>
      <w:r>
        <w:rPr>
          <w:shd w:val="clear" w:color="auto" w:fill="FFFFFF"/>
        </w:rPr>
        <w:t>.</w:t>
      </w:r>
      <w:r w:rsidRPr="00752370">
        <w:rPr>
          <w:shd w:val="clear" w:color="auto" w:fill="FFFFFF"/>
        </w:rPr>
        <w:t xml:space="preserve"> </w:t>
      </w:r>
      <w:r>
        <w:rPr>
          <w:shd w:val="clear" w:color="auto" w:fill="FFFFFF"/>
        </w:rPr>
        <w:t xml:space="preserve">Detekujeme tak </w:t>
      </w:r>
      <w:r w:rsidRPr="00752370">
        <w:rPr>
          <w:shd w:val="clear" w:color="auto" w:fill="FFFFFF"/>
        </w:rPr>
        <w:t>rozdíl mezi rozsahy</w:t>
      </w:r>
      <w:r>
        <w:rPr>
          <w:shd w:val="clear" w:color="auto" w:fill="FFFFFF"/>
        </w:rPr>
        <w:t xml:space="preserve"> pohybů, plynulostí a bolestivostí. Neopomíjíme také pohyby </w:t>
      </w:r>
      <w:r w:rsidRPr="00752370">
        <w:rPr>
          <w:shd w:val="clear" w:color="auto" w:fill="FFFFFF"/>
        </w:rPr>
        <w:t>v</w:t>
      </w:r>
      <w:r>
        <w:rPr>
          <w:shd w:val="clear" w:color="auto" w:fill="FFFFFF"/>
        </w:rPr>
        <w:t xml:space="preserve"> </w:t>
      </w:r>
      <w:r w:rsidRPr="00752370">
        <w:rPr>
          <w:shd w:val="clear" w:color="auto" w:fill="FFFFFF"/>
        </w:rPr>
        <w:t xml:space="preserve">přilehlých </w:t>
      </w:r>
      <w:r>
        <w:rPr>
          <w:shd w:val="clear" w:color="auto" w:fill="FFFFFF"/>
        </w:rPr>
        <w:t xml:space="preserve">kloubech, zejména </w:t>
      </w:r>
      <w:r w:rsidR="000D063F">
        <w:rPr>
          <w:shd w:val="clear" w:color="auto" w:fill="FFFFFF"/>
        </w:rPr>
        <w:t>SC</w:t>
      </w:r>
      <w:r w:rsidRPr="00752370">
        <w:rPr>
          <w:shd w:val="clear" w:color="auto" w:fill="FFFFFF"/>
        </w:rPr>
        <w:t xml:space="preserve"> a</w:t>
      </w:r>
      <w:r>
        <w:rPr>
          <w:shd w:val="clear" w:color="auto" w:fill="FFFFFF"/>
        </w:rPr>
        <w:t> </w:t>
      </w:r>
      <w:r w:rsidR="000D063F">
        <w:rPr>
          <w:shd w:val="clear" w:color="auto" w:fill="FFFFFF"/>
        </w:rPr>
        <w:t>AC,</w:t>
      </w:r>
      <w:r>
        <w:rPr>
          <w:shd w:val="clear" w:color="auto" w:fill="FFFFFF"/>
        </w:rPr>
        <w:t xml:space="preserve"> jelikož jejich </w:t>
      </w:r>
      <w:r w:rsidRPr="00752370">
        <w:rPr>
          <w:shd w:val="clear" w:color="auto" w:fill="FFFFFF"/>
        </w:rPr>
        <w:t>p</w:t>
      </w:r>
      <w:r>
        <w:rPr>
          <w:shd w:val="clear" w:color="auto" w:fill="FFFFFF"/>
        </w:rPr>
        <w:t>atologie</w:t>
      </w:r>
      <w:r w:rsidRPr="00752370">
        <w:rPr>
          <w:shd w:val="clear" w:color="auto" w:fill="FFFFFF"/>
        </w:rPr>
        <w:t xml:space="preserve"> může</w:t>
      </w:r>
      <w:r>
        <w:rPr>
          <w:shd w:val="clear" w:color="auto" w:fill="FFFFFF"/>
        </w:rPr>
        <w:t xml:space="preserve"> </w:t>
      </w:r>
      <w:r w:rsidRPr="00752370">
        <w:rPr>
          <w:shd w:val="clear" w:color="auto" w:fill="FFFFFF"/>
        </w:rPr>
        <w:t>omezovat pohyb v</w:t>
      </w:r>
      <w:r>
        <w:rPr>
          <w:shd w:val="clear" w:color="auto" w:fill="FFFFFF"/>
        </w:rPr>
        <w:t xml:space="preserve"> </w:t>
      </w:r>
      <w:r w:rsidRPr="00752370">
        <w:rPr>
          <w:shd w:val="clear" w:color="auto" w:fill="FFFFFF"/>
        </w:rPr>
        <w:t>rameni. U</w:t>
      </w:r>
      <w:r>
        <w:rPr>
          <w:shd w:val="clear" w:color="auto" w:fill="FFFFFF"/>
        </w:rPr>
        <w:t> </w:t>
      </w:r>
      <w:r w:rsidRPr="00752370">
        <w:rPr>
          <w:shd w:val="clear" w:color="auto" w:fill="FFFFFF"/>
        </w:rPr>
        <w:t xml:space="preserve">nedostatečné aktivní hybnosti </w:t>
      </w:r>
      <w:r>
        <w:rPr>
          <w:shd w:val="clear" w:color="auto" w:fill="FFFFFF"/>
        </w:rPr>
        <w:t>máme</w:t>
      </w:r>
      <w:r w:rsidRPr="00752370">
        <w:rPr>
          <w:shd w:val="clear" w:color="auto" w:fill="FFFFFF"/>
        </w:rPr>
        <w:t xml:space="preserve"> podezření na</w:t>
      </w:r>
      <w:r>
        <w:rPr>
          <w:shd w:val="clear" w:color="auto" w:fill="FFFFFF"/>
        </w:rPr>
        <w:t xml:space="preserve"> </w:t>
      </w:r>
      <w:r w:rsidRPr="00752370">
        <w:rPr>
          <w:shd w:val="clear" w:color="auto" w:fill="FFFFFF"/>
        </w:rPr>
        <w:t>oslaben</w:t>
      </w:r>
      <w:r>
        <w:rPr>
          <w:shd w:val="clear" w:color="auto" w:fill="FFFFFF"/>
        </w:rPr>
        <w:t>é</w:t>
      </w:r>
      <w:r w:rsidRPr="00752370">
        <w:rPr>
          <w:shd w:val="clear" w:color="auto" w:fill="FFFFFF"/>
        </w:rPr>
        <w:t xml:space="preserve"> nebo </w:t>
      </w:r>
      <w:r>
        <w:rPr>
          <w:shd w:val="clear" w:color="auto" w:fill="FFFFFF"/>
        </w:rPr>
        <w:t xml:space="preserve">poškozené svalstvo </w:t>
      </w:r>
      <w:r w:rsidRPr="00752370">
        <w:rPr>
          <w:shd w:val="clear" w:color="auto" w:fill="FFFFFF"/>
        </w:rPr>
        <w:t>(Kolář, 2009, s. 148; Rychlíková, 2002, s.</w:t>
      </w:r>
      <w:r>
        <w:rPr>
          <w:shd w:val="clear" w:color="auto" w:fill="FFFFFF"/>
        </w:rPr>
        <w:t xml:space="preserve"> </w:t>
      </w:r>
      <w:r w:rsidRPr="00752370">
        <w:rPr>
          <w:shd w:val="clear" w:color="auto" w:fill="FFFFFF"/>
        </w:rPr>
        <w:t>112)</w:t>
      </w:r>
      <w:r w:rsidR="0024149A">
        <w:rPr>
          <w:shd w:val="clear" w:color="auto" w:fill="FFFFFF"/>
        </w:rPr>
        <w:t>.</w:t>
      </w:r>
      <w:r w:rsidR="0024149A">
        <w:rPr>
          <w:color w:val="000000" w:themeColor="text1"/>
        </w:rPr>
        <w:t xml:space="preserve"> </w:t>
      </w:r>
    </w:p>
    <w:p w14:paraId="7B8183AB" w14:textId="414E4D08" w:rsidR="002D4B5C" w:rsidRPr="0042406F" w:rsidRDefault="0042406F" w:rsidP="004346A7">
      <w:pPr>
        <w:spacing w:line="360" w:lineRule="auto"/>
        <w:ind w:firstLine="567"/>
        <w:jc w:val="both"/>
        <w:rPr>
          <w:color w:val="000000" w:themeColor="text1"/>
        </w:rPr>
      </w:pPr>
      <w:r>
        <w:rPr>
          <w:color w:val="000000" w:themeColor="text1"/>
        </w:rPr>
        <w:t xml:space="preserve">Dle jednotlivých testů </w:t>
      </w:r>
      <w:r w:rsidR="00D86BBE">
        <w:rPr>
          <w:color w:val="000000" w:themeColor="text1"/>
        </w:rPr>
        <w:t xml:space="preserve">skrze kombinaci pohybů </w:t>
      </w:r>
      <w:r>
        <w:rPr>
          <w:color w:val="000000" w:themeColor="text1"/>
        </w:rPr>
        <w:t xml:space="preserve">se zaměřujeme na </w:t>
      </w:r>
      <w:r w:rsidR="00EB61AB">
        <w:rPr>
          <w:color w:val="000000" w:themeColor="text1"/>
        </w:rPr>
        <w:t>danou</w:t>
      </w:r>
      <w:r w:rsidR="00DE6DA2">
        <w:rPr>
          <w:color w:val="000000" w:themeColor="text1"/>
        </w:rPr>
        <w:t xml:space="preserve"> oblast</w:t>
      </w:r>
      <w:r w:rsidR="004346A7">
        <w:rPr>
          <w:color w:val="000000" w:themeColor="text1"/>
        </w:rPr>
        <w:t xml:space="preserve">. Pro příklad uveden: </w:t>
      </w:r>
      <w:proofErr w:type="spellStart"/>
      <w:r w:rsidRPr="0083014A">
        <w:rPr>
          <w:color w:val="000000" w:themeColor="text1"/>
        </w:rPr>
        <w:t>Apley</w:t>
      </w:r>
      <w:proofErr w:type="spellEnd"/>
      <w:r w:rsidRPr="0083014A">
        <w:rPr>
          <w:color w:val="000000" w:themeColor="text1"/>
        </w:rPr>
        <w:t xml:space="preserve"> test: </w:t>
      </w:r>
      <w:r w:rsidR="004346A7" w:rsidRPr="0083014A">
        <w:rPr>
          <w:color w:val="000000" w:themeColor="text1"/>
        </w:rPr>
        <w:t xml:space="preserve">kombinace </w:t>
      </w:r>
      <w:r w:rsidRPr="0083014A">
        <w:rPr>
          <w:color w:val="000000" w:themeColor="text1"/>
        </w:rPr>
        <w:t>abdukce a zevní rotace</w:t>
      </w:r>
      <w:r w:rsidR="00D86BBE" w:rsidRPr="0083014A">
        <w:rPr>
          <w:color w:val="000000" w:themeColor="text1"/>
        </w:rPr>
        <w:t xml:space="preserve">; </w:t>
      </w:r>
      <w:proofErr w:type="spellStart"/>
      <w:r w:rsidR="00375EB9" w:rsidRPr="0083014A">
        <w:rPr>
          <w:color w:val="000000" w:themeColor="text1"/>
        </w:rPr>
        <w:t>Apley</w:t>
      </w:r>
      <w:proofErr w:type="spellEnd"/>
      <w:r w:rsidR="00375EB9" w:rsidRPr="0083014A">
        <w:rPr>
          <w:color w:val="000000" w:themeColor="text1"/>
        </w:rPr>
        <w:t xml:space="preserve"> </w:t>
      </w:r>
      <w:proofErr w:type="spellStart"/>
      <w:r w:rsidR="00375EB9" w:rsidRPr="0083014A">
        <w:rPr>
          <w:color w:val="000000" w:themeColor="text1"/>
        </w:rPr>
        <w:t>Scratch</w:t>
      </w:r>
      <w:proofErr w:type="spellEnd"/>
      <w:r w:rsidR="00375EB9" w:rsidRPr="0083014A">
        <w:rPr>
          <w:color w:val="000000" w:themeColor="text1"/>
        </w:rPr>
        <w:t xml:space="preserve"> </w:t>
      </w:r>
      <w:r w:rsidRPr="0083014A">
        <w:rPr>
          <w:color w:val="000000" w:themeColor="text1"/>
        </w:rPr>
        <w:t>test:</w:t>
      </w:r>
      <w:r>
        <w:rPr>
          <w:color w:val="000000" w:themeColor="text1"/>
        </w:rPr>
        <w:t xml:space="preserve"> </w:t>
      </w:r>
      <w:r w:rsidR="004346A7" w:rsidRPr="004346A7">
        <w:rPr>
          <w:color w:val="000000" w:themeColor="text1"/>
        </w:rPr>
        <w:t>kombinace</w:t>
      </w:r>
      <w:r w:rsidR="004346A7">
        <w:rPr>
          <w:color w:val="000000" w:themeColor="text1"/>
        </w:rPr>
        <w:t xml:space="preserve"> </w:t>
      </w:r>
      <w:r>
        <w:rPr>
          <w:color w:val="000000" w:themeColor="text1"/>
        </w:rPr>
        <w:t>vnitřní rotace a addukce</w:t>
      </w:r>
      <w:r w:rsidR="00D86BBE">
        <w:rPr>
          <w:color w:val="000000" w:themeColor="text1"/>
        </w:rPr>
        <w:t xml:space="preserve">. </w:t>
      </w:r>
      <w:r w:rsidR="002D4B5C">
        <w:rPr>
          <w:color w:val="000000" w:themeColor="text1"/>
        </w:rPr>
        <w:t xml:space="preserve">Dále testy na rotátorovou manžetu; </w:t>
      </w:r>
      <w:proofErr w:type="spellStart"/>
      <w:r w:rsidR="002D4B5C">
        <w:rPr>
          <w:color w:val="000000" w:themeColor="text1"/>
        </w:rPr>
        <w:t>Cyriaxův</w:t>
      </w:r>
      <w:proofErr w:type="spellEnd"/>
      <w:r w:rsidR="002D4B5C">
        <w:rPr>
          <w:color w:val="000000" w:themeColor="text1"/>
        </w:rPr>
        <w:t xml:space="preserve"> bolestivý oblouk, test klesající paže, </w:t>
      </w:r>
      <w:proofErr w:type="spellStart"/>
      <w:r w:rsidR="002D4B5C">
        <w:rPr>
          <w:color w:val="000000" w:themeColor="text1"/>
        </w:rPr>
        <w:t>Neerův</w:t>
      </w:r>
      <w:proofErr w:type="spellEnd"/>
      <w:r w:rsidR="002D4B5C">
        <w:rPr>
          <w:color w:val="000000" w:themeColor="text1"/>
        </w:rPr>
        <w:t xml:space="preserve"> test</w:t>
      </w:r>
      <w:r w:rsidR="0009286C">
        <w:rPr>
          <w:color w:val="000000" w:themeColor="text1"/>
        </w:rPr>
        <w:t xml:space="preserve">, </w:t>
      </w:r>
      <w:proofErr w:type="spellStart"/>
      <w:r w:rsidR="0009286C">
        <w:rPr>
          <w:color w:val="000000" w:themeColor="text1"/>
        </w:rPr>
        <w:t>impingement</w:t>
      </w:r>
      <w:proofErr w:type="spellEnd"/>
      <w:r w:rsidR="0009286C">
        <w:rPr>
          <w:color w:val="000000" w:themeColor="text1"/>
        </w:rPr>
        <w:t xml:space="preserve"> test dle Hawkinse</w:t>
      </w:r>
      <w:r w:rsidR="00A2582F">
        <w:rPr>
          <w:color w:val="000000" w:themeColor="text1"/>
        </w:rPr>
        <w:t xml:space="preserve"> (Kolář</w:t>
      </w:r>
      <w:r w:rsidR="00944022">
        <w:rPr>
          <w:color w:val="000000" w:themeColor="text1"/>
        </w:rPr>
        <w:t xml:space="preserve">, </w:t>
      </w:r>
      <w:r w:rsidR="00A2582F">
        <w:rPr>
          <w:color w:val="000000" w:themeColor="text1"/>
        </w:rPr>
        <w:t>Máček, 20</w:t>
      </w:r>
      <w:r w:rsidR="002602FA">
        <w:rPr>
          <w:color w:val="000000" w:themeColor="text1"/>
        </w:rPr>
        <w:t>21).</w:t>
      </w:r>
    </w:p>
    <w:p w14:paraId="657061C5" w14:textId="77777777" w:rsidR="00FC338F" w:rsidRPr="00D00094" w:rsidRDefault="00FC338F" w:rsidP="00D00094">
      <w:pPr>
        <w:pStyle w:val="Bezmezer"/>
        <w:spacing w:before="120" w:after="120"/>
        <w:rPr>
          <w:sz w:val="24"/>
        </w:rPr>
      </w:pPr>
      <w:bookmarkStart w:id="65" w:name="_Toc93742493"/>
      <w:bookmarkStart w:id="66" w:name="_Toc123291690"/>
      <w:r w:rsidRPr="00D00094">
        <w:rPr>
          <w:sz w:val="24"/>
        </w:rPr>
        <w:t>Joint play</w:t>
      </w:r>
      <w:bookmarkEnd w:id="65"/>
      <w:bookmarkEnd w:id="66"/>
    </w:p>
    <w:p w14:paraId="2363AF24" w14:textId="7D7E9BC6" w:rsidR="00FC338F" w:rsidRDefault="00FC338F" w:rsidP="00FC338F">
      <w:pPr>
        <w:spacing w:line="360" w:lineRule="auto"/>
        <w:jc w:val="both"/>
        <w:rPr>
          <w:shd w:val="clear" w:color="auto" w:fill="FFFFFF"/>
        </w:rPr>
      </w:pPr>
      <w:r w:rsidRPr="00752370">
        <w:rPr>
          <w:shd w:val="clear" w:color="auto" w:fill="FFFFFF"/>
        </w:rPr>
        <w:t>Joint play n</w:t>
      </w:r>
      <w:r>
        <w:rPr>
          <w:shd w:val="clear" w:color="auto" w:fill="FFFFFF"/>
        </w:rPr>
        <w:t>azývána také jako</w:t>
      </w:r>
      <w:r w:rsidRPr="00752370">
        <w:rPr>
          <w:shd w:val="clear" w:color="auto" w:fill="FFFFFF"/>
        </w:rPr>
        <w:t xml:space="preserve"> kloubní hra</w:t>
      </w:r>
      <w:r>
        <w:rPr>
          <w:shd w:val="clear" w:color="auto" w:fill="FFFFFF"/>
        </w:rPr>
        <w:t xml:space="preserve">, je vyšetření důležité pro zjištění případného omezení kloubu. Dle </w:t>
      </w:r>
      <w:proofErr w:type="spellStart"/>
      <w:r w:rsidRPr="00752370">
        <w:rPr>
          <w:shd w:val="clear" w:color="auto" w:fill="FFFFFF"/>
        </w:rPr>
        <w:t>Mennella</w:t>
      </w:r>
      <w:proofErr w:type="spellEnd"/>
      <w:r w:rsidRPr="00752370">
        <w:rPr>
          <w:shd w:val="clear" w:color="auto" w:fill="FFFFFF"/>
        </w:rPr>
        <w:t xml:space="preserve"> </w:t>
      </w:r>
      <w:r>
        <w:rPr>
          <w:shd w:val="clear" w:color="auto" w:fill="FFFFFF"/>
        </w:rPr>
        <w:t xml:space="preserve">(1970) je joint play </w:t>
      </w:r>
      <w:r w:rsidRPr="00752370">
        <w:rPr>
          <w:shd w:val="clear" w:color="auto" w:fill="FFFFFF"/>
        </w:rPr>
        <w:t xml:space="preserve">nezbytná pro provedení </w:t>
      </w:r>
      <w:r>
        <w:rPr>
          <w:shd w:val="clear" w:color="auto" w:fill="FFFFFF"/>
        </w:rPr>
        <w:t>plynulého</w:t>
      </w:r>
      <w:r w:rsidR="0027655A">
        <w:rPr>
          <w:shd w:val="clear" w:color="auto" w:fill="FFFFFF"/>
        </w:rPr>
        <w:t xml:space="preserve"> a</w:t>
      </w:r>
      <w:r w:rsidR="00455555">
        <w:rPr>
          <w:shd w:val="clear" w:color="auto" w:fill="FFFFFF"/>
        </w:rPr>
        <w:t> </w:t>
      </w:r>
      <w:r w:rsidRPr="00752370">
        <w:rPr>
          <w:shd w:val="clear" w:color="auto" w:fill="FFFFFF"/>
        </w:rPr>
        <w:t xml:space="preserve">hladkého pohybu, kterého je dosáhnuto </w:t>
      </w:r>
      <w:r>
        <w:rPr>
          <w:shd w:val="clear" w:color="auto" w:fill="FFFFFF"/>
        </w:rPr>
        <w:t xml:space="preserve">pouze </w:t>
      </w:r>
      <w:r w:rsidRPr="00752370">
        <w:rPr>
          <w:shd w:val="clear" w:color="auto" w:fill="FFFFFF"/>
        </w:rPr>
        <w:t xml:space="preserve">při společné souhře struktur a </w:t>
      </w:r>
      <w:r>
        <w:rPr>
          <w:shd w:val="clear" w:color="auto" w:fill="FFFFFF"/>
        </w:rPr>
        <w:t xml:space="preserve">při fyziologické </w:t>
      </w:r>
      <w:r w:rsidRPr="00752370">
        <w:rPr>
          <w:shd w:val="clear" w:color="auto" w:fill="FFFFFF"/>
        </w:rPr>
        <w:t>pohyblivosti kloubu</w:t>
      </w:r>
      <w:r>
        <w:rPr>
          <w:shd w:val="clear" w:color="auto" w:fill="FFFFFF"/>
        </w:rPr>
        <w:t xml:space="preserve">. </w:t>
      </w:r>
    </w:p>
    <w:p w14:paraId="4242B31F" w14:textId="59FA1E29" w:rsidR="00FC338F" w:rsidRPr="00752370" w:rsidRDefault="00FC338F" w:rsidP="009574F2">
      <w:pPr>
        <w:spacing w:line="360" w:lineRule="auto"/>
        <w:ind w:firstLine="567"/>
        <w:jc w:val="both"/>
        <w:rPr>
          <w:shd w:val="clear" w:color="auto" w:fill="FFFFFF"/>
        </w:rPr>
      </w:pPr>
      <w:r>
        <w:rPr>
          <w:shd w:val="clear" w:color="auto" w:fill="FFFFFF"/>
        </w:rPr>
        <w:lastRenderedPageBreak/>
        <w:t xml:space="preserve">Pokud je přítomna </w:t>
      </w:r>
      <w:r w:rsidRPr="00752370">
        <w:rPr>
          <w:shd w:val="clear" w:color="auto" w:fill="FFFFFF"/>
        </w:rPr>
        <w:t>blokád</w:t>
      </w:r>
      <w:r>
        <w:rPr>
          <w:shd w:val="clear" w:color="auto" w:fill="FFFFFF"/>
        </w:rPr>
        <w:t>a</w:t>
      </w:r>
      <w:r w:rsidRPr="00752370">
        <w:rPr>
          <w:shd w:val="clear" w:color="auto" w:fill="FFFFFF"/>
        </w:rPr>
        <w:t xml:space="preserve"> do jednoho nebo i více směrů můžeme provádět mobilizaci pro </w:t>
      </w:r>
      <w:r>
        <w:rPr>
          <w:shd w:val="clear" w:color="auto" w:fill="FFFFFF"/>
        </w:rPr>
        <w:t xml:space="preserve">jeho </w:t>
      </w:r>
      <w:r w:rsidRPr="00752370">
        <w:rPr>
          <w:shd w:val="clear" w:color="auto" w:fill="FFFFFF"/>
        </w:rPr>
        <w:t>opětovné uvolnění</w:t>
      </w:r>
      <w:r w:rsidR="003941EB">
        <w:rPr>
          <w:shd w:val="clear" w:color="auto" w:fill="FFFFFF"/>
        </w:rPr>
        <w:t xml:space="preserve"> (viz kapitola 6.3)</w:t>
      </w:r>
      <w:r w:rsidRPr="00752370">
        <w:rPr>
          <w:shd w:val="clear" w:color="auto" w:fill="FFFFFF"/>
        </w:rPr>
        <w:t>. U</w:t>
      </w:r>
      <w:r>
        <w:rPr>
          <w:shd w:val="clear" w:color="auto" w:fill="FFFFFF"/>
        </w:rPr>
        <w:t xml:space="preserve"> </w:t>
      </w:r>
      <w:r w:rsidRPr="00752370">
        <w:rPr>
          <w:shd w:val="clear" w:color="auto" w:fill="FFFFFF"/>
        </w:rPr>
        <w:t xml:space="preserve">ramenního kloubu je tato funkce </w:t>
      </w:r>
      <w:r>
        <w:rPr>
          <w:shd w:val="clear" w:color="auto" w:fill="FFFFFF"/>
        </w:rPr>
        <w:t>důležitá</w:t>
      </w:r>
      <w:r w:rsidRPr="00752370">
        <w:rPr>
          <w:shd w:val="clear" w:color="auto" w:fill="FFFFFF"/>
        </w:rPr>
        <w:t xml:space="preserve"> hlavně </w:t>
      </w:r>
      <w:r>
        <w:rPr>
          <w:shd w:val="clear" w:color="auto" w:fill="FFFFFF"/>
        </w:rPr>
        <w:t>při pohybu do</w:t>
      </w:r>
      <w:r w:rsidRPr="00752370">
        <w:rPr>
          <w:shd w:val="clear" w:color="auto" w:fill="FFFFFF"/>
        </w:rPr>
        <w:t xml:space="preserve"> abdukce, jelikož </w:t>
      </w:r>
      <w:r>
        <w:rPr>
          <w:shd w:val="clear" w:color="auto" w:fill="FFFFFF"/>
        </w:rPr>
        <w:t>musí být zajištěn kaudální s</w:t>
      </w:r>
      <w:r w:rsidRPr="00752370">
        <w:rPr>
          <w:shd w:val="clear" w:color="auto" w:fill="FFFFFF"/>
        </w:rPr>
        <w:t>estup hlavice</w:t>
      </w:r>
      <w:r>
        <w:rPr>
          <w:shd w:val="clear" w:color="auto" w:fill="FFFFFF"/>
        </w:rPr>
        <w:t xml:space="preserve"> v </w:t>
      </w:r>
      <w:proofErr w:type="spellStart"/>
      <w:r w:rsidRPr="00752370">
        <w:rPr>
          <w:shd w:val="clear" w:color="auto" w:fill="FFFFFF"/>
        </w:rPr>
        <w:t>glenoidáln</w:t>
      </w:r>
      <w:r>
        <w:rPr>
          <w:shd w:val="clear" w:color="auto" w:fill="FFFFFF"/>
        </w:rPr>
        <w:t>í</w:t>
      </w:r>
      <w:proofErr w:type="spellEnd"/>
      <w:r w:rsidRPr="00752370">
        <w:rPr>
          <w:shd w:val="clear" w:color="auto" w:fill="FFFFFF"/>
        </w:rPr>
        <w:t xml:space="preserve"> jam</w:t>
      </w:r>
      <w:r>
        <w:rPr>
          <w:shd w:val="clear" w:color="auto" w:fill="FFFFFF"/>
        </w:rPr>
        <w:t>ce (</w:t>
      </w:r>
      <w:proofErr w:type="spellStart"/>
      <w:r w:rsidRPr="00752370">
        <w:rPr>
          <w:shd w:val="clear" w:color="auto" w:fill="FFFFFF"/>
        </w:rPr>
        <w:t>Mennell</w:t>
      </w:r>
      <w:proofErr w:type="spellEnd"/>
      <w:r>
        <w:rPr>
          <w:shd w:val="clear" w:color="auto" w:fill="FFFFFF"/>
        </w:rPr>
        <w:t>,</w:t>
      </w:r>
      <w:r w:rsidRPr="00752370">
        <w:rPr>
          <w:shd w:val="clear" w:color="auto" w:fill="FFFFFF"/>
        </w:rPr>
        <w:t xml:space="preserve"> </w:t>
      </w:r>
      <w:r>
        <w:rPr>
          <w:shd w:val="clear" w:color="auto" w:fill="FFFFFF"/>
        </w:rPr>
        <w:t>1970).</w:t>
      </w:r>
    </w:p>
    <w:p w14:paraId="13DE8B33" w14:textId="77777777" w:rsidR="00FC338F" w:rsidRPr="00D00094" w:rsidRDefault="00FC338F" w:rsidP="00D00094">
      <w:pPr>
        <w:pStyle w:val="Bezmezer"/>
        <w:spacing w:before="120" w:after="120"/>
        <w:rPr>
          <w:sz w:val="24"/>
        </w:rPr>
      </w:pPr>
      <w:bookmarkStart w:id="67" w:name="_Toc93742494"/>
      <w:bookmarkStart w:id="68" w:name="_Toc123291691"/>
      <w:r w:rsidRPr="00D00094">
        <w:rPr>
          <w:sz w:val="24"/>
        </w:rPr>
        <w:t>Vyšetření pohybů proti odporu</w:t>
      </w:r>
      <w:bookmarkEnd w:id="67"/>
      <w:bookmarkEnd w:id="68"/>
      <w:r w:rsidRPr="00D00094">
        <w:rPr>
          <w:sz w:val="24"/>
        </w:rPr>
        <w:t xml:space="preserve"> </w:t>
      </w:r>
    </w:p>
    <w:p w14:paraId="1FEA7713" w14:textId="697B3949" w:rsidR="00E83646" w:rsidRDefault="00FC338F" w:rsidP="00EF12C2">
      <w:pPr>
        <w:spacing w:line="360" w:lineRule="auto"/>
        <w:jc w:val="both"/>
        <w:rPr>
          <w:shd w:val="clear" w:color="auto" w:fill="FFFFFF"/>
        </w:rPr>
      </w:pPr>
      <w:r>
        <w:rPr>
          <w:shd w:val="clear" w:color="auto" w:fill="FFFFFF"/>
        </w:rPr>
        <w:t xml:space="preserve">Bolest ramene při odporovaných pohybech je signalizací pro </w:t>
      </w:r>
      <w:r w:rsidRPr="00752370">
        <w:rPr>
          <w:shd w:val="clear" w:color="auto" w:fill="FFFFFF"/>
        </w:rPr>
        <w:t>patologii šlach nebo svalů</w:t>
      </w:r>
      <w:r>
        <w:rPr>
          <w:shd w:val="clear" w:color="auto" w:fill="FFFFFF"/>
        </w:rPr>
        <w:t>, které se na</w:t>
      </w:r>
      <w:r w:rsidRPr="00752370">
        <w:rPr>
          <w:shd w:val="clear" w:color="auto" w:fill="FFFFFF"/>
        </w:rPr>
        <w:t xml:space="preserve"> pohybu</w:t>
      </w:r>
      <w:r w:rsidR="000158EB">
        <w:rPr>
          <w:shd w:val="clear" w:color="auto" w:fill="FFFFFF"/>
        </w:rPr>
        <w:t xml:space="preserve"> podílejí</w:t>
      </w:r>
      <w:r w:rsidRPr="00752370">
        <w:rPr>
          <w:shd w:val="clear" w:color="auto" w:fill="FFFFFF"/>
        </w:rPr>
        <w:t xml:space="preserve">. </w:t>
      </w:r>
      <w:r>
        <w:rPr>
          <w:shd w:val="clear" w:color="auto" w:fill="FFFFFF"/>
        </w:rPr>
        <w:t>Testujeme</w:t>
      </w:r>
      <w:r w:rsidRPr="00752370">
        <w:rPr>
          <w:shd w:val="clear" w:color="auto" w:fill="FFFFFF"/>
        </w:rPr>
        <w:t xml:space="preserve"> abdukc</w:t>
      </w:r>
      <w:r>
        <w:rPr>
          <w:shd w:val="clear" w:color="auto" w:fill="FFFFFF"/>
        </w:rPr>
        <w:t>i</w:t>
      </w:r>
      <w:r w:rsidRPr="00752370">
        <w:rPr>
          <w:shd w:val="clear" w:color="auto" w:fill="FFFFFF"/>
        </w:rPr>
        <w:t>, zevní a vnitřní rotac</w:t>
      </w:r>
      <w:r w:rsidR="000D7B90">
        <w:rPr>
          <w:shd w:val="clear" w:color="auto" w:fill="FFFFFF"/>
        </w:rPr>
        <w:t>i</w:t>
      </w:r>
      <w:r w:rsidRPr="00752370">
        <w:rPr>
          <w:shd w:val="clear" w:color="auto" w:fill="FFFFFF"/>
        </w:rPr>
        <w:t xml:space="preserve">. Vyšetření </w:t>
      </w:r>
      <w:r>
        <w:rPr>
          <w:shd w:val="clear" w:color="auto" w:fill="FFFFFF"/>
        </w:rPr>
        <w:t>zaměřujeme</w:t>
      </w:r>
      <w:r w:rsidRPr="00752370">
        <w:rPr>
          <w:shd w:val="clear" w:color="auto" w:fill="FFFFFF"/>
        </w:rPr>
        <w:t xml:space="preserve"> na svaly rotátorové manžety</w:t>
      </w:r>
      <w:r>
        <w:rPr>
          <w:shd w:val="clear" w:color="auto" w:fill="FFFFFF"/>
        </w:rPr>
        <w:t>, které jsou často patologicky změněny.</w:t>
      </w:r>
      <w:r w:rsidRPr="00752370">
        <w:rPr>
          <w:shd w:val="clear" w:color="auto" w:fill="FFFFFF"/>
        </w:rPr>
        <w:t xml:space="preserve"> </w:t>
      </w:r>
      <w:r>
        <w:rPr>
          <w:shd w:val="clear" w:color="auto" w:fill="FFFFFF"/>
        </w:rPr>
        <w:t>Důležité je nejen hodnocení svalové síly, ale také subjektivní pocit udávan</w:t>
      </w:r>
      <w:r w:rsidR="00015D96">
        <w:rPr>
          <w:shd w:val="clear" w:color="auto" w:fill="FFFFFF"/>
        </w:rPr>
        <w:t>ý</w:t>
      </w:r>
      <w:r>
        <w:rPr>
          <w:shd w:val="clear" w:color="auto" w:fill="FFFFFF"/>
        </w:rPr>
        <w:t xml:space="preserve"> pacientem</w:t>
      </w:r>
      <w:r w:rsidRPr="00752370">
        <w:rPr>
          <w:shd w:val="clear" w:color="auto" w:fill="FFFFFF"/>
        </w:rPr>
        <w:t xml:space="preserve"> (Kolář, 2009, s. 148).</w:t>
      </w:r>
    </w:p>
    <w:p w14:paraId="31FD77E6" w14:textId="20E0BC7A" w:rsidR="00FC338F" w:rsidRPr="00E17486" w:rsidRDefault="00FC338F" w:rsidP="006B15E1">
      <w:pPr>
        <w:pStyle w:val="Nadpis2"/>
        <w:jc w:val="both"/>
      </w:pPr>
      <w:bookmarkStart w:id="69" w:name="_Toc123291692"/>
      <w:bookmarkStart w:id="70" w:name="_Toc134468508"/>
      <w:r w:rsidRPr="00E17486">
        <w:t>Laboratorní vyšetření</w:t>
      </w:r>
      <w:bookmarkEnd w:id="69"/>
      <w:bookmarkEnd w:id="70"/>
    </w:p>
    <w:p w14:paraId="27AEF8B7" w14:textId="728FB483" w:rsidR="00FC338F" w:rsidRPr="00443BD6" w:rsidRDefault="00FC338F" w:rsidP="00C628EE">
      <w:pPr>
        <w:spacing w:line="360" w:lineRule="auto"/>
        <w:jc w:val="both"/>
      </w:pPr>
      <w:r>
        <w:t>Laboratorní testování může sloužit jako doplněk vyšetření nebo být nezbytnou součástí při stanovení pacientovi diagnózy. Je nápomocné především ke specifikaci onemocnění či</w:t>
      </w:r>
      <w:r w:rsidR="00455555">
        <w:t> </w:t>
      </w:r>
      <w:r>
        <w:t>ozřejmění výsledků terapie (</w:t>
      </w:r>
      <w:proofErr w:type="spellStart"/>
      <w:r>
        <w:t>Dungl</w:t>
      </w:r>
      <w:proofErr w:type="spellEnd"/>
      <w:r>
        <w:t>, 2014, s. 21).</w:t>
      </w:r>
    </w:p>
    <w:p w14:paraId="7E884B49" w14:textId="77777777" w:rsidR="00FC338F" w:rsidRPr="00E17486" w:rsidRDefault="00FC338F" w:rsidP="00C628EE">
      <w:pPr>
        <w:pStyle w:val="Nadpis2"/>
        <w:jc w:val="both"/>
      </w:pPr>
      <w:r w:rsidRPr="00E17486">
        <w:t xml:space="preserve"> </w:t>
      </w:r>
      <w:bookmarkStart w:id="71" w:name="_Toc123291693"/>
      <w:bookmarkStart w:id="72" w:name="_Toc134468509"/>
      <w:r w:rsidRPr="00E17486">
        <w:t>Zobrazovací metody</w:t>
      </w:r>
      <w:bookmarkEnd w:id="71"/>
      <w:bookmarkEnd w:id="72"/>
      <w:r w:rsidRPr="00E17486">
        <w:t xml:space="preserve"> </w:t>
      </w:r>
    </w:p>
    <w:p w14:paraId="4DBD224F" w14:textId="5E4526F2" w:rsidR="00FC338F" w:rsidRDefault="00FC338F" w:rsidP="00FC338F">
      <w:pPr>
        <w:spacing w:line="360" w:lineRule="auto"/>
        <w:jc w:val="both"/>
      </w:pPr>
      <w:r>
        <w:t>Při indikaci k vytvoření snímku je nutné zvážit</w:t>
      </w:r>
      <w:r w:rsidR="006B15E1">
        <w:t xml:space="preserve">, </w:t>
      </w:r>
      <w:r>
        <w:t xml:space="preserve">zdali je výtěžnost z tohoto vyšetření přínosné. Negativní nálezy u zobrazovacích metod neznamenají kontraindikaci k provedení </w:t>
      </w:r>
      <w:r w:rsidR="006B15E1">
        <w:t>artroskopie (</w:t>
      </w:r>
      <w:r>
        <w:t>ASK</w:t>
      </w:r>
      <w:r w:rsidR="006B15E1">
        <w:t>)</w:t>
      </w:r>
      <w:r>
        <w:t xml:space="preserve"> </w:t>
      </w:r>
      <w:r w:rsidR="00C11712">
        <w:t xml:space="preserve">jelikož </w:t>
      </w:r>
      <w:r>
        <w:t xml:space="preserve">vždy musí být posouzen celkový stav pacienta </w:t>
      </w:r>
      <w:r w:rsidR="008C1295">
        <w:t>s ohledem na</w:t>
      </w:r>
      <w:r>
        <w:t> jeho subjektivní obtíž</w:t>
      </w:r>
      <w:r w:rsidR="00E967BA">
        <w:t>e</w:t>
      </w:r>
      <w:r>
        <w:t xml:space="preserve"> a klinickém vyšetření (Přikryl et al., 2022, s. 39).</w:t>
      </w:r>
    </w:p>
    <w:p w14:paraId="6BDA1507" w14:textId="78B2F4FA" w:rsidR="00FC338F" w:rsidRDefault="00FC338F" w:rsidP="009574F2">
      <w:pPr>
        <w:spacing w:line="360" w:lineRule="auto"/>
        <w:ind w:firstLine="567"/>
        <w:jc w:val="both"/>
      </w:pPr>
      <w:r>
        <w:t xml:space="preserve">Magnetická rezonance (MR) je volena především k zpřesnění diagnózy a zjištění mechanických příčin vzniku kloubního výpotku. Má výpovědní charakter zejména </w:t>
      </w:r>
      <w:r w:rsidR="000D695E">
        <w:t>při</w:t>
      </w:r>
      <w:r>
        <w:t xml:space="preserve"> lézích rotátorové manžety a dlouhé hlavy m. biceps </w:t>
      </w:r>
      <w:proofErr w:type="spellStart"/>
      <w:r>
        <w:t>brachi</w:t>
      </w:r>
      <w:proofErr w:type="spellEnd"/>
      <w:r>
        <w:t xml:space="preserve"> (</w:t>
      </w:r>
      <w:proofErr w:type="spellStart"/>
      <w:r>
        <w:t>Dungl</w:t>
      </w:r>
      <w:proofErr w:type="spellEnd"/>
      <w:r>
        <w:t xml:space="preserve">, 2014, s. 538). Přikryl et al. (2022, s. 38) doplňuje významnost podání kontrastní látky pro detailní obraz. </w:t>
      </w:r>
    </w:p>
    <w:p w14:paraId="28658FB3" w14:textId="0616EBEE" w:rsidR="00FC338F" w:rsidRDefault="00FC338F" w:rsidP="009574F2">
      <w:pPr>
        <w:spacing w:line="360" w:lineRule="auto"/>
        <w:ind w:firstLine="567"/>
        <w:jc w:val="both"/>
      </w:pPr>
      <w:r>
        <w:t>Rentgenové vyšetření (RTG) by měl každý pacient pře</w:t>
      </w:r>
      <w:r w:rsidR="00455555">
        <w:t>d</w:t>
      </w:r>
      <w:r>
        <w:t xml:space="preserve"> ASK podstoupit. Jelikož ramenní kloub představuje složitý komplex struktur, je nutné vyhotovení RTG snímku minimálně ve</w:t>
      </w:r>
      <w:r w:rsidR="00455555">
        <w:t> </w:t>
      </w:r>
      <w:r>
        <w:t xml:space="preserve">dvou projekcích, nejčastěji však </w:t>
      </w:r>
      <w:proofErr w:type="spellStart"/>
      <w:r>
        <w:t>anteroposteriorní</w:t>
      </w:r>
      <w:proofErr w:type="spellEnd"/>
      <w:r>
        <w:t xml:space="preserve"> projekce, která je základním pilířem při snímkování. Při nepřehlednosti je doplněno o další snímky. Jsou významné u luxací, zlomenin nebo podezření na degenerativní poruchu.</w:t>
      </w:r>
    </w:p>
    <w:p w14:paraId="5B469E11" w14:textId="62B637D3" w:rsidR="00FC338F" w:rsidRDefault="00455555" w:rsidP="009574F2">
      <w:pPr>
        <w:spacing w:line="360" w:lineRule="auto"/>
        <w:ind w:firstLine="567"/>
        <w:jc w:val="both"/>
      </w:pPr>
      <w:proofErr w:type="spellStart"/>
      <w:r>
        <w:t>Artrografie</w:t>
      </w:r>
      <w:proofErr w:type="spellEnd"/>
      <w:r>
        <w:t xml:space="preserve"> </w:t>
      </w:r>
      <w:r w:rsidR="00FC338F">
        <w:t xml:space="preserve">s aplikací kontrastní látky má své místo u ruptur rotátorové manžety, kdy </w:t>
      </w:r>
      <w:r w:rsidR="00AD2D89">
        <w:t xml:space="preserve">při aplikaci </w:t>
      </w:r>
      <w:r w:rsidR="00FC338F">
        <w:t xml:space="preserve">dojde k jejímu zatékání do </w:t>
      </w:r>
      <w:proofErr w:type="spellStart"/>
      <w:r w:rsidR="00FC338F">
        <w:t>subakromiálního</w:t>
      </w:r>
      <w:proofErr w:type="spellEnd"/>
      <w:r w:rsidR="00FC338F">
        <w:t xml:space="preserve"> prostoru</w:t>
      </w:r>
      <w:r w:rsidR="000C3713">
        <w:t>,</w:t>
      </w:r>
      <w:r w:rsidR="00FC338F">
        <w:t xml:space="preserve"> </w:t>
      </w:r>
      <w:r w:rsidR="00451E32">
        <w:t>což signalizuje</w:t>
      </w:r>
      <w:r w:rsidR="00EE04D1">
        <w:t xml:space="preserve"> </w:t>
      </w:r>
      <w:r w:rsidR="00FC338F">
        <w:t>pozitivní výsled</w:t>
      </w:r>
      <w:r w:rsidR="00B265EE">
        <w:t xml:space="preserve">ek </w:t>
      </w:r>
      <w:r w:rsidR="00FC338F">
        <w:t>vyšetření (Přikryl et al., 2022, s. 35).</w:t>
      </w:r>
    </w:p>
    <w:p w14:paraId="3F2ADC6D" w14:textId="559A483B" w:rsidR="00FC338F" w:rsidRDefault="00FC338F" w:rsidP="009574F2">
      <w:pPr>
        <w:spacing w:line="360" w:lineRule="auto"/>
        <w:ind w:firstLine="567"/>
        <w:jc w:val="both"/>
      </w:pPr>
      <w:r>
        <w:t xml:space="preserve">Detekce změny </w:t>
      </w:r>
      <w:proofErr w:type="spellStart"/>
      <w:r>
        <w:t>echogenity</w:t>
      </w:r>
      <w:proofErr w:type="spellEnd"/>
      <w:r>
        <w:t xml:space="preserve"> neboli </w:t>
      </w:r>
      <w:proofErr w:type="spellStart"/>
      <w:r>
        <w:t>odrazovosti</w:t>
      </w:r>
      <w:proofErr w:type="spellEnd"/>
      <w:r>
        <w:t xml:space="preserve"> na</w:t>
      </w:r>
      <w:r w:rsidR="00455555">
        <w:t xml:space="preserve"> struktuře </w:t>
      </w:r>
      <w:r>
        <w:t xml:space="preserve">při ultrazvukovém vyšetření (USG) poukazuje přítomnost zánětlivého či degenerativního onemocnění. Odhalení patologií </w:t>
      </w:r>
      <w:r>
        <w:lastRenderedPageBreak/>
        <w:t xml:space="preserve">burzy, kalcifikací, zjizvení či ruptury tkání </w:t>
      </w:r>
      <w:proofErr w:type="gramStart"/>
      <w:r>
        <w:t>patří</w:t>
      </w:r>
      <w:proofErr w:type="gramEnd"/>
      <w:r>
        <w:t xml:space="preserve"> mezi pozitivní vlastnosti sonografie. Optimálně je USG prováděno přes indikací k artroskopii.</w:t>
      </w:r>
      <w:r w:rsidR="00FB2351">
        <w:t xml:space="preserve"> </w:t>
      </w:r>
      <w:proofErr w:type="gramStart"/>
      <w:r w:rsidR="00FB2351">
        <w:t>Patří</w:t>
      </w:r>
      <w:proofErr w:type="gramEnd"/>
      <w:r w:rsidR="00FB2351">
        <w:t xml:space="preserve"> mezi standartní součást diagnostického algoritmu, při poranění ramene</w:t>
      </w:r>
      <w:r w:rsidR="00EC7532">
        <w:t xml:space="preserve"> (</w:t>
      </w:r>
      <w:proofErr w:type="spellStart"/>
      <w:r w:rsidR="00EC7532">
        <w:t>Dungl</w:t>
      </w:r>
      <w:proofErr w:type="spellEnd"/>
      <w:r w:rsidR="00EC7532">
        <w:t xml:space="preserve">, 2014, s. 25; </w:t>
      </w:r>
      <w:proofErr w:type="spellStart"/>
      <w:r w:rsidR="00EC7532">
        <w:t>Keřkovský</w:t>
      </w:r>
      <w:proofErr w:type="spellEnd"/>
      <w:r w:rsidR="00EC7532">
        <w:t xml:space="preserve"> et al., 2008)</w:t>
      </w:r>
      <w:r w:rsidR="00D65DA7">
        <w:t>.</w:t>
      </w:r>
    </w:p>
    <w:p w14:paraId="28464612" w14:textId="26A94497" w:rsidR="000D34FE" w:rsidRDefault="00FC338F" w:rsidP="000D34FE">
      <w:pPr>
        <w:spacing w:line="360" w:lineRule="auto"/>
        <w:ind w:firstLine="431"/>
        <w:jc w:val="both"/>
      </w:pPr>
      <w:r>
        <w:t xml:space="preserve">Výtěžnost ze scintigrafie a výpočetní tomografie (CT) je dle </w:t>
      </w:r>
      <w:proofErr w:type="spellStart"/>
      <w:r>
        <w:t>Dungla</w:t>
      </w:r>
      <w:proofErr w:type="spellEnd"/>
      <w:r>
        <w:t xml:space="preserve"> (2014, s. 25) nízká a</w:t>
      </w:r>
      <w:r w:rsidR="00455555">
        <w:t> </w:t>
      </w:r>
      <w:r>
        <w:t>vyzdvihuje tak spíše sonografické vyšetření z důvodu minimálního zatížení pacienta a</w:t>
      </w:r>
      <w:r w:rsidR="00455555">
        <w:t> </w:t>
      </w:r>
      <w:r>
        <w:t xml:space="preserve">velkého přínosu z vyšetření. Přikryl et al., (2022, s. 39) shledává výhodu v 3D rekonstrukci, která je při CT vyšetření možná. </w:t>
      </w:r>
    </w:p>
    <w:p w14:paraId="3526BF7B" w14:textId="58747159" w:rsidR="00FC338F" w:rsidRDefault="000D34FE" w:rsidP="000D34FE">
      <w:r>
        <w:br w:type="page"/>
      </w:r>
    </w:p>
    <w:p w14:paraId="2AFAF416" w14:textId="77777777" w:rsidR="00FC338F" w:rsidRPr="00E17486" w:rsidRDefault="00FC338F" w:rsidP="00E17486">
      <w:pPr>
        <w:pStyle w:val="Nadpis1"/>
      </w:pPr>
      <w:bookmarkStart w:id="73" w:name="_Toc123291694"/>
      <w:bookmarkStart w:id="74" w:name="_Toc134468510"/>
      <w:r w:rsidRPr="00E17486">
        <w:lastRenderedPageBreak/>
        <w:t>Patologie ramenního pletence</w:t>
      </w:r>
      <w:bookmarkEnd w:id="73"/>
      <w:bookmarkEnd w:id="74"/>
    </w:p>
    <w:p w14:paraId="7872B7C5" w14:textId="77777777" w:rsidR="00FC338F" w:rsidRDefault="00FC338F" w:rsidP="009574F2">
      <w:pPr>
        <w:spacing w:line="360" w:lineRule="auto"/>
        <w:jc w:val="both"/>
        <w:rPr>
          <w:rFonts w:ascii="TimesNewRomanPSMT" w:hAnsi="TimesNewRomanPSMT"/>
        </w:rPr>
      </w:pPr>
      <w:r>
        <w:rPr>
          <w:color w:val="000000" w:themeColor="text1"/>
          <w:shd w:val="clear" w:color="auto" w:fill="FFFFFF"/>
        </w:rPr>
        <w:t xml:space="preserve">K tomu, aby ramenní komplex pracoval fyziologicky správně je důležité, aby se na něm podílely všechny struktury, jež jej vytvářejí. Provázanost jednotlivých spojení s sebou zároveň přináší i nebezpečí výskytu široké škály možných patologií, které mohou vyústit v narušení funkce celé horní končetiny. Jelikož má horní končetina primárně úchopovou funkci, hraje významnou roli v činnostech každodenního života </w:t>
      </w:r>
      <w:r>
        <w:rPr>
          <w:rFonts w:ascii="TimesNewRomanPSMT" w:hAnsi="TimesNewRomanPSMT"/>
        </w:rPr>
        <w:t>(</w:t>
      </w:r>
      <w:proofErr w:type="spellStart"/>
      <w:r w:rsidRPr="0095676B">
        <w:rPr>
          <w:rFonts w:ascii="TimesNewRomanPSMT" w:hAnsi="TimesNewRomanPSMT"/>
        </w:rPr>
        <w:t>Panagiotopoulos</w:t>
      </w:r>
      <w:proofErr w:type="spellEnd"/>
      <w:r>
        <w:rPr>
          <w:rFonts w:ascii="TimesNewRomanPSMT" w:hAnsi="TimesNewRomanPSMT"/>
        </w:rPr>
        <w:t xml:space="preserve"> a </w:t>
      </w:r>
      <w:proofErr w:type="spellStart"/>
      <w:r>
        <w:rPr>
          <w:rFonts w:ascii="TimesNewRomanPSMT" w:hAnsi="TimesNewRomanPSMT"/>
        </w:rPr>
        <w:t>C</w:t>
      </w:r>
      <w:r w:rsidRPr="0095676B">
        <w:rPr>
          <w:rFonts w:ascii="TimesNewRomanPSMT" w:hAnsi="TimesNewRomanPSMT"/>
        </w:rPr>
        <w:t>rowther</w:t>
      </w:r>
      <w:proofErr w:type="spellEnd"/>
      <w:r>
        <w:rPr>
          <w:rFonts w:ascii="TimesNewRomanPSMT" w:hAnsi="TimesNewRomanPSMT"/>
        </w:rPr>
        <w:t>, 2019).</w:t>
      </w:r>
    </w:p>
    <w:p w14:paraId="64010137" w14:textId="77777777" w:rsidR="00FC338F" w:rsidRPr="00E17486" w:rsidRDefault="00FC338F" w:rsidP="00E17486">
      <w:pPr>
        <w:pStyle w:val="Nadpis2"/>
      </w:pPr>
      <w:bookmarkStart w:id="75" w:name="_Toc123291695"/>
      <w:bookmarkStart w:id="76" w:name="_Toc134468511"/>
      <w:r w:rsidRPr="00E17486">
        <w:t>Vrozené vady ramenního pletence</w:t>
      </w:r>
      <w:bookmarkEnd w:id="75"/>
      <w:bookmarkEnd w:id="76"/>
      <w:r w:rsidRPr="00E17486">
        <w:t xml:space="preserve"> </w:t>
      </w:r>
    </w:p>
    <w:p w14:paraId="19D3F3C4" w14:textId="482077ED" w:rsidR="00FC338F" w:rsidRDefault="00FC338F" w:rsidP="00FC338F">
      <w:pPr>
        <w:spacing w:line="360" w:lineRule="auto"/>
        <w:jc w:val="both"/>
        <w:rPr>
          <w:rFonts w:ascii="TimesNewRomanPSMT" w:hAnsi="TimesNewRomanPSMT"/>
        </w:rPr>
      </w:pPr>
      <w:r>
        <w:rPr>
          <w:rFonts w:ascii="TimesNewRomanPSMT" w:hAnsi="TimesNewRomanPSMT"/>
        </w:rPr>
        <w:t>Vrozené vady ramenního pletence nalezme u pacientů jen zřídka. Většinou s sebou přinášejí ne</w:t>
      </w:r>
      <w:r w:rsidR="00455555">
        <w:rPr>
          <w:rFonts w:ascii="TimesNewRomanPSMT" w:hAnsi="TimesNewRomanPSMT"/>
        </w:rPr>
        <w:t> </w:t>
      </w:r>
      <w:r>
        <w:rPr>
          <w:rFonts w:ascii="TimesNewRomanPSMT" w:hAnsi="TimesNewRomanPSMT"/>
        </w:rPr>
        <w:t xml:space="preserve">zcela konkrétní problémy, které nejsou klinicky vyjádřené. Podle toho, kde je nalezena anomálie, dělíme vady na kostní, svalové a </w:t>
      </w:r>
      <w:proofErr w:type="spellStart"/>
      <w:r>
        <w:rPr>
          <w:rFonts w:ascii="TimesNewRomanPSMT" w:hAnsi="TimesNewRomanPSMT"/>
        </w:rPr>
        <w:t>neurovas</w:t>
      </w:r>
      <w:r w:rsidR="00455555">
        <w:rPr>
          <w:rFonts w:ascii="TimesNewRomanPSMT" w:hAnsi="TimesNewRomanPSMT"/>
        </w:rPr>
        <w:t>k</w:t>
      </w:r>
      <w:r>
        <w:rPr>
          <w:rFonts w:ascii="TimesNewRomanPSMT" w:hAnsi="TimesNewRomanPSMT"/>
        </w:rPr>
        <w:t>ulární</w:t>
      </w:r>
      <w:proofErr w:type="spellEnd"/>
      <w:r w:rsidR="00E531AD">
        <w:rPr>
          <w:rFonts w:ascii="TimesNewRomanPSMT" w:hAnsi="TimesNewRomanPSMT"/>
        </w:rPr>
        <w:t xml:space="preserve"> </w:t>
      </w:r>
      <w:r w:rsidR="00E531AD">
        <w:t>(</w:t>
      </w:r>
      <w:proofErr w:type="spellStart"/>
      <w:r w:rsidR="00E531AD">
        <w:t>Dungl</w:t>
      </w:r>
      <w:proofErr w:type="spellEnd"/>
      <w:r w:rsidR="00E531AD">
        <w:t>, 2014, s. 540).</w:t>
      </w:r>
    </w:p>
    <w:p w14:paraId="733B728D" w14:textId="77777777" w:rsidR="00FC338F" w:rsidRPr="00E17486" w:rsidRDefault="00FC338F" w:rsidP="00E17486">
      <w:pPr>
        <w:pStyle w:val="Nadpis2"/>
      </w:pPr>
      <w:r w:rsidRPr="00E17486">
        <w:t xml:space="preserve"> </w:t>
      </w:r>
      <w:bookmarkStart w:id="77" w:name="_Toc123291696"/>
      <w:bookmarkStart w:id="78" w:name="_Toc134468512"/>
      <w:r w:rsidRPr="00E17486">
        <w:t>Instability ramenního kloubu</w:t>
      </w:r>
      <w:bookmarkEnd w:id="77"/>
      <w:bookmarkEnd w:id="78"/>
      <w:r w:rsidRPr="00E17486">
        <w:t xml:space="preserve"> </w:t>
      </w:r>
    </w:p>
    <w:p w14:paraId="1C73575D" w14:textId="24F5DC5D" w:rsidR="006D1A04" w:rsidRDefault="00FC338F" w:rsidP="00FC338F">
      <w:pPr>
        <w:spacing w:line="360" w:lineRule="auto"/>
        <w:jc w:val="both"/>
      </w:pPr>
      <w:r>
        <w:t>Nestabilita ramene je stav, kdy se hlavice humeru nenachází v </w:t>
      </w:r>
      <w:proofErr w:type="spellStart"/>
      <w:r>
        <w:t>glenoidní</w:t>
      </w:r>
      <w:proofErr w:type="spellEnd"/>
      <w:r>
        <w:t xml:space="preserve"> jamce</w:t>
      </w:r>
      <w:r w:rsidR="00455555">
        <w:t>,</w:t>
      </w:r>
      <w:r>
        <w:t xml:space="preserve"> čímž je</w:t>
      </w:r>
      <w:r w:rsidR="00455555">
        <w:t> </w:t>
      </w:r>
      <w:r>
        <w:t>narušena centrovaná pozice kloubu. V lidské populaci se jedná o častý problém</w:t>
      </w:r>
      <w:r w:rsidR="00455555">
        <w:t xml:space="preserve"> související </w:t>
      </w:r>
      <w:r>
        <w:t>s</w:t>
      </w:r>
      <w:r w:rsidR="00455555">
        <w:t> </w:t>
      </w:r>
      <w:r>
        <w:t xml:space="preserve">nedostatečnou funkcí stabilizačního aparátu v okolí ramene. Vyústění v ramenní luxaci se pojí s nebezpečím recidivy, což je patrné u 60–70 % jedinců mladších 22 let. Tato skupina pacientů nejčastěji utrpí lézi </w:t>
      </w:r>
      <w:proofErr w:type="spellStart"/>
      <w:r>
        <w:t>glenohumerálního</w:t>
      </w:r>
      <w:proofErr w:type="spellEnd"/>
      <w:r>
        <w:t xml:space="preserve"> labra a inferiorního vazu, nazývané také jako </w:t>
      </w:r>
      <w:proofErr w:type="spellStart"/>
      <w:r>
        <w:t>Bankartova</w:t>
      </w:r>
      <w:proofErr w:type="spellEnd"/>
      <w:r>
        <w:t xml:space="preserve"> léze. </w:t>
      </w:r>
    </w:p>
    <w:p w14:paraId="72C6C057" w14:textId="56F72413" w:rsidR="00FC338F" w:rsidRPr="00BD050E" w:rsidRDefault="00FC338F" w:rsidP="006D1A04">
      <w:pPr>
        <w:spacing w:line="360" w:lineRule="auto"/>
        <w:ind w:firstLine="567"/>
        <w:jc w:val="both"/>
      </w:pPr>
      <w:r>
        <w:t>U pacientů, ve věku 20–30 let, již dochází k recidivě luxace méně</w:t>
      </w:r>
      <w:r w:rsidR="006D1A04">
        <w:t>,</w:t>
      </w:r>
      <w:r>
        <w:t xml:space="preserve"> </w:t>
      </w:r>
      <w:r w:rsidR="00D41DCD">
        <w:t>a to asi z</w:t>
      </w:r>
      <w:r>
        <w:t xml:space="preserve"> 50–60 %</w:t>
      </w:r>
      <w:r w:rsidR="00D41DCD">
        <w:t>. U</w:t>
      </w:r>
      <w:r w:rsidR="00455555">
        <w:t> </w:t>
      </w:r>
      <w:r w:rsidR="00D41DCD">
        <w:t xml:space="preserve">těchto pacientů je </w:t>
      </w:r>
      <w:r>
        <w:t xml:space="preserve">zároveň odpověď na konzervativní terapii příznivější. V období středního věku se uvedené procento snižuje, avšak alarmující může být nebezpečí vzniku patologie rotátorové manžety, a to nejčastěji v oblasti m. </w:t>
      </w:r>
      <w:proofErr w:type="spellStart"/>
      <w:r>
        <w:t>subscapularis</w:t>
      </w:r>
      <w:proofErr w:type="spellEnd"/>
      <w:r>
        <w:t xml:space="preserve">. Lze tedy </w:t>
      </w:r>
      <w:proofErr w:type="gramStart"/>
      <w:r>
        <w:t>říci</w:t>
      </w:r>
      <w:proofErr w:type="gramEnd"/>
      <w:r>
        <w:t>, že se zvyšujícím se</w:t>
      </w:r>
      <w:r w:rsidR="00455555">
        <w:t> </w:t>
      </w:r>
      <w:r>
        <w:t>věkem je riziko recidivujících luxací menší (</w:t>
      </w:r>
      <w:proofErr w:type="spellStart"/>
      <w:r>
        <w:t>Dungl</w:t>
      </w:r>
      <w:proofErr w:type="spellEnd"/>
      <w:r>
        <w:t>, 2014, s. 540).</w:t>
      </w:r>
    </w:p>
    <w:p w14:paraId="4DCDAF0F" w14:textId="77777777" w:rsidR="00FC338F" w:rsidRPr="00E17486" w:rsidRDefault="00FC338F" w:rsidP="00E17486">
      <w:pPr>
        <w:pStyle w:val="Nadpis2"/>
      </w:pPr>
      <w:r w:rsidRPr="00E17486">
        <w:t xml:space="preserve"> </w:t>
      </w:r>
      <w:bookmarkStart w:id="79" w:name="_Toc123291697"/>
      <w:bookmarkStart w:id="80" w:name="_Toc134468513"/>
      <w:r w:rsidRPr="00E17486">
        <w:t>Degenerativní onemocnění ramenního kloubu</w:t>
      </w:r>
      <w:bookmarkEnd w:id="79"/>
      <w:bookmarkEnd w:id="80"/>
    </w:p>
    <w:p w14:paraId="66C1AA30" w14:textId="06AC7265" w:rsidR="00FC338F" w:rsidRDefault="00FC338F" w:rsidP="00FC338F">
      <w:pPr>
        <w:spacing w:line="360" w:lineRule="auto"/>
        <w:jc w:val="both"/>
      </w:pPr>
      <w:r>
        <w:t>Do skupiny degenerativních onemocnění můžeme zahrnout celou řadu patologií týkající se</w:t>
      </w:r>
      <w:r w:rsidR="001D7E46">
        <w:t> </w:t>
      </w:r>
      <w:r>
        <w:t xml:space="preserve">ramenního kloubu. </w:t>
      </w:r>
      <w:r w:rsidR="00455555">
        <w:t>Z</w:t>
      </w:r>
      <w:r>
        <w:t>de má</w:t>
      </w:r>
      <w:r w:rsidR="00455555">
        <w:t xml:space="preserve"> velké zastoupení</w:t>
      </w:r>
      <w:r>
        <w:t xml:space="preserve"> </w:t>
      </w:r>
      <w:proofErr w:type="spellStart"/>
      <w:r>
        <w:t>impingement</w:t>
      </w:r>
      <w:proofErr w:type="spellEnd"/>
      <w:r>
        <w:t xml:space="preserve"> syndrom a syndrom zmrzlého ramene. Nemalou skupinu </w:t>
      </w:r>
      <w:proofErr w:type="gramStart"/>
      <w:r>
        <w:t>tvoří</w:t>
      </w:r>
      <w:proofErr w:type="gramEnd"/>
      <w:r>
        <w:t xml:space="preserve"> ruptury</w:t>
      </w:r>
      <w:r w:rsidR="007515CA">
        <w:t xml:space="preserve"> </w:t>
      </w:r>
      <w:r>
        <w:t xml:space="preserve">rotátorové manžety a dlouhé šlachy bicepsu. V malé míře jsou pak diagnostikovány artrózy, a to jak ramenního, tak </w:t>
      </w:r>
      <w:r w:rsidR="007515CA">
        <w:t>AC kloubu</w:t>
      </w:r>
      <w:r>
        <w:t xml:space="preserve"> (</w:t>
      </w:r>
      <w:proofErr w:type="spellStart"/>
      <w:r>
        <w:t>Dungl</w:t>
      </w:r>
      <w:proofErr w:type="spellEnd"/>
      <w:r>
        <w:t>, 2014, s.</w:t>
      </w:r>
      <w:r w:rsidR="00633626">
        <w:t> </w:t>
      </w:r>
      <w:r>
        <w:t>543–548)</w:t>
      </w:r>
      <w:r w:rsidR="007515CA">
        <w:t>.</w:t>
      </w:r>
    </w:p>
    <w:p w14:paraId="2EAAE82D" w14:textId="77777777" w:rsidR="00FC338F" w:rsidRPr="00E17486" w:rsidRDefault="00FC338F" w:rsidP="0090606F">
      <w:pPr>
        <w:pStyle w:val="Nadpis3"/>
      </w:pPr>
      <w:bookmarkStart w:id="81" w:name="_Toc123291698"/>
      <w:bookmarkStart w:id="82" w:name="_Toc134468514"/>
      <w:proofErr w:type="spellStart"/>
      <w:r w:rsidRPr="00E17486">
        <w:lastRenderedPageBreak/>
        <w:t>Impingement</w:t>
      </w:r>
      <w:proofErr w:type="spellEnd"/>
      <w:r w:rsidRPr="00E17486">
        <w:t xml:space="preserve"> syndrom</w:t>
      </w:r>
      <w:bookmarkEnd w:id="81"/>
      <w:bookmarkEnd w:id="82"/>
      <w:r w:rsidRPr="00E17486">
        <w:t xml:space="preserve"> </w:t>
      </w:r>
    </w:p>
    <w:p w14:paraId="6D99E009" w14:textId="7426CF3D" w:rsidR="00FC338F" w:rsidRDefault="00FC338F" w:rsidP="00FC338F">
      <w:pPr>
        <w:spacing w:line="360" w:lineRule="auto"/>
        <w:jc w:val="both"/>
      </w:pPr>
      <w:r>
        <w:t xml:space="preserve">Jedná se o bolestivý stav zapříčiněný drážděním </w:t>
      </w:r>
      <w:proofErr w:type="spellStart"/>
      <w:r>
        <w:t>subakromiální</w:t>
      </w:r>
      <w:proofErr w:type="spellEnd"/>
      <w:r>
        <w:t xml:space="preserve"> burzy a rotátorové manžety. </w:t>
      </w:r>
      <w:proofErr w:type="spellStart"/>
      <w:r>
        <w:t>Impingement</w:t>
      </w:r>
      <w:proofErr w:type="spellEnd"/>
      <w:r>
        <w:t xml:space="preserve"> neboli „náraz“ je funkčním postižením v oblasti </w:t>
      </w:r>
      <w:proofErr w:type="spellStart"/>
      <w:r>
        <w:t>subakromiálního</w:t>
      </w:r>
      <w:proofErr w:type="spellEnd"/>
      <w:r>
        <w:t xml:space="preserve"> prostoru. Dle</w:t>
      </w:r>
      <w:r w:rsidR="001D7E46">
        <w:t> </w:t>
      </w:r>
      <w:proofErr w:type="spellStart"/>
      <w:r>
        <w:t>Neera</w:t>
      </w:r>
      <w:proofErr w:type="spellEnd"/>
      <w:r>
        <w:t xml:space="preserve"> rozlišujeme primární a sekundárně vzniklý </w:t>
      </w:r>
      <w:proofErr w:type="spellStart"/>
      <w:r>
        <w:t>impingement</w:t>
      </w:r>
      <w:proofErr w:type="spellEnd"/>
      <w:r>
        <w:t xml:space="preserve"> (</w:t>
      </w:r>
      <w:proofErr w:type="spellStart"/>
      <w:r>
        <w:t>Dungl</w:t>
      </w:r>
      <w:proofErr w:type="spellEnd"/>
      <w:r>
        <w:t>, 2014, s. 544)</w:t>
      </w:r>
    </w:p>
    <w:p w14:paraId="27BAA790" w14:textId="4CB98E1E" w:rsidR="00A202A6" w:rsidRDefault="00FC338F" w:rsidP="00A202A6">
      <w:pPr>
        <w:spacing w:line="360" w:lineRule="auto"/>
        <w:ind w:firstLine="567"/>
        <w:jc w:val="both"/>
      </w:pPr>
      <w:r>
        <w:t xml:space="preserve">Primární </w:t>
      </w:r>
      <w:proofErr w:type="spellStart"/>
      <w:r>
        <w:t>impingement</w:t>
      </w:r>
      <w:proofErr w:type="spellEnd"/>
      <w:r>
        <w:t xml:space="preserve"> syndrom vzniká mezi </w:t>
      </w:r>
      <w:proofErr w:type="spellStart"/>
      <w:r>
        <w:t>fornix</w:t>
      </w:r>
      <w:proofErr w:type="spellEnd"/>
      <w:r>
        <w:t xml:space="preserve"> </w:t>
      </w:r>
      <w:proofErr w:type="spellStart"/>
      <w:r>
        <w:t>humeri</w:t>
      </w:r>
      <w:proofErr w:type="spellEnd"/>
      <w:r>
        <w:t xml:space="preserve"> a šlachou m. </w:t>
      </w:r>
      <w:proofErr w:type="spellStart"/>
      <w:r>
        <w:t>supraspinatus</w:t>
      </w:r>
      <w:proofErr w:type="spellEnd"/>
      <w:r>
        <w:t>.</w:t>
      </w:r>
      <w:r w:rsidR="00B32651">
        <w:t xml:space="preserve"> </w:t>
      </w:r>
      <w:r>
        <w:t xml:space="preserve">Vše, co vede k zúžení tohoto prostoru následně působí bolest a omezenou funkci ramenního </w:t>
      </w:r>
      <w:r w:rsidRPr="00F11D7D">
        <w:t>kloubu</w:t>
      </w:r>
      <w:r w:rsidR="00A202A6" w:rsidRPr="00F11D7D">
        <w:t xml:space="preserve"> (viz obrázek </w:t>
      </w:r>
      <w:r w:rsidR="000C4151" w:rsidRPr="00F11D7D">
        <w:t>3</w:t>
      </w:r>
      <w:r w:rsidR="00A202A6" w:rsidRPr="00F11D7D">
        <w:t>)</w:t>
      </w:r>
      <w:r w:rsidR="002A40CA" w:rsidRPr="00F11D7D">
        <w:t>.</w:t>
      </w:r>
    </w:p>
    <w:p w14:paraId="0DF21B5E" w14:textId="3AC5F000" w:rsidR="00DC5FF1" w:rsidRDefault="00B60086" w:rsidP="00DC5FF1">
      <w:pPr>
        <w:spacing w:line="360" w:lineRule="auto"/>
        <w:ind w:left="567"/>
        <w:jc w:val="both"/>
      </w:pPr>
      <w:r>
        <w:rPr>
          <w:noProof/>
        </w:rPr>
        <w:drawing>
          <wp:anchor distT="0" distB="0" distL="114300" distR="114300" simplePos="0" relativeHeight="251660288" behindDoc="0" locked="0" layoutInCell="1" allowOverlap="1" wp14:anchorId="30F3913A" wp14:editId="185B8B0F">
            <wp:simplePos x="0" y="0"/>
            <wp:positionH relativeFrom="margin">
              <wp:posOffset>1222375</wp:posOffset>
            </wp:positionH>
            <wp:positionV relativeFrom="margin">
              <wp:posOffset>1874276</wp:posOffset>
            </wp:positionV>
            <wp:extent cx="3312795" cy="2328545"/>
            <wp:effectExtent l="0" t="0" r="1905"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2795" cy="2328545"/>
                    </a:xfrm>
                    <a:prstGeom prst="rect">
                      <a:avLst/>
                    </a:prstGeom>
                  </pic:spPr>
                </pic:pic>
              </a:graphicData>
            </a:graphic>
          </wp:anchor>
        </w:drawing>
      </w:r>
    </w:p>
    <w:p w14:paraId="1437D015" w14:textId="32CBE7A9" w:rsidR="00831E33" w:rsidRDefault="00831E33" w:rsidP="00DC5FF1">
      <w:pPr>
        <w:spacing w:line="360" w:lineRule="auto"/>
        <w:ind w:firstLine="567"/>
        <w:jc w:val="both"/>
      </w:pPr>
    </w:p>
    <w:p w14:paraId="0D45CFAD" w14:textId="7CF6C20D" w:rsidR="00831E33" w:rsidRDefault="00831E33" w:rsidP="00DC5FF1">
      <w:pPr>
        <w:spacing w:line="360" w:lineRule="auto"/>
        <w:ind w:firstLine="567"/>
        <w:jc w:val="both"/>
      </w:pPr>
    </w:p>
    <w:p w14:paraId="5A871BFC" w14:textId="77777777" w:rsidR="00B60086" w:rsidRDefault="00B60086" w:rsidP="00DC5FF1">
      <w:pPr>
        <w:spacing w:line="360" w:lineRule="auto"/>
        <w:ind w:firstLine="567"/>
        <w:jc w:val="both"/>
      </w:pPr>
    </w:p>
    <w:p w14:paraId="78CCD841" w14:textId="77777777" w:rsidR="00B60086" w:rsidRDefault="00B60086" w:rsidP="00DC5FF1">
      <w:pPr>
        <w:spacing w:line="360" w:lineRule="auto"/>
        <w:ind w:firstLine="567"/>
        <w:jc w:val="both"/>
      </w:pPr>
    </w:p>
    <w:p w14:paraId="0C1E4375" w14:textId="77777777" w:rsidR="00B60086" w:rsidRDefault="00B60086" w:rsidP="00DC5FF1">
      <w:pPr>
        <w:spacing w:line="360" w:lineRule="auto"/>
        <w:ind w:firstLine="567"/>
        <w:jc w:val="both"/>
      </w:pPr>
    </w:p>
    <w:p w14:paraId="48A56A50" w14:textId="77777777" w:rsidR="00B60086" w:rsidRDefault="00B60086" w:rsidP="00DC5FF1">
      <w:pPr>
        <w:spacing w:line="360" w:lineRule="auto"/>
        <w:ind w:firstLine="567"/>
        <w:jc w:val="both"/>
      </w:pPr>
    </w:p>
    <w:p w14:paraId="64ECF4C4" w14:textId="77777777" w:rsidR="00B60086" w:rsidRDefault="00B60086" w:rsidP="00DC5FF1">
      <w:pPr>
        <w:spacing w:line="360" w:lineRule="auto"/>
        <w:ind w:firstLine="567"/>
        <w:jc w:val="both"/>
      </w:pPr>
    </w:p>
    <w:p w14:paraId="78865B1B" w14:textId="44A38971" w:rsidR="00B60086" w:rsidRDefault="00B60086" w:rsidP="00DC5FF1">
      <w:pPr>
        <w:spacing w:line="360" w:lineRule="auto"/>
        <w:ind w:firstLine="567"/>
        <w:jc w:val="both"/>
      </w:pPr>
    </w:p>
    <w:p w14:paraId="2C157D7B" w14:textId="56951321" w:rsidR="00B60086" w:rsidRDefault="00B60086" w:rsidP="00DC5FF1">
      <w:pPr>
        <w:spacing w:line="360" w:lineRule="auto"/>
        <w:ind w:firstLine="567"/>
        <w:jc w:val="both"/>
      </w:pPr>
      <w:r>
        <w:rPr>
          <w:noProof/>
        </w:rPr>
        <mc:AlternateContent>
          <mc:Choice Requires="wps">
            <w:drawing>
              <wp:anchor distT="0" distB="0" distL="114300" distR="114300" simplePos="0" relativeHeight="251659264" behindDoc="0" locked="0" layoutInCell="1" allowOverlap="1" wp14:anchorId="5A4A5725" wp14:editId="4E33128D">
                <wp:simplePos x="0" y="0"/>
                <wp:positionH relativeFrom="column">
                  <wp:posOffset>1147250</wp:posOffset>
                </wp:positionH>
                <wp:positionV relativeFrom="paragraph">
                  <wp:posOffset>8841</wp:posOffset>
                </wp:positionV>
                <wp:extent cx="3390949" cy="711200"/>
                <wp:effectExtent l="0" t="0" r="0" b="0"/>
                <wp:wrapNone/>
                <wp:docPr id="3" name="Textové pole 3"/>
                <wp:cNvGraphicFramePr/>
                <a:graphic xmlns:a="http://schemas.openxmlformats.org/drawingml/2006/main">
                  <a:graphicData uri="http://schemas.microsoft.com/office/word/2010/wordprocessingShape">
                    <wps:wsp>
                      <wps:cNvSpPr txBox="1"/>
                      <wps:spPr>
                        <a:xfrm>
                          <a:off x="0" y="0"/>
                          <a:ext cx="3390949" cy="711200"/>
                        </a:xfrm>
                        <a:prstGeom prst="rect">
                          <a:avLst/>
                        </a:prstGeom>
                        <a:solidFill>
                          <a:schemeClr val="lt1"/>
                        </a:solidFill>
                        <a:ln w="6350">
                          <a:noFill/>
                        </a:ln>
                      </wps:spPr>
                      <wps:txbx>
                        <w:txbxContent>
                          <w:p w14:paraId="4CC94F4E" w14:textId="149BF1F2" w:rsidR="00831E33" w:rsidRPr="00126CBF" w:rsidRDefault="00126CBF" w:rsidP="00126CBF">
                            <w:pPr>
                              <w:spacing w:line="276" w:lineRule="auto"/>
                              <w:jc w:val="both"/>
                            </w:pPr>
                            <w:r w:rsidRPr="000C4151">
                              <w:rPr>
                                <w:b/>
                                <w:bCs/>
                              </w:rPr>
                              <w:t xml:space="preserve">Obrázek </w:t>
                            </w:r>
                            <w:r w:rsidR="000C4151" w:rsidRPr="000C4151">
                              <w:rPr>
                                <w:b/>
                                <w:bCs/>
                              </w:rPr>
                              <w:t>3</w:t>
                            </w:r>
                            <w:r>
                              <w:t xml:space="preserve"> Oblast </w:t>
                            </w:r>
                            <w:r>
                              <w:t>subakromiální dekomprese (modrá šipka)</w:t>
                            </w:r>
                            <w:r w:rsidR="00476162">
                              <w:t xml:space="preserve"> (Hamill, Knutzen a Derick, 2014, s. 137)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A5725" id="Textové pole 3" o:spid="_x0000_s1037" type="#_x0000_t202" style="position:absolute;left:0;text-align:left;margin-left:90.35pt;margin-top:.7pt;width:267pt;height: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" fillcolor="white [3201]" stroked="f" strokeweight=".5pt">
                <v:textbox>
                  <w:txbxContent>
                    <w:p w14:paraId="4CC94F4E" w14:textId="149BF1F2" w:rsidR="00831E33" w:rsidRPr="00126CBF" w:rsidRDefault="00126CBF" w:rsidP="00126CBF">
                      <w:pPr>
                        <w:spacing w:line="276" w:lineRule="auto"/>
                        <w:jc w:val="both"/>
                      </w:pPr>
                      <w:r w:rsidRPr="000C4151">
                        <w:rPr>
                          <w:b/>
                          <w:bCs/>
                        </w:rPr>
                        <w:t xml:space="preserve">Obrázek </w:t>
                      </w:r>
                      <w:r w:rsidR="000C4151" w:rsidRPr="000C4151">
                        <w:rPr>
                          <w:b/>
                          <w:bCs/>
                        </w:rPr>
                        <w:t>3</w:t>
                      </w:r>
                      <w:r>
                        <w:t xml:space="preserve"> Oblast </w:t>
                      </w:r>
                      <w:r>
                        <w:t>subakromiální dekomprese (modrá šipka)</w:t>
                      </w:r>
                      <w:r w:rsidR="00476162">
                        <w:t xml:space="preserve"> (Hamill, Knutzen a Derick, 2014, s. 137)</w:t>
                      </w:r>
                    </w:p>
                  </w:txbxContent>
                </v:textbox>
              </v:shape>
            </w:pict>
          </mc:Fallback>
        </mc:AlternateContent>
      </w:r>
    </w:p>
    <w:p w14:paraId="55F4A342" w14:textId="77777777" w:rsidR="00B60086" w:rsidRDefault="00B60086" w:rsidP="00DC5FF1">
      <w:pPr>
        <w:spacing w:line="360" w:lineRule="auto"/>
        <w:ind w:firstLine="567"/>
        <w:jc w:val="both"/>
      </w:pPr>
    </w:p>
    <w:p w14:paraId="0A0FDA48" w14:textId="77777777" w:rsidR="00B60086" w:rsidRDefault="00B60086" w:rsidP="00DC5FF1">
      <w:pPr>
        <w:spacing w:line="360" w:lineRule="auto"/>
        <w:ind w:firstLine="567"/>
        <w:jc w:val="both"/>
      </w:pPr>
    </w:p>
    <w:p w14:paraId="556C2EC7" w14:textId="2527FC89" w:rsidR="00FC338F" w:rsidRPr="00BC39B8" w:rsidRDefault="00FC338F" w:rsidP="00DC5FF1">
      <w:pPr>
        <w:spacing w:line="360" w:lineRule="auto"/>
        <w:ind w:firstLine="567"/>
        <w:jc w:val="both"/>
      </w:pPr>
      <w:r>
        <w:t xml:space="preserve">Pokud by byly přítomny neuromuskulární patologie, zkrácení kloubního pouzdra, instabilita kloubu hovoříme o sekundárním </w:t>
      </w:r>
      <w:proofErr w:type="spellStart"/>
      <w:r>
        <w:t>impingement</w:t>
      </w:r>
      <w:proofErr w:type="spellEnd"/>
      <w:r>
        <w:t xml:space="preserve"> syndromu. </w:t>
      </w:r>
      <w:r>
        <w:rPr>
          <w:rFonts w:ascii="TimesNewRomanPSMT" w:hAnsi="TimesNewRomanPSMT"/>
        </w:rPr>
        <w:t>Studie z roku 2019 sledovala, které svaly mají největší podíl na vzniku dysfunkce ramenního pletence</w:t>
      </w:r>
      <w:r w:rsidR="002522DA">
        <w:rPr>
          <w:rFonts w:ascii="TimesNewRomanPSMT" w:hAnsi="TimesNewRomanPSMT"/>
        </w:rPr>
        <w:t>, konkrétně lopatky</w:t>
      </w:r>
      <w:r w:rsidR="00636703">
        <w:rPr>
          <w:rFonts w:ascii="TimesNewRomanPSMT" w:hAnsi="TimesNewRomanPSMT"/>
        </w:rPr>
        <w:t>.</w:t>
      </w:r>
      <w:r>
        <w:rPr>
          <w:rFonts w:ascii="TimesNewRomanPSMT" w:hAnsi="TimesNewRomanPSMT"/>
        </w:rPr>
        <w:t xml:space="preserve"> Bylo zjištěno, že při </w:t>
      </w:r>
      <w:proofErr w:type="spellStart"/>
      <w:r>
        <w:rPr>
          <w:rFonts w:ascii="TimesNewRomanPSMT" w:hAnsi="TimesNewRomanPSMT"/>
        </w:rPr>
        <w:t>impingementu</w:t>
      </w:r>
      <w:proofErr w:type="spellEnd"/>
      <w:r>
        <w:rPr>
          <w:rFonts w:ascii="TimesNewRomanPSMT" w:hAnsi="TimesNewRomanPSMT"/>
        </w:rPr>
        <w:t xml:space="preserve"> se aktivační vzorec horního a dolního m. </w:t>
      </w:r>
      <w:proofErr w:type="spellStart"/>
      <w:r>
        <w:rPr>
          <w:rFonts w:ascii="TimesNewRomanPSMT" w:hAnsi="TimesNewRomanPSMT"/>
        </w:rPr>
        <w:t>trapezius</w:t>
      </w:r>
      <w:proofErr w:type="spellEnd"/>
      <w:r>
        <w:rPr>
          <w:rFonts w:ascii="TimesNewRomanPSMT" w:hAnsi="TimesNewRomanPSMT"/>
        </w:rPr>
        <w:t xml:space="preserve"> spolu s m. </w:t>
      </w:r>
      <w:proofErr w:type="spellStart"/>
      <w:r>
        <w:rPr>
          <w:rFonts w:ascii="TimesNewRomanPSMT" w:hAnsi="TimesNewRomanPSMT"/>
        </w:rPr>
        <w:t>serratus</w:t>
      </w:r>
      <w:proofErr w:type="spellEnd"/>
      <w:r>
        <w:rPr>
          <w:rFonts w:ascii="TimesNewRomanPSMT" w:hAnsi="TimesNewRomanPSMT"/>
        </w:rPr>
        <w:t xml:space="preserve"> </w:t>
      </w:r>
      <w:proofErr w:type="spellStart"/>
      <w:r>
        <w:rPr>
          <w:rFonts w:ascii="TimesNewRomanPSMT" w:hAnsi="TimesNewRomanPSMT"/>
        </w:rPr>
        <w:t>anterior</w:t>
      </w:r>
      <w:proofErr w:type="spellEnd"/>
      <w:r>
        <w:rPr>
          <w:rFonts w:ascii="TimesNewRomanPSMT" w:hAnsi="TimesNewRomanPSMT"/>
        </w:rPr>
        <w:t xml:space="preserve"> změnil natolik, že m. </w:t>
      </w:r>
      <w:proofErr w:type="spellStart"/>
      <w:r>
        <w:rPr>
          <w:rFonts w:ascii="TimesNewRomanPSMT" w:hAnsi="TimesNewRomanPSMT"/>
        </w:rPr>
        <w:t>trapezius</w:t>
      </w:r>
      <w:proofErr w:type="spellEnd"/>
      <w:r>
        <w:rPr>
          <w:rFonts w:ascii="TimesNewRomanPSMT" w:hAnsi="TimesNewRomanPSMT"/>
        </w:rPr>
        <w:t xml:space="preserve"> vykazovala značně větší míru aktivace (</w:t>
      </w:r>
      <w:proofErr w:type="spellStart"/>
      <w:r w:rsidRPr="0095676B">
        <w:rPr>
          <w:rFonts w:ascii="TimesNewRomanPSMT" w:hAnsi="TimesNewRomanPSMT"/>
        </w:rPr>
        <w:t>Panagiotopoulos</w:t>
      </w:r>
      <w:proofErr w:type="spellEnd"/>
      <w:r>
        <w:rPr>
          <w:rFonts w:ascii="TimesNewRomanPSMT" w:hAnsi="TimesNewRomanPSMT"/>
        </w:rPr>
        <w:t xml:space="preserve"> a </w:t>
      </w:r>
      <w:proofErr w:type="spellStart"/>
      <w:r>
        <w:rPr>
          <w:rFonts w:ascii="TimesNewRomanPSMT" w:hAnsi="TimesNewRomanPSMT"/>
        </w:rPr>
        <w:t>C</w:t>
      </w:r>
      <w:r w:rsidRPr="0095676B">
        <w:rPr>
          <w:rFonts w:ascii="TimesNewRomanPSMT" w:hAnsi="TimesNewRomanPSMT"/>
        </w:rPr>
        <w:t>rowther</w:t>
      </w:r>
      <w:proofErr w:type="spellEnd"/>
      <w:r>
        <w:rPr>
          <w:rFonts w:ascii="TimesNewRomanPSMT" w:hAnsi="TimesNewRomanPSMT"/>
        </w:rPr>
        <w:t>, 2019).</w:t>
      </w:r>
    </w:p>
    <w:p w14:paraId="324B7C22" w14:textId="686781FD" w:rsidR="00FC338F" w:rsidRPr="003037A7" w:rsidRDefault="00636703" w:rsidP="009574F2">
      <w:pPr>
        <w:spacing w:line="360" w:lineRule="auto"/>
        <w:ind w:firstLine="567"/>
        <w:jc w:val="both"/>
        <w:rPr>
          <w:rFonts w:ascii="TimesNewRomanPSMT" w:hAnsi="TimesNewRomanPSMT"/>
        </w:rPr>
      </w:pPr>
      <w:r>
        <w:t xml:space="preserve">K </w:t>
      </w:r>
      <w:proofErr w:type="spellStart"/>
      <w:r>
        <w:t>i</w:t>
      </w:r>
      <w:r w:rsidR="00FC338F">
        <w:t>mpingementu</w:t>
      </w:r>
      <w:proofErr w:type="spellEnd"/>
      <w:r w:rsidR="00FC338F">
        <w:t xml:space="preserve"> může předcházet také poranění známé jako „SLAP“ léze (superior labrum </w:t>
      </w:r>
      <w:proofErr w:type="spellStart"/>
      <w:r w:rsidR="00FC338F">
        <w:t>anterior</w:t>
      </w:r>
      <w:proofErr w:type="spellEnd"/>
      <w:r w:rsidR="00FC338F">
        <w:t xml:space="preserve"> and </w:t>
      </w:r>
      <w:proofErr w:type="spellStart"/>
      <w:r w:rsidR="00FC338F">
        <w:t>posterior</w:t>
      </w:r>
      <w:proofErr w:type="spellEnd"/>
      <w:r w:rsidR="00FC338F">
        <w:t>). Při zranění dochází k poškození horní části labra, což je místo průběhu dlouhé šlachy bicepsu</w:t>
      </w:r>
      <w:r>
        <w:t xml:space="preserve">. </w:t>
      </w:r>
      <w:r w:rsidR="00FC338F">
        <w:t xml:space="preserve">Rozsah poranění je rozličný a může se šířit až do oblasti přední a zadní části labra. </w:t>
      </w:r>
      <w:r w:rsidR="00FC338F">
        <w:rPr>
          <w:rFonts w:ascii="TimesNewRomanPSMT" w:hAnsi="TimesNewRomanPSMT"/>
        </w:rPr>
        <w:t>S těmito komplikacemi se ztotožňují z</w:t>
      </w:r>
      <w:r w:rsidR="00FC338F" w:rsidRPr="001352DA">
        <w:rPr>
          <w:rFonts w:ascii="TimesNewRomanPSMT" w:hAnsi="TimesNewRomanPSMT"/>
        </w:rPr>
        <w:t xml:space="preserve">ejména sportovci, kteří </w:t>
      </w:r>
      <w:r w:rsidR="00FC338F">
        <w:rPr>
          <w:rFonts w:ascii="TimesNewRomanPSMT" w:hAnsi="TimesNewRomanPSMT"/>
        </w:rPr>
        <w:t>často pohybují horní končetinou</w:t>
      </w:r>
      <w:r w:rsidR="00FC338F" w:rsidRPr="001352DA">
        <w:rPr>
          <w:rFonts w:ascii="TimesNewRomanPSMT" w:hAnsi="TimesNewRomanPSMT"/>
        </w:rPr>
        <w:t xml:space="preserve"> nad hlavou</w:t>
      </w:r>
      <w:r w:rsidR="00FC338F">
        <w:rPr>
          <w:rFonts w:ascii="TimesNewRomanPSMT" w:hAnsi="TimesNewRomanPSMT"/>
        </w:rPr>
        <w:t xml:space="preserve">. Rizikovými sporty jsou proto </w:t>
      </w:r>
      <w:r w:rsidR="00FC338F" w:rsidRPr="001352DA">
        <w:rPr>
          <w:rFonts w:ascii="TimesNewRomanPSMT" w:hAnsi="TimesNewRomanPSMT"/>
        </w:rPr>
        <w:t>volejbal, házená, plavání</w:t>
      </w:r>
      <w:r w:rsidR="002F735F">
        <w:rPr>
          <w:rFonts w:ascii="TimesNewRomanPSMT" w:hAnsi="TimesNewRomanPSMT"/>
        </w:rPr>
        <w:t xml:space="preserve"> nebo </w:t>
      </w:r>
      <w:r w:rsidR="00FC338F" w:rsidRPr="001352DA">
        <w:rPr>
          <w:rFonts w:ascii="TimesNewRomanPSMT" w:hAnsi="TimesNewRomanPSMT"/>
        </w:rPr>
        <w:t>tenis</w:t>
      </w:r>
      <w:r w:rsidR="002F735F">
        <w:rPr>
          <w:rFonts w:ascii="TimesNewRomanPSMT" w:hAnsi="TimesNewRomanPSMT"/>
        </w:rPr>
        <w:t xml:space="preserve"> </w:t>
      </w:r>
      <w:r w:rsidR="00FC338F">
        <w:rPr>
          <w:rFonts w:ascii="TimesNewRomanPSMT" w:hAnsi="TimesNewRomanPSMT"/>
        </w:rPr>
        <w:t>(</w:t>
      </w:r>
      <w:proofErr w:type="spellStart"/>
      <w:r w:rsidR="00FC338F" w:rsidRPr="007B013A">
        <w:rPr>
          <w:shd w:val="clear" w:color="auto" w:fill="FFFFFF"/>
        </w:rPr>
        <w:t>Familiari</w:t>
      </w:r>
      <w:proofErr w:type="spellEnd"/>
      <w:r w:rsidR="00FC338F">
        <w:rPr>
          <w:shd w:val="clear" w:color="auto" w:fill="FFFFFF"/>
        </w:rPr>
        <w:t xml:space="preserve"> et al., 2019; </w:t>
      </w:r>
      <w:proofErr w:type="spellStart"/>
      <w:r w:rsidR="00FC338F" w:rsidRPr="0095676B">
        <w:rPr>
          <w:rFonts w:ascii="TimesNewRomanPSMT" w:hAnsi="TimesNewRomanPSMT"/>
        </w:rPr>
        <w:t>Panagiotopoulos</w:t>
      </w:r>
      <w:proofErr w:type="spellEnd"/>
      <w:r w:rsidR="00FC338F">
        <w:rPr>
          <w:rFonts w:ascii="TimesNewRomanPSMT" w:hAnsi="TimesNewRomanPSMT"/>
        </w:rPr>
        <w:t xml:space="preserve"> a </w:t>
      </w:r>
      <w:proofErr w:type="spellStart"/>
      <w:r w:rsidR="00FC338F">
        <w:rPr>
          <w:rFonts w:ascii="TimesNewRomanPSMT" w:hAnsi="TimesNewRomanPSMT"/>
        </w:rPr>
        <w:t>C</w:t>
      </w:r>
      <w:r w:rsidR="00FC338F" w:rsidRPr="0095676B">
        <w:rPr>
          <w:rFonts w:ascii="TimesNewRomanPSMT" w:hAnsi="TimesNewRomanPSMT"/>
        </w:rPr>
        <w:t>rowther</w:t>
      </w:r>
      <w:proofErr w:type="spellEnd"/>
      <w:r w:rsidR="00FC338F">
        <w:rPr>
          <w:rFonts w:ascii="TimesNewRomanPSMT" w:hAnsi="TimesNewRomanPSMT"/>
        </w:rPr>
        <w:t>, 2019).</w:t>
      </w:r>
    </w:p>
    <w:p w14:paraId="14E5F726" w14:textId="77777777" w:rsidR="00FC338F" w:rsidRPr="00E17486" w:rsidRDefault="00FC338F" w:rsidP="0090606F">
      <w:pPr>
        <w:pStyle w:val="Nadpis3"/>
      </w:pPr>
      <w:bookmarkStart w:id="83" w:name="_Toc123291699"/>
      <w:bookmarkStart w:id="84" w:name="_Toc134468515"/>
      <w:r w:rsidRPr="00E17486">
        <w:lastRenderedPageBreak/>
        <w:t xml:space="preserve">Syndrom šlachy m. biceps </w:t>
      </w:r>
      <w:proofErr w:type="spellStart"/>
      <w:r w:rsidRPr="00E17486">
        <w:t>brachii</w:t>
      </w:r>
      <w:bookmarkEnd w:id="83"/>
      <w:bookmarkEnd w:id="84"/>
      <w:proofErr w:type="spellEnd"/>
      <w:r w:rsidRPr="00E17486">
        <w:t xml:space="preserve"> </w:t>
      </w:r>
    </w:p>
    <w:p w14:paraId="55473BA1" w14:textId="73137B6B" w:rsidR="00FC338F" w:rsidRDefault="00FC338F" w:rsidP="00FC338F">
      <w:pPr>
        <w:spacing w:line="360" w:lineRule="auto"/>
        <w:jc w:val="both"/>
      </w:pPr>
      <w:r>
        <w:t xml:space="preserve">Dlouhá šlacha m. biceps </w:t>
      </w:r>
      <w:proofErr w:type="spellStart"/>
      <w:r>
        <w:t>brachii</w:t>
      </w:r>
      <w:proofErr w:type="spellEnd"/>
      <w:r>
        <w:t xml:space="preserve">, jakožto součást rotátorové manžety, může být zdrojem pacientových bolestí. Samotná šlacha je </w:t>
      </w:r>
      <w:proofErr w:type="spellStart"/>
      <w:r>
        <w:t>intraartikulární</w:t>
      </w:r>
      <w:proofErr w:type="spellEnd"/>
      <w:r>
        <w:t xml:space="preserve">, ale </w:t>
      </w:r>
      <w:proofErr w:type="spellStart"/>
      <w:r>
        <w:t>extrasynoviální</w:t>
      </w:r>
      <w:proofErr w:type="spellEnd"/>
      <w:r>
        <w:t xml:space="preserve">. Těsným kontaktem v oblasti </w:t>
      </w:r>
      <w:proofErr w:type="spellStart"/>
      <w:r>
        <w:t>subakromiálního</w:t>
      </w:r>
      <w:proofErr w:type="spellEnd"/>
      <w:r>
        <w:t xml:space="preserve"> prostoru </w:t>
      </w:r>
      <w:r w:rsidR="001D7E46">
        <w:t>do</w:t>
      </w:r>
      <w:r>
        <w:t>chází ke tření struktur, což napovídá k časté problematice degenerativního charakteru. Tento proces může vyústit až k poškození lig.</w:t>
      </w:r>
      <w:r w:rsidR="001D7E46">
        <w:t> </w:t>
      </w:r>
      <w:proofErr w:type="spellStart"/>
      <w:r>
        <w:t>transversum</w:t>
      </w:r>
      <w:proofErr w:type="spellEnd"/>
      <w:r>
        <w:t xml:space="preserve"> a docházet tak k nestabilitě šlachy. Výjimkou není ani zánětlivá reakce, v tomto případě hovoříme o </w:t>
      </w:r>
      <w:proofErr w:type="spellStart"/>
      <w:r>
        <w:t>tendosynovialitidě</w:t>
      </w:r>
      <w:proofErr w:type="spellEnd"/>
      <w:r>
        <w:t xml:space="preserve">, která může </w:t>
      </w:r>
      <w:r w:rsidR="002A0B38">
        <w:t>dospět</w:t>
      </w:r>
      <w:r>
        <w:t xml:space="preserve"> až k ruptuře šlachy. U takto těž</w:t>
      </w:r>
      <w:r w:rsidR="005D0DF6">
        <w:t>kých</w:t>
      </w:r>
      <w:r>
        <w:t xml:space="preserve"> stavů jsou typické; pozitivní odporové zkoušky, posun bříška svalu distálním směrem, palpačně hmatné krepitace a snížení svalové síly svalu (</w:t>
      </w:r>
      <w:proofErr w:type="spellStart"/>
      <w:r>
        <w:t>Dungl</w:t>
      </w:r>
      <w:proofErr w:type="spellEnd"/>
      <w:r>
        <w:t>, 2014, s. 545, 546).</w:t>
      </w:r>
    </w:p>
    <w:p w14:paraId="28C76CA0" w14:textId="41E74B81" w:rsidR="00FC338F" w:rsidRDefault="00FC338F" w:rsidP="009574F2">
      <w:pPr>
        <w:spacing w:line="360" w:lineRule="auto"/>
        <w:ind w:firstLine="567"/>
        <w:jc w:val="both"/>
      </w:pPr>
      <w:proofErr w:type="spellStart"/>
      <w:r w:rsidRPr="004B64B0">
        <w:t>Varacallo</w:t>
      </w:r>
      <w:proofErr w:type="spellEnd"/>
      <w:r>
        <w:t xml:space="preserve"> et al., se ve své studii z roku 2022 zaměřili na patologie ramen, konkrétně problematiku zmrzlého </w:t>
      </w:r>
      <w:r w:rsidRPr="000F4706">
        <w:rPr>
          <w:color w:val="000000" w:themeColor="text1"/>
        </w:rPr>
        <w:t>ramene (blíže kapitola 4.3.</w:t>
      </w:r>
      <w:r w:rsidR="002A0B38">
        <w:rPr>
          <w:color w:val="000000" w:themeColor="text1"/>
        </w:rPr>
        <w:t>4</w:t>
      </w:r>
      <w:r w:rsidRPr="000F4706">
        <w:rPr>
          <w:color w:val="000000" w:themeColor="text1"/>
        </w:rPr>
        <w:t xml:space="preserve">), </w:t>
      </w:r>
      <w:r>
        <w:t>přičemž uvádí zkrácení a zesílení šlachy jako primární zdroj omezení rozsahu pohybu do vnější a vnitřní rotace.</w:t>
      </w:r>
    </w:p>
    <w:p w14:paraId="059F0780" w14:textId="77777777" w:rsidR="00FC338F" w:rsidRPr="00E17486" w:rsidRDefault="00FC338F" w:rsidP="0090606F">
      <w:pPr>
        <w:pStyle w:val="Nadpis3"/>
      </w:pPr>
      <w:bookmarkStart w:id="85" w:name="_Toc123291700"/>
      <w:bookmarkStart w:id="86" w:name="_Toc134468516"/>
      <w:r w:rsidRPr="00E17486">
        <w:t>Ruptura rotátorové manžety</w:t>
      </w:r>
      <w:bookmarkEnd w:id="85"/>
      <w:bookmarkEnd w:id="86"/>
      <w:r w:rsidRPr="00E17486">
        <w:t xml:space="preserve"> </w:t>
      </w:r>
    </w:p>
    <w:p w14:paraId="40EF7704" w14:textId="309A3B9A" w:rsidR="00FC338F" w:rsidRDefault="00FC338F" w:rsidP="00FC338F">
      <w:pPr>
        <w:spacing w:line="360" w:lineRule="auto"/>
        <w:jc w:val="both"/>
      </w:pPr>
      <w:r>
        <w:t>Důležitou skupinu svalů ramenního pletence</w:t>
      </w:r>
      <w:r w:rsidR="00C24D7C">
        <w:t xml:space="preserve"> jsou</w:t>
      </w:r>
      <w:r>
        <w:t xml:space="preserve"> svaly rotátorové manžety, které mají nezastupitelný význam pro funkci ramenního kloub</w:t>
      </w:r>
      <w:r w:rsidR="00D47BE0">
        <w:t>u</w:t>
      </w:r>
      <w:r>
        <w:t xml:space="preserve">. </w:t>
      </w:r>
      <w:proofErr w:type="gramStart"/>
      <w:r>
        <w:t>Patří</w:t>
      </w:r>
      <w:proofErr w:type="gramEnd"/>
      <w:r>
        <w:t xml:space="preserve"> sem: </w:t>
      </w:r>
      <w:r w:rsidRPr="00AA261E">
        <w:t>m.</w:t>
      </w:r>
      <w:r>
        <w:t xml:space="preserve"> </w:t>
      </w:r>
      <w:proofErr w:type="spellStart"/>
      <w:r w:rsidRPr="00AA261E">
        <w:t>subscapularis</w:t>
      </w:r>
      <w:proofErr w:type="spellEnd"/>
      <w:r w:rsidRPr="00AA261E">
        <w:t>, m.</w:t>
      </w:r>
      <w:r w:rsidR="002A0B38">
        <w:t> </w:t>
      </w:r>
      <w:proofErr w:type="spellStart"/>
      <w:r w:rsidRPr="00AA261E">
        <w:t>infraspinatus</w:t>
      </w:r>
      <w:proofErr w:type="spellEnd"/>
      <w:r>
        <w:t xml:space="preserve">, </w:t>
      </w:r>
      <w:r w:rsidRPr="00AA261E">
        <w:t>m.</w:t>
      </w:r>
      <w:r>
        <w:t> </w:t>
      </w:r>
      <w:proofErr w:type="spellStart"/>
      <w:r w:rsidRPr="00AA261E">
        <w:t>supraspinatus</w:t>
      </w:r>
      <w:proofErr w:type="spellEnd"/>
      <w:r>
        <w:t xml:space="preserve">, </w:t>
      </w:r>
      <w:r w:rsidRPr="00AA261E">
        <w:t xml:space="preserve">m. </w:t>
      </w:r>
      <w:proofErr w:type="spellStart"/>
      <w:r w:rsidRPr="00AA261E">
        <w:t>teres</w:t>
      </w:r>
      <w:proofErr w:type="spellEnd"/>
      <w:r w:rsidRPr="00AA261E">
        <w:t xml:space="preserve"> minor</w:t>
      </w:r>
      <w:r>
        <w:t xml:space="preserve"> (</w:t>
      </w:r>
      <w:proofErr w:type="spellStart"/>
      <w:r>
        <w:t>Dylevský</w:t>
      </w:r>
      <w:proofErr w:type="spellEnd"/>
      <w:r>
        <w:t xml:space="preserve">, 2009). </w:t>
      </w:r>
    </w:p>
    <w:p w14:paraId="3DB5B32A" w14:textId="601561A0" w:rsidR="00FC338F" w:rsidRDefault="00FC338F" w:rsidP="009574F2">
      <w:pPr>
        <w:spacing w:line="360" w:lineRule="auto"/>
        <w:ind w:firstLine="567"/>
        <w:jc w:val="both"/>
      </w:pPr>
      <w:r>
        <w:t xml:space="preserve">Zahraniční studie uvádí ruptury jako nejčastější degenerativní postižení šlach. Často </w:t>
      </w:r>
      <w:r w:rsidR="002A0B38">
        <w:t>se jedná o</w:t>
      </w:r>
      <w:r>
        <w:t xml:space="preserve"> léze chronického rázu v kombinaci s </w:t>
      </w:r>
      <w:proofErr w:type="spellStart"/>
      <w:r>
        <w:t>impingement</w:t>
      </w:r>
      <w:proofErr w:type="spellEnd"/>
      <w:r>
        <w:t xml:space="preserve"> syndromem. </w:t>
      </w:r>
      <w:r w:rsidR="006C2502">
        <w:t>Neméně obvyklé</w:t>
      </w:r>
      <w:r>
        <w:t xml:space="preserve"> jsou i kalcifikace typicky diagnostikovány v oblasti úponu rotátorové manžety nebo žlábku při průchodu dlouhé šlachy bicepsu </w:t>
      </w:r>
      <w:r w:rsidRPr="00AA261E">
        <w:rPr>
          <w:color w:val="000000" w:themeColor="text1"/>
          <w:shd w:val="clear" w:color="auto" w:fill="FFFFFF"/>
        </w:rPr>
        <w:t>(</w:t>
      </w:r>
      <w:proofErr w:type="spellStart"/>
      <w:r w:rsidRPr="00AA261E">
        <w:rPr>
          <w:color w:val="000000" w:themeColor="text1"/>
          <w:shd w:val="clear" w:color="auto" w:fill="FFFFFF"/>
        </w:rPr>
        <w:t>Dungl</w:t>
      </w:r>
      <w:proofErr w:type="spellEnd"/>
      <w:r w:rsidRPr="00AA261E">
        <w:rPr>
          <w:color w:val="000000" w:themeColor="text1"/>
          <w:shd w:val="clear" w:color="auto" w:fill="FFFFFF"/>
        </w:rPr>
        <w:t>, 2014, s. 547</w:t>
      </w:r>
      <w:r>
        <w:rPr>
          <w:color w:val="000000" w:themeColor="text1"/>
          <w:shd w:val="clear" w:color="auto" w:fill="FFFFFF"/>
        </w:rPr>
        <w:t xml:space="preserve">; </w:t>
      </w:r>
      <w:proofErr w:type="spellStart"/>
      <w:r w:rsidRPr="003C1595">
        <w:t>H</w:t>
      </w:r>
      <w:r>
        <w:t>errmann</w:t>
      </w:r>
      <w:proofErr w:type="spellEnd"/>
      <w:r>
        <w:t xml:space="preserve"> et al., 2014).</w:t>
      </w:r>
    </w:p>
    <w:p w14:paraId="7EA71C82" w14:textId="7867F6C1" w:rsidR="00FC338F" w:rsidRDefault="00FC338F" w:rsidP="009574F2">
      <w:pPr>
        <w:spacing w:line="360" w:lineRule="auto"/>
        <w:ind w:firstLine="567"/>
        <w:jc w:val="both"/>
      </w:pPr>
      <w:r>
        <w:t xml:space="preserve">Na RTG snímku může být kromě viditelné sklerózy skeletu také kraniální posun hlavice, a to zejména u chronických a starších ruptur. V tomto stavu způsobí m. </w:t>
      </w:r>
      <w:proofErr w:type="spellStart"/>
      <w:r>
        <w:t>deltoideus</w:t>
      </w:r>
      <w:proofErr w:type="spellEnd"/>
      <w:r>
        <w:t xml:space="preserve"> tah hlavice směrem k akromiu a tím její nesprávné postavení v jamce (Přikryl et al., 2022, s. 57).</w:t>
      </w:r>
    </w:p>
    <w:p w14:paraId="6BFDA7A7" w14:textId="77777777" w:rsidR="00FC338F" w:rsidRPr="00E17486" w:rsidRDefault="00FC338F" w:rsidP="0090606F">
      <w:pPr>
        <w:pStyle w:val="Nadpis3"/>
      </w:pPr>
      <w:bookmarkStart w:id="87" w:name="_Toc123291701"/>
      <w:bookmarkStart w:id="88" w:name="_Toc134468517"/>
      <w:r w:rsidRPr="00E17486">
        <w:t>Syndrom zmrzlého ramene</w:t>
      </w:r>
      <w:bookmarkEnd w:id="87"/>
      <w:bookmarkEnd w:id="88"/>
    </w:p>
    <w:p w14:paraId="408435BB" w14:textId="2FC72C3A" w:rsidR="000D34FE" w:rsidRDefault="00FC338F" w:rsidP="009574F2">
      <w:pPr>
        <w:spacing w:line="360" w:lineRule="auto"/>
        <w:jc w:val="both"/>
        <w:rPr>
          <w:color w:val="000000" w:themeColor="text1"/>
          <w:shd w:val="clear" w:color="auto" w:fill="FFFFFF"/>
        </w:rPr>
      </w:pPr>
      <w:r>
        <w:t>V minulosti bylo pod označením zmrzlého ramene zahrnuto široké spektrum dnes již specificky popsaných a vyčleněných patologických stavů. Syndrom ztuhlého ramene často známý jako „</w:t>
      </w:r>
      <w:proofErr w:type="spellStart"/>
      <w:r>
        <w:t>frozen</w:t>
      </w:r>
      <w:proofErr w:type="spellEnd"/>
      <w:r>
        <w:t xml:space="preserve"> </w:t>
      </w:r>
      <w:proofErr w:type="spellStart"/>
      <w:r>
        <w:t>shoulder</w:t>
      </w:r>
      <w:proofErr w:type="spellEnd"/>
      <w:r>
        <w:t xml:space="preserve">“ se vykazuje náhlou bolestivostí omezením rozsahů pohybů všemi směry. Recidivy a přechod do chronicity nejsou výjimkou a potíže mohou pacienty provázet i několik měsíců. Do obrazu zmrzlého ramene mohou vést i jiné patologie v oblasti ramene, které jsou však obtížné na diagnostiku, jelikož problémy pramení z primárního onemocnění </w:t>
      </w:r>
      <w:r w:rsidRPr="00AA261E">
        <w:rPr>
          <w:color w:val="000000" w:themeColor="text1"/>
          <w:shd w:val="clear" w:color="auto" w:fill="FFFFFF"/>
        </w:rPr>
        <w:t>(</w:t>
      </w:r>
      <w:proofErr w:type="spellStart"/>
      <w:r w:rsidRPr="00AA261E">
        <w:rPr>
          <w:color w:val="000000" w:themeColor="text1"/>
          <w:shd w:val="clear" w:color="auto" w:fill="FFFFFF"/>
        </w:rPr>
        <w:t>Dungl</w:t>
      </w:r>
      <w:proofErr w:type="spellEnd"/>
      <w:r w:rsidRPr="00AA261E">
        <w:rPr>
          <w:color w:val="000000" w:themeColor="text1"/>
          <w:shd w:val="clear" w:color="auto" w:fill="FFFFFF"/>
        </w:rPr>
        <w:t>, 2014, s. 547</w:t>
      </w:r>
      <w:r>
        <w:rPr>
          <w:color w:val="000000" w:themeColor="text1"/>
          <w:shd w:val="clear" w:color="auto" w:fill="FFFFFF"/>
        </w:rPr>
        <w:t xml:space="preserve">). </w:t>
      </w:r>
    </w:p>
    <w:p w14:paraId="77F5E7B6" w14:textId="04208F91" w:rsidR="00FC338F" w:rsidRPr="000D34FE" w:rsidRDefault="000D34FE" w:rsidP="000D34FE">
      <w:pPr>
        <w:rPr>
          <w:color w:val="000000" w:themeColor="text1"/>
          <w:shd w:val="clear" w:color="auto" w:fill="FFFFFF"/>
        </w:rPr>
      </w:pPr>
      <w:r>
        <w:rPr>
          <w:color w:val="000000" w:themeColor="text1"/>
          <w:shd w:val="clear" w:color="auto" w:fill="FFFFFF"/>
        </w:rPr>
        <w:br w:type="page"/>
      </w:r>
    </w:p>
    <w:p w14:paraId="2B0E1516" w14:textId="77777777" w:rsidR="00FC338F" w:rsidRPr="00E17486" w:rsidRDefault="00FC338F" w:rsidP="00E17486">
      <w:pPr>
        <w:pStyle w:val="Nadpis1"/>
      </w:pPr>
      <w:bookmarkStart w:id="89" w:name="_Toc123291702"/>
      <w:bookmarkStart w:id="90" w:name="_Toc134468518"/>
      <w:r w:rsidRPr="00E17486">
        <w:lastRenderedPageBreak/>
        <w:t>Artroskopická operace</w:t>
      </w:r>
      <w:bookmarkEnd w:id="89"/>
      <w:bookmarkEnd w:id="90"/>
    </w:p>
    <w:p w14:paraId="564BB1C6" w14:textId="6D4CE3A4" w:rsidR="00FC338F" w:rsidRDefault="00FC338F" w:rsidP="00FC338F">
      <w:pPr>
        <w:spacing w:line="360" w:lineRule="auto"/>
        <w:jc w:val="both"/>
      </w:pPr>
      <w:r>
        <w:t xml:space="preserve">Poprvé byla artroskopie ramene provedena </w:t>
      </w:r>
      <w:proofErr w:type="spellStart"/>
      <w:r>
        <w:t>Burmanem</w:t>
      </w:r>
      <w:proofErr w:type="spellEnd"/>
      <w:r>
        <w:t xml:space="preserve"> v roce 1931 v New Yorku. I přes to, že</w:t>
      </w:r>
      <w:r w:rsidR="00600F48">
        <w:t> </w:t>
      </w:r>
      <w:r>
        <w:t xml:space="preserve">je technika několik desítek let stará, je stále považována za aktuální a hojně využívanou metodu. </w:t>
      </w:r>
    </w:p>
    <w:p w14:paraId="510AF098" w14:textId="35CF39AE" w:rsidR="00CD0EF7" w:rsidRDefault="007A31FD" w:rsidP="00600F48">
      <w:pPr>
        <w:spacing w:line="360" w:lineRule="auto"/>
        <w:ind w:firstLine="567"/>
        <w:jc w:val="both"/>
      </w:pPr>
      <w:r>
        <w:t xml:space="preserve">Rameno je v současné době druhým nejčastěji artroskopicky ošetřovaným kloubem hned po koleni. </w:t>
      </w:r>
      <w:r w:rsidR="00FC338F">
        <w:t>Z počátku těchto prvních endoskopických zásahů byla cílem pouze diagnostika kloubu. Dnes se řadí i mezi metody operační. Při zákroku je vpichem veden artroskop spolu s malou kamerkou a světelným zařízením a aplikován fyziologický roztok pro rozšíření prostoru v dané lokalitě. Následně jsou zavedeny další nástroje pro samotný rekonstrukční nebo resekční výkon</w:t>
      </w:r>
      <w:r w:rsidR="00721B1B">
        <w:t>. Pacienti s výraznou klinickou manifestací jsou indik</w:t>
      </w:r>
      <w:r w:rsidR="00600F48">
        <w:t>ováni</w:t>
      </w:r>
      <w:r w:rsidR="00721B1B">
        <w:t xml:space="preserve"> k artroskopii, </w:t>
      </w:r>
      <w:r w:rsidR="00A6336F">
        <w:t>u které se</w:t>
      </w:r>
      <w:r w:rsidR="00721B1B">
        <w:t xml:space="preserve"> </w:t>
      </w:r>
      <w:r w:rsidR="00A6336F">
        <w:t>předpokládá</w:t>
      </w:r>
      <w:r w:rsidR="00721B1B">
        <w:t xml:space="preserve"> rychlé zotavení </w:t>
      </w:r>
      <w:r w:rsidR="00FC338F">
        <w:t>(</w:t>
      </w:r>
      <w:proofErr w:type="spellStart"/>
      <w:r w:rsidR="005023C3">
        <w:t>Bunker</w:t>
      </w:r>
      <w:proofErr w:type="spellEnd"/>
      <w:r w:rsidR="005023C3">
        <w:t>, 1989; Přikryl et al., 2022, s. 15, 41)</w:t>
      </w:r>
      <w:r w:rsidR="00CD0EF7">
        <w:t>.</w:t>
      </w:r>
    </w:p>
    <w:p w14:paraId="73C94F77" w14:textId="442AF74D" w:rsidR="00BE1700" w:rsidRDefault="00BE1700" w:rsidP="00BE1700">
      <w:pPr>
        <w:spacing w:line="360" w:lineRule="auto"/>
        <w:ind w:firstLine="567"/>
        <w:jc w:val="both"/>
      </w:pPr>
      <w:r>
        <w:t>Studie z roku 2022 (</w:t>
      </w:r>
      <w:proofErr w:type="spellStart"/>
      <w:r w:rsidRPr="00603C97">
        <w:rPr>
          <w:color w:val="000000" w:themeColor="text1"/>
          <w:kern w:val="36"/>
        </w:rPr>
        <w:t>Castricini</w:t>
      </w:r>
      <w:proofErr w:type="spellEnd"/>
      <w:r>
        <w:t xml:space="preserve"> et al.) sledovala pacienty podstupující operaci,</w:t>
      </w:r>
      <w:r w:rsidR="00A6336F">
        <w:t> </w:t>
      </w:r>
      <w:r>
        <w:t>a</w:t>
      </w:r>
      <w:r w:rsidR="00A6336F">
        <w:t> </w:t>
      </w:r>
      <w:r>
        <w:t>i</w:t>
      </w:r>
      <w:r w:rsidR="00A6336F">
        <w:t> </w:t>
      </w:r>
      <w:r>
        <w:t>po</w:t>
      </w:r>
      <w:r w:rsidR="00A6336F">
        <w:t> </w:t>
      </w:r>
      <w:r>
        <w:t>dlouhodobém sledování, cca 6 let, dosahovali vynikajících výsledků jak v objektivním, tak subjektivním hodnocení. Po zákroku bylo spokojeno 98 % pacientů přičemž 97 % z nich se mohlo vrátit do pracovního procesu, tak jako před operací. Zároveň platilo, že</w:t>
      </w:r>
      <w:r w:rsidR="00A6336F">
        <w:t> </w:t>
      </w:r>
      <w:r>
        <w:t xml:space="preserve">čím kratší byla doba mezi luxací a operací byly výsledky pozitivnější ve smyslu menších bolestí, počtu komplikací i reoperací. </w:t>
      </w:r>
    </w:p>
    <w:p w14:paraId="77C97CC8" w14:textId="714D42CA" w:rsidR="00FC338F" w:rsidRDefault="00FC338F" w:rsidP="009574F2">
      <w:pPr>
        <w:spacing w:line="360" w:lineRule="auto"/>
        <w:ind w:firstLine="567"/>
        <w:jc w:val="both"/>
      </w:pPr>
      <w:r>
        <w:t xml:space="preserve">Pokud </w:t>
      </w:r>
      <w:r w:rsidR="00BC25D7">
        <w:t>jsou sledování</w:t>
      </w:r>
      <w:r>
        <w:t xml:space="preserve"> pacient</w:t>
      </w:r>
      <w:r w:rsidR="00BC25D7">
        <w:t>i</w:t>
      </w:r>
      <w:r>
        <w:t xml:space="preserve"> s problematikou subluxací a luxací ramen s nebezpečím recidiv, nabízí se jako možnost </w:t>
      </w:r>
      <w:r w:rsidR="00E25CD2">
        <w:t xml:space="preserve">operační </w:t>
      </w:r>
      <w:r>
        <w:t xml:space="preserve">řešení podle </w:t>
      </w:r>
      <w:proofErr w:type="spellStart"/>
      <w:r>
        <w:t>Latarjeta</w:t>
      </w:r>
      <w:proofErr w:type="spellEnd"/>
      <w:r>
        <w:t xml:space="preserve">. V tomto případě dochází k odejmutí </w:t>
      </w:r>
      <w:proofErr w:type="spellStart"/>
      <w:r>
        <w:t>processus</w:t>
      </w:r>
      <w:proofErr w:type="spellEnd"/>
      <w:r>
        <w:t xml:space="preserve"> </w:t>
      </w:r>
      <w:proofErr w:type="spellStart"/>
      <w:r>
        <w:t>coracoideus</w:t>
      </w:r>
      <w:proofErr w:type="spellEnd"/>
      <w:r>
        <w:t xml:space="preserve"> a přenosu kostěné struktury na přední stranu </w:t>
      </w:r>
      <w:proofErr w:type="spellStart"/>
      <w:r>
        <w:t>glenoidní</w:t>
      </w:r>
      <w:proofErr w:type="spellEnd"/>
      <w:r>
        <w:t xml:space="preserve"> jamky, aby bylo zamezeno recidivě luxace (Přikryl et al., 2010).</w:t>
      </w:r>
    </w:p>
    <w:p w14:paraId="07F1E169" w14:textId="5D9F0A40" w:rsidR="00FC338F" w:rsidRDefault="00FC338F" w:rsidP="00E17486">
      <w:pPr>
        <w:spacing w:line="360" w:lineRule="auto"/>
        <w:ind w:firstLine="567"/>
        <w:jc w:val="both"/>
        <w:rPr>
          <w:color w:val="000000" w:themeColor="text1"/>
          <w:kern w:val="36"/>
        </w:rPr>
      </w:pPr>
      <w:r>
        <w:t xml:space="preserve">Základem </w:t>
      </w:r>
      <w:proofErr w:type="spellStart"/>
      <w:r>
        <w:t>Bankartové</w:t>
      </w:r>
      <w:proofErr w:type="spellEnd"/>
      <w:r>
        <w:t xml:space="preserve"> operace je stabilizace kloubu prostřednictvím rekonstrukce, popřípadě refixace měkkých tkání.  Nejnovější studie nám přinášejí informace ve srovnání obou přístupů. Lépe vnímané a pozitivnější výsledky nalézáme u operací podle </w:t>
      </w:r>
      <w:proofErr w:type="spellStart"/>
      <w:r>
        <w:t>Latarjeta</w:t>
      </w:r>
      <w:proofErr w:type="spellEnd"/>
      <w:r>
        <w:t>., která vykazovala menší riziko recidiv a redislokace s čímž se ztotožňuje hned několik zahraničních studií (</w:t>
      </w:r>
      <w:proofErr w:type="spellStart"/>
      <w:r>
        <w:t>Elamo</w:t>
      </w:r>
      <w:proofErr w:type="spellEnd"/>
      <w:r>
        <w:t xml:space="preserve"> et al., 2020; </w:t>
      </w:r>
      <w:proofErr w:type="spellStart"/>
      <w:r w:rsidR="0088322C">
        <w:t>Hurley</w:t>
      </w:r>
      <w:proofErr w:type="spellEnd"/>
      <w:r w:rsidR="0088322C">
        <w:t xml:space="preserve"> et al., 2021; </w:t>
      </w:r>
      <w:proofErr w:type="spellStart"/>
      <w:r w:rsidRPr="001A2AF5">
        <w:rPr>
          <w:color w:val="000000" w:themeColor="text1"/>
          <w:kern w:val="36"/>
        </w:rPr>
        <w:t>I</w:t>
      </w:r>
      <w:r>
        <w:rPr>
          <w:color w:val="000000" w:themeColor="text1"/>
          <w:kern w:val="36"/>
        </w:rPr>
        <w:t>mam</w:t>
      </w:r>
      <w:proofErr w:type="spellEnd"/>
      <w:r>
        <w:rPr>
          <w:color w:val="000000" w:themeColor="text1"/>
          <w:kern w:val="36"/>
        </w:rPr>
        <w:t xml:space="preserve"> et al., 2021; </w:t>
      </w:r>
      <w:proofErr w:type="spellStart"/>
      <w:r>
        <w:rPr>
          <w:color w:val="000000" w:themeColor="text1"/>
          <w:kern w:val="36"/>
        </w:rPr>
        <w:t>Kukkonen</w:t>
      </w:r>
      <w:proofErr w:type="spellEnd"/>
      <w:r>
        <w:rPr>
          <w:color w:val="000000" w:themeColor="text1"/>
          <w:kern w:val="36"/>
        </w:rPr>
        <w:t xml:space="preserve"> et al., 2022, </w:t>
      </w:r>
      <w:proofErr w:type="spellStart"/>
      <w:r w:rsidRPr="009A1C56">
        <w:t>Rollick</w:t>
      </w:r>
      <w:proofErr w:type="spellEnd"/>
      <w:r>
        <w:t xml:space="preserve"> et al., 2017</w:t>
      </w:r>
      <w:r>
        <w:rPr>
          <w:color w:val="000000" w:themeColor="text1"/>
          <w:kern w:val="36"/>
        </w:rPr>
        <w:t xml:space="preserve">). Na vysoké míře redislokace a artroskopické revize u </w:t>
      </w:r>
      <w:proofErr w:type="spellStart"/>
      <w:r>
        <w:rPr>
          <w:color w:val="000000" w:themeColor="text1"/>
          <w:kern w:val="36"/>
        </w:rPr>
        <w:t>bankartova</w:t>
      </w:r>
      <w:proofErr w:type="spellEnd"/>
      <w:r>
        <w:rPr>
          <w:color w:val="000000" w:themeColor="text1"/>
          <w:kern w:val="36"/>
        </w:rPr>
        <w:t xml:space="preserve"> přístupu se</w:t>
      </w:r>
      <w:r w:rsidR="00804C30">
        <w:rPr>
          <w:color w:val="000000" w:themeColor="text1"/>
          <w:kern w:val="36"/>
        </w:rPr>
        <w:t> </w:t>
      </w:r>
      <w:r>
        <w:rPr>
          <w:color w:val="000000" w:themeColor="text1"/>
          <w:kern w:val="36"/>
        </w:rPr>
        <w:t xml:space="preserve">shoduje více autorů, avšak studie z roku 2021 uvádí nižší </w:t>
      </w:r>
      <w:r>
        <w:t>riziko infekce (</w:t>
      </w:r>
      <w:r w:rsidR="0048015A" w:rsidRPr="00C56433">
        <w:t>Bauer</w:t>
      </w:r>
      <w:r w:rsidR="0048015A">
        <w:t>,</w:t>
      </w:r>
      <w:r w:rsidR="0048015A" w:rsidRPr="00C56433">
        <w:t xml:space="preserve"> </w:t>
      </w:r>
      <w:proofErr w:type="spellStart"/>
      <w:r w:rsidR="0048015A">
        <w:t>B</w:t>
      </w:r>
      <w:r w:rsidR="0048015A" w:rsidRPr="00C56433">
        <w:t>oisrenoult</w:t>
      </w:r>
      <w:proofErr w:type="spellEnd"/>
      <w:r w:rsidR="0048015A">
        <w:t xml:space="preserve"> a J</w:t>
      </w:r>
      <w:r w:rsidR="0048015A" w:rsidRPr="00C56433">
        <w:t>enny</w:t>
      </w:r>
      <w:r w:rsidR="0048015A">
        <w:t xml:space="preserve">, 2015; </w:t>
      </w:r>
      <w:proofErr w:type="spellStart"/>
      <w:r w:rsidRPr="001A2AF5">
        <w:rPr>
          <w:color w:val="000000" w:themeColor="text1"/>
          <w:kern w:val="36"/>
        </w:rPr>
        <w:t>I</w:t>
      </w:r>
      <w:r>
        <w:rPr>
          <w:color w:val="000000" w:themeColor="text1"/>
          <w:kern w:val="36"/>
        </w:rPr>
        <w:t>mam</w:t>
      </w:r>
      <w:proofErr w:type="spellEnd"/>
      <w:r>
        <w:rPr>
          <w:color w:val="000000" w:themeColor="text1"/>
          <w:kern w:val="36"/>
        </w:rPr>
        <w:t xml:space="preserve"> et al., 2021). </w:t>
      </w:r>
      <w:proofErr w:type="spellStart"/>
      <w:r>
        <w:rPr>
          <w:color w:val="000000" w:themeColor="text1"/>
          <w:kern w:val="36"/>
        </w:rPr>
        <w:t>Bliven</w:t>
      </w:r>
      <w:proofErr w:type="spellEnd"/>
      <w:r>
        <w:rPr>
          <w:color w:val="000000" w:themeColor="text1"/>
          <w:kern w:val="36"/>
        </w:rPr>
        <w:t xml:space="preserve"> a </w:t>
      </w:r>
      <w:proofErr w:type="spellStart"/>
      <w:r>
        <w:rPr>
          <w:color w:val="000000" w:themeColor="text1"/>
          <w:kern w:val="36"/>
        </w:rPr>
        <w:t>Parr</w:t>
      </w:r>
      <w:proofErr w:type="spellEnd"/>
      <w:r>
        <w:rPr>
          <w:color w:val="000000" w:themeColor="text1"/>
          <w:kern w:val="36"/>
        </w:rPr>
        <w:t xml:space="preserve"> (2018) dále vyzdvihují menší omezení pohybu do vnější rotace v případě </w:t>
      </w:r>
      <w:proofErr w:type="spellStart"/>
      <w:r>
        <w:rPr>
          <w:color w:val="000000" w:themeColor="text1"/>
          <w:kern w:val="36"/>
        </w:rPr>
        <w:t>Latarjetova</w:t>
      </w:r>
      <w:proofErr w:type="spellEnd"/>
      <w:r>
        <w:rPr>
          <w:color w:val="000000" w:themeColor="text1"/>
          <w:kern w:val="36"/>
        </w:rPr>
        <w:t xml:space="preserve"> přístupu. </w:t>
      </w:r>
    </w:p>
    <w:p w14:paraId="7419A639" w14:textId="34B14845" w:rsidR="00B32A63" w:rsidRDefault="00B32A63" w:rsidP="00DE72C0">
      <w:pPr>
        <w:spacing w:line="360" w:lineRule="auto"/>
        <w:ind w:firstLine="567"/>
        <w:jc w:val="both"/>
      </w:pPr>
      <w:r>
        <w:t xml:space="preserve">Zdokonalování artroskopické operační techniky přineslo velká pozitiva ve formě nižšího počtu luxací, </w:t>
      </w:r>
      <w:r w:rsidR="00804C30">
        <w:t>zvýšení</w:t>
      </w:r>
      <w:r>
        <w:t xml:space="preserve"> rozsahu pohybu i spokojenosti pacientů, což výrazně předběhlo</w:t>
      </w:r>
      <w:r w:rsidR="00DC0AF0">
        <w:t>,</w:t>
      </w:r>
      <w:r>
        <w:t xml:space="preserve"> a </w:t>
      </w:r>
      <w:r w:rsidR="00DC0AF0">
        <w:t xml:space="preserve">tak </w:t>
      </w:r>
      <w:r>
        <w:t xml:space="preserve">upozadilo otevřené operace. </w:t>
      </w:r>
      <w:r w:rsidR="00077AB0">
        <w:t xml:space="preserve">Ortopedická klinika Fakultní nemocnice Olomouc provedla v roce </w:t>
      </w:r>
      <w:r w:rsidR="00077AB0">
        <w:lastRenderedPageBreak/>
        <w:t>2016 jako první v </w:t>
      </w:r>
      <w:r w:rsidR="0078558E">
        <w:t>Č</w:t>
      </w:r>
      <w:r w:rsidR="00077AB0">
        <w:t>eské republice novou techniku cílenou na pacienty s</w:t>
      </w:r>
      <w:r w:rsidR="00F318EF">
        <w:t> nerekonstruovatelnou manžetou rotátorů.</w:t>
      </w:r>
      <w:r w:rsidR="00D22828">
        <w:t xml:space="preserve"> </w:t>
      </w:r>
      <w:r w:rsidR="00F57258">
        <w:t xml:space="preserve">Pomocí speciální záplaty </w:t>
      </w:r>
      <w:r w:rsidR="00793107">
        <w:t xml:space="preserve">a správné centrace hlavice </w:t>
      </w:r>
      <w:r w:rsidR="00F57258">
        <w:t>umož</w:t>
      </w:r>
      <w:r w:rsidR="00804C30">
        <w:t>ňují</w:t>
      </w:r>
      <w:r w:rsidR="00F57258">
        <w:t xml:space="preserve"> znovuobnovení volného pohybu v ramenním kloubu a tím navr</w:t>
      </w:r>
      <w:r w:rsidR="00804C30">
        <w:t>ací</w:t>
      </w:r>
      <w:r w:rsidR="00F57258">
        <w:t>, z</w:t>
      </w:r>
      <w:r w:rsidR="00D22828">
        <w:t xml:space="preserve">ejména </w:t>
      </w:r>
      <w:r w:rsidR="00F57258">
        <w:t xml:space="preserve">mladým </w:t>
      </w:r>
      <w:r w:rsidR="00D22828">
        <w:t>pacientům</w:t>
      </w:r>
      <w:r w:rsidR="00F57258">
        <w:t xml:space="preserve">, aktivní způsob </w:t>
      </w:r>
      <w:r w:rsidR="00F57258" w:rsidRPr="00437E75">
        <w:t>života</w:t>
      </w:r>
      <w:r w:rsidR="00107874" w:rsidRPr="00437E75">
        <w:t xml:space="preserve"> (</w:t>
      </w:r>
      <w:proofErr w:type="spellStart"/>
      <w:r w:rsidR="00107874" w:rsidRPr="00437E75">
        <w:rPr>
          <w:i/>
          <w:iCs/>
        </w:rPr>
        <w:t>Fnol</w:t>
      </w:r>
      <w:proofErr w:type="spellEnd"/>
      <w:r w:rsidR="00107874" w:rsidRPr="00437E75">
        <w:t>, 2018).</w:t>
      </w:r>
    </w:p>
    <w:p w14:paraId="5C1BD1FA" w14:textId="1B599E80" w:rsidR="00721B1B" w:rsidRDefault="00721B1B" w:rsidP="00E4285F">
      <w:pPr>
        <w:spacing w:line="360" w:lineRule="auto"/>
        <w:ind w:firstLine="567"/>
        <w:jc w:val="both"/>
      </w:pPr>
      <w:r>
        <w:t xml:space="preserve">Vždy by se </w:t>
      </w:r>
      <w:r w:rsidR="007367F8">
        <w:t xml:space="preserve">však </w:t>
      </w:r>
      <w:r>
        <w:t>mělo zvážit, zda je artroskopický zákrok vhodné provést, jelikož někdy se mohou objevit komplikace</w:t>
      </w:r>
      <w:r w:rsidR="007367F8">
        <w:t xml:space="preserve"> pojící se s operačním výkonem.</w:t>
      </w:r>
      <w:r>
        <w:t xml:space="preserve"> </w:t>
      </w:r>
      <w:proofErr w:type="gramStart"/>
      <w:r w:rsidR="007367F8">
        <w:t>Patří</w:t>
      </w:r>
      <w:proofErr w:type="gramEnd"/>
      <w:r w:rsidR="007367F8">
        <w:t xml:space="preserve"> zde</w:t>
      </w:r>
      <w:r>
        <w:t xml:space="preserve"> poranění n. </w:t>
      </w:r>
      <w:proofErr w:type="spellStart"/>
      <w:r>
        <w:t>axilaris</w:t>
      </w:r>
      <w:proofErr w:type="spellEnd"/>
      <w:r w:rsidR="007367F8">
        <w:t xml:space="preserve"> </w:t>
      </w:r>
      <w:r>
        <w:t>či</w:t>
      </w:r>
      <w:r w:rsidR="007367F8">
        <w:t> </w:t>
      </w:r>
      <w:r>
        <w:t>pooperačně vzniklé zmrzlé rameno (</w:t>
      </w:r>
      <w:proofErr w:type="spellStart"/>
      <w:r>
        <w:t>Price</w:t>
      </w:r>
      <w:proofErr w:type="spellEnd"/>
      <w:r>
        <w:t xml:space="preserve"> et al., 2004). Nedávná studie z roku 2021 uvedla vznik septické artritidy jako ojedinělou komplikaci vyskytující se u méně než 1 % pacientů (</w:t>
      </w:r>
      <w:proofErr w:type="spellStart"/>
      <w:r>
        <w:t>Voss</w:t>
      </w:r>
      <w:proofErr w:type="spellEnd"/>
      <w:r>
        <w:t xml:space="preserve"> et al., 2021). Jelikož je míra vzniku infekce velice nízká, artroskopie tak přinesla výrazní snížení četnosti infekcí ve srovnání s otevřenou operací ramene. Řešení za pomocí antibiotik bývá dostačující, avšak u rozsáhlých a hlubokých infekcí se musí přistoupit k chirurgickému vyčištění rány tzv. </w:t>
      </w:r>
      <w:proofErr w:type="spellStart"/>
      <w:r>
        <w:t>debridementu</w:t>
      </w:r>
      <w:proofErr w:type="spellEnd"/>
      <w:r>
        <w:t>, což zpomaluje následný léčebný proces (</w:t>
      </w:r>
      <w:r w:rsidRPr="00C56433">
        <w:t>Bauer</w:t>
      </w:r>
      <w:r>
        <w:t>,</w:t>
      </w:r>
      <w:r w:rsidRPr="00C56433">
        <w:t xml:space="preserve"> </w:t>
      </w:r>
      <w:proofErr w:type="spellStart"/>
      <w:r>
        <w:t>B</w:t>
      </w:r>
      <w:r w:rsidRPr="00C56433">
        <w:t>oisrenoult</w:t>
      </w:r>
      <w:proofErr w:type="spellEnd"/>
      <w:r>
        <w:t xml:space="preserve"> a J</w:t>
      </w:r>
      <w:r w:rsidRPr="00C56433">
        <w:t>enny</w:t>
      </w:r>
      <w:r>
        <w:t>, 2015.)</w:t>
      </w:r>
    </w:p>
    <w:p w14:paraId="75671E76" w14:textId="21854204" w:rsidR="00ED33DF" w:rsidRDefault="00ED33DF" w:rsidP="00ED33DF">
      <w:pPr>
        <w:spacing w:line="360" w:lineRule="auto"/>
        <w:ind w:firstLine="567"/>
        <w:jc w:val="both"/>
      </w:pPr>
      <w:r>
        <w:t xml:space="preserve">Pokud se </w:t>
      </w:r>
      <w:r w:rsidR="00F44D69">
        <w:t xml:space="preserve">tedy </w:t>
      </w:r>
      <w:r>
        <w:t xml:space="preserve">zvažuje artroskopie </w:t>
      </w:r>
      <w:r w:rsidR="00F44D69">
        <w:t xml:space="preserve">je </w:t>
      </w:r>
      <w:r w:rsidR="00DF472E">
        <w:t>u diagnózy</w:t>
      </w:r>
      <w:r w:rsidR="00F44D69">
        <w:t xml:space="preserve"> ztuhlého ramene lépe</w:t>
      </w:r>
      <w:r>
        <w:t xml:space="preserve"> vnímaná artroskopická dekomprese a </w:t>
      </w:r>
      <w:proofErr w:type="spellStart"/>
      <w:r>
        <w:t>miniinvazivní</w:t>
      </w:r>
      <w:proofErr w:type="spellEnd"/>
      <w:r>
        <w:t xml:space="preserve"> artroskopie oproti otevřené manipulaci</w:t>
      </w:r>
      <w:r w:rsidR="00F44D69">
        <w:t xml:space="preserve">. </w:t>
      </w:r>
      <w:r>
        <w:t>I přes tyto výsledky tato studie zdůrazňuje obezřetnost v indikaci k operaci, jelikož podobných výsledků lze dosáhnout i při správně zvolené cvičební terapii (</w:t>
      </w:r>
      <w:proofErr w:type="spellStart"/>
      <w:r>
        <w:t>Dong</w:t>
      </w:r>
      <w:proofErr w:type="spellEnd"/>
      <w:r>
        <w:t xml:space="preserve"> et al., 2016). Vnímáme tedy, že</w:t>
      </w:r>
      <w:r w:rsidR="006B7CB2">
        <w:t> </w:t>
      </w:r>
      <w:r>
        <w:t>pokud je artroskopie nezbytná, je vhodné zařadit rehabilitační proces bezprostředně po</w:t>
      </w:r>
      <w:r w:rsidR="006B7CB2">
        <w:t> </w:t>
      </w:r>
      <w:r>
        <w:t>zákroku, a docílit tak maximálního efektu zlepšení a návratu zdravého stavu. Manipulace jakožto velký zásah je vhodný k indikaci, jež nelze zvládnout artroskopickými prostředky (</w:t>
      </w:r>
      <w:proofErr w:type="spellStart"/>
      <w:r>
        <w:t>Rockwood</w:t>
      </w:r>
      <w:proofErr w:type="spellEnd"/>
      <w:r>
        <w:t xml:space="preserve">, </w:t>
      </w:r>
      <w:proofErr w:type="spellStart"/>
      <w:r>
        <w:t>Matsen</w:t>
      </w:r>
      <w:proofErr w:type="spellEnd"/>
      <w:r>
        <w:t xml:space="preserve"> a </w:t>
      </w:r>
      <w:proofErr w:type="spellStart"/>
      <w:r>
        <w:t>Wirth</w:t>
      </w:r>
      <w:proofErr w:type="spellEnd"/>
      <w:r>
        <w:t xml:space="preserve">, 2004). </w:t>
      </w:r>
    </w:p>
    <w:p w14:paraId="396BBE0F" w14:textId="33153341" w:rsidR="00ED33DF" w:rsidRPr="00ED33DF" w:rsidRDefault="00ED33DF" w:rsidP="00ED33DF">
      <w:pPr>
        <w:spacing w:line="360" w:lineRule="auto"/>
        <w:ind w:firstLine="567"/>
        <w:jc w:val="both"/>
      </w:pPr>
      <w:r>
        <w:t xml:space="preserve">Porovnání </w:t>
      </w:r>
      <w:proofErr w:type="spellStart"/>
      <w:r>
        <w:t>hydrodilatace</w:t>
      </w:r>
      <w:proofErr w:type="spellEnd"/>
      <w:r>
        <w:t xml:space="preserve"> kloubu a manipulace provedl výzkum z roku 2007, kdy rozdíl výsledků mezi skupinami nebyl signifikantně výrazný, avšak ke zlepšení došlo u obou přístupů a u všech pacientů. Co však bylo lépe subjektivně vnímané byla metoda </w:t>
      </w:r>
      <w:proofErr w:type="spellStart"/>
      <w:r>
        <w:t>hydrodilatace</w:t>
      </w:r>
      <w:proofErr w:type="spellEnd"/>
      <w:r>
        <w:t xml:space="preserve"> kloubu (</w:t>
      </w:r>
      <w:proofErr w:type="spellStart"/>
      <w:r>
        <w:t>Quarishi</w:t>
      </w:r>
      <w:proofErr w:type="spellEnd"/>
      <w:r>
        <w:t xml:space="preserve"> et al., 2007). </w:t>
      </w:r>
    </w:p>
    <w:p w14:paraId="65612294" w14:textId="40C5B1F6" w:rsidR="00FC338F" w:rsidRPr="00E17486" w:rsidRDefault="00FC338F" w:rsidP="00E17486">
      <w:pPr>
        <w:pStyle w:val="Nadpis2"/>
      </w:pPr>
      <w:r w:rsidRPr="00E17486">
        <w:t xml:space="preserve"> </w:t>
      </w:r>
      <w:bookmarkStart w:id="91" w:name="_Toc123291703"/>
      <w:bookmarkStart w:id="92" w:name="_Toc134468519"/>
      <w:r w:rsidRPr="00E17486">
        <w:t>Artroskopick</w:t>
      </w:r>
      <w:r w:rsidR="003E3D6D">
        <w:t>é</w:t>
      </w:r>
      <w:r w:rsidRPr="00E17486">
        <w:t xml:space="preserve"> přístup</w:t>
      </w:r>
      <w:bookmarkEnd w:id="91"/>
      <w:r w:rsidR="003E3D6D">
        <w:t>y</w:t>
      </w:r>
      <w:bookmarkEnd w:id="92"/>
    </w:p>
    <w:p w14:paraId="74FB64E7" w14:textId="5EC81F18" w:rsidR="00104DFD" w:rsidRDefault="00FC338F" w:rsidP="00D57738">
      <w:pPr>
        <w:spacing w:line="360" w:lineRule="auto"/>
        <w:jc w:val="both"/>
      </w:pPr>
      <w:r>
        <w:t>Mezi základní řadíme zadní, přední a laterální</w:t>
      </w:r>
      <w:r w:rsidR="000D075A">
        <w:t xml:space="preserve"> přístup</w:t>
      </w:r>
      <w:r>
        <w:t xml:space="preserve">. </w:t>
      </w:r>
      <w:r w:rsidR="00F456C1">
        <w:t>L</w:t>
      </w:r>
      <w:r>
        <w:t>aterálně veden</w:t>
      </w:r>
      <w:r w:rsidR="00F456C1">
        <w:t>é</w:t>
      </w:r>
      <w:r>
        <w:t xml:space="preserve"> přístup</w:t>
      </w:r>
      <w:r w:rsidR="00F456C1">
        <w:t>y mohou mít více variant, ale</w:t>
      </w:r>
      <w:r w:rsidR="00D57738">
        <w:t xml:space="preserve"> </w:t>
      </w:r>
      <w:r w:rsidR="00F456C1">
        <w:t>vždy s</w:t>
      </w:r>
      <w:r>
        <w:t> ohledem nato aby protětí nebylo vedeno více než 5 cm distálně od</w:t>
      </w:r>
      <w:r w:rsidR="006B7CB2">
        <w:t> </w:t>
      </w:r>
      <w:r>
        <w:t xml:space="preserve">akromiálního výběžku. Vyvarujeme se tak nebezpečí zásahu n. </w:t>
      </w:r>
      <w:proofErr w:type="spellStart"/>
      <w:r>
        <w:t>axillaris</w:t>
      </w:r>
      <w:proofErr w:type="spellEnd"/>
      <w:r>
        <w:t xml:space="preserve"> (Přikryl et al., 2022, s. 46, 47).</w:t>
      </w:r>
      <w:bookmarkStart w:id="93" w:name="_Toc123291704"/>
    </w:p>
    <w:p w14:paraId="40AAAC2A" w14:textId="69FDAB47" w:rsidR="00F42E92" w:rsidRDefault="00FC338F" w:rsidP="00232FD3">
      <w:pPr>
        <w:spacing w:line="360" w:lineRule="auto"/>
        <w:ind w:firstLine="567"/>
        <w:jc w:val="both"/>
      </w:pPr>
      <w:r w:rsidRPr="00922145">
        <w:t xml:space="preserve">Přístup dle </w:t>
      </w:r>
      <w:proofErr w:type="spellStart"/>
      <w:r w:rsidRPr="00922145">
        <w:t>Adrewse</w:t>
      </w:r>
      <w:bookmarkEnd w:id="93"/>
      <w:proofErr w:type="spellEnd"/>
      <w:r w:rsidRPr="00922145">
        <w:t xml:space="preserve"> </w:t>
      </w:r>
      <w:r w:rsidR="00104DFD">
        <w:t>je s</w:t>
      </w:r>
      <w:r>
        <w:t>tandartně využívaný</w:t>
      </w:r>
      <w:r w:rsidR="00104DFD">
        <w:t>m</w:t>
      </w:r>
      <w:r>
        <w:t xml:space="preserve"> přístup</w:t>
      </w:r>
      <w:r w:rsidR="0054377B">
        <w:t>em</w:t>
      </w:r>
      <w:r w:rsidR="005F35EB">
        <w:t xml:space="preserve"> zadním,</w:t>
      </w:r>
      <w:r w:rsidR="0054377B">
        <w:t xml:space="preserve"> tzv. </w:t>
      </w:r>
      <w:r>
        <w:t xml:space="preserve">soft spot, kterým </w:t>
      </w:r>
      <w:r w:rsidR="00496B24">
        <w:t xml:space="preserve">se </w:t>
      </w:r>
      <w:r>
        <w:t>pronik</w:t>
      </w:r>
      <w:r w:rsidR="00496B24">
        <w:t xml:space="preserve">ne </w:t>
      </w:r>
      <w:r>
        <w:t xml:space="preserve">do </w:t>
      </w:r>
      <w:proofErr w:type="spellStart"/>
      <w:r>
        <w:t>glenohumerálního</w:t>
      </w:r>
      <w:proofErr w:type="spellEnd"/>
      <w:r>
        <w:t xml:space="preserve"> kloubu a to 2 cm mediálně a 1 cm distálně od </w:t>
      </w:r>
      <w:proofErr w:type="spellStart"/>
      <w:r>
        <w:t>posterolaterální</w:t>
      </w:r>
      <w:proofErr w:type="spellEnd"/>
      <w:r>
        <w:t xml:space="preserve"> </w:t>
      </w:r>
      <w:r>
        <w:lastRenderedPageBreak/>
        <w:t xml:space="preserve">části akromia. Cílená lokalita je tedy mezi m. </w:t>
      </w:r>
      <w:proofErr w:type="spellStart"/>
      <w:r>
        <w:t>infraspinatus</w:t>
      </w:r>
      <w:proofErr w:type="spellEnd"/>
      <w:r>
        <w:t xml:space="preserve"> a m. </w:t>
      </w:r>
      <w:proofErr w:type="spellStart"/>
      <w:r>
        <w:t>teres</w:t>
      </w:r>
      <w:proofErr w:type="spellEnd"/>
      <w:r>
        <w:t xml:space="preserve"> minor. Při přechodu směrem kraniálním se dostáváme do </w:t>
      </w:r>
      <w:proofErr w:type="spellStart"/>
      <w:r>
        <w:t>subakromiální</w:t>
      </w:r>
      <w:proofErr w:type="spellEnd"/>
      <w:r>
        <w:t xml:space="preserve"> burzy (Přikryl et al., 2022, s. 46).</w:t>
      </w:r>
    </w:p>
    <w:p w14:paraId="61D980C3" w14:textId="201C1102" w:rsidR="00F42E92" w:rsidRDefault="00F42E92" w:rsidP="00F42E92">
      <w:pPr>
        <w:pStyle w:val="Nadpis2"/>
      </w:pPr>
      <w:bookmarkStart w:id="94" w:name="_Toc134468520"/>
      <w:r>
        <w:t>Postup po artroskopickém zákroku</w:t>
      </w:r>
      <w:bookmarkEnd w:id="94"/>
    </w:p>
    <w:p w14:paraId="448B65DA" w14:textId="3AB2FE80" w:rsidR="00A76C07" w:rsidRDefault="00F42E92" w:rsidP="00FC338F">
      <w:pPr>
        <w:spacing w:line="360" w:lineRule="auto"/>
        <w:jc w:val="both"/>
      </w:pPr>
      <w:r>
        <w:t xml:space="preserve">Časně na lůžku je třeba zahrnout dechovou i cévní gymnastiku a udržovat hybnost nepostižených částí těla. Pro obnovu funkce je nezbytné se věnovat kloubům, které bezprostředně souvisejí s hybností ramenního pletence; </w:t>
      </w:r>
      <w:proofErr w:type="spellStart"/>
      <w:r>
        <w:t>skapulothorakální</w:t>
      </w:r>
      <w:proofErr w:type="spellEnd"/>
      <w:r>
        <w:t xml:space="preserve"> spojení, </w:t>
      </w:r>
      <w:r w:rsidR="000968BD">
        <w:t>AC,</w:t>
      </w:r>
      <w:r>
        <w:t xml:space="preserve"> </w:t>
      </w:r>
      <w:r w:rsidR="000968BD">
        <w:t>SC</w:t>
      </w:r>
      <w:r>
        <w:t>, skloubení žeber</w:t>
      </w:r>
      <w:r w:rsidR="007032CA">
        <w:t xml:space="preserve"> i </w:t>
      </w:r>
      <w:r w:rsidR="00F86176">
        <w:t>funkčnost</w:t>
      </w:r>
      <w:r w:rsidR="007032CA">
        <w:t xml:space="preserve"> páteře.</w:t>
      </w:r>
      <w:r w:rsidR="00875820">
        <w:t xml:space="preserve"> Neméně opomíjenou složkou, by měla být kontrola funkce hlubokého stabilizačního systému, který svou funkcí zároveň zajišťuje stabilizaci ramene a tím podporu</w:t>
      </w:r>
      <w:r w:rsidR="00FB33D2">
        <w:t>je jeho</w:t>
      </w:r>
      <w:r w:rsidR="00875820">
        <w:t xml:space="preserve"> správn</w:t>
      </w:r>
      <w:r w:rsidR="00FB33D2">
        <w:t>ou</w:t>
      </w:r>
      <w:r w:rsidR="00875820">
        <w:t xml:space="preserve"> funkc</w:t>
      </w:r>
      <w:r w:rsidR="00FB33D2">
        <w:t>i</w:t>
      </w:r>
      <w:r w:rsidR="00E93D21">
        <w:t xml:space="preserve"> (Dvořák, 2003; Kolář, 2009)</w:t>
      </w:r>
      <w:r w:rsidR="00A76C07">
        <w:t>.</w:t>
      </w:r>
    </w:p>
    <w:p w14:paraId="66A4C8F3" w14:textId="1BEB1E11" w:rsidR="008F17A6" w:rsidRDefault="00A76C07" w:rsidP="008F17A6">
      <w:pPr>
        <w:spacing w:line="360" w:lineRule="auto"/>
        <w:jc w:val="both"/>
      </w:pPr>
      <w:r>
        <w:tab/>
        <w:t>Dle rozsahu poškození je rozhodnu</w:t>
      </w:r>
      <w:r w:rsidR="003D512B">
        <w:t>to</w:t>
      </w:r>
      <w:r>
        <w:t xml:space="preserve"> </w:t>
      </w:r>
      <w:r w:rsidR="00053414">
        <w:t xml:space="preserve">o </w:t>
      </w:r>
      <w:r>
        <w:t xml:space="preserve">provedení </w:t>
      </w:r>
      <w:r w:rsidR="003D512B">
        <w:t xml:space="preserve">artroskopie a stanovení následné péče o postižený kloub. Následná rehabilitace </w:t>
      </w:r>
      <w:r w:rsidR="00F37EBB">
        <w:t xml:space="preserve">tedy </w:t>
      </w:r>
      <w:r w:rsidR="00260416">
        <w:t xml:space="preserve">vždy </w:t>
      </w:r>
      <w:r w:rsidR="00F37EBB">
        <w:t>respektuje provedený výkon</w:t>
      </w:r>
      <w:r w:rsidR="006B7CB2">
        <w:t xml:space="preserve"> a </w:t>
      </w:r>
      <w:r w:rsidR="00F37EBB">
        <w:t>případně by</w:t>
      </w:r>
      <w:r w:rsidR="00E04228">
        <w:t> </w:t>
      </w:r>
      <w:r w:rsidR="00F37EBB">
        <w:t>měla být konzultována s operatérem.</w:t>
      </w:r>
      <w:r w:rsidR="008F17A6">
        <w:t xml:space="preserve"> </w:t>
      </w:r>
    </w:p>
    <w:p w14:paraId="2AEBBA43" w14:textId="167F6132" w:rsidR="008F17A6" w:rsidRDefault="008F17A6" w:rsidP="00B04890">
      <w:pPr>
        <w:spacing w:line="360" w:lineRule="auto"/>
        <w:ind w:firstLine="567"/>
        <w:jc w:val="both"/>
      </w:pPr>
      <w:proofErr w:type="spellStart"/>
      <w:r w:rsidRPr="006D5E2D">
        <w:rPr>
          <w:b/>
          <w:bCs/>
        </w:rPr>
        <w:t>Subakromiální</w:t>
      </w:r>
      <w:proofErr w:type="spellEnd"/>
      <w:r w:rsidRPr="006D5E2D">
        <w:rPr>
          <w:b/>
          <w:bCs/>
        </w:rPr>
        <w:t xml:space="preserve"> dekomprese, uvolnění kloubního pouzdra, </w:t>
      </w:r>
      <w:proofErr w:type="spellStart"/>
      <w:r w:rsidRPr="006D5E2D">
        <w:rPr>
          <w:b/>
          <w:bCs/>
        </w:rPr>
        <w:t>debridement</w:t>
      </w:r>
      <w:proofErr w:type="spellEnd"/>
      <w:r>
        <w:t xml:space="preserve"> vyžadují po zákroku ortézu nebo alespoň umisťování horní končetiny v</w:t>
      </w:r>
      <w:r w:rsidR="00056C2C">
        <w:t> </w:t>
      </w:r>
      <w:r>
        <w:t>závěsu</w:t>
      </w:r>
      <w:r w:rsidR="00056C2C">
        <w:t xml:space="preserve"> (první 2. týdny).</w:t>
      </w:r>
      <w:r>
        <w:t xml:space="preserve"> </w:t>
      </w:r>
      <w:r w:rsidR="00344398">
        <w:t>Nejprve je</w:t>
      </w:r>
      <w:r w:rsidR="00E04228">
        <w:t> </w:t>
      </w:r>
      <w:r w:rsidR="00344398">
        <w:t xml:space="preserve">prováděn pasivní pohyb a následně po </w:t>
      </w:r>
      <w:r w:rsidR="00177B1C">
        <w:t>2.</w:t>
      </w:r>
      <w:r w:rsidR="00344398">
        <w:t xml:space="preserve"> týdnu provádíme pohyb aktivní s případnou asistencí.</w:t>
      </w:r>
      <w:r w:rsidR="00177B1C">
        <w:t xml:space="preserve"> Po 6. týdnu přidáváme pohyb i proti odporu</w:t>
      </w:r>
      <w:r w:rsidR="002F01B0">
        <w:t xml:space="preserve"> (Kolář, 2009).</w:t>
      </w:r>
    </w:p>
    <w:p w14:paraId="0FDCA90B" w14:textId="05A62CA4" w:rsidR="007673C7" w:rsidRDefault="007673C7" w:rsidP="00B04890">
      <w:pPr>
        <w:spacing w:line="360" w:lineRule="auto"/>
        <w:ind w:firstLine="567"/>
        <w:jc w:val="both"/>
      </w:pPr>
      <w:proofErr w:type="spellStart"/>
      <w:r w:rsidRPr="000F30FB">
        <w:rPr>
          <w:b/>
          <w:bCs/>
        </w:rPr>
        <w:t>Burzektomie</w:t>
      </w:r>
      <w:proofErr w:type="spellEnd"/>
      <w:r w:rsidRPr="000F30FB">
        <w:rPr>
          <w:b/>
          <w:bCs/>
        </w:rPr>
        <w:t xml:space="preserve">, </w:t>
      </w:r>
      <w:proofErr w:type="spellStart"/>
      <w:r w:rsidRPr="000F30FB">
        <w:rPr>
          <w:b/>
          <w:bCs/>
        </w:rPr>
        <w:t>impingement</w:t>
      </w:r>
      <w:proofErr w:type="spellEnd"/>
      <w:r w:rsidRPr="000F30FB">
        <w:rPr>
          <w:b/>
          <w:bCs/>
        </w:rPr>
        <w:t xml:space="preserve"> syndrom, </w:t>
      </w:r>
      <w:proofErr w:type="spellStart"/>
      <w:r w:rsidRPr="000F30FB">
        <w:rPr>
          <w:b/>
          <w:bCs/>
        </w:rPr>
        <w:t>kapsulotomie</w:t>
      </w:r>
      <w:proofErr w:type="spellEnd"/>
      <w:r w:rsidRPr="000F30FB">
        <w:rPr>
          <w:b/>
          <w:bCs/>
        </w:rPr>
        <w:t xml:space="preserve"> u zmrzlých ramen</w:t>
      </w:r>
      <w:r w:rsidR="00260416">
        <w:rPr>
          <w:b/>
          <w:bCs/>
        </w:rPr>
        <w:t xml:space="preserve">; </w:t>
      </w:r>
      <w:r w:rsidR="00260416">
        <w:t>d</w:t>
      </w:r>
      <w:r w:rsidR="000F30FB">
        <w:t>le Koláře není nezbytné imobilizovat</w:t>
      </w:r>
      <w:r w:rsidR="008A3F5B">
        <w:t>,</w:t>
      </w:r>
      <w:r w:rsidR="000F30FB">
        <w:t xml:space="preserve"> a tudíž pasivně lze cvičit již první dny od operace.</w:t>
      </w:r>
      <w:r w:rsidR="008A3F5B">
        <w:t xml:space="preserve"> S ohledem na</w:t>
      </w:r>
      <w:r w:rsidR="00E04228">
        <w:t> </w:t>
      </w:r>
      <w:r w:rsidR="008A3F5B">
        <w:t xml:space="preserve">bolestivost </w:t>
      </w:r>
      <w:r w:rsidR="00A7110C">
        <w:t>se začíná se cvičením aktivním</w:t>
      </w:r>
      <w:r w:rsidR="00A71CF9">
        <w:t>, popř. se kombinuje se cvičením v</w:t>
      </w:r>
      <w:r w:rsidR="002D5D11">
        <w:t> </w:t>
      </w:r>
      <w:r w:rsidR="00A71CF9">
        <w:t>bazénu</w:t>
      </w:r>
      <w:r w:rsidR="002D5D11">
        <w:t xml:space="preserve"> dle stavu jizvy</w:t>
      </w:r>
      <w:r w:rsidR="00002352">
        <w:t xml:space="preserve"> (Kolář, 2009)</w:t>
      </w:r>
      <w:r w:rsidR="00410CC6">
        <w:t>.</w:t>
      </w:r>
    </w:p>
    <w:p w14:paraId="1AC0F03D" w14:textId="55B6929C" w:rsidR="00410CC6" w:rsidRDefault="00410CC6" w:rsidP="00B04890">
      <w:pPr>
        <w:spacing w:line="360" w:lineRule="auto"/>
        <w:ind w:firstLine="567"/>
        <w:jc w:val="both"/>
      </w:pPr>
      <w:r w:rsidRPr="003101CC">
        <w:rPr>
          <w:b/>
          <w:bCs/>
        </w:rPr>
        <w:t>Výkony na rotátorové manžetě</w:t>
      </w:r>
      <w:r>
        <w:t xml:space="preserve"> </w:t>
      </w:r>
      <w:r w:rsidR="00AB738C">
        <w:t xml:space="preserve">zakazují aktivní kontrakci </w:t>
      </w:r>
      <w:r w:rsidR="00CE5571">
        <w:t>revidovaných svalů</w:t>
      </w:r>
      <w:r w:rsidR="00FC7B44">
        <w:t>,</w:t>
      </w:r>
      <w:r w:rsidR="006C2625">
        <w:t xml:space="preserve"> a</w:t>
      </w:r>
      <w:r w:rsidR="00E04228">
        <w:t> </w:t>
      </w:r>
      <w:r w:rsidR="006C2625">
        <w:t>to</w:t>
      </w:r>
      <w:r w:rsidR="00E04228">
        <w:t> </w:t>
      </w:r>
      <w:r w:rsidR="006C2625">
        <w:t>nejméně po dobu prvních 6. týdnů.</w:t>
      </w:r>
      <w:r w:rsidR="006630DA">
        <w:t xml:space="preserve"> Po tuto dobu má pacient horní končetinu fixovanou v </w:t>
      </w:r>
      <w:proofErr w:type="spellStart"/>
      <w:r w:rsidR="006630DA">
        <w:t>Desaultově</w:t>
      </w:r>
      <w:proofErr w:type="spellEnd"/>
      <w:r w:rsidR="006630DA">
        <w:t xml:space="preserve"> ortéze (se 60°</w:t>
      </w:r>
      <w:r w:rsidR="00A23C5B">
        <w:t xml:space="preserve"> </w:t>
      </w:r>
      <w:r w:rsidR="006630DA">
        <w:t>abdukcí v ramenním kloubu)</w:t>
      </w:r>
      <w:r w:rsidR="00A05B4E">
        <w:t>.</w:t>
      </w:r>
      <w:r w:rsidR="00A706D6">
        <w:t xml:space="preserve"> Pasivní cvičení je možné, avšak</w:t>
      </w:r>
      <w:r w:rsidR="008F5980">
        <w:t xml:space="preserve"> </w:t>
      </w:r>
      <w:r w:rsidR="00A706D6">
        <w:t xml:space="preserve">aktivní pohyb zejména do </w:t>
      </w:r>
      <w:r w:rsidR="000F738E">
        <w:t>flexe a abdukce</w:t>
      </w:r>
      <w:r w:rsidR="00E04228">
        <w:t>,</w:t>
      </w:r>
      <w:r w:rsidR="000F738E">
        <w:t xml:space="preserve"> </w:t>
      </w:r>
      <w:r w:rsidR="00A706D6">
        <w:t>je zakázán.</w:t>
      </w:r>
      <w:r w:rsidR="008F5980">
        <w:t xml:space="preserve"> Po zhojení, cca po 6 týdnech, se začíná s aktivním pohybem</w:t>
      </w:r>
      <w:r w:rsidR="00095603">
        <w:t xml:space="preserve"> končetiny. N</w:t>
      </w:r>
      <w:r w:rsidR="008F5980">
        <w:t xml:space="preserve">ásledně po 3. měsících </w:t>
      </w:r>
      <w:r w:rsidR="00857B6C">
        <w:t xml:space="preserve">možnost </w:t>
      </w:r>
      <w:r w:rsidR="00BC58DA">
        <w:t xml:space="preserve">plného </w:t>
      </w:r>
      <w:r w:rsidR="00857B6C">
        <w:t>vykonávání b</w:t>
      </w:r>
      <w:r w:rsidR="005E70C4">
        <w:t>ě</w:t>
      </w:r>
      <w:r w:rsidR="00857B6C">
        <w:t>žných denních aktivit. Po celou dobu je sledován celkový stav pacienta</w:t>
      </w:r>
      <w:r w:rsidR="00013B2C">
        <w:t xml:space="preserve"> a </w:t>
      </w:r>
      <w:r w:rsidR="00857B6C">
        <w:t xml:space="preserve">dle </w:t>
      </w:r>
      <w:r w:rsidR="00A23C5B">
        <w:t>toho možnost</w:t>
      </w:r>
      <w:r w:rsidR="00DB4D53">
        <w:t> </w:t>
      </w:r>
      <w:r w:rsidR="00013B2C">
        <w:t xml:space="preserve">přistoupit k </w:t>
      </w:r>
      <w:r w:rsidR="00DB4D53">
        <w:t>vykonávání sportovních aktivit</w:t>
      </w:r>
      <w:r w:rsidR="00857B6C">
        <w:t>, zpravidla po půl roce od zákroku</w:t>
      </w:r>
      <w:r w:rsidR="000E0797">
        <w:t xml:space="preserve"> (Kolář, 2009; Přikryl et al., 2022).</w:t>
      </w:r>
    </w:p>
    <w:p w14:paraId="23C6F426" w14:textId="33D224D0" w:rsidR="006943AD" w:rsidRDefault="008C7143" w:rsidP="00B04890">
      <w:pPr>
        <w:spacing w:line="360" w:lineRule="auto"/>
        <w:ind w:firstLine="567"/>
        <w:jc w:val="both"/>
      </w:pPr>
      <w:r w:rsidRPr="008C7143">
        <w:rPr>
          <w:b/>
          <w:bCs/>
        </w:rPr>
        <w:t xml:space="preserve">Stabilizace </w:t>
      </w:r>
      <w:r>
        <w:t>ramenního kloubu</w:t>
      </w:r>
      <w:r w:rsidR="009F4BA7">
        <w:t>,</w:t>
      </w:r>
      <w:r>
        <w:t xml:space="preserve"> </w:t>
      </w:r>
      <w:r w:rsidR="009F4BA7">
        <w:t xml:space="preserve">po traumatickém poranění ramene, </w:t>
      </w:r>
      <w:r>
        <w:t xml:space="preserve">znamená nutnost dlouhodobé fixace </w:t>
      </w:r>
      <w:r w:rsidR="006635B6">
        <w:t>(</w:t>
      </w:r>
      <w:r w:rsidR="005D3D8C">
        <w:t>2.</w:t>
      </w:r>
      <w:r w:rsidR="00E04228">
        <w:t xml:space="preserve"> </w:t>
      </w:r>
      <w:r w:rsidR="005D69C6">
        <w:t>týdny)</w:t>
      </w:r>
      <w:r w:rsidR="00377E7E">
        <w:t>.</w:t>
      </w:r>
      <w:r w:rsidR="00747229">
        <w:t xml:space="preserve"> Následně po odložení fixace cvičení s dopomocí </w:t>
      </w:r>
      <w:r w:rsidR="00FE215D">
        <w:t>s vyloučením zevní rotace</w:t>
      </w:r>
      <w:r w:rsidR="005D3D8C">
        <w:t xml:space="preserve">, </w:t>
      </w:r>
      <w:r w:rsidR="00FE215D">
        <w:t>abdukce ramene</w:t>
      </w:r>
      <w:r w:rsidR="005D3D8C">
        <w:t xml:space="preserve"> a extenze ramen</w:t>
      </w:r>
      <w:r w:rsidR="001B2721">
        <w:t>e</w:t>
      </w:r>
      <w:r w:rsidR="00522278">
        <w:t xml:space="preserve">. Při </w:t>
      </w:r>
      <w:r w:rsidR="0022162C">
        <w:t xml:space="preserve">postupném </w:t>
      </w:r>
      <w:r w:rsidR="00522278">
        <w:t>zařaz</w:t>
      </w:r>
      <w:r w:rsidR="0022162C">
        <w:t>ován</w:t>
      </w:r>
      <w:r w:rsidR="00522278">
        <w:t xml:space="preserve">í aktivních pohybů </w:t>
      </w:r>
      <w:r w:rsidR="00324B68">
        <w:t xml:space="preserve">je nutné </w:t>
      </w:r>
      <w:r w:rsidR="00522278">
        <w:t>se vyvarovat abdukci</w:t>
      </w:r>
      <w:r w:rsidR="005E71FE">
        <w:t xml:space="preserve"> ramene s tím, že </w:t>
      </w:r>
      <w:r w:rsidR="003106CC">
        <w:t>plná</w:t>
      </w:r>
      <w:r w:rsidR="00522278">
        <w:t xml:space="preserve"> zátěž</w:t>
      </w:r>
      <w:r w:rsidR="005E71FE">
        <w:t xml:space="preserve"> </w:t>
      </w:r>
      <w:r w:rsidR="003106CC">
        <w:t xml:space="preserve">je možná </w:t>
      </w:r>
      <w:r w:rsidR="00522278">
        <w:t xml:space="preserve">zpravidla </w:t>
      </w:r>
      <w:r w:rsidR="005C0B3B">
        <w:t xml:space="preserve">kolem </w:t>
      </w:r>
      <w:r w:rsidR="00522278">
        <w:t>10. týdn</w:t>
      </w:r>
      <w:r w:rsidR="005C0B3B">
        <w:t>e</w:t>
      </w:r>
      <w:r w:rsidR="00522278">
        <w:t xml:space="preserve"> </w:t>
      </w:r>
      <w:r w:rsidR="001B2721">
        <w:t>(Kolář, 2009)</w:t>
      </w:r>
      <w:r w:rsidR="00522278">
        <w:t>.</w:t>
      </w:r>
    </w:p>
    <w:p w14:paraId="756AB16B" w14:textId="57226C54" w:rsidR="00B27DFB" w:rsidRDefault="009F4BA7" w:rsidP="002D5D17">
      <w:pPr>
        <w:spacing w:line="360" w:lineRule="auto"/>
        <w:ind w:firstLine="567"/>
        <w:jc w:val="both"/>
      </w:pPr>
      <w:r>
        <w:lastRenderedPageBreak/>
        <w:t>Pokud se jedná o přední instability platí striktnější dodržování nošení ortézy</w:t>
      </w:r>
      <w:r w:rsidR="00094562">
        <w:t xml:space="preserve">, </w:t>
      </w:r>
      <w:r w:rsidR="00E04228">
        <w:t>a to </w:t>
      </w:r>
      <w:r>
        <w:t>po</w:t>
      </w:r>
      <w:r w:rsidR="00E04228">
        <w:t> </w:t>
      </w:r>
      <w:r>
        <w:t>dobu</w:t>
      </w:r>
      <w:r w:rsidR="00E04228">
        <w:t> </w:t>
      </w:r>
      <w:r>
        <w:t>4</w:t>
      </w:r>
      <w:r w:rsidR="00E04228">
        <w:t>–</w:t>
      </w:r>
      <w:r>
        <w:t>6</w:t>
      </w:r>
      <w:r w:rsidR="00E04228">
        <w:t> </w:t>
      </w:r>
      <w:r>
        <w:t xml:space="preserve">týdnů. </w:t>
      </w:r>
      <w:r w:rsidR="006943AD">
        <w:t>Po 6týdenní fixaci je povolen pouze pasivní pohyb</w:t>
      </w:r>
      <w:r w:rsidR="00AF7D94">
        <w:t xml:space="preserve">, </w:t>
      </w:r>
      <w:r w:rsidR="006943AD">
        <w:t>bez zevní rotace</w:t>
      </w:r>
      <w:r w:rsidR="00AF7D94">
        <w:t>. P</w:t>
      </w:r>
      <w:r w:rsidR="006943AD">
        <w:t>lná zátěž je možná po 3 měsících</w:t>
      </w:r>
      <w:r w:rsidR="00AF7D94">
        <w:t>, přičemž a</w:t>
      </w:r>
      <w:r w:rsidR="00784B8F">
        <w:t>ktivity prováděné s horní končetinou nad 90° jsou povoleny až po půl roce</w:t>
      </w:r>
      <w:r w:rsidR="00AF7D94">
        <w:t xml:space="preserve"> od zákroku</w:t>
      </w:r>
      <w:r w:rsidR="006943AD">
        <w:t xml:space="preserve"> (Přikryl et al., 2022)</w:t>
      </w:r>
      <w:r w:rsidR="0067421D">
        <w:t>.</w:t>
      </w:r>
    </w:p>
    <w:p w14:paraId="05947166" w14:textId="653A22A5" w:rsidR="00B6110F" w:rsidRDefault="00B27DFB" w:rsidP="00B27DFB">
      <w:r>
        <w:br w:type="page"/>
      </w:r>
    </w:p>
    <w:p w14:paraId="3D1EB107" w14:textId="46F74D76" w:rsidR="00B6110F" w:rsidRDefault="00B6110F" w:rsidP="00B6110F">
      <w:pPr>
        <w:pStyle w:val="Nadpis1"/>
      </w:pPr>
      <w:bookmarkStart w:id="95" w:name="_Toc134468521"/>
      <w:r>
        <w:lastRenderedPageBreak/>
        <w:t>Fyzioterapie po artroskopii</w:t>
      </w:r>
      <w:bookmarkEnd w:id="95"/>
      <w:r>
        <w:t xml:space="preserve"> </w:t>
      </w:r>
    </w:p>
    <w:p w14:paraId="5DD819AC" w14:textId="192DA60E" w:rsidR="00AB4AF4" w:rsidRDefault="00AB4AF4" w:rsidP="00AB4AF4">
      <w:pPr>
        <w:spacing w:line="360" w:lineRule="auto"/>
        <w:jc w:val="both"/>
      </w:pPr>
      <w:r>
        <w:t>Periferní klouby</w:t>
      </w:r>
      <w:r w:rsidR="00316319">
        <w:t xml:space="preserve">, </w:t>
      </w:r>
      <w:r>
        <w:t xml:space="preserve">mezi něž </w:t>
      </w:r>
      <w:proofErr w:type="gramStart"/>
      <w:r>
        <w:t>patří</w:t>
      </w:r>
      <w:proofErr w:type="gramEnd"/>
      <w:r>
        <w:t xml:space="preserve"> i kloub ramenní, jsou </w:t>
      </w:r>
      <w:r w:rsidR="004917E9">
        <w:t xml:space="preserve">velmi </w:t>
      </w:r>
      <w:r>
        <w:t>senzibilní na imobilizaci. V důsledku toho dochází k značnému omezení rozsahu pohybu, a to už během několika dní. Nejen fixace</w:t>
      </w:r>
      <w:r w:rsidR="000D3A1F">
        <w:t xml:space="preserve">, </w:t>
      </w:r>
      <w:r>
        <w:t xml:space="preserve">ale i pacientovo </w:t>
      </w:r>
      <w:proofErr w:type="spellStart"/>
      <w:r>
        <w:t>antalgické</w:t>
      </w:r>
      <w:proofErr w:type="spellEnd"/>
      <w:r>
        <w:t xml:space="preserve"> držení </w:t>
      </w:r>
      <w:r w:rsidR="000D3A1F">
        <w:t xml:space="preserve">horní </w:t>
      </w:r>
      <w:r>
        <w:t xml:space="preserve">končetiny může znamenat snížení hybnosti v kloubu. Takovéto uzamčené držení je podporováno zejména </w:t>
      </w:r>
      <w:proofErr w:type="spellStart"/>
      <w:r>
        <w:t>retrakcí</w:t>
      </w:r>
      <w:proofErr w:type="spellEnd"/>
      <w:r>
        <w:t xml:space="preserve"> měkkých tkání a postupn</w:t>
      </w:r>
      <w:r w:rsidR="00E61649">
        <w:t>ým</w:t>
      </w:r>
      <w:r>
        <w:t xml:space="preserve"> zkracování svalů s následným oslabením svalů antagonistických</w:t>
      </w:r>
      <w:r w:rsidR="009A3DB4">
        <w:t xml:space="preserve"> (Kolář, Máček, 2021, s. 144, 145</w:t>
      </w:r>
      <w:r w:rsidR="00A2421A">
        <w:t>)</w:t>
      </w:r>
      <w:r w:rsidR="00380CB8">
        <w:t>.</w:t>
      </w:r>
    </w:p>
    <w:p w14:paraId="0C898623" w14:textId="69DF593B" w:rsidR="002F32E9" w:rsidRDefault="00F717A2" w:rsidP="00AB4AF4">
      <w:pPr>
        <w:spacing w:line="360" w:lineRule="auto"/>
        <w:jc w:val="both"/>
      </w:pPr>
      <w:r>
        <w:tab/>
        <w:t>Klíčové je tedy fixovat kloub pouze na nezbytně nutnou dobu s ohledem na operační výkon.</w:t>
      </w:r>
      <w:r w:rsidR="004E2D6C">
        <w:t xml:space="preserve"> Komplexním přístupem</w:t>
      </w:r>
      <w:r w:rsidR="000D3A1F">
        <w:t xml:space="preserve"> a </w:t>
      </w:r>
      <w:r w:rsidR="004E2D6C">
        <w:t>včasnou fyzioterapií se snažíme o obnovení funkční stability a plné pohyblivosti kloubu</w:t>
      </w:r>
      <w:r w:rsidR="000B1F9C">
        <w:t>.</w:t>
      </w:r>
      <w:r w:rsidR="00B416A8">
        <w:t xml:space="preserve"> Stabilitu se nejprve snažíme zajistit skrze uzavřené kinematické řetězce (UKC) až postupně přecházíme ke cvičení v otevřených kinematických řetězcích (OKC)</w:t>
      </w:r>
      <w:r w:rsidR="00A2421A">
        <w:t xml:space="preserve"> (Kolář, 2009, s. 479).</w:t>
      </w:r>
    </w:p>
    <w:p w14:paraId="12DF3062" w14:textId="246711F4" w:rsidR="00F717A2" w:rsidRDefault="002F32E9" w:rsidP="00AB4AF4">
      <w:pPr>
        <w:spacing w:line="360" w:lineRule="auto"/>
        <w:jc w:val="both"/>
      </w:pPr>
      <w:r>
        <w:tab/>
        <w:t>Příčina problému netkví vždy jen v oblasti, která pacientovi působí potíže, a</w:t>
      </w:r>
      <w:r w:rsidR="00FE2157">
        <w:t>le</w:t>
      </w:r>
      <w:r>
        <w:t xml:space="preserve"> </w:t>
      </w:r>
      <w:r w:rsidR="00FE2157">
        <w:t>může se</w:t>
      </w:r>
      <w:r w:rsidR="00094562">
        <w:t> </w:t>
      </w:r>
      <w:r>
        <w:t>jednat o komplexní řetězení problému.</w:t>
      </w:r>
      <w:r w:rsidR="002F5DC4">
        <w:t xml:space="preserve"> Jak již bylo zmíněno</w:t>
      </w:r>
      <w:r w:rsidR="00834665">
        <w:t>,</w:t>
      </w:r>
      <w:r w:rsidR="002F5DC4">
        <w:t xml:space="preserve"> v kapitole </w:t>
      </w:r>
      <w:r w:rsidR="00834665">
        <w:t xml:space="preserve">1.1 </w:t>
      </w:r>
      <w:r w:rsidR="0079489F">
        <w:t xml:space="preserve">o </w:t>
      </w:r>
      <w:r w:rsidR="00834665">
        <w:t>dynamick</w:t>
      </w:r>
      <w:r w:rsidR="0079489F">
        <w:t>é</w:t>
      </w:r>
      <w:r w:rsidR="00834665">
        <w:t xml:space="preserve"> stabilizac</w:t>
      </w:r>
      <w:r w:rsidR="0079489F">
        <w:t>i</w:t>
      </w:r>
      <w:r w:rsidR="00834665">
        <w:t xml:space="preserve"> lopatky, je </w:t>
      </w:r>
      <w:proofErr w:type="spellStart"/>
      <w:r w:rsidR="00834665">
        <w:t>skapulothorakální</w:t>
      </w:r>
      <w:proofErr w:type="spellEnd"/>
      <w:r w:rsidR="00834665">
        <w:t xml:space="preserve"> spojení</w:t>
      </w:r>
      <w:r w:rsidR="00380CB8">
        <w:t xml:space="preserve"> ne</w:t>
      </w:r>
      <w:r w:rsidR="00834665">
        <w:t>zbytné pro správnou funkci ramenního kloubu</w:t>
      </w:r>
      <w:r w:rsidR="00380CB8">
        <w:t>. T</w:t>
      </w:r>
      <w:r w:rsidR="00834665">
        <w:t xml:space="preserve">udíž </w:t>
      </w:r>
      <w:r w:rsidR="00380CB8">
        <w:t xml:space="preserve">bychom neměli opomíjet </w:t>
      </w:r>
      <w:r w:rsidR="00834665">
        <w:t>stabilit</w:t>
      </w:r>
      <w:r w:rsidR="009413E5">
        <w:t xml:space="preserve">u </w:t>
      </w:r>
      <w:r w:rsidR="00834665">
        <w:t xml:space="preserve">hrudníku </w:t>
      </w:r>
      <w:r w:rsidR="00433ECA">
        <w:t>jakožto důležit</w:t>
      </w:r>
      <w:r w:rsidR="00790268">
        <w:t>ého</w:t>
      </w:r>
      <w:r w:rsidR="00433ECA">
        <w:t xml:space="preserve"> aspekt</w:t>
      </w:r>
      <w:r w:rsidR="00790268">
        <w:t xml:space="preserve">u </w:t>
      </w:r>
      <w:r w:rsidR="00433ECA">
        <w:t>v terapii.</w:t>
      </w:r>
      <w:r w:rsidR="006F472D">
        <w:t xml:space="preserve"> Pokud by nebyla dostatečná stabilizační funkce bránice a břišního svalstva, které udržují hrudník ve správné pozici</w:t>
      </w:r>
      <w:r w:rsidR="00077B7E">
        <w:t xml:space="preserve">, </w:t>
      </w:r>
      <w:r w:rsidR="007C6CCC">
        <w:t xml:space="preserve">můžeme uvažovat o insuficienci m. </w:t>
      </w:r>
      <w:proofErr w:type="spellStart"/>
      <w:r w:rsidR="007C6CCC">
        <w:t>serratus</w:t>
      </w:r>
      <w:proofErr w:type="spellEnd"/>
      <w:r w:rsidR="007C6CCC">
        <w:t xml:space="preserve"> </w:t>
      </w:r>
      <w:proofErr w:type="spellStart"/>
      <w:r w:rsidR="007C6CCC">
        <w:t>anterior</w:t>
      </w:r>
      <w:proofErr w:type="spellEnd"/>
      <w:r w:rsidR="005C360E">
        <w:t xml:space="preserve">. </w:t>
      </w:r>
      <w:r w:rsidR="000D307A">
        <w:t xml:space="preserve">To může mít </w:t>
      </w:r>
      <w:r w:rsidR="006056F1">
        <w:t xml:space="preserve">při abdukci </w:t>
      </w:r>
      <w:r w:rsidR="00380CB8">
        <w:t xml:space="preserve">horní končetiny </w:t>
      </w:r>
      <w:r w:rsidR="000D307A">
        <w:t xml:space="preserve">negativní dopad na nadměrnou elevaci a vnější rotaci lopatky </w:t>
      </w:r>
      <w:r w:rsidR="00E93D6C">
        <w:t>vedoucí k přetěžování horních fixátorů lopat</w:t>
      </w:r>
      <w:r w:rsidR="00254243">
        <w:t>ek</w:t>
      </w:r>
      <w:r w:rsidR="007B08F5">
        <w:t xml:space="preserve"> (Kolář, Máček, 2021, s. 144, 145)</w:t>
      </w:r>
      <w:r w:rsidR="00C67F97">
        <w:t>.</w:t>
      </w:r>
    </w:p>
    <w:p w14:paraId="1D16E2E2" w14:textId="49BF1DFD" w:rsidR="009F5564" w:rsidRDefault="00AC44CC" w:rsidP="00260423">
      <w:pPr>
        <w:spacing w:line="360" w:lineRule="auto"/>
        <w:jc w:val="both"/>
      </w:pPr>
      <w:r>
        <w:tab/>
      </w:r>
      <w:r w:rsidR="00380CB8">
        <w:t>Využívané t</w:t>
      </w:r>
      <w:r w:rsidR="00667E9E">
        <w:t>echniky</w:t>
      </w:r>
      <w:r w:rsidR="005A1598">
        <w:t xml:space="preserve"> </w:t>
      </w:r>
      <w:r w:rsidR="00380CB8">
        <w:t xml:space="preserve">v terapii </w:t>
      </w:r>
      <w:r w:rsidR="00667E9E">
        <w:t>nepracují pouze se strukturou, ale mají za cíl oslovit zejména funkci.</w:t>
      </w:r>
      <w:r w:rsidR="00D727FA">
        <w:t xml:space="preserve"> Tím</w:t>
      </w:r>
      <w:r w:rsidR="004A78F7">
        <w:t>to principem</w:t>
      </w:r>
      <w:r w:rsidR="00D727FA">
        <w:t xml:space="preserve"> je ovlivňována struktura CNS </w:t>
      </w:r>
      <w:r w:rsidR="004A78F7">
        <w:t>díky</w:t>
      </w:r>
      <w:r w:rsidR="00A001D1">
        <w:t xml:space="preserve"> jeho schopnosti plasticity.</w:t>
      </w:r>
      <w:r w:rsidR="00750133">
        <w:t xml:space="preserve"> Na základě vyšetření volíme vhodnou terapii, která může </w:t>
      </w:r>
      <w:r w:rsidR="00283E39">
        <w:t xml:space="preserve">cílit na </w:t>
      </w:r>
      <w:r w:rsidR="005A1598">
        <w:t xml:space="preserve">danou lokalitu a </w:t>
      </w:r>
      <w:r w:rsidR="00750133">
        <w:t xml:space="preserve">konkrétní symptom anebo </w:t>
      </w:r>
      <w:r w:rsidR="005A1598">
        <w:t xml:space="preserve">lze </w:t>
      </w:r>
      <w:r w:rsidR="00094562">
        <w:t xml:space="preserve">využít komplexní formu terapie; </w:t>
      </w:r>
      <w:r w:rsidR="00750133">
        <w:t xml:space="preserve">Vojtova reflexní lokomoce (VRL), </w:t>
      </w:r>
      <w:proofErr w:type="spellStart"/>
      <w:r w:rsidR="00750133">
        <w:t>Bobath</w:t>
      </w:r>
      <w:proofErr w:type="spellEnd"/>
      <w:r w:rsidR="00750133">
        <w:t xml:space="preserve"> koncept, </w:t>
      </w:r>
      <w:r w:rsidR="00094562">
        <w:t>P</w:t>
      </w:r>
      <w:r w:rsidR="00750133">
        <w:t>roprioceptivní neuromuskulární facilitace (PNF)</w:t>
      </w:r>
      <w:r w:rsidR="004328B1">
        <w:t xml:space="preserve"> a další, blíže uvedené v podkapitolách.</w:t>
      </w:r>
      <w:r w:rsidR="009F5564">
        <w:t xml:space="preserve"> </w:t>
      </w:r>
    </w:p>
    <w:p w14:paraId="4FCED76A" w14:textId="2CD17758" w:rsidR="009871F8" w:rsidRDefault="00AC44CC" w:rsidP="009F5564">
      <w:pPr>
        <w:spacing w:line="360" w:lineRule="auto"/>
        <w:ind w:firstLine="567"/>
        <w:jc w:val="both"/>
      </w:pPr>
      <w:r>
        <w:t xml:space="preserve">Níže jsou uvedeny </w:t>
      </w:r>
      <w:r w:rsidR="009F5564">
        <w:t xml:space="preserve">některé </w:t>
      </w:r>
      <w:r>
        <w:t>techniky, které jsou ať už v kombinaci nebo samy o sobě stěžejními prvky terapi</w:t>
      </w:r>
      <w:r w:rsidR="009F5564">
        <w:t xml:space="preserve">e a díky nimž </w:t>
      </w:r>
      <w:r w:rsidR="00094562">
        <w:t xml:space="preserve">je </w:t>
      </w:r>
      <w:r w:rsidR="009F5564">
        <w:t>pacientov</w:t>
      </w:r>
      <w:r w:rsidR="000B5629">
        <w:t>i</w:t>
      </w:r>
      <w:r w:rsidR="00094562">
        <w:t xml:space="preserve"> navrácena</w:t>
      </w:r>
      <w:r w:rsidR="009F5564">
        <w:t xml:space="preserve"> soběstačnost</w:t>
      </w:r>
      <w:r w:rsidR="00C971AF">
        <w:t xml:space="preserve"> (Kolář, 2009).</w:t>
      </w:r>
    </w:p>
    <w:p w14:paraId="032EF97F" w14:textId="58B87897" w:rsidR="009871F8" w:rsidRDefault="009871F8" w:rsidP="009871F8">
      <w:pPr>
        <w:pStyle w:val="Nadpis2"/>
      </w:pPr>
      <w:bookmarkStart w:id="96" w:name="_Toc134468522"/>
      <w:proofErr w:type="spellStart"/>
      <w:r>
        <w:t>Myofasciální</w:t>
      </w:r>
      <w:proofErr w:type="spellEnd"/>
      <w:r>
        <w:t xml:space="preserve"> techniky</w:t>
      </w:r>
      <w:bookmarkEnd w:id="96"/>
      <w:r>
        <w:t xml:space="preserve"> </w:t>
      </w:r>
    </w:p>
    <w:p w14:paraId="37F718C4" w14:textId="00748CFD" w:rsidR="00260423" w:rsidRDefault="00260423" w:rsidP="00260423">
      <w:pPr>
        <w:spacing w:line="360" w:lineRule="auto"/>
        <w:jc w:val="both"/>
      </w:pPr>
      <w:r>
        <w:t>Měkké tkáně</w:t>
      </w:r>
      <w:r w:rsidR="00094562">
        <w:t xml:space="preserve">, </w:t>
      </w:r>
      <w:r>
        <w:t xml:space="preserve">mezi něž </w:t>
      </w:r>
      <w:proofErr w:type="gramStart"/>
      <w:r>
        <w:t>patří</w:t>
      </w:r>
      <w:proofErr w:type="gramEnd"/>
      <w:r>
        <w:t xml:space="preserve"> kůže, podkoží a fascie, obsahují kontraktilní složky, které reagují na </w:t>
      </w:r>
      <w:proofErr w:type="spellStart"/>
      <w:r>
        <w:t>nociceptivní</w:t>
      </w:r>
      <w:proofErr w:type="spellEnd"/>
      <w:r>
        <w:t xml:space="preserve"> podněty. Proto při poruše ve svalu, kloubu nebo orgánu </w:t>
      </w:r>
      <w:r w:rsidR="00236A3A">
        <w:t>dochází ke změně</w:t>
      </w:r>
      <w:r>
        <w:t xml:space="preserve"> </w:t>
      </w:r>
      <w:r>
        <w:lastRenderedPageBreak/>
        <w:t xml:space="preserve">napětí ve fasciích </w:t>
      </w:r>
      <w:r w:rsidR="00E02F86">
        <w:t>i</w:t>
      </w:r>
      <w:r>
        <w:t xml:space="preserve"> na k</w:t>
      </w:r>
      <w:r w:rsidR="00AF58E8">
        <w:t>ůži.</w:t>
      </w:r>
      <w:r w:rsidR="00E02F86">
        <w:t xml:space="preserve"> Tohle vzájemné ovlivňování </w:t>
      </w:r>
      <w:r w:rsidR="00037ACE">
        <w:t xml:space="preserve">má podíl </w:t>
      </w:r>
      <w:r w:rsidR="000213E3">
        <w:t xml:space="preserve">na </w:t>
      </w:r>
      <w:r w:rsidR="00E02F86">
        <w:t>motorick</w:t>
      </w:r>
      <w:r w:rsidR="0043202A">
        <w:t>é</w:t>
      </w:r>
      <w:r w:rsidR="00E02F86">
        <w:t xml:space="preserve"> odpověd</w:t>
      </w:r>
      <w:r w:rsidR="0043202A">
        <w:t>i organismu</w:t>
      </w:r>
      <w:r w:rsidR="000213E3">
        <w:t>, kter</w:t>
      </w:r>
      <w:r w:rsidR="00037ACE">
        <w:t>á</w:t>
      </w:r>
      <w:r w:rsidR="000213E3">
        <w:t xml:space="preserve"> m</w:t>
      </w:r>
      <w:r w:rsidR="00037ACE">
        <w:t>ůže</w:t>
      </w:r>
      <w:r w:rsidR="000213E3">
        <w:t xml:space="preserve"> </w:t>
      </w:r>
      <w:r w:rsidR="00D6086B">
        <w:t>být při patologii na jakékoli z těchto úrovních</w:t>
      </w:r>
      <w:r w:rsidR="000213E3">
        <w:t>,</w:t>
      </w:r>
      <w:r w:rsidR="00D6086B">
        <w:t xml:space="preserve"> narušen</w:t>
      </w:r>
      <w:r w:rsidR="00037ACE">
        <w:t>a.</w:t>
      </w:r>
    </w:p>
    <w:p w14:paraId="00F1995D" w14:textId="4AC6A10A" w:rsidR="005A03D4" w:rsidRDefault="00332462" w:rsidP="00AF3F17">
      <w:pPr>
        <w:spacing w:line="360" w:lineRule="auto"/>
        <w:jc w:val="both"/>
      </w:pPr>
      <w:r>
        <w:tab/>
        <w:t>Terapie podkoží má za cíl navrácení pružnosti a mobility tkáně, na kterou je třeba působit delší dobu a čekat tak na fenomén tání.</w:t>
      </w:r>
      <w:r w:rsidR="00EF3FD0">
        <w:t xml:space="preserve"> Pro fascie platí stejné, co pro podkoží, avšak </w:t>
      </w:r>
      <w:proofErr w:type="spellStart"/>
      <w:r w:rsidR="00EF3FD0">
        <w:t>myofibroblasty</w:t>
      </w:r>
      <w:proofErr w:type="spellEnd"/>
      <w:r w:rsidR="00234E37">
        <w:t>,</w:t>
      </w:r>
      <w:r w:rsidR="00EF3FD0">
        <w:t xml:space="preserve"> které ji utvářejí reagují</w:t>
      </w:r>
      <w:r w:rsidR="00103A71">
        <w:t xml:space="preserve"> na terapii mnohdy </w:t>
      </w:r>
      <w:r w:rsidR="00EF3FD0">
        <w:t>rychleji</w:t>
      </w:r>
      <w:r w:rsidR="00885631">
        <w:t>,</w:t>
      </w:r>
      <w:r w:rsidR="00EF3FD0">
        <w:t xml:space="preserve"> </w:t>
      </w:r>
      <w:r w:rsidR="00103A71">
        <w:t>a tudíž se zlepšení může dostavit již při prvních terapiích.</w:t>
      </w:r>
      <w:r w:rsidR="00C76013">
        <w:t xml:space="preserve"> U ramenního kloubu může být často pos</w:t>
      </w:r>
      <w:r w:rsidR="00D67AFD">
        <w:t>ti</w:t>
      </w:r>
      <w:r w:rsidR="00C76013">
        <w:t xml:space="preserve">žena </w:t>
      </w:r>
      <w:proofErr w:type="spellStart"/>
      <w:r w:rsidR="00C76013">
        <w:t>klavipektorální</w:t>
      </w:r>
      <w:proofErr w:type="spellEnd"/>
      <w:r w:rsidR="00C76013">
        <w:t xml:space="preserve"> fascie, která tak nastavuje </w:t>
      </w:r>
      <w:proofErr w:type="spellStart"/>
      <w:r w:rsidR="00C76013">
        <w:t>protrakční</w:t>
      </w:r>
      <w:proofErr w:type="spellEnd"/>
      <w:r w:rsidR="00C76013">
        <w:t xml:space="preserve"> držení těla a vnitřně rotační postavení ramene.</w:t>
      </w:r>
      <w:r w:rsidR="001A36BF">
        <w:t xml:space="preserve"> Pokud se</w:t>
      </w:r>
      <w:r w:rsidR="00094562">
        <w:t> </w:t>
      </w:r>
      <w:r w:rsidR="001A36BF">
        <w:t xml:space="preserve">jedná o chronické problémy, je možné před terapií využít aplikaci tepla </w:t>
      </w:r>
      <w:r w:rsidR="00885631">
        <w:t>s cílem</w:t>
      </w:r>
      <w:r w:rsidR="001A36BF">
        <w:t xml:space="preserve"> rozvolnění tkán</w:t>
      </w:r>
      <w:r w:rsidR="00675027">
        <w:t>í</w:t>
      </w:r>
      <w:r w:rsidR="00B416A8">
        <w:t xml:space="preserve"> (Kolář, 2009, </w:t>
      </w:r>
      <w:r w:rsidR="00B416A8" w:rsidRPr="009616AF">
        <w:t xml:space="preserve">s. </w:t>
      </w:r>
      <w:r w:rsidR="009616AF" w:rsidRPr="009616AF">
        <w:t xml:space="preserve">173–179, </w:t>
      </w:r>
      <w:r w:rsidR="00B416A8" w:rsidRPr="009616AF">
        <w:t>479</w:t>
      </w:r>
      <w:r w:rsidR="009616AF" w:rsidRPr="009616AF">
        <w:t>)</w:t>
      </w:r>
      <w:r w:rsidR="00094562">
        <w:t>.</w:t>
      </w:r>
    </w:p>
    <w:p w14:paraId="2BAAA06A" w14:textId="7A5476AA" w:rsidR="004742CF" w:rsidRDefault="00CB01EB" w:rsidP="00B416A8">
      <w:pPr>
        <w:spacing w:line="360" w:lineRule="auto"/>
        <w:ind w:firstLine="567"/>
        <w:jc w:val="both"/>
      </w:pPr>
      <w:r>
        <w:t xml:space="preserve">Dle studie </w:t>
      </w:r>
      <w:r w:rsidR="002E0001">
        <w:t>z roku 2021</w:t>
      </w:r>
      <w:r>
        <w:t xml:space="preserve"> aplikující </w:t>
      </w:r>
      <w:proofErr w:type="spellStart"/>
      <w:r w:rsidR="003B709E">
        <w:t>fasciální</w:t>
      </w:r>
      <w:proofErr w:type="spellEnd"/>
      <w:r w:rsidR="003B709E">
        <w:t xml:space="preserve"> </w:t>
      </w:r>
      <w:r>
        <w:t xml:space="preserve">terapii podle </w:t>
      </w:r>
      <w:proofErr w:type="spellStart"/>
      <w:r>
        <w:t>Stecca</w:t>
      </w:r>
      <w:proofErr w:type="spellEnd"/>
      <w:r>
        <w:t xml:space="preserve"> bylo dosaženo snížení bolestivosti v problematické oblasti i přesto, že terapie nebyla provedena v místě bolesti. Tudíž uvolnění napětí okolních fascií přineslo úlevu </w:t>
      </w:r>
      <w:r w:rsidR="00642436">
        <w:t>patologickému kloubu</w:t>
      </w:r>
      <w:r w:rsidR="00E222A8">
        <w:t>.</w:t>
      </w:r>
      <w:r w:rsidR="00A25F0F">
        <w:t xml:space="preserve"> Jak uvádí koncept </w:t>
      </w:r>
      <w:proofErr w:type="spellStart"/>
      <w:r w:rsidR="00A25F0F">
        <w:t>Steccovy</w:t>
      </w:r>
      <w:proofErr w:type="spellEnd"/>
      <w:r w:rsidR="00A25F0F">
        <w:t xml:space="preserve"> </w:t>
      </w:r>
      <w:proofErr w:type="spellStart"/>
      <w:r w:rsidR="00A25F0F">
        <w:t>Fasciální</w:t>
      </w:r>
      <w:proofErr w:type="spellEnd"/>
      <w:r w:rsidR="00A25F0F">
        <w:t xml:space="preserve"> Manipulace může být bolest kloubů vnímaná jako důsledek biomechanické nerovnováhy a změn </w:t>
      </w:r>
      <w:r w:rsidR="0043211C">
        <w:t>ve</w:t>
      </w:r>
      <w:r w:rsidR="00A25F0F">
        <w:t xml:space="preserve"> fasci</w:t>
      </w:r>
      <w:r w:rsidR="00FF0E6D">
        <w:t>ích</w:t>
      </w:r>
      <w:r w:rsidR="003706BD">
        <w:t xml:space="preserve"> (</w:t>
      </w:r>
      <w:proofErr w:type="spellStart"/>
      <w:r w:rsidR="003706BD">
        <w:t>Stecco</w:t>
      </w:r>
      <w:proofErr w:type="spellEnd"/>
      <w:r w:rsidR="003706BD">
        <w:t xml:space="preserve"> et al., 2021)</w:t>
      </w:r>
      <w:r w:rsidR="002E0001">
        <w:t>.</w:t>
      </w:r>
      <w:r w:rsidR="00FF4CAA">
        <w:t xml:space="preserve"> Toto tvrzení potvrzuje a doplňuje studie, která uvádí i zlepšení rozsahu pohybu v ramenním kloubu </w:t>
      </w:r>
      <w:r w:rsidR="008C18FA">
        <w:t>(</w:t>
      </w:r>
      <w:proofErr w:type="spellStart"/>
      <w:r w:rsidR="00E90D39">
        <w:t>Yuan</w:t>
      </w:r>
      <w:proofErr w:type="spellEnd"/>
      <w:r w:rsidR="00E90D39">
        <w:t xml:space="preserve"> et al., 2018)</w:t>
      </w:r>
      <w:r w:rsidR="004742CF">
        <w:t xml:space="preserve">. </w:t>
      </w:r>
    </w:p>
    <w:p w14:paraId="26BDE227" w14:textId="77777777" w:rsidR="004227CA" w:rsidRDefault="004227CA" w:rsidP="004227CA">
      <w:pPr>
        <w:pStyle w:val="Nadpis2"/>
      </w:pPr>
      <w:bookmarkStart w:id="97" w:name="_Toc134468523"/>
      <w:r>
        <w:t>Trakce</w:t>
      </w:r>
      <w:bookmarkEnd w:id="97"/>
      <w:r>
        <w:t xml:space="preserve"> </w:t>
      </w:r>
    </w:p>
    <w:p w14:paraId="42D42E28" w14:textId="538C76EB" w:rsidR="00287025" w:rsidRPr="00171C31" w:rsidRDefault="008B3238" w:rsidP="004227CA">
      <w:pPr>
        <w:spacing w:line="360" w:lineRule="auto"/>
        <w:jc w:val="both"/>
      </w:pPr>
      <w:r>
        <w:t>Trakce p</w:t>
      </w:r>
      <w:r w:rsidR="004227CA">
        <w:t>rovád</w:t>
      </w:r>
      <w:r w:rsidR="00CD595E">
        <w:t>ě</w:t>
      </w:r>
      <w:r>
        <w:t>ná</w:t>
      </w:r>
      <w:r w:rsidR="004227CA">
        <w:t xml:space="preserve"> tah</w:t>
      </w:r>
      <w:r>
        <w:t>em</w:t>
      </w:r>
      <w:r w:rsidR="004227CA">
        <w:t xml:space="preserve"> v ose kloubu přináší</w:t>
      </w:r>
      <w:r w:rsidR="00CF0361">
        <w:t xml:space="preserve"> především</w:t>
      </w:r>
      <w:r w:rsidR="004227CA">
        <w:t xml:space="preserve"> úlevu a je </w:t>
      </w:r>
      <w:r w:rsidR="00CD595E">
        <w:t>aplikována</w:t>
      </w:r>
      <w:r w:rsidR="004227CA">
        <w:t xml:space="preserve"> zejména </w:t>
      </w:r>
      <w:r w:rsidR="00CD595E">
        <w:t>u</w:t>
      </w:r>
      <w:r w:rsidR="004227CA">
        <w:t> kořenových kloub</w:t>
      </w:r>
      <w:r w:rsidR="00CD595E">
        <w:t>ů</w:t>
      </w:r>
      <w:r w:rsidR="004227CA">
        <w:t xml:space="preserve">. </w:t>
      </w:r>
      <w:r w:rsidR="00B32050">
        <w:t>Trakci bychom n</w:t>
      </w:r>
      <w:r w:rsidR="004227CA">
        <w:t xml:space="preserve">ikdy neměli provádět přes bolest a </w:t>
      </w:r>
      <w:r w:rsidR="00B86A71">
        <w:t xml:space="preserve">pouze </w:t>
      </w:r>
      <w:r w:rsidR="004227CA">
        <w:t>s takovou mírou tahu, abychom ne</w:t>
      </w:r>
      <w:r w:rsidR="00A65701">
        <w:t>aktivovali</w:t>
      </w:r>
      <w:r w:rsidR="004227CA">
        <w:t xml:space="preserve"> ochrannou reflexní reakci ve svalech. </w:t>
      </w:r>
      <w:r w:rsidR="00B5740E">
        <w:t xml:space="preserve">Aby nedocházelo k omezení hybnosti a vzniku kontraktur je vhodné zařadit trakci v terapii ramenního kloubu. K tomuto omezení může docházet zejména v jeho </w:t>
      </w:r>
      <w:proofErr w:type="spellStart"/>
      <w:r w:rsidR="00B5740E">
        <w:t>axillární</w:t>
      </w:r>
      <w:proofErr w:type="spellEnd"/>
      <w:r w:rsidR="00B5740E">
        <w:t xml:space="preserve"> oblasti, kde jsou </w:t>
      </w:r>
      <w:proofErr w:type="spellStart"/>
      <w:r w:rsidR="00B5740E">
        <w:t>retrakční</w:t>
      </w:r>
      <w:proofErr w:type="spellEnd"/>
      <w:r w:rsidR="00B5740E">
        <w:t xml:space="preserve"> změny nejvýraznější </w:t>
      </w:r>
      <w:r w:rsidR="004227CA">
        <w:t>(</w:t>
      </w:r>
      <w:proofErr w:type="spellStart"/>
      <w:r w:rsidR="004227CA">
        <w:t>Dungl</w:t>
      </w:r>
      <w:proofErr w:type="spellEnd"/>
      <w:r w:rsidR="004227CA">
        <w:t>, 2014; Kolář 2009, s. 250).</w:t>
      </w:r>
    </w:p>
    <w:p w14:paraId="6ABC5961" w14:textId="5BDCD244" w:rsidR="004227CA" w:rsidRDefault="004227CA" w:rsidP="00270F29">
      <w:pPr>
        <w:pStyle w:val="Nadpis2"/>
      </w:pPr>
      <w:bookmarkStart w:id="98" w:name="_Toc134468524"/>
      <w:r>
        <w:t>Mobilizace</w:t>
      </w:r>
      <w:bookmarkEnd w:id="98"/>
      <w:r>
        <w:t xml:space="preserve"> </w:t>
      </w:r>
    </w:p>
    <w:p w14:paraId="352AB5B8" w14:textId="153BB131" w:rsidR="00326513" w:rsidRPr="00326513" w:rsidRDefault="00A43D42" w:rsidP="00885194">
      <w:pPr>
        <w:spacing w:line="360" w:lineRule="auto"/>
        <w:jc w:val="both"/>
      </w:pPr>
      <w:proofErr w:type="spellStart"/>
      <w:r>
        <w:t>Lewit</w:t>
      </w:r>
      <w:proofErr w:type="spellEnd"/>
      <w:r>
        <w:t xml:space="preserve"> (2003</w:t>
      </w:r>
      <w:r w:rsidR="003C73A5">
        <w:t xml:space="preserve">) </w:t>
      </w:r>
      <w:r>
        <w:t xml:space="preserve">klade důraz na mobilizaci </w:t>
      </w:r>
      <w:proofErr w:type="spellStart"/>
      <w:r>
        <w:t>glenohumerálního</w:t>
      </w:r>
      <w:proofErr w:type="spellEnd"/>
      <w:r>
        <w:t xml:space="preserve"> kloubu</w:t>
      </w:r>
      <w:r w:rsidR="00EF22E7">
        <w:t xml:space="preserve"> v pozici, </w:t>
      </w:r>
      <w:r>
        <w:t>kdy je hlavice sunuta kaudálním směrem</w:t>
      </w:r>
      <w:r w:rsidR="00E22744">
        <w:t>.</w:t>
      </w:r>
      <w:r>
        <w:t xml:space="preserve"> </w:t>
      </w:r>
      <w:r w:rsidR="00E22744">
        <w:t>T</w:t>
      </w:r>
      <w:r>
        <w:t xml:space="preserve">udíž </w:t>
      </w:r>
      <w:r w:rsidR="00EF22E7">
        <w:t>se snaž</w:t>
      </w:r>
      <w:r w:rsidR="00E22744">
        <w:t>í</w:t>
      </w:r>
      <w:r w:rsidR="00EF22E7">
        <w:t xml:space="preserve">me o </w:t>
      </w:r>
      <w:r>
        <w:t>zlepšení mobility směrem do abdukce.</w:t>
      </w:r>
      <w:r w:rsidR="009E5DE5">
        <w:t xml:space="preserve"> Při</w:t>
      </w:r>
      <w:r w:rsidR="00C519E7">
        <w:t> </w:t>
      </w:r>
      <w:r w:rsidR="009E5DE5">
        <w:t xml:space="preserve">mobilizaci je konkávní část, čímž je u ramene kloubní jamka, proximálním segmentem. </w:t>
      </w:r>
      <w:r w:rsidR="00E93BC8">
        <w:t>H</w:t>
      </w:r>
      <w:r w:rsidR="009E5DE5">
        <w:t>lavice</w:t>
      </w:r>
      <w:r w:rsidR="001C5F33">
        <w:t>,</w:t>
      </w:r>
      <w:r w:rsidR="009E5DE5">
        <w:t xml:space="preserve"> potažmo humerus</w:t>
      </w:r>
      <w:r w:rsidR="001C5F33">
        <w:t>,</w:t>
      </w:r>
      <w:r w:rsidR="009E5DE5">
        <w:t xml:space="preserve"> je segment</w:t>
      </w:r>
      <w:r w:rsidR="00E93BC8">
        <w:t>em distálním</w:t>
      </w:r>
      <w:r w:rsidR="008C4AAD">
        <w:t xml:space="preserve">. Terapeut </w:t>
      </w:r>
      <w:r w:rsidR="00EF0294">
        <w:t xml:space="preserve">provádí mobilizaci </w:t>
      </w:r>
      <w:r w:rsidR="000455FE">
        <w:t xml:space="preserve">distálního </w:t>
      </w:r>
      <w:r w:rsidR="00DF4D00">
        <w:t xml:space="preserve">segmentu </w:t>
      </w:r>
      <w:r w:rsidR="009E5DE5">
        <w:t>vůči proximálnímu</w:t>
      </w:r>
      <w:r w:rsidR="00DF4D00">
        <w:t xml:space="preserve"> </w:t>
      </w:r>
      <w:r w:rsidR="00EF0294">
        <w:t xml:space="preserve">za pomocí </w:t>
      </w:r>
      <w:proofErr w:type="spellStart"/>
      <w:r w:rsidR="00EF0294">
        <w:t>pruživého</w:t>
      </w:r>
      <w:proofErr w:type="spellEnd"/>
      <w:r w:rsidR="00EF0294">
        <w:t xml:space="preserve"> tlaku.</w:t>
      </w:r>
      <w:r w:rsidR="0016521D">
        <w:t xml:space="preserve"> </w:t>
      </w:r>
      <w:r w:rsidR="00D72574">
        <w:t xml:space="preserve">V publikaci od </w:t>
      </w:r>
      <w:proofErr w:type="spellStart"/>
      <w:r w:rsidR="00D72574">
        <w:t>Lewita</w:t>
      </w:r>
      <w:proofErr w:type="spellEnd"/>
      <w:r w:rsidR="00D72574">
        <w:t xml:space="preserve"> je </w:t>
      </w:r>
      <w:r w:rsidR="001A3525">
        <w:t xml:space="preserve">však </w:t>
      </w:r>
      <w:r w:rsidR="00D72574">
        <w:t xml:space="preserve">preferovaná trakce zejména pro svůj </w:t>
      </w:r>
      <w:r w:rsidR="007E1138">
        <w:t>relaxační efekt</w:t>
      </w:r>
      <w:r w:rsidR="00D72574">
        <w:t xml:space="preserve">. </w:t>
      </w:r>
      <w:r w:rsidR="00DA6AFF">
        <w:t>Uvádí se i pozitivní účinek termoterapie, která může být doplňkem uceleného přístupu</w:t>
      </w:r>
      <w:r w:rsidR="003C73A5">
        <w:t xml:space="preserve"> (</w:t>
      </w:r>
      <w:proofErr w:type="spellStart"/>
      <w:r w:rsidR="003C73A5">
        <w:t>Lewit</w:t>
      </w:r>
      <w:proofErr w:type="spellEnd"/>
      <w:r w:rsidR="003C73A5">
        <w:t>, 2003, s. 180, 181, 296)</w:t>
      </w:r>
      <w:r w:rsidR="00EF22E7">
        <w:t>.</w:t>
      </w:r>
    </w:p>
    <w:p w14:paraId="1F4B08E8" w14:textId="60010B05" w:rsidR="00270F29" w:rsidRDefault="00270F29" w:rsidP="00EF12C2">
      <w:pPr>
        <w:pStyle w:val="Nadpis2"/>
      </w:pPr>
      <w:bookmarkStart w:id="99" w:name="_Toc134468525"/>
      <w:r w:rsidRPr="00EF12C2">
        <w:lastRenderedPageBreak/>
        <w:t>Ošetření</w:t>
      </w:r>
      <w:r>
        <w:t xml:space="preserve"> jizvy</w:t>
      </w:r>
      <w:bookmarkEnd w:id="99"/>
      <w:r>
        <w:t xml:space="preserve"> </w:t>
      </w:r>
    </w:p>
    <w:p w14:paraId="56FC43B2" w14:textId="6B9D3619" w:rsidR="004227CA" w:rsidRPr="00260423" w:rsidRDefault="00511780" w:rsidP="00AF3F17">
      <w:pPr>
        <w:spacing w:line="360" w:lineRule="auto"/>
        <w:jc w:val="both"/>
      </w:pPr>
      <w:proofErr w:type="spellStart"/>
      <w:r>
        <w:t>Aspekční</w:t>
      </w:r>
      <w:proofErr w:type="spellEnd"/>
      <w:r>
        <w:t xml:space="preserve"> a palpační zhodnocení jizvy </w:t>
      </w:r>
      <w:proofErr w:type="gramStart"/>
      <w:r>
        <w:t>patří</w:t>
      </w:r>
      <w:proofErr w:type="gramEnd"/>
      <w:r>
        <w:t xml:space="preserve"> mezi </w:t>
      </w:r>
      <w:r w:rsidR="00C151BF">
        <w:t>základ klinické diagnostiky, jelikož právě jizva může být zdrojem probl</w:t>
      </w:r>
      <w:r w:rsidR="00C84BB2">
        <w:t>é</w:t>
      </w:r>
      <w:r w:rsidR="00C151BF">
        <w:t>mu a působit tak poruchu pohybové soustavy.</w:t>
      </w:r>
      <w:r w:rsidR="006F2F59" w:rsidRPr="006F2F59">
        <w:t xml:space="preserve"> </w:t>
      </w:r>
      <w:r w:rsidR="006F2F59">
        <w:t>Známkami aktivní jizvy může být z</w:t>
      </w:r>
      <w:r w:rsidR="00910920">
        <w:t>výšená citlivost</w:t>
      </w:r>
      <w:r w:rsidR="00F07B48">
        <w:t xml:space="preserve"> a </w:t>
      </w:r>
      <w:r w:rsidR="00910920">
        <w:t>bolestivost provázená zhoršenou</w:t>
      </w:r>
      <w:r w:rsidR="00717492">
        <w:t xml:space="preserve"> </w:t>
      </w:r>
      <w:proofErr w:type="spellStart"/>
      <w:r w:rsidR="00717492">
        <w:t>p</w:t>
      </w:r>
      <w:r w:rsidR="00910920">
        <w:t>osunlivost</w:t>
      </w:r>
      <w:r w:rsidR="00155AAC">
        <w:t>í</w:t>
      </w:r>
      <w:proofErr w:type="spellEnd"/>
      <w:r w:rsidR="00910920">
        <w:t xml:space="preserve"> kůže</w:t>
      </w:r>
      <w:r w:rsidR="00201D01">
        <w:t>.</w:t>
      </w:r>
      <w:r w:rsidR="00155AAC">
        <w:t xml:space="preserve"> </w:t>
      </w:r>
      <w:r w:rsidR="00CD70E5">
        <w:t>Tento stav signalizuje sníženou mobilitu měkkých tkání a výsledkem může být hypertrofická či</w:t>
      </w:r>
      <w:r w:rsidR="00717492">
        <w:t> </w:t>
      </w:r>
      <w:r w:rsidR="00CD70E5">
        <w:t>keloidní jizva.</w:t>
      </w:r>
      <w:r w:rsidR="00617D98">
        <w:t xml:space="preserve"> Kůže jakožto velice senzitivní orgán odvádí bohaté aferentní informace do</w:t>
      </w:r>
      <w:r w:rsidR="00717492">
        <w:t> </w:t>
      </w:r>
      <w:r w:rsidR="00617D98">
        <w:t xml:space="preserve">CNS. Jakákoli změna v kožním systému způsobí změnu neuromuskulární soustavy, která může následně reagovat vznikem </w:t>
      </w:r>
      <w:proofErr w:type="spellStart"/>
      <w:r w:rsidR="00617D98">
        <w:t>hyperalgick</w:t>
      </w:r>
      <w:r w:rsidR="00D1216E">
        <w:t>ý</w:t>
      </w:r>
      <w:r w:rsidR="00617D98">
        <w:t>ch</w:t>
      </w:r>
      <w:proofErr w:type="spellEnd"/>
      <w:r w:rsidR="00617D98">
        <w:t xml:space="preserve"> zón, snížením mobility či změnou prokrvení.</w:t>
      </w:r>
      <w:r w:rsidR="00AE0608">
        <w:t xml:space="preserve"> Po</w:t>
      </w:r>
      <w:r w:rsidR="00717492">
        <w:t> </w:t>
      </w:r>
      <w:r w:rsidR="00AE0608">
        <w:t xml:space="preserve">nalezení patologické oblasti se snažíme působit lehkým tlakem </w:t>
      </w:r>
      <w:r w:rsidR="00155AAC">
        <w:t>v kombinaci s</w:t>
      </w:r>
      <w:r w:rsidR="003665F6">
        <w:t> </w:t>
      </w:r>
      <w:r w:rsidR="00AE0608">
        <w:t>pružením</w:t>
      </w:r>
      <w:r w:rsidR="003665F6">
        <w:t>. Následně</w:t>
      </w:r>
      <w:r w:rsidR="00D428BF">
        <w:t xml:space="preserve">, </w:t>
      </w:r>
      <w:r w:rsidR="003665F6">
        <w:t>zejména u chronických forem</w:t>
      </w:r>
      <w:r w:rsidR="00D428BF">
        <w:t>,</w:t>
      </w:r>
      <w:r w:rsidR="003665F6">
        <w:t xml:space="preserve"> </w:t>
      </w:r>
      <w:r w:rsidR="00AE0608">
        <w:t>vyčkávat na fenomén tání</w:t>
      </w:r>
      <w:r w:rsidR="00CA4D39">
        <w:t xml:space="preserve"> (Kolář, 2009, s. 177)</w:t>
      </w:r>
      <w:r w:rsidR="008A02EC">
        <w:t>.</w:t>
      </w:r>
    </w:p>
    <w:p w14:paraId="4E3FEAC0" w14:textId="203C6B65" w:rsidR="00CB5C24" w:rsidRDefault="00CB5C24" w:rsidP="00CB5C24">
      <w:pPr>
        <w:pStyle w:val="Nadpis2"/>
      </w:pPr>
      <w:bookmarkStart w:id="100" w:name="_Toc134468526"/>
      <w:r>
        <w:t>Dynamická neuromuskulární stabilizace</w:t>
      </w:r>
      <w:bookmarkEnd w:id="100"/>
      <w:r>
        <w:t xml:space="preserve"> </w:t>
      </w:r>
    </w:p>
    <w:p w14:paraId="48F0D730" w14:textId="2F47D135" w:rsidR="00CB5C24" w:rsidRDefault="00205838" w:rsidP="00D51623">
      <w:pPr>
        <w:spacing w:line="360" w:lineRule="auto"/>
        <w:jc w:val="both"/>
      </w:pPr>
      <w:r>
        <w:t>V návaznosti na zmíněnou teorii v kapitole 1.2 věnující se svalovým řetězcům je v rámci terapie vhodné využít technik založených na neurofyziologickém podkladě. Je důležité uvést, že</w:t>
      </w:r>
      <w:r w:rsidR="00D65875">
        <w:t> </w:t>
      </w:r>
      <w:r>
        <w:t>pohyby jsou tvořeny souhrou svalů</w:t>
      </w:r>
      <w:r w:rsidR="00D51623">
        <w:t>,</w:t>
      </w:r>
      <w:r>
        <w:t xml:space="preserve"> a tedy biomechanických řetězců</w:t>
      </w:r>
      <w:r w:rsidR="007A199C">
        <w:t xml:space="preserve"> </w:t>
      </w:r>
      <w:r>
        <w:t>s ohledem na to</w:t>
      </w:r>
      <w:r w:rsidR="007A199C">
        <w:t>,</w:t>
      </w:r>
      <w:r>
        <w:t xml:space="preserve"> jestli pohyb zrovna </w:t>
      </w:r>
      <w:proofErr w:type="gramStart"/>
      <w:r>
        <w:t>tvoří</w:t>
      </w:r>
      <w:proofErr w:type="gramEnd"/>
      <w:r>
        <w:t xml:space="preserve"> nebo jej stabilizují.</w:t>
      </w:r>
      <w:r w:rsidR="00D51623">
        <w:t xml:space="preserve"> </w:t>
      </w:r>
      <w:r w:rsidR="0031256E">
        <w:t xml:space="preserve">Podle Koláře </w:t>
      </w:r>
      <w:r w:rsidR="00916EB7">
        <w:t xml:space="preserve">(2009) </w:t>
      </w:r>
      <w:r w:rsidR="0031256E">
        <w:t xml:space="preserve">máme </w:t>
      </w:r>
      <w:r w:rsidR="0048181C">
        <w:t>skrze metodu</w:t>
      </w:r>
      <w:r w:rsidR="00AA6117">
        <w:t xml:space="preserve"> DNS </w:t>
      </w:r>
      <w:r w:rsidR="0048181C">
        <w:t>možnost ovlivnit</w:t>
      </w:r>
      <w:r w:rsidR="0031256E">
        <w:t xml:space="preserve"> funkci svalu v jeho posturálně lokomoční funkci.</w:t>
      </w:r>
      <w:r w:rsidR="00916EB7">
        <w:t xml:space="preserve"> </w:t>
      </w:r>
      <w:r w:rsidR="00333567">
        <w:t xml:space="preserve">Tyto principy jsou </w:t>
      </w:r>
      <w:r w:rsidR="00D51623">
        <w:t>nám vrozen</w:t>
      </w:r>
      <w:r w:rsidR="00333567">
        <w:t>é</w:t>
      </w:r>
      <w:r w:rsidR="00D51623">
        <w:t xml:space="preserve"> a</w:t>
      </w:r>
      <w:r w:rsidR="00D65875">
        <w:t> </w:t>
      </w:r>
      <w:r w:rsidR="00D51623">
        <w:t>j</w:t>
      </w:r>
      <w:r w:rsidR="00333567">
        <w:t>sou</w:t>
      </w:r>
      <w:r w:rsidR="00D51623">
        <w:t xml:space="preserve"> součástí fyziologického vývoje jedince</w:t>
      </w:r>
      <w:r w:rsidR="005A325C">
        <w:t>, který byl zmíněn výše v první kapitole této práce.</w:t>
      </w:r>
    </w:p>
    <w:p w14:paraId="4288E8A5" w14:textId="5692BEA6" w:rsidR="00B416A8" w:rsidRDefault="00055E41" w:rsidP="00D51623">
      <w:pPr>
        <w:spacing w:line="360" w:lineRule="auto"/>
        <w:jc w:val="both"/>
      </w:pPr>
      <w:r>
        <w:tab/>
        <w:t>Cvičení s pacientem je možné jak ve statických</w:t>
      </w:r>
      <w:r w:rsidR="009278D9">
        <w:t>,</w:t>
      </w:r>
      <w:r>
        <w:t xml:space="preserve"> tak dynamických pozicích, kdy se</w:t>
      </w:r>
      <w:r w:rsidR="00D65875">
        <w:t> </w:t>
      </w:r>
      <w:r>
        <w:t>přechází z jedné pozice do další</w:t>
      </w:r>
      <w:r w:rsidR="009278D9">
        <w:t>. Nastavením se do jednotlivých pozic dosáhneme fyziologického zapojení svalů končetin</w:t>
      </w:r>
      <w:r w:rsidR="002602FA">
        <w:t>,</w:t>
      </w:r>
      <w:r w:rsidR="009278D9">
        <w:t xml:space="preserve"> přičemž dojde k</w:t>
      </w:r>
      <w:r w:rsidR="00744475">
        <w:t>e</w:t>
      </w:r>
      <w:r w:rsidR="009278D9">
        <w:t> stabilizační funkci svalů u</w:t>
      </w:r>
      <w:r w:rsidR="00D65875">
        <w:t> </w:t>
      </w:r>
      <w:r w:rsidR="009278D9">
        <w:t>kořenových kloubů, kterým je i kloub</w:t>
      </w:r>
      <w:r w:rsidR="002602FA">
        <w:t xml:space="preserve"> </w:t>
      </w:r>
      <w:r w:rsidR="00F801AC">
        <w:t xml:space="preserve">ramenní </w:t>
      </w:r>
      <w:r w:rsidR="002602FA">
        <w:t>(Kolář</w:t>
      </w:r>
      <w:r w:rsidR="00944022">
        <w:t xml:space="preserve">, </w:t>
      </w:r>
      <w:r w:rsidR="002602FA">
        <w:t>Máček, 2021, s. 101)</w:t>
      </w:r>
      <w:r w:rsidR="005E61CF">
        <w:t>.</w:t>
      </w:r>
    </w:p>
    <w:p w14:paraId="7E275B3E" w14:textId="0D6B98DE" w:rsidR="00055E41" w:rsidRPr="00CB5C24" w:rsidRDefault="002602FA" w:rsidP="002602FA">
      <w:pPr>
        <w:pStyle w:val="Nadpis2"/>
      </w:pPr>
      <w:bookmarkStart w:id="101" w:name="_Toc134468527"/>
      <w:r>
        <w:t>Vojtova reflexní lokomoce</w:t>
      </w:r>
      <w:bookmarkEnd w:id="101"/>
      <w:r>
        <w:t xml:space="preserve"> </w:t>
      </w:r>
    </w:p>
    <w:p w14:paraId="126B6EE0" w14:textId="4795AB91" w:rsidR="003E3B17" w:rsidRDefault="002602FA" w:rsidP="007B7984">
      <w:pPr>
        <w:spacing w:line="360" w:lineRule="auto"/>
        <w:jc w:val="both"/>
      </w:pPr>
      <w:r>
        <w:t>Dle profesora Václava Vojty, který vycházel z pohybových vzorů</w:t>
      </w:r>
      <w:r w:rsidR="0053187E">
        <w:t xml:space="preserve"> </w:t>
      </w:r>
      <w:r w:rsidR="008D3F60">
        <w:t xml:space="preserve">zakódovaných </w:t>
      </w:r>
      <w:r>
        <w:t>v genetické výbavě každého člověka</w:t>
      </w:r>
      <w:r w:rsidR="006C5506">
        <w:t xml:space="preserve">, je možné </w:t>
      </w:r>
      <w:r w:rsidR="00F846BF">
        <w:t>skrze</w:t>
      </w:r>
      <w:r w:rsidR="006C5506">
        <w:t xml:space="preserve"> </w:t>
      </w:r>
      <w:r w:rsidR="00F846BF">
        <w:t>kontakt na periferii</w:t>
      </w:r>
      <w:r w:rsidR="006C5506">
        <w:t xml:space="preserve"> vyvolat požadovanou motor</w:t>
      </w:r>
      <w:r w:rsidR="00E56B89">
        <w:t>i</w:t>
      </w:r>
      <w:r w:rsidR="006C5506">
        <w:t>c</w:t>
      </w:r>
      <w:r w:rsidR="00E56B89">
        <w:t>k</w:t>
      </w:r>
      <w:r w:rsidR="006C5506">
        <w:t>ou odpověď organismu.</w:t>
      </w:r>
      <w:r w:rsidR="00123A22">
        <w:t xml:space="preserve"> </w:t>
      </w:r>
      <w:r w:rsidR="004C0314">
        <w:t xml:space="preserve">Pohybové vzory, jež jsou </w:t>
      </w:r>
      <w:r w:rsidR="007D63FD">
        <w:t xml:space="preserve">tímto </w:t>
      </w:r>
      <w:r w:rsidR="004C0314">
        <w:t>postupným zráním CNS propoj</w:t>
      </w:r>
      <w:r w:rsidR="007D63FD">
        <w:t>ovány</w:t>
      </w:r>
      <w:r w:rsidR="004C0314">
        <w:t xml:space="preserve">, mohou být narušeny poškozením vývoje CNS nebo pohybové soustavy. </w:t>
      </w:r>
      <w:r w:rsidR="00123A22">
        <w:t xml:space="preserve">Cílem </w:t>
      </w:r>
      <w:r w:rsidR="004B6BEA">
        <w:t>VRL</w:t>
      </w:r>
      <w:r w:rsidR="007075F5">
        <w:t xml:space="preserve"> </w:t>
      </w:r>
      <w:r w:rsidR="00123A22">
        <w:t>je vyvolat automatické pohyby</w:t>
      </w:r>
      <w:r w:rsidR="00D65875">
        <w:t xml:space="preserve"> skrze pozice známé jako reflexní</w:t>
      </w:r>
      <w:r w:rsidR="00123A22">
        <w:t xml:space="preserve"> plazení a reflexní otáčení</w:t>
      </w:r>
      <w:r w:rsidR="00087C93">
        <w:t xml:space="preserve"> a postupně tak</w:t>
      </w:r>
      <w:r w:rsidR="0098577D">
        <w:t> </w:t>
      </w:r>
      <w:r w:rsidR="00087C93">
        <w:t>dosáhnout komplexních odpovědí – motorických reakcí</w:t>
      </w:r>
      <w:r w:rsidR="008B3E4E">
        <w:t xml:space="preserve"> (Kolář</w:t>
      </w:r>
      <w:r w:rsidR="00944022">
        <w:t xml:space="preserve">, </w:t>
      </w:r>
      <w:r w:rsidR="008B3E4E">
        <w:t>Máček, 2021, s. 102).</w:t>
      </w:r>
      <w:r w:rsidR="003E3B17">
        <w:t xml:space="preserve"> </w:t>
      </w:r>
    </w:p>
    <w:p w14:paraId="2136A56B" w14:textId="34693FAD" w:rsidR="007227B7" w:rsidRDefault="003E3B17" w:rsidP="003E3B17">
      <w:pPr>
        <w:spacing w:line="360" w:lineRule="auto"/>
        <w:ind w:firstLine="567"/>
        <w:jc w:val="both"/>
      </w:pPr>
      <w:r>
        <w:t>Při patologii ramenního kloubu je vhodné volit pozice, jež uvádí kloub do opěrné fáze</w:t>
      </w:r>
      <w:r w:rsidR="00205E9D">
        <w:t>. Se zvýšením stability dosáhneme i snížení bolestivosti (Kolář, 2009, s. 480).</w:t>
      </w:r>
    </w:p>
    <w:p w14:paraId="43C58BFB" w14:textId="7755CC19" w:rsidR="007227B7" w:rsidRDefault="007227B7" w:rsidP="007227B7">
      <w:pPr>
        <w:pStyle w:val="Nadpis2"/>
      </w:pPr>
      <w:bookmarkStart w:id="102" w:name="_Toc134468528"/>
      <w:r>
        <w:lastRenderedPageBreak/>
        <w:t>Proprioceptivní neuromuskulární facilitace</w:t>
      </w:r>
      <w:bookmarkEnd w:id="102"/>
      <w:r>
        <w:t xml:space="preserve"> </w:t>
      </w:r>
    </w:p>
    <w:p w14:paraId="3183C974" w14:textId="58DBCF3F" w:rsidR="007227B7" w:rsidRDefault="007227B7" w:rsidP="007227B7">
      <w:pPr>
        <w:spacing w:line="360" w:lineRule="auto"/>
        <w:jc w:val="both"/>
      </w:pPr>
      <w:r>
        <w:t xml:space="preserve">Dr. Herman </w:t>
      </w:r>
      <w:proofErr w:type="spellStart"/>
      <w:r>
        <w:t>Kabat</w:t>
      </w:r>
      <w:proofErr w:type="spellEnd"/>
      <w:r>
        <w:t xml:space="preserve"> zakladatel </w:t>
      </w:r>
      <w:r w:rsidR="004B6BEA">
        <w:t>PNF</w:t>
      </w:r>
      <w:r>
        <w:t xml:space="preserve"> rozvíjel myšlenku </w:t>
      </w:r>
      <w:r w:rsidR="001610D2">
        <w:t>ovliv</w:t>
      </w:r>
      <w:r w:rsidR="00386A22">
        <w:t>ňování</w:t>
      </w:r>
      <w:r w:rsidR="003D1A05">
        <w:t xml:space="preserve"> </w:t>
      </w:r>
      <w:r w:rsidR="001610D2">
        <w:t>motorick</w:t>
      </w:r>
      <w:r w:rsidR="003D1A05">
        <w:t>ých</w:t>
      </w:r>
      <w:r w:rsidR="001610D2">
        <w:t xml:space="preserve"> neuro</w:t>
      </w:r>
      <w:r w:rsidR="003D1A05">
        <w:t>nů</w:t>
      </w:r>
      <w:r w:rsidR="001610D2">
        <w:t xml:space="preserve"> nacházející</w:t>
      </w:r>
      <w:r w:rsidR="003D1A05">
        <w:t>ch</w:t>
      </w:r>
      <w:r w:rsidR="001610D2">
        <w:t xml:space="preserve"> se v přední</w:t>
      </w:r>
      <w:r w:rsidR="003D1A05">
        <w:t>ch</w:t>
      </w:r>
      <w:r w:rsidR="001610D2">
        <w:t xml:space="preserve"> rozích míšních</w:t>
      </w:r>
      <w:r w:rsidR="00C10472">
        <w:t>.</w:t>
      </w:r>
      <w:r w:rsidR="001610D2">
        <w:t xml:space="preserve"> </w:t>
      </w:r>
      <w:r w:rsidR="00C42EAB">
        <w:t xml:space="preserve">Stimulací </w:t>
      </w:r>
      <w:proofErr w:type="spellStart"/>
      <w:r w:rsidR="00F32CCA">
        <w:t>proprioceptor</w:t>
      </w:r>
      <w:r w:rsidR="00C42EAB">
        <w:t>ů</w:t>
      </w:r>
      <w:proofErr w:type="spellEnd"/>
      <w:r w:rsidR="00C10472">
        <w:t xml:space="preserve"> z kloubů, svalů, šlach a zároveň </w:t>
      </w:r>
      <w:r w:rsidR="00C42EAB">
        <w:t>zpracovávání</w:t>
      </w:r>
      <w:r w:rsidR="00374968">
        <w:t xml:space="preserve">m </w:t>
      </w:r>
      <w:r w:rsidR="00C10472">
        <w:t xml:space="preserve">impulzů z vyšších částí CNS </w:t>
      </w:r>
      <w:r w:rsidR="0057045A">
        <w:t xml:space="preserve">tak </w:t>
      </w:r>
      <w:r w:rsidR="00977B39">
        <w:t>cílit na podpoření reakce</w:t>
      </w:r>
      <w:r w:rsidR="0057045A">
        <w:t xml:space="preserve"> nervo</w:t>
      </w:r>
      <w:r w:rsidR="007C0569">
        <w:t>s</w:t>
      </w:r>
      <w:r w:rsidR="0057045A">
        <w:t>valového aparátu.</w:t>
      </w:r>
      <w:r w:rsidR="007436F3">
        <w:t xml:space="preserve"> Základní</w:t>
      </w:r>
      <w:r w:rsidR="008E76D3">
        <w:t>m pilířem</w:t>
      </w:r>
      <w:r w:rsidR="007436F3">
        <w:t xml:space="preserve"> jsou pohybové vzory, </w:t>
      </w:r>
      <w:r w:rsidR="00F56753">
        <w:t>které jsou vykonávány v daných směrech – diagonálách</w:t>
      </w:r>
      <w:r w:rsidR="00BD0C26">
        <w:t>,</w:t>
      </w:r>
      <w:r w:rsidR="00982BC6">
        <w:t xml:space="preserve"> přičemž každá diagonála je utvářena z</w:t>
      </w:r>
      <w:r w:rsidR="00BD0C26">
        <w:t>e</w:t>
      </w:r>
      <w:r w:rsidR="00982BC6">
        <w:t> dvou pohybových vzorů</w:t>
      </w:r>
      <w:r w:rsidR="003A77CB">
        <w:t xml:space="preserve"> (Bastlová, 2018, s. 8; Kolář</w:t>
      </w:r>
      <w:r w:rsidR="00944022">
        <w:t xml:space="preserve">, </w:t>
      </w:r>
      <w:r w:rsidR="003A77CB">
        <w:t>Máček, 2021, s. 106).</w:t>
      </w:r>
    </w:p>
    <w:p w14:paraId="377465AC" w14:textId="2ADEF10A" w:rsidR="000A0FB6" w:rsidRDefault="002E4547" w:rsidP="007227B7">
      <w:pPr>
        <w:spacing w:line="360" w:lineRule="auto"/>
        <w:jc w:val="both"/>
      </w:pPr>
      <w:r>
        <w:tab/>
        <w:t xml:space="preserve">Pro návrat správného postavení ramene a jeho optimální funkci mohou být využity vzory pro lopatku a horní končetinu. Dle stanoveného cíle, zvoleného u každého pacienta individuálně, můžeme </w:t>
      </w:r>
      <w:r w:rsidR="004A7D19">
        <w:t>v</w:t>
      </w:r>
      <w:r w:rsidR="00FF3DD7">
        <w:t> rámci terapie</w:t>
      </w:r>
      <w:r w:rsidR="004A7D19">
        <w:t xml:space="preserve"> </w:t>
      </w:r>
      <w:r w:rsidR="00FF3DD7">
        <w:t>využívat</w:t>
      </w:r>
      <w:r w:rsidR="004A7D19">
        <w:t xml:space="preserve"> různé PNF</w:t>
      </w:r>
      <w:r w:rsidR="000A2044">
        <w:t xml:space="preserve"> </w:t>
      </w:r>
      <w:r>
        <w:t>technik</w:t>
      </w:r>
      <w:r w:rsidR="004A7D19">
        <w:t>y</w:t>
      </w:r>
      <w:r w:rsidR="000A2044">
        <w:t xml:space="preserve">. </w:t>
      </w:r>
      <w:r>
        <w:t xml:space="preserve">Pokud nalézáme omezený pohyb ramenního kloubu, který je z důvodu dlouhodobé fixace u pacientů obvyklý, jsou aplikovány techniky: dynamický zvrat, opakované kontrakce, rytmická stabilizace. </w:t>
      </w:r>
      <w:r w:rsidR="00DC75E2">
        <w:t>Při patologiích ramene často dochází k nejvýraznějšímu omezení pohybu do rotací, např.</w:t>
      </w:r>
      <w:r w:rsidR="00566F06">
        <w:t xml:space="preserve"> u </w:t>
      </w:r>
      <w:proofErr w:type="spellStart"/>
      <w:r w:rsidR="00DC75E2">
        <w:t>impingement</w:t>
      </w:r>
      <w:proofErr w:type="spellEnd"/>
      <w:r w:rsidR="00DC75E2">
        <w:t xml:space="preserve"> syndrom</w:t>
      </w:r>
      <w:r w:rsidR="00566F06">
        <w:t xml:space="preserve">u nebo </w:t>
      </w:r>
      <w:r w:rsidR="00DC75E2">
        <w:t>syndrom</w:t>
      </w:r>
      <w:r w:rsidR="00566F06">
        <w:t>u</w:t>
      </w:r>
      <w:r w:rsidR="00DC75E2">
        <w:t xml:space="preserve"> zmrzlého ramene</w:t>
      </w:r>
      <w:r w:rsidR="000A0FB6">
        <w:t xml:space="preserve">. </w:t>
      </w:r>
      <w:r w:rsidR="00566F06">
        <w:t>Při cíleném</w:t>
      </w:r>
      <w:r w:rsidR="000A0FB6">
        <w:t xml:space="preserve"> zv</w:t>
      </w:r>
      <w:r w:rsidR="007C4BA9">
        <w:t>y</w:t>
      </w:r>
      <w:r w:rsidR="000A0FB6">
        <w:t>š</w:t>
      </w:r>
      <w:r w:rsidR="00566F06">
        <w:t>ování</w:t>
      </w:r>
      <w:r w:rsidR="000A0FB6">
        <w:t xml:space="preserve"> roz</w:t>
      </w:r>
      <w:r w:rsidR="00AA4248">
        <w:t>s</w:t>
      </w:r>
      <w:r w:rsidR="000A0FB6">
        <w:t xml:space="preserve">ahu pohybu do zevní rotace </w:t>
      </w:r>
      <w:r w:rsidR="00ED6250">
        <w:t xml:space="preserve">by </w:t>
      </w:r>
      <w:r w:rsidR="000A0FB6">
        <w:t>m</w:t>
      </w:r>
      <w:r w:rsidR="00ED6250">
        <w:t xml:space="preserve">ohla </w:t>
      </w:r>
      <w:r w:rsidR="000A0FB6">
        <w:t xml:space="preserve">být zvolena I. či II. flekční diagonála s využitím </w:t>
      </w:r>
      <w:r w:rsidR="007C4BA9">
        <w:t xml:space="preserve">PNF </w:t>
      </w:r>
      <w:r w:rsidR="000A0FB6">
        <w:t>technik</w:t>
      </w:r>
      <w:r w:rsidR="003A77CB">
        <w:t xml:space="preserve"> (</w:t>
      </w:r>
      <w:r w:rsidR="00103E31">
        <w:t xml:space="preserve">Bastlová, 2018, s. </w:t>
      </w:r>
      <w:r w:rsidR="0045763B">
        <w:t>29–30, 44–55</w:t>
      </w:r>
      <w:r w:rsidR="00103E31">
        <w:t xml:space="preserve">; </w:t>
      </w:r>
      <w:proofErr w:type="spellStart"/>
      <w:r w:rsidR="003A77CB">
        <w:t>Dungl</w:t>
      </w:r>
      <w:proofErr w:type="spellEnd"/>
      <w:r w:rsidR="003A77CB">
        <w:t>, 2014, 566</w:t>
      </w:r>
      <w:r w:rsidR="00103E31">
        <w:t>)</w:t>
      </w:r>
      <w:r w:rsidR="00D44616">
        <w:t>.</w:t>
      </w:r>
    </w:p>
    <w:p w14:paraId="045E2778" w14:textId="68E7C445" w:rsidR="000D5BE2" w:rsidRDefault="00DC75E2" w:rsidP="000D5BE2">
      <w:pPr>
        <w:spacing w:line="360" w:lineRule="auto"/>
        <w:ind w:firstLine="567"/>
        <w:jc w:val="both"/>
      </w:pPr>
      <w:r>
        <w:t xml:space="preserve">Pro </w:t>
      </w:r>
      <w:r w:rsidR="002E4547">
        <w:t xml:space="preserve">zvýšení stability kloubu </w:t>
      </w:r>
      <w:r w:rsidR="00EE55FC">
        <w:t>uplatnění</w:t>
      </w:r>
      <w:r w:rsidR="002E4547">
        <w:t xml:space="preserve"> stabilizačního zvratu, kombinaci izotonických kontrakcí či rytmickou stabilizaci</w:t>
      </w:r>
      <w:r w:rsidR="00965E9B">
        <w:t>.</w:t>
      </w:r>
      <w:r w:rsidR="00744562">
        <w:t xml:space="preserve"> Neméně podstatné jsou také relaxační techniky, které na základě reciproční inhibice utlumí svaly přetížené a dají tak prostor pro aktivaci žádoucích svalů</w:t>
      </w:r>
      <w:r w:rsidR="0034796B">
        <w:t xml:space="preserve">. </w:t>
      </w:r>
      <w:r w:rsidR="00EB4D7E">
        <w:t xml:space="preserve">U bolestivých stavů </w:t>
      </w:r>
      <w:r w:rsidR="0034796B">
        <w:t xml:space="preserve">by pro ramenní pletenec </w:t>
      </w:r>
      <w:r w:rsidR="003D4C35">
        <w:t xml:space="preserve">mohla být </w:t>
      </w:r>
      <w:r w:rsidR="0034796B">
        <w:t>využita t</w:t>
      </w:r>
      <w:r w:rsidR="00DE5245">
        <w:t>ech</w:t>
      </w:r>
      <w:r w:rsidR="0034796B">
        <w:t>nika výdrž</w:t>
      </w:r>
      <w:r w:rsidR="00406A30">
        <w:t>–</w:t>
      </w:r>
      <w:r w:rsidR="0034796B">
        <w:t>relaxace</w:t>
      </w:r>
      <w:r w:rsidR="00355F00">
        <w:t xml:space="preserve"> </w:t>
      </w:r>
      <w:r w:rsidR="00580CC2">
        <w:t>(Bastlová, 2018, s. 2</w:t>
      </w:r>
      <w:r w:rsidR="00942DF4">
        <w:t>7</w:t>
      </w:r>
      <w:r w:rsidR="00580CC2">
        <w:t>–</w:t>
      </w:r>
      <w:r w:rsidR="00B047FF">
        <w:t>30).</w:t>
      </w:r>
    </w:p>
    <w:p w14:paraId="0B90A59B" w14:textId="332499B1" w:rsidR="000D5BE2" w:rsidRDefault="000D5BE2" w:rsidP="000D5BE2">
      <w:pPr>
        <w:pStyle w:val="Nadpis2"/>
      </w:pPr>
      <w:bookmarkStart w:id="103" w:name="_Toc134468529"/>
      <w:r>
        <w:t>Fyzikální terapie</w:t>
      </w:r>
      <w:bookmarkEnd w:id="103"/>
      <w:r>
        <w:t xml:space="preserve"> </w:t>
      </w:r>
    </w:p>
    <w:p w14:paraId="1E28E602" w14:textId="4549FBA1" w:rsidR="000D5BE2" w:rsidRDefault="000D5BE2" w:rsidP="00687A3C">
      <w:pPr>
        <w:spacing w:line="360" w:lineRule="auto"/>
        <w:jc w:val="both"/>
      </w:pPr>
      <w:r>
        <w:t xml:space="preserve">I přes širokou škálu procedur, které fyzikální </w:t>
      </w:r>
      <w:r w:rsidR="004C33E6">
        <w:t>terapie</w:t>
      </w:r>
      <w:r w:rsidR="00687A3C">
        <w:t xml:space="preserve"> (FT)</w:t>
      </w:r>
      <w:r>
        <w:t xml:space="preserve"> nabízí, je </w:t>
      </w:r>
      <w:r w:rsidR="00687A3C">
        <w:t>dnes</w:t>
      </w:r>
      <w:r w:rsidR="004C33E6">
        <w:t xml:space="preserve"> </w:t>
      </w:r>
      <w:r w:rsidR="0025529D">
        <w:t>využívána</w:t>
      </w:r>
      <w:r>
        <w:t xml:space="preserve"> </w:t>
      </w:r>
      <w:r w:rsidR="00EF1B84">
        <w:t xml:space="preserve">pouze </w:t>
      </w:r>
      <w:r>
        <w:t>jako dopl</w:t>
      </w:r>
      <w:r w:rsidR="00687A3C">
        <w:t>ň</w:t>
      </w:r>
      <w:r w:rsidR="004C33E6">
        <w:t>ková léčba</w:t>
      </w:r>
      <w:r w:rsidR="00D903BE">
        <w:t>.</w:t>
      </w:r>
      <w:r w:rsidR="00743537">
        <w:t xml:space="preserve"> Při volbě FT se musíme řídit pacientovými aktuálními klinickými příznaky a stádia daného onemocněn</w:t>
      </w:r>
      <w:r w:rsidR="009108CE">
        <w:t>í.</w:t>
      </w:r>
      <w:r w:rsidR="0026045D">
        <w:t xml:space="preserve"> H</w:t>
      </w:r>
      <w:r w:rsidR="003B49A3">
        <w:t>lavní</w:t>
      </w:r>
      <w:r w:rsidR="0026045D">
        <w:t>m</w:t>
      </w:r>
      <w:r w:rsidR="003B49A3">
        <w:t xml:space="preserve"> aspekt</w:t>
      </w:r>
      <w:r w:rsidR="0026045D">
        <w:t>em</w:t>
      </w:r>
      <w:r w:rsidR="003B49A3">
        <w:t xml:space="preserve"> při </w:t>
      </w:r>
      <w:r w:rsidR="0026045D">
        <w:t xml:space="preserve">výběru </w:t>
      </w:r>
      <w:r w:rsidR="003B49A3">
        <w:t>druhu F</w:t>
      </w:r>
      <w:r w:rsidR="0026045D">
        <w:t>T je požadovaný účinek, kterého chceme u pacienta docílit</w:t>
      </w:r>
      <w:r w:rsidR="009B6A0F">
        <w:t xml:space="preserve"> (Poděbradský</w:t>
      </w:r>
      <w:r w:rsidR="003111A9">
        <w:t xml:space="preserve">, </w:t>
      </w:r>
      <w:r w:rsidR="009B6A0F">
        <w:t>Poděbradská, 2009, s. 31).</w:t>
      </w:r>
    </w:p>
    <w:p w14:paraId="651D3E59" w14:textId="204B8BC1" w:rsidR="00F17141" w:rsidRDefault="006C5A87" w:rsidP="00FC338F">
      <w:pPr>
        <w:spacing w:line="360" w:lineRule="auto"/>
        <w:jc w:val="both"/>
      </w:pPr>
      <w:r>
        <w:tab/>
        <w:t xml:space="preserve">Při výskytu reflexních změn, které mohou v důsledku operačního výkonu </w:t>
      </w:r>
      <w:r w:rsidR="00D73D0B">
        <w:t xml:space="preserve">a dlouhodobé fixace </w:t>
      </w:r>
      <w:r>
        <w:t xml:space="preserve">vzniknout, může být z FT volena kombinovaná terapie, ultrazvuková terapie, popř. </w:t>
      </w:r>
      <w:proofErr w:type="spellStart"/>
      <w:r>
        <w:t>Tr</w:t>
      </w:r>
      <w:r w:rsidRPr="006C5A87">
        <w:t>ä</w:t>
      </w:r>
      <w:r>
        <w:t>bertovy</w:t>
      </w:r>
      <w:proofErr w:type="spellEnd"/>
      <w:r>
        <w:t xml:space="preserve"> proudy.</w:t>
      </w:r>
      <w:r w:rsidR="00B34612">
        <w:t xml:space="preserve"> </w:t>
      </w:r>
      <w:r w:rsidR="00285C8E">
        <w:t>Pokud je v ramenním kloubu přetrvávající bolest a rozsah pohybu je omezen</w:t>
      </w:r>
      <w:r w:rsidR="00EE55FC">
        <w:t>,</w:t>
      </w:r>
      <w:r w:rsidR="00285C8E">
        <w:t xml:space="preserve"> volbou může být </w:t>
      </w:r>
      <w:proofErr w:type="spellStart"/>
      <w:r w:rsidR="00285C8E">
        <w:t>izoplanární</w:t>
      </w:r>
      <w:proofErr w:type="spellEnd"/>
      <w:r w:rsidR="00285C8E">
        <w:t xml:space="preserve"> vektorové pole, TENS </w:t>
      </w:r>
      <w:proofErr w:type="spellStart"/>
      <w:r w:rsidR="00285C8E">
        <w:t>burst</w:t>
      </w:r>
      <w:proofErr w:type="spellEnd"/>
      <w:r w:rsidR="00285C8E">
        <w:t xml:space="preserve">, </w:t>
      </w:r>
      <w:proofErr w:type="spellStart"/>
      <w:r w:rsidR="00285C8E">
        <w:t>Tr</w:t>
      </w:r>
      <w:r w:rsidR="00285C8E" w:rsidRPr="006C5A87">
        <w:t>ä</w:t>
      </w:r>
      <w:r w:rsidR="00285C8E">
        <w:t>bertovy</w:t>
      </w:r>
      <w:proofErr w:type="spellEnd"/>
      <w:r w:rsidR="00285C8E">
        <w:t xml:space="preserve"> či </w:t>
      </w:r>
      <w:proofErr w:type="spellStart"/>
      <w:r w:rsidR="00285C8E">
        <w:t>didad</w:t>
      </w:r>
      <w:r w:rsidR="00295A57">
        <w:t>y</w:t>
      </w:r>
      <w:r w:rsidR="00285C8E">
        <w:t>namické</w:t>
      </w:r>
      <w:proofErr w:type="spellEnd"/>
      <w:r w:rsidR="00285C8E">
        <w:t xml:space="preserve"> proudy.</w:t>
      </w:r>
      <w:r w:rsidR="005A29AE">
        <w:t xml:space="preserve"> </w:t>
      </w:r>
      <w:r w:rsidR="00EE55FC">
        <w:t xml:space="preserve">Dále </w:t>
      </w:r>
      <w:proofErr w:type="spellStart"/>
      <w:r w:rsidR="00EE55FC">
        <w:t>el</w:t>
      </w:r>
      <w:r w:rsidR="005A29AE">
        <w:t>ektrogymnastika</w:t>
      </w:r>
      <w:proofErr w:type="spellEnd"/>
      <w:r w:rsidR="005A29AE">
        <w:t xml:space="preserve"> pro svalové oslabení </w:t>
      </w:r>
      <w:r w:rsidR="00FD4991">
        <w:t>aplikov</w:t>
      </w:r>
      <w:r w:rsidR="009C715B">
        <w:t>á</w:t>
      </w:r>
      <w:r w:rsidR="00FD4991">
        <w:t>n</w:t>
      </w:r>
      <w:r w:rsidR="009C715B">
        <w:t xml:space="preserve">a převážně </w:t>
      </w:r>
      <w:r w:rsidR="005A29AE">
        <w:t xml:space="preserve">na svaly rotátorové manžety. </w:t>
      </w:r>
      <w:r w:rsidR="00B34612">
        <w:t xml:space="preserve">Pacienti s jizvou jsou odkázání nejen na její palpační ošetření, ale </w:t>
      </w:r>
      <w:r w:rsidR="00B34612">
        <w:lastRenderedPageBreak/>
        <w:t xml:space="preserve">podporu hojení může představovat </w:t>
      </w:r>
      <w:proofErr w:type="spellStart"/>
      <w:r w:rsidR="00B34612">
        <w:t>biolampa</w:t>
      </w:r>
      <w:proofErr w:type="spellEnd"/>
      <w:r w:rsidR="00B34612">
        <w:t xml:space="preserve"> či laser</w:t>
      </w:r>
      <w:r w:rsidR="00F510FF">
        <w:t xml:space="preserve"> (</w:t>
      </w:r>
      <w:r w:rsidR="00340DB2">
        <w:t xml:space="preserve">Poděbradský, Vařeka, 1998, </w:t>
      </w:r>
      <w:r w:rsidR="00F510FF">
        <w:t>s.</w:t>
      </w:r>
      <w:r w:rsidR="008B79D7">
        <w:t xml:space="preserve"> 235</w:t>
      </w:r>
      <w:r w:rsidR="00E97EBF">
        <w:t>–</w:t>
      </w:r>
      <w:r w:rsidR="00C81A52">
        <w:t xml:space="preserve">242, </w:t>
      </w:r>
      <w:r w:rsidR="00F510FF">
        <w:t>249–253, 256</w:t>
      </w:r>
      <w:r w:rsidR="00732B0C">
        <w:t>)</w:t>
      </w:r>
      <w:r w:rsidR="0028000C">
        <w:t>.</w:t>
      </w:r>
    </w:p>
    <w:p w14:paraId="0D3D209E" w14:textId="77777777" w:rsidR="00F17141" w:rsidRDefault="00F17141">
      <w:r>
        <w:br w:type="page"/>
      </w:r>
    </w:p>
    <w:p w14:paraId="3BA767F2" w14:textId="6F56BD9B" w:rsidR="00FC338F" w:rsidRDefault="00F17141" w:rsidP="00F17141">
      <w:pPr>
        <w:pStyle w:val="Nadpis1"/>
      </w:pPr>
      <w:bookmarkStart w:id="104" w:name="_Toc134468530"/>
      <w:r>
        <w:lastRenderedPageBreak/>
        <w:t>Cíl</w:t>
      </w:r>
      <w:r w:rsidR="002F7A5A">
        <w:t xml:space="preserve">e </w:t>
      </w:r>
      <w:r>
        <w:t>a hypotézy výzkumu</w:t>
      </w:r>
      <w:bookmarkEnd w:id="104"/>
      <w:r>
        <w:t xml:space="preserve"> </w:t>
      </w:r>
    </w:p>
    <w:p w14:paraId="26017382" w14:textId="444782A6" w:rsidR="00354E5A" w:rsidRDefault="002F7A5A" w:rsidP="00D94AAB">
      <w:pPr>
        <w:spacing w:line="360" w:lineRule="auto"/>
        <w:jc w:val="both"/>
      </w:pPr>
      <w:r>
        <w:t xml:space="preserve">Cílem diplomové práce je zhodnotit efektivitu rehabilitační léčby vedenou bezprostředně po artroskopické operaci ramenního kloubu, hodnocenou </w:t>
      </w:r>
      <w:r w:rsidR="00EC2CD7" w:rsidRPr="00125EF2">
        <w:t>po stanovené době 1 a následně 3 měsíců.</w:t>
      </w:r>
      <w:r w:rsidR="00EC2CD7">
        <w:t xml:space="preserve"> </w:t>
      </w:r>
      <w:r>
        <w:t>Na základě vytyčených cílů byly stanoveny hypotézy, které byly testovány za pomocí měřících metod blíže popsaných v </w:t>
      </w:r>
      <w:r w:rsidR="0018344A">
        <w:t>následujících</w:t>
      </w:r>
      <w:r>
        <w:t xml:space="preserve"> kapitolách.</w:t>
      </w:r>
    </w:p>
    <w:p w14:paraId="4E96794E" w14:textId="2C497786" w:rsidR="009F2750" w:rsidRPr="00354E5A" w:rsidRDefault="009F2750" w:rsidP="00D94AAB">
      <w:pPr>
        <w:spacing w:before="240" w:line="360" w:lineRule="auto"/>
        <w:jc w:val="both"/>
        <w:rPr>
          <w:b/>
          <w:bCs/>
        </w:rPr>
      </w:pPr>
      <w:r w:rsidRPr="005B607F">
        <w:rPr>
          <w:b/>
          <w:bCs/>
        </w:rPr>
        <w:t>H</w:t>
      </w:r>
      <w:r w:rsidRPr="005B607F">
        <w:rPr>
          <w:b/>
          <w:bCs/>
          <w:vertAlign w:val="subscript"/>
        </w:rPr>
        <w:t>0</w:t>
      </w:r>
      <w:r>
        <w:rPr>
          <w:b/>
          <w:bCs/>
        </w:rPr>
        <w:t>1</w:t>
      </w:r>
      <w:r w:rsidRPr="005B607F">
        <w:rPr>
          <w:b/>
          <w:bCs/>
        </w:rPr>
        <w:t xml:space="preserve">: </w:t>
      </w:r>
      <w:r w:rsidRPr="005B607F">
        <w:t>Neshledáme rozdíl ve výkonu běžných denních činností před a po provedení artroskopie s navazující rehabilitací, po stanovené době 1 a následně 3 měsíců.</w:t>
      </w:r>
    </w:p>
    <w:p w14:paraId="77E85AB2" w14:textId="608A6AB6" w:rsidR="009F2750" w:rsidRDefault="009F2750" w:rsidP="009F2750">
      <w:pPr>
        <w:spacing w:line="360" w:lineRule="auto"/>
        <w:jc w:val="both"/>
      </w:pPr>
      <w:r w:rsidRPr="005B607F">
        <w:rPr>
          <w:b/>
          <w:bCs/>
        </w:rPr>
        <w:t>H</w:t>
      </w:r>
      <w:r w:rsidRPr="005B607F">
        <w:rPr>
          <w:b/>
          <w:bCs/>
          <w:vertAlign w:val="subscript"/>
        </w:rPr>
        <w:t>A</w:t>
      </w:r>
      <w:r>
        <w:rPr>
          <w:b/>
          <w:bCs/>
        </w:rPr>
        <w:t>1</w:t>
      </w:r>
      <w:r w:rsidRPr="005B607F">
        <w:rPr>
          <w:b/>
          <w:bCs/>
        </w:rPr>
        <w:t xml:space="preserve">: </w:t>
      </w:r>
      <w:r w:rsidRPr="005B607F">
        <w:t>Shledáme rozdíl ve výkonu běžných denních činností před a po provedení artroskopie s</w:t>
      </w:r>
      <w:r w:rsidR="0098577D">
        <w:t> </w:t>
      </w:r>
      <w:r w:rsidRPr="005B607F">
        <w:t>navazující rehabilitací, po stanovené době 1 a následně 3 měsíců.</w:t>
      </w:r>
    </w:p>
    <w:p w14:paraId="4CA02A29" w14:textId="22CCD85D" w:rsidR="009F2750" w:rsidRPr="009805D5" w:rsidRDefault="009F2750" w:rsidP="00D94AAB">
      <w:pPr>
        <w:spacing w:before="240" w:line="360" w:lineRule="auto"/>
        <w:jc w:val="both"/>
      </w:pPr>
      <w:r w:rsidRPr="00125EF2">
        <w:rPr>
          <w:b/>
          <w:bCs/>
        </w:rPr>
        <w:t>H</w:t>
      </w:r>
      <w:r w:rsidRPr="00125EF2">
        <w:rPr>
          <w:b/>
          <w:bCs/>
          <w:vertAlign w:val="subscript"/>
        </w:rPr>
        <w:t>0</w:t>
      </w:r>
      <w:r>
        <w:rPr>
          <w:b/>
          <w:bCs/>
        </w:rPr>
        <w:t>2</w:t>
      </w:r>
      <w:r w:rsidRPr="00125EF2">
        <w:rPr>
          <w:b/>
          <w:bCs/>
        </w:rPr>
        <w:t xml:space="preserve">: </w:t>
      </w:r>
      <w:r w:rsidRPr="00125EF2">
        <w:t>Neshledáme rozdíl v subjektivním vnímání bolesti ramenního kloubu před a po provedení artroskopie s navazující rehabilitací, po stanovené době 1 a následně 3 měsíců.</w:t>
      </w:r>
    </w:p>
    <w:p w14:paraId="61EFFBA9" w14:textId="27BD325A" w:rsidR="009F2750" w:rsidRDefault="009F2750" w:rsidP="00354E5A">
      <w:pPr>
        <w:spacing w:line="360" w:lineRule="auto"/>
        <w:jc w:val="both"/>
        <w:rPr>
          <w:b/>
          <w:bCs/>
        </w:rPr>
      </w:pPr>
      <w:r w:rsidRPr="00125EF2">
        <w:rPr>
          <w:b/>
          <w:bCs/>
        </w:rPr>
        <w:t>H</w:t>
      </w:r>
      <w:r w:rsidRPr="00125EF2">
        <w:rPr>
          <w:b/>
          <w:bCs/>
          <w:vertAlign w:val="subscript"/>
        </w:rPr>
        <w:t>A</w:t>
      </w:r>
      <w:r>
        <w:rPr>
          <w:b/>
          <w:bCs/>
        </w:rPr>
        <w:t>2</w:t>
      </w:r>
      <w:r w:rsidRPr="00125EF2">
        <w:rPr>
          <w:b/>
          <w:bCs/>
        </w:rPr>
        <w:t xml:space="preserve">: </w:t>
      </w:r>
      <w:r w:rsidRPr="00125EF2">
        <w:t>Shledáme rozdíl v subjektivním vnímání bolesti ramenního kloubu před a po provedení artroskopie s navazující rehabilitací, po stanovené době 1 a následně 3 měsíců.</w:t>
      </w:r>
    </w:p>
    <w:p w14:paraId="309D283B" w14:textId="0AAF6B88" w:rsidR="00125EF2" w:rsidRDefault="00354E5A" w:rsidP="00D94AAB">
      <w:pPr>
        <w:spacing w:before="240" w:line="360" w:lineRule="auto"/>
        <w:jc w:val="both"/>
      </w:pPr>
      <w:r w:rsidRPr="00125EF2">
        <w:rPr>
          <w:b/>
          <w:bCs/>
        </w:rPr>
        <w:t>H</w:t>
      </w:r>
      <w:r w:rsidRPr="00125EF2">
        <w:rPr>
          <w:b/>
          <w:bCs/>
          <w:vertAlign w:val="subscript"/>
        </w:rPr>
        <w:t>0</w:t>
      </w:r>
      <w:r w:rsidR="009F2750">
        <w:rPr>
          <w:b/>
          <w:bCs/>
        </w:rPr>
        <w:t>3</w:t>
      </w:r>
      <w:r w:rsidRPr="00125EF2">
        <w:rPr>
          <w:b/>
          <w:bCs/>
        </w:rPr>
        <w:t>:</w:t>
      </w:r>
      <w:r w:rsidRPr="00125EF2">
        <w:t xml:space="preserve"> Neshledáme rozdíl v aktivně prováděném rozsahu pohybu ramenního kloubu před a</w:t>
      </w:r>
      <w:r w:rsidR="0098577D">
        <w:t> </w:t>
      </w:r>
      <w:r w:rsidRPr="00125EF2">
        <w:t>po</w:t>
      </w:r>
      <w:r w:rsidR="0098577D">
        <w:t> </w:t>
      </w:r>
      <w:r w:rsidRPr="00125EF2">
        <w:t>provedení artroskopie s navazující rehabilitací, po stanovené době 1 a následně 3 měsíců.</w:t>
      </w:r>
    </w:p>
    <w:p w14:paraId="02CF2B81" w14:textId="3B6646F6" w:rsidR="00354E5A" w:rsidRPr="00D94AAB" w:rsidRDefault="00125EF2" w:rsidP="00125EF2">
      <w:pPr>
        <w:spacing w:line="360" w:lineRule="auto"/>
        <w:jc w:val="both"/>
      </w:pPr>
      <w:r w:rsidRPr="00125EF2">
        <w:rPr>
          <w:b/>
          <w:bCs/>
        </w:rPr>
        <w:t>H</w:t>
      </w:r>
      <w:r w:rsidRPr="00125EF2">
        <w:rPr>
          <w:b/>
          <w:bCs/>
          <w:vertAlign w:val="subscript"/>
        </w:rPr>
        <w:t>A</w:t>
      </w:r>
      <w:r w:rsidR="009F2750">
        <w:rPr>
          <w:b/>
          <w:bCs/>
        </w:rPr>
        <w:t>3</w:t>
      </w:r>
      <w:r w:rsidRPr="00125EF2">
        <w:rPr>
          <w:b/>
          <w:bCs/>
        </w:rPr>
        <w:t>:</w:t>
      </w:r>
      <w:r w:rsidRPr="00125EF2">
        <w:t xml:space="preserve"> Shledáme rozdíl v aktivně prováděném rozsahu pohybu ramenního kloubu před a</w:t>
      </w:r>
      <w:r w:rsidR="0098577D">
        <w:t> </w:t>
      </w:r>
      <w:r w:rsidRPr="00125EF2">
        <w:t>po</w:t>
      </w:r>
      <w:r w:rsidR="0098577D">
        <w:t> </w:t>
      </w:r>
      <w:r w:rsidRPr="00125EF2">
        <w:t>provedení artroskopie s navazující rehabilitací, po stanovené době 1 a následně 3 měsíců.</w:t>
      </w:r>
    </w:p>
    <w:p w14:paraId="7C817BD3" w14:textId="1CC2FECC" w:rsidR="00125EF2" w:rsidRDefault="00354E5A" w:rsidP="00D94AAB">
      <w:pPr>
        <w:spacing w:before="240" w:line="360" w:lineRule="auto"/>
        <w:jc w:val="both"/>
      </w:pPr>
      <w:r w:rsidRPr="00125EF2">
        <w:rPr>
          <w:b/>
          <w:bCs/>
        </w:rPr>
        <w:t>H</w:t>
      </w:r>
      <w:r w:rsidRPr="00125EF2">
        <w:rPr>
          <w:b/>
          <w:bCs/>
          <w:vertAlign w:val="subscript"/>
        </w:rPr>
        <w:t>0</w:t>
      </w:r>
      <w:r w:rsidR="009F2750">
        <w:rPr>
          <w:b/>
          <w:bCs/>
        </w:rPr>
        <w:t>4</w:t>
      </w:r>
      <w:r w:rsidRPr="00125EF2">
        <w:rPr>
          <w:b/>
          <w:bCs/>
        </w:rPr>
        <w:t>:</w:t>
      </w:r>
      <w:r w:rsidRPr="00125EF2">
        <w:t xml:space="preserve"> Neshledáme rozdíl v pasivně prováděném rozsahu pohybu ramenního kloubu před a</w:t>
      </w:r>
      <w:r w:rsidR="0098577D">
        <w:t> </w:t>
      </w:r>
      <w:r w:rsidRPr="00125EF2">
        <w:t>po</w:t>
      </w:r>
      <w:r w:rsidR="0098577D">
        <w:t> </w:t>
      </w:r>
      <w:r w:rsidRPr="00125EF2">
        <w:t>provedení artroskopie s navazující rehabilitací, po stanovené době 1 a následně 3 měsíců.</w:t>
      </w:r>
    </w:p>
    <w:p w14:paraId="3CBA6C7C" w14:textId="454D6C76" w:rsidR="00125EF2" w:rsidRPr="00125EF2" w:rsidRDefault="00125EF2" w:rsidP="00125EF2">
      <w:pPr>
        <w:spacing w:line="360" w:lineRule="auto"/>
        <w:jc w:val="both"/>
      </w:pPr>
      <w:r w:rsidRPr="00125EF2">
        <w:rPr>
          <w:b/>
          <w:bCs/>
        </w:rPr>
        <w:t>H</w:t>
      </w:r>
      <w:r w:rsidRPr="00125EF2">
        <w:rPr>
          <w:b/>
          <w:bCs/>
          <w:vertAlign w:val="subscript"/>
        </w:rPr>
        <w:t>A</w:t>
      </w:r>
      <w:r w:rsidR="009F2750">
        <w:rPr>
          <w:b/>
          <w:bCs/>
        </w:rPr>
        <w:t>4</w:t>
      </w:r>
      <w:r w:rsidRPr="00125EF2">
        <w:rPr>
          <w:b/>
          <w:bCs/>
        </w:rPr>
        <w:t>:</w:t>
      </w:r>
      <w:r w:rsidRPr="00125EF2">
        <w:t xml:space="preserve"> Shledáme rozdíl v pasivně prováděném rozsahu pohybu ramenního kloubu před a</w:t>
      </w:r>
      <w:r w:rsidR="0098577D">
        <w:t> </w:t>
      </w:r>
      <w:r w:rsidRPr="00125EF2">
        <w:t>po</w:t>
      </w:r>
      <w:r w:rsidR="0098577D">
        <w:t> </w:t>
      </w:r>
      <w:r w:rsidRPr="00125EF2">
        <w:t>provedení artroskopie s navazující rehabilitací, po stanovené době 1 a následně 3 měsíců.</w:t>
      </w:r>
    </w:p>
    <w:p w14:paraId="3D972734" w14:textId="73C1C15D" w:rsidR="00125EF2" w:rsidRDefault="00125EF2" w:rsidP="00125EF2">
      <w:pPr>
        <w:spacing w:line="360" w:lineRule="auto"/>
        <w:jc w:val="both"/>
      </w:pPr>
    </w:p>
    <w:p w14:paraId="1EB7618B" w14:textId="5806E630" w:rsidR="005B607F" w:rsidRDefault="005B607F" w:rsidP="00125EF2">
      <w:pPr>
        <w:spacing w:line="360" w:lineRule="auto"/>
        <w:jc w:val="both"/>
      </w:pPr>
    </w:p>
    <w:p w14:paraId="3E2FCA1F" w14:textId="56EDE65D" w:rsidR="003E562D" w:rsidRDefault="003E562D">
      <w:pPr>
        <w:rPr>
          <w:b/>
          <w:bCs/>
        </w:rPr>
      </w:pPr>
      <w:r>
        <w:rPr>
          <w:b/>
          <w:bCs/>
        </w:rPr>
        <w:br w:type="page"/>
      </w:r>
    </w:p>
    <w:p w14:paraId="7FAB6842" w14:textId="00DF0694" w:rsidR="005B607F" w:rsidRDefault="003E562D" w:rsidP="003E562D">
      <w:pPr>
        <w:pStyle w:val="Nadpis1"/>
      </w:pPr>
      <w:bookmarkStart w:id="105" w:name="_Toc134468531"/>
      <w:r>
        <w:lastRenderedPageBreak/>
        <w:t>Metody výzkumu</w:t>
      </w:r>
      <w:bookmarkEnd w:id="105"/>
    </w:p>
    <w:p w14:paraId="66E34BD9" w14:textId="3B3390BB" w:rsidR="00EB691D" w:rsidRDefault="00EB691D" w:rsidP="00EB691D">
      <w:pPr>
        <w:spacing w:line="360" w:lineRule="auto"/>
        <w:jc w:val="both"/>
      </w:pPr>
      <w:r>
        <w:t>Metoda výzkumu byla přijata a schválena Etickou komisí Fakulty zdravotnických věd Univerzity Palackého v</w:t>
      </w:r>
      <w:r w:rsidR="00C143F0">
        <w:t> </w:t>
      </w:r>
      <w:r>
        <w:t>Olomouci</w:t>
      </w:r>
      <w:r w:rsidR="00C143F0">
        <w:t xml:space="preserve"> (viz příloha 2, s. 85–86).</w:t>
      </w:r>
      <w:r>
        <w:t xml:space="preserve"> Měření probíhalo na půdě Fakultní nemocnice v Olomouci na Oddělení rehabilitace, tudíž bylo nezbytné zajistit schválení pracoviště pro sběr dat, která byla použita pro zpracování výzkumné části. </w:t>
      </w:r>
      <w:r w:rsidR="00D50597">
        <w:t>Bezprostředně na</w:t>
      </w:r>
      <w:r w:rsidR="008847DB">
        <w:t>vazující</w:t>
      </w:r>
      <w:r>
        <w:t xml:space="preserve"> rehabilitační léčba byla prováděna přímo na lůžkovém oddělení rehabilitace </w:t>
      </w:r>
      <w:r w:rsidR="008847DB">
        <w:t>a</w:t>
      </w:r>
      <w:r w:rsidR="00882818">
        <w:t> </w:t>
      </w:r>
      <w:r w:rsidR="008847DB">
        <w:t>následně pokračovala ambulantní formou terapie.</w:t>
      </w:r>
    </w:p>
    <w:p w14:paraId="09A9D44B" w14:textId="13594CBA" w:rsidR="004C0063" w:rsidRDefault="00EB691D" w:rsidP="004C0063">
      <w:pPr>
        <w:spacing w:line="360" w:lineRule="auto"/>
        <w:ind w:firstLine="567"/>
        <w:jc w:val="both"/>
      </w:pPr>
      <w:r>
        <w:t xml:space="preserve">Shromažďování dat probíhalo v období od března 2022 do </w:t>
      </w:r>
      <w:r w:rsidR="0043696E">
        <w:t>února</w:t>
      </w:r>
      <w:r>
        <w:t xml:space="preserve"> 2023. Všichni účastníci z výzkumné skupiny podepsali informovaný </w:t>
      </w:r>
      <w:r w:rsidRPr="00C143F0">
        <w:t xml:space="preserve">souhlas </w:t>
      </w:r>
      <w:r w:rsidR="00173FE1" w:rsidRPr="00C143F0">
        <w:t xml:space="preserve">(viz </w:t>
      </w:r>
      <w:r w:rsidR="00C143F0" w:rsidRPr="00C143F0">
        <w:t>p</w:t>
      </w:r>
      <w:r w:rsidR="00173FE1" w:rsidRPr="00C143F0">
        <w:t>říloha, s.</w:t>
      </w:r>
      <w:r w:rsidR="00C143F0" w:rsidRPr="00C143F0">
        <w:t>84</w:t>
      </w:r>
      <w:r w:rsidR="00F20BD3" w:rsidRPr="00C143F0">
        <w:t>)</w:t>
      </w:r>
      <w:r w:rsidR="00F20BD3">
        <w:t xml:space="preserve"> </w:t>
      </w:r>
      <w:r>
        <w:t>o ochraně osobních údajů a byli seznámeni s metodikou výzkumu. Zároveň mohli kdykoli odstoupit od spolupráce na výzkumu, a to bez udání důvodu. Z výzkumného měření neplynula žádná rizika. Během sběru dat byly respektovány všechny etické aspekty. U získaných hodnot ne</w:t>
      </w:r>
      <w:r w:rsidR="0044363C">
        <w:t>byla</w:t>
      </w:r>
      <w:r>
        <w:t xml:space="preserve"> použita konkrétní jména, tudíž anonymita dat je zcela zachována. </w:t>
      </w:r>
    </w:p>
    <w:p w14:paraId="25999055" w14:textId="4F796464" w:rsidR="004C0063" w:rsidRDefault="004C0063" w:rsidP="004C0063">
      <w:pPr>
        <w:pStyle w:val="Nadpis2"/>
      </w:pPr>
      <w:bookmarkStart w:id="106" w:name="_Toc134468532"/>
      <w:r>
        <w:t>Charakteristika výzkumné skupiny</w:t>
      </w:r>
      <w:bookmarkEnd w:id="106"/>
    </w:p>
    <w:p w14:paraId="237E3E0C" w14:textId="1CF88392" w:rsidR="00F01FD6" w:rsidRDefault="006C209E" w:rsidP="00471271">
      <w:pPr>
        <w:spacing w:line="360" w:lineRule="auto"/>
        <w:jc w:val="both"/>
      </w:pPr>
      <w:r>
        <w:t xml:space="preserve">Experimentálního měření se účastnili pacienti s patologickým nálezem v oblasti ramenního kloubu, kteří byli následně indikováni k prostému artroskopickému zákroku. </w:t>
      </w:r>
      <w:r w:rsidR="00E42B86">
        <w:t>Ve všech případech se jednalo o diagnózy</w:t>
      </w:r>
      <w:r w:rsidR="004E32D7">
        <w:t>,</w:t>
      </w:r>
      <w:r w:rsidR="00E42B86">
        <w:t xml:space="preserve"> u kterých byl omezen rozsah pohybu v kloubu, což postupně vedlo k obrazu zmrzlého ramene</w:t>
      </w:r>
      <w:r w:rsidR="00B8665D">
        <w:t>.</w:t>
      </w:r>
      <w:r w:rsidR="00E42B86">
        <w:t xml:space="preserve"> </w:t>
      </w:r>
      <w:r w:rsidR="004E32D7">
        <w:t xml:space="preserve">Celý zkoumaný soubor udával </w:t>
      </w:r>
      <w:r w:rsidR="00C12DDC">
        <w:t xml:space="preserve">bolestivost a </w:t>
      </w:r>
      <w:proofErr w:type="spellStart"/>
      <w:r w:rsidR="00C12DDC">
        <w:t>omalgie</w:t>
      </w:r>
      <w:proofErr w:type="spellEnd"/>
      <w:r w:rsidR="004E32D7">
        <w:t xml:space="preserve"> trvající déle než 3 měsíce, tudíž se jednalo o chronick</w:t>
      </w:r>
      <w:r w:rsidR="00471806">
        <w:t>ou formu onemocnění.</w:t>
      </w:r>
      <w:r w:rsidR="00E82E36">
        <w:t xml:space="preserve"> Výzkumu se účastnilo </w:t>
      </w:r>
      <w:r w:rsidR="00244A6E">
        <w:t xml:space="preserve">celkem </w:t>
      </w:r>
      <w:r w:rsidR="001F3AAA">
        <w:t>9</w:t>
      </w:r>
      <w:r w:rsidR="00E82E36">
        <w:t xml:space="preserve"> p</w:t>
      </w:r>
      <w:r w:rsidR="00B039D7">
        <w:t>acientů splňující kritéria výzkumu</w:t>
      </w:r>
      <w:r w:rsidR="00471271">
        <w:t>. Byly zapojeni jak muži, tak ženy, a to ve věku od 4</w:t>
      </w:r>
      <w:r w:rsidR="001F3AAA">
        <w:t>5</w:t>
      </w:r>
      <w:r w:rsidR="00471271">
        <w:t xml:space="preserve">–66 let. </w:t>
      </w:r>
      <w:r w:rsidR="001E42AD">
        <w:t>Vzhledem k tomu, že následná rehabilitace byla prováděna a</w:t>
      </w:r>
      <w:r w:rsidR="002A36DE">
        <w:t>m</w:t>
      </w:r>
      <w:r w:rsidR="001E42AD">
        <w:t>bulantně byl</w:t>
      </w:r>
      <w:r w:rsidR="00882818">
        <w:t> </w:t>
      </w:r>
      <w:r w:rsidR="001E42AD">
        <w:t>nezbytný aktivní přístup</w:t>
      </w:r>
      <w:r w:rsidR="00333181">
        <w:t xml:space="preserve"> pacienta.</w:t>
      </w:r>
      <w:r w:rsidR="001E42AD">
        <w:t xml:space="preserve"> </w:t>
      </w:r>
      <w:r>
        <w:t>Výzkumu se nesměli účastnit jedinci s kontraindikacemi k anestezii, tzn. stavy</w:t>
      </w:r>
      <w:r w:rsidRPr="00F32CDC">
        <w:t xml:space="preserve"> po embolii, </w:t>
      </w:r>
      <w:r>
        <w:t>s</w:t>
      </w:r>
      <w:r w:rsidRPr="00F32CDC">
        <w:t>klon</w:t>
      </w:r>
      <w:r>
        <w:t>y</w:t>
      </w:r>
      <w:r w:rsidRPr="00F32CDC">
        <w:t xml:space="preserve"> k žilním tromb</w:t>
      </w:r>
      <w:r>
        <w:t>ó</w:t>
      </w:r>
      <w:r w:rsidRPr="00F32CDC">
        <w:t>zám, poruch</w:t>
      </w:r>
      <w:r>
        <w:t>y</w:t>
      </w:r>
      <w:r w:rsidRPr="00F32CDC">
        <w:t xml:space="preserve"> srážlivosti krve, poruch</w:t>
      </w:r>
      <w:r>
        <w:t>y</w:t>
      </w:r>
      <w:r w:rsidRPr="00F32CDC">
        <w:t xml:space="preserve"> imunity.</w:t>
      </w:r>
      <w:r>
        <w:t xml:space="preserve"> Vyřazeni byli jedinci s těžkým traumatickým poraněním ramene</w:t>
      </w:r>
      <w:r w:rsidR="004566C9">
        <w:t>, luxacemi</w:t>
      </w:r>
      <w:r>
        <w:t xml:space="preserve"> a</w:t>
      </w:r>
      <w:r w:rsidR="00882818">
        <w:t> </w:t>
      </w:r>
      <w:r w:rsidR="004566C9">
        <w:t>pacienti indikováni</w:t>
      </w:r>
      <w:r>
        <w:t xml:space="preserve"> </w:t>
      </w:r>
      <w:r w:rsidR="004566C9">
        <w:t xml:space="preserve">ke </w:t>
      </w:r>
      <w:r>
        <w:t>komplikovaný</w:t>
      </w:r>
      <w:r w:rsidR="004566C9">
        <w:t>m</w:t>
      </w:r>
      <w:r>
        <w:t xml:space="preserve"> artroskopií</w:t>
      </w:r>
      <w:r w:rsidR="004566C9">
        <w:t>m</w:t>
      </w:r>
      <w:r>
        <w:t xml:space="preserve">, kteří měli po zákroku kontraindikaci k pohybu. </w:t>
      </w:r>
    </w:p>
    <w:p w14:paraId="6DC1CB49" w14:textId="15444DAC" w:rsidR="00F01FD6" w:rsidRDefault="00F01FD6" w:rsidP="00F01FD6">
      <w:pPr>
        <w:pStyle w:val="Nadpis2"/>
      </w:pPr>
      <w:bookmarkStart w:id="107" w:name="_Toc134468533"/>
      <w:r>
        <w:t>Průběh výzkumu</w:t>
      </w:r>
      <w:bookmarkEnd w:id="107"/>
      <w:r>
        <w:t xml:space="preserve"> </w:t>
      </w:r>
    </w:p>
    <w:p w14:paraId="47624078" w14:textId="77777777" w:rsidR="005B52EE" w:rsidRDefault="005B52EE" w:rsidP="00520023">
      <w:pPr>
        <w:spacing w:line="360" w:lineRule="auto"/>
        <w:jc w:val="both"/>
      </w:pPr>
      <w:r>
        <w:t xml:space="preserve">V rámci anamnézy byly odebrány základní informace – věk, lateralita, diagnóza, doba trvání obtíží. Probandi podstoupili celkem 3 vyšetření. Nejprve před samotným artroskopickým zákrokem, následně 1 měsíc po artroskopii a 3 měsíce po zákroku.  </w:t>
      </w:r>
    </w:p>
    <w:p w14:paraId="1F501270" w14:textId="1385E236" w:rsidR="005B52EE" w:rsidRDefault="005B52EE" w:rsidP="005B52EE">
      <w:pPr>
        <w:spacing w:line="360" w:lineRule="auto"/>
        <w:ind w:firstLine="567"/>
        <w:jc w:val="both"/>
      </w:pPr>
      <w:r>
        <w:lastRenderedPageBreak/>
        <w:t xml:space="preserve">Pro získání dat a realizaci výzkumu bylo použito šetření za pomocí standardizovaného dotazníku </w:t>
      </w:r>
      <w:proofErr w:type="spellStart"/>
      <w:r>
        <w:t>QuickDASH</w:t>
      </w:r>
      <w:proofErr w:type="spellEnd"/>
      <w:r>
        <w:t xml:space="preserve"> (</w:t>
      </w:r>
      <w:proofErr w:type="spellStart"/>
      <w:r>
        <w:t>The</w:t>
      </w:r>
      <w:proofErr w:type="spellEnd"/>
      <w:r>
        <w:t xml:space="preserve"> </w:t>
      </w:r>
      <w:proofErr w:type="spellStart"/>
      <w:r>
        <w:t>Disabilities</w:t>
      </w:r>
      <w:proofErr w:type="spellEnd"/>
      <w:r>
        <w:t xml:space="preserve"> </w:t>
      </w:r>
      <w:proofErr w:type="spellStart"/>
      <w:r>
        <w:t>of</w:t>
      </w:r>
      <w:proofErr w:type="spellEnd"/>
      <w:r>
        <w:t xml:space="preserve"> </w:t>
      </w:r>
      <w:proofErr w:type="spellStart"/>
      <w:r>
        <w:t>the</w:t>
      </w:r>
      <w:proofErr w:type="spellEnd"/>
      <w:r>
        <w:t xml:space="preserve"> </w:t>
      </w:r>
      <w:proofErr w:type="spellStart"/>
      <w:r>
        <w:t>Arm</w:t>
      </w:r>
      <w:proofErr w:type="spellEnd"/>
      <w:r>
        <w:t xml:space="preserve">, </w:t>
      </w:r>
      <w:proofErr w:type="spellStart"/>
      <w:r>
        <w:t>Shoulder</w:t>
      </w:r>
      <w:proofErr w:type="spellEnd"/>
      <w:r>
        <w:t xml:space="preserve"> and Hand</w:t>
      </w:r>
      <w:r w:rsidRPr="00C143F0">
        <w:t>)</w:t>
      </w:r>
      <w:r w:rsidR="00882818">
        <w:t xml:space="preserve"> </w:t>
      </w:r>
      <w:r w:rsidR="00D31DF1" w:rsidRPr="00C143F0">
        <w:t>(viz</w:t>
      </w:r>
      <w:r w:rsidR="00882818">
        <w:t> </w:t>
      </w:r>
      <w:r w:rsidR="00C143F0" w:rsidRPr="00C143F0">
        <w:t>p</w:t>
      </w:r>
      <w:r w:rsidR="00D31DF1" w:rsidRPr="00C143F0">
        <w:t>říloha</w:t>
      </w:r>
      <w:r w:rsidR="00882818">
        <w:t> 3</w:t>
      </w:r>
      <w:r w:rsidR="00D31DF1" w:rsidRPr="00C143F0">
        <w:t>,</w:t>
      </w:r>
      <w:r w:rsidR="00882818">
        <w:t> </w:t>
      </w:r>
      <w:r w:rsidR="00D31DF1" w:rsidRPr="00C143F0">
        <w:t>s.</w:t>
      </w:r>
      <w:r w:rsidR="00882818">
        <w:t> </w:t>
      </w:r>
      <w:r w:rsidR="00C143F0" w:rsidRPr="00C143F0">
        <w:t>87</w:t>
      </w:r>
      <w:r w:rsidR="00882818">
        <w:t>–</w:t>
      </w:r>
      <w:r w:rsidR="00C143F0" w:rsidRPr="00C143F0">
        <w:t>89</w:t>
      </w:r>
      <w:r w:rsidR="00D31DF1" w:rsidRPr="00C143F0">
        <w:t>)</w:t>
      </w:r>
      <w:r w:rsidR="00882818">
        <w:t> </w:t>
      </w:r>
      <w:r w:rsidRPr="00C143F0">
        <w:t>hodnotící pacientovu schopnost vykonávat běžné denní aktivity. Byla</w:t>
      </w:r>
      <w:r>
        <w:t xml:space="preserve"> použita zkrácená, avšak hojně využívaná verze tohoto dotazníku. Dále bylo provedeno vyšetření za pomocí Vizuální analogové škály (</w:t>
      </w:r>
      <w:r w:rsidRPr="00C143F0">
        <w:t xml:space="preserve">VAS) </w:t>
      </w:r>
      <w:r w:rsidR="00D31DF1" w:rsidRPr="00C143F0">
        <w:t xml:space="preserve">(viz </w:t>
      </w:r>
      <w:r w:rsidR="00C143F0">
        <w:t>p</w:t>
      </w:r>
      <w:r w:rsidR="00D31DF1" w:rsidRPr="00C143F0">
        <w:t>říloha</w:t>
      </w:r>
      <w:r w:rsidR="00704421">
        <w:t xml:space="preserve"> 4</w:t>
      </w:r>
      <w:r w:rsidR="00D31DF1" w:rsidRPr="00C143F0">
        <w:t>, s.</w:t>
      </w:r>
      <w:r w:rsidR="00704421">
        <w:t xml:space="preserve"> </w:t>
      </w:r>
      <w:r w:rsidR="00C143F0">
        <w:t>90</w:t>
      </w:r>
      <w:r w:rsidR="00D31DF1" w:rsidRPr="00C143F0">
        <w:t>)</w:t>
      </w:r>
      <w:r w:rsidR="00D31DF1">
        <w:t xml:space="preserve"> </w:t>
      </w:r>
      <w:r>
        <w:t>pro zjištění míry bolestivosti. Jako poslední byl goniometrem zhodnocen rozsah pohybu v postiženém ramenním kloubu. Všechna naměřená data byla anonymně zpracována a zaznamenána jak v papírové, tak elektronické verzi (</w:t>
      </w:r>
      <w:proofErr w:type="spellStart"/>
      <w:r>
        <w:t>Faiz</w:t>
      </w:r>
      <w:proofErr w:type="spellEnd"/>
      <w:r>
        <w:t xml:space="preserve">, 2014; </w:t>
      </w:r>
      <w:proofErr w:type="spellStart"/>
      <w:r w:rsidRPr="003840A3">
        <w:t>QuickDASH</w:t>
      </w:r>
      <w:proofErr w:type="spellEnd"/>
      <w:r>
        <w:t>,</w:t>
      </w:r>
      <w:r w:rsidRPr="003840A3">
        <w:t> </w:t>
      </w:r>
      <w:r>
        <w:t>2006)</w:t>
      </w:r>
      <w:r w:rsidR="0074772B">
        <w:t>.</w:t>
      </w:r>
    </w:p>
    <w:p w14:paraId="66EFDAEE" w14:textId="29D8F2A3" w:rsidR="0074772B" w:rsidRDefault="0074772B" w:rsidP="0074772B">
      <w:pPr>
        <w:pStyle w:val="Nadpis3"/>
      </w:pPr>
      <w:bookmarkStart w:id="108" w:name="_Toc134468534"/>
      <w:r>
        <w:t>Terapie</w:t>
      </w:r>
      <w:bookmarkEnd w:id="108"/>
    </w:p>
    <w:p w14:paraId="18F23665" w14:textId="6DFB299B" w:rsidR="002A16A3" w:rsidRDefault="005B52EE" w:rsidP="0074772B">
      <w:pPr>
        <w:spacing w:line="360" w:lineRule="auto"/>
        <w:jc w:val="both"/>
      </w:pPr>
      <w:r>
        <w:t>Léčebný postup byl vždy stanoven ošetřujícím rehabilitačním lékařem a jeho průběh veden odborným týmem fyzioterapeutů. Samotná rehabilitace probíhala na lůžkovém oddělení Fakultní nemocnice v</w:t>
      </w:r>
      <w:r w:rsidR="0074772B">
        <w:t> </w:t>
      </w:r>
      <w:r>
        <w:t>Olomouci</w:t>
      </w:r>
      <w:r w:rsidR="0074772B">
        <w:t xml:space="preserve">. Dle pacientova stavu byla </w:t>
      </w:r>
      <w:r w:rsidR="00F114DD">
        <w:t>stanovena</w:t>
      </w:r>
      <w:r w:rsidR="0074772B">
        <w:t xml:space="preserve"> délka hospitalizace</w:t>
      </w:r>
      <w:r w:rsidR="00704421">
        <w:t xml:space="preserve"> </w:t>
      </w:r>
      <w:r w:rsidR="0074772B">
        <w:t>a</w:t>
      </w:r>
      <w:r w:rsidR="00704421">
        <w:t> </w:t>
      </w:r>
      <w:r w:rsidR="0074772B">
        <w:t xml:space="preserve">následná terapie </w:t>
      </w:r>
      <w:r>
        <w:t xml:space="preserve">byla </w:t>
      </w:r>
      <w:r w:rsidR="0074772B">
        <w:t xml:space="preserve">prováděna </w:t>
      </w:r>
      <w:r>
        <w:t>ambulantní form</w:t>
      </w:r>
      <w:r w:rsidR="0074772B">
        <w:t>ou.</w:t>
      </w:r>
      <w:r w:rsidR="00316341">
        <w:t xml:space="preserve"> Po zákroku každý pacient</w:t>
      </w:r>
      <w:r w:rsidR="008D3AFB">
        <w:t xml:space="preserve"> absolvoval</w:t>
      </w:r>
      <w:r w:rsidR="00316341">
        <w:t xml:space="preserve"> 3</w:t>
      </w:r>
      <w:r w:rsidR="00704421">
        <w:t> </w:t>
      </w:r>
      <w:r w:rsidR="00316341">
        <w:t>kontroly u ošetřujícího lékaře</w:t>
      </w:r>
      <w:r w:rsidR="008D3AFB">
        <w:t xml:space="preserve"> pro zhodnocení celkového stavu. </w:t>
      </w:r>
    </w:p>
    <w:p w14:paraId="6CAE4DD6" w14:textId="576073DE" w:rsidR="002A16A3" w:rsidRDefault="002A16A3" w:rsidP="0074772B">
      <w:pPr>
        <w:spacing w:line="360" w:lineRule="auto"/>
        <w:jc w:val="both"/>
      </w:pPr>
      <w:r>
        <w:tab/>
        <w:t>Rehabilitační přístupy zahrnovaly zejména v</w:t>
      </w:r>
      <w:r w:rsidR="00B047D7">
        <w:t xml:space="preserve"> brzké </w:t>
      </w:r>
      <w:r>
        <w:t>fázi</w:t>
      </w:r>
      <w:r w:rsidR="00B047D7">
        <w:t xml:space="preserve"> po zákroku</w:t>
      </w:r>
      <w:r>
        <w:t xml:space="preserve"> ošetření jizvy</w:t>
      </w:r>
      <w:r w:rsidR="00900414">
        <w:t xml:space="preserve">, </w:t>
      </w:r>
      <w:proofErr w:type="spellStart"/>
      <w:r w:rsidR="00F2436E">
        <w:t>myofasicální</w:t>
      </w:r>
      <w:proofErr w:type="spellEnd"/>
      <w:r w:rsidR="00F2436E">
        <w:t xml:space="preserve"> techniky</w:t>
      </w:r>
      <w:r w:rsidR="00900414">
        <w:t xml:space="preserve"> a</w:t>
      </w:r>
      <w:r w:rsidR="00B46891">
        <w:t xml:space="preserve"> </w:t>
      </w:r>
      <w:r w:rsidR="00900414">
        <w:t>postupné zařazování pasivních pohyb</w:t>
      </w:r>
      <w:r w:rsidR="00B047D7">
        <w:t>ů.</w:t>
      </w:r>
      <w:r w:rsidR="00B46891">
        <w:t xml:space="preserve"> </w:t>
      </w:r>
      <w:r w:rsidR="00AB4D22">
        <w:t>Za pomocí technik založených na neurofyziologickém podkladě</w:t>
      </w:r>
      <w:r w:rsidR="00B93186">
        <w:t xml:space="preserve"> bylo cíleno na </w:t>
      </w:r>
      <w:r w:rsidR="00B46891">
        <w:t>zvýšení rozsahu pohybu</w:t>
      </w:r>
      <w:r w:rsidR="00B93186">
        <w:t>, svalové síly a</w:t>
      </w:r>
      <w:r w:rsidR="00BD2396">
        <w:t> </w:t>
      </w:r>
      <w:r w:rsidR="00704376">
        <w:t>zmírnění</w:t>
      </w:r>
      <w:r w:rsidR="00B93186">
        <w:t xml:space="preserve"> bolesti.</w:t>
      </w:r>
      <w:r w:rsidR="00B46891">
        <w:t xml:space="preserve"> </w:t>
      </w:r>
      <w:r w:rsidR="007C5BDE">
        <w:t>Skrze využití prvků z</w:t>
      </w:r>
      <w:r w:rsidR="007576A5">
        <w:t> koncept</w:t>
      </w:r>
      <w:r w:rsidR="007C5BDE">
        <w:t>ů</w:t>
      </w:r>
      <w:r w:rsidR="007576A5">
        <w:t xml:space="preserve"> DNS, PNF, popř. VRL</w:t>
      </w:r>
      <w:r w:rsidR="00D627EF">
        <w:t xml:space="preserve"> </w:t>
      </w:r>
      <w:r w:rsidR="00857CC7">
        <w:t>byla</w:t>
      </w:r>
      <w:r w:rsidR="00D627EF">
        <w:t xml:space="preserve"> </w:t>
      </w:r>
      <w:r w:rsidR="000A578D">
        <w:t>pod</w:t>
      </w:r>
      <w:r w:rsidR="00773C44">
        <w:t>pořena</w:t>
      </w:r>
      <w:r w:rsidR="000A578D">
        <w:t xml:space="preserve"> komplexní péče a práce s pacientem.</w:t>
      </w:r>
      <w:r w:rsidR="00E9442E">
        <w:t xml:space="preserve"> </w:t>
      </w:r>
    </w:p>
    <w:p w14:paraId="070C0115" w14:textId="42BEE5D4" w:rsidR="003E562D" w:rsidRDefault="00E33515" w:rsidP="003E562D">
      <w:pPr>
        <w:pStyle w:val="Nadpis2"/>
      </w:pPr>
      <w:bookmarkStart w:id="109" w:name="_Toc134468535"/>
      <w:r>
        <w:t>Metody výzkumu</w:t>
      </w:r>
      <w:bookmarkEnd w:id="109"/>
    </w:p>
    <w:p w14:paraId="1509163F" w14:textId="6B52539A" w:rsidR="00BA143B" w:rsidRDefault="00DC6982" w:rsidP="00DC6982">
      <w:pPr>
        <w:spacing w:line="360" w:lineRule="auto"/>
        <w:jc w:val="both"/>
      </w:pPr>
      <w:r>
        <w:t>E</w:t>
      </w:r>
      <w:r w:rsidRPr="00306ECE">
        <w:t>fektivit</w:t>
      </w:r>
      <w:r>
        <w:t xml:space="preserve">a měřena </w:t>
      </w:r>
      <w:r w:rsidR="00BD2396">
        <w:t>prostřednictvím</w:t>
      </w:r>
      <w:r>
        <w:t xml:space="preserve"> výše zmíněných metod byla zhodnocena pomocí rozdílu naměřených hodnot před a po provedení artroskopie s následnou rehabilitací. Hodnocena byla </w:t>
      </w:r>
      <w:r w:rsidRPr="00306ECE">
        <w:t>fun</w:t>
      </w:r>
      <w:r>
        <w:t xml:space="preserve">kčnost, </w:t>
      </w:r>
      <w:r w:rsidRPr="00306ECE">
        <w:t>bolestivost</w:t>
      </w:r>
      <w:r>
        <w:t>i a změna rozsahu</w:t>
      </w:r>
      <w:r w:rsidRPr="00306ECE">
        <w:t xml:space="preserve"> </w:t>
      </w:r>
      <w:r>
        <w:t>pohybu v ramenním kloubu.</w:t>
      </w:r>
    </w:p>
    <w:p w14:paraId="61C0DA38" w14:textId="4A8A4014" w:rsidR="00BA143B" w:rsidRDefault="00BA143B" w:rsidP="00BA143B">
      <w:pPr>
        <w:pStyle w:val="Nadpis3"/>
      </w:pPr>
      <w:bookmarkStart w:id="110" w:name="_Toc134468536"/>
      <w:r>
        <w:t xml:space="preserve">Dotazník </w:t>
      </w:r>
      <w:proofErr w:type="spellStart"/>
      <w:r>
        <w:t>QuickDASH</w:t>
      </w:r>
      <w:bookmarkEnd w:id="110"/>
      <w:proofErr w:type="spellEnd"/>
    </w:p>
    <w:p w14:paraId="5F22EFBD" w14:textId="48939D44" w:rsidR="00BA143B" w:rsidRDefault="00BA143B" w:rsidP="00A528EA">
      <w:pPr>
        <w:spacing w:line="360" w:lineRule="auto"/>
        <w:jc w:val="both"/>
      </w:pPr>
      <w:r>
        <w:t>Dotazníkové šetření</w:t>
      </w:r>
      <w:r w:rsidRPr="008307C1">
        <w:t xml:space="preserve"> </w:t>
      </w:r>
      <w:proofErr w:type="spellStart"/>
      <w:r w:rsidRPr="005A30E5">
        <w:t>QuickDASH</w:t>
      </w:r>
      <w:proofErr w:type="spellEnd"/>
      <w:r w:rsidRPr="005A30E5">
        <w:t xml:space="preserve"> </w:t>
      </w:r>
      <w:r w:rsidRPr="008307C1">
        <w:t xml:space="preserve">se </w:t>
      </w:r>
      <w:r>
        <w:t>zaměřuje</w:t>
      </w:r>
      <w:r w:rsidRPr="008307C1">
        <w:t xml:space="preserve"> na poruchy </w:t>
      </w:r>
      <w:r>
        <w:t>funkce</w:t>
      </w:r>
      <w:r w:rsidRPr="008307C1">
        <w:t xml:space="preserve"> </w:t>
      </w:r>
      <w:r>
        <w:t>paže</w:t>
      </w:r>
      <w:r w:rsidRPr="008307C1">
        <w:t>, ramene a ruky.</w:t>
      </w:r>
      <w:r>
        <w:t xml:space="preserve"> První část dotazníku obsahuje 11 uzavřených otázek. Otázky jsou směřovány na </w:t>
      </w:r>
      <w:r w:rsidRPr="008307C1">
        <w:t>problematiku</w:t>
      </w:r>
      <w:r>
        <w:t xml:space="preserve"> každodenních činností, kdy proband sám hodnotí, jak velké potíže mu daná aktivita způsobuje. U každé položky je možno označit číslo 1–5, přičemž platí: 1 = žádné obtíže; 2 = mírné obtíže; 3 = střední potíže; 4 = závažné potíže; 5 = nemohu vykonávat. Objevují se zde i otázky zaměřené na bolest, změny citlivosti a další. Pacient by měl vždy odpovědět na všechny položky v dotazníku pro správnou validitu výsledků.</w:t>
      </w:r>
      <w:r w:rsidR="00A528EA">
        <w:t xml:space="preserve"> </w:t>
      </w:r>
      <w:r>
        <w:t>V druhé části dotazníku nalezneme soubor 8</w:t>
      </w:r>
      <w:r w:rsidR="00D173F2">
        <w:t> </w:t>
      </w:r>
      <w:r>
        <w:t xml:space="preserve">otázek týkající se zaměstnání (včetně práce o domácnost) a dále problematiku při zájmových </w:t>
      </w:r>
      <w:r>
        <w:lastRenderedPageBreak/>
        <w:t>aktivitách či při sportu</w:t>
      </w:r>
      <w:r w:rsidR="003F3DAD">
        <w:t>.</w:t>
      </w:r>
      <w:r w:rsidR="00A528EA">
        <w:t xml:space="preserve"> </w:t>
      </w:r>
      <w:r w:rsidR="003F3DAD">
        <w:t>Pro výsledné hodnoty platí, že čím nižší je výsledné skóre (od 0 bodů do 100 bodů), je stav pacienta příznivější</w:t>
      </w:r>
      <w:r w:rsidR="00B6354C">
        <w:t xml:space="preserve"> </w:t>
      </w:r>
      <w:r>
        <w:t>(</w:t>
      </w:r>
      <w:proofErr w:type="spellStart"/>
      <w:r w:rsidRPr="003840A3">
        <w:t>QuickDASH</w:t>
      </w:r>
      <w:proofErr w:type="spellEnd"/>
      <w:r>
        <w:t>,</w:t>
      </w:r>
      <w:r w:rsidRPr="003840A3">
        <w:t> </w:t>
      </w:r>
      <w:r>
        <w:t>2006). Jedná se o jeden z nejpoužívanějších dotazníků, který je zároveň nejlépe testovaným nástrojem pro hodnocení ramenního kloubu (</w:t>
      </w:r>
      <w:proofErr w:type="spellStart"/>
      <w:r>
        <w:t>Angst</w:t>
      </w:r>
      <w:proofErr w:type="spellEnd"/>
      <w:r>
        <w:t xml:space="preserve"> et al., 2011). Proband vyplňuje dotazník samostatně a dle uvedených instrukcí. Jeho vyplnění trvá </w:t>
      </w:r>
      <w:r w:rsidR="00B0102A">
        <w:t>při</w:t>
      </w:r>
      <w:r w:rsidR="00D173F2">
        <w:t>bl</w:t>
      </w:r>
      <w:r w:rsidR="00B0102A">
        <w:t>ižně</w:t>
      </w:r>
      <w:r>
        <w:t xml:space="preserve"> 10 min.</w:t>
      </w:r>
    </w:p>
    <w:p w14:paraId="1F565EC5" w14:textId="18F46E30" w:rsidR="00055AA9" w:rsidRDefault="00055AA9" w:rsidP="00055AA9">
      <w:pPr>
        <w:pStyle w:val="Nadpis3"/>
      </w:pPr>
      <w:bookmarkStart w:id="111" w:name="_Toc134468537"/>
      <w:r>
        <w:t>Visuální analogová škála</w:t>
      </w:r>
      <w:bookmarkEnd w:id="111"/>
    </w:p>
    <w:p w14:paraId="7433D764" w14:textId="65DA281C" w:rsidR="00055AA9" w:rsidRDefault="00055AA9" w:rsidP="00055AA9">
      <w:pPr>
        <w:spacing w:line="360" w:lineRule="auto"/>
        <w:jc w:val="both"/>
      </w:pPr>
      <w:r>
        <w:t xml:space="preserve">Dalším krokem v experimentálním měření bylo zjištění bolestivosti postiženého ramenního kloubu pomocí Vizuální analogové </w:t>
      </w:r>
      <w:r w:rsidRPr="005A30E5">
        <w:t>škály</w:t>
      </w:r>
      <w:r w:rsidR="00D173F2">
        <w:t xml:space="preserve">. </w:t>
      </w:r>
      <w:r>
        <w:t>Probandovi byla předložena stupnice ke hodnocení vnímání intenzity bolesti. Jeho úkolem bylo zaznamenat bolest nejprve v klidu a poté při pohyb</w:t>
      </w:r>
      <w:r w:rsidR="003C59F4">
        <w:t>u</w:t>
      </w:r>
      <w:r>
        <w:t xml:space="preserve"> končetiny. Tato 10 cm škála zahrnuje různé stupně bolesti (0 = žádná; 1, 2 = mírná; 4,</w:t>
      </w:r>
      <w:r w:rsidR="00D173F2">
        <w:t> </w:t>
      </w:r>
      <w:r>
        <w:t>5, 6 = střední; 7, 8 = silná; 9, 10 = největší jakou si lze představit). VAS je běžně využívaným prostředkem pro zhodnocení subjektivního pocitu pacienta u různých patologických stavů (</w:t>
      </w:r>
      <w:proofErr w:type="spellStart"/>
      <w:r>
        <w:t>Faiz</w:t>
      </w:r>
      <w:proofErr w:type="spellEnd"/>
      <w:r>
        <w:t xml:space="preserve">, 2014; </w:t>
      </w:r>
      <w:proofErr w:type="spellStart"/>
      <w:r w:rsidRPr="00165C8B">
        <w:t>Şenbursa</w:t>
      </w:r>
      <w:proofErr w:type="spellEnd"/>
      <w:r>
        <w:t xml:space="preserve"> et al., 2011).</w:t>
      </w:r>
    </w:p>
    <w:p w14:paraId="1A8F60A7" w14:textId="0F79D9CF" w:rsidR="001428F4" w:rsidRDefault="001428F4" w:rsidP="001428F4">
      <w:pPr>
        <w:pStyle w:val="Nadpis3"/>
      </w:pPr>
      <w:bookmarkStart w:id="112" w:name="_Toc134468538"/>
      <w:r>
        <w:t>Goniometrické měření</w:t>
      </w:r>
      <w:bookmarkEnd w:id="112"/>
    </w:p>
    <w:p w14:paraId="7C4F9F76" w14:textId="77777777" w:rsidR="001428F4" w:rsidRDefault="001428F4" w:rsidP="001428F4">
      <w:pPr>
        <w:spacing w:line="360" w:lineRule="auto"/>
        <w:jc w:val="both"/>
      </w:pPr>
      <w:r>
        <w:t xml:space="preserve">Posledním bodem výzkumu bylo měření rozsahu pohybu pomocí goniometru. Vyšetřovací postup byl aplikován na postižený ramenní kloub. Principy se řídí zásadami planimetrického měření, tj. záznamem pohybu v jedné rovině a metodami SFTR, tzn. hybnost ve všech rovinách. </w:t>
      </w:r>
    </w:p>
    <w:p w14:paraId="50A59B9C" w14:textId="4B46CCB6" w:rsidR="001428F4" w:rsidRPr="001428F4" w:rsidRDefault="001428F4" w:rsidP="000606AE">
      <w:pPr>
        <w:spacing w:line="360" w:lineRule="auto"/>
        <w:ind w:firstLine="431"/>
        <w:jc w:val="both"/>
      </w:pPr>
      <w:r>
        <w:t xml:space="preserve">Jako první byla měřena aktivní hybnost a následně pasivní pohyb v kloubu. Během měření byly dodržovány zásady a </w:t>
      </w:r>
      <w:r w:rsidR="00F231A2">
        <w:t xml:space="preserve">pravidla </w:t>
      </w:r>
      <w:r>
        <w:t>měření (</w:t>
      </w:r>
      <w:proofErr w:type="spellStart"/>
      <w:r>
        <w:t>Dylevský</w:t>
      </w:r>
      <w:proofErr w:type="spellEnd"/>
      <w:r>
        <w:t>, 2021). V postiženém ramenním kloubu byl hodnocen pohyb do: flexe; extenze; abdukce; horizontální addukce; zevní a vnitřní rotace – paže u těla</w:t>
      </w:r>
      <w:r w:rsidR="00440979">
        <w:t xml:space="preserve"> (předloktí ve středním postavení</w:t>
      </w:r>
      <w:r w:rsidR="00440979" w:rsidRPr="009E2877">
        <w:t>)</w:t>
      </w:r>
      <w:r w:rsidRPr="009E2877">
        <w:t>; zevní a vnitřní rotace při abdukci paže</w:t>
      </w:r>
      <w:r w:rsidR="009E2877" w:rsidRPr="009E2877">
        <w:t>.</w:t>
      </w:r>
      <w:r w:rsidR="009E2877">
        <w:t xml:space="preserve"> </w:t>
      </w:r>
      <w:r>
        <w:t>Pacient vždy zaujímal pozici v sedě s oporou dolních končetin o podložku.</w:t>
      </w:r>
      <w:r w:rsidR="00440979">
        <w:t xml:space="preserve"> </w:t>
      </w:r>
    </w:p>
    <w:p w14:paraId="31700030" w14:textId="1587420D" w:rsidR="003E562D" w:rsidRPr="00125EF2" w:rsidRDefault="000606AE" w:rsidP="000606AE">
      <w:pPr>
        <w:pStyle w:val="Nadpis2"/>
      </w:pPr>
      <w:bookmarkStart w:id="113" w:name="_Toc134468539"/>
      <w:r>
        <w:t>Metody statistického hodnocení</w:t>
      </w:r>
      <w:bookmarkEnd w:id="113"/>
    </w:p>
    <w:p w14:paraId="3AD1726B" w14:textId="672B3601" w:rsidR="002F7A5A" w:rsidRDefault="006956AB" w:rsidP="002F7A5A">
      <w:pPr>
        <w:spacing w:line="360" w:lineRule="auto"/>
        <w:jc w:val="both"/>
      </w:pPr>
      <w:r>
        <w:t xml:space="preserve">Získané hodnoty byly vyhodnoceny statistickým programem </w:t>
      </w:r>
      <w:proofErr w:type="spellStart"/>
      <w:r w:rsidR="0022734A">
        <w:t>Statistica</w:t>
      </w:r>
      <w:proofErr w:type="spellEnd"/>
      <w:r w:rsidR="0022734A">
        <w:t xml:space="preserve"> 12.0. </w:t>
      </w:r>
      <w:r w:rsidR="00433C08">
        <w:t xml:space="preserve">Nejprve byl použit </w:t>
      </w:r>
      <w:proofErr w:type="spellStart"/>
      <w:r w:rsidR="000F0D86">
        <w:t>Shapirův-Wilkův</w:t>
      </w:r>
      <w:proofErr w:type="spellEnd"/>
      <w:r w:rsidR="000F0D86">
        <w:t xml:space="preserve"> test</w:t>
      </w:r>
      <w:r w:rsidR="00433C08">
        <w:t xml:space="preserve"> sloužící k posouzení normality dat. Jelikož bylo zjištěno</w:t>
      </w:r>
      <w:r w:rsidR="005C4F64">
        <w:t xml:space="preserve">, že data nevykazují normální distribuci, </w:t>
      </w:r>
      <w:r w:rsidR="00C23A65">
        <w:t xml:space="preserve">bylo nutné zvolit neparametrické testy. </w:t>
      </w:r>
      <w:r w:rsidR="00473821">
        <w:t>Rozdíly mezi výsledky v jednotlivých testech po třech měřeních</w:t>
      </w:r>
      <w:r w:rsidR="00444FEA">
        <w:t xml:space="preserve"> ve stanoveném období</w:t>
      </w:r>
      <w:r w:rsidR="00473821">
        <w:t xml:space="preserve"> byly vyhodnoceny za pomocí </w:t>
      </w:r>
      <w:proofErr w:type="spellStart"/>
      <w:r w:rsidR="00E759AD">
        <w:t>Friedmanovy</w:t>
      </w:r>
      <w:proofErr w:type="spellEnd"/>
      <w:r w:rsidR="00E759AD">
        <w:t xml:space="preserve"> </w:t>
      </w:r>
      <w:r w:rsidR="00473821">
        <w:t xml:space="preserve">ANOVY </w:t>
      </w:r>
      <w:r w:rsidR="00E759AD">
        <w:t xml:space="preserve">a </w:t>
      </w:r>
      <w:proofErr w:type="spellStart"/>
      <w:r w:rsidR="00E759AD">
        <w:t>Kendallova</w:t>
      </w:r>
      <w:proofErr w:type="spellEnd"/>
      <w:r w:rsidR="00E759AD">
        <w:t xml:space="preserve"> koeficientu shody. </w:t>
      </w:r>
      <w:r w:rsidR="006D4071">
        <w:t xml:space="preserve">Testy byly provedeny na hladině významnosti </w:t>
      </w:r>
      <w:r w:rsidR="006D4071" w:rsidRPr="009F2750">
        <w:t>p ≤</w:t>
      </w:r>
      <w:r w:rsidR="00AA3B2E">
        <w:t xml:space="preserve"> </w:t>
      </w:r>
      <w:r w:rsidR="006D4071" w:rsidRPr="009F2750">
        <w:t>0,05</w:t>
      </w:r>
      <w:r w:rsidR="006D4071">
        <w:t>.</w:t>
      </w:r>
      <w:r w:rsidR="005C4F64">
        <w:t xml:space="preserve"> </w:t>
      </w:r>
      <w:r w:rsidR="00D41391">
        <w:t>Následně bylo provedeno mnohonásobné porovnání mezi jednotlivými měřeními</w:t>
      </w:r>
      <w:r w:rsidR="00AA3B2E">
        <w:t xml:space="preserve"> </w:t>
      </w:r>
      <w:r w:rsidR="00D41391">
        <w:t xml:space="preserve">prostřednictvím </w:t>
      </w:r>
      <w:proofErr w:type="spellStart"/>
      <w:r w:rsidR="00AA3B2E">
        <w:t>Wilcoxonova</w:t>
      </w:r>
      <w:proofErr w:type="spellEnd"/>
      <w:r w:rsidR="00AA3B2E">
        <w:t xml:space="preserve"> </w:t>
      </w:r>
      <w:r w:rsidR="00D41391">
        <w:t xml:space="preserve">post-hoc </w:t>
      </w:r>
      <w:r w:rsidR="00D41391" w:rsidRPr="00D41391">
        <w:t>test</w:t>
      </w:r>
      <w:r w:rsidR="00AA3B2E">
        <w:t>u</w:t>
      </w:r>
      <w:r w:rsidR="00D173F2">
        <w:t xml:space="preserve"> (p </w:t>
      </w:r>
      <w:proofErr w:type="gramStart"/>
      <w:r w:rsidR="00D173F2">
        <w:t>&lt; 0</w:t>
      </w:r>
      <w:proofErr w:type="gramEnd"/>
      <w:r w:rsidR="00D173F2">
        <w:t xml:space="preserve">,0167). </w:t>
      </w:r>
      <w:r w:rsidR="005C4F64" w:rsidRPr="00D41391">
        <w:rPr>
          <w:color w:val="000000" w:themeColor="text1"/>
        </w:rPr>
        <w:t xml:space="preserve">Rozložení </w:t>
      </w:r>
      <w:r w:rsidR="005C4F64">
        <w:t>dat je</w:t>
      </w:r>
      <w:r w:rsidR="00D173F2">
        <w:t> </w:t>
      </w:r>
      <w:r w:rsidR="005C4F64">
        <w:t>znázorněno pomocí krabicových grafů a výsledky shrnuty do tabulek.</w:t>
      </w:r>
      <w:r w:rsidR="00D41391">
        <w:t xml:space="preserve"> </w:t>
      </w:r>
    </w:p>
    <w:p w14:paraId="7BBE40F3" w14:textId="6AAF5468" w:rsidR="00C000DA" w:rsidRDefault="00C000DA"/>
    <w:p w14:paraId="6C6434CC" w14:textId="77777777" w:rsidR="00A2461E" w:rsidRDefault="00A2461E" w:rsidP="00A2461E">
      <w:pPr>
        <w:pStyle w:val="Nadpis1"/>
      </w:pPr>
      <w:bookmarkStart w:id="114" w:name="_Toc134468540"/>
      <w:r>
        <w:lastRenderedPageBreak/>
        <w:t>Výsledky výzkumu</w:t>
      </w:r>
      <w:bookmarkEnd w:id="114"/>
      <w:r>
        <w:t xml:space="preserve"> </w:t>
      </w:r>
    </w:p>
    <w:p w14:paraId="5B4A6C6B" w14:textId="77777777" w:rsidR="00A2461E" w:rsidRDefault="00A2461E" w:rsidP="00A2461E">
      <w:pPr>
        <w:pStyle w:val="Nadpis2"/>
      </w:pPr>
      <w:bookmarkStart w:id="115" w:name="_Toc134468541"/>
      <w:r>
        <w:t>Hypotéza 1</w:t>
      </w:r>
      <w:bookmarkEnd w:id="115"/>
    </w:p>
    <w:p w14:paraId="512E3DE1" w14:textId="77777777" w:rsidR="00A2461E" w:rsidRPr="00354E5A" w:rsidRDefault="00A2461E" w:rsidP="00A2461E">
      <w:pPr>
        <w:spacing w:line="360" w:lineRule="auto"/>
        <w:jc w:val="both"/>
        <w:rPr>
          <w:b/>
          <w:bCs/>
        </w:rPr>
      </w:pPr>
      <w:r w:rsidRPr="005B607F">
        <w:rPr>
          <w:b/>
          <w:bCs/>
        </w:rPr>
        <w:t>H</w:t>
      </w:r>
      <w:r w:rsidRPr="005B607F">
        <w:rPr>
          <w:b/>
          <w:bCs/>
          <w:vertAlign w:val="subscript"/>
        </w:rPr>
        <w:t>0</w:t>
      </w:r>
      <w:r>
        <w:rPr>
          <w:b/>
          <w:bCs/>
        </w:rPr>
        <w:t>1</w:t>
      </w:r>
      <w:r w:rsidRPr="005B607F">
        <w:rPr>
          <w:b/>
          <w:bCs/>
        </w:rPr>
        <w:t xml:space="preserve">: </w:t>
      </w:r>
      <w:r w:rsidRPr="005B607F">
        <w:t>Neshledáme rozdíl ve výkonu běžných denních činností před a po provedení artroskopie s navazující rehabilitací, po stanovené době 1 a následně 3 měsíců.</w:t>
      </w:r>
    </w:p>
    <w:p w14:paraId="7608C7FD" w14:textId="655C5C02" w:rsidR="00A2461E" w:rsidRPr="009F2750" w:rsidRDefault="00A2461E" w:rsidP="00A2461E">
      <w:pPr>
        <w:spacing w:line="360" w:lineRule="auto"/>
        <w:jc w:val="both"/>
      </w:pPr>
      <w:r w:rsidRPr="005B607F">
        <w:rPr>
          <w:b/>
          <w:bCs/>
        </w:rPr>
        <w:t>H</w:t>
      </w:r>
      <w:r w:rsidRPr="005B607F">
        <w:rPr>
          <w:b/>
          <w:bCs/>
          <w:vertAlign w:val="subscript"/>
        </w:rPr>
        <w:t>A</w:t>
      </w:r>
      <w:r>
        <w:rPr>
          <w:b/>
          <w:bCs/>
        </w:rPr>
        <w:t>1</w:t>
      </w:r>
      <w:r w:rsidRPr="005B607F">
        <w:rPr>
          <w:b/>
          <w:bCs/>
        </w:rPr>
        <w:t xml:space="preserve">: </w:t>
      </w:r>
      <w:r w:rsidRPr="005B607F">
        <w:t>Shledáme rozdíl ve výkonu běžných denních činností před a po provedení artroskopie s</w:t>
      </w:r>
      <w:r w:rsidR="00801542">
        <w:t> </w:t>
      </w:r>
      <w:r w:rsidRPr="005B607F">
        <w:t>navazující rehabilitací, po stanovené době 1 a následně 3 měsíců.</w:t>
      </w:r>
    </w:p>
    <w:p w14:paraId="49ED1A4A" w14:textId="77777777" w:rsidR="00A2461E" w:rsidRPr="008C3306" w:rsidRDefault="00A2461E" w:rsidP="00A2461E">
      <w:pPr>
        <w:spacing w:before="240" w:line="360" w:lineRule="auto"/>
        <w:jc w:val="both"/>
        <w:rPr>
          <w:b/>
          <w:bCs/>
        </w:rPr>
      </w:pPr>
      <w:r w:rsidRPr="00A0100A">
        <w:rPr>
          <w:b/>
          <w:bCs/>
        </w:rPr>
        <w:t>Tabulka 2</w:t>
      </w:r>
      <w:r>
        <w:rPr>
          <w:b/>
          <w:bCs/>
        </w:rPr>
        <w:tab/>
      </w:r>
      <w:proofErr w:type="spellStart"/>
      <w:r w:rsidRPr="00E0299E">
        <w:t>QuickDash</w:t>
      </w:r>
      <w:proofErr w:type="spellEnd"/>
      <w:r w:rsidRPr="00E0299E">
        <w:t xml:space="preserve"> dotazník</w:t>
      </w:r>
    </w:p>
    <w:tbl>
      <w:tblPr>
        <w:tblpPr w:leftFromText="141" w:rightFromText="141" w:vertAnchor="text" w:horzAnchor="page" w:tblpX="1690" w:tblpY="57"/>
        <w:tblW w:w="5005" w:type="pct"/>
        <w:tblBorders>
          <w:top w:val="outset" w:sz="6" w:space="0" w:color="111111"/>
          <w:left w:val="outset" w:sz="6" w:space="0" w:color="111111"/>
          <w:bottom w:val="outset" w:sz="6" w:space="0" w:color="111111"/>
          <w:right w:val="outset" w:sz="6" w:space="0" w:color="111111"/>
        </w:tblBorders>
        <w:tblLayout w:type="fixed"/>
        <w:tblCellMar>
          <w:top w:w="12" w:type="dxa"/>
          <w:left w:w="12" w:type="dxa"/>
          <w:bottom w:w="12" w:type="dxa"/>
          <w:right w:w="12" w:type="dxa"/>
        </w:tblCellMar>
        <w:tblLook w:val="04A0" w:firstRow="1" w:lastRow="0" w:firstColumn="1" w:lastColumn="0" w:noHBand="0" w:noVBand="1"/>
      </w:tblPr>
      <w:tblGrid>
        <w:gridCol w:w="1759"/>
        <w:gridCol w:w="2047"/>
        <w:gridCol w:w="1903"/>
        <w:gridCol w:w="1809"/>
        <w:gridCol w:w="1546"/>
      </w:tblGrid>
      <w:tr w:rsidR="00A2461E" w:rsidRPr="008620D1" w14:paraId="3F4F9396" w14:textId="77777777" w:rsidTr="00161016">
        <w:tc>
          <w:tcPr>
            <w:tcW w:w="970" w:type="pct"/>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hideMark/>
          </w:tcPr>
          <w:p w14:paraId="28165995" w14:textId="77777777" w:rsidR="00A2461E" w:rsidRPr="008620D1" w:rsidRDefault="00A2461E" w:rsidP="00161016">
            <w:pPr>
              <w:spacing w:before="240"/>
            </w:pPr>
            <w:r w:rsidRPr="008620D1">
              <w:br/>
            </w:r>
            <w:r>
              <w:rPr>
                <w:b/>
                <w:bCs/>
              </w:rPr>
              <w:t>Proměnná</w:t>
            </w:r>
          </w:p>
        </w:tc>
        <w:tc>
          <w:tcPr>
            <w:tcW w:w="4030" w:type="pct"/>
            <w:gridSpan w:val="4"/>
            <w:tcBorders>
              <w:top w:val="outset" w:sz="6" w:space="0" w:color="111111"/>
              <w:left w:val="outset" w:sz="6" w:space="0" w:color="111111"/>
              <w:bottom w:val="outset" w:sz="6" w:space="0" w:color="111111"/>
              <w:right w:val="outset" w:sz="6" w:space="0" w:color="111111"/>
            </w:tcBorders>
            <w:shd w:val="clear" w:color="auto" w:fill="FFFFFF"/>
            <w:noWrap/>
            <w:hideMark/>
          </w:tcPr>
          <w:p w14:paraId="7C7774A7" w14:textId="79295A01" w:rsidR="00A2461E" w:rsidRDefault="00A2461E" w:rsidP="00161016">
            <w:pPr>
              <w:rPr>
                <w:b/>
                <w:bCs/>
                <w:color w:val="000000"/>
              </w:rPr>
            </w:pPr>
            <w:proofErr w:type="spellStart"/>
            <w:r w:rsidRPr="00C9041A">
              <w:rPr>
                <w:b/>
                <w:bCs/>
                <w:color w:val="000000"/>
              </w:rPr>
              <w:t>Friedman</w:t>
            </w:r>
            <w:r>
              <w:rPr>
                <w:b/>
                <w:bCs/>
                <w:color w:val="000000"/>
              </w:rPr>
              <w:t>ova</w:t>
            </w:r>
            <w:proofErr w:type="spellEnd"/>
            <w:r w:rsidRPr="00C9041A">
              <w:rPr>
                <w:b/>
                <w:bCs/>
                <w:color w:val="000000"/>
              </w:rPr>
              <w:t xml:space="preserve"> ANOVA </w:t>
            </w:r>
          </w:p>
          <w:p w14:paraId="7BF118C9" w14:textId="77777777" w:rsidR="00406329" w:rsidRDefault="00A2461E" w:rsidP="00161016">
            <w:pPr>
              <w:rPr>
                <w:b/>
                <w:bCs/>
                <w:color w:val="000000"/>
              </w:rPr>
            </w:pPr>
            <w:r w:rsidRPr="00C9041A">
              <w:rPr>
                <w:b/>
                <w:bCs/>
                <w:color w:val="000000"/>
              </w:rPr>
              <w:t>C</w:t>
            </w:r>
            <w:r>
              <w:rPr>
                <w:b/>
                <w:bCs/>
                <w:color w:val="000000"/>
              </w:rPr>
              <w:t>hí-</w:t>
            </w:r>
            <w:proofErr w:type="spellStart"/>
            <w:r>
              <w:rPr>
                <w:b/>
                <w:bCs/>
                <w:color w:val="000000"/>
              </w:rPr>
              <w:t>kv</w:t>
            </w:r>
            <w:proofErr w:type="spellEnd"/>
            <w:r>
              <w:rPr>
                <w:b/>
                <w:bCs/>
                <w:color w:val="000000"/>
              </w:rPr>
              <w:t>.</w:t>
            </w:r>
            <w:r w:rsidRPr="00C9041A">
              <w:rPr>
                <w:b/>
                <w:bCs/>
                <w:color w:val="000000"/>
              </w:rPr>
              <w:t xml:space="preserve"> (N = 9, </w:t>
            </w:r>
            <w:proofErr w:type="spellStart"/>
            <w:r w:rsidRPr="00C9041A">
              <w:rPr>
                <w:b/>
                <w:bCs/>
                <w:color w:val="000000"/>
              </w:rPr>
              <w:t>df</w:t>
            </w:r>
            <w:proofErr w:type="spellEnd"/>
            <w:r w:rsidRPr="00C9041A">
              <w:rPr>
                <w:b/>
                <w:bCs/>
                <w:color w:val="000000"/>
              </w:rPr>
              <w:t xml:space="preserve"> = 2) </w:t>
            </w:r>
          </w:p>
          <w:p w14:paraId="0DC32E78" w14:textId="40B85DBE" w:rsidR="00A2461E" w:rsidRDefault="00A2461E" w:rsidP="00161016">
            <w:pPr>
              <w:rPr>
                <w:b/>
                <w:bCs/>
                <w:color w:val="C00000"/>
              </w:rPr>
            </w:pPr>
            <w:r w:rsidRPr="00C9041A">
              <w:rPr>
                <w:b/>
                <w:bCs/>
                <w:color w:val="C00000"/>
              </w:rPr>
              <w:t xml:space="preserve">p = ,00012 </w:t>
            </w:r>
          </w:p>
          <w:p w14:paraId="13DA788E" w14:textId="482EA68D" w:rsidR="00A2461E" w:rsidRPr="003F3D25" w:rsidRDefault="00A2461E" w:rsidP="00161016">
            <w:pPr>
              <w:rPr>
                <w:b/>
                <w:bCs/>
              </w:rPr>
            </w:pPr>
          </w:p>
        </w:tc>
      </w:tr>
      <w:tr w:rsidR="00A2461E" w:rsidRPr="008620D1" w14:paraId="38DA6582" w14:textId="77777777" w:rsidTr="00161016">
        <w:trPr>
          <w:trHeight w:val="491"/>
        </w:trPr>
        <w:tc>
          <w:tcPr>
            <w:tcW w:w="970" w:type="pct"/>
            <w:vMerge/>
            <w:tcBorders>
              <w:top w:val="outset" w:sz="6" w:space="0" w:color="111111"/>
              <w:left w:val="outset" w:sz="6" w:space="0" w:color="111111"/>
              <w:bottom w:val="outset" w:sz="6" w:space="0" w:color="111111"/>
              <w:right w:val="outset" w:sz="6" w:space="0" w:color="111111"/>
            </w:tcBorders>
            <w:vAlign w:val="center"/>
            <w:hideMark/>
          </w:tcPr>
          <w:p w14:paraId="6ADDBD94" w14:textId="77777777" w:rsidR="00A2461E" w:rsidRPr="008620D1" w:rsidRDefault="00A2461E" w:rsidP="00161016"/>
        </w:tc>
        <w:tc>
          <w:tcPr>
            <w:tcW w:w="1129" w:type="pct"/>
            <w:tcBorders>
              <w:top w:val="outset" w:sz="6" w:space="0" w:color="111111"/>
              <w:left w:val="outset" w:sz="6" w:space="0" w:color="111111"/>
              <w:bottom w:val="outset" w:sz="6" w:space="0" w:color="111111"/>
              <w:right w:val="outset" w:sz="6" w:space="0" w:color="111111"/>
            </w:tcBorders>
            <w:noWrap/>
            <w:vAlign w:val="center"/>
            <w:hideMark/>
          </w:tcPr>
          <w:tbl>
            <w:tblPr>
              <w:tblW w:w="1835" w:type="dxa"/>
              <w:tblLayout w:type="fixed"/>
              <w:tblCellMar>
                <w:top w:w="12" w:type="dxa"/>
                <w:left w:w="12" w:type="dxa"/>
                <w:bottom w:w="12" w:type="dxa"/>
                <w:right w:w="12" w:type="dxa"/>
              </w:tblCellMar>
              <w:tblLook w:val="04A0" w:firstRow="1" w:lastRow="0" w:firstColumn="1" w:lastColumn="0" w:noHBand="0" w:noVBand="1"/>
            </w:tblPr>
            <w:tblGrid>
              <w:gridCol w:w="1835"/>
            </w:tblGrid>
            <w:tr w:rsidR="00A2461E" w:rsidRPr="008620D1" w14:paraId="4AE5CC55" w14:textId="77777777" w:rsidTr="00161016">
              <w:tc>
                <w:tcPr>
                  <w:tcW w:w="1835" w:type="dxa"/>
                  <w:tcBorders>
                    <w:top w:val="nil"/>
                    <w:left w:val="nil"/>
                    <w:bottom w:val="nil"/>
                    <w:right w:val="nil"/>
                  </w:tcBorders>
                  <w:noWrap/>
                  <w:hideMark/>
                </w:tcPr>
                <w:p w14:paraId="57BEB9AB" w14:textId="77777777" w:rsidR="00A2461E" w:rsidRPr="008620D1" w:rsidRDefault="00A2461E" w:rsidP="00850AF9">
                  <w:pPr>
                    <w:framePr w:hSpace="141" w:wrap="around" w:vAnchor="text" w:hAnchor="page" w:x="1690" w:y="57"/>
                    <w:jc w:val="center"/>
                  </w:pPr>
                  <w:r>
                    <w:rPr>
                      <w:color w:val="000000"/>
                    </w:rPr>
                    <w:t xml:space="preserve">Průměrné pořadí </w:t>
                  </w:r>
                </w:p>
              </w:tc>
            </w:tr>
          </w:tbl>
          <w:p w14:paraId="6CDCB257" w14:textId="77777777" w:rsidR="00A2461E" w:rsidRPr="008620D1" w:rsidRDefault="00A2461E" w:rsidP="00161016">
            <w:pPr>
              <w:jc w:val="center"/>
            </w:pPr>
          </w:p>
        </w:tc>
        <w:tc>
          <w:tcPr>
            <w:tcW w:w="1050"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879"/>
            </w:tblGrid>
            <w:tr w:rsidR="00A2461E" w:rsidRPr="008620D1" w14:paraId="06F6A5F8" w14:textId="77777777" w:rsidTr="00161016">
              <w:tc>
                <w:tcPr>
                  <w:tcW w:w="2182" w:type="dxa"/>
                  <w:tcBorders>
                    <w:top w:val="nil"/>
                    <w:left w:val="nil"/>
                    <w:bottom w:val="nil"/>
                    <w:right w:val="nil"/>
                  </w:tcBorders>
                  <w:noWrap/>
                  <w:hideMark/>
                </w:tcPr>
                <w:p w14:paraId="69B2AF29" w14:textId="77777777" w:rsidR="00A2461E" w:rsidRPr="008620D1" w:rsidRDefault="00A2461E" w:rsidP="00850AF9">
                  <w:pPr>
                    <w:framePr w:hSpace="141" w:wrap="around" w:vAnchor="text" w:hAnchor="page" w:x="1690" w:y="57"/>
                    <w:jc w:val="center"/>
                  </w:pPr>
                  <w:r>
                    <w:rPr>
                      <w:color w:val="000000"/>
                    </w:rPr>
                    <w:t>Součet pořadí</w:t>
                  </w:r>
                </w:p>
              </w:tc>
            </w:tr>
          </w:tbl>
          <w:p w14:paraId="3F49C80D" w14:textId="77777777" w:rsidR="00A2461E" w:rsidRPr="008620D1" w:rsidRDefault="00A2461E" w:rsidP="00161016">
            <w:pPr>
              <w:jc w:val="center"/>
            </w:pPr>
          </w:p>
        </w:tc>
        <w:tc>
          <w:tcPr>
            <w:tcW w:w="998"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85"/>
            </w:tblGrid>
            <w:tr w:rsidR="00A2461E" w:rsidRPr="008620D1" w14:paraId="03498B06" w14:textId="77777777" w:rsidTr="00161016">
              <w:tc>
                <w:tcPr>
                  <w:tcW w:w="2182" w:type="dxa"/>
                  <w:tcBorders>
                    <w:top w:val="nil"/>
                    <w:left w:val="nil"/>
                    <w:bottom w:val="nil"/>
                    <w:right w:val="nil"/>
                  </w:tcBorders>
                  <w:noWrap/>
                  <w:hideMark/>
                </w:tcPr>
                <w:p w14:paraId="0C8C73F7" w14:textId="77777777" w:rsidR="00A2461E" w:rsidRPr="008620D1" w:rsidRDefault="00A2461E" w:rsidP="00850AF9">
                  <w:pPr>
                    <w:framePr w:hSpace="141" w:wrap="around" w:vAnchor="text" w:hAnchor="page" w:x="1690" w:y="57"/>
                    <w:jc w:val="center"/>
                  </w:pPr>
                  <w:r>
                    <w:rPr>
                      <w:color w:val="000000"/>
                    </w:rPr>
                    <w:t>Průměr</w:t>
                  </w:r>
                </w:p>
              </w:tc>
            </w:tr>
          </w:tbl>
          <w:p w14:paraId="376712D0" w14:textId="77777777" w:rsidR="00A2461E" w:rsidRPr="008620D1" w:rsidRDefault="00A2461E" w:rsidP="00161016">
            <w:pPr>
              <w:jc w:val="center"/>
            </w:pPr>
          </w:p>
        </w:tc>
        <w:tc>
          <w:tcPr>
            <w:tcW w:w="852"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522"/>
            </w:tblGrid>
            <w:tr w:rsidR="00A2461E" w:rsidRPr="008620D1" w14:paraId="06DEC451" w14:textId="77777777" w:rsidTr="00161016">
              <w:tc>
                <w:tcPr>
                  <w:tcW w:w="2182" w:type="dxa"/>
                  <w:tcBorders>
                    <w:top w:val="nil"/>
                    <w:left w:val="nil"/>
                    <w:bottom w:val="nil"/>
                    <w:right w:val="nil"/>
                  </w:tcBorders>
                  <w:noWrap/>
                  <w:hideMark/>
                </w:tcPr>
                <w:p w14:paraId="084980CC" w14:textId="77777777" w:rsidR="00A2461E" w:rsidRPr="008620D1" w:rsidRDefault="00A2461E" w:rsidP="00850AF9">
                  <w:pPr>
                    <w:framePr w:hSpace="141" w:wrap="around" w:vAnchor="text" w:hAnchor="page" w:x="1690" w:y="57"/>
                    <w:jc w:val="center"/>
                  </w:pPr>
                  <w:r>
                    <w:rPr>
                      <w:color w:val="000000"/>
                    </w:rPr>
                    <w:t>SD</w:t>
                  </w:r>
                </w:p>
              </w:tc>
            </w:tr>
          </w:tbl>
          <w:p w14:paraId="2B1DFF5D" w14:textId="77777777" w:rsidR="00A2461E" w:rsidRPr="008620D1" w:rsidRDefault="00A2461E" w:rsidP="00161016">
            <w:pPr>
              <w:jc w:val="center"/>
            </w:pPr>
          </w:p>
        </w:tc>
      </w:tr>
      <w:tr w:rsidR="00A2461E" w:rsidRPr="008620D1" w14:paraId="1ADA857F" w14:textId="77777777" w:rsidTr="00161016">
        <w:tc>
          <w:tcPr>
            <w:tcW w:w="970"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5"/>
            </w:tblGrid>
            <w:tr w:rsidR="00A2461E" w:rsidRPr="008620D1" w14:paraId="7AC4AAE2" w14:textId="77777777" w:rsidTr="00161016">
              <w:tc>
                <w:tcPr>
                  <w:tcW w:w="564" w:type="dxa"/>
                  <w:tcBorders>
                    <w:top w:val="nil"/>
                    <w:left w:val="nil"/>
                    <w:bottom w:val="nil"/>
                    <w:right w:val="nil"/>
                  </w:tcBorders>
                  <w:noWrap/>
                  <w:vAlign w:val="center"/>
                  <w:hideMark/>
                </w:tcPr>
                <w:p w14:paraId="2D74F416" w14:textId="77777777" w:rsidR="00A2461E" w:rsidRPr="008620D1" w:rsidRDefault="00A2461E" w:rsidP="00161016">
                  <w:pPr>
                    <w:pStyle w:val="Odstavecseseznamem"/>
                    <w:framePr w:hSpace="141" w:wrap="around" w:vAnchor="text" w:hAnchor="page" w:x="1690" w:y="57"/>
                    <w:ind w:left="360"/>
                    <w:rPr>
                      <w:b/>
                      <w:bCs/>
                    </w:rPr>
                  </w:pPr>
                  <w:r>
                    <w:rPr>
                      <w:b/>
                      <w:bCs/>
                    </w:rPr>
                    <w:t>QD1</w:t>
                  </w:r>
                </w:p>
              </w:tc>
            </w:tr>
          </w:tbl>
          <w:p w14:paraId="65DC9776" w14:textId="77777777" w:rsidR="00A2461E" w:rsidRPr="008620D1" w:rsidRDefault="00A2461E" w:rsidP="00161016">
            <w:pPr>
              <w:jc w:val="center"/>
              <w:rPr>
                <w:b/>
                <w:bCs/>
              </w:rPr>
            </w:pPr>
          </w:p>
        </w:tc>
        <w:tc>
          <w:tcPr>
            <w:tcW w:w="1129"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AAB7158" w14:textId="234293FE" w:rsidR="00A2461E" w:rsidRPr="008620D1" w:rsidRDefault="00A2461E" w:rsidP="00161016">
            <w:pPr>
              <w:jc w:val="center"/>
            </w:pPr>
            <w:r w:rsidRPr="003D5154">
              <w:rPr>
                <w:color w:val="000000"/>
              </w:rPr>
              <w:t>3,0</w:t>
            </w:r>
          </w:p>
        </w:tc>
        <w:tc>
          <w:tcPr>
            <w:tcW w:w="1050"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E2810E3" w14:textId="61285448" w:rsidR="00A2461E" w:rsidRPr="008620D1" w:rsidRDefault="00A2461E" w:rsidP="00161016">
            <w:pPr>
              <w:jc w:val="center"/>
            </w:pPr>
            <w:r w:rsidRPr="003D5154">
              <w:rPr>
                <w:color w:val="000000"/>
              </w:rPr>
              <w:t>27,0</w:t>
            </w:r>
          </w:p>
        </w:tc>
        <w:tc>
          <w:tcPr>
            <w:tcW w:w="998"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21CBF16" w14:textId="527206F7" w:rsidR="00A2461E" w:rsidRPr="008620D1" w:rsidRDefault="00A2461E" w:rsidP="00161016">
            <w:pPr>
              <w:jc w:val="center"/>
            </w:pPr>
            <w:r w:rsidRPr="003D5154">
              <w:rPr>
                <w:color w:val="000000"/>
              </w:rPr>
              <w:t>54,8</w:t>
            </w:r>
          </w:p>
        </w:tc>
        <w:tc>
          <w:tcPr>
            <w:tcW w:w="85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3DB9B1E" w14:textId="406A3A3F" w:rsidR="00A2461E" w:rsidRPr="008620D1" w:rsidRDefault="00A2461E" w:rsidP="00161016">
            <w:pPr>
              <w:jc w:val="center"/>
            </w:pPr>
            <w:r w:rsidRPr="003D5154">
              <w:rPr>
                <w:color w:val="000000"/>
              </w:rPr>
              <w:t>9,8</w:t>
            </w:r>
          </w:p>
        </w:tc>
      </w:tr>
      <w:tr w:rsidR="00A2461E" w:rsidRPr="008620D1" w14:paraId="04F480C2" w14:textId="77777777" w:rsidTr="00161016">
        <w:tc>
          <w:tcPr>
            <w:tcW w:w="970"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5"/>
            </w:tblGrid>
            <w:tr w:rsidR="00A2461E" w:rsidRPr="008620D1" w14:paraId="54A8C13C" w14:textId="77777777" w:rsidTr="00161016">
              <w:tc>
                <w:tcPr>
                  <w:tcW w:w="564" w:type="dxa"/>
                  <w:tcBorders>
                    <w:top w:val="nil"/>
                    <w:left w:val="nil"/>
                    <w:bottom w:val="nil"/>
                    <w:right w:val="nil"/>
                  </w:tcBorders>
                  <w:noWrap/>
                  <w:vAlign w:val="center"/>
                  <w:hideMark/>
                </w:tcPr>
                <w:p w14:paraId="4C402A6F" w14:textId="77777777" w:rsidR="00A2461E" w:rsidRPr="008620D1" w:rsidRDefault="00A2461E" w:rsidP="00161016">
                  <w:pPr>
                    <w:pStyle w:val="Odstavecseseznamem"/>
                    <w:framePr w:hSpace="141" w:wrap="around" w:vAnchor="text" w:hAnchor="page" w:x="1690" w:y="57"/>
                    <w:ind w:left="360"/>
                    <w:rPr>
                      <w:b/>
                      <w:bCs/>
                    </w:rPr>
                  </w:pPr>
                  <w:r>
                    <w:rPr>
                      <w:b/>
                      <w:bCs/>
                    </w:rPr>
                    <w:t>QD2</w:t>
                  </w:r>
                </w:p>
              </w:tc>
            </w:tr>
          </w:tbl>
          <w:p w14:paraId="6909FDA0" w14:textId="77777777" w:rsidR="00A2461E" w:rsidRPr="008620D1" w:rsidRDefault="00A2461E" w:rsidP="00161016">
            <w:pPr>
              <w:jc w:val="center"/>
              <w:rPr>
                <w:b/>
                <w:bCs/>
              </w:rPr>
            </w:pPr>
          </w:p>
        </w:tc>
        <w:tc>
          <w:tcPr>
            <w:tcW w:w="1129"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F53D35E" w14:textId="4C3433E4" w:rsidR="00A2461E" w:rsidRPr="008620D1" w:rsidRDefault="00A2461E" w:rsidP="00161016">
            <w:pPr>
              <w:jc w:val="center"/>
            </w:pPr>
            <w:r w:rsidRPr="003D5154">
              <w:rPr>
                <w:color w:val="000000"/>
              </w:rPr>
              <w:t>2,0</w:t>
            </w:r>
          </w:p>
        </w:tc>
        <w:tc>
          <w:tcPr>
            <w:tcW w:w="1050"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DE09ABD" w14:textId="63364A16" w:rsidR="00A2461E" w:rsidRPr="008620D1" w:rsidRDefault="00A2461E" w:rsidP="00161016">
            <w:pPr>
              <w:jc w:val="center"/>
            </w:pPr>
            <w:r w:rsidRPr="008620D1">
              <w:rPr>
                <w:color w:val="000000"/>
              </w:rPr>
              <w:t>1</w:t>
            </w:r>
            <w:r>
              <w:rPr>
                <w:color w:val="000000"/>
              </w:rPr>
              <w:t>8</w:t>
            </w:r>
            <w:r w:rsidRPr="008620D1">
              <w:rPr>
                <w:color w:val="000000"/>
              </w:rPr>
              <w:t>,0</w:t>
            </w:r>
          </w:p>
        </w:tc>
        <w:tc>
          <w:tcPr>
            <w:tcW w:w="998"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C9CF31D" w14:textId="46E03343" w:rsidR="00A2461E" w:rsidRPr="008620D1" w:rsidRDefault="00A2461E" w:rsidP="00161016">
            <w:pPr>
              <w:jc w:val="center"/>
            </w:pPr>
            <w:r w:rsidRPr="003D5154">
              <w:rPr>
                <w:color w:val="000000"/>
              </w:rPr>
              <w:t>41,</w:t>
            </w:r>
            <w:r w:rsidR="006525DC">
              <w:rPr>
                <w:color w:val="000000"/>
              </w:rPr>
              <w:t>7</w:t>
            </w:r>
          </w:p>
        </w:tc>
        <w:tc>
          <w:tcPr>
            <w:tcW w:w="85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C27910E" w14:textId="080F7664" w:rsidR="00A2461E" w:rsidRPr="008620D1" w:rsidRDefault="00A2461E" w:rsidP="00161016">
            <w:pPr>
              <w:jc w:val="center"/>
            </w:pPr>
            <w:r w:rsidRPr="003D5154">
              <w:rPr>
                <w:color w:val="000000"/>
              </w:rPr>
              <w:t>14,</w:t>
            </w:r>
            <w:r w:rsidR="006525DC">
              <w:rPr>
                <w:color w:val="000000"/>
              </w:rPr>
              <w:t>9</w:t>
            </w:r>
          </w:p>
        </w:tc>
      </w:tr>
      <w:tr w:rsidR="00A2461E" w:rsidRPr="008620D1" w14:paraId="04CFB85D" w14:textId="77777777" w:rsidTr="00161016">
        <w:tc>
          <w:tcPr>
            <w:tcW w:w="970"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5"/>
            </w:tblGrid>
            <w:tr w:rsidR="00A2461E" w:rsidRPr="008620D1" w14:paraId="145F0471" w14:textId="77777777" w:rsidTr="00161016">
              <w:tc>
                <w:tcPr>
                  <w:tcW w:w="564" w:type="dxa"/>
                  <w:tcBorders>
                    <w:top w:val="nil"/>
                    <w:left w:val="nil"/>
                    <w:bottom w:val="nil"/>
                    <w:right w:val="nil"/>
                  </w:tcBorders>
                  <w:noWrap/>
                  <w:vAlign w:val="center"/>
                  <w:hideMark/>
                </w:tcPr>
                <w:p w14:paraId="32FC4E92" w14:textId="77777777" w:rsidR="00A2461E" w:rsidRPr="008620D1" w:rsidRDefault="00A2461E" w:rsidP="00161016">
                  <w:pPr>
                    <w:pStyle w:val="Odstavecseseznamem"/>
                    <w:framePr w:hSpace="141" w:wrap="around" w:vAnchor="text" w:hAnchor="page" w:x="1690" w:y="57"/>
                    <w:ind w:left="360"/>
                    <w:rPr>
                      <w:b/>
                      <w:bCs/>
                    </w:rPr>
                  </w:pPr>
                  <w:r>
                    <w:rPr>
                      <w:b/>
                      <w:bCs/>
                    </w:rPr>
                    <w:t>QD3</w:t>
                  </w:r>
                </w:p>
              </w:tc>
            </w:tr>
          </w:tbl>
          <w:p w14:paraId="1C3A2EE1" w14:textId="77777777" w:rsidR="00A2461E" w:rsidRPr="008620D1" w:rsidRDefault="00A2461E" w:rsidP="00161016">
            <w:pPr>
              <w:jc w:val="center"/>
              <w:rPr>
                <w:b/>
                <w:bCs/>
              </w:rPr>
            </w:pPr>
          </w:p>
        </w:tc>
        <w:tc>
          <w:tcPr>
            <w:tcW w:w="1129"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F2540AE" w14:textId="09B789A6" w:rsidR="00A2461E" w:rsidRPr="008620D1" w:rsidRDefault="00A2461E" w:rsidP="00161016">
            <w:pPr>
              <w:jc w:val="center"/>
            </w:pPr>
            <w:r w:rsidRPr="003D5154">
              <w:rPr>
                <w:color w:val="000000"/>
              </w:rPr>
              <w:t>1,0</w:t>
            </w:r>
          </w:p>
        </w:tc>
        <w:tc>
          <w:tcPr>
            <w:tcW w:w="1050"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32F5656" w14:textId="34C51877" w:rsidR="00A2461E" w:rsidRPr="008620D1" w:rsidRDefault="00A2461E" w:rsidP="00161016">
            <w:pPr>
              <w:jc w:val="center"/>
            </w:pPr>
            <w:r>
              <w:rPr>
                <w:color w:val="000000"/>
              </w:rPr>
              <w:t>9</w:t>
            </w:r>
            <w:r w:rsidRPr="008620D1">
              <w:rPr>
                <w:color w:val="000000"/>
              </w:rPr>
              <w:t>,0</w:t>
            </w:r>
          </w:p>
        </w:tc>
        <w:tc>
          <w:tcPr>
            <w:tcW w:w="998"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A0FF649" w14:textId="128982C3" w:rsidR="00A2461E" w:rsidRPr="008620D1" w:rsidRDefault="00A2461E" w:rsidP="00161016">
            <w:pPr>
              <w:jc w:val="center"/>
            </w:pPr>
            <w:r w:rsidRPr="003D5154">
              <w:rPr>
                <w:color w:val="000000"/>
              </w:rPr>
              <w:t>15,</w:t>
            </w:r>
            <w:r w:rsidR="006525DC">
              <w:rPr>
                <w:color w:val="000000"/>
              </w:rPr>
              <w:t>7</w:t>
            </w:r>
          </w:p>
        </w:tc>
        <w:tc>
          <w:tcPr>
            <w:tcW w:w="85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1682E94" w14:textId="0CF73F3F" w:rsidR="00A2461E" w:rsidRPr="008620D1" w:rsidRDefault="00A2461E" w:rsidP="00161016">
            <w:pPr>
              <w:jc w:val="center"/>
            </w:pPr>
            <w:r w:rsidRPr="003D5154">
              <w:rPr>
                <w:color w:val="000000"/>
              </w:rPr>
              <w:t>9,</w:t>
            </w:r>
            <w:r w:rsidR="006525DC">
              <w:rPr>
                <w:color w:val="000000"/>
              </w:rPr>
              <w:t>9</w:t>
            </w:r>
          </w:p>
        </w:tc>
      </w:tr>
    </w:tbl>
    <w:p w14:paraId="2FE07E09" w14:textId="77777777" w:rsidR="00A2461E" w:rsidRPr="006427A7" w:rsidRDefault="00A2461E" w:rsidP="00A2461E"/>
    <w:p w14:paraId="524FE63A" w14:textId="77777777" w:rsidR="00A2461E" w:rsidRPr="008C3306" w:rsidRDefault="00A2461E" w:rsidP="00A2461E">
      <w:pPr>
        <w:spacing w:line="360" w:lineRule="auto"/>
        <w:jc w:val="both"/>
        <w:rPr>
          <w:sz w:val="20"/>
          <w:szCs w:val="20"/>
        </w:rPr>
      </w:pPr>
      <w:r w:rsidRPr="008C3306">
        <w:rPr>
          <w:b/>
          <w:bCs/>
          <w:sz w:val="20"/>
          <w:szCs w:val="20"/>
        </w:rPr>
        <w:t>Legenda:</w:t>
      </w:r>
      <w:r w:rsidRPr="008C3306">
        <w:rPr>
          <w:sz w:val="20"/>
          <w:szCs w:val="20"/>
        </w:rPr>
        <w:t xml:space="preserve"> QD1 – 1. měření </w:t>
      </w:r>
      <w:r w:rsidRPr="008C3306">
        <w:rPr>
          <w:i/>
          <w:iCs/>
          <w:sz w:val="20"/>
          <w:szCs w:val="20"/>
        </w:rPr>
        <w:t>(před ASK)</w:t>
      </w:r>
      <w:r w:rsidRPr="008C3306">
        <w:rPr>
          <w:sz w:val="20"/>
          <w:szCs w:val="20"/>
        </w:rPr>
        <w:t xml:space="preserve">; QD2 – 2. měření </w:t>
      </w:r>
      <w:r w:rsidRPr="008C3306">
        <w:rPr>
          <w:i/>
          <w:iCs/>
          <w:sz w:val="20"/>
          <w:szCs w:val="20"/>
        </w:rPr>
        <w:t>(1 měsíc po ASK)</w:t>
      </w:r>
      <w:r w:rsidRPr="008C3306">
        <w:rPr>
          <w:sz w:val="20"/>
          <w:szCs w:val="20"/>
        </w:rPr>
        <w:t xml:space="preserve">; QD3 – 3. měření </w:t>
      </w:r>
      <w:r w:rsidRPr="008C3306">
        <w:rPr>
          <w:i/>
          <w:iCs/>
          <w:sz w:val="20"/>
          <w:szCs w:val="20"/>
        </w:rPr>
        <w:t>(3 měsíce po ASK);</w:t>
      </w:r>
      <w:r w:rsidRPr="008C3306">
        <w:rPr>
          <w:sz w:val="20"/>
          <w:szCs w:val="20"/>
        </w:rPr>
        <w:t xml:space="preserve"> pro N = 9; SD – směrodatná odchylka</w:t>
      </w:r>
    </w:p>
    <w:p w14:paraId="5E40196F" w14:textId="77777777" w:rsidR="00A2461E" w:rsidRPr="00F86C39" w:rsidRDefault="00A2461E" w:rsidP="00A2461E">
      <w:pPr>
        <w:spacing w:line="360" w:lineRule="auto"/>
        <w:jc w:val="both"/>
      </w:pPr>
    </w:p>
    <w:p w14:paraId="5C1C9369" w14:textId="5C9D65B2" w:rsidR="00A2461E" w:rsidRPr="0058538D" w:rsidRDefault="008E6CFE" w:rsidP="00A2461E">
      <w:r>
        <w:rPr>
          <w:noProof/>
        </w:rPr>
        <mc:AlternateContent>
          <mc:Choice Requires="wps">
            <w:drawing>
              <wp:anchor distT="0" distB="0" distL="114300" distR="114300" simplePos="0" relativeHeight="251677696" behindDoc="0" locked="0" layoutInCell="1" allowOverlap="1" wp14:anchorId="1D5333C2" wp14:editId="6EA9246C">
                <wp:simplePos x="0" y="0"/>
                <wp:positionH relativeFrom="column">
                  <wp:posOffset>-73527</wp:posOffset>
                </wp:positionH>
                <wp:positionV relativeFrom="paragraph">
                  <wp:posOffset>3363707</wp:posOffset>
                </wp:positionV>
                <wp:extent cx="4587246" cy="607039"/>
                <wp:effectExtent l="0" t="0" r="0" b="3175"/>
                <wp:wrapNone/>
                <wp:docPr id="110" name="Textové pole 110"/>
                <wp:cNvGraphicFramePr/>
                <a:graphic xmlns:a="http://schemas.openxmlformats.org/drawingml/2006/main">
                  <a:graphicData uri="http://schemas.microsoft.com/office/word/2010/wordprocessingShape">
                    <wps:wsp>
                      <wps:cNvSpPr txBox="1"/>
                      <wps:spPr>
                        <a:xfrm>
                          <a:off x="0" y="0"/>
                          <a:ext cx="4587246" cy="607039"/>
                        </a:xfrm>
                        <a:prstGeom prst="rect">
                          <a:avLst/>
                        </a:prstGeom>
                        <a:solidFill>
                          <a:schemeClr val="lt1"/>
                        </a:solidFill>
                        <a:ln w="6350">
                          <a:noFill/>
                        </a:ln>
                      </wps:spPr>
                      <wps:txbx>
                        <w:txbxContent>
                          <w:p w14:paraId="12956EFC" w14:textId="2E4CBD68" w:rsidR="008E6CFE" w:rsidRDefault="008E6CFE" w:rsidP="008E6CFE">
                            <w:pPr>
                              <w:spacing w:line="360" w:lineRule="auto"/>
                              <w:jc w:val="both"/>
                            </w:pPr>
                            <w:r w:rsidRPr="008E6CFE">
                              <w:rPr>
                                <w:b/>
                                <w:bCs/>
                              </w:rPr>
                              <w:t xml:space="preserve">Obrázek </w:t>
                            </w:r>
                            <w:r>
                              <w:rPr>
                                <w:b/>
                                <w:bCs/>
                              </w:rPr>
                              <w:t>4</w:t>
                            </w:r>
                            <w:r>
                              <w:t xml:space="preserve"> Krabicový graf rozdílu hodnot </w:t>
                            </w:r>
                            <w:r w:rsidRPr="00E0299E">
                              <w:t>QuickDash dotazník</w:t>
                            </w:r>
                            <w:r>
                              <w:t xml:space="preserve">u před, </w:t>
                            </w:r>
                            <w:r w:rsidR="001102D9">
                              <w:br/>
                            </w:r>
                            <w:r>
                              <w:t>1</w:t>
                            </w:r>
                            <w:r w:rsidR="001102D9">
                              <w:t xml:space="preserve"> </w:t>
                            </w:r>
                            <w:r>
                              <w:t>měsíc a 3 měsíce po 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333C2" id="Textové pole 110" o:spid="_x0000_s1038" type="#_x0000_t202" style="position:absolute;margin-left:-5.8pt;margin-top:264.85pt;width:361.2pt;height:4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" fillcolor="white [3201]" stroked="f" strokeweight=".5pt">
                <v:textbox>
                  <w:txbxContent>
                    <w:p w14:paraId="12956EFC" w14:textId="2E4CBD68" w:rsidR="008E6CFE" w:rsidRDefault="008E6CFE" w:rsidP="008E6CFE">
                      <w:pPr>
                        <w:spacing w:line="360" w:lineRule="auto"/>
                        <w:jc w:val="both"/>
                      </w:pPr>
                      <w:r w:rsidRPr="008E6CFE">
                        <w:rPr>
                          <w:b/>
                          <w:bCs/>
                        </w:rPr>
                        <w:t xml:space="preserve">Obrázek </w:t>
                      </w:r>
                      <w:r>
                        <w:rPr>
                          <w:b/>
                          <w:bCs/>
                        </w:rPr>
                        <w:t>4</w:t>
                      </w:r>
                      <w:r>
                        <w:t xml:space="preserve"> Krabicový graf rozdílu hodnot </w:t>
                      </w:r>
                      <w:r w:rsidRPr="00E0299E">
                        <w:t>QuickDash dotazník</w:t>
                      </w:r>
                      <w:r>
                        <w:t xml:space="preserve">u před, </w:t>
                      </w:r>
                      <w:r w:rsidR="001102D9">
                        <w:br/>
                      </w:r>
                      <w:r>
                        <w:t>1</w:t>
                      </w:r>
                      <w:r w:rsidR="001102D9">
                        <w:t xml:space="preserve"> </w:t>
                      </w:r>
                      <w:r>
                        <w:t>měsíc a 3 měsíce po ASK</w:t>
                      </w:r>
                    </w:p>
                  </w:txbxContent>
                </v:textbox>
              </v:shape>
            </w:pict>
          </mc:Fallback>
        </mc:AlternateContent>
      </w:r>
      <w:r w:rsidR="00D02C23" w:rsidRPr="005013FA">
        <w:rPr>
          <w:noProof/>
        </w:rPr>
        <w:object w:dxaOrig="8784" w:dyaOrig="6581" w14:anchorId="34F24DB7">
          <v:shape id="_x0000_i1043" type="#_x0000_t75" alt="" style="width:356.45pt;height:265.55pt;mso-width-percent:0;mso-height-percent:0;mso-width-percent:0;mso-height-percent:0" o:ole="">
            <v:imagedata r:id="rId14" o:title=""/>
          </v:shape>
          <o:OLEObject Type="Embed" ProgID="STATISTICA.Graph" ShapeID="_x0000_i1043" DrawAspect="Content" ObjectID="_1745765048" r:id="rId15">
            <o:FieldCodes>\s</o:FieldCodes>
          </o:OLEObject>
        </w:object>
      </w:r>
    </w:p>
    <w:p w14:paraId="4F50060D" w14:textId="77777777" w:rsidR="00A2461E" w:rsidRDefault="00A2461E" w:rsidP="00A2461E">
      <w:pPr>
        <w:rPr>
          <w:noProof/>
          <w14:ligatures w14:val="standardContextual"/>
        </w:rPr>
      </w:pPr>
    </w:p>
    <w:p w14:paraId="4C04F192" w14:textId="235EA426" w:rsidR="00A2461E" w:rsidRDefault="00A2461E" w:rsidP="00A2461E">
      <w:pPr>
        <w:spacing w:line="360" w:lineRule="auto"/>
        <w:jc w:val="both"/>
      </w:pPr>
      <w:r w:rsidRPr="009F2750">
        <w:lastRenderedPageBreak/>
        <w:t xml:space="preserve">Dle </w:t>
      </w:r>
      <w:proofErr w:type="spellStart"/>
      <w:r w:rsidRPr="009F2750">
        <w:t>Friedmanovy</w:t>
      </w:r>
      <w:proofErr w:type="spellEnd"/>
      <w:r w:rsidRPr="009F2750">
        <w:t xml:space="preserve"> ANOVY a </w:t>
      </w:r>
      <w:proofErr w:type="spellStart"/>
      <w:r w:rsidRPr="009F2750">
        <w:t>Kendallova</w:t>
      </w:r>
      <w:proofErr w:type="spellEnd"/>
      <w:r w:rsidRPr="009F2750">
        <w:t xml:space="preserve"> koeficientu shody, byl prokázán statisticky významný rozdíl na hladině p ≤ 0,05 mezi prvním, druhým a tře</w:t>
      </w:r>
      <w:r>
        <w:t>t</w:t>
      </w:r>
      <w:r w:rsidRPr="009F2750">
        <w:t>ím měření</w:t>
      </w:r>
      <w:r>
        <w:t>m</w:t>
      </w:r>
      <w:r w:rsidR="00D00094">
        <w:t xml:space="preserve"> (tabulka 2, obrázek 4, s. 3</w:t>
      </w:r>
      <w:r w:rsidR="00F11D7D">
        <w:t>9</w:t>
      </w:r>
      <w:r w:rsidR="00D00094">
        <w:t xml:space="preserve">), </w:t>
      </w:r>
      <w:r>
        <w:t xml:space="preserve">tudíž nulovou hypotézu zamítáme. </w:t>
      </w:r>
    </w:p>
    <w:p w14:paraId="74B44780" w14:textId="77777777" w:rsidR="00A2461E" w:rsidRDefault="00A2461E" w:rsidP="00A2461E">
      <w:pPr>
        <w:pStyle w:val="Nadpis2"/>
      </w:pPr>
      <w:bookmarkStart w:id="116" w:name="_Toc134468542"/>
      <w:r>
        <w:t>Hypotéza 2</w:t>
      </w:r>
      <w:bookmarkEnd w:id="116"/>
    </w:p>
    <w:p w14:paraId="4327F50F" w14:textId="77777777" w:rsidR="00A2461E" w:rsidRPr="009805D5" w:rsidRDefault="00A2461E" w:rsidP="00A2461E">
      <w:pPr>
        <w:spacing w:line="360" w:lineRule="auto"/>
        <w:jc w:val="both"/>
      </w:pPr>
      <w:r w:rsidRPr="00125EF2">
        <w:rPr>
          <w:b/>
          <w:bCs/>
        </w:rPr>
        <w:t>H</w:t>
      </w:r>
      <w:r w:rsidRPr="00125EF2">
        <w:rPr>
          <w:b/>
          <w:bCs/>
          <w:vertAlign w:val="subscript"/>
        </w:rPr>
        <w:t>0</w:t>
      </w:r>
      <w:r>
        <w:rPr>
          <w:b/>
          <w:bCs/>
        </w:rPr>
        <w:t>2</w:t>
      </w:r>
      <w:r w:rsidRPr="00125EF2">
        <w:rPr>
          <w:b/>
          <w:bCs/>
        </w:rPr>
        <w:t xml:space="preserve">: </w:t>
      </w:r>
      <w:r w:rsidRPr="00125EF2">
        <w:t>Neshledáme rozdíl v subjektivním vnímání bolesti ramenního kloubu před a po provedení artroskopie s navazující rehabilitací, po stanovené době 1 a následně 3 měsíců.</w:t>
      </w:r>
    </w:p>
    <w:p w14:paraId="6EF10827" w14:textId="77777777" w:rsidR="00A2461E" w:rsidRDefault="00A2461E" w:rsidP="00A2461E">
      <w:pPr>
        <w:spacing w:line="360" w:lineRule="auto"/>
        <w:jc w:val="both"/>
      </w:pPr>
      <w:r w:rsidRPr="00125EF2">
        <w:rPr>
          <w:b/>
          <w:bCs/>
        </w:rPr>
        <w:t>H</w:t>
      </w:r>
      <w:r w:rsidRPr="00125EF2">
        <w:rPr>
          <w:b/>
          <w:bCs/>
          <w:vertAlign w:val="subscript"/>
        </w:rPr>
        <w:t>A</w:t>
      </w:r>
      <w:r>
        <w:rPr>
          <w:b/>
          <w:bCs/>
        </w:rPr>
        <w:t>2</w:t>
      </w:r>
      <w:r w:rsidRPr="00125EF2">
        <w:rPr>
          <w:b/>
          <w:bCs/>
        </w:rPr>
        <w:t xml:space="preserve">: </w:t>
      </w:r>
      <w:r w:rsidRPr="00125EF2">
        <w:t>Shledáme rozdíl v subjektivním vnímání bolesti ramenního kloubu před a po provedení artroskopie s navazující rehabilitací, po stanovené době 1 a následně 3 měsíců.</w:t>
      </w:r>
    </w:p>
    <w:p w14:paraId="2FD2B9DA" w14:textId="77777777" w:rsidR="00A2461E" w:rsidRDefault="00A2461E" w:rsidP="00A2461E">
      <w:pPr>
        <w:spacing w:line="360" w:lineRule="auto"/>
        <w:jc w:val="both"/>
        <w:rPr>
          <w:b/>
          <w:bCs/>
        </w:rPr>
      </w:pPr>
      <w:r>
        <w:t xml:space="preserve">Vnímání bolesti bylo hodnoceno jak v klidu (tabulka 3), tak při pohybu (tabulka 4). </w:t>
      </w:r>
    </w:p>
    <w:p w14:paraId="4230B96F" w14:textId="77777777" w:rsidR="00A2461E" w:rsidRPr="007B744F" w:rsidRDefault="00A2461E" w:rsidP="00A2461E">
      <w:pPr>
        <w:spacing w:before="240" w:line="360" w:lineRule="auto"/>
        <w:rPr>
          <w:b/>
          <w:bCs/>
        </w:rPr>
      </w:pPr>
      <w:r w:rsidRPr="007B744F">
        <w:rPr>
          <w:b/>
          <w:bCs/>
        </w:rPr>
        <w:t xml:space="preserve">Tabulka </w:t>
      </w:r>
      <w:r>
        <w:rPr>
          <w:b/>
          <w:bCs/>
        </w:rPr>
        <w:t>3</w:t>
      </w:r>
      <w:r>
        <w:rPr>
          <w:b/>
          <w:bCs/>
        </w:rPr>
        <w:tab/>
      </w:r>
      <w:r w:rsidRPr="00C224D1">
        <w:t>VAS škála</w:t>
      </w:r>
      <w:r>
        <w:t xml:space="preserve"> (</w:t>
      </w:r>
      <w:r w:rsidRPr="00C224D1">
        <w:t>v klidu</w:t>
      </w:r>
      <w:r>
        <w:t>)</w:t>
      </w:r>
    </w:p>
    <w:tbl>
      <w:tblPr>
        <w:tblpPr w:leftFromText="141" w:rightFromText="141" w:vertAnchor="text" w:horzAnchor="page" w:tblpX="1662" w:tblpY="18"/>
        <w:tblW w:w="5083" w:type="pct"/>
        <w:tblBorders>
          <w:top w:val="outset" w:sz="6" w:space="0" w:color="111111"/>
          <w:left w:val="outset" w:sz="6" w:space="0" w:color="111111"/>
          <w:bottom w:val="outset" w:sz="6" w:space="0" w:color="111111"/>
          <w:right w:val="outset" w:sz="6" w:space="0" w:color="111111"/>
        </w:tblBorders>
        <w:tblLayout w:type="fixed"/>
        <w:tblCellMar>
          <w:top w:w="12" w:type="dxa"/>
          <w:left w:w="12" w:type="dxa"/>
          <w:bottom w:w="12" w:type="dxa"/>
          <w:right w:w="12" w:type="dxa"/>
        </w:tblCellMar>
        <w:tblLook w:val="04A0" w:firstRow="1" w:lastRow="0" w:firstColumn="1" w:lastColumn="0" w:noHBand="0" w:noVBand="1"/>
      </w:tblPr>
      <w:tblGrid>
        <w:gridCol w:w="1758"/>
        <w:gridCol w:w="2047"/>
        <w:gridCol w:w="1904"/>
        <w:gridCol w:w="1810"/>
        <w:gridCol w:w="1686"/>
      </w:tblGrid>
      <w:tr w:rsidR="00A2461E" w:rsidRPr="008620D1" w14:paraId="6502B415" w14:textId="77777777" w:rsidTr="00161016">
        <w:tc>
          <w:tcPr>
            <w:tcW w:w="955" w:type="pct"/>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hideMark/>
          </w:tcPr>
          <w:p w14:paraId="6246BDF9" w14:textId="77777777" w:rsidR="00A2461E" w:rsidRPr="008620D1" w:rsidRDefault="00A2461E" w:rsidP="00161016">
            <w:pPr>
              <w:spacing w:before="240"/>
            </w:pPr>
            <w:r w:rsidRPr="008620D1">
              <w:br/>
            </w:r>
            <w:r w:rsidRPr="009C7BDB">
              <w:rPr>
                <w:b/>
                <w:bCs/>
              </w:rPr>
              <w:t>Proměnná</w:t>
            </w:r>
          </w:p>
        </w:tc>
        <w:tc>
          <w:tcPr>
            <w:tcW w:w="4045" w:type="pct"/>
            <w:gridSpan w:val="4"/>
            <w:tcBorders>
              <w:top w:val="outset" w:sz="6" w:space="0" w:color="111111"/>
              <w:left w:val="outset" w:sz="6" w:space="0" w:color="111111"/>
              <w:bottom w:val="outset" w:sz="6" w:space="0" w:color="111111"/>
              <w:right w:val="outset" w:sz="6" w:space="0" w:color="111111"/>
            </w:tcBorders>
            <w:shd w:val="clear" w:color="auto" w:fill="FFFFFF"/>
            <w:noWrap/>
            <w:hideMark/>
          </w:tcPr>
          <w:p w14:paraId="4EF2F3D0" w14:textId="72C1FE7A" w:rsidR="00A2461E" w:rsidRDefault="00A2461E" w:rsidP="00161016">
            <w:pPr>
              <w:rPr>
                <w:b/>
                <w:bCs/>
                <w:color w:val="000000"/>
              </w:rPr>
            </w:pPr>
            <w:proofErr w:type="spellStart"/>
            <w:r w:rsidRPr="00C9041A">
              <w:rPr>
                <w:b/>
                <w:bCs/>
                <w:color w:val="000000"/>
              </w:rPr>
              <w:t>Friedman</w:t>
            </w:r>
            <w:r>
              <w:rPr>
                <w:b/>
                <w:bCs/>
                <w:color w:val="000000"/>
              </w:rPr>
              <w:t>ova</w:t>
            </w:r>
            <w:proofErr w:type="spellEnd"/>
            <w:r w:rsidRPr="00C9041A">
              <w:rPr>
                <w:b/>
                <w:bCs/>
                <w:color w:val="000000"/>
              </w:rPr>
              <w:t xml:space="preserve"> ANOVA </w:t>
            </w:r>
          </w:p>
          <w:p w14:paraId="03CCE96B" w14:textId="77777777" w:rsidR="00C53266" w:rsidRDefault="00A2461E" w:rsidP="00161016">
            <w:pPr>
              <w:rPr>
                <w:b/>
                <w:bCs/>
                <w:color w:val="000000"/>
              </w:rPr>
            </w:pPr>
            <w:r w:rsidRPr="00C9041A">
              <w:rPr>
                <w:b/>
                <w:bCs/>
                <w:color w:val="000000"/>
              </w:rPr>
              <w:t>C</w:t>
            </w:r>
            <w:r>
              <w:rPr>
                <w:b/>
                <w:bCs/>
                <w:color w:val="000000"/>
              </w:rPr>
              <w:t>hí-</w:t>
            </w:r>
            <w:proofErr w:type="spellStart"/>
            <w:r>
              <w:rPr>
                <w:b/>
                <w:bCs/>
                <w:color w:val="000000"/>
              </w:rPr>
              <w:t>kv</w:t>
            </w:r>
            <w:proofErr w:type="spellEnd"/>
            <w:r>
              <w:rPr>
                <w:b/>
                <w:bCs/>
                <w:color w:val="000000"/>
              </w:rPr>
              <w:t>.</w:t>
            </w:r>
            <w:r w:rsidRPr="00C9041A">
              <w:rPr>
                <w:b/>
                <w:bCs/>
                <w:color w:val="000000"/>
              </w:rPr>
              <w:t xml:space="preserve"> (N = 9, </w:t>
            </w:r>
            <w:proofErr w:type="spellStart"/>
            <w:r w:rsidRPr="00C9041A">
              <w:rPr>
                <w:b/>
                <w:bCs/>
                <w:color w:val="000000"/>
              </w:rPr>
              <w:t>df</w:t>
            </w:r>
            <w:proofErr w:type="spellEnd"/>
            <w:r w:rsidRPr="00C9041A">
              <w:rPr>
                <w:b/>
                <w:bCs/>
                <w:color w:val="000000"/>
              </w:rPr>
              <w:t xml:space="preserve"> = 2) </w:t>
            </w:r>
            <w:r w:rsidRPr="003F3D25">
              <w:rPr>
                <w:b/>
                <w:bCs/>
                <w:color w:val="000000"/>
              </w:rPr>
              <w:t xml:space="preserve">= 13,81818 </w:t>
            </w:r>
          </w:p>
          <w:p w14:paraId="2B9A451A" w14:textId="5859B04A" w:rsidR="00A2461E" w:rsidRDefault="00A2461E" w:rsidP="00161016">
            <w:pPr>
              <w:rPr>
                <w:b/>
                <w:bCs/>
                <w:color w:val="C00000"/>
              </w:rPr>
            </w:pPr>
            <w:r w:rsidRPr="00845E21">
              <w:rPr>
                <w:b/>
                <w:bCs/>
                <w:color w:val="C00000"/>
              </w:rPr>
              <w:t xml:space="preserve">p = ,00100 </w:t>
            </w:r>
          </w:p>
          <w:p w14:paraId="2D8F1418" w14:textId="3DBA3544" w:rsidR="00C53266" w:rsidRPr="00F97B38" w:rsidRDefault="00C53266" w:rsidP="00161016">
            <w:pPr>
              <w:rPr>
                <w:b/>
                <w:bCs/>
                <w:color w:val="000000"/>
              </w:rPr>
            </w:pPr>
          </w:p>
        </w:tc>
      </w:tr>
      <w:tr w:rsidR="00A2461E" w:rsidRPr="008620D1" w14:paraId="326AB9CB" w14:textId="77777777" w:rsidTr="00161016">
        <w:trPr>
          <w:trHeight w:val="491"/>
        </w:trPr>
        <w:tc>
          <w:tcPr>
            <w:tcW w:w="955" w:type="pct"/>
            <w:vMerge/>
            <w:tcBorders>
              <w:top w:val="outset" w:sz="6" w:space="0" w:color="111111"/>
              <w:left w:val="outset" w:sz="6" w:space="0" w:color="111111"/>
              <w:bottom w:val="outset" w:sz="6" w:space="0" w:color="111111"/>
              <w:right w:val="outset" w:sz="6" w:space="0" w:color="111111"/>
            </w:tcBorders>
            <w:vAlign w:val="center"/>
            <w:hideMark/>
          </w:tcPr>
          <w:p w14:paraId="33C381E4" w14:textId="77777777" w:rsidR="00A2461E" w:rsidRPr="008620D1" w:rsidRDefault="00A2461E" w:rsidP="00161016"/>
        </w:tc>
        <w:tc>
          <w:tcPr>
            <w:tcW w:w="1112" w:type="pct"/>
            <w:tcBorders>
              <w:top w:val="outset" w:sz="6" w:space="0" w:color="111111"/>
              <w:left w:val="outset" w:sz="6" w:space="0" w:color="111111"/>
              <w:bottom w:val="outset" w:sz="6" w:space="0" w:color="111111"/>
              <w:right w:val="outset" w:sz="6" w:space="0" w:color="111111"/>
            </w:tcBorders>
            <w:noWrap/>
            <w:vAlign w:val="center"/>
            <w:hideMark/>
          </w:tcPr>
          <w:tbl>
            <w:tblPr>
              <w:tblW w:w="1835" w:type="dxa"/>
              <w:tblLayout w:type="fixed"/>
              <w:tblCellMar>
                <w:top w:w="12" w:type="dxa"/>
                <w:left w:w="12" w:type="dxa"/>
                <w:bottom w:w="12" w:type="dxa"/>
                <w:right w:w="12" w:type="dxa"/>
              </w:tblCellMar>
              <w:tblLook w:val="04A0" w:firstRow="1" w:lastRow="0" w:firstColumn="1" w:lastColumn="0" w:noHBand="0" w:noVBand="1"/>
            </w:tblPr>
            <w:tblGrid>
              <w:gridCol w:w="1835"/>
            </w:tblGrid>
            <w:tr w:rsidR="00A2461E" w:rsidRPr="008620D1" w14:paraId="2CE12DB4" w14:textId="77777777" w:rsidTr="00161016">
              <w:tc>
                <w:tcPr>
                  <w:tcW w:w="1835" w:type="dxa"/>
                  <w:tcBorders>
                    <w:top w:val="nil"/>
                    <w:left w:val="nil"/>
                    <w:bottom w:val="nil"/>
                    <w:right w:val="nil"/>
                  </w:tcBorders>
                  <w:noWrap/>
                  <w:hideMark/>
                </w:tcPr>
                <w:p w14:paraId="6E5ACFC2" w14:textId="219C2392" w:rsidR="00A2461E" w:rsidRPr="008620D1" w:rsidRDefault="006525DC" w:rsidP="00850AF9">
                  <w:pPr>
                    <w:framePr w:hSpace="141" w:wrap="around" w:vAnchor="text" w:hAnchor="page" w:x="1662" w:y="18"/>
                    <w:jc w:val="center"/>
                  </w:pPr>
                  <w:r>
                    <w:rPr>
                      <w:color w:val="000000"/>
                    </w:rPr>
                    <w:t>Průměrné pořadí</w:t>
                  </w:r>
                </w:p>
              </w:tc>
            </w:tr>
          </w:tbl>
          <w:p w14:paraId="55A31F57" w14:textId="77777777" w:rsidR="00A2461E" w:rsidRPr="008620D1" w:rsidRDefault="00A2461E" w:rsidP="00161016">
            <w:pPr>
              <w:jc w:val="center"/>
            </w:pPr>
          </w:p>
        </w:tc>
        <w:tc>
          <w:tcPr>
            <w:tcW w:w="1034"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880"/>
            </w:tblGrid>
            <w:tr w:rsidR="00A2461E" w:rsidRPr="008620D1" w14:paraId="1A4FB102" w14:textId="77777777" w:rsidTr="00161016">
              <w:tc>
                <w:tcPr>
                  <w:tcW w:w="2182" w:type="dxa"/>
                  <w:tcBorders>
                    <w:top w:val="nil"/>
                    <w:left w:val="nil"/>
                    <w:bottom w:val="nil"/>
                    <w:right w:val="nil"/>
                  </w:tcBorders>
                  <w:noWrap/>
                  <w:hideMark/>
                </w:tcPr>
                <w:p w14:paraId="6DF63B59" w14:textId="41F070B7" w:rsidR="00A2461E" w:rsidRPr="008620D1" w:rsidRDefault="006525DC" w:rsidP="00850AF9">
                  <w:pPr>
                    <w:framePr w:hSpace="141" w:wrap="around" w:vAnchor="text" w:hAnchor="page" w:x="1662" w:y="18"/>
                    <w:jc w:val="center"/>
                  </w:pPr>
                  <w:r>
                    <w:rPr>
                      <w:color w:val="000000"/>
                    </w:rPr>
                    <w:t>Součet pořadí</w:t>
                  </w:r>
                  <w:r>
                    <w:t xml:space="preserve"> </w:t>
                  </w:r>
                  <w:r w:rsidR="00C53266">
                    <w:t xml:space="preserve"> </w:t>
                  </w:r>
                </w:p>
              </w:tc>
            </w:tr>
          </w:tbl>
          <w:p w14:paraId="7E464DF3" w14:textId="77777777" w:rsidR="00A2461E" w:rsidRPr="008620D1" w:rsidRDefault="00A2461E" w:rsidP="00161016">
            <w:pPr>
              <w:jc w:val="center"/>
            </w:pPr>
          </w:p>
        </w:tc>
        <w:tc>
          <w:tcPr>
            <w:tcW w:w="983"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86"/>
            </w:tblGrid>
            <w:tr w:rsidR="00A2461E" w:rsidRPr="008620D1" w14:paraId="4E92B19C" w14:textId="77777777" w:rsidTr="00161016">
              <w:tc>
                <w:tcPr>
                  <w:tcW w:w="2182" w:type="dxa"/>
                  <w:tcBorders>
                    <w:top w:val="nil"/>
                    <w:left w:val="nil"/>
                    <w:bottom w:val="nil"/>
                    <w:right w:val="nil"/>
                  </w:tcBorders>
                  <w:noWrap/>
                  <w:hideMark/>
                </w:tcPr>
                <w:p w14:paraId="6A295444" w14:textId="4309235D" w:rsidR="00A2461E" w:rsidRPr="008620D1" w:rsidRDefault="006525DC" w:rsidP="00850AF9">
                  <w:pPr>
                    <w:framePr w:hSpace="141" w:wrap="around" w:vAnchor="text" w:hAnchor="page" w:x="1662" w:y="18"/>
                    <w:jc w:val="center"/>
                  </w:pPr>
                  <w:r>
                    <w:rPr>
                      <w:color w:val="000000"/>
                    </w:rPr>
                    <w:t>Průměr</w:t>
                  </w:r>
                </w:p>
              </w:tc>
            </w:tr>
          </w:tbl>
          <w:p w14:paraId="6CB47FA4" w14:textId="77777777" w:rsidR="00A2461E" w:rsidRPr="008620D1" w:rsidRDefault="00A2461E" w:rsidP="00161016">
            <w:pPr>
              <w:jc w:val="center"/>
            </w:pPr>
          </w:p>
        </w:tc>
        <w:tc>
          <w:tcPr>
            <w:tcW w:w="916"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662"/>
            </w:tblGrid>
            <w:tr w:rsidR="00A2461E" w:rsidRPr="008620D1" w14:paraId="667A3B48" w14:textId="77777777" w:rsidTr="00161016">
              <w:tc>
                <w:tcPr>
                  <w:tcW w:w="2182" w:type="dxa"/>
                  <w:tcBorders>
                    <w:top w:val="nil"/>
                    <w:left w:val="nil"/>
                    <w:bottom w:val="nil"/>
                    <w:right w:val="nil"/>
                  </w:tcBorders>
                  <w:noWrap/>
                  <w:hideMark/>
                </w:tcPr>
                <w:p w14:paraId="6391ABD7" w14:textId="7179384E" w:rsidR="00A2461E" w:rsidRPr="008620D1" w:rsidRDefault="006525DC" w:rsidP="00850AF9">
                  <w:pPr>
                    <w:framePr w:hSpace="141" w:wrap="around" w:vAnchor="text" w:hAnchor="page" w:x="1662" w:y="18"/>
                    <w:jc w:val="center"/>
                  </w:pPr>
                  <w:r>
                    <w:rPr>
                      <w:color w:val="000000"/>
                    </w:rPr>
                    <w:t>SD</w:t>
                  </w:r>
                </w:p>
              </w:tc>
            </w:tr>
          </w:tbl>
          <w:p w14:paraId="7A4133BC" w14:textId="77777777" w:rsidR="00A2461E" w:rsidRPr="008620D1" w:rsidRDefault="00A2461E" w:rsidP="00161016">
            <w:pPr>
              <w:jc w:val="center"/>
            </w:pPr>
          </w:p>
        </w:tc>
      </w:tr>
      <w:tr w:rsidR="00A2461E" w:rsidRPr="008620D1" w14:paraId="5BA4BBDD" w14:textId="77777777" w:rsidTr="00161016">
        <w:tc>
          <w:tcPr>
            <w:tcW w:w="955"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4"/>
            </w:tblGrid>
            <w:tr w:rsidR="00A2461E" w:rsidRPr="008620D1" w14:paraId="4DBE9B0F" w14:textId="77777777" w:rsidTr="00161016">
              <w:tc>
                <w:tcPr>
                  <w:tcW w:w="564" w:type="dxa"/>
                  <w:tcBorders>
                    <w:top w:val="nil"/>
                    <w:left w:val="nil"/>
                    <w:bottom w:val="nil"/>
                    <w:right w:val="nil"/>
                  </w:tcBorders>
                  <w:noWrap/>
                  <w:vAlign w:val="center"/>
                  <w:hideMark/>
                </w:tcPr>
                <w:p w14:paraId="43667C62" w14:textId="77777777" w:rsidR="00A2461E" w:rsidRPr="008620D1" w:rsidRDefault="00A2461E" w:rsidP="00161016">
                  <w:pPr>
                    <w:pStyle w:val="Odstavecseseznamem"/>
                    <w:framePr w:hSpace="141" w:wrap="around" w:vAnchor="text" w:hAnchor="page" w:x="1662" w:y="18"/>
                    <w:ind w:left="360"/>
                    <w:rPr>
                      <w:b/>
                      <w:bCs/>
                    </w:rPr>
                  </w:pPr>
                  <w:r>
                    <w:rPr>
                      <w:b/>
                      <w:bCs/>
                    </w:rPr>
                    <w:t>VAS k1</w:t>
                  </w:r>
                </w:p>
              </w:tc>
            </w:tr>
          </w:tbl>
          <w:p w14:paraId="244F7806" w14:textId="77777777" w:rsidR="00A2461E" w:rsidRPr="008620D1" w:rsidRDefault="00A2461E" w:rsidP="00161016">
            <w:pPr>
              <w:jc w:val="center"/>
              <w:rPr>
                <w:b/>
                <w:bCs/>
              </w:rPr>
            </w:pPr>
          </w:p>
        </w:tc>
        <w:tc>
          <w:tcPr>
            <w:tcW w:w="111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7BC5566" w14:textId="664419F9" w:rsidR="00A2461E" w:rsidRPr="008620D1" w:rsidRDefault="00A2461E" w:rsidP="00161016">
            <w:pPr>
              <w:jc w:val="center"/>
            </w:pPr>
            <w:r w:rsidRPr="008620D1">
              <w:rPr>
                <w:color w:val="000000"/>
              </w:rPr>
              <w:t>2,7</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F24EE04" w14:textId="18E157C7" w:rsidR="00A2461E" w:rsidRPr="008620D1" w:rsidRDefault="00A2461E" w:rsidP="00161016">
            <w:pPr>
              <w:jc w:val="center"/>
            </w:pPr>
            <w:r w:rsidRPr="008620D1">
              <w:rPr>
                <w:color w:val="000000"/>
              </w:rPr>
              <w:t>25,0</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6CBDFA1" w14:textId="4C8A6E0A" w:rsidR="00A2461E" w:rsidRPr="008620D1" w:rsidRDefault="00A2461E" w:rsidP="00161016">
            <w:pPr>
              <w:jc w:val="center"/>
            </w:pPr>
            <w:r w:rsidRPr="008620D1">
              <w:rPr>
                <w:color w:val="000000"/>
              </w:rPr>
              <w:t>3,</w:t>
            </w:r>
            <w:r w:rsidR="000A6EBE">
              <w:rPr>
                <w:color w:val="000000"/>
              </w:rPr>
              <w:t>6</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64EE49A" w14:textId="4C6EB358" w:rsidR="00A2461E" w:rsidRPr="008620D1" w:rsidRDefault="00A2461E" w:rsidP="00161016">
            <w:pPr>
              <w:jc w:val="center"/>
            </w:pPr>
            <w:r w:rsidRPr="008620D1">
              <w:rPr>
                <w:color w:val="000000"/>
              </w:rPr>
              <w:t>2,</w:t>
            </w:r>
            <w:r w:rsidR="00801542">
              <w:rPr>
                <w:color w:val="000000"/>
              </w:rPr>
              <w:t>1</w:t>
            </w:r>
          </w:p>
        </w:tc>
      </w:tr>
      <w:tr w:rsidR="00A2461E" w:rsidRPr="008620D1" w14:paraId="456051CE" w14:textId="77777777" w:rsidTr="00161016">
        <w:tc>
          <w:tcPr>
            <w:tcW w:w="955"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4"/>
            </w:tblGrid>
            <w:tr w:rsidR="00A2461E" w:rsidRPr="008620D1" w14:paraId="677E6B53" w14:textId="77777777" w:rsidTr="00161016">
              <w:tc>
                <w:tcPr>
                  <w:tcW w:w="564" w:type="dxa"/>
                  <w:tcBorders>
                    <w:top w:val="nil"/>
                    <w:left w:val="nil"/>
                    <w:bottom w:val="nil"/>
                    <w:right w:val="nil"/>
                  </w:tcBorders>
                  <w:noWrap/>
                  <w:vAlign w:val="center"/>
                  <w:hideMark/>
                </w:tcPr>
                <w:p w14:paraId="59C7F7E8" w14:textId="77777777" w:rsidR="00A2461E" w:rsidRPr="008620D1" w:rsidRDefault="00A2461E" w:rsidP="00161016">
                  <w:pPr>
                    <w:pStyle w:val="Odstavecseseznamem"/>
                    <w:framePr w:hSpace="141" w:wrap="around" w:vAnchor="text" w:hAnchor="page" w:x="1662" w:y="18"/>
                    <w:ind w:left="360"/>
                    <w:rPr>
                      <w:b/>
                      <w:bCs/>
                    </w:rPr>
                  </w:pPr>
                  <w:r>
                    <w:rPr>
                      <w:b/>
                      <w:bCs/>
                    </w:rPr>
                    <w:t>VAS k2</w:t>
                  </w:r>
                </w:p>
              </w:tc>
            </w:tr>
          </w:tbl>
          <w:p w14:paraId="77E84C81" w14:textId="77777777" w:rsidR="00A2461E" w:rsidRPr="008620D1" w:rsidRDefault="00A2461E" w:rsidP="00161016">
            <w:pPr>
              <w:jc w:val="center"/>
              <w:rPr>
                <w:b/>
                <w:bCs/>
              </w:rPr>
            </w:pPr>
          </w:p>
        </w:tc>
        <w:tc>
          <w:tcPr>
            <w:tcW w:w="111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5CBECA6" w14:textId="08486B58" w:rsidR="00A2461E" w:rsidRPr="008620D1" w:rsidRDefault="00A2461E" w:rsidP="00161016">
            <w:pPr>
              <w:jc w:val="center"/>
            </w:pPr>
            <w:r w:rsidRPr="008620D1">
              <w:rPr>
                <w:color w:val="000000"/>
              </w:rPr>
              <w:t>2,1</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B42527B" w14:textId="17F12A83" w:rsidR="00A2461E" w:rsidRPr="008620D1" w:rsidRDefault="00A2461E" w:rsidP="00161016">
            <w:pPr>
              <w:jc w:val="center"/>
            </w:pPr>
            <w:r w:rsidRPr="008620D1">
              <w:rPr>
                <w:color w:val="000000"/>
              </w:rPr>
              <w:t>19,0</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A62F8AC" w14:textId="75AC60C7" w:rsidR="00A2461E" w:rsidRPr="008620D1" w:rsidRDefault="00A2461E" w:rsidP="00161016">
            <w:pPr>
              <w:jc w:val="center"/>
            </w:pPr>
            <w:r w:rsidRPr="008620D1">
              <w:rPr>
                <w:color w:val="000000"/>
              </w:rPr>
              <w:t>2,2</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1EABCF9" w14:textId="4DE3247A" w:rsidR="00A2461E" w:rsidRPr="008620D1" w:rsidRDefault="00A2461E" w:rsidP="00161016">
            <w:pPr>
              <w:jc w:val="center"/>
            </w:pPr>
            <w:r w:rsidRPr="008620D1">
              <w:rPr>
                <w:color w:val="000000"/>
              </w:rPr>
              <w:t>1,3</w:t>
            </w:r>
          </w:p>
        </w:tc>
      </w:tr>
      <w:tr w:rsidR="00A2461E" w:rsidRPr="008620D1" w14:paraId="75D8FA0B" w14:textId="77777777" w:rsidTr="00161016">
        <w:tc>
          <w:tcPr>
            <w:tcW w:w="955"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4"/>
            </w:tblGrid>
            <w:tr w:rsidR="00A2461E" w:rsidRPr="008620D1" w14:paraId="7CA819CA" w14:textId="77777777" w:rsidTr="00161016">
              <w:tc>
                <w:tcPr>
                  <w:tcW w:w="564" w:type="dxa"/>
                  <w:tcBorders>
                    <w:top w:val="nil"/>
                    <w:left w:val="nil"/>
                    <w:bottom w:val="nil"/>
                    <w:right w:val="nil"/>
                  </w:tcBorders>
                  <w:noWrap/>
                  <w:vAlign w:val="center"/>
                  <w:hideMark/>
                </w:tcPr>
                <w:p w14:paraId="1B2F3244" w14:textId="77777777" w:rsidR="00A2461E" w:rsidRPr="008620D1" w:rsidRDefault="00A2461E" w:rsidP="00161016">
                  <w:pPr>
                    <w:pStyle w:val="Odstavecseseznamem"/>
                    <w:framePr w:hSpace="141" w:wrap="around" w:vAnchor="text" w:hAnchor="page" w:x="1662" w:y="18"/>
                    <w:ind w:left="360"/>
                    <w:rPr>
                      <w:b/>
                      <w:bCs/>
                    </w:rPr>
                  </w:pPr>
                  <w:r>
                    <w:rPr>
                      <w:b/>
                      <w:bCs/>
                    </w:rPr>
                    <w:t>VAS k3</w:t>
                  </w:r>
                </w:p>
              </w:tc>
            </w:tr>
          </w:tbl>
          <w:p w14:paraId="57F25856" w14:textId="77777777" w:rsidR="00A2461E" w:rsidRPr="008620D1" w:rsidRDefault="00A2461E" w:rsidP="00161016">
            <w:pPr>
              <w:jc w:val="center"/>
              <w:rPr>
                <w:b/>
                <w:bCs/>
              </w:rPr>
            </w:pPr>
          </w:p>
        </w:tc>
        <w:tc>
          <w:tcPr>
            <w:tcW w:w="111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733C21F" w14:textId="5D4AC7D6" w:rsidR="00A2461E" w:rsidRPr="008620D1" w:rsidRDefault="00A2461E" w:rsidP="00161016">
            <w:pPr>
              <w:jc w:val="center"/>
            </w:pPr>
            <w:r w:rsidRPr="008620D1">
              <w:rPr>
                <w:color w:val="000000"/>
              </w:rPr>
              <w:t>1,1</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7AAE1CC" w14:textId="19F8A66E" w:rsidR="00A2461E" w:rsidRPr="008620D1" w:rsidRDefault="00A2461E" w:rsidP="00161016">
            <w:pPr>
              <w:jc w:val="center"/>
            </w:pPr>
            <w:r w:rsidRPr="008620D1">
              <w:rPr>
                <w:color w:val="000000"/>
              </w:rPr>
              <w:t>10,0</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1A53457" w14:textId="1A9BD4B3" w:rsidR="00A2461E" w:rsidRPr="008620D1" w:rsidRDefault="00A2461E" w:rsidP="00161016">
            <w:pPr>
              <w:jc w:val="center"/>
            </w:pPr>
            <w:r w:rsidRPr="008620D1">
              <w:rPr>
                <w:color w:val="000000"/>
              </w:rPr>
              <w:t>0,</w:t>
            </w:r>
            <w:r w:rsidR="000A6EBE">
              <w:rPr>
                <w:color w:val="000000"/>
              </w:rPr>
              <w:t>6</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9D5B04A" w14:textId="4928B6C4" w:rsidR="00A2461E" w:rsidRPr="008620D1" w:rsidRDefault="00A2461E" w:rsidP="00161016">
            <w:pPr>
              <w:jc w:val="center"/>
            </w:pPr>
            <w:r w:rsidRPr="008620D1">
              <w:rPr>
                <w:color w:val="000000"/>
              </w:rPr>
              <w:t>0,</w:t>
            </w:r>
            <w:r w:rsidR="00801542">
              <w:rPr>
                <w:color w:val="000000"/>
              </w:rPr>
              <w:t>7</w:t>
            </w:r>
          </w:p>
        </w:tc>
      </w:tr>
    </w:tbl>
    <w:p w14:paraId="1FFD7F2B" w14:textId="77777777" w:rsidR="00A2461E" w:rsidRPr="006427A7" w:rsidRDefault="00A2461E" w:rsidP="00A2461E"/>
    <w:p w14:paraId="5B04622C" w14:textId="77777777" w:rsidR="00A2461E" w:rsidRPr="00E70663" w:rsidRDefault="00A2461E" w:rsidP="00A2461E">
      <w:pPr>
        <w:spacing w:line="360" w:lineRule="auto"/>
        <w:jc w:val="both"/>
        <w:rPr>
          <w:sz w:val="20"/>
          <w:szCs w:val="20"/>
        </w:rPr>
      </w:pPr>
      <w:r w:rsidRPr="00E70663">
        <w:rPr>
          <w:b/>
          <w:bCs/>
          <w:sz w:val="20"/>
          <w:szCs w:val="20"/>
        </w:rPr>
        <w:t>Legenda:</w:t>
      </w:r>
      <w:r w:rsidRPr="00E70663">
        <w:rPr>
          <w:sz w:val="20"/>
          <w:szCs w:val="20"/>
        </w:rPr>
        <w:t xml:space="preserve"> VAS k1 – 1. měření </w:t>
      </w:r>
      <w:r w:rsidRPr="00E70663">
        <w:rPr>
          <w:i/>
          <w:iCs/>
          <w:sz w:val="20"/>
          <w:szCs w:val="20"/>
        </w:rPr>
        <w:t>(před ASK)</w:t>
      </w:r>
      <w:r w:rsidRPr="00E70663">
        <w:rPr>
          <w:sz w:val="20"/>
          <w:szCs w:val="20"/>
        </w:rPr>
        <w:t xml:space="preserve">; VAS k2 – 2. měření </w:t>
      </w:r>
      <w:r w:rsidRPr="00E70663">
        <w:rPr>
          <w:i/>
          <w:iCs/>
          <w:sz w:val="20"/>
          <w:szCs w:val="20"/>
        </w:rPr>
        <w:t>(1 měsíc po ASK)</w:t>
      </w:r>
      <w:r w:rsidRPr="00E70663">
        <w:rPr>
          <w:sz w:val="20"/>
          <w:szCs w:val="20"/>
        </w:rPr>
        <w:t xml:space="preserve">; VAS k3 – 3. měření </w:t>
      </w:r>
      <w:r w:rsidRPr="00E70663">
        <w:rPr>
          <w:i/>
          <w:iCs/>
          <w:sz w:val="20"/>
          <w:szCs w:val="20"/>
        </w:rPr>
        <w:t>(3 měsíce po ASK);</w:t>
      </w:r>
      <w:r w:rsidRPr="00E70663">
        <w:rPr>
          <w:sz w:val="20"/>
          <w:szCs w:val="20"/>
        </w:rPr>
        <w:t xml:space="preserve"> pro N = 9; SD – směrodatná odchylka</w:t>
      </w:r>
    </w:p>
    <w:p w14:paraId="52370BBF" w14:textId="43DD0CE6" w:rsidR="00A2461E" w:rsidRDefault="008E6CFE" w:rsidP="00A2461E">
      <w:r>
        <w:rPr>
          <w:noProof/>
        </w:rPr>
        <mc:AlternateContent>
          <mc:Choice Requires="wps">
            <w:drawing>
              <wp:anchor distT="0" distB="0" distL="114300" distR="114300" simplePos="0" relativeHeight="251657215" behindDoc="0" locked="0" layoutInCell="1" allowOverlap="1" wp14:anchorId="25BA3A46" wp14:editId="2E1335A0">
                <wp:simplePos x="0" y="0"/>
                <wp:positionH relativeFrom="column">
                  <wp:posOffset>-50475</wp:posOffset>
                </wp:positionH>
                <wp:positionV relativeFrom="paragraph">
                  <wp:posOffset>3494944</wp:posOffset>
                </wp:positionV>
                <wp:extent cx="4702623" cy="607039"/>
                <wp:effectExtent l="0" t="0" r="0" b="0"/>
                <wp:wrapNone/>
                <wp:docPr id="111" name="Textové pole 111"/>
                <wp:cNvGraphicFramePr/>
                <a:graphic xmlns:a="http://schemas.openxmlformats.org/drawingml/2006/main">
                  <a:graphicData uri="http://schemas.microsoft.com/office/word/2010/wordprocessingShape">
                    <wps:wsp>
                      <wps:cNvSpPr txBox="1"/>
                      <wps:spPr>
                        <a:xfrm>
                          <a:off x="0" y="0"/>
                          <a:ext cx="4702623" cy="607039"/>
                        </a:xfrm>
                        <a:prstGeom prst="rect">
                          <a:avLst/>
                        </a:prstGeom>
                        <a:noFill/>
                        <a:ln w="6350">
                          <a:noFill/>
                        </a:ln>
                      </wps:spPr>
                      <wps:txbx>
                        <w:txbxContent>
                          <w:p w14:paraId="54AC56D4" w14:textId="061EFEF5" w:rsidR="008E6CFE" w:rsidRDefault="008E6CFE" w:rsidP="008E6CFE">
                            <w:pPr>
                              <w:spacing w:line="360" w:lineRule="auto"/>
                              <w:jc w:val="both"/>
                            </w:pPr>
                            <w:r w:rsidRPr="008E6CFE">
                              <w:rPr>
                                <w:b/>
                                <w:bCs/>
                              </w:rPr>
                              <w:t xml:space="preserve">Obrázek </w:t>
                            </w:r>
                            <w:r>
                              <w:rPr>
                                <w:b/>
                                <w:bCs/>
                              </w:rPr>
                              <w:t xml:space="preserve">5 </w:t>
                            </w:r>
                            <w:r>
                              <w:t xml:space="preserve">Krabicový graf rozdílu hodnot </w:t>
                            </w:r>
                            <w:r w:rsidR="001102D9">
                              <w:t>VAS škály (v klidu)</w:t>
                            </w:r>
                            <w:r>
                              <w:t xml:space="preserve"> před, 1</w:t>
                            </w:r>
                            <w:r w:rsidR="00801542">
                              <w:t> </w:t>
                            </w:r>
                            <w:r>
                              <w:t>měsíc a 3 měsíce po 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A3A46" id="Textové pole 111" o:spid="_x0000_s1039" type="#_x0000_t202" style="position:absolute;margin-left:-3.95pt;margin-top:275.2pt;width:370.3pt;height:47.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" filled="f" stroked="f" strokeweight=".5pt">
                <v:textbox>
                  <w:txbxContent>
                    <w:p w14:paraId="54AC56D4" w14:textId="061EFEF5" w:rsidR="008E6CFE" w:rsidRDefault="008E6CFE" w:rsidP="008E6CFE">
                      <w:pPr>
                        <w:spacing w:line="360" w:lineRule="auto"/>
                        <w:jc w:val="both"/>
                      </w:pPr>
                      <w:r w:rsidRPr="008E6CFE">
                        <w:rPr>
                          <w:b/>
                          <w:bCs/>
                        </w:rPr>
                        <w:t xml:space="preserve">Obrázek </w:t>
                      </w:r>
                      <w:r>
                        <w:rPr>
                          <w:b/>
                          <w:bCs/>
                        </w:rPr>
                        <w:t xml:space="preserve">5 </w:t>
                      </w:r>
                      <w:r>
                        <w:t xml:space="preserve">Krabicový graf rozdílu hodnot </w:t>
                      </w:r>
                      <w:r w:rsidR="001102D9">
                        <w:t>VAS škály (v klidu)</w:t>
                      </w:r>
                      <w:r>
                        <w:t xml:space="preserve"> před, 1</w:t>
                      </w:r>
                      <w:r w:rsidR="00801542">
                        <w:t> </w:t>
                      </w:r>
                      <w:r>
                        <w:t>měsíc a 3 měsíce po ASK</w:t>
                      </w:r>
                    </w:p>
                  </w:txbxContent>
                </v:textbox>
              </v:shape>
            </w:pict>
          </mc:Fallback>
        </mc:AlternateContent>
      </w:r>
      <w:r w:rsidR="00D02C23" w:rsidRPr="005013FA">
        <w:rPr>
          <w:noProof/>
        </w:rPr>
        <w:object w:dxaOrig="8784" w:dyaOrig="6581" w14:anchorId="527F467A">
          <v:shape id="_x0000_i1042" type="#_x0000_t75" alt="" style="width:368.25pt;height:275.6pt;mso-width-percent:0;mso-height-percent:0;mso-width-percent:0;mso-height-percent:0" o:ole="">
            <v:imagedata r:id="rId16" o:title=""/>
          </v:shape>
          <o:OLEObject Type="Embed" ProgID="STATISTICA.Graph" ShapeID="_x0000_i1042" DrawAspect="Content" ObjectID="_1745765049" r:id="rId17">
            <o:FieldCodes>\s</o:FieldCodes>
          </o:OLEObject>
        </w:object>
      </w:r>
    </w:p>
    <w:p w14:paraId="39F25A89" w14:textId="3F629438" w:rsidR="00921360" w:rsidRDefault="00921360" w:rsidP="00A2461E">
      <w:pPr>
        <w:spacing w:line="360" w:lineRule="auto"/>
        <w:jc w:val="both"/>
      </w:pPr>
    </w:p>
    <w:p w14:paraId="09EE32A8" w14:textId="68AF6256" w:rsidR="00A2461E" w:rsidRDefault="00A2461E" w:rsidP="00921360">
      <w:pPr>
        <w:spacing w:line="360" w:lineRule="auto"/>
        <w:jc w:val="both"/>
      </w:pPr>
      <w:r>
        <w:lastRenderedPageBreak/>
        <w:t xml:space="preserve">Dle </w:t>
      </w:r>
      <w:proofErr w:type="spellStart"/>
      <w:r>
        <w:t>Friedmanovy</w:t>
      </w:r>
      <w:proofErr w:type="spellEnd"/>
      <w:r>
        <w:t xml:space="preserve"> ANOVY a </w:t>
      </w:r>
      <w:proofErr w:type="spellStart"/>
      <w:r>
        <w:t>Kendallova</w:t>
      </w:r>
      <w:proofErr w:type="spellEnd"/>
      <w:r>
        <w:t xml:space="preserve"> koeficientu shody, byl prokázán statisticky významný rozdíl na hladině p</w:t>
      </w:r>
      <w:r w:rsidRPr="00F86C39">
        <w:rPr>
          <w:rFonts w:ascii="TimesNewRomanPSMT" w:hAnsi="TimesNewRomanPSMT"/>
        </w:rPr>
        <w:t xml:space="preserve"> </w:t>
      </w:r>
      <w:r w:rsidRPr="00F86C39">
        <w:t xml:space="preserve">≤ </w:t>
      </w:r>
      <w:r>
        <w:t>0,05 mezi prvním, druhým a třetím měřením</w:t>
      </w:r>
      <w:r w:rsidR="00D00094">
        <w:t xml:space="preserve"> (tabulka 3, obrázek 5, s. </w:t>
      </w:r>
      <w:r w:rsidR="00F11D7D">
        <w:t>40</w:t>
      </w:r>
      <w:r w:rsidR="00D00094">
        <w:t xml:space="preserve">), </w:t>
      </w:r>
      <w:r>
        <w:t xml:space="preserve">tudíž nulovou hypotézu zamítáme. </w:t>
      </w:r>
    </w:p>
    <w:p w14:paraId="1F09C62E" w14:textId="77777777" w:rsidR="00F97DE4" w:rsidRPr="00921360" w:rsidRDefault="00F97DE4" w:rsidP="00921360">
      <w:pPr>
        <w:spacing w:line="360" w:lineRule="auto"/>
        <w:jc w:val="both"/>
      </w:pPr>
    </w:p>
    <w:p w14:paraId="1219FE86" w14:textId="77777777" w:rsidR="00A2461E" w:rsidRDefault="00A2461E" w:rsidP="00A2461E">
      <w:pPr>
        <w:spacing w:line="360" w:lineRule="auto"/>
      </w:pPr>
      <w:r w:rsidRPr="007B744F">
        <w:rPr>
          <w:b/>
          <w:bCs/>
        </w:rPr>
        <w:t xml:space="preserve">Tabulka </w:t>
      </w:r>
      <w:r>
        <w:rPr>
          <w:b/>
          <w:bCs/>
        </w:rPr>
        <w:t>4</w:t>
      </w:r>
      <w:r>
        <w:rPr>
          <w:b/>
          <w:bCs/>
        </w:rPr>
        <w:tab/>
      </w:r>
      <w:r w:rsidRPr="00C224D1">
        <w:t>VAS škála</w:t>
      </w:r>
      <w:r>
        <w:t xml:space="preserve"> (při</w:t>
      </w:r>
      <w:r w:rsidRPr="00C224D1">
        <w:t> </w:t>
      </w:r>
      <w:r>
        <w:t>pohybu)</w:t>
      </w:r>
    </w:p>
    <w:tbl>
      <w:tblPr>
        <w:tblpPr w:leftFromText="141" w:rightFromText="141" w:vertAnchor="text" w:horzAnchor="page" w:tblpX="1662" w:tblpY="-25"/>
        <w:tblW w:w="5044" w:type="pct"/>
        <w:tblBorders>
          <w:top w:val="outset" w:sz="6" w:space="0" w:color="111111"/>
          <w:left w:val="outset" w:sz="6" w:space="0" w:color="111111"/>
          <w:bottom w:val="outset" w:sz="6" w:space="0" w:color="111111"/>
          <w:right w:val="outset" w:sz="6" w:space="0" w:color="111111"/>
        </w:tblBorders>
        <w:tblLayout w:type="fixed"/>
        <w:tblCellMar>
          <w:top w:w="12" w:type="dxa"/>
          <w:left w:w="12" w:type="dxa"/>
          <w:bottom w:w="12" w:type="dxa"/>
          <w:right w:w="12" w:type="dxa"/>
        </w:tblCellMar>
        <w:tblLook w:val="04A0" w:firstRow="1" w:lastRow="0" w:firstColumn="1" w:lastColumn="0" w:noHBand="0" w:noVBand="1"/>
      </w:tblPr>
      <w:tblGrid>
        <w:gridCol w:w="1744"/>
        <w:gridCol w:w="2032"/>
        <w:gridCol w:w="1889"/>
        <w:gridCol w:w="1796"/>
        <w:gridCol w:w="1674"/>
      </w:tblGrid>
      <w:tr w:rsidR="00A2461E" w:rsidRPr="008620D1" w14:paraId="25A15654" w14:textId="77777777" w:rsidTr="00921360">
        <w:trPr>
          <w:trHeight w:val="830"/>
        </w:trPr>
        <w:tc>
          <w:tcPr>
            <w:tcW w:w="955" w:type="pct"/>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hideMark/>
          </w:tcPr>
          <w:p w14:paraId="0A460398" w14:textId="77777777" w:rsidR="00A2461E" w:rsidRPr="008620D1" w:rsidRDefault="00A2461E" w:rsidP="00161016">
            <w:pPr>
              <w:spacing w:before="240"/>
            </w:pPr>
            <w:r w:rsidRPr="008620D1">
              <w:br/>
            </w:r>
            <w:r w:rsidRPr="009C7BDB">
              <w:rPr>
                <w:b/>
                <w:bCs/>
              </w:rPr>
              <w:t>Proměnná</w:t>
            </w:r>
          </w:p>
        </w:tc>
        <w:tc>
          <w:tcPr>
            <w:tcW w:w="4045" w:type="pct"/>
            <w:gridSpan w:val="4"/>
            <w:tcBorders>
              <w:top w:val="outset" w:sz="6" w:space="0" w:color="111111"/>
              <w:left w:val="outset" w:sz="6" w:space="0" w:color="111111"/>
              <w:bottom w:val="outset" w:sz="6" w:space="0" w:color="111111"/>
              <w:right w:val="outset" w:sz="6" w:space="0" w:color="111111"/>
            </w:tcBorders>
            <w:shd w:val="clear" w:color="auto" w:fill="FFFFFF"/>
            <w:noWrap/>
            <w:hideMark/>
          </w:tcPr>
          <w:p w14:paraId="3B049870" w14:textId="5308C4C1" w:rsidR="00A2461E" w:rsidRPr="00DA1972" w:rsidRDefault="00A2461E" w:rsidP="00161016">
            <w:pPr>
              <w:rPr>
                <w:b/>
                <w:bCs/>
                <w:color w:val="000000"/>
              </w:rPr>
            </w:pPr>
            <w:proofErr w:type="spellStart"/>
            <w:r w:rsidRPr="00DA1972">
              <w:rPr>
                <w:b/>
                <w:bCs/>
                <w:color w:val="000000"/>
              </w:rPr>
              <w:t>Friedmanova</w:t>
            </w:r>
            <w:proofErr w:type="spellEnd"/>
            <w:r w:rsidRPr="00DA1972">
              <w:rPr>
                <w:b/>
                <w:bCs/>
                <w:color w:val="000000"/>
              </w:rPr>
              <w:t xml:space="preserve"> ANOVA </w:t>
            </w:r>
          </w:p>
          <w:p w14:paraId="166DB212" w14:textId="77777777" w:rsidR="00406329" w:rsidRDefault="00A2461E" w:rsidP="00161016">
            <w:pPr>
              <w:rPr>
                <w:b/>
                <w:bCs/>
                <w:color w:val="000000"/>
              </w:rPr>
            </w:pPr>
            <w:r w:rsidRPr="00DA1972">
              <w:rPr>
                <w:b/>
                <w:bCs/>
                <w:color w:val="000000"/>
              </w:rPr>
              <w:t>Chí-</w:t>
            </w:r>
            <w:proofErr w:type="spellStart"/>
            <w:r w:rsidRPr="00DA1972">
              <w:rPr>
                <w:b/>
                <w:bCs/>
                <w:color w:val="000000"/>
              </w:rPr>
              <w:t>kv</w:t>
            </w:r>
            <w:proofErr w:type="spellEnd"/>
            <w:r w:rsidRPr="00DA1972">
              <w:rPr>
                <w:b/>
                <w:bCs/>
                <w:color w:val="000000"/>
              </w:rPr>
              <w:t xml:space="preserve">. (N = 9, </w:t>
            </w:r>
            <w:proofErr w:type="spellStart"/>
            <w:r w:rsidRPr="00DA1972">
              <w:rPr>
                <w:b/>
                <w:bCs/>
                <w:color w:val="000000"/>
              </w:rPr>
              <w:t>df</w:t>
            </w:r>
            <w:proofErr w:type="spellEnd"/>
            <w:r w:rsidRPr="00DA1972">
              <w:rPr>
                <w:b/>
                <w:bCs/>
                <w:color w:val="000000"/>
              </w:rPr>
              <w:t xml:space="preserve"> = 2) </w:t>
            </w:r>
          </w:p>
          <w:p w14:paraId="3A58DFB2" w14:textId="12710F89" w:rsidR="00A2461E" w:rsidRPr="00DA1972" w:rsidRDefault="00A2461E" w:rsidP="00161016">
            <w:pPr>
              <w:rPr>
                <w:color w:val="000000"/>
              </w:rPr>
            </w:pPr>
            <w:r w:rsidRPr="00DA1972">
              <w:rPr>
                <w:b/>
                <w:bCs/>
                <w:color w:val="C00000"/>
              </w:rPr>
              <w:t>p = ,00035</w:t>
            </w:r>
            <w:r w:rsidRPr="00DA1972">
              <w:rPr>
                <w:color w:val="C00000"/>
              </w:rPr>
              <w:t xml:space="preserve"> </w:t>
            </w:r>
          </w:p>
          <w:p w14:paraId="7E8A95CA" w14:textId="6B50E442" w:rsidR="00A2461E" w:rsidRPr="003F3D25" w:rsidRDefault="00A2461E" w:rsidP="00161016">
            <w:pPr>
              <w:rPr>
                <w:b/>
                <w:bCs/>
              </w:rPr>
            </w:pPr>
          </w:p>
        </w:tc>
      </w:tr>
      <w:tr w:rsidR="00A2461E" w:rsidRPr="008620D1" w14:paraId="2A521BA6" w14:textId="77777777" w:rsidTr="00921360">
        <w:trPr>
          <w:trHeight w:val="482"/>
        </w:trPr>
        <w:tc>
          <w:tcPr>
            <w:tcW w:w="955" w:type="pct"/>
            <w:vMerge/>
            <w:tcBorders>
              <w:top w:val="outset" w:sz="6" w:space="0" w:color="111111"/>
              <w:left w:val="outset" w:sz="6" w:space="0" w:color="111111"/>
              <w:bottom w:val="outset" w:sz="6" w:space="0" w:color="111111"/>
              <w:right w:val="outset" w:sz="6" w:space="0" w:color="111111"/>
            </w:tcBorders>
            <w:vAlign w:val="center"/>
            <w:hideMark/>
          </w:tcPr>
          <w:p w14:paraId="39799661" w14:textId="77777777" w:rsidR="00A2461E" w:rsidRPr="008620D1" w:rsidRDefault="00A2461E" w:rsidP="00161016"/>
        </w:tc>
        <w:tc>
          <w:tcPr>
            <w:tcW w:w="1112" w:type="pct"/>
            <w:tcBorders>
              <w:top w:val="outset" w:sz="6" w:space="0" w:color="111111"/>
              <w:left w:val="outset" w:sz="6" w:space="0" w:color="111111"/>
              <w:bottom w:val="outset" w:sz="6" w:space="0" w:color="111111"/>
              <w:right w:val="outset" w:sz="6" w:space="0" w:color="111111"/>
            </w:tcBorders>
            <w:noWrap/>
            <w:vAlign w:val="center"/>
            <w:hideMark/>
          </w:tcPr>
          <w:tbl>
            <w:tblPr>
              <w:tblW w:w="1821" w:type="dxa"/>
              <w:tblLayout w:type="fixed"/>
              <w:tblCellMar>
                <w:top w:w="12" w:type="dxa"/>
                <w:left w:w="12" w:type="dxa"/>
                <w:bottom w:w="12" w:type="dxa"/>
                <w:right w:w="12" w:type="dxa"/>
              </w:tblCellMar>
              <w:tblLook w:val="04A0" w:firstRow="1" w:lastRow="0" w:firstColumn="1" w:lastColumn="0" w:noHBand="0" w:noVBand="1"/>
            </w:tblPr>
            <w:tblGrid>
              <w:gridCol w:w="1821"/>
            </w:tblGrid>
            <w:tr w:rsidR="00A2461E" w:rsidRPr="008620D1" w14:paraId="50F8444F" w14:textId="77777777" w:rsidTr="00921360">
              <w:trPr>
                <w:trHeight w:val="272"/>
              </w:trPr>
              <w:tc>
                <w:tcPr>
                  <w:tcW w:w="1821" w:type="dxa"/>
                  <w:tcBorders>
                    <w:top w:val="nil"/>
                    <w:left w:val="nil"/>
                    <w:bottom w:val="nil"/>
                    <w:right w:val="nil"/>
                  </w:tcBorders>
                  <w:noWrap/>
                  <w:hideMark/>
                </w:tcPr>
                <w:p w14:paraId="088AD41E" w14:textId="77777777" w:rsidR="00A2461E" w:rsidRPr="008620D1" w:rsidRDefault="00A2461E" w:rsidP="00850AF9">
                  <w:pPr>
                    <w:framePr w:hSpace="141" w:wrap="around" w:vAnchor="text" w:hAnchor="page" w:x="1662" w:y="-25"/>
                    <w:jc w:val="center"/>
                  </w:pPr>
                  <w:r>
                    <w:rPr>
                      <w:color w:val="000000"/>
                    </w:rPr>
                    <w:t xml:space="preserve">Průměrné pořadí </w:t>
                  </w:r>
                </w:p>
              </w:tc>
            </w:tr>
          </w:tbl>
          <w:p w14:paraId="5F617A7E" w14:textId="77777777" w:rsidR="00A2461E" w:rsidRPr="008620D1" w:rsidRDefault="00A2461E" w:rsidP="00161016">
            <w:pPr>
              <w:jc w:val="center"/>
            </w:pPr>
          </w:p>
        </w:tc>
        <w:tc>
          <w:tcPr>
            <w:tcW w:w="1034"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865"/>
            </w:tblGrid>
            <w:tr w:rsidR="00A2461E" w:rsidRPr="008620D1" w14:paraId="0C139131" w14:textId="77777777" w:rsidTr="00921360">
              <w:trPr>
                <w:trHeight w:val="272"/>
              </w:trPr>
              <w:tc>
                <w:tcPr>
                  <w:tcW w:w="1865" w:type="dxa"/>
                  <w:tcBorders>
                    <w:top w:val="nil"/>
                    <w:left w:val="nil"/>
                    <w:bottom w:val="nil"/>
                    <w:right w:val="nil"/>
                  </w:tcBorders>
                  <w:noWrap/>
                  <w:hideMark/>
                </w:tcPr>
                <w:p w14:paraId="39A50DEA" w14:textId="77777777" w:rsidR="00A2461E" w:rsidRPr="008620D1" w:rsidRDefault="00A2461E" w:rsidP="00850AF9">
                  <w:pPr>
                    <w:framePr w:hSpace="141" w:wrap="around" w:vAnchor="text" w:hAnchor="page" w:x="1662" w:y="-25"/>
                    <w:jc w:val="center"/>
                  </w:pPr>
                  <w:r>
                    <w:rPr>
                      <w:color w:val="000000"/>
                    </w:rPr>
                    <w:t>Součet pořadí</w:t>
                  </w:r>
                </w:p>
              </w:tc>
            </w:tr>
          </w:tbl>
          <w:p w14:paraId="65B5CDB4" w14:textId="77777777" w:rsidR="00A2461E" w:rsidRPr="008620D1" w:rsidRDefault="00A2461E" w:rsidP="00161016">
            <w:pPr>
              <w:jc w:val="center"/>
            </w:pPr>
          </w:p>
        </w:tc>
        <w:tc>
          <w:tcPr>
            <w:tcW w:w="983"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72"/>
            </w:tblGrid>
            <w:tr w:rsidR="00A2461E" w:rsidRPr="008620D1" w14:paraId="6D31F459" w14:textId="77777777" w:rsidTr="00921360">
              <w:trPr>
                <w:trHeight w:val="272"/>
              </w:trPr>
              <w:tc>
                <w:tcPr>
                  <w:tcW w:w="1772" w:type="dxa"/>
                  <w:tcBorders>
                    <w:top w:val="nil"/>
                    <w:left w:val="nil"/>
                    <w:bottom w:val="nil"/>
                    <w:right w:val="nil"/>
                  </w:tcBorders>
                  <w:noWrap/>
                  <w:hideMark/>
                </w:tcPr>
                <w:p w14:paraId="0AA1687B" w14:textId="77777777" w:rsidR="00A2461E" w:rsidRPr="008620D1" w:rsidRDefault="00A2461E" w:rsidP="00850AF9">
                  <w:pPr>
                    <w:framePr w:hSpace="141" w:wrap="around" w:vAnchor="text" w:hAnchor="page" w:x="1662" w:y="-25"/>
                    <w:jc w:val="center"/>
                  </w:pPr>
                  <w:r>
                    <w:rPr>
                      <w:color w:val="000000"/>
                    </w:rPr>
                    <w:t>Průměr</w:t>
                  </w:r>
                </w:p>
              </w:tc>
            </w:tr>
          </w:tbl>
          <w:p w14:paraId="3077E6FB" w14:textId="77777777" w:rsidR="00A2461E" w:rsidRPr="008620D1" w:rsidRDefault="00A2461E" w:rsidP="00161016">
            <w:pPr>
              <w:jc w:val="center"/>
            </w:pPr>
          </w:p>
        </w:tc>
        <w:tc>
          <w:tcPr>
            <w:tcW w:w="916"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650"/>
            </w:tblGrid>
            <w:tr w:rsidR="00A2461E" w:rsidRPr="008620D1" w14:paraId="237231B8" w14:textId="77777777" w:rsidTr="00921360">
              <w:trPr>
                <w:trHeight w:val="272"/>
              </w:trPr>
              <w:tc>
                <w:tcPr>
                  <w:tcW w:w="1649" w:type="dxa"/>
                  <w:tcBorders>
                    <w:top w:val="nil"/>
                    <w:left w:val="nil"/>
                    <w:bottom w:val="nil"/>
                    <w:right w:val="nil"/>
                  </w:tcBorders>
                  <w:noWrap/>
                  <w:hideMark/>
                </w:tcPr>
                <w:p w14:paraId="02E4ED59" w14:textId="77777777" w:rsidR="00A2461E" w:rsidRPr="008620D1" w:rsidRDefault="00A2461E" w:rsidP="00850AF9">
                  <w:pPr>
                    <w:framePr w:hSpace="141" w:wrap="around" w:vAnchor="text" w:hAnchor="page" w:x="1662" w:y="-25"/>
                    <w:jc w:val="center"/>
                  </w:pPr>
                  <w:r>
                    <w:rPr>
                      <w:color w:val="000000"/>
                    </w:rPr>
                    <w:t>SD</w:t>
                  </w:r>
                </w:p>
              </w:tc>
            </w:tr>
          </w:tbl>
          <w:p w14:paraId="6EEA3723" w14:textId="77777777" w:rsidR="00A2461E" w:rsidRPr="008620D1" w:rsidRDefault="00A2461E" w:rsidP="00161016">
            <w:pPr>
              <w:jc w:val="center"/>
            </w:pPr>
          </w:p>
        </w:tc>
      </w:tr>
      <w:tr w:rsidR="00A2461E" w:rsidRPr="008620D1" w14:paraId="5CC77FD1" w14:textId="77777777" w:rsidTr="00921360">
        <w:trPr>
          <w:trHeight w:val="286"/>
        </w:trPr>
        <w:tc>
          <w:tcPr>
            <w:tcW w:w="955" w:type="pct"/>
            <w:tcBorders>
              <w:top w:val="outset" w:sz="6" w:space="0" w:color="111111"/>
              <w:left w:val="outset" w:sz="6" w:space="0" w:color="111111"/>
              <w:bottom w:val="outset" w:sz="6" w:space="0" w:color="111111"/>
              <w:right w:val="outset" w:sz="6" w:space="0" w:color="111111"/>
            </w:tcBorders>
            <w:noWrap/>
            <w:vAlign w:val="center"/>
            <w:hideMark/>
          </w:tcPr>
          <w:tbl>
            <w:tblPr>
              <w:tblW w:w="1721" w:type="dxa"/>
              <w:tblLayout w:type="fixed"/>
              <w:tblCellMar>
                <w:top w:w="12" w:type="dxa"/>
                <w:left w:w="12" w:type="dxa"/>
                <w:bottom w:w="12" w:type="dxa"/>
                <w:right w:w="12" w:type="dxa"/>
              </w:tblCellMar>
              <w:tblLook w:val="04A0" w:firstRow="1" w:lastRow="0" w:firstColumn="1" w:lastColumn="0" w:noHBand="0" w:noVBand="1"/>
            </w:tblPr>
            <w:tblGrid>
              <w:gridCol w:w="1721"/>
            </w:tblGrid>
            <w:tr w:rsidR="00A2461E" w:rsidRPr="008620D1" w14:paraId="0B5F496F" w14:textId="77777777" w:rsidTr="00921360">
              <w:trPr>
                <w:trHeight w:val="272"/>
              </w:trPr>
              <w:tc>
                <w:tcPr>
                  <w:tcW w:w="1721" w:type="dxa"/>
                  <w:tcBorders>
                    <w:top w:val="nil"/>
                    <w:left w:val="nil"/>
                    <w:bottom w:val="nil"/>
                    <w:right w:val="nil"/>
                  </w:tcBorders>
                  <w:noWrap/>
                  <w:vAlign w:val="center"/>
                  <w:hideMark/>
                </w:tcPr>
                <w:p w14:paraId="2AFB725E" w14:textId="77777777" w:rsidR="00A2461E" w:rsidRPr="008620D1" w:rsidRDefault="00A2461E" w:rsidP="00161016">
                  <w:pPr>
                    <w:pStyle w:val="Odstavecseseznamem"/>
                    <w:framePr w:hSpace="141" w:wrap="around" w:vAnchor="text" w:hAnchor="page" w:x="1662" w:y="-25"/>
                    <w:ind w:left="360"/>
                    <w:rPr>
                      <w:b/>
                      <w:bCs/>
                    </w:rPr>
                  </w:pPr>
                  <w:r>
                    <w:rPr>
                      <w:b/>
                      <w:bCs/>
                    </w:rPr>
                    <w:t>VAS p1</w:t>
                  </w:r>
                </w:p>
              </w:tc>
            </w:tr>
          </w:tbl>
          <w:p w14:paraId="6190CD29" w14:textId="77777777" w:rsidR="00A2461E" w:rsidRPr="008620D1" w:rsidRDefault="00A2461E" w:rsidP="00161016">
            <w:pPr>
              <w:jc w:val="center"/>
              <w:rPr>
                <w:b/>
                <w:bCs/>
              </w:rPr>
            </w:pPr>
          </w:p>
        </w:tc>
        <w:tc>
          <w:tcPr>
            <w:tcW w:w="111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B1B93AF" w14:textId="5848DFB3" w:rsidR="00A2461E" w:rsidRPr="008620D1" w:rsidRDefault="00A2461E" w:rsidP="00161016">
            <w:pPr>
              <w:jc w:val="center"/>
            </w:pPr>
            <w:r w:rsidRPr="008620D1">
              <w:rPr>
                <w:color w:val="000000"/>
              </w:rPr>
              <w:t>2,</w:t>
            </w:r>
            <w:r w:rsidR="00801542">
              <w:rPr>
                <w:color w:val="000000"/>
              </w:rPr>
              <w:t>8</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BFD68BB" w14:textId="5BF9781F" w:rsidR="00A2461E" w:rsidRPr="008620D1" w:rsidRDefault="00A2461E" w:rsidP="00161016">
            <w:pPr>
              <w:jc w:val="center"/>
            </w:pPr>
            <w:r w:rsidRPr="008620D1">
              <w:rPr>
                <w:color w:val="000000"/>
              </w:rPr>
              <w:t>25,0</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3A7A4B4" w14:textId="673B8FBF" w:rsidR="00A2461E" w:rsidRPr="008620D1" w:rsidRDefault="00A2461E" w:rsidP="00161016">
            <w:pPr>
              <w:jc w:val="center"/>
            </w:pPr>
            <w:r w:rsidRPr="00DA1972">
              <w:rPr>
                <w:color w:val="000000"/>
              </w:rPr>
              <w:t>6,1</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1664DE7" w14:textId="7D93869C" w:rsidR="00A2461E" w:rsidRPr="008620D1" w:rsidRDefault="00A2461E" w:rsidP="00161016">
            <w:pPr>
              <w:jc w:val="center"/>
            </w:pPr>
            <w:r w:rsidRPr="00DA1972">
              <w:rPr>
                <w:color w:val="000000"/>
              </w:rPr>
              <w:t>2,</w:t>
            </w:r>
            <w:r w:rsidR="00801542">
              <w:rPr>
                <w:color w:val="000000"/>
              </w:rPr>
              <w:t>1</w:t>
            </w:r>
          </w:p>
        </w:tc>
      </w:tr>
      <w:tr w:rsidR="00A2461E" w:rsidRPr="008620D1" w14:paraId="54F8FCC2" w14:textId="77777777" w:rsidTr="00921360">
        <w:trPr>
          <w:trHeight w:val="299"/>
        </w:trPr>
        <w:tc>
          <w:tcPr>
            <w:tcW w:w="955" w:type="pct"/>
            <w:tcBorders>
              <w:top w:val="outset" w:sz="6" w:space="0" w:color="111111"/>
              <w:left w:val="outset" w:sz="6" w:space="0" w:color="111111"/>
              <w:bottom w:val="outset" w:sz="6" w:space="0" w:color="111111"/>
              <w:right w:val="outset" w:sz="6" w:space="0" w:color="111111"/>
            </w:tcBorders>
            <w:noWrap/>
            <w:vAlign w:val="center"/>
            <w:hideMark/>
          </w:tcPr>
          <w:tbl>
            <w:tblPr>
              <w:tblW w:w="1721" w:type="dxa"/>
              <w:tblLayout w:type="fixed"/>
              <w:tblCellMar>
                <w:top w:w="12" w:type="dxa"/>
                <w:left w:w="12" w:type="dxa"/>
                <w:bottom w:w="12" w:type="dxa"/>
                <w:right w:w="12" w:type="dxa"/>
              </w:tblCellMar>
              <w:tblLook w:val="04A0" w:firstRow="1" w:lastRow="0" w:firstColumn="1" w:lastColumn="0" w:noHBand="0" w:noVBand="1"/>
            </w:tblPr>
            <w:tblGrid>
              <w:gridCol w:w="1721"/>
            </w:tblGrid>
            <w:tr w:rsidR="00A2461E" w:rsidRPr="008620D1" w14:paraId="6CB27337" w14:textId="77777777" w:rsidTr="00921360">
              <w:trPr>
                <w:trHeight w:val="272"/>
              </w:trPr>
              <w:tc>
                <w:tcPr>
                  <w:tcW w:w="1721" w:type="dxa"/>
                  <w:tcBorders>
                    <w:top w:val="nil"/>
                    <w:left w:val="nil"/>
                    <w:bottom w:val="nil"/>
                    <w:right w:val="nil"/>
                  </w:tcBorders>
                  <w:noWrap/>
                  <w:vAlign w:val="center"/>
                  <w:hideMark/>
                </w:tcPr>
                <w:p w14:paraId="6C7F5A27" w14:textId="77777777" w:rsidR="00A2461E" w:rsidRPr="008620D1" w:rsidRDefault="00A2461E" w:rsidP="00161016">
                  <w:pPr>
                    <w:pStyle w:val="Odstavecseseznamem"/>
                    <w:framePr w:hSpace="141" w:wrap="around" w:vAnchor="text" w:hAnchor="page" w:x="1662" w:y="-25"/>
                    <w:ind w:left="360"/>
                    <w:rPr>
                      <w:b/>
                      <w:bCs/>
                    </w:rPr>
                  </w:pPr>
                  <w:r>
                    <w:rPr>
                      <w:b/>
                      <w:bCs/>
                    </w:rPr>
                    <w:t>VAS p2</w:t>
                  </w:r>
                </w:p>
              </w:tc>
            </w:tr>
          </w:tbl>
          <w:p w14:paraId="14FAF84C" w14:textId="77777777" w:rsidR="00A2461E" w:rsidRPr="008620D1" w:rsidRDefault="00A2461E" w:rsidP="00161016">
            <w:pPr>
              <w:jc w:val="center"/>
              <w:rPr>
                <w:b/>
                <w:bCs/>
              </w:rPr>
            </w:pPr>
          </w:p>
        </w:tc>
        <w:tc>
          <w:tcPr>
            <w:tcW w:w="111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B144410" w14:textId="5A169389" w:rsidR="00A2461E" w:rsidRPr="008620D1" w:rsidRDefault="00A2461E" w:rsidP="00161016">
            <w:pPr>
              <w:jc w:val="center"/>
            </w:pPr>
            <w:r w:rsidRPr="00DA1972">
              <w:rPr>
                <w:color w:val="000000"/>
              </w:rPr>
              <w:t>2,</w:t>
            </w:r>
            <w:r w:rsidR="00801542">
              <w:rPr>
                <w:color w:val="000000"/>
              </w:rPr>
              <w:t>2</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3840C74" w14:textId="0C822B8F" w:rsidR="00A2461E" w:rsidRPr="008620D1" w:rsidRDefault="00A2461E" w:rsidP="00161016">
            <w:pPr>
              <w:jc w:val="center"/>
            </w:pPr>
            <w:r w:rsidRPr="008620D1">
              <w:rPr>
                <w:color w:val="000000"/>
              </w:rPr>
              <w:t>19,</w:t>
            </w:r>
            <w:r>
              <w:rPr>
                <w:color w:val="000000"/>
              </w:rPr>
              <w:t>5</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BDE94B0" w14:textId="5B557D81" w:rsidR="00A2461E" w:rsidRPr="008620D1" w:rsidRDefault="00A2461E" w:rsidP="00161016">
            <w:pPr>
              <w:jc w:val="center"/>
            </w:pPr>
            <w:r w:rsidRPr="00DA1972">
              <w:rPr>
                <w:color w:val="000000"/>
              </w:rPr>
              <w:t>4,</w:t>
            </w:r>
            <w:r w:rsidR="000A6EBE">
              <w:rPr>
                <w:color w:val="000000"/>
              </w:rPr>
              <w:t>8</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4FACF8B" w14:textId="1FA00C67" w:rsidR="00A2461E" w:rsidRPr="008620D1" w:rsidRDefault="00A2461E" w:rsidP="00161016">
            <w:pPr>
              <w:jc w:val="center"/>
            </w:pPr>
            <w:r w:rsidRPr="00DA1972">
              <w:rPr>
                <w:color w:val="000000"/>
              </w:rPr>
              <w:t>2,4</w:t>
            </w:r>
          </w:p>
        </w:tc>
      </w:tr>
      <w:tr w:rsidR="00A2461E" w:rsidRPr="008620D1" w14:paraId="3D774270" w14:textId="77777777" w:rsidTr="00921360">
        <w:trPr>
          <w:trHeight w:val="286"/>
        </w:trPr>
        <w:tc>
          <w:tcPr>
            <w:tcW w:w="955" w:type="pct"/>
            <w:tcBorders>
              <w:top w:val="outset" w:sz="6" w:space="0" w:color="111111"/>
              <w:left w:val="outset" w:sz="6" w:space="0" w:color="111111"/>
              <w:bottom w:val="outset" w:sz="6" w:space="0" w:color="111111"/>
              <w:right w:val="outset" w:sz="6" w:space="0" w:color="111111"/>
            </w:tcBorders>
            <w:noWrap/>
            <w:vAlign w:val="center"/>
            <w:hideMark/>
          </w:tcPr>
          <w:tbl>
            <w:tblPr>
              <w:tblW w:w="1721" w:type="dxa"/>
              <w:tblLayout w:type="fixed"/>
              <w:tblCellMar>
                <w:top w:w="12" w:type="dxa"/>
                <w:left w:w="12" w:type="dxa"/>
                <w:bottom w:w="12" w:type="dxa"/>
                <w:right w:w="12" w:type="dxa"/>
              </w:tblCellMar>
              <w:tblLook w:val="04A0" w:firstRow="1" w:lastRow="0" w:firstColumn="1" w:lastColumn="0" w:noHBand="0" w:noVBand="1"/>
            </w:tblPr>
            <w:tblGrid>
              <w:gridCol w:w="1721"/>
            </w:tblGrid>
            <w:tr w:rsidR="00A2461E" w:rsidRPr="008620D1" w14:paraId="41723B40" w14:textId="77777777" w:rsidTr="00921360">
              <w:trPr>
                <w:trHeight w:val="272"/>
              </w:trPr>
              <w:tc>
                <w:tcPr>
                  <w:tcW w:w="1721" w:type="dxa"/>
                  <w:tcBorders>
                    <w:top w:val="nil"/>
                    <w:left w:val="nil"/>
                    <w:bottom w:val="nil"/>
                    <w:right w:val="nil"/>
                  </w:tcBorders>
                  <w:noWrap/>
                  <w:vAlign w:val="center"/>
                  <w:hideMark/>
                </w:tcPr>
                <w:p w14:paraId="6F0582A7" w14:textId="77777777" w:rsidR="00A2461E" w:rsidRPr="008620D1" w:rsidRDefault="00A2461E" w:rsidP="00161016">
                  <w:pPr>
                    <w:pStyle w:val="Odstavecseseznamem"/>
                    <w:framePr w:hSpace="141" w:wrap="around" w:vAnchor="text" w:hAnchor="page" w:x="1662" w:y="-25"/>
                    <w:ind w:left="360"/>
                    <w:rPr>
                      <w:b/>
                      <w:bCs/>
                    </w:rPr>
                  </w:pPr>
                  <w:r>
                    <w:rPr>
                      <w:b/>
                      <w:bCs/>
                    </w:rPr>
                    <w:t>VAS p3</w:t>
                  </w:r>
                </w:p>
              </w:tc>
            </w:tr>
          </w:tbl>
          <w:p w14:paraId="5657E662" w14:textId="77777777" w:rsidR="00A2461E" w:rsidRPr="008620D1" w:rsidRDefault="00A2461E" w:rsidP="00161016">
            <w:pPr>
              <w:jc w:val="center"/>
              <w:rPr>
                <w:b/>
                <w:bCs/>
              </w:rPr>
            </w:pPr>
          </w:p>
        </w:tc>
        <w:tc>
          <w:tcPr>
            <w:tcW w:w="111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52E192B" w14:textId="50E428AE" w:rsidR="00A2461E" w:rsidRPr="008620D1" w:rsidRDefault="00A2461E" w:rsidP="00161016">
            <w:pPr>
              <w:jc w:val="center"/>
            </w:pPr>
            <w:r w:rsidRPr="00DA1972">
              <w:rPr>
                <w:color w:val="000000"/>
              </w:rPr>
              <w:t>1,</w:t>
            </w:r>
            <w:r w:rsidR="00801542">
              <w:rPr>
                <w:color w:val="000000"/>
              </w:rPr>
              <w:t>1</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48838BF" w14:textId="78CDCECF" w:rsidR="00A2461E" w:rsidRPr="008620D1" w:rsidRDefault="00A2461E" w:rsidP="00161016">
            <w:pPr>
              <w:jc w:val="center"/>
            </w:pPr>
            <w:r w:rsidRPr="00DA1972">
              <w:rPr>
                <w:color w:val="000000"/>
              </w:rPr>
              <w:t>9,5</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8F5E516" w14:textId="79BCA663" w:rsidR="00A2461E" w:rsidRPr="008620D1" w:rsidRDefault="00A2461E" w:rsidP="00161016">
            <w:pPr>
              <w:jc w:val="center"/>
            </w:pPr>
            <w:r w:rsidRPr="00DA1972">
              <w:rPr>
                <w:color w:val="000000"/>
              </w:rPr>
              <w:t>3,0</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C622D78" w14:textId="178DB41A" w:rsidR="00A2461E" w:rsidRPr="008620D1" w:rsidRDefault="00A2461E" w:rsidP="00161016">
            <w:pPr>
              <w:jc w:val="center"/>
            </w:pPr>
            <w:r w:rsidRPr="00DA1972">
              <w:rPr>
                <w:color w:val="000000"/>
              </w:rPr>
              <w:t>1,</w:t>
            </w:r>
            <w:r w:rsidR="00801542">
              <w:rPr>
                <w:color w:val="000000"/>
              </w:rPr>
              <w:t>7</w:t>
            </w:r>
          </w:p>
        </w:tc>
      </w:tr>
    </w:tbl>
    <w:p w14:paraId="233CA778" w14:textId="77777777" w:rsidR="00A2461E" w:rsidRPr="006427A7" w:rsidRDefault="00A2461E" w:rsidP="00A2461E"/>
    <w:p w14:paraId="68F165D5" w14:textId="77777777" w:rsidR="00A2461E" w:rsidRPr="00100811" w:rsidRDefault="00A2461E" w:rsidP="00A2461E">
      <w:pPr>
        <w:spacing w:line="360" w:lineRule="auto"/>
        <w:jc w:val="both"/>
        <w:rPr>
          <w:sz w:val="20"/>
          <w:szCs w:val="20"/>
        </w:rPr>
      </w:pPr>
      <w:r w:rsidRPr="00100811">
        <w:rPr>
          <w:b/>
          <w:bCs/>
          <w:sz w:val="20"/>
          <w:szCs w:val="20"/>
        </w:rPr>
        <w:t>Legenda:</w:t>
      </w:r>
      <w:r w:rsidRPr="00100811">
        <w:rPr>
          <w:sz w:val="20"/>
          <w:szCs w:val="20"/>
        </w:rPr>
        <w:t xml:space="preserve"> VAS p1 – 1. měření </w:t>
      </w:r>
      <w:r w:rsidRPr="00100811">
        <w:rPr>
          <w:i/>
          <w:iCs/>
          <w:sz w:val="20"/>
          <w:szCs w:val="20"/>
        </w:rPr>
        <w:t>(před ASK)</w:t>
      </w:r>
      <w:r w:rsidRPr="00100811">
        <w:rPr>
          <w:sz w:val="20"/>
          <w:szCs w:val="20"/>
        </w:rPr>
        <w:t xml:space="preserve">; VAS p2 – 2. měření </w:t>
      </w:r>
      <w:r w:rsidRPr="00100811">
        <w:rPr>
          <w:i/>
          <w:iCs/>
          <w:sz w:val="20"/>
          <w:szCs w:val="20"/>
        </w:rPr>
        <w:t>(1 měsíc po ASK)</w:t>
      </w:r>
      <w:r w:rsidRPr="00100811">
        <w:rPr>
          <w:sz w:val="20"/>
          <w:szCs w:val="20"/>
        </w:rPr>
        <w:t xml:space="preserve">; VAS p3 – 3. měření </w:t>
      </w:r>
      <w:r w:rsidRPr="00100811">
        <w:rPr>
          <w:i/>
          <w:iCs/>
          <w:sz w:val="20"/>
          <w:szCs w:val="20"/>
        </w:rPr>
        <w:t>(3 měsíce po ASK);</w:t>
      </w:r>
      <w:r w:rsidRPr="00100811">
        <w:rPr>
          <w:sz w:val="20"/>
          <w:szCs w:val="20"/>
        </w:rPr>
        <w:t xml:space="preserve"> pro N = 9; SD – směrodatná odchylka</w:t>
      </w:r>
    </w:p>
    <w:p w14:paraId="0FDC81E9" w14:textId="77777777" w:rsidR="00A2461E" w:rsidRPr="008007B5" w:rsidRDefault="00A2461E" w:rsidP="00A2461E">
      <w:pPr>
        <w:tabs>
          <w:tab w:val="left" w:pos="1272"/>
        </w:tabs>
      </w:pPr>
    </w:p>
    <w:p w14:paraId="19707FD8" w14:textId="65596DE0" w:rsidR="00A2461E" w:rsidRDefault="008E6CFE" w:rsidP="00A2461E">
      <w:r>
        <w:rPr>
          <w:noProof/>
        </w:rPr>
        <mc:AlternateContent>
          <mc:Choice Requires="wps">
            <w:drawing>
              <wp:anchor distT="0" distB="0" distL="114300" distR="114300" simplePos="0" relativeHeight="251681792" behindDoc="0" locked="0" layoutInCell="1" allowOverlap="1" wp14:anchorId="00AADBD0" wp14:editId="4883E7CE">
                <wp:simplePos x="0" y="0"/>
                <wp:positionH relativeFrom="column">
                  <wp:posOffset>-69157</wp:posOffset>
                </wp:positionH>
                <wp:positionV relativeFrom="paragraph">
                  <wp:posOffset>3364865</wp:posOffset>
                </wp:positionV>
                <wp:extent cx="4702623" cy="607039"/>
                <wp:effectExtent l="0" t="0" r="0" b="3175"/>
                <wp:wrapNone/>
                <wp:docPr id="112" name="Textové pole 112"/>
                <wp:cNvGraphicFramePr/>
                <a:graphic xmlns:a="http://schemas.openxmlformats.org/drawingml/2006/main">
                  <a:graphicData uri="http://schemas.microsoft.com/office/word/2010/wordprocessingShape">
                    <wps:wsp>
                      <wps:cNvSpPr txBox="1"/>
                      <wps:spPr>
                        <a:xfrm>
                          <a:off x="0" y="0"/>
                          <a:ext cx="4702623" cy="607039"/>
                        </a:xfrm>
                        <a:prstGeom prst="rect">
                          <a:avLst/>
                        </a:prstGeom>
                        <a:solidFill>
                          <a:schemeClr val="lt1"/>
                        </a:solidFill>
                        <a:ln w="6350">
                          <a:noFill/>
                        </a:ln>
                      </wps:spPr>
                      <wps:txbx>
                        <w:txbxContent>
                          <w:p w14:paraId="45BF2167" w14:textId="5ACE12CF" w:rsidR="008E6CFE" w:rsidRDefault="008E6CFE" w:rsidP="008E6CFE">
                            <w:pPr>
                              <w:spacing w:line="360" w:lineRule="auto"/>
                              <w:jc w:val="both"/>
                            </w:pPr>
                            <w:r w:rsidRPr="008E6CFE">
                              <w:rPr>
                                <w:b/>
                                <w:bCs/>
                              </w:rPr>
                              <w:t xml:space="preserve">Obrázek </w:t>
                            </w:r>
                            <w:r>
                              <w:rPr>
                                <w:b/>
                                <w:bCs/>
                              </w:rPr>
                              <w:t>6</w:t>
                            </w:r>
                            <w:r>
                              <w:t xml:space="preserve"> Krabicový graf rozdílu hodnot </w:t>
                            </w:r>
                            <w:r w:rsidR="001102D9">
                              <w:t>VAS škály (při pohybu)</w:t>
                            </w:r>
                            <w:r>
                              <w:t xml:space="preserve"> před, </w:t>
                            </w:r>
                            <w:r w:rsidR="001102D9">
                              <w:br/>
                            </w:r>
                            <w:r>
                              <w:t>1</w:t>
                            </w:r>
                            <w:r w:rsidR="001102D9">
                              <w:t xml:space="preserve"> </w:t>
                            </w:r>
                            <w:r>
                              <w:t>měsíc a 3 měsíce po 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ADBD0" id="Textové pole 112" o:spid="_x0000_s1040" type="#_x0000_t202" style="position:absolute;margin-left:-5.45pt;margin-top:264.95pt;width:370.3pt;height:4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" fillcolor="white [3201]" stroked="f" strokeweight=".5pt">
                <v:textbox>
                  <w:txbxContent>
                    <w:p w14:paraId="45BF2167" w14:textId="5ACE12CF" w:rsidR="008E6CFE" w:rsidRDefault="008E6CFE" w:rsidP="008E6CFE">
                      <w:pPr>
                        <w:spacing w:line="360" w:lineRule="auto"/>
                        <w:jc w:val="both"/>
                      </w:pPr>
                      <w:r w:rsidRPr="008E6CFE">
                        <w:rPr>
                          <w:b/>
                          <w:bCs/>
                        </w:rPr>
                        <w:t xml:space="preserve">Obrázek </w:t>
                      </w:r>
                      <w:r>
                        <w:rPr>
                          <w:b/>
                          <w:bCs/>
                        </w:rPr>
                        <w:t>6</w:t>
                      </w:r>
                      <w:r>
                        <w:t xml:space="preserve"> Krabicový graf rozdílu hodnot </w:t>
                      </w:r>
                      <w:r w:rsidR="001102D9">
                        <w:t>VAS škály (při pohybu)</w:t>
                      </w:r>
                      <w:r>
                        <w:t xml:space="preserve"> před, </w:t>
                      </w:r>
                      <w:r w:rsidR="001102D9">
                        <w:br/>
                      </w:r>
                      <w:r>
                        <w:t>1</w:t>
                      </w:r>
                      <w:r w:rsidR="001102D9">
                        <w:t xml:space="preserve"> </w:t>
                      </w:r>
                      <w:r>
                        <w:t>měsíc a 3 měsíce po ASK</w:t>
                      </w:r>
                    </w:p>
                  </w:txbxContent>
                </v:textbox>
              </v:shape>
            </w:pict>
          </mc:Fallback>
        </mc:AlternateContent>
      </w:r>
      <w:r w:rsidR="00D02C23" w:rsidRPr="005013FA">
        <w:rPr>
          <w:noProof/>
        </w:rPr>
        <w:object w:dxaOrig="8784" w:dyaOrig="6581" w14:anchorId="5850F435">
          <v:shape id="_x0000_i1041" type="#_x0000_t75" alt="" style="width:354.7pt;height:265.55pt;mso-width-percent:0;mso-height-percent:0;mso-width-percent:0;mso-height-percent:0" o:ole="">
            <v:imagedata r:id="rId18" o:title=""/>
          </v:shape>
          <o:OLEObject Type="Embed" ProgID="STATISTICA.Graph" ShapeID="_x0000_i1041" DrawAspect="Content" ObjectID="_1745765050" r:id="rId19">
            <o:FieldCodes>\s</o:FieldCodes>
          </o:OLEObject>
        </w:object>
      </w:r>
    </w:p>
    <w:p w14:paraId="0BE53DCA" w14:textId="48BF136F" w:rsidR="00A2461E" w:rsidRDefault="00A2461E" w:rsidP="00A2461E"/>
    <w:p w14:paraId="74802A53" w14:textId="32D92170" w:rsidR="00A2461E" w:rsidRDefault="00A2461E" w:rsidP="00A2461E"/>
    <w:p w14:paraId="4EE49137" w14:textId="30B258D2" w:rsidR="008E6CFE" w:rsidRDefault="008E6CFE" w:rsidP="00A2461E"/>
    <w:p w14:paraId="45063872" w14:textId="1AB0442F" w:rsidR="008E6CFE" w:rsidRDefault="008E6CFE" w:rsidP="00A2461E"/>
    <w:p w14:paraId="77347F96" w14:textId="77777777" w:rsidR="008E6CFE" w:rsidRDefault="008E6CFE" w:rsidP="00A2461E"/>
    <w:p w14:paraId="73E497FA" w14:textId="2B1ACF26" w:rsidR="00A2461E" w:rsidRPr="00725EB6" w:rsidRDefault="00A2461E" w:rsidP="00A2461E">
      <w:pPr>
        <w:spacing w:line="360" w:lineRule="auto"/>
        <w:jc w:val="both"/>
      </w:pPr>
      <w:r>
        <w:t xml:space="preserve">Dle </w:t>
      </w:r>
      <w:proofErr w:type="spellStart"/>
      <w:r>
        <w:t>Friedmanovy</w:t>
      </w:r>
      <w:proofErr w:type="spellEnd"/>
      <w:r>
        <w:t xml:space="preserve"> ANOVY a </w:t>
      </w:r>
      <w:proofErr w:type="spellStart"/>
      <w:r>
        <w:t>Kendallova</w:t>
      </w:r>
      <w:proofErr w:type="spellEnd"/>
      <w:r>
        <w:t xml:space="preserve"> koeficientu shody, byl prokázán statisticky významný rozdíl na hladině p</w:t>
      </w:r>
      <w:r w:rsidRPr="00F86C39">
        <w:rPr>
          <w:rFonts w:ascii="TimesNewRomanPSMT" w:hAnsi="TimesNewRomanPSMT"/>
        </w:rPr>
        <w:t xml:space="preserve"> </w:t>
      </w:r>
      <w:r w:rsidRPr="00F86C39">
        <w:t xml:space="preserve">≤ </w:t>
      </w:r>
      <w:r>
        <w:t>0,05 mezi prvním, druhým a třetím měřením</w:t>
      </w:r>
      <w:r w:rsidR="00D00094">
        <w:t xml:space="preserve"> (tabulka 4, obrázek 6), </w:t>
      </w:r>
      <w:r>
        <w:t xml:space="preserve">tudíž nulovou hypotézu zamítáme. </w:t>
      </w:r>
    </w:p>
    <w:p w14:paraId="23A74C55" w14:textId="77777777" w:rsidR="00A2461E" w:rsidRDefault="00A2461E" w:rsidP="00A2461E"/>
    <w:p w14:paraId="64280BC1" w14:textId="77777777" w:rsidR="00A2461E" w:rsidRDefault="00A2461E" w:rsidP="00A2461E">
      <w:pPr>
        <w:pStyle w:val="Nadpis2"/>
      </w:pPr>
      <w:bookmarkStart w:id="117" w:name="_Toc134468543"/>
      <w:r>
        <w:lastRenderedPageBreak/>
        <w:t>Hypotéza 3</w:t>
      </w:r>
      <w:bookmarkEnd w:id="117"/>
      <w:r>
        <w:t xml:space="preserve"> </w:t>
      </w:r>
    </w:p>
    <w:p w14:paraId="6F57D1C3" w14:textId="77777777" w:rsidR="00A2461E" w:rsidRDefault="00A2461E" w:rsidP="00A2461E">
      <w:pPr>
        <w:spacing w:line="360" w:lineRule="auto"/>
        <w:jc w:val="both"/>
      </w:pPr>
      <w:r w:rsidRPr="00125EF2">
        <w:rPr>
          <w:b/>
          <w:bCs/>
        </w:rPr>
        <w:t>H</w:t>
      </w:r>
      <w:r w:rsidRPr="00125EF2">
        <w:rPr>
          <w:b/>
          <w:bCs/>
          <w:vertAlign w:val="subscript"/>
        </w:rPr>
        <w:t>0</w:t>
      </w:r>
      <w:r>
        <w:rPr>
          <w:b/>
          <w:bCs/>
        </w:rPr>
        <w:t>3</w:t>
      </w:r>
      <w:r w:rsidRPr="00125EF2">
        <w:rPr>
          <w:b/>
          <w:bCs/>
        </w:rPr>
        <w:t>:</w:t>
      </w:r>
      <w:r w:rsidRPr="00125EF2">
        <w:t xml:space="preserve"> Neshledáme rozdíl v aktivně prováděném rozsahu pohybu ramenního kloubu před a po provedení artroskopie s navazující rehabilitací, po stanovené době 1 a následně 3 měsíců.</w:t>
      </w:r>
    </w:p>
    <w:p w14:paraId="6D3B0FD4" w14:textId="63C94934" w:rsidR="00A2461E" w:rsidRPr="00125EF2" w:rsidRDefault="00A2461E" w:rsidP="00A2461E">
      <w:pPr>
        <w:spacing w:line="360" w:lineRule="auto"/>
        <w:jc w:val="both"/>
      </w:pPr>
      <w:r w:rsidRPr="00125EF2">
        <w:rPr>
          <w:b/>
          <w:bCs/>
        </w:rPr>
        <w:t>H</w:t>
      </w:r>
      <w:r w:rsidRPr="00125EF2">
        <w:rPr>
          <w:b/>
          <w:bCs/>
          <w:vertAlign w:val="subscript"/>
        </w:rPr>
        <w:t>A</w:t>
      </w:r>
      <w:r>
        <w:rPr>
          <w:b/>
          <w:bCs/>
        </w:rPr>
        <w:t>3</w:t>
      </w:r>
      <w:r w:rsidRPr="00125EF2">
        <w:rPr>
          <w:b/>
          <w:bCs/>
        </w:rPr>
        <w:t>:</w:t>
      </w:r>
      <w:r w:rsidRPr="00125EF2">
        <w:t xml:space="preserve"> Shledáme rozdíl v aktivně prováděném rozsahu pohybu ramenního kloubu před a po provedení artroskopie s navazující rehabilitací, po stanovené době 1 a následně 3 měsíců.</w:t>
      </w:r>
    </w:p>
    <w:p w14:paraId="0DDB26EA" w14:textId="4FD970CD" w:rsidR="00A2461E" w:rsidRDefault="00A2461E" w:rsidP="00801542">
      <w:pPr>
        <w:spacing w:before="240" w:line="360" w:lineRule="auto"/>
      </w:pPr>
      <w:r>
        <w:t>Celkem bylo měřeno 8 pohybů; flexe, extenze, abdukce, horizontální addukce, zevní rotace (u</w:t>
      </w:r>
      <w:r w:rsidR="00801542">
        <w:t> </w:t>
      </w:r>
      <w:r>
        <w:t xml:space="preserve">těla), vnitřní rotace (u těla), zevní rotace (v abdukci), vnitřní rotace (v abdukci). </w:t>
      </w:r>
    </w:p>
    <w:p w14:paraId="2B708BE4" w14:textId="77777777" w:rsidR="00A2461E" w:rsidRPr="00272E51" w:rsidRDefault="00A2461E" w:rsidP="00A2461E">
      <w:pPr>
        <w:spacing w:line="360" w:lineRule="auto"/>
      </w:pPr>
    </w:p>
    <w:p w14:paraId="17B37C1A" w14:textId="77777777" w:rsidR="00A2461E" w:rsidRDefault="00A2461E" w:rsidP="00A2461E">
      <w:pPr>
        <w:spacing w:line="360" w:lineRule="auto"/>
      </w:pPr>
      <w:r w:rsidRPr="007B744F">
        <w:rPr>
          <w:b/>
          <w:bCs/>
        </w:rPr>
        <w:t xml:space="preserve">Tabulka </w:t>
      </w:r>
      <w:r>
        <w:rPr>
          <w:b/>
          <w:bCs/>
        </w:rPr>
        <w:t>5</w:t>
      </w:r>
      <w:r>
        <w:rPr>
          <w:b/>
          <w:bCs/>
        </w:rPr>
        <w:tab/>
      </w:r>
      <w:r>
        <w:t>Flexe (aktivně)</w:t>
      </w:r>
    </w:p>
    <w:tbl>
      <w:tblPr>
        <w:tblpPr w:leftFromText="141" w:rightFromText="141" w:vertAnchor="text" w:horzAnchor="page" w:tblpX="1704" w:tblpY="23"/>
        <w:tblW w:w="5005" w:type="pct"/>
        <w:tblBorders>
          <w:top w:val="outset" w:sz="6" w:space="0" w:color="111111"/>
          <w:left w:val="outset" w:sz="6" w:space="0" w:color="111111"/>
          <w:bottom w:val="outset" w:sz="6" w:space="0" w:color="111111"/>
          <w:right w:val="outset" w:sz="6" w:space="0" w:color="111111"/>
        </w:tblBorders>
        <w:tblLayout w:type="fixed"/>
        <w:tblCellMar>
          <w:top w:w="12" w:type="dxa"/>
          <w:left w:w="12" w:type="dxa"/>
          <w:bottom w:w="12" w:type="dxa"/>
          <w:right w:w="12" w:type="dxa"/>
        </w:tblCellMar>
        <w:tblLook w:val="04A0" w:firstRow="1" w:lastRow="0" w:firstColumn="1" w:lastColumn="0" w:noHBand="0" w:noVBand="1"/>
      </w:tblPr>
      <w:tblGrid>
        <w:gridCol w:w="1759"/>
        <w:gridCol w:w="2047"/>
        <w:gridCol w:w="1903"/>
        <w:gridCol w:w="1809"/>
        <w:gridCol w:w="1546"/>
      </w:tblGrid>
      <w:tr w:rsidR="00A2461E" w:rsidRPr="008620D1" w14:paraId="7C2008C2" w14:textId="77777777" w:rsidTr="00161016">
        <w:tc>
          <w:tcPr>
            <w:tcW w:w="970" w:type="pct"/>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hideMark/>
          </w:tcPr>
          <w:p w14:paraId="5BACB5DA" w14:textId="77777777" w:rsidR="00A2461E" w:rsidRPr="008620D1" w:rsidRDefault="00A2461E" w:rsidP="00161016">
            <w:pPr>
              <w:spacing w:before="240"/>
            </w:pPr>
            <w:r w:rsidRPr="008620D1">
              <w:br/>
            </w:r>
            <w:r w:rsidRPr="009C7BDB">
              <w:rPr>
                <w:b/>
                <w:bCs/>
              </w:rPr>
              <w:t>Proměnná</w:t>
            </w:r>
          </w:p>
        </w:tc>
        <w:tc>
          <w:tcPr>
            <w:tcW w:w="4030" w:type="pct"/>
            <w:gridSpan w:val="4"/>
            <w:tcBorders>
              <w:top w:val="outset" w:sz="6" w:space="0" w:color="111111"/>
              <w:left w:val="outset" w:sz="6" w:space="0" w:color="111111"/>
              <w:bottom w:val="outset" w:sz="6" w:space="0" w:color="111111"/>
              <w:right w:val="outset" w:sz="6" w:space="0" w:color="111111"/>
            </w:tcBorders>
            <w:shd w:val="clear" w:color="auto" w:fill="FFFFFF"/>
            <w:noWrap/>
            <w:hideMark/>
          </w:tcPr>
          <w:p w14:paraId="0BC9662F" w14:textId="095511F7" w:rsidR="00A2461E" w:rsidRPr="00DA1972" w:rsidRDefault="00A2461E" w:rsidP="00161016">
            <w:pPr>
              <w:rPr>
                <w:b/>
                <w:bCs/>
                <w:color w:val="000000"/>
              </w:rPr>
            </w:pPr>
            <w:proofErr w:type="spellStart"/>
            <w:r w:rsidRPr="00DA1972">
              <w:rPr>
                <w:b/>
                <w:bCs/>
                <w:color w:val="000000"/>
              </w:rPr>
              <w:t>Friedmanova</w:t>
            </w:r>
            <w:proofErr w:type="spellEnd"/>
            <w:r w:rsidRPr="00DA1972">
              <w:rPr>
                <w:b/>
                <w:bCs/>
                <w:color w:val="000000"/>
              </w:rPr>
              <w:t xml:space="preserve"> ANOVA </w:t>
            </w:r>
          </w:p>
          <w:p w14:paraId="39F98447" w14:textId="77777777" w:rsidR="00406329" w:rsidRDefault="00A2461E" w:rsidP="00161016">
            <w:pPr>
              <w:rPr>
                <w:b/>
                <w:bCs/>
                <w:color w:val="000000"/>
              </w:rPr>
            </w:pPr>
            <w:r w:rsidRPr="00DA1972">
              <w:rPr>
                <w:b/>
                <w:bCs/>
                <w:color w:val="000000"/>
              </w:rPr>
              <w:t>Chí-</w:t>
            </w:r>
            <w:proofErr w:type="spellStart"/>
            <w:r w:rsidRPr="00DA1972">
              <w:rPr>
                <w:b/>
                <w:bCs/>
                <w:color w:val="000000"/>
              </w:rPr>
              <w:t>kv</w:t>
            </w:r>
            <w:proofErr w:type="spellEnd"/>
            <w:r w:rsidRPr="00DA1972">
              <w:rPr>
                <w:b/>
                <w:bCs/>
                <w:color w:val="000000"/>
              </w:rPr>
              <w:t xml:space="preserve">. (N = 9, </w:t>
            </w:r>
            <w:proofErr w:type="spellStart"/>
            <w:r w:rsidRPr="00DA1972">
              <w:rPr>
                <w:b/>
                <w:bCs/>
                <w:color w:val="000000"/>
              </w:rPr>
              <w:t>df</w:t>
            </w:r>
            <w:proofErr w:type="spellEnd"/>
            <w:r w:rsidRPr="00DA1972">
              <w:rPr>
                <w:b/>
                <w:bCs/>
                <w:color w:val="000000"/>
              </w:rPr>
              <w:t xml:space="preserve"> = 2) </w:t>
            </w:r>
          </w:p>
          <w:p w14:paraId="4861C176" w14:textId="070DDD90" w:rsidR="00A2461E" w:rsidRPr="00DA1972" w:rsidRDefault="00A2461E" w:rsidP="00161016">
            <w:pPr>
              <w:rPr>
                <w:color w:val="000000"/>
              </w:rPr>
            </w:pPr>
            <w:r w:rsidRPr="00A21F9F">
              <w:rPr>
                <w:b/>
                <w:bCs/>
                <w:color w:val="C00000"/>
              </w:rPr>
              <w:t>p = ,00012</w:t>
            </w:r>
          </w:p>
          <w:p w14:paraId="6947A208" w14:textId="3265D0F4" w:rsidR="00A2461E" w:rsidRPr="003F3D25" w:rsidRDefault="00A2461E" w:rsidP="00161016">
            <w:pPr>
              <w:rPr>
                <w:b/>
                <w:bCs/>
              </w:rPr>
            </w:pPr>
          </w:p>
        </w:tc>
      </w:tr>
      <w:tr w:rsidR="00A2461E" w:rsidRPr="008620D1" w14:paraId="5DD281C9" w14:textId="77777777" w:rsidTr="00161016">
        <w:trPr>
          <w:trHeight w:val="491"/>
        </w:trPr>
        <w:tc>
          <w:tcPr>
            <w:tcW w:w="970" w:type="pct"/>
            <w:vMerge/>
            <w:tcBorders>
              <w:top w:val="outset" w:sz="6" w:space="0" w:color="111111"/>
              <w:left w:val="outset" w:sz="6" w:space="0" w:color="111111"/>
              <w:bottom w:val="outset" w:sz="6" w:space="0" w:color="111111"/>
              <w:right w:val="outset" w:sz="6" w:space="0" w:color="111111"/>
            </w:tcBorders>
            <w:vAlign w:val="center"/>
            <w:hideMark/>
          </w:tcPr>
          <w:p w14:paraId="73FD0457" w14:textId="77777777" w:rsidR="00A2461E" w:rsidRPr="008620D1" w:rsidRDefault="00A2461E" w:rsidP="00161016"/>
        </w:tc>
        <w:tc>
          <w:tcPr>
            <w:tcW w:w="1129" w:type="pct"/>
            <w:tcBorders>
              <w:top w:val="outset" w:sz="6" w:space="0" w:color="111111"/>
              <w:left w:val="outset" w:sz="6" w:space="0" w:color="111111"/>
              <w:bottom w:val="outset" w:sz="6" w:space="0" w:color="111111"/>
              <w:right w:val="outset" w:sz="6" w:space="0" w:color="111111"/>
            </w:tcBorders>
            <w:noWrap/>
            <w:vAlign w:val="center"/>
            <w:hideMark/>
          </w:tcPr>
          <w:tbl>
            <w:tblPr>
              <w:tblW w:w="1835" w:type="dxa"/>
              <w:tblLayout w:type="fixed"/>
              <w:tblCellMar>
                <w:top w:w="12" w:type="dxa"/>
                <w:left w:w="12" w:type="dxa"/>
                <w:bottom w:w="12" w:type="dxa"/>
                <w:right w:w="12" w:type="dxa"/>
              </w:tblCellMar>
              <w:tblLook w:val="04A0" w:firstRow="1" w:lastRow="0" w:firstColumn="1" w:lastColumn="0" w:noHBand="0" w:noVBand="1"/>
            </w:tblPr>
            <w:tblGrid>
              <w:gridCol w:w="1835"/>
            </w:tblGrid>
            <w:tr w:rsidR="00A2461E" w:rsidRPr="008620D1" w14:paraId="2BD53177" w14:textId="77777777" w:rsidTr="00161016">
              <w:tc>
                <w:tcPr>
                  <w:tcW w:w="1835" w:type="dxa"/>
                  <w:tcBorders>
                    <w:top w:val="nil"/>
                    <w:left w:val="nil"/>
                    <w:bottom w:val="nil"/>
                    <w:right w:val="nil"/>
                  </w:tcBorders>
                  <w:noWrap/>
                  <w:hideMark/>
                </w:tcPr>
                <w:p w14:paraId="4C9C8633" w14:textId="77777777" w:rsidR="00A2461E" w:rsidRPr="008620D1" w:rsidRDefault="00A2461E" w:rsidP="00850AF9">
                  <w:pPr>
                    <w:framePr w:hSpace="141" w:wrap="around" w:vAnchor="text" w:hAnchor="page" w:x="1704" w:y="23"/>
                    <w:jc w:val="center"/>
                  </w:pPr>
                  <w:r>
                    <w:rPr>
                      <w:color w:val="000000"/>
                    </w:rPr>
                    <w:t xml:space="preserve">Průměrné pořadí </w:t>
                  </w:r>
                </w:p>
              </w:tc>
            </w:tr>
          </w:tbl>
          <w:p w14:paraId="2CD75B07" w14:textId="77777777" w:rsidR="00A2461E" w:rsidRPr="008620D1" w:rsidRDefault="00A2461E" w:rsidP="00161016">
            <w:pPr>
              <w:jc w:val="center"/>
            </w:pPr>
          </w:p>
        </w:tc>
        <w:tc>
          <w:tcPr>
            <w:tcW w:w="1050"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879"/>
            </w:tblGrid>
            <w:tr w:rsidR="00A2461E" w:rsidRPr="008620D1" w14:paraId="15BFD73A" w14:textId="77777777" w:rsidTr="00161016">
              <w:tc>
                <w:tcPr>
                  <w:tcW w:w="2182" w:type="dxa"/>
                  <w:tcBorders>
                    <w:top w:val="nil"/>
                    <w:left w:val="nil"/>
                    <w:bottom w:val="nil"/>
                    <w:right w:val="nil"/>
                  </w:tcBorders>
                  <w:noWrap/>
                  <w:hideMark/>
                </w:tcPr>
                <w:p w14:paraId="5CCBE93E" w14:textId="77777777" w:rsidR="00A2461E" w:rsidRPr="008620D1" w:rsidRDefault="00A2461E" w:rsidP="00850AF9">
                  <w:pPr>
                    <w:framePr w:hSpace="141" w:wrap="around" w:vAnchor="text" w:hAnchor="page" w:x="1704" w:y="23"/>
                    <w:jc w:val="center"/>
                  </w:pPr>
                  <w:r>
                    <w:rPr>
                      <w:color w:val="000000"/>
                    </w:rPr>
                    <w:t>Součet pořadí</w:t>
                  </w:r>
                </w:p>
              </w:tc>
            </w:tr>
          </w:tbl>
          <w:p w14:paraId="7BB08E87" w14:textId="77777777" w:rsidR="00A2461E" w:rsidRPr="008620D1" w:rsidRDefault="00A2461E" w:rsidP="00161016">
            <w:pPr>
              <w:jc w:val="center"/>
            </w:pPr>
          </w:p>
        </w:tc>
        <w:tc>
          <w:tcPr>
            <w:tcW w:w="998"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85"/>
            </w:tblGrid>
            <w:tr w:rsidR="00A2461E" w:rsidRPr="008620D1" w14:paraId="4E09C814" w14:textId="77777777" w:rsidTr="00161016">
              <w:tc>
                <w:tcPr>
                  <w:tcW w:w="2182" w:type="dxa"/>
                  <w:tcBorders>
                    <w:top w:val="nil"/>
                    <w:left w:val="nil"/>
                    <w:bottom w:val="nil"/>
                    <w:right w:val="nil"/>
                  </w:tcBorders>
                  <w:noWrap/>
                  <w:hideMark/>
                </w:tcPr>
                <w:p w14:paraId="3F58D5AB" w14:textId="77777777" w:rsidR="00A2461E" w:rsidRPr="008620D1" w:rsidRDefault="00A2461E" w:rsidP="00850AF9">
                  <w:pPr>
                    <w:framePr w:hSpace="141" w:wrap="around" w:vAnchor="text" w:hAnchor="page" w:x="1704" w:y="23"/>
                    <w:jc w:val="center"/>
                  </w:pPr>
                  <w:r>
                    <w:rPr>
                      <w:color w:val="000000"/>
                    </w:rPr>
                    <w:t>Průměr</w:t>
                  </w:r>
                </w:p>
              </w:tc>
            </w:tr>
          </w:tbl>
          <w:p w14:paraId="684D81A1" w14:textId="77777777" w:rsidR="00A2461E" w:rsidRPr="008620D1" w:rsidRDefault="00A2461E" w:rsidP="00161016">
            <w:pPr>
              <w:jc w:val="center"/>
            </w:pPr>
          </w:p>
        </w:tc>
        <w:tc>
          <w:tcPr>
            <w:tcW w:w="852"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522"/>
            </w:tblGrid>
            <w:tr w:rsidR="00A2461E" w:rsidRPr="008620D1" w14:paraId="5111BF4F" w14:textId="77777777" w:rsidTr="00161016">
              <w:tc>
                <w:tcPr>
                  <w:tcW w:w="2182" w:type="dxa"/>
                  <w:tcBorders>
                    <w:top w:val="nil"/>
                    <w:left w:val="nil"/>
                    <w:bottom w:val="nil"/>
                    <w:right w:val="nil"/>
                  </w:tcBorders>
                  <w:noWrap/>
                  <w:hideMark/>
                </w:tcPr>
                <w:p w14:paraId="0072D994" w14:textId="77777777" w:rsidR="00A2461E" w:rsidRPr="008620D1" w:rsidRDefault="00A2461E" w:rsidP="00850AF9">
                  <w:pPr>
                    <w:framePr w:hSpace="141" w:wrap="around" w:vAnchor="text" w:hAnchor="page" w:x="1704" w:y="23"/>
                    <w:jc w:val="center"/>
                  </w:pPr>
                  <w:r>
                    <w:rPr>
                      <w:color w:val="000000"/>
                    </w:rPr>
                    <w:t>SD</w:t>
                  </w:r>
                </w:p>
              </w:tc>
            </w:tr>
          </w:tbl>
          <w:p w14:paraId="30E50A8D" w14:textId="77777777" w:rsidR="00A2461E" w:rsidRPr="008620D1" w:rsidRDefault="00A2461E" w:rsidP="00161016">
            <w:pPr>
              <w:jc w:val="center"/>
            </w:pPr>
          </w:p>
        </w:tc>
      </w:tr>
      <w:tr w:rsidR="00A2461E" w:rsidRPr="008620D1" w14:paraId="52E48FFC" w14:textId="77777777" w:rsidTr="00161016">
        <w:tc>
          <w:tcPr>
            <w:tcW w:w="970"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5"/>
            </w:tblGrid>
            <w:tr w:rsidR="00A2461E" w:rsidRPr="008620D1" w14:paraId="30F81E3C" w14:textId="77777777" w:rsidTr="00161016">
              <w:tc>
                <w:tcPr>
                  <w:tcW w:w="564" w:type="dxa"/>
                  <w:tcBorders>
                    <w:top w:val="nil"/>
                    <w:left w:val="nil"/>
                    <w:bottom w:val="nil"/>
                    <w:right w:val="nil"/>
                  </w:tcBorders>
                  <w:noWrap/>
                  <w:vAlign w:val="center"/>
                  <w:hideMark/>
                </w:tcPr>
                <w:p w14:paraId="6FC9EF8E" w14:textId="77777777" w:rsidR="00A2461E" w:rsidRPr="00A21F9F" w:rsidRDefault="00A2461E" w:rsidP="00161016">
                  <w:pPr>
                    <w:pStyle w:val="Odstavecseseznamem"/>
                    <w:framePr w:hSpace="141" w:wrap="around" w:vAnchor="text" w:hAnchor="page" w:x="1704" w:y="23"/>
                    <w:ind w:left="360"/>
                    <w:rPr>
                      <w:b/>
                      <w:bCs/>
                    </w:rPr>
                  </w:pPr>
                  <w:proofErr w:type="spellStart"/>
                  <w:r>
                    <w:rPr>
                      <w:b/>
                      <w:bCs/>
                    </w:rPr>
                    <w:t>Flx</w:t>
                  </w:r>
                  <w:proofErr w:type="spellEnd"/>
                  <w:r>
                    <w:rPr>
                      <w:b/>
                      <w:bCs/>
                    </w:rPr>
                    <w:t xml:space="preserve"> A</w:t>
                  </w:r>
                  <w:r w:rsidRPr="00A21F9F">
                    <w:rPr>
                      <w:b/>
                      <w:bCs/>
                    </w:rPr>
                    <w:t>1</w:t>
                  </w:r>
                </w:p>
              </w:tc>
            </w:tr>
          </w:tbl>
          <w:p w14:paraId="39ACC32E" w14:textId="77777777" w:rsidR="00A2461E" w:rsidRPr="008620D1" w:rsidRDefault="00A2461E" w:rsidP="00161016">
            <w:pPr>
              <w:jc w:val="center"/>
              <w:rPr>
                <w:b/>
                <w:bCs/>
              </w:rPr>
            </w:pPr>
          </w:p>
        </w:tc>
        <w:tc>
          <w:tcPr>
            <w:tcW w:w="1129"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3C89E51" w14:textId="522B2EDD" w:rsidR="00A2461E" w:rsidRPr="008620D1" w:rsidRDefault="00A2461E" w:rsidP="00161016">
            <w:pPr>
              <w:jc w:val="center"/>
            </w:pPr>
            <w:r w:rsidRPr="00A21F9F">
              <w:rPr>
                <w:color w:val="000000"/>
              </w:rPr>
              <w:t>1,0</w:t>
            </w:r>
          </w:p>
        </w:tc>
        <w:tc>
          <w:tcPr>
            <w:tcW w:w="1050"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26E64C4" w14:textId="399B7FF6" w:rsidR="00A2461E" w:rsidRPr="008620D1" w:rsidRDefault="00A2461E" w:rsidP="00161016">
            <w:pPr>
              <w:jc w:val="center"/>
            </w:pPr>
            <w:r w:rsidRPr="00A21F9F">
              <w:rPr>
                <w:color w:val="000000"/>
              </w:rPr>
              <w:t>9,0</w:t>
            </w:r>
          </w:p>
        </w:tc>
        <w:tc>
          <w:tcPr>
            <w:tcW w:w="998"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01C76CA" w14:textId="55480CB7" w:rsidR="00A2461E" w:rsidRPr="008620D1" w:rsidRDefault="00A2461E" w:rsidP="00161016">
            <w:pPr>
              <w:jc w:val="center"/>
            </w:pPr>
            <w:r w:rsidRPr="00A21F9F">
              <w:rPr>
                <w:color w:val="000000"/>
              </w:rPr>
              <w:t>107,2</w:t>
            </w:r>
          </w:p>
        </w:tc>
        <w:tc>
          <w:tcPr>
            <w:tcW w:w="85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F05F713" w14:textId="3CBB7E59" w:rsidR="00A2461E" w:rsidRPr="008620D1" w:rsidRDefault="00A2461E" w:rsidP="00161016">
            <w:pPr>
              <w:jc w:val="center"/>
            </w:pPr>
            <w:r w:rsidRPr="00A21F9F">
              <w:rPr>
                <w:color w:val="000000"/>
              </w:rPr>
              <w:t>17,</w:t>
            </w:r>
            <w:r w:rsidR="00801542">
              <w:rPr>
                <w:color w:val="000000"/>
              </w:rPr>
              <w:t>7</w:t>
            </w:r>
          </w:p>
        </w:tc>
      </w:tr>
      <w:tr w:rsidR="00A2461E" w:rsidRPr="008620D1" w14:paraId="4444346D" w14:textId="77777777" w:rsidTr="00161016">
        <w:tc>
          <w:tcPr>
            <w:tcW w:w="970"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5"/>
            </w:tblGrid>
            <w:tr w:rsidR="00A2461E" w:rsidRPr="008620D1" w14:paraId="02A90517" w14:textId="77777777" w:rsidTr="00161016">
              <w:tc>
                <w:tcPr>
                  <w:tcW w:w="564" w:type="dxa"/>
                  <w:tcBorders>
                    <w:top w:val="nil"/>
                    <w:left w:val="nil"/>
                    <w:bottom w:val="nil"/>
                    <w:right w:val="nil"/>
                  </w:tcBorders>
                  <w:noWrap/>
                  <w:vAlign w:val="center"/>
                  <w:hideMark/>
                </w:tcPr>
                <w:p w14:paraId="25748898" w14:textId="77777777" w:rsidR="00A2461E" w:rsidRPr="008620D1" w:rsidRDefault="00A2461E" w:rsidP="00161016">
                  <w:pPr>
                    <w:pStyle w:val="Odstavecseseznamem"/>
                    <w:framePr w:hSpace="141" w:wrap="around" w:vAnchor="text" w:hAnchor="page" w:x="1704" w:y="23"/>
                    <w:ind w:left="360"/>
                    <w:rPr>
                      <w:b/>
                      <w:bCs/>
                    </w:rPr>
                  </w:pPr>
                  <w:proofErr w:type="spellStart"/>
                  <w:r>
                    <w:rPr>
                      <w:b/>
                      <w:bCs/>
                    </w:rPr>
                    <w:t>Flx</w:t>
                  </w:r>
                  <w:proofErr w:type="spellEnd"/>
                  <w:r>
                    <w:rPr>
                      <w:b/>
                      <w:bCs/>
                    </w:rPr>
                    <w:t xml:space="preserve"> A2</w:t>
                  </w:r>
                </w:p>
              </w:tc>
            </w:tr>
          </w:tbl>
          <w:p w14:paraId="2934FCFA" w14:textId="77777777" w:rsidR="00A2461E" w:rsidRPr="008620D1" w:rsidRDefault="00A2461E" w:rsidP="00161016">
            <w:pPr>
              <w:jc w:val="center"/>
              <w:rPr>
                <w:b/>
                <w:bCs/>
              </w:rPr>
            </w:pPr>
          </w:p>
        </w:tc>
        <w:tc>
          <w:tcPr>
            <w:tcW w:w="1129"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0D9D072" w14:textId="5DB1A32F" w:rsidR="00A2461E" w:rsidRPr="008620D1" w:rsidRDefault="00A2461E" w:rsidP="00161016">
            <w:pPr>
              <w:jc w:val="center"/>
            </w:pPr>
            <w:r w:rsidRPr="00A21F9F">
              <w:rPr>
                <w:color w:val="000000"/>
              </w:rPr>
              <w:t>2,0</w:t>
            </w:r>
          </w:p>
        </w:tc>
        <w:tc>
          <w:tcPr>
            <w:tcW w:w="1050"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F1E9D26" w14:textId="1D88E4A0" w:rsidR="00A2461E" w:rsidRPr="008620D1" w:rsidRDefault="00A2461E" w:rsidP="00161016">
            <w:pPr>
              <w:jc w:val="center"/>
            </w:pPr>
            <w:r w:rsidRPr="00A21F9F">
              <w:rPr>
                <w:color w:val="000000"/>
              </w:rPr>
              <w:t>18,0</w:t>
            </w:r>
          </w:p>
        </w:tc>
        <w:tc>
          <w:tcPr>
            <w:tcW w:w="998"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47F9ED7" w14:textId="481C9FEC" w:rsidR="00A2461E" w:rsidRPr="008620D1" w:rsidRDefault="00A2461E" w:rsidP="00161016">
            <w:pPr>
              <w:jc w:val="center"/>
            </w:pPr>
            <w:r w:rsidRPr="00A21F9F">
              <w:rPr>
                <w:color w:val="000000"/>
              </w:rPr>
              <w:t>128,3</w:t>
            </w:r>
          </w:p>
        </w:tc>
        <w:tc>
          <w:tcPr>
            <w:tcW w:w="85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EFD3E1A" w14:textId="7964571A" w:rsidR="00A2461E" w:rsidRPr="008620D1" w:rsidRDefault="00A2461E" w:rsidP="00161016">
            <w:pPr>
              <w:jc w:val="center"/>
            </w:pPr>
            <w:r w:rsidRPr="00A21F9F">
              <w:rPr>
                <w:color w:val="000000"/>
              </w:rPr>
              <w:t>11,</w:t>
            </w:r>
            <w:r w:rsidR="00801542">
              <w:rPr>
                <w:color w:val="000000"/>
              </w:rPr>
              <w:t>5</w:t>
            </w:r>
          </w:p>
        </w:tc>
      </w:tr>
      <w:tr w:rsidR="00A2461E" w:rsidRPr="008620D1" w14:paraId="7B2AF6D2" w14:textId="77777777" w:rsidTr="00161016">
        <w:tc>
          <w:tcPr>
            <w:tcW w:w="970"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5"/>
            </w:tblGrid>
            <w:tr w:rsidR="00A2461E" w:rsidRPr="008620D1" w14:paraId="0929C6CB" w14:textId="77777777" w:rsidTr="00161016">
              <w:tc>
                <w:tcPr>
                  <w:tcW w:w="564" w:type="dxa"/>
                  <w:tcBorders>
                    <w:top w:val="nil"/>
                    <w:left w:val="nil"/>
                    <w:bottom w:val="nil"/>
                    <w:right w:val="nil"/>
                  </w:tcBorders>
                  <w:noWrap/>
                  <w:vAlign w:val="center"/>
                  <w:hideMark/>
                </w:tcPr>
                <w:p w14:paraId="079C104B" w14:textId="77777777" w:rsidR="00A2461E" w:rsidRPr="008620D1" w:rsidRDefault="00A2461E" w:rsidP="00161016">
                  <w:pPr>
                    <w:pStyle w:val="Odstavecseseznamem"/>
                    <w:framePr w:hSpace="141" w:wrap="around" w:vAnchor="text" w:hAnchor="page" w:x="1704" w:y="23"/>
                    <w:ind w:left="360"/>
                    <w:rPr>
                      <w:b/>
                      <w:bCs/>
                    </w:rPr>
                  </w:pPr>
                  <w:proofErr w:type="spellStart"/>
                  <w:r>
                    <w:rPr>
                      <w:b/>
                      <w:bCs/>
                    </w:rPr>
                    <w:t>Flx</w:t>
                  </w:r>
                  <w:proofErr w:type="spellEnd"/>
                  <w:r>
                    <w:rPr>
                      <w:b/>
                      <w:bCs/>
                    </w:rPr>
                    <w:t xml:space="preserve"> A3</w:t>
                  </w:r>
                </w:p>
              </w:tc>
            </w:tr>
          </w:tbl>
          <w:p w14:paraId="22BC2068" w14:textId="77777777" w:rsidR="00A2461E" w:rsidRPr="008620D1" w:rsidRDefault="00A2461E" w:rsidP="00161016">
            <w:pPr>
              <w:jc w:val="center"/>
              <w:rPr>
                <w:b/>
                <w:bCs/>
              </w:rPr>
            </w:pPr>
          </w:p>
        </w:tc>
        <w:tc>
          <w:tcPr>
            <w:tcW w:w="1129"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633F446" w14:textId="02CE262F" w:rsidR="00A2461E" w:rsidRPr="008620D1" w:rsidRDefault="00A2461E" w:rsidP="00161016">
            <w:pPr>
              <w:jc w:val="center"/>
            </w:pPr>
            <w:r w:rsidRPr="00A21F9F">
              <w:rPr>
                <w:color w:val="000000"/>
              </w:rPr>
              <w:t>3,0</w:t>
            </w:r>
          </w:p>
        </w:tc>
        <w:tc>
          <w:tcPr>
            <w:tcW w:w="1050"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22EE7A3" w14:textId="32E26F41" w:rsidR="00A2461E" w:rsidRPr="008620D1" w:rsidRDefault="00A2461E" w:rsidP="00161016">
            <w:pPr>
              <w:jc w:val="center"/>
            </w:pPr>
            <w:r w:rsidRPr="00A21F9F">
              <w:rPr>
                <w:color w:val="000000"/>
              </w:rPr>
              <w:t>27,0</w:t>
            </w:r>
          </w:p>
        </w:tc>
        <w:tc>
          <w:tcPr>
            <w:tcW w:w="998"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C79399F" w14:textId="0D2FF99A" w:rsidR="00A2461E" w:rsidRPr="008620D1" w:rsidRDefault="00A2461E" w:rsidP="00161016">
            <w:pPr>
              <w:jc w:val="center"/>
            </w:pPr>
            <w:r w:rsidRPr="00A21F9F">
              <w:rPr>
                <w:color w:val="000000"/>
              </w:rPr>
              <w:t>147,2</w:t>
            </w:r>
          </w:p>
        </w:tc>
        <w:tc>
          <w:tcPr>
            <w:tcW w:w="85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1A467B2" w14:textId="7EE2DD32" w:rsidR="00A2461E" w:rsidRPr="008620D1" w:rsidRDefault="00A2461E" w:rsidP="00161016">
            <w:pPr>
              <w:jc w:val="center"/>
            </w:pPr>
            <w:r w:rsidRPr="00A21F9F">
              <w:rPr>
                <w:color w:val="000000"/>
              </w:rPr>
              <w:t>12,0</w:t>
            </w:r>
          </w:p>
        </w:tc>
      </w:tr>
    </w:tbl>
    <w:p w14:paraId="3A4BCA5B" w14:textId="77777777" w:rsidR="00A2461E" w:rsidRPr="006427A7" w:rsidRDefault="00A2461E" w:rsidP="00A2461E"/>
    <w:p w14:paraId="089EC67A" w14:textId="77777777" w:rsidR="00A2461E" w:rsidRPr="00117699" w:rsidRDefault="00A2461E" w:rsidP="00A2461E">
      <w:pPr>
        <w:spacing w:line="360" w:lineRule="auto"/>
        <w:jc w:val="both"/>
        <w:rPr>
          <w:sz w:val="20"/>
          <w:szCs w:val="20"/>
        </w:rPr>
      </w:pPr>
      <w:r w:rsidRPr="00117699">
        <w:rPr>
          <w:b/>
          <w:bCs/>
          <w:sz w:val="20"/>
          <w:szCs w:val="20"/>
        </w:rPr>
        <w:t>Legenda:</w:t>
      </w:r>
      <w:r w:rsidRPr="00117699">
        <w:rPr>
          <w:sz w:val="20"/>
          <w:szCs w:val="20"/>
        </w:rPr>
        <w:t xml:space="preserve"> </w:t>
      </w:r>
      <w:proofErr w:type="spellStart"/>
      <w:r w:rsidRPr="00117699">
        <w:rPr>
          <w:sz w:val="20"/>
          <w:szCs w:val="20"/>
        </w:rPr>
        <w:t>Flx</w:t>
      </w:r>
      <w:proofErr w:type="spellEnd"/>
      <w:r w:rsidRPr="00117699">
        <w:rPr>
          <w:sz w:val="20"/>
          <w:szCs w:val="20"/>
        </w:rPr>
        <w:t xml:space="preserve"> A1 – 1. měření </w:t>
      </w:r>
      <w:r w:rsidRPr="00117699">
        <w:rPr>
          <w:i/>
          <w:iCs/>
          <w:sz w:val="20"/>
          <w:szCs w:val="20"/>
        </w:rPr>
        <w:t>(před ASK)</w:t>
      </w:r>
      <w:r w:rsidRPr="00117699">
        <w:rPr>
          <w:sz w:val="20"/>
          <w:szCs w:val="20"/>
        </w:rPr>
        <w:t xml:space="preserve">; </w:t>
      </w:r>
      <w:proofErr w:type="spellStart"/>
      <w:r w:rsidRPr="00117699">
        <w:rPr>
          <w:sz w:val="20"/>
          <w:szCs w:val="20"/>
        </w:rPr>
        <w:t>Flx</w:t>
      </w:r>
      <w:proofErr w:type="spellEnd"/>
      <w:r w:rsidRPr="00117699">
        <w:rPr>
          <w:sz w:val="20"/>
          <w:szCs w:val="20"/>
        </w:rPr>
        <w:t xml:space="preserve"> A2 – 2. měření </w:t>
      </w:r>
      <w:r w:rsidRPr="00117699">
        <w:rPr>
          <w:i/>
          <w:iCs/>
          <w:sz w:val="20"/>
          <w:szCs w:val="20"/>
        </w:rPr>
        <w:t>(1 měsíc po ASK)</w:t>
      </w:r>
      <w:r w:rsidRPr="00117699">
        <w:rPr>
          <w:sz w:val="20"/>
          <w:szCs w:val="20"/>
        </w:rPr>
        <w:t xml:space="preserve">; </w:t>
      </w:r>
      <w:proofErr w:type="spellStart"/>
      <w:r w:rsidRPr="00117699">
        <w:rPr>
          <w:sz w:val="20"/>
          <w:szCs w:val="20"/>
        </w:rPr>
        <w:t>Flx</w:t>
      </w:r>
      <w:proofErr w:type="spellEnd"/>
      <w:r w:rsidRPr="00117699">
        <w:rPr>
          <w:sz w:val="20"/>
          <w:szCs w:val="20"/>
        </w:rPr>
        <w:t xml:space="preserve"> A3 – 3. měření </w:t>
      </w:r>
      <w:r w:rsidRPr="00117699">
        <w:rPr>
          <w:i/>
          <w:iCs/>
          <w:sz w:val="20"/>
          <w:szCs w:val="20"/>
        </w:rPr>
        <w:t>(3 měsíce po ASK);</w:t>
      </w:r>
      <w:r w:rsidRPr="00117699">
        <w:rPr>
          <w:sz w:val="20"/>
          <w:szCs w:val="20"/>
        </w:rPr>
        <w:t xml:space="preserve"> pro N = 9; SD – směrodatná odchylka</w:t>
      </w:r>
    </w:p>
    <w:p w14:paraId="4E30D963" w14:textId="77777777" w:rsidR="00A2461E" w:rsidRPr="000603ED" w:rsidRDefault="00A2461E" w:rsidP="00A2461E"/>
    <w:p w14:paraId="4310851B" w14:textId="538DEFF1" w:rsidR="00A2461E" w:rsidRPr="000603ED" w:rsidRDefault="00EE123B" w:rsidP="00A2461E">
      <w:r>
        <w:rPr>
          <w:noProof/>
        </w:rPr>
        <mc:AlternateContent>
          <mc:Choice Requires="wps">
            <w:drawing>
              <wp:anchor distT="0" distB="0" distL="114300" distR="114300" simplePos="0" relativeHeight="251683840" behindDoc="0" locked="0" layoutInCell="1" allowOverlap="1" wp14:anchorId="5FB741B2" wp14:editId="40046833">
                <wp:simplePos x="0" y="0"/>
                <wp:positionH relativeFrom="column">
                  <wp:posOffset>-55376</wp:posOffset>
                </wp:positionH>
                <wp:positionV relativeFrom="paragraph">
                  <wp:posOffset>3425387</wp:posOffset>
                </wp:positionV>
                <wp:extent cx="4761186" cy="606425"/>
                <wp:effectExtent l="0" t="0" r="1905" b="3175"/>
                <wp:wrapNone/>
                <wp:docPr id="114" name="Textové pole 114"/>
                <wp:cNvGraphicFramePr/>
                <a:graphic xmlns:a="http://schemas.openxmlformats.org/drawingml/2006/main">
                  <a:graphicData uri="http://schemas.microsoft.com/office/word/2010/wordprocessingShape">
                    <wps:wsp>
                      <wps:cNvSpPr txBox="1"/>
                      <wps:spPr>
                        <a:xfrm>
                          <a:off x="0" y="0"/>
                          <a:ext cx="4761186" cy="606425"/>
                        </a:xfrm>
                        <a:prstGeom prst="rect">
                          <a:avLst/>
                        </a:prstGeom>
                        <a:solidFill>
                          <a:schemeClr val="lt1"/>
                        </a:solidFill>
                        <a:ln w="6350">
                          <a:noFill/>
                        </a:ln>
                      </wps:spPr>
                      <wps:txbx>
                        <w:txbxContent>
                          <w:p w14:paraId="1356386C" w14:textId="6AA6D3F6" w:rsidR="00EE123B" w:rsidRDefault="00EE123B" w:rsidP="00EE123B">
                            <w:pPr>
                              <w:spacing w:line="360" w:lineRule="auto"/>
                              <w:jc w:val="both"/>
                            </w:pPr>
                            <w:r w:rsidRPr="008E6CFE">
                              <w:rPr>
                                <w:b/>
                                <w:bCs/>
                              </w:rPr>
                              <w:t xml:space="preserve">Obrázek </w:t>
                            </w:r>
                            <w:r>
                              <w:rPr>
                                <w:b/>
                                <w:bCs/>
                              </w:rPr>
                              <w:t>7</w:t>
                            </w:r>
                            <w:r>
                              <w:t xml:space="preserve"> Krabicový graf rozdílu hodnot </w:t>
                            </w:r>
                            <w:r w:rsidR="001102D9">
                              <w:t>flexe (aktivně)</w:t>
                            </w:r>
                            <w:r>
                              <w:t xml:space="preserve"> před, 1</w:t>
                            </w:r>
                            <w:r w:rsidR="00801542">
                              <w:t> </w:t>
                            </w:r>
                            <w:r>
                              <w:t>měsíc</w:t>
                            </w:r>
                            <w:r w:rsidR="00801542">
                              <w:t> </w:t>
                            </w:r>
                            <w:r>
                              <w:t>a</w:t>
                            </w:r>
                            <w:r w:rsidR="00801542">
                              <w:t> </w:t>
                            </w:r>
                            <w:r>
                              <w:t>3</w:t>
                            </w:r>
                            <w:r w:rsidR="00801542">
                              <w:t> </w:t>
                            </w:r>
                            <w:r>
                              <w:t>měsíce po 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741B2" id="Textové pole 114" o:spid="_x0000_s1041" type="#_x0000_t202" style="position:absolute;margin-left:-4.35pt;margin-top:269.7pt;width:374.9pt;height:4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" fillcolor="white [3201]" stroked="f" strokeweight=".5pt">
                <v:textbox>
                  <w:txbxContent>
                    <w:p w14:paraId="1356386C" w14:textId="6AA6D3F6" w:rsidR="00EE123B" w:rsidRDefault="00EE123B" w:rsidP="00EE123B">
                      <w:pPr>
                        <w:spacing w:line="360" w:lineRule="auto"/>
                        <w:jc w:val="both"/>
                      </w:pPr>
                      <w:r w:rsidRPr="008E6CFE">
                        <w:rPr>
                          <w:b/>
                          <w:bCs/>
                        </w:rPr>
                        <w:t xml:space="preserve">Obrázek </w:t>
                      </w:r>
                      <w:r>
                        <w:rPr>
                          <w:b/>
                          <w:bCs/>
                        </w:rPr>
                        <w:t>7</w:t>
                      </w:r>
                      <w:r>
                        <w:t xml:space="preserve"> Krabicový graf rozdílu hodnot </w:t>
                      </w:r>
                      <w:r w:rsidR="001102D9">
                        <w:t>flexe (aktivně)</w:t>
                      </w:r>
                      <w:r>
                        <w:t xml:space="preserve"> před, 1</w:t>
                      </w:r>
                      <w:r w:rsidR="00801542">
                        <w:t> </w:t>
                      </w:r>
                      <w:r>
                        <w:t>měsíc</w:t>
                      </w:r>
                      <w:r w:rsidR="00801542">
                        <w:t> </w:t>
                      </w:r>
                      <w:r>
                        <w:t>a</w:t>
                      </w:r>
                      <w:r w:rsidR="00801542">
                        <w:t> </w:t>
                      </w:r>
                      <w:r>
                        <w:t>3</w:t>
                      </w:r>
                      <w:r w:rsidR="00801542">
                        <w:t> </w:t>
                      </w:r>
                      <w:r>
                        <w:t>měsíce po ASK</w:t>
                      </w:r>
                    </w:p>
                  </w:txbxContent>
                </v:textbox>
              </v:shape>
            </w:pict>
          </mc:Fallback>
        </mc:AlternateContent>
      </w:r>
      <w:r w:rsidR="00D02C23" w:rsidRPr="005013FA">
        <w:rPr>
          <w:noProof/>
        </w:rPr>
        <w:object w:dxaOrig="8784" w:dyaOrig="6581" w14:anchorId="560517B4">
          <v:shape id="_x0000_i1040" type="#_x0000_t75" alt="" style="width:5in;height:269.7pt;mso-width-percent:0;mso-height-percent:0;mso-width-percent:0;mso-height-percent:0" o:ole="">
            <v:imagedata r:id="rId20" o:title=""/>
          </v:shape>
          <o:OLEObject Type="Embed" ProgID="STATISTICA.Graph" ShapeID="_x0000_i1040" DrawAspect="Content" ObjectID="_1745765051" r:id="rId21">
            <o:FieldCodes>\s</o:FieldCodes>
          </o:OLEObject>
        </w:object>
      </w:r>
    </w:p>
    <w:p w14:paraId="6BCF23FD" w14:textId="3DD0EFD6" w:rsidR="00A2461E" w:rsidRDefault="00A2461E" w:rsidP="00A2461E"/>
    <w:p w14:paraId="1E969EC9" w14:textId="6145F326" w:rsidR="00EE123B" w:rsidRPr="000603ED" w:rsidRDefault="00EE123B" w:rsidP="00A2461E"/>
    <w:p w14:paraId="20A85F0A" w14:textId="134182DA" w:rsidR="00D00094" w:rsidRDefault="00D00094" w:rsidP="00D00094">
      <w:pPr>
        <w:spacing w:line="360" w:lineRule="auto"/>
        <w:jc w:val="both"/>
      </w:pPr>
      <w:r>
        <w:lastRenderedPageBreak/>
        <w:t xml:space="preserve">Dle </w:t>
      </w:r>
      <w:proofErr w:type="spellStart"/>
      <w:r>
        <w:t>Friedmanovy</w:t>
      </w:r>
      <w:proofErr w:type="spellEnd"/>
      <w:r>
        <w:t xml:space="preserve"> ANOVY a </w:t>
      </w:r>
      <w:proofErr w:type="spellStart"/>
      <w:r>
        <w:t>Kendallova</w:t>
      </w:r>
      <w:proofErr w:type="spellEnd"/>
      <w:r>
        <w:t xml:space="preserve"> koeficientu shody, byl prokázán statisticky významný rozdíl na hladině p</w:t>
      </w:r>
      <w:r w:rsidRPr="00F86C39">
        <w:rPr>
          <w:rFonts w:ascii="TimesNewRomanPSMT" w:hAnsi="TimesNewRomanPSMT"/>
        </w:rPr>
        <w:t xml:space="preserve"> </w:t>
      </w:r>
      <w:r w:rsidRPr="00F86C39">
        <w:t xml:space="preserve">≤ </w:t>
      </w:r>
      <w:r>
        <w:t>0,05 mezi prvním, druhým a třetím měřením (tabulka 5, obrázek 7, s. 4</w:t>
      </w:r>
      <w:r w:rsidR="00F11D7D">
        <w:t>2</w:t>
      </w:r>
      <w:r>
        <w:t xml:space="preserve">), tudíž nulovou hypotézu zamítáme. </w:t>
      </w:r>
    </w:p>
    <w:p w14:paraId="2FB728E3" w14:textId="77777777" w:rsidR="00D00094" w:rsidRDefault="00D00094" w:rsidP="00A2461E">
      <w:pPr>
        <w:spacing w:line="360" w:lineRule="auto"/>
        <w:rPr>
          <w:b/>
          <w:bCs/>
        </w:rPr>
      </w:pPr>
    </w:p>
    <w:p w14:paraId="04A4902F" w14:textId="50BE4DB0" w:rsidR="00A2461E" w:rsidRDefault="00A2461E" w:rsidP="00A2461E">
      <w:pPr>
        <w:spacing w:line="360" w:lineRule="auto"/>
      </w:pPr>
      <w:r w:rsidRPr="007B744F">
        <w:rPr>
          <w:b/>
          <w:bCs/>
        </w:rPr>
        <w:t xml:space="preserve">Tabulka </w:t>
      </w:r>
      <w:r>
        <w:rPr>
          <w:b/>
          <w:bCs/>
        </w:rPr>
        <w:t>6</w:t>
      </w:r>
      <w:r>
        <w:rPr>
          <w:b/>
          <w:bCs/>
        </w:rPr>
        <w:tab/>
      </w:r>
      <w:r>
        <w:t>Extenze (aktivně)</w:t>
      </w:r>
    </w:p>
    <w:tbl>
      <w:tblPr>
        <w:tblpPr w:leftFromText="141" w:rightFromText="141" w:vertAnchor="text" w:horzAnchor="page" w:tblpX="1718" w:tblpY="124"/>
        <w:tblW w:w="5005" w:type="pct"/>
        <w:tblBorders>
          <w:top w:val="outset" w:sz="6" w:space="0" w:color="111111"/>
          <w:left w:val="outset" w:sz="6" w:space="0" w:color="111111"/>
          <w:bottom w:val="outset" w:sz="6" w:space="0" w:color="111111"/>
          <w:right w:val="outset" w:sz="6" w:space="0" w:color="111111"/>
        </w:tblBorders>
        <w:tblLayout w:type="fixed"/>
        <w:tblCellMar>
          <w:top w:w="12" w:type="dxa"/>
          <w:left w:w="12" w:type="dxa"/>
          <w:bottom w:w="12" w:type="dxa"/>
          <w:right w:w="12" w:type="dxa"/>
        </w:tblCellMar>
        <w:tblLook w:val="04A0" w:firstRow="1" w:lastRow="0" w:firstColumn="1" w:lastColumn="0" w:noHBand="0" w:noVBand="1"/>
      </w:tblPr>
      <w:tblGrid>
        <w:gridCol w:w="1759"/>
        <w:gridCol w:w="2047"/>
        <w:gridCol w:w="1903"/>
        <w:gridCol w:w="1809"/>
        <w:gridCol w:w="1546"/>
      </w:tblGrid>
      <w:tr w:rsidR="00A2461E" w:rsidRPr="003F3D25" w14:paraId="0B290F3D" w14:textId="77777777" w:rsidTr="00161016">
        <w:tc>
          <w:tcPr>
            <w:tcW w:w="970" w:type="pct"/>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hideMark/>
          </w:tcPr>
          <w:p w14:paraId="383C0483" w14:textId="77777777" w:rsidR="00A2461E" w:rsidRPr="008620D1" w:rsidRDefault="00A2461E" w:rsidP="00161016">
            <w:pPr>
              <w:spacing w:before="240"/>
            </w:pPr>
            <w:r w:rsidRPr="008620D1">
              <w:br/>
            </w:r>
            <w:r w:rsidRPr="009C7BDB">
              <w:rPr>
                <w:b/>
                <w:bCs/>
              </w:rPr>
              <w:t>Proměnná</w:t>
            </w:r>
          </w:p>
        </w:tc>
        <w:tc>
          <w:tcPr>
            <w:tcW w:w="4030" w:type="pct"/>
            <w:gridSpan w:val="4"/>
            <w:tcBorders>
              <w:top w:val="outset" w:sz="6" w:space="0" w:color="111111"/>
              <w:left w:val="outset" w:sz="6" w:space="0" w:color="111111"/>
              <w:bottom w:val="outset" w:sz="6" w:space="0" w:color="111111"/>
              <w:right w:val="outset" w:sz="6" w:space="0" w:color="111111"/>
            </w:tcBorders>
            <w:shd w:val="clear" w:color="auto" w:fill="FFFFFF"/>
            <w:noWrap/>
            <w:hideMark/>
          </w:tcPr>
          <w:p w14:paraId="7185DA39" w14:textId="34545CA7" w:rsidR="00A2461E" w:rsidRPr="00DA1972" w:rsidRDefault="00A2461E" w:rsidP="00161016">
            <w:pPr>
              <w:rPr>
                <w:b/>
                <w:bCs/>
                <w:color w:val="000000"/>
              </w:rPr>
            </w:pPr>
            <w:proofErr w:type="spellStart"/>
            <w:r w:rsidRPr="00DA1972">
              <w:rPr>
                <w:b/>
                <w:bCs/>
                <w:color w:val="000000"/>
              </w:rPr>
              <w:t>Friedmanova</w:t>
            </w:r>
            <w:proofErr w:type="spellEnd"/>
            <w:r w:rsidRPr="00DA1972">
              <w:rPr>
                <w:b/>
                <w:bCs/>
                <w:color w:val="000000"/>
              </w:rPr>
              <w:t xml:space="preserve"> ANOVA </w:t>
            </w:r>
          </w:p>
          <w:p w14:paraId="013EF242" w14:textId="77777777" w:rsidR="00406329" w:rsidRDefault="00A2461E" w:rsidP="00161016">
            <w:pPr>
              <w:rPr>
                <w:b/>
                <w:bCs/>
                <w:color w:val="000000"/>
              </w:rPr>
            </w:pPr>
            <w:r w:rsidRPr="00DA1972">
              <w:rPr>
                <w:b/>
                <w:bCs/>
                <w:color w:val="000000"/>
              </w:rPr>
              <w:t>Chí-</w:t>
            </w:r>
            <w:proofErr w:type="spellStart"/>
            <w:r w:rsidRPr="00DA1972">
              <w:rPr>
                <w:b/>
                <w:bCs/>
                <w:color w:val="000000"/>
              </w:rPr>
              <w:t>kv</w:t>
            </w:r>
            <w:proofErr w:type="spellEnd"/>
            <w:r w:rsidRPr="00DA1972">
              <w:rPr>
                <w:b/>
                <w:bCs/>
                <w:color w:val="000000"/>
              </w:rPr>
              <w:t xml:space="preserve">. (N = 9, </w:t>
            </w:r>
            <w:proofErr w:type="spellStart"/>
            <w:r w:rsidRPr="00DA1972">
              <w:rPr>
                <w:b/>
                <w:bCs/>
                <w:color w:val="000000"/>
              </w:rPr>
              <w:t>df</w:t>
            </w:r>
            <w:proofErr w:type="spellEnd"/>
            <w:r w:rsidRPr="00DA1972">
              <w:rPr>
                <w:b/>
                <w:bCs/>
                <w:color w:val="000000"/>
              </w:rPr>
              <w:t xml:space="preserve"> = 2) </w:t>
            </w:r>
          </w:p>
          <w:p w14:paraId="3711A53C" w14:textId="4851B2A3" w:rsidR="00A2461E" w:rsidRPr="00DA1972" w:rsidRDefault="00A2461E" w:rsidP="00161016">
            <w:pPr>
              <w:rPr>
                <w:color w:val="000000"/>
              </w:rPr>
            </w:pPr>
            <w:r w:rsidRPr="001167AA">
              <w:rPr>
                <w:b/>
                <w:bCs/>
                <w:color w:val="C00000"/>
              </w:rPr>
              <w:t>p = ,00069</w:t>
            </w:r>
          </w:p>
          <w:p w14:paraId="3AFCB142" w14:textId="79A84AFD" w:rsidR="00A2461E" w:rsidRPr="003F3D25" w:rsidRDefault="00A2461E" w:rsidP="00161016">
            <w:pPr>
              <w:rPr>
                <w:b/>
                <w:bCs/>
              </w:rPr>
            </w:pPr>
          </w:p>
        </w:tc>
      </w:tr>
      <w:tr w:rsidR="00A2461E" w:rsidRPr="008620D1" w14:paraId="5F84068D" w14:textId="77777777" w:rsidTr="00161016">
        <w:trPr>
          <w:trHeight w:val="491"/>
        </w:trPr>
        <w:tc>
          <w:tcPr>
            <w:tcW w:w="970" w:type="pct"/>
            <w:vMerge/>
            <w:tcBorders>
              <w:top w:val="outset" w:sz="6" w:space="0" w:color="111111"/>
              <w:left w:val="outset" w:sz="6" w:space="0" w:color="111111"/>
              <w:bottom w:val="outset" w:sz="6" w:space="0" w:color="111111"/>
              <w:right w:val="outset" w:sz="6" w:space="0" w:color="111111"/>
            </w:tcBorders>
            <w:vAlign w:val="center"/>
            <w:hideMark/>
          </w:tcPr>
          <w:p w14:paraId="413A5DF8" w14:textId="77777777" w:rsidR="00A2461E" w:rsidRPr="008620D1" w:rsidRDefault="00A2461E" w:rsidP="00161016"/>
        </w:tc>
        <w:tc>
          <w:tcPr>
            <w:tcW w:w="1129" w:type="pct"/>
            <w:tcBorders>
              <w:top w:val="outset" w:sz="6" w:space="0" w:color="111111"/>
              <w:left w:val="outset" w:sz="6" w:space="0" w:color="111111"/>
              <w:bottom w:val="outset" w:sz="6" w:space="0" w:color="111111"/>
              <w:right w:val="outset" w:sz="6" w:space="0" w:color="111111"/>
            </w:tcBorders>
            <w:noWrap/>
            <w:vAlign w:val="center"/>
            <w:hideMark/>
          </w:tcPr>
          <w:tbl>
            <w:tblPr>
              <w:tblW w:w="1835" w:type="dxa"/>
              <w:tblLayout w:type="fixed"/>
              <w:tblCellMar>
                <w:top w:w="12" w:type="dxa"/>
                <w:left w:w="12" w:type="dxa"/>
                <w:bottom w:w="12" w:type="dxa"/>
                <w:right w:w="12" w:type="dxa"/>
              </w:tblCellMar>
              <w:tblLook w:val="04A0" w:firstRow="1" w:lastRow="0" w:firstColumn="1" w:lastColumn="0" w:noHBand="0" w:noVBand="1"/>
            </w:tblPr>
            <w:tblGrid>
              <w:gridCol w:w="1835"/>
            </w:tblGrid>
            <w:tr w:rsidR="00A2461E" w:rsidRPr="008620D1" w14:paraId="174735A6" w14:textId="77777777" w:rsidTr="00161016">
              <w:tc>
                <w:tcPr>
                  <w:tcW w:w="1835" w:type="dxa"/>
                  <w:tcBorders>
                    <w:top w:val="nil"/>
                    <w:left w:val="nil"/>
                    <w:bottom w:val="nil"/>
                    <w:right w:val="nil"/>
                  </w:tcBorders>
                  <w:noWrap/>
                  <w:hideMark/>
                </w:tcPr>
                <w:p w14:paraId="7733BF84" w14:textId="77777777" w:rsidR="00A2461E" w:rsidRPr="008620D1" w:rsidRDefault="00A2461E" w:rsidP="00850AF9">
                  <w:pPr>
                    <w:framePr w:hSpace="141" w:wrap="around" w:vAnchor="text" w:hAnchor="page" w:x="1718" w:y="124"/>
                    <w:jc w:val="center"/>
                  </w:pPr>
                  <w:r>
                    <w:rPr>
                      <w:color w:val="000000"/>
                    </w:rPr>
                    <w:t xml:space="preserve">Průměrné pořadí </w:t>
                  </w:r>
                </w:p>
              </w:tc>
            </w:tr>
          </w:tbl>
          <w:p w14:paraId="21E1DD2D" w14:textId="77777777" w:rsidR="00A2461E" w:rsidRPr="008620D1" w:rsidRDefault="00A2461E" w:rsidP="00161016">
            <w:pPr>
              <w:jc w:val="center"/>
            </w:pPr>
          </w:p>
        </w:tc>
        <w:tc>
          <w:tcPr>
            <w:tcW w:w="1050"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879"/>
            </w:tblGrid>
            <w:tr w:rsidR="00A2461E" w:rsidRPr="008620D1" w14:paraId="124299AA" w14:textId="77777777" w:rsidTr="00161016">
              <w:tc>
                <w:tcPr>
                  <w:tcW w:w="2182" w:type="dxa"/>
                  <w:tcBorders>
                    <w:top w:val="nil"/>
                    <w:left w:val="nil"/>
                    <w:bottom w:val="nil"/>
                    <w:right w:val="nil"/>
                  </w:tcBorders>
                  <w:noWrap/>
                  <w:hideMark/>
                </w:tcPr>
                <w:p w14:paraId="70EEBFD7" w14:textId="77777777" w:rsidR="00A2461E" w:rsidRPr="008620D1" w:rsidRDefault="00A2461E" w:rsidP="00850AF9">
                  <w:pPr>
                    <w:framePr w:hSpace="141" w:wrap="around" w:vAnchor="text" w:hAnchor="page" w:x="1718" w:y="124"/>
                    <w:jc w:val="center"/>
                  </w:pPr>
                  <w:r>
                    <w:rPr>
                      <w:color w:val="000000"/>
                    </w:rPr>
                    <w:t>Součet pořadí</w:t>
                  </w:r>
                </w:p>
              </w:tc>
            </w:tr>
          </w:tbl>
          <w:p w14:paraId="200DBA4B" w14:textId="77777777" w:rsidR="00A2461E" w:rsidRPr="008620D1" w:rsidRDefault="00A2461E" w:rsidP="00161016">
            <w:pPr>
              <w:jc w:val="center"/>
            </w:pPr>
          </w:p>
        </w:tc>
        <w:tc>
          <w:tcPr>
            <w:tcW w:w="998"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85"/>
            </w:tblGrid>
            <w:tr w:rsidR="00A2461E" w:rsidRPr="008620D1" w14:paraId="16A48193" w14:textId="77777777" w:rsidTr="00161016">
              <w:tc>
                <w:tcPr>
                  <w:tcW w:w="2182" w:type="dxa"/>
                  <w:tcBorders>
                    <w:top w:val="nil"/>
                    <w:left w:val="nil"/>
                    <w:bottom w:val="nil"/>
                    <w:right w:val="nil"/>
                  </w:tcBorders>
                  <w:noWrap/>
                  <w:hideMark/>
                </w:tcPr>
                <w:p w14:paraId="49B0972D" w14:textId="77777777" w:rsidR="00A2461E" w:rsidRPr="008620D1" w:rsidRDefault="00A2461E" w:rsidP="00850AF9">
                  <w:pPr>
                    <w:framePr w:hSpace="141" w:wrap="around" w:vAnchor="text" w:hAnchor="page" w:x="1718" w:y="124"/>
                    <w:jc w:val="center"/>
                  </w:pPr>
                  <w:r>
                    <w:rPr>
                      <w:color w:val="000000"/>
                    </w:rPr>
                    <w:t>Průměr</w:t>
                  </w:r>
                </w:p>
              </w:tc>
            </w:tr>
          </w:tbl>
          <w:p w14:paraId="400BB147" w14:textId="77777777" w:rsidR="00A2461E" w:rsidRPr="008620D1" w:rsidRDefault="00A2461E" w:rsidP="00161016">
            <w:pPr>
              <w:jc w:val="center"/>
            </w:pPr>
          </w:p>
        </w:tc>
        <w:tc>
          <w:tcPr>
            <w:tcW w:w="852"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522"/>
            </w:tblGrid>
            <w:tr w:rsidR="00A2461E" w:rsidRPr="008620D1" w14:paraId="6B2D2277" w14:textId="77777777" w:rsidTr="00161016">
              <w:tc>
                <w:tcPr>
                  <w:tcW w:w="2253" w:type="dxa"/>
                  <w:tcBorders>
                    <w:top w:val="nil"/>
                    <w:left w:val="nil"/>
                    <w:bottom w:val="nil"/>
                    <w:right w:val="nil"/>
                  </w:tcBorders>
                  <w:noWrap/>
                  <w:hideMark/>
                </w:tcPr>
                <w:p w14:paraId="1B9CD892" w14:textId="77777777" w:rsidR="00A2461E" w:rsidRPr="008620D1" w:rsidRDefault="00A2461E" w:rsidP="00850AF9">
                  <w:pPr>
                    <w:framePr w:hSpace="141" w:wrap="around" w:vAnchor="text" w:hAnchor="page" w:x="1718" w:y="124"/>
                    <w:jc w:val="center"/>
                  </w:pPr>
                  <w:r>
                    <w:rPr>
                      <w:color w:val="000000"/>
                    </w:rPr>
                    <w:t>SD</w:t>
                  </w:r>
                </w:p>
              </w:tc>
            </w:tr>
          </w:tbl>
          <w:p w14:paraId="3D902FBC" w14:textId="77777777" w:rsidR="00A2461E" w:rsidRPr="008620D1" w:rsidRDefault="00A2461E" w:rsidP="00161016">
            <w:pPr>
              <w:jc w:val="center"/>
            </w:pPr>
          </w:p>
        </w:tc>
      </w:tr>
      <w:tr w:rsidR="00A2461E" w:rsidRPr="008620D1" w14:paraId="55807D93" w14:textId="77777777" w:rsidTr="00161016">
        <w:tc>
          <w:tcPr>
            <w:tcW w:w="970"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5"/>
            </w:tblGrid>
            <w:tr w:rsidR="00A2461E" w:rsidRPr="008620D1" w14:paraId="77018B78" w14:textId="77777777" w:rsidTr="00161016">
              <w:tc>
                <w:tcPr>
                  <w:tcW w:w="564" w:type="dxa"/>
                  <w:tcBorders>
                    <w:top w:val="nil"/>
                    <w:left w:val="nil"/>
                    <w:bottom w:val="nil"/>
                    <w:right w:val="nil"/>
                  </w:tcBorders>
                  <w:noWrap/>
                  <w:vAlign w:val="center"/>
                  <w:hideMark/>
                </w:tcPr>
                <w:p w14:paraId="66FC4575" w14:textId="77777777" w:rsidR="00A2461E" w:rsidRPr="00A21F9F" w:rsidRDefault="00A2461E" w:rsidP="00161016">
                  <w:pPr>
                    <w:pStyle w:val="Odstavecseseznamem"/>
                    <w:framePr w:hSpace="141" w:wrap="around" w:vAnchor="text" w:hAnchor="page" w:x="1718" w:y="124"/>
                    <w:ind w:left="360"/>
                    <w:rPr>
                      <w:b/>
                      <w:bCs/>
                    </w:rPr>
                  </w:pPr>
                  <w:r>
                    <w:rPr>
                      <w:b/>
                      <w:bCs/>
                    </w:rPr>
                    <w:t>Ex A1</w:t>
                  </w:r>
                </w:p>
              </w:tc>
            </w:tr>
          </w:tbl>
          <w:p w14:paraId="11505F00" w14:textId="77777777" w:rsidR="00A2461E" w:rsidRPr="008620D1" w:rsidRDefault="00A2461E" w:rsidP="00161016">
            <w:pPr>
              <w:jc w:val="center"/>
              <w:rPr>
                <w:b/>
                <w:bCs/>
              </w:rPr>
            </w:pPr>
          </w:p>
        </w:tc>
        <w:tc>
          <w:tcPr>
            <w:tcW w:w="1129"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35945C3" w14:textId="330DB209" w:rsidR="00A2461E" w:rsidRPr="008620D1" w:rsidRDefault="00A2461E" w:rsidP="00161016">
            <w:pPr>
              <w:jc w:val="center"/>
            </w:pPr>
            <w:r w:rsidRPr="001167AA">
              <w:rPr>
                <w:color w:val="000000"/>
              </w:rPr>
              <w:t>1,</w:t>
            </w:r>
            <w:r w:rsidR="00801542">
              <w:rPr>
                <w:color w:val="000000"/>
              </w:rPr>
              <w:t>2</w:t>
            </w:r>
          </w:p>
        </w:tc>
        <w:tc>
          <w:tcPr>
            <w:tcW w:w="1050"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2D61D9D" w14:textId="19D6D225" w:rsidR="00A2461E" w:rsidRPr="008620D1" w:rsidRDefault="00A2461E" w:rsidP="00161016">
            <w:pPr>
              <w:jc w:val="center"/>
            </w:pPr>
            <w:r w:rsidRPr="001167AA">
              <w:rPr>
                <w:color w:val="000000"/>
              </w:rPr>
              <w:t>10,5</w:t>
            </w:r>
          </w:p>
        </w:tc>
        <w:tc>
          <w:tcPr>
            <w:tcW w:w="998"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B3AC65D" w14:textId="04874CC2" w:rsidR="00A2461E" w:rsidRPr="008620D1" w:rsidRDefault="00A2461E" w:rsidP="00161016">
            <w:pPr>
              <w:jc w:val="center"/>
            </w:pPr>
            <w:r w:rsidRPr="001167AA">
              <w:rPr>
                <w:color w:val="000000"/>
              </w:rPr>
              <w:t>30,0</w:t>
            </w:r>
          </w:p>
        </w:tc>
        <w:tc>
          <w:tcPr>
            <w:tcW w:w="85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8D88558" w14:textId="6750D95E" w:rsidR="00A2461E" w:rsidRPr="008620D1" w:rsidRDefault="00A2461E" w:rsidP="00161016">
            <w:pPr>
              <w:jc w:val="center"/>
            </w:pPr>
            <w:r w:rsidRPr="001167AA">
              <w:rPr>
                <w:color w:val="000000"/>
              </w:rPr>
              <w:t>5,</w:t>
            </w:r>
            <w:r w:rsidR="00801542">
              <w:rPr>
                <w:color w:val="000000"/>
              </w:rPr>
              <w:t>6</w:t>
            </w:r>
          </w:p>
        </w:tc>
      </w:tr>
      <w:tr w:rsidR="00A2461E" w:rsidRPr="008620D1" w14:paraId="4BBA0ACD" w14:textId="77777777" w:rsidTr="00161016">
        <w:tc>
          <w:tcPr>
            <w:tcW w:w="970"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5"/>
            </w:tblGrid>
            <w:tr w:rsidR="00A2461E" w:rsidRPr="008620D1" w14:paraId="65B799AB" w14:textId="77777777" w:rsidTr="00161016">
              <w:tc>
                <w:tcPr>
                  <w:tcW w:w="564" w:type="dxa"/>
                  <w:tcBorders>
                    <w:top w:val="nil"/>
                    <w:left w:val="nil"/>
                    <w:bottom w:val="nil"/>
                    <w:right w:val="nil"/>
                  </w:tcBorders>
                  <w:noWrap/>
                  <w:vAlign w:val="center"/>
                  <w:hideMark/>
                </w:tcPr>
                <w:p w14:paraId="3D5E4CDD" w14:textId="77777777" w:rsidR="00A2461E" w:rsidRPr="008620D1" w:rsidRDefault="00A2461E" w:rsidP="00161016">
                  <w:pPr>
                    <w:pStyle w:val="Odstavecseseznamem"/>
                    <w:framePr w:hSpace="141" w:wrap="around" w:vAnchor="text" w:hAnchor="page" w:x="1718" w:y="124"/>
                    <w:ind w:left="360"/>
                    <w:rPr>
                      <w:b/>
                      <w:bCs/>
                    </w:rPr>
                  </w:pPr>
                  <w:r>
                    <w:rPr>
                      <w:b/>
                      <w:bCs/>
                    </w:rPr>
                    <w:t>Ex A2</w:t>
                  </w:r>
                </w:p>
              </w:tc>
            </w:tr>
          </w:tbl>
          <w:p w14:paraId="4F8F17BA" w14:textId="77777777" w:rsidR="00A2461E" w:rsidRPr="008620D1" w:rsidRDefault="00A2461E" w:rsidP="00161016">
            <w:pPr>
              <w:jc w:val="center"/>
              <w:rPr>
                <w:b/>
                <w:bCs/>
              </w:rPr>
            </w:pPr>
          </w:p>
        </w:tc>
        <w:tc>
          <w:tcPr>
            <w:tcW w:w="1129"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F8E15E9" w14:textId="0C5B7348" w:rsidR="00A2461E" w:rsidRPr="008620D1" w:rsidRDefault="00A2461E" w:rsidP="00161016">
            <w:pPr>
              <w:jc w:val="center"/>
            </w:pPr>
            <w:r w:rsidRPr="001167AA">
              <w:rPr>
                <w:color w:val="000000"/>
              </w:rPr>
              <w:t>2,</w:t>
            </w:r>
            <w:r w:rsidR="00801542">
              <w:rPr>
                <w:color w:val="000000"/>
              </w:rPr>
              <w:t>1</w:t>
            </w:r>
          </w:p>
        </w:tc>
        <w:tc>
          <w:tcPr>
            <w:tcW w:w="1050"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8EB4F3B" w14:textId="61489E0C" w:rsidR="00A2461E" w:rsidRPr="008620D1" w:rsidRDefault="00A2461E" w:rsidP="00161016">
            <w:pPr>
              <w:jc w:val="center"/>
            </w:pPr>
            <w:r w:rsidRPr="001167AA">
              <w:rPr>
                <w:color w:val="000000"/>
              </w:rPr>
              <w:t>18,5</w:t>
            </w:r>
          </w:p>
        </w:tc>
        <w:tc>
          <w:tcPr>
            <w:tcW w:w="998"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64B5E22" w14:textId="559870B6" w:rsidR="00A2461E" w:rsidRPr="008620D1" w:rsidRDefault="00A2461E" w:rsidP="00161016">
            <w:pPr>
              <w:jc w:val="center"/>
            </w:pPr>
            <w:r w:rsidRPr="001167AA">
              <w:rPr>
                <w:color w:val="000000"/>
              </w:rPr>
              <w:t>40,0</w:t>
            </w:r>
          </w:p>
        </w:tc>
        <w:tc>
          <w:tcPr>
            <w:tcW w:w="85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466EDB6" w14:textId="2D74BDEC" w:rsidR="00A2461E" w:rsidRPr="008620D1" w:rsidRDefault="00A2461E" w:rsidP="00161016">
            <w:pPr>
              <w:jc w:val="center"/>
            </w:pPr>
            <w:r w:rsidRPr="001167AA">
              <w:rPr>
                <w:color w:val="000000"/>
              </w:rPr>
              <w:t>5,</w:t>
            </w:r>
            <w:r w:rsidR="00801542">
              <w:rPr>
                <w:color w:val="000000"/>
              </w:rPr>
              <w:t>6</w:t>
            </w:r>
          </w:p>
        </w:tc>
      </w:tr>
      <w:tr w:rsidR="00A2461E" w:rsidRPr="008620D1" w14:paraId="636B0EB2" w14:textId="77777777" w:rsidTr="00161016">
        <w:tc>
          <w:tcPr>
            <w:tcW w:w="970"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5"/>
            </w:tblGrid>
            <w:tr w:rsidR="00A2461E" w:rsidRPr="008620D1" w14:paraId="35745997" w14:textId="77777777" w:rsidTr="00161016">
              <w:tc>
                <w:tcPr>
                  <w:tcW w:w="564" w:type="dxa"/>
                  <w:tcBorders>
                    <w:top w:val="nil"/>
                    <w:left w:val="nil"/>
                    <w:bottom w:val="nil"/>
                    <w:right w:val="nil"/>
                  </w:tcBorders>
                  <w:noWrap/>
                  <w:vAlign w:val="center"/>
                  <w:hideMark/>
                </w:tcPr>
                <w:p w14:paraId="3B3D3057" w14:textId="77777777" w:rsidR="00A2461E" w:rsidRPr="008620D1" w:rsidRDefault="00A2461E" w:rsidP="00161016">
                  <w:pPr>
                    <w:pStyle w:val="Odstavecseseznamem"/>
                    <w:framePr w:hSpace="141" w:wrap="around" w:vAnchor="text" w:hAnchor="page" w:x="1718" w:y="124"/>
                    <w:ind w:left="360"/>
                    <w:rPr>
                      <w:b/>
                      <w:bCs/>
                    </w:rPr>
                  </w:pPr>
                  <w:r>
                    <w:rPr>
                      <w:b/>
                      <w:bCs/>
                    </w:rPr>
                    <w:t>Ex A3</w:t>
                  </w:r>
                </w:p>
              </w:tc>
            </w:tr>
          </w:tbl>
          <w:p w14:paraId="4B9DC37B" w14:textId="77777777" w:rsidR="00A2461E" w:rsidRPr="008620D1" w:rsidRDefault="00A2461E" w:rsidP="00161016">
            <w:pPr>
              <w:jc w:val="center"/>
              <w:rPr>
                <w:b/>
                <w:bCs/>
              </w:rPr>
            </w:pPr>
          </w:p>
        </w:tc>
        <w:tc>
          <w:tcPr>
            <w:tcW w:w="1129"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E61266A" w14:textId="773726C2" w:rsidR="00A2461E" w:rsidRPr="008620D1" w:rsidRDefault="00A2461E" w:rsidP="00161016">
            <w:pPr>
              <w:jc w:val="center"/>
            </w:pPr>
            <w:r w:rsidRPr="001167AA">
              <w:rPr>
                <w:color w:val="000000"/>
              </w:rPr>
              <w:t>2,</w:t>
            </w:r>
            <w:r w:rsidR="00801542">
              <w:rPr>
                <w:color w:val="000000"/>
              </w:rPr>
              <w:t>8</w:t>
            </w:r>
          </w:p>
        </w:tc>
        <w:tc>
          <w:tcPr>
            <w:tcW w:w="1050"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00B9D73" w14:textId="39E40C93" w:rsidR="00A2461E" w:rsidRPr="008620D1" w:rsidRDefault="00A2461E" w:rsidP="00161016">
            <w:pPr>
              <w:jc w:val="center"/>
            </w:pPr>
            <w:r w:rsidRPr="001167AA">
              <w:rPr>
                <w:color w:val="000000"/>
              </w:rPr>
              <w:t>25,0</w:t>
            </w:r>
          </w:p>
        </w:tc>
        <w:tc>
          <w:tcPr>
            <w:tcW w:w="998"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8A4492E" w14:textId="5428E5D6" w:rsidR="00A2461E" w:rsidRPr="008620D1" w:rsidRDefault="00A2461E" w:rsidP="00161016">
            <w:pPr>
              <w:jc w:val="center"/>
            </w:pPr>
            <w:r w:rsidRPr="001167AA">
              <w:rPr>
                <w:color w:val="000000"/>
              </w:rPr>
              <w:t>43,3</w:t>
            </w:r>
          </w:p>
        </w:tc>
        <w:tc>
          <w:tcPr>
            <w:tcW w:w="85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1981BB1" w14:textId="36197B4D" w:rsidR="00A2461E" w:rsidRPr="008620D1" w:rsidRDefault="00A2461E" w:rsidP="00161016">
            <w:pPr>
              <w:jc w:val="center"/>
            </w:pPr>
            <w:r w:rsidRPr="001167AA">
              <w:rPr>
                <w:color w:val="000000"/>
              </w:rPr>
              <w:t>6,</w:t>
            </w:r>
            <w:r w:rsidR="00801542">
              <w:rPr>
                <w:color w:val="000000"/>
              </w:rPr>
              <w:t>1</w:t>
            </w:r>
          </w:p>
        </w:tc>
      </w:tr>
    </w:tbl>
    <w:p w14:paraId="1D1FA1C0" w14:textId="77777777" w:rsidR="00A2461E" w:rsidRDefault="00A2461E" w:rsidP="00A2461E"/>
    <w:p w14:paraId="618D097B" w14:textId="77777777" w:rsidR="00A2461E" w:rsidRPr="005A6083" w:rsidRDefault="00A2461E" w:rsidP="00A2461E">
      <w:pPr>
        <w:spacing w:line="360" w:lineRule="auto"/>
        <w:jc w:val="both"/>
        <w:rPr>
          <w:sz w:val="20"/>
          <w:szCs w:val="20"/>
        </w:rPr>
      </w:pPr>
      <w:r w:rsidRPr="005A6083">
        <w:rPr>
          <w:b/>
          <w:bCs/>
          <w:sz w:val="20"/>
          <w:szCs w:val="20"/>
        </w:rPr>
        <w:t>Legenda:</w:t>
      </w:r>
      <w:r w:rsidRPr="005A6083">
        <w:rPr>
          <w:sz w:val="20"/>
          <w:szCs w:val="20"/>
        </w:rPr>
        <w:t xml:space="preserve"> Ex A1 – 1. měření </w:t>
      </w:r>
      <w:r w:rsidRPr="005A6083">
        <w:rPr>
          <w:i/>
          <w:iCs/>
          <w:sz w:val="20"/>
          <w:szCs w:val="20"/>
        </w:rPr>
        <w:t>(před ASK)</w:t>
      </w:r>
      <w:r w:rsidRPr="005A6083">
        <w:rPr>
          <w:sz w:val="20"/>
          <w:szCs w:val="20"/>
        </w:rPr>
        <w:t xml:space="preserve">; Ex A2 – 2. měření </w:t>
      </w:r>
      <w:r w:rsidRPr="005A6083">
        <w:rPr>
          <w:i/>
          <w:iCs/>
          <w:sz w:val="20"/>
          <w:szCs w:val="20"/>
        </w:rPr>
        <w:t>(1 měsíc po ASK)</w:t>
      </w:r>
      <w:r w:rsidRPr="005A6083">
        <w:rPr>
          <w:sz w:val="20"/>
          <w:szCs w:val="20"/>
        </w:rPr>
        <w:t xml:space="preserve">; Ex A3 – 3. měření </w:t>
      </w:r>
      <w:r w:rsidRPr="005A6083">
        <w:rPr>
          <w:i/>
          <w:iCs/>
          <w:sz w:val="20"/>
          <w:szCs w:val="20"/>
        </w:rPr>
        <w:t>(3 měsíce po ASK);</w:t>
      </w:r>
      <w:r w:rsidRPr="005A6083">
        <w:rPr>
          <w:sz w:val="20"/>
          <w:szCs w:val="20"/>
        </w:rPr>
        <w:t xml:space="preserve"> pro N = 9; SD – směrodatná odchylka</w:t>
      </w:r>
    </w:p>
    <w:p w14:paraId="7AB19F81" w14:textId="77777777" w:rsidR="00A2461E" w:rsidRDefault="00A2461E" w:rsidP="00A2461E"/>
    <w:p w14:paraId="0B410051" w14:textId="2F7A3051" w:rsidR="00A2461E" w:rsidRDefault="00EE123B" w:rsidP="00A2461E">
      <w:r>
        <w:rPr>
          <w:noProof/>
        </w:rPr>
        <mc:AlternateContent>
          <mc:Choice Requires="wps">
            <w:drawing>
              <wp:anchor distT="0" distB="0" distL="114300" distR="114300" simplePos="0" relativeHeight="251685888" behindDoc="0" locked="0" layoutInCell="1" allowOverlap="1" wp14:anchorId="662F8F90" wp14:editId="71751187">
                <wp:simplePos x="0" y="0"/>
                <wp:positionH relativeFrom="column">
                  <wp:posOffset>-65843</wp:posOffset>
                </wp:positionH>
                <wp:positionV relativeFrom="paragraph">
                  <wp:posOffset>3542270</wp:posOffset>
                </wp:positionV>
                <wp:extent cx="4802447" cy="607039"/>
                <wp:effectExtent l="0" t="0" r="0" b="3175"/>
                <wp:wrapNone/>
                <wp:docPr id="115" name="Textové pole 115"/>
                <wp:cNvGraphicFramePr/>
                <a:graphic xmlns:a="http://schemas.openxmlformats.org/drawingml/2006/main">
                  <a:graphicData uri="http://schemas.microsoft.com/office/word/2010/wordprocessingShape">
                    <wps:wsp>
                      <wps:cNvSpPr txBox="1"/>
                      <wps:spPr>
                        <a:xfrm>
                          <a:off x="0" y="0"/>
                          <a:ext cx="4802447" cy="607039"/>
                        </a:xfrm>
                        <a:prstGeom prst="rect">
                          <a:avLst/>
                        </a:prstGeom>
                        <a:solidFill>
                          <a:schemeClr val="lt1"/>
                        </a:solidFill>
                        <a:ln w="6350">
                          <a:noFill/>
                        </a:ln>
                      </wps:spPr>
                      <wps:txbx>
                        <w:txbxContent>
                          <w:p w14:paraId="5996D046" w14:textId="4B3972C5" w:rsidR="00EE123B" w:rsidRDefault="00EE123B" w:rsidP="00EE123B">
                            <w:pPr>
                              <w:spacing w:line="360" w:lineRule="auto"/>
                              <w:jc w:val="both"/>
                            </w:pPr>
                            <w:r w:rsidRPr="008E6CFE">
                              <w:rPr>
                                <w:b/>
                                <w:bCs/>
                              </w:rPr>
                              <w:t xml:space="preserve">Obrázek </w:t>
                            </w:r>
                            <w:r>
                              <w:rPr>
                                <w:b/>
                                <w:bCs/>
                              </w:rPr>
                              <w:t>8</w:t>
                            </w:r>
                            <w:r>
                              <w:t xml:space="preserve"> Krabicový graf rozdílu hodnot </w:t>
                            </w:r>
                            <w:r w:rsidR="001102D9">
                              <w:t xml:space="preserve">extenze (aktivně) </w:t>
                            </w:r>
                            <w:r>
                              <w:t>před, 1</w:t>
                            </w:r>
                            <w:r w:rsidR="00801542">
                              <w:t xml:space="preserve"> </w:t>
                            </w:r>
                            <w:r>
                              <w:t>měsíc a</w:t>
                            </w:r>
                            <w:r w:rsidR="00801542">
                              <w:t> </w:t>
                            </w:r>
                            <w:r>
                              <w:t>3 měsíce po 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F8F90" id="Textové pole 115" o:spid="_x0000_s1042" type="#_x0000_t202" style="position:absolute;margin-left:-5.2pt;margin-top:278.9pt;width:378.15pt;height:4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" fillcolor="white [3201]" stroked="f" strokeweight=".5pt">
                <v:textbox>
                  <w:txbxContent>
                    <w:p w14:paraId="5996D046" w14:textId="4B3972C5" w:rsidR="00EE123B" w:rsidRDefault="00EE123B" w:rsidP="00EE123B">
                      <w:pPr>
                        <w:spacing w:line="360" w:lineRule="auto"/>
                        <w:jc w:val="both"/>
                      </w:pPr>
                      <w:r w:rsidRPr="008E6CFE">
                        <w:rPr>
                          <w:b/>
                          <w:bCs/>
                        </w:rPr>
                        <w:t xml:space="preserve">Obrázek </w:t>
                      </w:r>
                      <w:r>
                        <w:rPr>
                          <w:b/>
                          <w:bCs/>
                        </w:rPr>
                        <w:t>8</w:t>
                      </w:r>
                      <w:r>
                        <w:t xml:space="preserve"> Krabicový graf rozdílu hodnot </w:t>
                      </w:r>
                      <w:r w:rsidR="001102D9">
                        <w:t xml:space="preserve">extenze (aktivně) </w:t>
                      </w:r>
                      <w:r>
                        <w:t>před, 1</w:t>
                      </w:r>
                      <w:r w:rsidR="00801542">
                        <w:t xml:space="preserve"> </w:t>
                      </w:r>
                      <w:r>
                        <w:t>měsíc a</w:t>
                      </w:r>
                      <w:r w:rsidR="00801542">
                        <w:t> </w:t>
                      </w:r>
                      <w:r>
                        <w:t>3 měsíce po ASK</w:t>
                      </w:r>
                    </w:p>
                  </w:txbxContent>
                </v:textbox>
              </v:shape>
            </w:pict>
          </mc:Fallback>
        </mc:AlternateContent>
      </w:r>
      <w:r w:rsidR="00D02C23" w:rsidRPr="005013FA">
        <w:rPr>
          <w:noProof/>
        </w:rPr>
        <w:object w:dxaOrig="8784" w:dyaOrig="6581" w14:anchorId="3313562A">
          <v:shape id="_x0000_i1039" type="#_x0000_t75" alt="" style="width:373.55pt;height:278.55pt;mso-width-percent:0;mso-height-percent:0;mso-width-percent:0;mso-height-percent:0" o:ole="">
            <v:imagedata r:id="rId22" o:title=""/>
          </v:shape>
          <o:OLEObject Type="Embed" ProgID="STATISTICA.Graph" ShapeID="_x0000_i1039" DrawAspect="Content" ObjectID="_1745765052" r:id="rId23">
            <o:FieldCodes>\s</o:FieldCodes>
          </o:OLEObject>
        </w:object>
      </w:r>
    </w:p>
    <w:p w14:paraId="57B5DEFE" w14:textId="730C071F" w:rsidR="00A2461E" w:rsidRPr="000603ED" w:rsidRDefault="00A2461E" w:rsidP="00A2461E"/>
    <w:p w14:paraId="77389F9F" w14:textId="2810C01B" w:rsidR="00A2461E" w:rsidRDefault="00A2461E" w:rsidP="00A2461E"/>
    <w:p w14:paraId="203B0112" w14:textId="7652BC8D" w:rsidR="00EE123B" w:rsidRDefault="00EE123B" w:rsidP="00A2461E"/>
    <w:p w14:paraId="5F1856B8" w14:textId="77777777" w:rsidR="00D00094" w:rsidRDefault="00D00094" w:rsidP="00A2461E"/>
    <w:p w14:paraId="586C9B83" w14:textId="77777777" w:rsidR="00EE123B" w:rsidRDefault="00EE123B" w:rsidP="00A2461E"/>
    <w:p w14:paraId="297D6E03" w14:textId="75F4BFF6" w:rsidR="00A2461E" w:rsidRPr="00725EB6" w:rsidRDefault="00A2461E" w:rsidP="00A2461E">
      <w:pPr>
        <w:spacing w:line="360" w:lineRule="auto"/>
        <w:jc w:val="both"/>
      </w:pPr>
      <w:r>
        <w:t xml:space="preserve">Dle </w:t>
      </w:r>
      <w:proofErr w:type="spellStart"/>
      <w:r>
        <w:t>Friedmanovy</w:t>
      </w:r>
      <w:proofErr w:type="spellEnd"/>
      <w:r>
        <w:t xml:space="preserve"> ANOVY a </w:t>
      </w:r>
      <w:proofErr w:type="spellStart"/>
      <w:r>
        <w:t>Kendallova</w:t>
      </w:r>
      <w:proofErr w:type="spellEnd"/>
      <w:r>
        <w:t xml:space="preserve"> koeficientu shody, byl prokázán statisticky významný rozdíl na hladině p</w:t>
      </w:r>
      <w:r w:rsidRPr="00F86C39">
        <w:rPr>
          <w:rFonts w:ascii="TimesNewRomanPSMT" w:hAnsi="TimesNewRomanPSMT"/>
        </w:rPr>
        <w:t xml:space="preserve"> </w:t>
      </w:r>
      <w:r w:rsidRPr="00F86C39">
        <w:t xml:space="preserve">≤ </w:t>
      </w:r>
      <w:r>
        <w:t>0,05 mezi prvním, druhým a třetím měřením</w:t>
      </w:r>
      <w:r w:rsidR="00D00094">
        <w:t xml:space="preserve"> (tabulka 6, obrázek 8), </w:t>
      </w:r>
      <w:r>
        <w:t xml:space="preserve">tudíž nulovou hypotézu zamítáme. </w:t>
      </w:r>
    </w:p>
    <w:p w14:paraId="4BF230A5" w14:textId="77777777" w:rsidR="00A2461E" w:rsidRDefault="00A2461E" w:rsidP="00A2461E">
      <w:pPr>
        <w:spacing w:line="360" w:lineRule="auto"/>
      </w:pPr>
      <w:r w:rsidRPr="007B744F">
        <w:rPr>
          <w:b/>
          <w:bCs/>
        </w:rPr>
        <w:lastRenderedPageBreak/>
        <w:t xml:space="preserve">Tabulka </w:t>
      </w:r>
      <w:r>
        <w:rPr>
          <w:b/>
          <w:bCs/>
        </w:rPr>
        <w:t xml:space="preserve">7 </w:t>
      </w:r>
      <w:r>
        <w:rPr>
          <w:b/>
          <w:bCs/>
        </w:rPr>
        <w:tab/>
      </w:r>
      <w:r>
        <w:t>Abdukce (aktivně)</w:t>
      </w:r>
    </w:p>
    <w:tbl>
      <w:tblPr>
        <w:tblpPr w:leftFromText="141" w:rightFromText="141" w:vertAnchor="text" w:horzAnchor="page" w:tblpX="1676" w:tblpY="25"/>
        <w:tblW w:w="5005" w:type="pct"/>
        <w:tblBorders>
          <w:top w:val="outset" w:sz="6" w:space="0" w:color="111111"/>
          <w:left w:val="outset" w:sz="6" w:space="0" w:color="111111"/>
          <w:bottom w:val="outset" w:sz="6" w:space="0" w:color="111111"/>
          <w:right w:val="outset" w:sz="6" w:space="0" w:color="111111"/>
        </w:tblBorders>
        <w:tblLayout w:type="fixed"/>
        <w:tblCellMar>
          <w:top w:w="12" w:type="dxa"/>
          <w:left w:w="12" w:type="dxa"/>
          <w:bottom w:w="12" w:type="dxa"/>
          <w:right w:w="12" w:type="dxa"/>
        </w:tblCellMar>
        <w:tblLook w:val="04A0" w:firstRow="1" w:lastRow="0" w:firstColumn="1" w:lastColumn="0" w:noHBand="0" w:noVBand="1"/>
      </w:tblPr>
      <w:tblGrid>
        <w:gridCol w:w="1759"/>
        <w:gridCol w:w="2047"/>
        <w:gridCol w:w="1903"/>
        <w:gridCol w:w="1809"/>
        <w:gridCol w:w="1546"/>
      </w:tblGrid>
      <w:tr w:rsidR="00A2461E" w:rsidRPr="003F3D25" w14:paraId="0016EE2C" w14:textId="77777777" w:rsidTr="00161016">
        <w:tc>
          <w:tcPr>
            <w:tcW w:w="970" w:type="pct"/>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hideMark/>
          </w:tcPr>
          <w:p w14:paraId="254115B1" w14:textId="77777777" w:rsidR="00A2461E" w:rsidRPr="008620D1" w:rsidRDefault="00A2461E" w:rsidP="00161016">
            <w:pPr>
              <w:spacing w:before="240"/>
            </w:pPr>
            <w:r w:rsidRPr="008620D1">
              <w:br/>
            </w:r>
            <w:r w:rsidRPr="009C7BDB">
              <w:rPr>
                <w:b/>
                <w:bCs/>
              </w:rPr>
              <w:t>Proměnná</w:t>
            </w:r>
          </w:p>
        </w:tc>
        <w:tc>
          <w:tcPr>
            <w:tcW w:w="4030" w:type="pct"/>
            <w:gridSpan w:val="4"/>
            <w:tcBorders>
              <w:top w:val="outset" w:sz="6" w:space="0" w:color="111111"/>
              <w:left w:val="outset" w:sz="6" w:space="0" w:color="111111"/>
              <w:bottom w:val="outset" w:sz="6" w:space="0" w:color="111111"/>
              <w:right w:val="outset" w:sz="6" w:space="0" w:color="111111"/>
            </w:tcBorders>
            <w:shd w:val="clear" w:color="auto" w:fill="FFFFFF"/>
            <w:noWrap/>
            <w:hideMark/>
          </w:tcPr>
          <w:p w14:paraId="4CE9E26B" w14:textId="66E075B0" w:rsidR="00A2461E" w:rsidRPr="00DA1972" w:rsidRDefault="00A2461E" w:rsidP="00161016">
            <w:pPr>
              <w:rPr>
                <w:b/>
                <w:bCs/>
                <w:color w:val="000000"/>
              </w:rPr>
            </w:pPr>
            <w:proofErr w:type="spellStart"/>
            <w:r w:rsidRPr="00DA1972">
              <w:rPr>
                <w:b/>
                <w:bCs/>
                <w:color w:val="000000"/>
              </w:rPr>
              <w:t>Friedmanova</w:t>
            </w:r>
            <w:proofErr w:type="spellEnd"/>
            <w:r w:rsidRPr="00DA1972">
              <w:rPr>
                <w:b/>
                <w:bCs/>
                <w:color w:val="000000"/>
              </w:rPr>
              <w:t xml:space="preserve"> ANOVA </w:t>
            </w:r>
          </w:p>
          <w:p w14:paraId="7D01E41B" w14:textId="77777777" w:rsidR="00406329" w:rsidRDefault="00A2461E" w:rsidP="00161016">
            <w:pPr>
              <w:rPr>
                <w:b/>
                <w:bCs/>
                <w:color w:val="000000"/>
              </w:rPr>
            </w:pPr>
            <w:r w:rsidRPr="00DA1972">
              <w:rPr>
                <w:b/>
                <w:bCs/>
                <w:color w:val="000000"/>
              </w:rPr>
              <w:t>Chí-</w:t>
            </w:r>
            <w:proofErr w:type="spellStart"/>
            <w:r w:rsidRPr="00DA1972">
              <w:rPr>
                <w:b/>
                <w:bCs/>
                <w:color w:val="000000"/>
              </w:rPr>
              <w:t>kv</w:t>
            </w:r>
            <w:proofErr w:type="spellEnd"/>
            <w:r w:rsidRPr="00DA1972">
              <w:rPr>
                <w:b/>
                <w:bCs/>
                <w:color w:val="000000"/>
              </w:rPr>
              <w:t xml:space="preserve">. (N = 9, </w:t>
            </w:r>
            <w:proofErr w:type="spellStart"/>
            <w:r w:rsidRPr="00DA1972">
              <w:rPr>
                <w:b/>
                <w:bCs/>
                <w:color w:val="000000"/>
              </w:rPr>
              <w:t>df</w:t>
            </w:r>
            <w:proofErr w:type="spellEnd"/>
            <w:r w:rsidRPr="00DA1972">
              <w:rPr>
                <w:b/>
                <w:bCs/>
                <w:color w:val="000000"/>
              </w:rPr>
              <w:t xml:space="preserve"> = 2) </w:t>
            </w:r>
          </w:p>
          <w:p w14:paraId="43A008C6" w14:textId="11A4DEBE" w:rsidR="00A2461E" w:rsidRPr="00DA1972" w:rsidRDefault="00A2461E" w:rsidP="00161016">
            <w:pPr>
              <w:rPr>
                <w:color w:val="000000"/>
              </w:rPr>
            </w:pPr>
            <w:r w:rsidRPr="009C7A4F">
              <w:rPr>
                <w:b/>
                <w:bCs/>
                <w:color w:val="C00000"/>
              </w:rPr>
              <w:t>p = ,00012</w:t>
            </w:r>
          </w:p>
          <w:p w14:paraId="6D7D6EF7" w14:textId="5C38FF3E" w:rsidR="00A2461E" w:rsidRPr="003F3D25" w:rsidRDefault="00A2461E" w:rsidP="00161016">
            <w:pPr>
              <w:rPr>
                <w:b/>
                <w:bCs/>
              </w:rPr>
            </w:pPr>
          </w:p>
        </w:tc>
      </w:tr>
      <w:tr w:rsidR="00A2461E" w:rsidRPr="008620D1" w14:paraId="45027CE6" w14:textId="77777777" w:rsidTr="00161016">
        <w:trPr>
          <w:trHeight w:val="491"/>
        </w:trPr>
        <w:tc>
          <w:tcPr>
            <w:tcW w:w="970" w:type="pct"/>
            <w:vMerge/>
            <w:tcBorders>
              <w:top w:val="outset" w:sz="6" w:space="0" w:color="111111"/>
              <w:left w:val="outset" w:sz="6" w:space="0" w:color="111111"/>
              <w:bottom w:val="outset" w:sz="6" w:space="0" w:color="111111"/>
              <w:right w:val="outset" w:sz="6" w:space="0" w:color="111111"/>
            </w:tcBorders>
            <w:vAlign w:val="center"/>
            <w:hideMark/>
          </w:tcPr>
          <w:p w14:paraId="0ABBCBF4" w14:textId="77777777" w:rsidR="00A2461E" w:rsidRPr="008620D1" w:rsidRDefault="00A2461E" w:rsidP="00161016"/>
        </w:tc>
        <w:tc>
          <w:tcPr>
            <w:tcW w:w="1129" w:type="pct"/>
            <w:tcBorders>
              <w:top w:val="outset" w:sz="6" w:space="0" w:color="111111"/>
              <w:left w:val="outset" w:sz="6" w:space="0" w:color="111111"/>
              <w:bottom w:val="outset" w:sz="6" w:space="0" w:color="111111"/>
              <w:right w:val="outset" w:sz="6" w:space="0" w:color="111111"/>
            </w:tcBorders>
            <w:noWrap/>
            <w:vAlign w:val="center"/>
            <w:hideMark/>
          </w:tcPr>
          <w:tbl>
            <w:tblPr>
              <w:tblW w:w="1835" w:type="dxa"/>
              <w:tblLayout w:type="fixed"/>
              <w:tblCellMar>
                <w:top w:w="12" w:type="dxa"/>
                <w:left w:w="12" w:type="dxa"/>
                <w:bottom w:w="12" w:type="dxa"/>
                <w:right w:w="12" w:type="dxa"/>
              </w:tblCellMar>
              <w:tblLook w:val="04A0" w:firstRow="1" w:lastRow="0" w:firstColumn="1" w:lastColumn="0" w:noHBand="0" w:noVBand="1"/>
            </w:tblPr>
            <w:tblGrid>
              <w:gridCol w:w="1835"/>
            </w:tblGrid>
            <w:tr w:rsidR="00A2461E" w:rsidRPr="008620D1" w14:paraId="549F86DF" w14:textId="77777777" w:rsidTr="00161016">
              <w:tc>
                <w:tcPr>
                  <w:tcW w:w="1835" w:type="dxa"/>
                  <w:tcBorders>
                    <w:top w:val="nil"/>
                    <w:left w:val="nil"/>
                    <w:bottom w:val="nil"/>
                    <w:right w:val="nil"/>
                  </w:tcBorders>
                  <w:noWrap/>
                  <w:hideMark/>
                </w:tcPr>
                <w:p w14:paraId="618C0B6F" w14:textId="77777777" w:rsidR="00A2461E" w:rsidRPr="008620D1" w:rsidRDefault="00A2461E" w:rsidP="00850AF9">
                  <w:pPr>
                    <w:framePr w:hSpace="141" w:wrap="around" w:vAnchor="text" w:hAnchor="page" w:x="1676" w:y="25"/>
                    <w:jc w:val="center"/>
                  </w:pPr>
                  <w:r>
                    <w:rPr>
                      <w:color w:val="000000"/>
                    </w:rPr>
                    <w:t xml:space="preserve">Průměrné pořadí </w:t>
                  </w:r>
                </w:p>
              </w:tc>
            </w:tr>
          </w:tbl>
          <w:p w14:paraId="0705EFB5" w14:textId="77777777" w:rsidR="00A2461E" w:rsidRPr="008620D1" w:rsidRDefault="00A2461E" w:rsidP="00161016">
            <w:pPr>
              <w:jc w:val="center"/>
            </w:pPr>
          </w:p>
        </w:tc>
        <w:tc>
          <w:tcPr>
            <w:tcW w:w="1050"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879"/>
            </w:tblGrid>
            <w:tr w:rsidR="00A2461E" w:rsidRPr="008620D1" w14:paraId="18E3CCA2" w14:textId="77777777" w:rsidTr="00161016">
              <w:tc>
                <w:tcPr>
                  <w:tcW w:w="2182" w:type="dxa"/>
                  <w:tcBorders>
                    <w:top w:val="nil"/>
                    <w:left w:val="nil"/>
                    <w:bottom w:val="nil"/>
                    <w:right w:val="nil"/>
                  </w:tcBorders>
                  <w:noWrap/>
                  <w:hideMark/>
                </w:tcPr>
                <w:p w14:paraId="09C9AC4D" w14:textId="77777777" w:rsidR="00A2461E" w:rsidRPr="008620D1" w:rsidRDefault="00A2461E" w:rsidP="00850AF9">
                  <w:pPr>
                    <w:framePr w:hSpace="141" w:wrap="around" w:vAnchor="text" w:hAnchor="page" w:x="1676" w:y="25"/>
                    <w:jc w:val="center"/>
                  </w:pPr>
                  <w:r>
                    <w:rPr>
                      <w:color w:val="000000"/>
                    </w:rPr>
                    <w:t>Součet pořadí</w:t>
                  </w:r>
                </w:p>
              </w:tc>
            </w:tr>
          </w:tbl>
          <w:p w14:paraId="762E2157" w14:textId="77777777" w:rsidR="00A2461E" w:rsidRPr="008620D1" w:rsidRDefault="00A2461E" w:rsidP="00161016">
            <w:pPr>
              <w:jc w:val="center"/>
            </w:pPr>
          </w:p>
        </w:tc>
        <w:tc>
          <w:tcPr>
            <w:tcW w:w="998"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85"/>
            </w:tblGrid>
            <w:tr w:rsidR="00A2461E" w:rsidRPr="008620D1" w14:paraId="459AE6D4" w14:textId="77777777" w:rsidTr="00161016">
              <w:tc>
                <w:tcPr>
                  <w:tcW w:w="2182" w:type="dxa"/>
                  <w:tcBorders>
                    <w:top w:val="nil"/>
                    <w:left w:val="nil"/>
                    <w:bottom w:val="nil"/>
                    <w:right w:val="nil"/>
                  </w:tcBorders>
                  <w:noWrap/>
                  <w:hideMark/>
                </w:tcPr>
                <w:p w14:paraId="62C1F32D" w14:textId="77777777" w:rsidR="00A2461E" w:rsidRPr="008620D1" w:rsidRDefault="00A2461E" w:rsidP="00850AF9">
                  <w:pPr>
                    <w:framePr w:hSpace="141" w:wrap="around" w:vAnchor="text" w:hAnchor="page" w:x="1676" w:y="25"/>
                    <w:jc w:val="center"/>
                  </w:pPr>
                  <w:r>
                    <w:rPr>
                      <w:color w:val="000000"/>
                    </w:rPr>
                    <w:t>Průměr</w:t>
                  </w:r>
                </w:p>
              </w:tc>
            </w:tr>
          </w:tbl>
          <w:p w14:paraId="629638EB" w14:textId="77777777" w:rsidR="00A2461E" w:rsidRPr="008620D1" w:rsidRDefault="00A2461E" w:rsidP="00161016">
            <w:pPr>
              <w:jc w:val="center"/>
            </w:pPr>
          </w:p>
        </w:tc>
        <w:tc>
          <w:tcPr>
            <w:tcW w:w="852"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522"/>
            </w:tblGrid>
            <w:tr w:rsidR="00A2461E" w:rsidRPr="008620D1" w14:paraId="35890C39" w14:textId="77777777" w:rsidTr="00161016">
              <w:tc>
                <w:tcPr>
                  <w:tcW w:w="2182" w:type="dxa"/>
                  <w:tcBorders>
                    <w:top w:val="nil"/>
                    <w:left w:val="nil"/>
                    <w:bottom w:val="nil"/>
                    <w:right w:val="nil"/>
                  </w:tcBorders>
                  <w:noWrap/>
                  <w:hideMark/>
                </w:tcPr>
                <w:p w14:paraId="38126A69" w14:textId="77777777" w:rsidR="00A2461E" w:rsidRPr="008620D1" w:rsidRDefault="00A2461E" w:rsidP="00850AF9">
                  <w:pPr>
                    <w:framePr w:hSpace="141" w:wrap="around" w:vAnchor="text" w:hAnchor="page" w:x="1676" w:y="25"/>
                    <w:jc w:val="center"/>
                  </w:pPr>
                  <w:r>
                    <w:rPr>
                      <w:color w:val="000000"/>
                    </w:rPr>
                    <w:t>SD</w:t>
                  </w:r>
                </w:p>
              </w:tc>
            </w:tr>
          </w:tbl>
          <w:p w14:paraId="65A6A485" w14:textId="77777777" w:rsidR="00A2461E" w:rsidRPr="008620D1" w:rsidRDefault="00A2461E" w:rsidP="00161016">
            <w:pPr>
              <w:jc w:val="center"/>
            </w:pPr>
          </w:p>
        </w:tc>
      </w:tr>
      <w:tr w:rsidR="00A2461E" w:rsidRPr="008620D1" w14:paraId="4AC4BF3B" w14:textId="77777777" w:rsidTr="00161016">
        <w:tc>
          <w:tcPr>
            <w:tcW w:w="970"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5"/>
            </w:tblGrid>
            <w:tr w:rsidR="00A2461E" w:rsidRPr="008620D1" w14:paraId="0AC33281" w14:textId="77777777" w:rsidTr="00161016">
              <w:tc>
                <w:tcPr>
                  <w:tcW w:w="564" w:type="dxa"/>
                  <w:tcBorders>
                    <w:top w:val="nil"/>
                    <w:left w:val="nil"/>
                    <w:bottom w:val="nil"/>
                    <w:right w:val="nil"/>
                  </w:tcBorders>
                  <w:noWrap/>
                  <w:vAlign w:val="center"/>
                  <w:hideMark/>
                </w:tcPr>
                <w:p w14:paraId="0B7E63B1" w14:textId="77777777" w:rsidR="00A2461E" w:rsidRPr="00A21F9F" w:rsidRDefault="00A2461E" w:rsidP="00161016">
                  <w:pPr>
                    <w:pStyle w:val="Odstavecseseznamem"/>
                    <w:framePr w:hSpace="141" w:wrap="around" w:vAnchor="text" w:hAnchor="page" w:x="1676" w:y="25"/>
                    <w:ind w:left="360"/>
                    <w:rPr>
                      <w:b/>
                      <w:bCs/>
                    </w:rPr>
                  </w:pPr>
                  <w:proofErr w:type="spellStart"/>
                  <w:r>
                    <w:rPr>
                      <w:b/>
                      <w:bCs/>
                    </w:rPr>
                    <w:t>Abd</w:t>
                  </w:r>
                  <w:proofErr w:type="spellEnd"/>
                  <w:r>
                    <w:rPr>
                      <w:b/>
                      <w:bCs/>
                    </w:rPr>
                    <w:t xml:space="preserve"> A1</w:t>
                  </w:r>
                </w:p>
              </w:tc>
            </w:tr>
          </w:tbl>
          <w:p w14:paraId="7D7530FD" w14:textId="77777777" w:rsidR="00A2461E" w:rsidRPr="008620D1" w:rsidRDefault="00A2461E" w:rsidP="00161016">
            <w:pPr>
              <w:jc w:val="center"/>
              <w:rPr>
                <w:b/>
                <w:bCs/>
              </w:rPr>
            </w:pPr>
          </w:p>
        </w:tc>
        <w:tc>
          <w:tcPr>
            <w:tcW w:w="1129"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3E5479C" w14:textId="49753CBF" w:rsidR="00A2461E" w:rsidRPr="008620D1" w:rsidRDefault="00A2461E" w:rsidP="00161016">
            <w:pPr>
              <w:jc w:val="center"/>
            </w:pPr>
            <w:r w:rsidRPr="00A86CB2">
              <w:rPr>
                <w:color w:val="000000"/>
              </w:rPr>
              <w:t>1,0</w:t>
            </w:r>
          </w:p>
        </w:tc>
        <w:tc>
          <w:tcPr>
            <w:tcW w:w="1050"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DF8DC26" w14:textId="480B941C" w:rsidR="00A2461E" w:rsidRPr="008620D1" w:rsidRDefault="00A2461E" w:rsidP="00161016">
            <w:pPr>
              <w:jc w:val="center"/>
            </w:pPr>
            <w:r w:rsidRPr="00A86CB2">
              <w:rPr>
                <w:color w:val="000000"/>
              </w:rPr>
              <w:t>9,0</w:t>
            </w:r>
          </w:p>
        </w:tc>
        <w:tc>
          <w:tcPr>
            <w:tcW w:w="998"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F228BA7" w14:textId="400615EA" w:rsidR="00A2461E" w:rsidRPr="008620D1" w:rsidRDefault="00A2461E" w:rsidP="00161016">
            <w:pPr>
              <w:jc w:val="center"/>
            </w:pPr>
            <w:r w:rsidRPr="009C7A4F">
              <w:rPr>
                <w:color w:val="000000"/>
              </w:rPr>
              <w:t>70,0</w:t>
            </w:r>
          </w:p>
        </w:tc>
        <w:tc>
          <w:tcPr>
            <w:tcW w:w="85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B544415" w14:textId="62D2DF19" w:rsidR="00A2461E" w:rsidRPr="008620D1" w:rsidRDefault="00801542" w:rsidP="00161016">
            <w:pPr>
              <w:jc w:val="center"/>
            </w:pPr>
            <w:r>
              <w:rPr>
                <w:color w:val="000000"/>
              </w:rPr>
              <w:t>13,0</w:t>
            </w:r>
          </w:p>
        </w:tc>
      </w:tr>
      <w:tr w:rsidR="00A2461E" w:rsidRPr="008620D1" w14:paraId="59AA56F7" w14:textId="77777777" w:rsidTr="00161016">
        <w:tc>
          <w:tcPr>
            <w:tcW w:w="970"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5"/>
            </w:tblGrid>
            <w:tr w:rsidR="00A2461E" w:rsidRPr="008620D1" w14:paraId="227BFEEE" w14:textId="77777777" w:rsidTr="00161016">
              <w:tc>
                <w:tcPr>
                  <w:tcW w:w="564" w:type="dxa"/>
                  <w:tcBorders>
                    <w:top w:val="nil"/>
                    <w:left w:val="nil"/>
                    <w:bottom w:val="nil"/>
                    <w:right w:val="nil"/>
                  </w:tcBorders>
                  <w:noWrap/>
                  <w:vAlign w:val="center"/>
                  <w:hideMark/>
                </w:tcPr>
                <w:p w14:paraId="78E91FF5" w14:textId="77777777" w:rsidR="00A2461E" w:rsidRPr="008620D1" w:rsidRDefault="00A2461E" w:rsidP="00161016">
                  <w:pPr>
                    <w:pStyle w:val="Odstavecseseznamem"/>
                    <w:framePr w:hSpace="141" w:wrap="around" w:vAnchor="text" w:hAnchor="page" w:x="1676" w:y="25"/>
                    <w:ind w:left="360"/>
                    <w:rPr>
                      <w:b/>
                      <w:bCs/>
                    </w:rPr>
                  </w:pPr>
                  <w:proofErr w:type="spellStart"/>
                  <w:r>
                    <w:rPr>
                      <w:b/>
                      <w:bCs/>
                    </w:rPr>
                    <w:t>Abd</w:t>
                  </w:r>
                  <w:proofErr w:type="spellEnd"/>
                  <w:r>
                    <w:rPr>
                      <w:b/>
                      <w:bCs/>
                    </w:rPr>
                    <w:t xml:space="preserve"> A2</w:t>
                  </w:r>
                </w:p>
              </w:tc>
            </w:tr>
          </w:tbl>
          <w:p w14:paraId="09EFACEF" w14:textId="77777777" w:rsidR="00A2461E" w:rsidRPr="008620D1" w:rsidRDefault="00A2461E" w:rsidP="00161016">
            <w:pPr>
              <w:jc w:val="center"/>
              <w:rPr>
                <w:b/>
                <w:bCs/>
              </w:rPr>
            </w:pPr>
          </w:p>
        </w:tc>
        <w:tc>
          <w:tcPr>
            <w:tcW w:w="1129"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AC9F057" w14:textId="31A8594F" w:rsidR="00A2461E" w:rsidRPr="008620D1" w:rsidRDefault="00A2461E" w:rsidP="00161016">
            <w:pPr>
              <w:jc w:val="center"/>
            </w:pPr>
            <w:r w:rsidRPr="009C7A4F">
              <w:rPr>
                <w:color w:val="000000"/>
              </w:rPr>
              <w:t>2,0</w:t>
            </w:r>
          </w:p>
        </w:tc>
        <w:tc>
          <w:tcPr>
            <w:tcW w:w="1050"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0161731" w14:textId="7F3DDC12" w:rsidR="00A2461E" w:rsidRPr="008620D1" w:rsidRDefault="00A2461E" w:rsidP="00161016">
            <w:pPr>
              <w:jc w:val="center"/>
            </w:pPr>
            <w:r w:rsidRPr="009C7A4F">
              <w:rPr>
                <w:color w:val="000000"/>
              </w:rPr>
              <w:t>18,0</w:t>
            </w:r>
          </w:p>
        </w:tc>
        <w:tc>
          <w:tcPr>
            <w:tcW w:w="998"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A84879F" w14:textId="44837D50" w:rsidR="00A2461E" w:rsidRPr="008620D1" w:rsidRDefault="00A2461E" w:rsidP="00161016">
            <w:pPr>
              <w:jc w:val="center"/>
            </w:pPr>
            <w:r w:rsidRPr="009C7A4F">
              <w:rPr>
                <w:color w:val="000000"/>
              </w:rPr>
              <w:t>83,3</w:t>
            </w:r>
          </w:p>
        </w:tc>
        <w:tc>
          <w:tcPr>
            <w:tcW w:w="85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953A9EA" w14:textId="4EC5ACA1" w:rsidR="00A2461E" w:rsidRPr="008620D1" w:rsidRDefault="00A2461E" w:rsidP="00161016">
            <w:pPr>
              <w:jc w:val="center"/>
            </w:pPr>
            <w:r w:rsidRPr="009C7A4F">
              <w:rPr>
                <w:color w:val="000000"/>
              </w:rPr>
              <w:t>13,2</w:t>
            </w:r>
          </w:p>
        </w:tc>
      </w:tr>
      <w:tr w:rsidR="00A2461E" w:rsidRPr="008620D1" w14:paraId="19705AB1" w14:textId="77777777" w:rsidTr="00161016">
        <w:tc>
          <w:tcPr>
            <w:tcW w:w="970"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5"/>
            </w:tblGrid>
            <w:tr w:rsidR="00A2461E" w:rsidRPr="008620D1" w14:paraId="3588BEDE" w14:textId="77777777" w:rsidTr="00161016">
              <w:tc>
                <w:tcPr>
                  <w:tcW w:w="564" w:type="dxa"/>
                  <w:tcBorders>
                    <w:top w:val="nil"/>
                    <w:left w:val="nil"/>
                    <w:bottom w:val="nil"/>
                    <w:right w:val="nil"/>
                  </w:tcBorders>
                  <w:noWrap/>
                  <w:vAlign w:val="center"/>
                  <w:hideMark/>
                </w:tcPr>
                <w:p w14:paraId="76D71D37" w14:textId="77777777" w:rsidR="00A2461E" w:rsidRPr="008620D1" w:rsidRDefault="00A2461E" w:rsidP="00161016">
                  <w:pPr>
                    <w:pStyle w:val="Odstavecseseznamem"/>
                    <w:framePr w:hSpace="141" w:wrap="around" w:vAnchor="text" w:hAnchor="page" w:x="1676" w:y="25"/>
                    <w:ind w:left="360"/>
                    <w:rPr>
                      <w:b/>
                      <w:bCs/>
                    </w:rPr>
                  </w:pPr>
                  <w:proofErr w:type="spellStart"/>
                  <w:r>
                    <w:rPr>
                      <w:b/>
                      <w:bCs/>
                    </w:rPr>
                    <w:t>Abd</w:t>
                  </w:r>
                  <w:proofErr w:type="spellEnd"/>
                  <w:r>
                    <w:rPr>
                      <w:b/>
                      <w:bCs/>
                    </w:rPr>
                    <w:t xml:space="preserve"> A3</w:t>
                  </w:r>
                </w:p>
              </w:tc>
            </w:tr>
          </w:tbl>
          <w:p w14:paraId="5A0F161A" w14:textId="77777777" w:rsidR="00A2461E" w:rsidRPr="008620D1" w:rsidRDefault="00A2461E" w:rsidP="00161016">
            <w:pPr>
              <w:jc w:val="center"/>
              <w:rPr>
                <w:b/>
                <w:bCs/>
              </w:rPr>
            </w:pPr>
          </w:p>
        </w:tc>
        <w:tc>
          <w:tcPr>
            <w:tcW w:w="1129"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FCFB9EA" w14:textId="2276F116" w:rsidR="00A2461E" w:rsidRPr="008620D1" w:rsidRDefault="00A2461E" w:rsidP="00161016">
            <w:pPr>
              <w:jc w:val="center"/>
            </w:pPr>
            <w:r w:rsidRPr="009C7A4F">
              <w:rPr>
                <w:color w:val="000000"/>
              </w:rPr>
              <w:t>3,0</w:t>
            </w:r>
          </w:p>
        </w:tc>
        <w:tc>
          <w:tcPr>
            <w:tcW w:w="1050"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F1C1103" w14:textId="03309FF2" w:rsidR="00A2461E" w:rsidRPr="008620D1" w:rsidRDefault="00A2461E" w:rsidP="00161016">
            <w:pPr>
              <w:jc w:val="center"/>
            </w:pPr>
            <w:r w:rsidRPr="009C7A4F">
              <w:rPr>
                <w:color w:val="000000"/>
              </w:rPr>
              <w:t>27,0</w:t>
            </w:r>
          </w:p>
        </w:tc>
        <w:tc>
          <w:tcPr>
            <w:tcW w:w="998"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2C5731C" w14:textId="41E75077" w:rsidR="00A2461E" w:rsidRPr="008620D1" w:rsidRDefault="00A2461E" w:rsidP="00161016">
            <w:pPr>
              <w:jc w:val="center"/>
            </w:pPr>
            <w:r w:rsidRPr="009C7A4F">
              <w:rPr>
                <w:color w:val="000000"/>
              </w:rPr>
              <w:t>101,</w:t>
            </w:r>
            <w:r w:rsidR="000A6EBE">
              <w:rPr>
                <w:color w:val="000000"/>
              </w:rPr>
              <w:t>7</w:t>
            </w:r>
          </w:p>
        </w:tc>
        <w:tc>
          <w:tcPr>
            <w:tcW w:w="85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BDDDCE7" w14:textId="107C8192" w:rsidR="00A2461E" w:rsidRPr="008620D1" w:rsidRDefault="00A2461E" w:rsidP="00161016">
            <w:pPr>
              <w:jc w:val="center"/>
            </w:pPr>
            <w:r w:rsidRPr="009C7A4F">
              <w:rPr>
                <w:color w:val="000000"/>
              </w:rPr>
              <w:t>10,0</w:t>
            </w:r>
          </w:p>
        </w:tc>
      </w:tr>
    </w:tbl>
    <w:p w14:paraId="06540ACD" w14:textId="77777777" w:rsidR="00A2461E" w:rsidRDefault="00A2461E" w:rsidP="00A2461E"/>
    <w:p w14:paraId="612F0D6C" w14:textId="77777777" w:rsidR="00A2461E" w:rsidRPr="001F0994" w:rsidRDefault="00A2461E" w:rsidP="00A2461E">
      <w:pPr>
        <w:spacing w:line="360" w:lineRule="auto"/>
        <w:jc w:val="both"/>
        <w:rPr>
          <w:sz w:val="20"/>
          <w:szCs w:val="20"/>
        </w:rPr>
      </w:pPr>
      <w:r w:rsidRPr="001F0994">
        <w:rPr>
          <w:b/>
          <w:bCs/>
          <w:sz w:val="20"/>
          <w:szCs w:val="20"/>
        </w:rPr>
        <w:t>Legenda:</w:t>
      </w:r>
      <w:r w:rsidRPr="001F0994">
        <w:rPr>
          <w:sz w:val="20"/>
          <w:szCs w:val="20"/>
        </w:rPr>
        <w:t xml:space="preserve"> </w:t>
      </w:r>
      <w:proofErr w:type="spellStart"/>
      <w:r w:rsidRPr="001F0994">
        <w:rPr>
          <w:sz w:val="20"/>
          <w:szCs w:val="20"/>
        </w:rPr>
        <w:t>Abd</w:t>
      </w:r>
      <w:proofErr w:type="spellEnd"/>
      <w:r w:rsidRPr="001F0994">
        <w:rPr>
          <w:sz w:val="20"/>
          <w:szCs w:val="20"/>
        </w:rPr>
        <w:t xml:space="preserve"> A1 – 1. měření </w:t>
      </w:r>
      <w:r w:rsidRPr="001F0994">
        <w:rPr>
          <w:i/>
          <w:iCs/>
          <w:sz w:val="20"/>
          <w:szCs w:val="20"/>
        </w:rPr>
        <w:t>(před ASK)</w:t>
      </w:r>
      <w:r w:rsidRPr="001F0994">
        <w:rPr>
          <w:sz w:val="20"/>
          <w:szCs w:val="20"/>
        </w:rPr>
        <w:t xml:space="preserve">; </w:t>
      </w:r>
      <w:proofErr w:type="spellStart"/>
      <w:r w:rsidRPr="001F0994">
        <w:rPr>
          <w:sz w:val="20"/>
          <w:szCs w:val="20"/>
        </w:rPr>
        <w:t>Abd</w:t>
      </w:r>
      <w:proofErr w:type="spellEnd"/>
      <w:r w:rsidRPr="001F0994">
        <w:rPr>
          <w:sz w:val="20"/>
          <w:szCs w:val="20"/>
        </w:rPr>
        <w:t xml:space="preserve"> A2 – 2. měření </w:t>
      </w:r>
      <w:r w:rsidRPr="001F0994">
        <w:rPr>
          <w:i/>
          <w:iCs/>
          <w:sz w:val="20"/>
          <w:szCs w:val="20"/>
        </w:rPr>
        <w:t>(1 měsíc po ASK)</w:t>
      </w:r>
      <w:r w:rsidRPr="001F0994">
        <w:rPr>
          <w:sz w:val="20"/>
          <w:szCs w:val="20"/>
        </w:rPr>
        <w:t xml:space="preserve">; </w:t>
      </w:r>
      <w:proofErr w:type="spellStart"/>
      <w:r w:rsidRPr="001F0994">
        <w:rPr>
          <w:sz w:val="20"/>
          <w:szCs w:val="20"/>
        </w:rPr>
        <w:t>Abd</w:t>
      </w:r>
      <w:proofErr w:type="spellEnd"/>
      <w:r w:rsidRPr="001F0994">
        <w:rPr>
          <w:sz w:val="20"/>
          <w:szCs w:val="20"/>
        </w:rPr>
        <w:t xml:space="preserve"> A3 – 3. měření </w:t>
      </w:r>
      <w:r w:rsidRPr="001F0994">
        <w:rPr>
          <w:i/>
          <w:iCs/>
          <w:sz w:val="20"/>
          <w:szCs w:val="20"/>
        </w:rPr>
        <w:t>(3 měsíce po ASK);</w:t>
      </w:r>
      <w:r w:rsidRPr="001F0994">
        <w:rPr>
          <w:sz w:val="20"/>
          <w:szCs w:val="20"/>
        </w:rPr>
        <w:t xml:space="preserve"> pro N = 9; SD – směrodatná odchylka</w:t>
      </w:r>
    </w:p>
    <w:p w14:paraId="6522D5DA" w14:textId="77777777" w:rsidR="00A2461E" w:rsidRDefault="00A2461E" w:rsidP="00A2461E"/>
    <w:p w14:paraId="04730270" w14:textId="133FE6A4" w:rsidR="00A2461E" w:rsidRDefault="00EE123B" w:rsidP="00A2461E">
      <w:r>
        <w:rPr>
          <w:noProof/>
        </w:rPr>
        <mc:AlternateContent>
          <mc:Choice Requires="wps">
            <w:drawing>
              <wp:anchor distT="0" distB="0" distL="114300" distR="114300" simplePos="0" relativeHeight="251687936" behindDoc="0" locked="0" layoutInCell="1" allowOverlap="1" wp14:anchorId="4E84F695" wp14:editId="4B0029A8">
                <wp:simplePos x="0" y="0"/>
                <wp:positionH relativeFrom="column">
                  <wp:posOffset>-52705</wp:posOffset>
                </wp:positionH>
                <wp:positionV relativeFrom="paragraph">
                  <wp:posOffset>3520440</wp:posOffset>
                </wp:positionV>
                <wp:extent cx="4741358" cy="604800"/>
                <wp:effectExtent l="0" t="0" r="0" b="5080"/>
                <wp:wrapNone/>
                <wp:docPr id="116" name="Textové pole 116"/>
                <wp:cNvGraphicFramePr/>
                <a:graphic xmlns:a="http://schemas.openxmlformats.org/drawingml/2006/main">
                  <a:graphicData uri="http://schemas.microsoft.com/office/word/2010/wordprocessingShape">
                    <wps:wsp>
                      <wps:cNvSpPr txBox="1"/>
                      <wps:spPr>
                        <a:xfrm>
                          <a:off x="0" y="0"/>
                          <a:ext cx="4741358" cy="604800"/>
                        </a:xfrm>
                        <a:prstGeom prst="rect">
                          <a:avLst/>
                        </a:prstGeom>
                        <a:solidFill>
                          <a:schemeClr val="lt1"/>
                        </a:solidFill>
                        <a:ln w="6350">
                          <a:noFill/>
                        </a:ln>
                      </wps:spPr>
                      <wps:txbx>
                        <w:txbxContent>
                          <w:p w14:paraId="60A2FD69" w14:textId="604AE6A0" w:rsidR="00EE123B" w:rsidRDefault="00EE123B" w:rsidP="00EE123B">
                            <w:pPr>
                              <w:spacing w:line="360" w:lineRule="auto"/>
                              <w:jc w:val="both"/>
                            </w:pPr>
                            <w:r w:rsidRPr="008E6CFE">
                              <w:rPr>
                                <w:b/>
                                <w:bCs/>
                              </w:rPr>
                              <w:t xml:space="preserve">Obrázek </w:t>
                            </w:r>
                            <w:r>
                              <w:rPr>
                                <w:b/>
                                <w:bCs/>
                              </w:rPr>
                              <w:t>9</w:t>
                            </w:r>
                            <w:r>
                              <w:t xml:space="preserve"> Krabicový graf rozdílu hodnot </w:t>
                            </w:r>
                            <w:r w:rsidR="001102D9">
                              <w:t xml:space="preserve">abdukce (aktivně) </w:t>
                            </w:r>
                            <w:r>
                              <w:t>před, 1</w:t>
                            </w:r>
                            <w:r w:rsidR="001102D9">
                              <w:t xml:space="preserve"> </w:t>
                            </w:r>
                            <w:r>
                              <w:t>měsíc a 3 měsíce po 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4F695" id="Textové pole 116" o:spid="_x0000_s1043" type="#_x0000_t202" style="position:absolute;margin-left:-4.15pt;margin-top:277.2pt;width:373.35pt;height:4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" fillcolor="white [3201]" stroked="f" strokeweight=".5pt">
                <v:textbox>
                  <w:txbxContent>
                    <w:p w14:paraId="60A2FD69" w14:textId="604AE6A0" w:rsidR="00EE123B" w:rsidRDefault="00EE123B" w:rsidP="00EE123B">
                      <w:pPr>
                        <w:spacing w:line="360" w:lineRule="auto"/>
                        <w:jc w:val="both"/>
                      </w:pPr>
                      <w:r w:rsidRPr="008E6CFE">
                        <w:rPr>
                          <w:b/>
                          <w:bCs/>
                        </w:rPr>
                        <w:t xml:space="preserve">Obrázek </w:t>
                      </w:r>
                      <w:r>
                        <w:rPr>
                          <w:b/>
                          <w:bCs/>
                        </w:rPr>
                        <w:t>9</w:t>
                      </w:r>
                      <w:r>
                        <w:t xml:space="preserve"> Krabicový graf rozdílu hodnot </w:t>
                      </w:r>
                      <w:r w:rsidR="001102D9">
                        <w:t xml:space="preserve">abdukce (aktivně) </w:t>
                      </w:r>
                      <w:r>
                        <w:t>před, 1</w:t>
                      </w:r>
                      <w:r w:rsidR="001102D9">
                        <w:t xml:space="preserve"> </w:t>
                      </w:r>
                      <w:r>
                        <w:t>měsíc a 3 měsíce po ASK</w:t>
                      </w:r>
                    </w:p>
                  </w:txbxContent>
                </v:textbox>
              </v:shape>
            </w:pict>
          </mc:Fallback>
        </mc:AlternateContent>
      </w:r>
      <w:r w:rsidR="00D02C23" w:rsidRPr="005013FA">
        <w:rPr>
          <w:noProof/>
        </w:rPr>
        <w:object w:dxaOrig="8784" w:dyaOrig="6581" w14:anchorId="3A8D4F01">
          <v:shape id="_x0000_i1038" type="#_x0000_t75" alt="" style="width:368.25pt;height:276.8pt;mso-width-percent:0;mso-height-percent:0;mso-width-percent:0;mso-height-percent:0" o:ole="">
            <v:imagedata r:id="rId24" o:title=""/>
          </v:shape>
          <o:OLEObject Type="Embed" ProgID="STATISTICA.Graph" ShapeID="_x0000_i1038" DrawAspect="Content" ObjectID="_1745765053" r:id="rId25">
            <o:FieldCodes>\s</o:FieldCodes>
          </o:OLEObject>
        </w:object>
      </w:r>
    </w:p>
    <w:p w14:paraId="64D59CA1" w14:textId="07C3FC8A" w:rsidR="00EE123B" w:rsidRDefault="00EE123B" w:rsidP="00A2461E">
      <w:pPr>
        <w:spacing w:line="360" w:lineRule="auto"/>
        <w:jc w:val="both"/>
      </w:pPr>
    </w:p>
    <w:p w14:paraId="3D086254" w14:textId="25354263" w:rsidR="00EE123B" w:rsidRDefault="00EE123B" w:rsidP="00A2461E">
      <w:pPr>
        <w:spacing w:line="360" w:lineRule="auto"/>
        <w:jc w:val="both"/>
      </w:pPr>
    </w:p>
    <w:p w14:paraId="12C19455" w14:textId="4E1B956A" w:rsidR="00EE123B" w:rsidRDefault="00EE123B" w:rsidP="00A2461E">
      <w:pPr>
        <w:spacing w:line="360" w:lineRule="auto"/>
        <w:jc w:val="both"/>
      </w:pPr>
    </w:p>
    <w:p w14:paraId="37D59381" w14:textId="748A7B14" w:rsidR="00A2461E" w:rsidRDefault="00A2461E" w:rsidP="00A2461E">
      <w:pPr>
        <w:spacing w:line="360" w:lineRule="auto"/>
        <w:jc w:val="both"/>
      </w:pPr>
      <w:r>
        <w:t xml:space="preserve">Dle </w:t>
      </w:r>
      <w:proofErr w:type="spellStart"/>
      <w:r>
        <w:t>Friedmanovy</w:t>
      </w:r>
      <w:proofErr w:type="spellEnd"/>
      <w:r>
        <w:t xml:space="preserve"> ANOVY a </w:t>
      </w:r>
      <w:proofErr w:type="spellStart"/>
      <w:r>
        <w:t>Kendallova</w:t>
      </w:r>
      <w:proofErr w:type="spellEnd"/>
      <w:r>
        <w:t xml:space="preserve"> koeficientu shody, byl prokázán statisticky významný rozdíl na hladině p</w:t>
      </w:r>
      <w:r w:rsidRPr="00F86C39">
        <w:rPr>
          <w:rFonts w:ascii="TimesNewRomanPSMT" w:hAnsi="TimesNewRomanPSMT"/>
        </w:rPr>
        <w:t xml:space="preserve"> </w:t>
      </w:r>
      <w:r w:rsidRPr="00F86C39">
        <w:t xml:space="preserve">≤ </w:t>
      </w:r>
      <w:r>
        <w:t>0,05 mezi prvním, druhým a třetím měřením</w:t>
      </w:r>
      <w:r w:rsidR="00D00094">
        <w:t xml:space="preserve"> (tabulka 7, obrázek 9), </w:t>
      </w:r>
      <w:r>
        <w:t xml:space="preserve">tudíž nulovou hypotézu zamítáme. </w:t>
      </w:r>
    </w:p>
    <w:p w14:paraId="462A099F" w14:textId="2C918ABF" w:rsidR="00EE123B" w:rsidRDefault="00801542" w:rsidP="00801542">
      <w:r>
        <w:br w:type="page"/>
      </w:r>
    </w:p>
    <w:p w14:paraId="5C5849AA" w14:textId="77777777" w:rsidR="00A2461E" w:rsidRDefault="00A2461E" w:rsidP="00A2461E">
      <w:pPr>
        <w:spacing w:line="360" w:lineRule="auto"/>
      </w:pPr>
      <w:r w:rsidRPr="007B744F">
        <w:rPr>
          <w:b/>
          <w:bCs/>
        </w:rPr>
        <w:lastRenderedPageBreak/>
        <w:t xml:space="preserve">Tabulka </w:t>
      </w:r>
      <w:r>
        <w:rPr>
          <w:b/>
          <w:bCs/>
        </w:rPr>
        <w:t xml:space="preserve">8 </w:t>
      </w:r>
      <w:r>
        <w:rPr>
          <w:b/>
          <w:bCs/>
        </w:rPr>
        <w:tab/>
      </w:r>
      <w:r w:rsidRPr="00FB2967">
        <w:t xml:space="preserve">Horizontální addukce </w:t>
      </w:r>
      <w:r>
        <w:t>(aktivně)</w:t>
      </w:r>
    </w:p>
    <w:tbl>
      <w:tblPr>
        <w:tblpPr w:leftFromText="141" w:rightFromText="141" w:vertAnchor="text" w:horzAnchor="page" w:tblpX="1607" w:tblpY="53"/>
        <w:tblW w:w="5083" w:type="pct"/>
        <w:tblBorders>
          <w:top w:val="outset" w:sz="6" w:space="0" w:color="111111"/>
          <w:left w:val="outset" w:sz="6" w:space="0" w:color="111111"/>
          <w:bottom w:val="outset" w:sz="6" w:space="0" w:color="111111"/>
          <w:right w:val="outset" w:sz="6" w:space="0" w:color="111111"/>
        </w:tblBorders>
        <w:tblLayout w:type="fixed"/>
        <w:tblCellMar>
          <w:top w:w="12" w:type="dxa"/>
          <w:left w:w="12" w:type="dxa"/>
          <w:bottom w:w="12" w:type="dxa"/>
          <w:right w:w="12" w:type="dxa"/>
        </w:tblCellMar>
        <w:tblLook w:val="04A0" w:firstRow="1" w:lastRow="0" w:firstColumn="1" w:lastColumn="0" w:noHBand="0" w:noVBand="1"/>
      </w:tblPr>
      <w:tblGrid>
        <w:gridCol w:w="1903"/>
        <w:gridCol w:w="1902"/>
        <w:gridCol w:w="1904"/>
        <w:gridCol w:w="1810"/>
        <w:gridCol w:w="1686"/>
      </w:tblGrid>
      <w:tr w:rsidR="00A2461E" w:rsidRPr="003F3D25" w14:paraId="011050E6" w14:textId="77777777" w:rsidTr="00161016">
        <w:tc>
          <w:tcPr>
            <w:tcW w:w="1034" w:type="pct"/>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hideMark/>
          </w:tcPr>
          <w:p w14:paraId="420ED500" w14:textId="77777777" w:rsidR="00A2461E" w:rsidRPr="008620D1" w:rsidRDefault="00A2461E" w:rsidP="00161016">
            <w:pPr>
              <w:spacing w:before="240"/>
            </w:pPr>
            <w:r w:rsidRPr="008620D1">
              <w:br/>
            </w:r>
            <w:r w:rsidRPr="009C7BDB">
              <w:rPr>
                <w:b/>
                <w:bCs/>
              </w:rPr>
              <w:t>Proměnná</w:t>
            </w:r>
          </w:p>
        </w:tc>
        <w:tc>
          <w:tcPr>
            <w:tcW w:w="3966" w:type="pct"/>
            <w:gridSpan w:val="4"/>
            <w:tcBorders>
              <w:top w:val="outset" w:sz="6" w:space="0" w:color="111111"/>
              <w:left w:val="outset" w:sz="6" w:space="0" w:color="111111"/>
              <w:bottom w:val="outset" w:sz="6" w:space="0" w:color="111111"/>
              <w:right w:val="outset" w:sz="6" w:space="0" w:color="111111"/>
            </w:tcBorders>
            <w:shd w:val="clear" w:color="auto" w:fill="FFFFFF"/>
            <w:noWrap/>
            <w:hideMark/>
          </w:tcPr>
          <w:p w14:paraId="4E0E3D76" w14:textId="4C98CBC8" w:rsidR="00A2461E" w:rsidRPr="00DA1972" w:rsidRDefault="00A2461E" w:rsidP="00161016">
            <w:pPr>
              <w:rPr>
                <w:b/>
                <w:bCs/>
                <w:color w:val="000000"/>
              </w:rPr>
            </w:pPr>
            <w:proofErr w:type="spellStart"/>
            <w:r w:rsidRPr="00DA1972">
              <w:rPr>
                <w:b/>
                <w:bCs/>
                <w:color w:val="000000"/>
              </w:rPr>
              <w:t>Friedmanova</w:t>
            </w:r>
            <w:proofErr w:type="spellEnd"/>
            <w:r w:rsidRPr="00DA1972">
              <w:rPr>
                <w:b/>
                <w:bCs/>
                <w:color w:val="000000"/>
              </w:rPr>
              <w:t xml:space="preserve"> ANOVA </w:t>
            </w:r>
          </w:p>
          <w:p w14:paraId="3B35D290" w14:textId="77777777" w:rsidR="00406329" w:rsidRDefault="00A2461E" w:rsidP="00161016">
            <w:pPr>
              <w:rPr>
                <w:b/>
                <w:bCs/>
                <w:color w:val="000000"/>
              </w:rPr>
            </w:pPr>
            <w:r w:rsidRPr="00DA1972">
              <w:rPr>
                <w:b/>
                <w:bCs/>
                <w:color w:val="000000"/>
              </w:rPr>
              <w:t>Chí-</w:t>
            </w:r>
            <w:proofErr w:type="spellStart"/>
            <w:r w:rsidRPr="00DA1972">
              <w:rPr>
                <w:b/>
                <w:bCs/>
                <w:color w:val="000000"/>
              </w:rPr>
              <w:t>kv</w:t>
            </w:r>
            <w:proofErr w:type="spellEnd"/>
            <w:r w:rsidRPr="00DA1972">
              <w:rPr>
                <w:b/>
                <w:bCs/>
                <w:color w:val="000000"/>
              </w:rPr>
              <w:t xml:space="preserve">. (N = 9, </w:t>
            </w:r>
            <w:proofErr w:type="spellStart"/>
            <w:r w:rsidRPr="00DA1972">
              <w:rPr>
                <w:b/>
                <w:bCs/>
                <w:color w:val="000000"/>
              </w:rPr>
              <w:t>df</w:t>
            </w:r>
            <w:proofErr w:type="spellEnd"/>
            <w:r w:rsidRPr="00DA1972">
              <w:rPr>
                <w:b/>
                <w:bCs/>
                <w:color w:val="000000"/>
              </w:rPr>
              <w:t xml:space="preserve"> = 2) </w:t>
            </w:r>
          </w:p>
          <w:p w14:paraId="1358B741" w14:textId="7ACD90B8" w:rsidR="00A2461E" w:rsidRPr="00DA1972" w:rsidRDefault="00A2461E" w:rsidP="00161016">
            <w:pPr>
              <w:rPr>
                <w:color w:val="000000"/>
              </w:rPr>
            </w:pPr>
            <w:r w:rsidRPr="00684F53">
              <w:rPr>
                <w:b/>
                <w:bCs/>
                <w:color w:val="C00000"/>
              </w:rPr>
              <w:t>p = ,03020</w:t>
            </w:r>
          </w:p>
          <w:p w14:paraId="4D7AF4DB" w14:textId="7E6EC6CD" w:rsidR="00A2461E" w:rsidRPr="003F3D25" w:rsidRDefault="00A2461E" w:rsidP="00161016">
            <w:pPr>
              <w:rPr>
                <w:b/>
                <w:bCs/>
              </w:rPr>
            </w:pPr>
          </w:p>
        </w:tc>
      </w:tr>
      <w:tr w:rsidR="00A2461E" w:rsidRPr="008620D1" w14:paraId="3ECB82C0" w14:textId="77777777" w:rsidTr="00161016">
        <w:trPr>
          <w:trHeight w:val="491"/>
        </w:trPr>
        <w:tc>
          <w:tcPr>
            <w:tcW w:w="1034" w:type="pct"/>
            <w:vMerge/>
            <w:tcBorders>
              <w:top w:val="outset" w:sz="6" w:space="0" w:color="111111"/>
              <w:left w:val="outset" w:sz="6" w:space="0" w:color="111111"/>
              <w:bottom w:val="outset" w:sz="6" w:space="0" w:color="111111"/>
              <w:right w:val="outset" w:sz="6" w:space="0" w:color="111111"/>
            </w:tcBorders>
            <w:vAlign w:val="center"/>
            <w:hideMark/>
          </w:tcPr>
          <w:p w14:paraId="69FC4B23" w14:textId="77777777" w:rsidR="00A2461E" w:rsidRPr="008620D1" w:rsidRDefault="00A2461E" w:rsidP="00161016"/>
        </w:tc>
        <w:tc>
          <w:tcPr>
            <w:tcW w:w="1033" w:type="pct"/>
            <w:tcBorders>
              <w:top w:val="outset" w:sz="6" w:space="0" w:color="111111"/>
              <w:left w:val="outset" w:sz="6" w:space="0" w:color="111111"/>
              <w:bottom w:val="outset" w:sz="6" w:space="0" w:color="111111"/>
              <w:right w:val="outset" w:sz="6" w:space="0" w:color="111111"/>
            </w:tcBorders>
            <w:noWrap/>
            <w:vAlign w:val="center"/>
            <w:hideMark/>
          </w:tcPr>
          <w:tbl>
            <w:tblPr>
              <w:tblW w:w="1835" w:type="dxa"/>
              <w:tblLayout w:type="fixed"/>
              <w:tblCellMar>
                <w:top w:w="12" w:type="dxa"/>
                <w:left w:w="12" w:type="dxa"/>
                <w:bottom w:w="12" w:type="dxa"/>
                <w:right w:w="12" w:type="dxa"/>
              </w:tblCellMar>
              <w:tblLook w:val="04A0" w:firstRow="1" w:lastRow="0" w:firstColumn="1" w:lastColumn="0" w:noHBand="0" w:noVBand="1"/>
            </w:tblPr>
            <w:tblGrid>
              <w:gridCol w:w="1835"/>
            </w:tblGrid>
            <w:tr w:rsidR="00A2461E" w:rsidRPr="008620D1" w14:paraId="148EC81D" w14:textId="77777777" w:rsidTr="00161016">
              <w:tc>
                <w:tcPr>
                  <w:tcW w:w="1835" w:type="dxa"/>
                  <w:tcBorders>
                    <w:top w:val="nil"/>
                    <w:left w:val="nil"/>
                    <w:bottom w:val="nil"/>
                    <w:right w:val="nil"/>
                  </w:tcBorders>
                  <w:noWrap/>
                  <w:hideMark/>
                </w:tcPr>
                <w:p w14:paraId="0EDB77C7" w14:textId="77777777" w:rsidR="00A2461E" w:rsidRPr="008620D1" w:rsidRDefault="00A2461E" w:rsidP="00850AF9">
                  <w:pPr>
                    <w:framePr w:hSpace="141" w:wrap="around" w:vAnchor="text" w:hAnchor="page" w:x="1607" w:y="53"/>
                    <w:jc w:val="center"/>
                  </w:pPr>
                  <w:r>
                    <w:rPr>
                      <w:color w:val="000000"/>
                    </w:rPr>
                    <w:t xml:space="preserve">Průměrné pořadí </w:t>
                  </w:r>
                </w:p>
              </w:tc>
            </w:tr>
          </w:tbl>
          <w:p w14:paraId="449FCA90" w14:textId="77777777" w:rsidR="00A2461E" w:rsidRPr="008620D1" w:rsidRDefault="00A2461E" w:rsidP="00161016">
            <w:pPr>
              <w:jc w:val="center"/>
            </w:pPr>
          </w:p>
        </w:tc>
        <w:tc>
          <w:tcPr>
            <w:tcW w:w="1034"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880"/>
            </w:tblGrid>
            <w:tr w:rsidR="00A2461E" w:rsidRPr="008620D1" w14:paraId="25269B52" w14:textId="77777777" w:rsidTr="00161016">
              <w:tc>
                <w:tcPr>
                  <w:tcW w:w="2182" w:type="dxa"/>
                  <w:tcBorders>
                    <w:top w:val="nil"/>
                    <w:left w:val="nil"/>
                    <w:bottom w:val="nil"/>
                    <w:right w:val="nil"/>
                  </w:tcBorders>
                  <w:noWrap/>
                  <w:hideMark/>
                </w:tcPr>
                <w:p w14:paraId="412AE1D6" w14:textId="77777777" w:rsidR="00A2461E" w:rsidRPr="008620D1" w:rsidRDefault="00A2461E" w:rsidP="00850AF9">
                  <w:pPr>
                    <w:framePr w:hSpace="141" w:wrap="around" w:vAnchor="text" w:hAnchor="page" w:x="1607" w:y="53"/>
                    <w:jc w:val="center"/>
                  </w:pPr>
                  <w:r>
                    <w:rPr>
                      <w:color w:val="000000"/>
                    </w:rPr>
                    <w:t>Součet pořadí</w:t>
                  </w:r>
                </w:p>
              </w:tc>
            </w:tr>
          </w:tbl>
          <w:p w14:paraId="552164B1" w14:textId="77777777" w:rsidR="00A2461E" w:rsidRPr="008620D1" w:rsidRDefault="00A2461E" w:rsidP="00161016">
            <w:pPr>
              <w:jc w:val="center"/>
            </w:pPr>
          </w:p>
        </w:tc>
        <w:tc>
          <w:tcPr>
            <w:tcW w:w="983"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86"/>
            </w:tblGrid>
            <w:tr w:rsidR="00A2461E" w:rsidRPr="008620D1" w14:paraId="6AAE7A9E" w14:textId="77777777" w:rsidTr="00161016">
              <w:tc>
                <w:tcPr>
                  <w:tcW w:w="2182" w:type="dxa"/>
                  <w:tcBorders>
                    <w:top w:val="nil"/>
                    <w:left w:val="nil"/>
                    <w:bottom w:val="nil"/>
                    <w:right w:val="nil"/>
                  </w:tcBorders>
                  <w:noWrap/>
                  <w:hideMark/>
                </w:tcPr>
                <w:p w14:paraId="7D20B436" w14:textId="77777777" w:rsidR="00A2461E" w:rsidRPr="008620D1" w:rsidRDefault="00A2461E" w:rsidP="00850AF9">
                  <w:pPr>
                    <w:framePr w:hSpace="141" w:wrap="around" w:vAnchor="text" w:hAnchor="page" w:x="1607" w:y="53"/>
                    <w:jc w:val="center"/>
                  </w:pPr>
                  <w:r>
                    <w:rPr>
                      <w:color w:val="000000"/>
                    </w:rPr>
                    <w:t>Průměr</w:t>
                  </w:r>
                </w:p>
              </w:tc>
            </w:tr>
          </w:tbl>
          <w:p w14:paraId="42A2FB1B" w14:textId="77777777" w:rsidR="00A2461E" w:rsidRPr="008620D1" w:rsidRDefault="00A2461E" w:rsidP="00161016">
            <w:pPr>
              <w:jc w:val="center"/>
            </w:pPr>
          </w:p>
        </w:tc>
        <w:tc>
          <w:tcPr>
            <w:tcW w:w="916"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662"/>
            </w:tblGrid>
            <w:tr w:rsidR="00A2461E" w:rsidRPr="008620D1" w14:paraId="5BE91D59" w14:textId="77777777" w:rsidTr="00161016">
              <w:tc>
                <w:tcPr>
                  <w:tcW w:w="2182" w:type="dxa"/>
                  <w:tcBorders>
                    <w:top w:val="nil"/>
                    <w:left w:val="nil"/>
                    <w:bottom w:val="nil"/>
                    <w:right w:val="nil"/>
                  </w:tcBorders>
                  <w:noWrap/>
                  <w:hideMark/>
                </w:tcPr>
                <w:p w14:paraId="01881061" w14:textId="77777777" w:rsidR="00A2461E" w:rsidRPr="008620D1" w:rsidRDefault="00A2461E" w:rsidP="00850AF9">
                  <w:pPr>
                    <w:framePr w:hSpace="141" w:wrap="around" w:vAnchor="text" w:hAnchor="page" w:x="1607" w:y="53"/>
                    <w:jc w:val="center"/>
                  </w:pPr>
                  <w:r>
                    <w:rPr>
                      <w:color w:val="000000"/>
                    </w:rPr>
                    <w:t>SD</w:t>
                  </w:r>
                </w:p>
              </w:tc>
            </w:tr>
          </w:tbl>
          <w:p w14:paraId="1917BD72" w14:textId="77777777" w:rsidR="00A2461E" w:rsidRPr="008620D1" w:rsidRDefault="00A2461E" w:rsidP="00161016">
            <w:pPr>
              <w:jc w:val="center"/>
            </w:pPr>
          </w:p>
        </w:tc>
      </w:tr>
      <w:tr w:rsidR="00A2461E" w:rsidRPr="008620D1" w14:paraId="31FFBD54" w14:textId="77777777" w:rsidTr="00161016">
        <w:tc>
          <w:tcPr>
            <w:tcW w:w="1034" w:type="pct"/>
            <w:tcBorders>
              <w:top w:val="outset" w:sz="6" w:space="0" w:color="111111"/>
              <w:left w:val="outset" w:sz="6" w:space="0" w:color="111111"/>
              <w:bottom w:val="outset" w:sz="6" w:space="0" w:color="111111"/>
              <w:right w:val="outset" w:sz="6" w:space="0" w:color="111111"/>
            </w:tcBorders>
            <w:noWrap/>
            <w:vAlign w:val="center"/>
            <w:hideMark/>
          </w:tcPr>
          <w:tbl>
            <w:tblPr>
              <w:tblW w:w="1828" w:type="dxa"/>
              <w:tblLayout w:type="fixed"/>
              <w:tblCellMar>
                <w:top w:w="12" w:type="dxa"/>
                <w:left w:w="12" w:type="dxa"/>
                <w:bottom w:w="12" w:type="dxa"/>
                <w:right w:w="12" w:type="dxa"/>
              </w:tblCellMar>
              <w:tblLook w:val="04A0" w:firstRow="1" w:lastRow="0" w:firstColumn="1" w:lastColumn="0" w:noHBand="0" w:noVBand="1"/>
            </w:tblPr>
            <w:tblGrid>
              <w:gridCol w:w="1828"/>
            </w:tblGrid>
            <w:tr w:rsidR="00A2461E" w:rsidRPr="008620D1" w14:paraId="2FA55E4A" w14:textId="77777777" w:rsidTr="00161016">
              <w:tc>
                <w:tcPr>
                  <w:tcW w:w="1828" w:type="dxa"/>
                  <w:tcBorders>
                    <w:top w:val="nil"/>
                    <w:left w:val="nil"/>
                    <w:bottom w:val="nil"/>
                    <w:right w:val="nil"/>
                  </w:tcBorders>
                  <w:noWrap/>
                  <w:vAlign w:val="center"/>
                  <w:hideMark/>
                </w:tcPr>
                <w:p w14:paraId="2063CC67" w14:textId="77777777" w:rsidR="00A2461E" w:rsidRPr="00A21F9F" w:rsidRDefault="00A2461E" w:rsidP="00161016">
                  <w:pPr>
                    <w:pStyle w:val="Odstavecseseznamem"/>
                    <w:framePr w:hSpace="141" w:wrap="around" w:vAnchor="text" w:hAnchor="page" w:x="1607" w:y="53"/>
                    <w:ind w:left="360"/>
                    <w:rPr>
                      <w:b/>
                      <w:bCs/>
                    </w:rPr>
                  </w:pPr>
                  <w:proofErr w:type="spellStart"/>
                  <w:r>
                    <w:rPr>
                      <w:b/>
                      <w:bCs/>
                    </w:rPr>
                    <w:t>Hor.Add</w:t>
                  </w:r>
                  <w:proofErr w:type="spellEnd"/>
                  <w:r>
                    <w:rPr>
                      <w:b/>
                      <w:bCs/>
                    </w:rPr>
                    <w:t xml:space="preserve"> A1</w:t>
                  </w:r>
                </w:p>
              </w:tc>
            </w:tr>
          </w:tbl>
          <w:p w14:paraId="761F12AC" w14:textId="77777777" w:rsidR="00A2461E" w:rsidRPr="008620D1" w:rsidRDefault="00A2461E" w:rsidP="00161016">
            <w:pPr>
              <w:jc w:val="center"/>
              <w:rPr>
                <w:b/>
                <w:bCs/>
              </w:rPr>
            </w:pPr>
          </w:p>
        </w:tc>
        <w:tc>
          <w:tcPr>
            <w:tcW w:w="103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11C4FDD" w14:textId="668489FD" w:rsidR="00A2461E" w:rsidRPr="008620D1" w:rsidRDefault="00A2461E" w:rsidP="00161016">
            <w:pPr>
              <w:jc w:val="center"/>
            </w:pPr>
            <w:r w:rsidRPr="000B5217">
              <w:rPr>
                <w:color w:val="000000"/>
              </w:rPr>
              <w:t>1,6</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630A308" w14:textId="2CC9E02F" w:rsidR="00A2461E" w:rsidRPr="008620D1" w:rsidRDefault="00A2461E" w:rsidP="00161016">
            <w:pPr>
              <w:jc w:val="center"/>
            </w:pPr>
            <w:r w:rsidRPr="000B5217">
              <w:rPr>
                <w:color w:val="000000"/>
              </w:rPr>
              <w:t>14,5</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2EB4A44" w14:textId="6206B780" w:rsidR="00A2461E" w:rsidRPr="008620D1" w:rsidRDefault="00A2461E" w:rsidP="00161016">
            <w:pPr>
              <w:jc w:val="center"/>
            </w:pPr>
            <w:r w:rsidRPr="000B5217">
              <w:rPr>
                <w:color w:val="000000"/>
              </w:rPr>
              <w:t>90,0</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78CDCCF" w14:textId="25A272DA" w:rsidR="00A2461E" w:rsidRPr="008620D1" w:rsidRDefault="00A2461E" w:rsidP="00161016">
            <w:pPr>
              <w:jc w:val="center"/>
            </w:pPr>
            <w:r w:rsidRPr="000B5217">
              <w:rPr>
                <w:color w:val="000000"/>
              </w:rPr>
              <w:t>10,3</w:t>
            </w:r>
          </w:p>
        </w:tc>
      </w:tr>
      <w:tr w:rsidR="00A2461E" w:rsidRPr="008620D1" w14:paraId="03920A9B" w14:textId="77777777" w:rsidTr="00161016">
        <w:tc>
          <w:tcPr>
            <w:tcW w:w="1034"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879"/>
            </w:tblGrid>
            <w:tr w:rsidR="00A2461E" w:rsidRPr="008620D1" w14:paraId="4AB1A7BC" w14:textId="77777777" w:rsidTr="00161016">
              <w:tc>
                <w:tcPr>
                  <w:tcW w:w="564" w:type="dxa"/>
                  <w:tcBorders>
                    <w:top w:val="nil"/>
                    <w:left w:val="nil"/>
                    <w:bottom w:val="nil"/>
                    <w:right w:val="nil"/>
                  </w:tcBorders>
                  <w:noWrap/>
                  <w:vAlign w:val="center"/>
                  <w:hideMark/>
                </w:tcPr>
                <w:p w14:paraId="3B0F07F9" w14:textId="77777777" w:rsidR="00A2461E" w:rsidRPr="008620D1" w:rsidRDefault="00A2461E" w:rsidP="00161016">
                  <w:pPr>
                    <w:pStyle w:val="Odstavecseseznamem"/>
                    <w:framePr w:hSpace="141" w:wrap="around" w:vAnchor="text" w:hAnchor="page" w:x="1607" w:y="53"/>
                    <w:ind w:left="360"/>
                    <w:rPr>
                      <w:b/>
                      <w:bCs/>
                    </w:rPr>
                  </w:pPr>
                  <w:proofErr w:type="spellStart"/>
                  <w:r>
                    <w:rPr>
                      <w:b/>
                      <w:bCs/>
                    </w:rPr>
                    <w:t>Hor.Add</w:t>
                  </w:r>
                  <w:proofErr w:type="spellEnd"/>
                  <w:r>
                    <w:rPr>
                      <w:b/>
                      <w:bCs/>
                    </w:rPr>
                    <w:t xml:space="preserve"> A2</w:t>
                  </w:r>
                </w:p>
              </w:tc>
            </w:tr>
          </w:tbl>
          <w:p w14:paraId="1C7CADB1" w14:textId="77777777" w:rsidR="00A2461E" w:rsidRPr="008620D1" w:rsidRDefault="00A2461E" w:rsidP="00161016">
            <w:pPr>
              <w:jc w:val="center"/>
              <w:rPr>
                <w:b/>
                <w:bCs/>
              </w:rPr>
            </w:pPr>
          </w:p>
        </w:tc>
        <w:tc>
          <w:tcPr>
            <w:tcW w:w="103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6202355" w14:textId="05AEAF7E" w:rsidR="00A2461E" w:rsidRPr="008620D1" w:rsidRDefault="00A2461E" w:rsidP="00161016">
            <w:pPr>
              <w:jc w:val="center"/>
            </w:pPr>
            <w:r w:rsidRPr="000B5217">
              <w:rPr>
                <w:color w:val="000000"/>
              </w:rPr>
              <w:t>2,0</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9F87162" w14:textId="57AA2538" w:rsidR="00A2461E" w:rsidRPr="008620D1" w:rsidRDefault="00A2461E" w:rsidP="00161016">
            <w:pPr>
              <w:jc w:val="center"/>
            </w:pPr>
            <w:r w:rsidRPr="000B5217">
              <w:rPr>
                <w:color w:val="000000"/>
              </w:rPr>
              <w:t>18,0</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B22A008" w14:textId="2ED7150D" w:rsidR="00A2461E" w:rsidRPr="008620D1" w:rsidRDefault="00A2461E" w:rsidP="00161016">
            <w:pPr>
              <w:jc w:val="center"/>
            </w:pPr>
            <w:r w:rsidRPr="000B5217">
              <w:rPr>
                <w:color w:val="000000"/>
              </w:rPr>
              <w:t>93,</w:t>
            </w:r>
            <w:r w:rsidR="000A6EBE">
              <w:rPr>
                <w:color w:val="000000"/>
              </w:rPr>
              <w:t>9</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A622E2B" w14:textId="428CDAA7" w:rsidR="00A2461E" w:rsidRPr="008620D1" w:rsidRDefault="00A2461E" w:rsidP="00161016">
            <w:pPr>
              <w:jc w:val="center"/>
            </w:pPr>
            <w:r w:rsidRPr="000B5217">
              <w:rPr>
                <w:color w:val="000000"/>
              </w:rPr>
              <w:t>8,</w:t>
            </w:r>
            <w:r w:rsidR="00801542">
              <w:rPr>
                <w:color w:val="000000"/>
              </w:rPr>
              <w:t>6</w:t>
            </w:r>
          </w:p>
        </w:tc>
      </w:tr>
      <w:tr w:rsidR="00A2461E" w:rsidRPr="008620D1" w14:paraId="4664C2F8" w14:textId="77777777" w:rsidTr="00161016">
        <w:tc>
          <w:tcPr>
            <w:tcW w:w="1034"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879"/>
            </w:tblGrid>
            <w:tr w:rsidR="00A2461E" w:rsidRPr="008620D1" w14:paraId="6124472E" w14:textId="77777777" w:rsidTr="00161016">
              <w:tc>
                <w:tcPr>
                  <w:tcW w:w="564" w:type="dxa"/>
                  <w:tcBorders>
                    <w:top w:val="nil"/>
                    <w:left w:val="nil"/>
                    <w:bottom w:val="nil"/>
                    <w:right w:val="nil"/>
                  </w:tcBorders>
                  <w:noWrap/>
                  <w:vAlign w:val="center"/>
                  <w:hideMark/>
                </w:tcPr>
                <w:p w14:paraId="14AD8DC4" w14:textId="77777777" w:rsidR="00A2461E" w:rsidRPr="008620D1" w:rsidRDefault="00A2461E" w:rsidP="00161016">
                  <w:pPr>
                    <w:pStyle w:val="Odstavecseseznamem"/>
                    <w:framePr w:hSpace="141" w:wrap="around" w:vAnchor="text" w:hAnchor="page" w:x="1607" w:y="53"/>
                    <w:ind w:left="360"/>
                    <w:rPr>
                      <w:b/>
                      <w:bCs/>
                    </w:rPr>
                  </w:pPr>
                  <w:proofErr w:type="spellStart"/>
                  <w:r>
                    <w:rPr>
                      <w:b/>
                      <w:bCs/>
                    </w:rPr>
                    <w:t>Hor.Add</w:t>
                  </w:r>
                  <w:proofErr w:type="spellEnd"/>
                  <w:r>
                    <w:rPr>
                      <w:b/>
                      <w:bCs/>
                    </w:rPr>
                    <w:t xml:space="preserve"> A3</w:t>
                  </w:r>
                </w:p>
              </w:tc>
            </w:tr>
          </w:tbl>
          <w:p w14:paraId="47CBABA4" w14:textId="77777777" w:rsidR="00A2461E" w:rsidRPr="008620D1" w:rsidRDefault="00A2461E" w:rsidP="00161016">
            <w:pPr>
              <w:jc w:val="center"/>
              <w:rPr>
                <w:b/>
                <w:bCs/>
              </w:rPr>
            </w:pPr>
          </w:p>
        </w:tc>
        <w:tc>
          <w:tcPr>
            <w:tcW w:w="103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B849D0D" w14:textId="22478519" w:rsidR="00A2461E" w:rsidRPr="008620D1" w:rsidRDefault="00A2461E" w:rsidP="00161016">
            <w:pPr>
              <w:jc w:val="center"/>
            </w:pPr>
            <w:r w:rsidRPr="000B5217">
              <w:rPr>
                <w:color w:val="000000"/>
              </w:rPr>
              <w:t>2,</w:t>
            </w:r>
            <w:r w:rsidR="00801542">
              <w:rPr>
                <w:color w:val="000000"/>
              </w:rPr>
              <w:t>4</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989D9D5" w14:textId="3562AD63" w:rsidR="00A2461E" w:rsidRPr="008620D1" w:rsidRDefault="00A2461E" w:rsidP="00161016">
            <w:pPr>
              <w:jc w:val="center"/>
            </w:pPr>
            <w:r w:rsidRPr="000B5217">
              <w:rPr>
                <w:color w:val="000000"/>
              </w:rPr>
              <w:t>21,5</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8769F9E" w14:textId="5C819220" w:rsidR="00A2461E" w:rsidRPr="008620D1" w:rsidRDefault="00A2461E" w:rsidP="00161016">
            <w:pPr>
              <w:jc w:val="center"/>
            </w:pPr>
            <w:r w:rsidRPr="000B5217">
              <w:rPr>
                <w:color w:val="000000"/>
              </w:rPr>
              <w:t>97,</w:t>
            </w:r>
            <w:r w:rsidR="000A6EBE">
              <w:rPr>
                <w:color w:val="000000"/>
              </w:rPr>
              <w:t>8</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9D61EB5" w14:textId="79BA61C2" w:rsidR="00A2461E" w:rsidRPr="008620D1" w:rsidRDefault="00A2461E" w:rsidP="00161016">
            <w:pPr>
              <w:jc w:val="center"/>
            </w:pPr>
            <w:r w:rsidRPr="000B5217">
              <w:rPr>
                <w:color w:val="000000"/>
              </w:rPr>
              <w:t>9,</w:t>
            </w:r>
            <w:r w:rsidR="00801542">
              <w:rPr>
                <w:color w:val="000000"/>
              </w:rPr>
              <w:t>7</w:t>
            </w:r>
          </w:p>
        </w:tc>
      </w:tr>
    </w:tbl>
    <w:p w14:paraId="22988D4C" w14:textId="77777777" w:rsidR="00A2461E" w:rsidRDefault="00A2461E" w:rsidP="00A2461E"/>
    <w:p w14:paraId="517150FC" w14:textId="77777777" w:rsidR="00A2461E" w:rsidRPr="00A74A7B" w:rsidRDefault="00A2461E" w:rsidP="00A2461E">
      <w:pPr>
        <w:spacing w:line="360" w:lineRule="auto"/>
        <w:jc w:val="both"/>
        <w:rPr>
          <w:sz w:val="20"/>
          <w:szCs w:val="20"/>
        </w:rPr>
      </w:pPr>
      <w:r w:rsidRPr="00A74A7B">
        <w:rPr>
          <w:b/>
          <w:bCs/>
          <w:sz w:val="20"/>
          <w:szCs w:val="20"/>
        </w:rPr>
        <w:t>Legenda:</w:t>
      </w:r>
      <w:r w:rsidRPr="00A74A7B">
        <w:rPr>
          <w:sz w:val="20"/>
          <w:szCs w:val="20"/>
        </w:rPr>
        <w:t xml:space="preserve"> </w:t>
      </w:r>
      <w:proofErr w:type="spellStart"/>
      <w:r w:rsidRPr="00A74A7B">
        <w:rPr>
          <w:sz w:val="20"/>
          <w:szCs w:val="20"/>
        </w:rPr>
        <w:t>Hor.Add</w:t>
      </w:r>
      <w:proofErr w:type="spellEnd"/>
      <w:r w:rsidRPr="00A74A7B">
        <w:rPr>
          <w:sz w:val="20"/>
          <w:szCs w:val="20"/>
        </w:rPr>
        <w:t xml:space="preserve"> A1– 1. měření </w:t>
      </w:r>
      <w:r w:rsidRPr="00A74A7B">
        <w:rPr>
          <w:i/>
          <w:iCs/>
          <w:sz w:val="20"/>
          <w:szCs w:val="20"/>
        </w:rPr>
        <w:t>(před ASK)</w:t>
      </w:r>
      <w:r w:rsidRPr="00A74A7B">
        <w:rPr>
          <w:sz w:val="20"/>
          <w:szCs w:val="20"/>
        </w:rPr>
        <w:t xml:space="preserve">; </w:t>
      </w:r>
      <w:proofErr w:type="spellStart"/>
      <w:r w:rsidRPr="00A74A7B">
        <w:rPr>
          <w:sz w:val="20"/>
          <w:szCs w:val="20"/>
        </w:rPr>
        <w:t>Hor.Add</w:t>
      </w:r>
      <w:proofErr w:type="spellEnd"/>
      <w:r w:rsidRPr="00A74A7B">
        <w:rPr>
          <w:sz w:val="20"/>
          <w:szCs w:val="20"/>
        </w:rPr>
        <w:t xml:space="preserve"> A2 – 2. měření </w:t>
      </w:r>
      <w:r w:rsidRPr="00A74A7B">
        <w:rPr>
          <w:i/>
          <w:iCs/>
          <w:sz w:val="20"/>
          <w:szCs w:val="20"/>
        </w:rPr>
        <w:t>(1 měsíc po ASK)</w:t>
      </w:r>
      <w:r w:rsidRPr="00A74A7B">
        <w:rPr>
          <w:sz w:val="20"/>
          <w:szCs w:val="20"/>
        </w:rPr>
        <w:t xml:space="preserve">; </w:t>
      </w:r>
      <w:proofErr w:type="spellStart"/>
      <w:r w:rsidRPr="00A74A7B">
        <w:rPr>
          <w:sz w:val="20"/>
          <w:szCs w:val="20"/>
        </w:rPr>
        <w:t>Hor.Add</w:t>
      </w:r>
      <w:proofErr w:type="spellEnd"/>
      <w:r w:rsidRPr="00A74A7B">
        <w:rPr>
          <w:sz w:val="20"/>
          <w:szCs w:val="20"/>
        </w:rPr>
        <w:t xml:space="preserve"> A3 – 3. měření </w:t>
      </w:r>
      <w:r w:rsidRPr="00A74A7B">
        <w:rPr>
          <w:i/>
          <w:iCs/>
          <w:sz w:val="20"/>
          <w:szCs w:val="20"/>
        </w:rPr>
        <w:t>(3 měsíce po ASK);</w:t>
      </w:r>
      <w:r w:rsidRPr="00A74A7B">
        <w:rPr>
          <w:sz w:val="20"/>
          <w:szCs w:val="20"/>
        </w:rPr>
        <w:t xml:space="preserve"> pro N = 9; SD – směrodatná odchylka</w:t>
      </w:r>
    </w:p>
    <w:p w14:paraId="033CAC1E" w14:textId="77777777" w:rsidR="00A2461E" w:rsidRDefault="00A2461E" w:rsidP="00A2461E"/>
    <w:p w14:paraId="49A3A2D6" w14:textId="77777777" w:rsidR="00A2461E" w:rsidRDefault="00A2461E" w:rsidP="00A2461E">
      <w:pPr>
        <w:ind w:firstLine="708"/>
      </w:pPr>
    </w:p>
    <w:p w14:paraId="25AABE78" w14:textId="7CAE6FAC" w:rsidR="00A2461E" w:rsidRDefault="00EE123B" w:rsidP="00A2461E">
      <w:r>
        <w:rPr>
          <w:noProof/>
        </w:rPr>
        <mc:AlternateContent>
          <mc:Choice Requires="wps">
            <w:drawing>
              <wp:anchor distT="0" distB="0" distL="114300" distR="114300" simplePos="0" relativeHeight="251689984" behindDoc="0" locked="0" layoutInCell="1" allowOverlap="1" wp14:anchorId="4A471CBC" wp14:editId="21EF4F86">
                <wp:simplePos x="0" y="0"/>
                <wp:positionH relativeFrom="column">
                  <wp:posOffset>-38420</wp:posOffset>
                </wp:positionH>
                <wp:positionV relativeFrom="paragraph">
                  <wp:posOffset>3456940</wp:posOffset>
                </wp:positionV>
                <wp:extent cx="4702623" cy="607039"/>
                <wp:effectExtent l="0" t="0" r="0" b="3175"/>
                <wp:wrapNone/>
                <wp:docPr id="117" name="Textové pole 117"/>
                <wp:cNvGraphicFramePr/>
                <a:graphic xmlns:a="http://schemas.openxmlformats.org/drawingml/2006/main">
                  <a:graphicData uri="http://schemas.microsoft.com/office/word/2010/wordprocessingShape">
                    <wps:wsp>
                      <wps:cNvSpPr txBox="1"/>
                      <wps:spPr>
                        <a:xfrm>
                          <a:off x="0" y="0"/>
                          <a:ext cx="4702623" cy="607039"/>
                        </a:xfrm>
                        <a:prstGeom prst="rect">
                          <a:avLst/>
                        </a:prstGeom>
                        <a:solidFill>
                          <a:schemeClr val="lt1"/>
                        </a:solidFill>
                        <a:ln w="6350">
                          <a:noFill/>
                        </a:ln>
                      </wps:spPr>
                      <wps:txbx>
                        <w:txbxContent>
                          <w:p w14:paraId="07FC6731" w14:textId="148EEDC9" w:rsidR="00EE123B" w:rsidRDefault="00EE123B" w:rsidP="00EE123B">
                            <w:pPr>
                              <w:spacing w:line="360" w:lineRule="auto"/>
                              <w:jc w:val="both"/>
                            </w:pPr>
                            <w:r w:rsidRPr="008E6CFE">
                              <w:rPr>
                                <w:b/>
                                <w:bCs/>
                              </w:rPr>
                              <w:t xml:space="preserve">Obrázek </w:t>
                            </w:r>
                            <w:r>
                              <w:rPr>
                                <w:b/>
                                <w:bCs/>
                              </w:rPr>
                              <w:t>10</w:t>
                            </w:r>
                            <w:r>
                              <w:t xml:space="preserve"> Krabicový graf rozdílu hodnot </w:t>
                            </w:r>
                            <w:r w:rsidR="001102D9">
                              <w:t>horizontální addukce (aktivně)</w:t>
                            </w:r>
                            <w:r w:rsidR="00801542">
                              <w:t xml:space="preserve"> </w:t>
                            </w:r>
                            <w:r>
                              <w:t>před, 1</w:t>
                            </w:r>
                            <w:r w:rsidR="001102D9">
                              <w:t xml:space="preserve"> </w:t>
                            </w:r>
                            <w:r>
                              <w:t>měsíc a 3 měsíce po 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71CBC" id="Textové pole 117" o:spid="_x0000_s1044" type="#_x0000_t202" style="position:absolute;margin-left:-3.05pt;margin-top:272.2pt;width:370.3pt;height:4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" fillcolor="white [3201]" stroked="f" strokeweight=".5pt">
                <v:textbox>
                  <w:txbxContent>
                    <w:p w14:paraId="07FC6731" w14:textId="148EEDC9" w:rsidR="00EE123B" w:rsidRDefault="00EE123B" w:rsidP="00EE123B">
                      <w:pPr>
                        <w:spacing w:line="360" w:lineRule="auto"/>
                        <w:jc w:val="both"/>
                      </w:pPr>
                      <w:r w:rsidRPr="008E6CFE">
                        <w:rPr>
                          <w:b/>
                          <w:bCs/>
                        </w:rPr>
                        <w:t xml:space="preserve">Obrázek </w:t>
                      </w:r>
                      <w:r>
                        <w:rPr>
                          <w:b/>
                          <w:bCs/>
                        </w:rPr>
                        <w:t>10</w:t>
                      </w:r>
                      <w:r>
                        <w:t xml:space="preserve"> Krabicový graf rozdílu hodnot </w:t>
                      </w:r>
                      <w:r w:rsidR="001102D9">
                        <w:t>horizontální addukce (aktivně)</w:t>
                      </w:r>
                      <w:r w:rsidR="00801542">
                        <w:t xml:space="preserve"> </w:t>
                      </w:r>
                      <w:r>
                        <w:t>před, 1</w:t>
                      </w:r>
                      <w:r w:rsidR="001102D9">
                        <w:t xml:space="preserve"> </w:t>
                      </w:r>
                      <w:r>
                        <w:t>měsíc a 3 měsíce po ASK</w:t>
                      </w:r>
                    </w:p>
                  </w:txbxContent>
                </v:textbox>
              </v:shape>
            </w:pict>
          </mc:Fallback>
        </mc:AlternateContent>
      </w:r>
      <w:r w:rsidR="00D02C23" w:rsidRPr="005013FA">
        <w:rPr>
          <w:noProof/>
        </w:rPr>
        <w:object w:dxaOrig="8784" w:dyaOrig="6581" w14:anchorId="762BC55C">
          <v:shape id="_x0000_i1037" type="#_x0000_t75" alt="" style="width:362.95pt;height:270.9pt;mso-width-percent:0;mso-height-percent:0;mso-width-percent:0;mso-height-percent:0" o:ole="">
            <v:imagedata r:id="rId26" o:title=""/>
          </v:shape>
          <o:OLEObject Type="Embed" ProgID="STATISTICA.Graph" ShapeID="_x0000_i1037" DrawAspect="Content" ObjectID="_1745765054" r:id="rId27">
            <o:FieldCodes>\s</o:FieldCodes>
          </o:OLEObject>
        </w:object>
      </w:r>
    </w:p>
    <w:p w14:paraId="2259BA18" w14:textId="1482E596" w:rsidR="00A2461E" w:rsidRDefault="00A2461E" w:rsidP="00A2461E"/>
    <w:p w14:paraId="40CD83FA" w14:textId="77777777" w:rsidR="00EE123B" w:rsidRDefault="00EE123B" w:rsidP="00A2461E">
      <w:pPr>
        <w:spacing w:line="360" w:lineRule="auto"/>
        <w:jc w:val="both"/>
      </w:pPr>
    </w:p>
    <w:p w14:paraId="28D82B28" w14:textId="6247A457" w:rsidR="00EE123B" w:rsidRDefault="00EE123B" w:rsidP="00A2461E">
      <w:pPr>
        <w:spacing w:line="360" w:lineRule="auto"/>
        <w:jc w:val="both"/>
      </w:pPr>
    </w:p>
    <w:p w14:paraId="717898EF" w14:textId="77777777" w:rsidR="00EE123B" w:rsidRDefault="00EE123B" w:rsidP="00A2461E">
      <w:pPr>
        <w:spacing w:line="360" w:lineRule="auto"/>
        <w:jc w:val="both"/>
      </w:pPr>
    </w:p>
    <w:p w14:paraId="6744DC8B" w14:textId="58E44821" w:rsidR="00A2461E" w:rsidRDefault="00A2461E" w:rsidP="00A2461E">
      <w:pPr>
        <w:spacing w:line="360" w:lineRule="auto"/>
        <w:jc w:val="both"/>
      </w:pPr>
      <w:r>
        <w:t xml:space="preserve">Dle </w:t>
      </w:r>
      <w:proofErr w:type="spellStart"/>
      <w:r>
        <w:t>Friedmanovy</w:t>
      </w:r>
      <w:proofErr w:type="spellEnd"/>
      <w:r>
        <w:t xml:space="preserve"> ANOVY a </w:t>
      </w:r>
      <w:proofErr w:type="spellStart"/>
      <w:r>
        <w:t>Kendallova</w:t>
      </w:r>
      <w:proofErr w:type="spellEnd"/>
      <w:r>
        <w:t xml:space="preserve"> koeficientu shody, byl prokázán statisticky významný rozdíl na hladině p</w:t>
      </w:r>
      <w:r w:rsidRPr="00F86C39">
        <w:rPr>
          <w:rFonts w:ascii="TimesNewRomanPSMT" w:hAnsi="TimesNewRomanPSMT"/>
        </w:rPr>
        <w:t xml:space="preserve"> </w:t>
      </w:r>
      <w:r w:rsidRPr="00F86C39">
        <w:t xml:space="preserve">≤ </w:t>
      </w:r>
      <w:r>
        <w:t>0,05 mezi prvním, druhým a třetím měřením</w:t>
      </w:r>
      <w:r w:rsidR="00D00094">
        <w:t xml:space="preserve"> (tabulka 8, obrázek 10), </w:t>
      </w:r>
      <w:r>
        <w:t xml:space="preserve">tudíž nulovou hypotézu zamítáme. </w:t>
      </w:r>
    </w:p>
    <w:p w14:paraId="57CDB8AE" w14:textId="77777777" w:rsidR="00A2461E" w:rsidRDefault="00A2461E" w:rsidP="00A2461E">
      <w:pPr>
        <w:spacing w:line="360" w:lineRule="auto"/>
        <w:jc w:val="both"/>
      </w:pPr>
    </w:p>
    <w:p w14:paraId="0A32D28A" w14:textId="77777777" w:rsidR="00A2461E" w:rsidRDefault="00A2461E" w:rsidP="00A2461E">
      <w:pPr>
        <w:spacing w:line="360" w:lineRule="auto"/>
        <w:jc w:val="both"/>
      </w:pPr>
    </w:p>
    <w:p w14:paraId="5AC3BE1D" w14:textId="77777777" w:rsidR="00A2461E" w:rsidRDefault="00A2461E" w:rsidP="00A2461E">
      <w:pPr>
        <w:spacing w:line="360" w:lineRule="auto"/>
        <w:jc w:val="both"/>
      </w:pPr>
    </w:p>
    <w:p w14:paraId="22615167" w14:textId="77777777" w:rsidR="00A2461E" w:rsidRDefault="00A2461E" w:rsidP="00A2461E">
      <w:pPr>
        <w:spacing w:line="360" w:lineRule="auto"/>
      </w:pPr>
      <w:r w:rsidRPr="007B744F">
        <w:rPr>
          <w:b/>
          <w:bCs/>
        </w:rPr>
        <w:lastRenderedPageBreak/>
        <w:t xml:space="preserve">Tabulka </w:t>
      </w:r>
      <w:r>
        <w:rPr>
          <w:b/>
          <w:bCs/>
        </w:rPr>
        <w:t xml:space="preserve">9 </w:t>
      </w:r>
      <w:r>
        <w:rPr>
          <w:b/>
          <w:bCs/>
        </w:rPr>
        <w:tab/>
      </w:r>
      <w:r>
        <w:t>Zevní rotace u těla (aktivně)</w:t>
      </w:r>
    </w:p>
    <w:tbl>
      <w:tblPr>
        <w:tblpPr w:leftFromText="141" w:rightFromText="141" w:vertAnchor="text" w:horzAnchor="page" w:tblpX="1676" w:tblpY="40"/>
        <w:tblW w:w="5083" w:type="pct"/>
        <w:tblBorders>
          <w:top w:val="outset" w:sz="6" w:space="0" w:color="111111"/>
          <w:left w:val="outset" w:sz="6" w:space="0" w:color="111111"/>
          <w:bottom w:val="outset" w:sz="6" w:space="0" w:color="111111"/>
          <w:right w:val="outset" w:sz="6" w:space="0" w:color="111111"/>
        </w:tblBorders>
        <w:tblLayout w:type="fixed"/>
        <w:tblCellMar>
          <w:top w:w="12" w:type="dxa"/>
          <w:left w:w="12" w:type="dxa"/>
          <w:bottom w:w="12" w:type="dxa"/>
          <w:right w:w="12" w:type="dxa"/>
        </w:tblCellMar>
        <w:tblLook w:val="04A0" w:firstRow="1" w:lastRow="0" w:firstColumn="1" w:lastColumn="0" w:noHBand="0" w:noVBand="1"/>
      </w:tblPr>
      <w:tblGrid>
        <w:gridCol w:w="1758"/>
        <w:gridCol w:w="2047"/>
        <w:gridCol w:w="1904"/>
        <w:gridCol w:w="1810"/>
        <w:gridCol w:w="1686"/>
      </w:tblGrid>
      <w:tr w:rsidR="00A2461E" w:rsidRPr="003F3D25" w14:paraId="3D6EF0A2" w14:textId="77777777" w:rsidTr="00161016">
        <w:tc>
          <w:tcPr>
            <w:tcW w:w="955" w:type="pct"/>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hideMark/>
          </w:tcPr>
          <w:p w14:paraId="0A7CA15B" w14:textId="77777777" w:rsidR="00A2461E" w:rsidRPr="008620D1" w:rsidRDefault="00A2461E" w:rsidP="00161016">
            <w:pPr>
              <w:spacing w:before="240"/>
            </w:pPr>
            <w:r w:rsidRPr="008620D1">
              <w:br/>
            </w:r>
            <w:r w:rsidRPr="009C7BDB">
              <w:rPr>
                <w:b/>
                <w:bCs/>
              </w:rPr>
              <w:t>Proměnná</w:t>
            </w:r>
          </w:p>
        </w:tc>
        <w:tc>
          <w:tcPr>
            <w:tcW w:w="4045" w:type="pct"/>
            <w:gridSpan w:val="4"/>
            <w:tcBorders>
              <w:top w:val="outset" w:sz="6" w:space="0" w:color="111111"/>
              <w:left w:val="outset" w:sz="6" w:space="0" w:color="111111"/>
              <w:bottom w:val="outset" w:sz="6" w:space="0" w:color="111111"/>
              <w:right w:val="outset" w:sz="6" w:space="0" w:color="111111"/>
            </w:tcBorders>
            <w:shd w:val="clear" w:color="auto" w:fill="FFFFFF"/>
            <w:noWrap/>
            <w:hideMark/>
          </w:tcPr>
          <w:p w14:paraId="6A46D7BA" w14:textId="1ADBB18F" w:rsidR="00A2461E" w:rsidRPr="00DA1972" w:rsidRDefault="00A2461E" w:rsidP="00161016">
            <w:pPr>
              <w:rPr>
                <w:b/>
                <w:bCs/>
                <w:color w:val="000000"/>
              </w:rPr>
            </w:pPr>
            <w:proofErr w:type="spellStart"/>
            <w:r w:rsidRPr="00DA1972">
              <w:rPr>
                <w:b/>
                <w:bCs/>
                <w:color w:val="000000"/>
              </w:rPr>
              <w:t>Friedmanova</w:t>
            </w:r>
            <w:proofErr w:type="spellEnd"/>
            <w:r w:rsidRPr="00DA1972">
              <w:rPr>
                <w:b/>
                <w:bCs/>
                <w:color w:val="000000"/>
              </w:rPr>
              <w:t xml:space="preserve"> ANOVA </w:t>
            </w:r>
          </w:p>
          <w:p w14:paraId="32A37F3C" w14:textId="77777777" w:rsidR="00406329" w:rsidRDefault="00A2461E" w:rsidP="00161016">
            <w:pPr>
              <w:rPr>
                <w:b/>
                <w:bCs/>
                <w:color w:val="000000"/>
              </w:rPr>
            </w:pPr>
            <w:r w:rsidRPr="00DA1972">
              <w:rPr>
                <w:b/>
                <w:bCs/>
                <w:color w:val="000000"/>
              </w:rPr>
              <w:t>Chí-</w:t>
            </w:r>
            <w:proofErr w:type="spellStart"/>
            <w:r w:rsidRPr="00DA1972">
              <w:rPr>
                <w:b/>
                <w:bCs/>
                <w:color w:val="000000"/>
              </w:rPr>
              <w:t>kv</w:t>
            </w:r>
            <w:proofErr w:type="spellEnd"/>
            <w:r w:rsidRPr="00DA1972">
              <w:rPr>
                <w:b/>
                <w:bCs/>
                <w:color w:val="000000"/>
              </w:rPr>
              <w:t xml:space="preserve">. (N = 9, </w:t>
            </w:r>
            <w:proofErr w:type="spellStart"/>
            <w:r w:rsidRPr="00DA1972">
              <w:rPr>
                <w:b/>
                <w:bCs/>
                <w:color w:val="000000"/>
              </w:rPr>
              <w:t>df</w:t>
            </w:r>
            <w:proofErr w:type="spellEnd"/>
            <w:r w:rsidRPr="00DA1972">
              <w:rPr>
                <w:b/>
                <w:bCs/>
                <w:color w:val="000000"/>
              </w:rPr>
              <w:t xml:space="preserve"> = 2) </w:t>
            </w:r>
          </w:p>
          <w:p w14:paraId="3ACEF933" w14:textId="6DE62EEF" w:rsidR="00A2461E" w:rsidRPr="00DA1972" w:rsidRDefault="00A2461E" w:rsidP="00161016">
            <w:pPr>
              <w:rPr>
                <w:color w:val="000000"/>
              </w:rPr>
            </w:pPr>
            <w:r w:rsidRPr="009258C5">
              <w:rPr>
                <w:b/>
                <w:bCs/>
                <w:color w:val="C00000"/>
              </w:rPr>
              <w:t>p = ,00012</w:t>
            </w:r>
          </w:p>
          <w:p w14:paraId="313AF252" w14:textId="7E3FBA97" w:rsidR="00A2461E" w:rsidRPr="003F3D25" w:rsidRDefault="00A2461E" w:rsidP="00161016">
            <w:pPr>
              <w:rPr>
                <w:b/>
                <w:bCs/>
              </w:rPr>
            </w:pPr>
          </w:p>
        </w:tc>
      </w:tr>
      <w:tr w:rsidR="00A2461E" w:rsidRPr="008620D1" w14:paraId="4DECAF3E" w14:textId="77777777" w:rsidTr="00161016">
        <w:trPr>
          <w:trHeight w:val="491"/>
        </w:trPr>
        <w:tc>
          <w:tcPr>
            <w:tcW w:w="955" w:type="pct"/>
            <w:vMerge/>
            <w:tcBorders>
              <w:top w:val="outset" w:sz="6" w:space="0" w:color="111111"/>
              <w:left w:val="outset" w:sz="6" w:space="0" w:color="111111"/>
              <w:bottom w:val="outset" w:sz="6" w:space="0" w:color="111111"/>
              <w:right w:val="outset" w:sz="6" w:space="0" w:color="111111"/>
            </w:tcBorders>
            <w:vAlign w:val="center"/>
            <w:hideMark/>
          </w:tcPr>
          <w:p w14:paraId="64123D35" w14:textId="77777777" w:rsidR="00A2461E" w:rsidRPr="008620D1" w:rsidRDefault="00A2461E" w:rsidP="00161016"/>
        </w:tc>
        <w:tc>
          <w:tcPr>
            <w:tcW w:w="1112" w:type="pct"/>
            <w:tcBorders>
              <w:top w:val="outset" w:sz="6" w:space="0" w:color="111111"/>
              <w:left w:val="outset" w:sz="6" w:space="0" w:color="111111"/>
              <w:bottom w:val="outset" w:sz="6" w:space="0" w:color="111111"/>
              <w:right w:val="outset" w:sz="6" w:space="0" w:color="111111"/>
            </w:tcBorders>
            <w:noWrap/>
            <w:vAlign w:val="center"/>
            <w:hideMark/>
          </w:tcPr>
          <w:tbl>
            <w:tblPr>
              <w:tblW w:w="1835" w:type="dxa"/>
              <w:tblLayout w:type="fixed"/>
              <w:tblCellMar>
                <w:top w:w="12" w:type="dxa"/>
                <w:left w:w="12" w:type="dxa"/>
                <w:bottom w:w="12" w:type="dxa"/>
                <w:right w:w="12" w:type="dxa"/>
              </w:tblCellMar>
              <w:tblLook w:val="04A0" w:firstRow="1" w:lastRow="0" w:firstColumn="1" w:lastColumn="0" w:noHBand="0" w:noVBand="1"/>
            </w:tblPr>
            <w:tblGrid>
              <w:gridCol w:w="1835"/>
            </w:tblGrid>
            <w:tr w:rsidR="00A2461E" w:rsidRPr="008620D1" w14:paraId="17540947" w14:textId="77777777" w:rsidTr="00161016">
              <w:tc>
                <w:tcPr>
                  <w:tcW w:w="1835" w:type="dxa"/>
                  <w:tcBorders>
                    <w:top w:val="nil"/>
                    <w:left w:val="nil"/>
                    <w:bottom w:val="nil"/>
                    <w:right w:val="nil"/>
                  </w:tcBorders>
                  <w:noWrap/>
                  <w:hideMark/>
                </w:tcPr>
                <w:p w14:paraId="2AC30999" w14:textId="77777777" w:rsidR="00A2461E" w:rsidRPr="008620D1" w:rsidRDefault="00A2461E" w:rsidP="00850AF9">
                  <w:pPr>
                    <w:framePr w:hSpace="141" w:wrap="around" w:vAnchor="text" w:hAnchor="page" w:x="1676" w:y="40"/>
                    <w:jc w:val="center"/>
                  </w:pPr>
                  <w:r>
                    <w:rPr>
                      <w:color w:val="000000"/>
                    </w:rPr>
                    <w:t xml:space="preserve">Průměrné pořadí </w:t>
                  </w:r>
                </w:p>
              </w:tc>
            </w:tr>
          </w:tbl>
          <w:p w14:paraId="0DF4A257" w14:textId="77777777" w:rsidR="00A2461E" w:rsidRPr="008620D1" w:rsidRDefault="00A2461E" w:rsidP="00161016">
            <w:pPr>
              <w:jc w:val="center"/>
            </w:pPr>
          </w:p>
        </w:tc>
        <w:tc>
          <w:tcPr>
            <w:tcW w:w="1034"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880"/>
            </w:tblGrid>
            <w:tr w:rsidR="00A2461E" w:rsidRPr="008620D1" w14:paraId="3704B132" w14:textId="77777777" w:rsidTr="00161016">
              <w:tc>
                <w:tcPr>
                  <w:tcW w:w="2182" w:type="dxa"/>
                  <w:tcBorders>
                    <w:top w:val="nil"/>
                    <w:left w:val="nil"/>
                    <w:bottom w:val="nil"/>
                    <w:right w:val="nil"/>
                  </w:tcBorders>
                  <w:noWrap/>
                  <w:hideMark/>
                </w:tcPr>
                <w:p w14:paraId="7D04AA42" w14:textId="77777777" w:rsidR="00A2461E" w:rsidRPr="008620D1" w:rsidRDefault="00A2461E" w:rsidP="00850AF9">
                  <w:pPr>
                    <w:framePr w:hSpace="141" w:wrap="around" w:vAnchor="text" w:hAnchor="page" w:x="1676" w:y="40"/>
                    <w:jc w:val="center"/>
                  </w:pPr>
                  <w:r>
                    <w:rPr>
                      <w:color w:val="000000"/>
                    </w:rPr>
                    <w:t>Součet pořadí</w:t>
                  </w:r>
                </w:p>
              </w:tc>
            </w:tr>
          </w:tbl>
          <w:p w14:paraId="4A0E9185" w14:textId="77777777" w:rsidR="00A2461E" w:rsidRPr="008620D1" w:rsidRDefault="00A2461E" w:rsidP="00161016">
            <w:pPr>
              <w:jc w:val="center"/>
            </w:pPr>
          </w:p>
        </w:tc>
        <w:tc>
          <w:tcPr>
            <w:tcW w:w="983"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86"/>
            </w:tblGrid>
            <w:tr w:rsidR="00A2461E" w:rsidRPr="008620D1" w14:paraId="6C614C16" w14:textId="77777777" w:rsidTr="00161016">
              <w:tc>
                <w:tcPr>
                  <w:tcW w:w="2182" w:type="dxa"/>
                  <w:tcBorders>
                    <w:top w:val="nil"/>
                    <w:left w:val="nil"/>
                    <w:bottom w:val="nil"/>
                    <w:right w:val="nil"/>
                  </w:tcBorders>
                  <w:noWrap/>
                  <w:hideMark/>
                </w:tcPr>
                <w:p w14:paraId="2BF18AA9" w14:textId="77777777" w:rsidR="00A2461E" w:rsidRPr="008620D1" w:rsidRDefault="00A2461E" w:rsidP="00850AF9">
                  <w:pPr>
                    <w:framePr w:hSpace="141" w:wrap="around" w:vAnchor="text" w:hAnchor="page" w:x="1676" w:y="40"/>
                    <w:jc w:val="center"/>
                  </w:pPr>
                  <w:r>
                    <w:rPr>
                      <w:color w:val="000000"/>
                    </w:rPr>
                    <w:t>Průměr</w:t>
                  </w:r>
                </w:p>
              </w:tc>
            </w:tr>
          </w:tbl>
          <w:p w14:paraId="6BB0C7E6" w14:textId="77777777" w:rsidR="00A2461E" w:rsidRPr="008620D1" w:rsidRDefault="00A2461E" w:rsidP="00161016">
            <w:pPr>
              <w:jc w:val="center"/>
            </w:pPr>
          </w:p>
        </w:tc>
        <w:tc>
          <w:tcPr>
            <w:tcW w:w="916"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662"/>
            </w:tblGrid>
            <w:tr w:rsidR="00A2461E" w:rsidRPr="008620D1" w14:paraId="0DE97F56" w14:textId="77777777" w:rsidTr="00161016">
              <w:tc>
                <w:tcPr>
                  <w:tcW w:w="2182" w:type="dxa"/>
                  <w:tcBorders>
                    <w:top w:val="nil"/>
                    <w:left w:val="nil"/>
                    <w:bottom w:val="nil"/>
                    <w:right w:val="nil"/>
                  </w:tcBorders>
                  <w:noWrap/>
                  <w:hideMark/>
                </w:tcPr>
                <w:p w14:paraId="77F1AF93" w14:textId="77777777" w:rsidR="00A2461E" w:rsidRPr="008620D1" w:rsidRDefault="00A2461E" w:rsidP="00850AF9">
                  <w:pPr>
                    <w:framePr w:hSpace="141" w:wrap="around" w:vAnchor="text" w:hAnchor="page" w:x="1676" w:y="40"/>
                    <w:jc w:val="center"/>
                  </w:pPr>
                  <w:r>
                    <w:rPr>
                      <w:color w:val="000000"/>
                    </w:rPr>
                    <w:t>SD</w:t>
                  </w:r>
                </w:p>
              </w:tc>
            </w:tr>
          </w:tbl>
          <w:p w14:paraId="51C6AD21" w14:textId="77777777" w:rsidR="00A2461E" w:rsidRPr="008620D1" w:rsidRDefault="00A2461E" w:rsidP="00161016">
            <w:pPr>
              <w:jc w:val="center"/>
            </w:pPr>
          </w:p>
        </w:tc>
      </w:tr>
      <w:tr w:rsidR="00A2461E" w:rsidRPr="008620D1" w14:paraId="3D5F5D7D" w14:textId="77777777" w:rsidTr="00161016">
        <w:tc>
          <w:tcPr>
            <w:tcW w:w="955"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4"/>
            </w:tblGrid>
            <w:tr w:rsidR="00A2461E" w:rsidRPr="008620D1" w14:paraId="38B9FA21" w14:textId="77777777" w:rsidTr="00161016">
              <w:tc>
                <w:tcPr>
                  <w:tcW w:w="564" w:type="dxa"/>
                  <w:tcBorders>
                    <w:top w:val="nil"/>
                    <w:left w:val="nil"/>
                    <w:bottom w:val="nil"/>
                    <w:right w:val="nil"/>
                  </w:tcBorders>
                  <w:noWrap/>
                  <w:vAlign w:val="center"/>
                  <w:hideMark/>
                </w:tcPr>
                <w:p w14:paraId="0C0BB8B7" w14:textId="77777777" w:rsidR="00A2461E" w:rsidRPr="00A21F9F" w:rsidRDefault="00A2461E" w:rsidP="00161016">
                  <w:pPr>
                    <w:pStyle w:val="Odstavecseseznamem"/>
                    <w:framePr w:hSpace="141" w:wrap="around" w:vAnchor="text" w:hAnchor="page" w:x="1676" w:y="40"/>
                    <w:ind w:left="360"/>
                    <w:rPr>
                      <w:b/>
                      <w:bCs/>
                    </w:rPr>
                  </w:pPr>
                  <w:r>
                    <w:rPr>
                      <w:b/>
                      <w:bCs/>
                    </w:rPr>
                    <w:t xml:space="preserve">ZR tA1 </w:t>
                  </w:r>
                </w:p>
              </w:tc>
            </w:tr>
          </w:tbl>
          <w:p w14:paraId="51BD9FED" w14:textId="77777777" w:rsidR="00A2461E" w:rsidRPr="008620D1" w:rsidRDefault="00A2461E" w:rsidP="00161016">
            <w:pPr>
              <w:jc w:val="center"/>
              <w:rPr>
                <w:b/>
                <w:bCs/>
              </w:rPr>
            </w:pPr>
          </w:p>
        </w:tc>
        <w:tc>
          <w:tcPr>
            <w:tcW w:w="111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2AD1C10" w14:textId="3CA13A1A" w:rsidR="00A2461E" w:rsidRPr="008620D1" w:rsidRDefault="00A2461E" w:rsidP="00161016">
            <w:pPr>
              <w:jc w:val="center"/>
            </w:pPr>
            <w:r w:rsidRPr="009258C5">
              <w:rPr>
                <w:color w:val="000000"/>
              </w:rPr>
              <w:t>1,</w:t>
            </w:r>
            <w:r w:rsidR="00801542">
              <w:rPr>
                <w:color w:val="000000"/>
              </w:rPr>
              <w:t>0</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61A9143" w14:textId="70AC80B7" w:rsidR="00A2461E" w:rsidRPr="008620D1" w:rsidRDefault="00A2461E" w:rsidP="00161016">
            <w:pPr>
              <w:jc w:val="center"/>
            </w:pPr>
            <w:r w:rsidRPr="009258C5">
              <w:rPr>
                <w:color w:val="000000"/>
              </w:rPr>
              <w:t>9,0</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443B67E" w14:textId="71CFAB1E" w:rsidR="00A2461E" w:rsidRPr="008620D1" w:rsidRDefault="00A2461E" w:rsidP="00161016">
            <w:pPr>
              <w:jc w:val="center"/>
            </w:pPr>
            <w:r w:rsidRPr="009258C5">
              <w:rPr>
                <w:color w:val="000000"/>
              </w:rPr>
              <w:t>17,2</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4BCE30D" w14:textId="42B0AEA0" w:rsidR="00A2461E" w:rsidRPr="008620D1" w:rsidRDefault="00A2461E" w:rsidP="00161016">
            <w:pPr>
              <w:jc w:val="center"/>
            </w:pPr>
            <w:r w:rsidRPr="009258C5">
              <w:rPr>
                <w:color w:val="000000"/>
              </w:rPr>
              <w:t>7,1</w:t>
            </w:r>
          </w:p>
        </w:tc>
      </w:tr>
      <w:tr w:rsidR="00A2461E" w:rsidRPr="008620D1" w14:paraId="429737E8" w14:textId="77777777" w:rsidTr="00161016">
        <w:tc>
          <w:tcPr>
            <w:tcW w:w="955"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4"/>
            </w:tblGrid>
            <w:tr w:rsidR="00A2461E" w:rsidRPr="008620D1" w14:paraId="1E1D071C" w14:textId="77777777" w:rsidTr="00161016">
              <w:tc>
                <w:tcPr>
                  <w:tcW w:w="564" w:type="dxa"/>
                  <w:tcBorders>
                    <w:top w:val="nil"/>
                    <w:left w:val="nil"/>
                    <w:bottom w:val="nil"/>
                    <w:right w:val="nil"/>
                  </w:tcBorders>
                  <w:noWrap/>
                  <w:vAlign w:val="center"/>
                  <w:hideMark/>
                </w:tcPr>
                <w:p w14:paraId="0E92503E" w14:textId="77777777" w:rsidR="00A2461E" w:rsidRPr="008620D1" w:rsidRDefault="00A2461E" w:rsidP="00161016">
                  <w:pPr>
                    <w:pStyle w:val="Odstavecseseznamem"/>
                    <w:framePr w:hSpace="141" w:wrap="around" w:vAnchor="text" w:hAnchor="page" w:x="1676" w:y="40"/>
                    <w:ind w:left="360"/>
                    <w:rPr>
                      <w:b/>
                      <w:bCs/>
                    </w:rPr>
                  </w:pPr>
                  <w:r>
                    <w:rPr>
                      <w:b/>
                      <w:bCs/>
                    </w:rPr>
                    <w:t>ZR tA2</w:t>
                  </w:r>
                </w:p>
              </w:tc>
            </w:tr>
          </w:tbl>
          <w:p w14:paraId="5AA67392" w14:textId="77777777" w:rsidR="00A2461E" w:rsidRPr="008620D1" w:rsidRDefault="00A2461E" w:rsidP="00161016">
            <w:pPr>
              <w:jc w:val="center"/>
              <w:rPr>
                <w:b/>
                <w:bCs/>
              </w:rPr>
            </w:pPr>
          </w:p>
        </w:tc>
        <w:tc>
          <w:tcPr>
            <w:tcW w:w="111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EAC7CEF" w14:textId="103ECB71" w:rsidR="00A2461E" w:rsidRPr="008620D1" w:rsidRDefault="00A2461E" w:rsidP="00161016">
            <w:pPr>
              <w:jc w:val="center"/>
            </w:pPr>
            <w:r w:rsidRPr="009258C5">
              <w:rPr>
                <w:color w:val="000000"/>
              </w:rPr>
              <w:t>2,0</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A41AEF1" w14:textId="24D2EA36" w:rsidR="00A2461E" w:rsidRPr="008620D1" w:rsidRDefault="00A2461E" w:rsidP="00161016">
            <w:pPr>
              <w:jc w:val="center"/>
            </w:pPr>
            <w:r w:rsidRPr="009258C5">
              <w:rPr>
                <w:color w:val="000000"/>
              </w:rPr>
              <w:t>18,0</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4E156C0" w14:textId="47452EA6" w:rsidR="00A2461E" w:rsidRPr="008620D1" w:rsidRDefault="00A2461E" w:rsidP="00161016">
            <w:pPr>
              <w:jc w:val="center"/>
            </w:pPr>
            <w:r w:rsidRPr="009258C5">
              <w:rPr>
                <w:color w:val="000000"/>
              </w:rPr>
              <w:t>33,</w:t>
            </w:r>
            <w:r w:rsidR="000A6EBE">
              <w:rPr>
                <w:color w:val="000000"/>
              </w:rPr>
              <w:t>9</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3C9DFB1" w14:textId="0F28101D" w:rsidR="00A2461E" w:rsidRPr="008620D1" w:rsidRDefault="00A2461E" w:rsidP="00161016">
            <w:pPr>
              <w:jc w:val="center"/>
            </w:pPr>
            <w:r w:rsidRPr="009258C5">
              <w:rPr>
                <w:color w:val="000000"/>
              </w:rPr>
              <w:t>7,4</w:t>
            </w:r>
          </w:p>
        </w:tc>
      </w:tr>
      <w:tr w:rsidR="00A2461E" w:rsidRPr="008620D1" w14:paraId="698CBB1D" w14:textId="77777777" w:rsidTr="00161016">
        <w:tc>
          <w:tcPr>
            <w:tcW w:w="955"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4"/>
            </w:tblGrid>
            <w:tr w:rsidR="00A2461E" w:rsidRPr="008620D1" w14:paraId="020A4D3B" w14:textId="77777777" w:rsidTr="00161016">
              <w:tc>
                <w:tcPr>
                  <w:tcW w:w="564" w:type="dxa"/>
                  <w:tcBorders>
                    <w:top w:val="nil"/>
                    <w:left w:val="nil"/>
                    <w:bottom w:val="nil"/>
                    <w:right w:val="nil"/>
                  </w:tcBorders>
                  <w:noWrap/>
                  <w:vAlign w:val="center"/>
                  <w:hideMark/>
                </w:tcPr>
                <w:p w14:paraId="3E48985F" w14:textId="77777777" w:rsidR="00A2461E" w:rsidRPr="008620D1" w:rsidRDefault="00A2461E" w:rsidP="00161016">
                  <w:pPr>
                    <w:pStyle w:val="Odstavecseseznamem"/>
                    <w:framePr w:hSpace="141" w:wrap="around" w:vAnchor="text" w:hAnchor="page" w:x="1676" w:y="40"/>
                    <w:ind w:left="360"/>
                    <w:rPr>
                      <w:b/>
                      <w:bCs/>
                    </w:rPr>
                  </w:pPr>
                  <w:r>
                    <w:rPr>
                      <w:b/>
                      <w:bCs/>
                    </w:rPr>
                    <w:t>ZR tA3</w:t>
                  </w:r>
                </w:p>
              </w:tc>
            </w:tr>
          </w:tbl>
          <w:p w14:paraId="6041864E" w14:textId="77777777" w:rsidR="00A2461E" w:rsidRPr="008620D1" w:rsidRDefault="00A2461E" w:rsidP="00161016">
            <w:pPr>
              <w:jc w:val="center"/>
              <w:rPr>
                <w:b/>
                <w:bCs/>
              </w:rPr>
            </w:pPr>
          </w:p>
        </w:tc>
        <w:tc>
          <w:tcPr>
            <w:tcW w:w="111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CCA4F2E" w14:textId="540F7947" w:rsidR="00A2461E" w:rsidRPr="008620D1" w:rsidRDefault="00A2461E" w:rsidP="00161016">
            <w:pPr>
              <w:jc w:val="center"/>
            </w:pPr>
            <w:r w:rsidRPr="009258C5">
              <w:rPr>
                <w:color w:val="000000"/>
              </w:rPr>
              <w:t>3,0</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84C7753" w14:textId="4A6FEBAA" w:rsidR="00A2461E" w:rsidRPr="008620D1" w:rsidRDefault="00A2461E" w:rsidP="00161016">
            <w:pPr>
              <w:jc w:val="center"/>
            </w:pPr>
            <w:r w:rsidRPr="009258C5">
              <w:rPr>
                <w:color w:val="000000"/>
              </w:rPr>
              <w:t>27,0</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88A55EF" w14:textId="6C6AA472" w:rsidR="00A2461E" w:rsidRPr="008620D1" w:rsidRDefault="00A2461E" w:rsidP="00161016">
            <w:pPr>
              <w:jc w:val="center"/>
            </w:pPr>
            <w:r w:rsidRPr="009258C5">
              <w:rPr>
                <w:color w:val="000000"/>
              </w:rPr>
              <w:t>45,</w:t>
            </w:r>
            <w:r w:rsidR="000A6EBE">
              <w:rPr>
                <w:color w:val="000000"/>
              </w:rPr>
              <w:t>6</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E0FA729" w14:textId="6076A5D7" w:rsidR="00A2461E" w:rsidRPr="008620D1" w:rsidRDefault="00A2461E" w:rsidP="00161016">
            <w:pPr>
              <w:jc w:val="center"/>
            </w:pPr>
            <w:r w:rsidRPr="009258C5">
              <w:rPr>
                <w:color w:val="000000"/>
              </w:rPr>
              <w:t>7,</w:t>
            </w:r>
            <w:r w:rsidR="00801542">
              <w:rPr>
                <w:color w:val="000000"/>
              </w:rPr>
              <w:t>7</w:t>
            </w:r>
          </w:p>
        </w:tc>
      </w:tr>
    </w:tbl>
    <w:p w14:paraId="56F3450A" w14:textId="77777777" w:rsidR="00A2461E" w:rsidRDefault="00A2461E" w:rsidP="00A2461E"/>
    <w:p w14:paraId="4DAC73FD" w14:textId="77777777" w:rsidR="00A2461E" w:rsidRPr="00C16D98" w:rsidRDefault="00A2461E" w:rsidP="00A2461E">
      <w:pPr>
        <w:spacing w:line="360" w:lineRule="auto"/>
        <w:jc w:val="both"/>
        <w:rPr>
          <w:sz w:val="20"/>
          <w:szCs w:val="20"/>
        </w:rPr>
      </w:pPr>
      <w:r w:rsidRPr="00C16D98">
        <w:rPr>
          <w:b/>
          <w:bCs/>
          <w:sz w:val="20"/>
          <w:szCs w:val="20"/>
        </w:rPr>
        <w:t>Legenda:</w:t>
      </w:r>
      <w:r w:rsidRPr="00C16D98">
        <w:rPr>
          <w:sz w:val="20"/>
          <w:szCs w:val="20"/>
        </w:rPr>
        <w:t xml:space="preserve"> ZR tA1</w:t>
      </w:r>
      <w:r w:rsidRPr="00C16D98">
        <w:rPr>
          <w:b/>
          <w:bCs/>
          <w:sz w:val="20"/>
          <w:szCs w:val="20"/>
        </w:rPr>
        <w:t xml:space="preserve"> </w:t>
      </w:r>
      <w:r w:rsidRPr="00C16D98">
        <w:rPr>
          <w:sz w:val="20"/>
          <w:szCs w:val="20"/>
        </w:rPr>
        <w:t xml:space="preserve">– 1. měření </w:t>
      </w:r>
      <w:r w:rsidRPr="00C16D98">
        <w:rPr>
          <w:i/>
          <w:iCs/>
          <w:sz w:val="20"/>
          <w:szCs w:val="20"/>
        </w:rPr>
        <w:t>(před ASK)</w:t>
      </w:r>
      <w:r w:rsidRPr="00C16D98">
        <w:rPr>
          <w:sz w:val="20"/>
          <w:szCs w:val="20"/>
        </w:rPr>
        <w:t>; ZR tA2</w:t>
      </w:r>
      <w:r w:rsidRPr="00C16D98">
        <w:rPr>
          <w:b/>
          <w:bCs/>
          <w:sz w:val="20"/>
          <w:szCs w:val="20"/>
        </w:rPr>
        <w:t xml:space="preserve"> </w:t>
      </w:r>
      <w:r w:rsidRPr="00C16D98">
        <w:rPr>
          <w:sz w:val="20"/>
          <w:szCs w:val="20"/>
        </w:rPr>
        <w:t xml:space="preserve">– 2. měření </w:t>
      </w:r>
      <w:r w:rsidRPr="00C16D98">
        <w:rPr>
          <w:i/>
          <w:iCs/>
          <w:sz w:val="20"/>
          <w:szCs w:val="20"/>
        </w:rPr>
        <w:t>(1 měsíc po ASK)</w:t>
      </w:r>
      <w:r w:rsidRPr="00C16D98">
        <w:rPr>
          <w:sz w:val="20"/>
          <w:szCs w:val="20"/>
        </w:rPr>
        <w:t xml:space="preserve">; ZR tA3 – 3. měření </w:t>
      </w:r>
      <w:r w:rsidRPr="00C16D98">
        <w:rPr>
          <w:i/>
          <w:iCs/>
          <w:sz w:val="20"/>
          <w:szCs w:val="20"/>
        </w:rPr>
        <w:t>(3 měsíce po ASK);</w:t>
      </w:r>
      <w:r w:rsidRPr="00C16D98">
        <w:rPr>
          <w:sz w:val="20"/>
          <w:szCs w:val="20"/>
        </w:rPr>
        <w:t xml:space="preserve"> pro N = 9; SD – směrodatná odchylka</w:t>
      </w:r>
    </w:p>
    <w:p w14:paraId="6BEA8534" w14:textId="77777777" w:rsidR="00A2461E" w:rsidRDefault="00A2461E" w:rsidP="00A2461E">
      <w:pPr>
        <w:tabs>
          <w:tab w:val="left" w:pos="1236"/>
        </w:tabs>
      </w:pPr>
    </w:p>
    <w:p w14:paraId="1F0502FF" w14:textId="7A33339E" w:rsidR="00A2461E" w:rsidRDefault="008F0E54" w:rsidP="00A2461E">
      <w:r>
        <w:rPr>
          <w:noProof/>
        </w:rPr>
        <mc:AlternateContent>
          <mc:Choice Requires="wps">
            <w:drawing>
              <wp:anchor distT="0" distB="0" distL="114300" distR="114300" simplePos="0" relativeHeight="251692032" behindDoc="0" locked="0" layoutInCell="1" allowOverlap="1" wp14:anchorId="5CBF32EC" wp14:editId="6F17C581">
                <wp:simplePos x="0" y="0"/>
                <wp:positionH relativeFrom="column">
                  <wp:posOffset>-22860</wp:posOffset>
                </wp:positionH>
                <wp:positionV relativeFrom="paragraph">
                  <wp:posOffset>3504575</wp:posOffset>
                </wp:positionV>
                <wp:extent cx="4702623" cy="607039"/>
                <wp:effectExtent l="0" t="0" r="0" b="3175"/>
                <wp:wrapNone/>
                <wp:docPr id="118" name="Textové pole 118"/>
                <wp:cNvGraphicFramePr/>
                <a:graphic xmlns:a="http://schemas.openxmlformats.org/drawingml/2006/main">
                  <a:graphicData uri="http://schemas.microsoft.com/office/word/2010/wordprocessingShape">
                    <wps:wsp>
                      <wps:cNvSpPr txBox="1"/>
                      <wps:spPr>
                        <a:xfrm>
                          <a:off x="0" y="0"/>
                          <a:ext cx="4702623" cy="607039"/>
                        </a:xfrm>
                        <a:prstGeom prst="rect">
                          <a:avLst/>
                        </a:prstGeom>
                        <a:solidFill>
                          <a:schemeClr val="lt1"/>
                        </a:solidFill>
                        <a:ln w="6350">
                          <a:noFill/>
                        </a:ln>
                      </wps:spPr>
                      <wps:txbx>
                        <w:txbxContent>
                          <w:p w14:paraId="275F9416" w14:textId="42C5160D" w:rsidR="008F0E54" w:rsidRDefault="008F0E54" w:rsidP="008F0E54">
                            <w:pPr>
                              <w:spacing w:line="360" w:lineRule="auto"/>
                              <w:jc w:val="both"/>
                            </w:pPr>
                            <w:r w:rsidRPr="008E6CFE">
                              <w:rPr>
                                <w:b/>
                                <w:bCs/>
                              </w:rPr>
                              <w:t xml:space="preserve">Obrázek </w:t>
                            </w:r>
                            <w:r w:rsidR="008C6C5C">
                              <w:rPr>
                                <w:b/>
                                <w:bCs/>
                              </w:rPr>
                              <w:t>11</w:t>
                            </w:r>
                            <w:r>
                              <w:t xml:space="preserve"> Krabicový graf rozdílu hodnot </w:t>
                            </w:r>
                            <w:r w:rsidR="001102D9">
                              <w:t xml:space="preserve">zevní rotace (u těla) (aktivně) </w:t>
                            </w:r>
                            <w:r>
                              <w:t>před, 1</w:t>
                            </w:r>
                            <w:r w:rsidR="001102D9">
                              <w:t xml:space="preserve"> </w:t>
                            </w:r>
                            <w:r>
                              <w:t>měsíc a 3 měsíce po 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F32EC" id="Textové pole 118" o:spid="_x0000_s1045" type="#_x0000_t202" style="position:absolute;margin-left:-1.8pt;margin-top:275.95pt;width:370.3pt;height:47.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" fillcolor="white [3201]" stroked="f" strokeweight=".5pt">
                <v:textbox>
                  <w:txbxContent>
                    <w:p w14:paraId="275F9416" w14:textId="42C5160D" w:rsidR="008F0E54" w:rsidRDefault="008F0E54" w:rsidP="008F0E54">
                      <w:pPr>
                        <w:spacing w:line="360" w:lineRule="auto"/>
                        <w:jc w:val="both"/>
                      </w:pPr>
                      <w:r w:rsidRPr="008E6CFE">
                        <w:rPr>
                          <w:b/>
                          <w:bCs/>
                        </w:rPr>
                        <w:t xml:space="preserve">Obrázek </w:t>
                      </w:r>
                      <w:r w:rsidR="008C6C5C">
                        <w:rPr>
                          <w:b/>
                          <w:bCs/>
                        </w:rPr>
                        <w:t>11</w:t>
                      </w:r>
                      <w:r>
                        <w:t xml:space="preserve"> Krabicový graf rozdílu hodnot </w:t>
                      </w:r>
                      <w:r w:rsidR="001102D9">
                        <w:t xml:space="preserve">zevní rotace (u těla) (aktivně) </w:t>
                      </w:r>
                      <w:r>
                        <w:t>před, 1</w:t>
                      </w:r>
                      <w:r w:rsidR="001102D9">
                        <w:t xml:space="preserve"> </w:t>
                      </w:r>
                      <w:r>
                        <w:t>měsíc a 3 měsíce po ASK</w:t>
                      </w:r>
                    </w:p>
                  </w:txbxContent>
                </v:textbox>
              </v:shape>
            </w:pict>
          </mc:Fallback>
        </mc:AlternateContent>
      </w:r>
      <w:r w:rsidR="00D02C23" w:rsidRPr="005013FA">
        <w:rPr>
          <w:noProof/>
        </w:rPr>
        <w:object w:dxaOrig="8784" w:dyaOrig="6581" w14:anchorId="39F818A9">
          <v:shape id="_x0000_i1036" type="#_x0000_t75" alt="" style="width:368.25pt;height:275.6pt;mso-width-percent:0;mso-height-percent:0;mso-width-percent:0;mso-height-percent:0" o:ole="">
            <v:imagedata r:id="rId28" o:title=""/>
          </v:shape>
          <o:OLEObject Type="Embed" ProgID="STATISTICA.Graph" ShapeID="_x0000_i1036" DrawAspect="Content" ObjectID="_1745765055" r:id="rId29">
            <o:FieldCodes>\s</o:FieldCodes>
          </o:OLEObject>
        </w:object>
      </w:r>
    </w:p>
    <w:p w14:paraId="1E50A1B8" w14:textId="67EC9594" w:rsidR="00A2461E" w:rsidRDefault="00A2461E" w:rsidP="00A2461E">
      <w:pPr>
        <w:spacing w:line="360" w:lineRule="auto"/>
        <w:jc w:val="both"/>
      </w:pPr>
    </w:p>
    <w:p w14:paraId="3FA70F8A" w14:textId="070C017F" w:rsidR="008F0E54" w:rsidRDefault="008F0E54" w:rsidP="00A2461E">
      <w:pPr>
        <w:spacing w:line="360" w:lineRule="auto"/>
        <w:jc w:val="both"/>
      </w:pPr>
    </w:p>
    <w:p w14:paraId="7BA5EC1A" w14:textId="77777777" w:rsidR="008F0E54" w:rsidRDefault="008F0E54" w:rsidP="00A2461E">
      <w:pPr>
        <w:spacing w:line="360" w:lineRule="auto"/>
        <w:jc w:val="both"/>
      </w:pPr>
    </w:p>
    <w:p w14:paraId="1658C259" w14:textId="32A31373" w:rsidR="00A2461E" w:rsidRDefault="00A2461E" w:rsidP="00A2461E">
      <w:pPr>
        <w:spacing w:line="360" w:lineRule="auto"/>
        <w:jc w:val="both"/>
      </w:pPr>
      <w:r>
        <w:t xml:space="preserve">Dle </w:t>
      </w:r>
      <w:proofErr w:type="spellStart"/>
      <w:r>
        <w:t>Friedmanovy</w:t>
      </w:r>
      <w:proofErr w:type="spellEnd"/>
      <w:r>
        <w:t xml:space="preserve"> ANOVY a </w:t>
      </w:r>
      <w:proofErr w:type="spellStart"/>
      <w:r>
        <w:t>Kendallova</w:t>
      </w:r>
      <w:proofErr w:type="spellEnd"/>
      <w:r>
        <w:t xml:space="preserve"> koeficientu shody, byl prokázán statisticky významný rozdíl na hladině p</w:t>
      </w:r>
      <w:r w:rsidRPr="00F86C39">
        <w:rPr>
          <w:rFonts w:ascii="TimesNewRomanPSMT" w:hAnsi="TimesNewRomanPSMT"/>
        </w:rPr>
        <w:t xml:space="preserve"> </w:t>
      </w:r>
      <w:r w:rsidRPr="00F86C39">
        <w:t xml:space="preserve">≤ </w:t>
      </w:r>
      <w:r>
        <w:t>0,05 mezi prvním, druhým a třetím měřením</w:t>
      </w:r>
      <w:r w:rsidR="00D00094">
        <w:t xml:space="preserve"> (tabulka 9, obrázek 11), </w:t>
      </w:r>
      <w:r>
        <w:t xml:space="preserve">tudíž nulovou hypotézu zamítáme. </w:t>
      </w:r>
    </w:p>
    <w:p w14:paraId="66249424" w14:textId="195020F9" w:rsidR="00A2461E" w:rsidRDefault="00A2461E" w:rsidP="00A2461E">
      <w:pPr>
        <w:spacing w:line="360" w:lineRule="auto"/>
        <w:jc w:val="both"/>
      </w:pPr>
    </w:p>
    <w:p w14:paraId="320DAB94" w14:textId="77777777" w:rsidR="008F0E54" w:rsidRDefault="008F0E54" w:rsidP="00A2461E">
      <w:pPr>
        <w:spacing w:line="360" w:lineRule="auto"/>
        <w:jc w:val="both"/>
      </w:pPr>
    </w:p>
    <w:p w14:paraId="245411AE" w14:textId="77777777" w:rsidR="00A2461E" w:rsidRDefault="00A2461E" w:rsidP="00A2461E">
      <w:pPr>
        <w:spacing w:line="360" w:lineRule="auto"/>
        <w:jc w:val="both"/>
      </w:pPr>
    </w:p>
    <w:p w14:paraId="48370991" w14:textId="77777777" w:rsidR="00A2461E" w:rsidRDefault="00A2461E" w:rsidP="00A2461E">
      <w:pPr>
        <w:spacing w:line="360" w:lineRule="auto"/>
        <w:jc w:val="both"/>
      </w:pPr>
    </w:p>
    <w:p w14:paraId="0276D2DA" w14:textId="77777777" w:rsidR="00A2461E" w:rsidRDefault="00A2461E" w:rsidP="00A2461E">
      <w:pPr>
        <w:spacing w:line="360" w:lineRule="auto"/>
      </w:pPr>
      <w:r w:rsidRPr="007B744F">
        <w:rPr>
          <w:b/>
          <w:bCs/>
        </w:rPr>
        <w:lastRenderedPageBreak/>
        <w:t xml:space="preserve">Tabulka </w:t>
      </w:r>
      <w:r>
        <w:rPr>
          <w:b/>
          <w:bCs/>
        </w:rPr>
        <w:t xml:space="preserve">10 </w:t>
      </w:r>
      <w:r>
        <w:t>Vnitřní rotace u těla (aktivně)</w:t>
      </w:r>
    </w:p>
    <w:tbl>
      <w:tblPr>
        <w:tblpPr w:leftFromText="141" w:rightFromText="141" w:vertAnchor="text" w:horzAnchor="page" w:tblpX="1704" w:tblpY="-2"/>
        <w:tblW w:w="5083" w:type="pct"/>
        <w:tblBorders>
          <w:top w:val="outset" w:sz="6" w:space="0" w:color="111111"/>
          <w:left w:val="outset" w:sz="6" w:space="0" w:color="111111"/>
          <w:bottom w:val="outset" w:sz="6" w:space="0" w:color="111111"/>
          <w:right w:val="outset" w:sz="6" w:space="0" w:color="111111"/>
        </w:tblBorders>
        <w:tblLayout w:type="fixed"/>
        <w:tblCellMar>
          <w:top w:w="12" w:type="dxa"/>
          <w:left w:w="12" w:type="dxa"/>
          <w:bottom w:w="12" w:type="dxa"/>
          <w:right w:w="12" w:type="dxa"/>
        </w:tblCellMar>
        <w:tblLook w:val="04A0" w:firstRow="1" w:lastRow="0" w:firstColumn="1" w:lastColumn="0" w:noHBand="0" w:noVBand="1"/>
      </w:tblPr>
      <w:tblGrid>
        <w:gridCol w:w="1758"/>
        <w:gridCol w:w="2047"/>
        <w:gridCol w:w="1904"/>
        <w:gridCol w:w="1810"/>
        <w:gridCol w:w="1686"/>
      </w:tblGrid>
      <w:tr w:rsidR="00A2461E" w:rsidRPr="003F3D25" w14:paraId="5BBBFDF7" w14:textId="77777777" w:rsidTr="00161016">
        <w:tc>
          <w:tcPr>
            <w:tcW w:w="955" w:type="pct"/>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hideMark/>
          </w:tcPr>
          <w:p w14:paraId="23839A23" w14:textId="77777777" w:rsidR="00A2461E" w:rsidRPr="00D00094" w:rsidRDefault="00A2461E" w:rsidP="00161016">
            <w:pPr>
              <w:spacing w:before="240"/>
            </w:pPr>
            <w:r w:rsidRPr="00D00094">
              <w:br/>
            </w:r>
            <w:r w:rsidRPr="00D00094">
              <w:rPr>
                <w:b/>
                <w:bCs/>
              </w:rPr>
              <w:t>Proměnná</w:t>
            </w:r>
          </w:p>
        </w:tc>
        <w:tc>
          <w:tcPr>
            <w:tcW w:w="4045" w:type="pct"/>
            <w:gridSpan w:val="4"/>
            <w:tcBorders>
              <w:top w:val="outset" w:sz="6" w:space="0" w:color="111111"/>
              <w:left w:val="outset" w:sz="6" w:space="0" w:color="111111"/>
              <w:bottom w:val="outset" w:sz="6" w:space="0" w:color="111111"/>
              <w:right w:val="outset" w:sz="6" w:space="0" w:color="111111"/>
            </w:tcBorders>
            <w:shd w:val="clear" w:color="auto" w:fill="FFFFFF"/>
            <w:noWrap/>
            <w:hideMark/>
          </w:tcPr>
          <w:p w14:paraId="0ABCF940" w14:textId="4554F6BD" w:rsidR="00A2461E" w:rsidRPr="00D00094" w:rsidRDefault="00A2461E" w:rsidP="00161016">
            <w:pPr>
              <w:rPr>
                <w:b/>
                <w:bCs/>
                <w:color w:val="000000"/>
              </w:rPr>
            </w:pPr>
            <w:proofErr w:type="spellStart"/>
            <w:r w:rsidRPr="00D00094">
              <w:rPr>
                <w:b/>
                <w:bCs/>
                <w:color w:val="000000"/>
              </w:rPr>
              <w:t>Friedmanova</w:t>
            </w:r>
            <w:proofErr w:type="spellEnd"/>
            <w:r w:rsidRPr="00D00094">
              <w:rPr>
                <w:b/>
                <w:bCs/>
                <w:color w:val="000000"/>
              </w:rPr>
              <w:t xml:space="preserve"> ANOVA </w:t>
            </w:r>
          </w:p>
          <w:p w14:paraId="7E1C1AC5" w14:textId="77777777" w:rsidR="00406329" w:rsidRPr="00D00094" w:rsidRDefault="00A2461E" w:rsidP="00161016">
            <w:pPr>
              <w:rPr>
                <w:b/>
                <w:bCs/>
                <w:color w:val="000000"/>
              </w:rPr>
            </w:pPr>
            <w:r w:rsidRPr="00D00094">
              <w:rPr>
                <w:b/>
                <w:bCs/>
                <w:color w:val="000000"/>
              </w:rPr>
              <w:t>Chí-</w:t>
            </w:r>
            <w:proofErr w:type="spellStart"/>
            <w:r w:rsidRPr="00D00094">
              <w:rPr>
                <w:b/>
                <w:bCs/>
                <w:color w:val="000000"/>
              </w:rPr>
              <w:t>kv</w:t>
            </w:r>
            <w:proofErr w:type="spellEnd"/>
            <w:r w:rsidRPr="00D00094">
              <w:rPr>
                <w:b/>
                <w:bCs/>
                <w:color w:val="000000"/>
              </w:rPr>
              <w:t xml:space="preserve">. (N = 9, </w:t>
            </w:r>
            <w:proofErr w:type="spellStart"/>
            <w:r w:rsidRPr="00D00094">
              <w:rPr>
                <w:b/>
                <w:bCs/>
                <w:color w:val="000000"/>
              </w:rPr>
              <w:t>df</w:t>
            </w:r>
            <w:proofErr w:type="spellEnd"/>
            <w:r w:rsidRPr="00D00094">
              <w:rPr>
                <w:b/>
                <w:bCs/>
                <w:color w:val="000000"/>
              </w:rPr>
              <w:t xml:space="preserve"> = 2) </w:t>
            </w:r>
          </w:p>
          <w:p w14:paraId="0EB2D023" w14:textId="00C0C397" w:rsidR="00A2461E" w:rsidRPr="00D00094" w:rsidRDefault="00A2461E" w:rsidP="00161016">
            <w:pPr>
              <w:rPr>
                <w:color w:val="000000"/>
              </w:rPr>
            </w:pPr>
            <w:r w:rsidRPr="00D00094">
              <w:rPr>
                <w:b/>
                <w:bCs/>
                <w:color w:val="000000"/>
              </w:rPr>
              <w:t>p = ,13534</w:t>
            </w:r>
          </w:p>
          <w:p w14:paraId="7CE797EB" w14:textId="217E2E3E" w:rsidR="00A2461E" w:rsidRPr="00D00094" w:rsidRDefault="00A2461E" w:rsidP="00161016">
            <w:pPr>
              <w:rPr>
                <w:b/>
                <w:bCs/>
              </w:rPr>
            </w:pPr>
          </w:p>
        </w:tc>
      </w:tr>
      <w:tr w:rsidR="00A2461E" w:rsidRPr="008620D1" w14:paraId="70DB14FE" w14:textId="77777777" w:rsidTr="00161016">
        <w:trPr>
          <w:trHeight w:val="491"/>
        </w:trPr>
        <w:tc>
          <w:tcPr>
            <w:tcW w:w="955" w:type="pct"/>
            <w:vMerge/>
            <w:tcBorders>
              <w:top w:val="outset" w:sz="6" w:space="0" w:color="111111"/>
              <w:left w:val="outset" w:sz="6" w:space="0" w:color="111111"/>
              <w:bottom w:val="outset" w:sz="6" w:space="0" w:color="111111"/>
              <w:right w:val="outset" w:sz="6" w:space="0" w:color="111111"/>
            </w:tcBorders>
            <w:vAlign w:val="center"/>
            <w:hideMark/>
          </w:tcPr>
          <w:p w14:paraId="560AE6A3" w14:textId="77777777" w:rsidR="00A2461E" w:rsidRPr="008620D1" w:rsidRDefault="00A2461E" w:rsidP="00161016"/>
        </w:tc>
        <w:tc>
          <w:tcPr>
            <w:tcW w:w="1112" w:type="pct"/>
            <w:tcBorders>
              <w:top w:val="outset" w:sz="6" w:space="0" w:color="111111"/>
              <w:left w:val="outset" w:sz="6" w:space="0" w:color="111111"/>
              <w:bottom w:val="outset" w:sz="6" w:space="0" w:color="111111"/>
              <w:right w:val="outset" w:sz="6" w:space="0" w:color="111111"/>
            </w:tcBorders>
            <w:noWrap/>
            <w:vAlign w:val="center"/>
            <w:hideMark/>
          </w:tcPr>
          <w:tbl>
            <w:tblPr>
              <w:tblW w:w="1835" w:type="dxa"/>
              <w:tblLayout w:type="fixed"/>
              <w:tblCellMar>
                <w:top w:w="12" w:type="dxa"/>
                <w:left w:w="12" w:type="dxa"/>
                <w:bottom w:w="12" w:type="dxa"/>
                <w:right w:w="12" w:type="dxa"/>
              </w:tblCellMar>
              <w:tblLook w:val="04A0" w:firstRow="1" w:lastRow="0" w:firstColumn="1" w:lastColumn="0" w:noHBand="0" w:noVBand="1"/>
            </w:tblPr>
            <w:tblGrid>
              <w:gridCol w:w="1835"/>
            </w:tblGrid>
            <w:tr w:rsidR="00A2461E" w:rsidRPr="008620D1" w14:paraId="378B48B6" w14:textId="77777777" w:rsidTr="00161016">
              <w:tc>
                <w:tcPr>
                  <w:tcW w:w="1835" w:type="dxa"/>
                  <w:tcBorders>
                    <w:top w:val="nil"/>
                    <w:left w:val="nil"/>
                    <w:bottom w:val="nil"/>
                    <w:right w:val="nil"/>
                  </w:tcBorders>
                  <w:noWrap/>
                  <w:hideMark/>
                </w:tcPr>
                <w:p w14:paraId="7B3EE95B" w14:textId="77777777" w:rsidR="00A2461E" w:rsidRPr="008620D1" w:rsidRDefault="00A2461E" w:rsidP="00850AF9">
                  <w:pPr>
                    <w:framePr w:hSpace="141" w:wrap="around" w:vAnchor="text" w:hAnchor="page" w:x="1704" w:y="-2"/>
                    <w:jc w:val="center"/>
                  </w:pPr>
                  <w:r>
                    <w:rPr>
                      <w:color w:val="000000"/>
                    </w:rPr>
                    <w:t xml:space="preserve">Průměrné pořadí </w:t>
                  </w:r>
                </w:p>
              </w:tc>
            </w:tr>
          </w:tbl>
          <w:p w14:paraId="7571434F" w14:textId="77777777" w:rsidR="00A2461E" w:rsidRPr="008620D1" w:rsidRDefault="00A2461E" w:rsidP="00161016">
            <w:pPr>
              <w:jc w:val="center"/>
            </w:pPr>
          </w:p>
        </w:tc>
        <w:tc>
          <w:tcPr>
            <w:tcW w:w="1034"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880"/>
            </w:tblGrid>
            <w:tr w:rsidR="00A2461E" w:rsidRPr="008620D1" w14:paraId="71A34803" w14:textId="77777777" w:rsidTr="00161016">
              <w:tc>
                <w:tcPr>
                  <w:tcW w:w="2182" w:type="dxa"/>
                  <w:tcBorders>
                    <w:top w:val="nil"/>
                    <w:left w:val="nil"/>
                    <w:bottom w:val="nil"/>
                    <w:right w:val="nil"/>
                  </w:tcBorders>
                  <w:noWrap/>
                  <w:hideMark/>
                </w:tcPr>
                <w:p w14:paraId="15301BB2" w14:textId="77777777" w:rsidR="00A2461E" w:rsidRPr="008620D1" w:rsidRDefault="00A2461E" w:rsidP="00850AF9">
                  <w:pPr>
                    <w:framePr w:hSpace="141" w:wrap="around" w:vAnchor="text" w:hAnchor="page" w:x="1704" w:y="-2"/>
                    <w:jc w:val="center"/>
                  </w:pPr>
                  <w:r>
                    <w:rPr>
                      <w:color w:val="000000"/>
                    </w:rPr>
                    <w:t>Součet pořadí</w:t>
                  </w:r>
                </w:p>
              </w:tc>
            </w:tr>
          </w:tbl>
          <w:p w14:paraId="200E9ED1" w14:textId="77777777" w:rsidR="00A2461E" w:rsidRPr="008620D1" w:rsidRDefault="00A2461E" w:rsidP="00161016">
            <w:pPr>
              <w:jc w:val="center"/>
            </w:pPr>
          </w:p>
        </w:tc>
        <w:tc>
          <w:tcPr>
            <w:tcW w:w="983"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86"/>
            </w:tblGrid>
            <w:tr w:rsidR="00A2461E" w:rsidRPr="008620D1" w14:paraId="5CDB0A5D" w14:textId="77777777" w:rsidTr="00161016">
              <w:tc>
                <w:tcPr>
                  <w:tcW w:w="2182" w:type="dxa"/>
                  <w:tcBorders>
                    <w:top w:val="nil"/>
                    <w:left w:val="nil"/>
                    <w:bottom w:val="nil"/>
                    <w:right w:val="nil"/>
                  </w:tcBorders>
                  <w:noWrap/>
                  <w:hideMark/>
                </w:tcPr>
                <w:p w14:paraId="6BEF77FD" w14:textId="77777777" w:rsidR="00A2461E" w:rsidRPr="008620D1" w:rsidRDefault="00A2461E" w:rsidP="00850AF9">
                  <w:pPr>
                    <w:framePr w:hSpace="141" w:wrap="around" w:vAnchor="text" w:hAnchor="page" w:x="1704" w:y="-2"/>
                    <w:jc w:val="center"/>
                  </w:pPr>
                  <w:r>
                    <w:rPr>
                      <w:color w:val="000000"/>
                    </w:rPr>
                    <w:t>Průměr</w:t>
                  </w:r>
                </w:p>
              </w:tc>
            </w:tr>
          </w:tbl>
          <w:p w14:paraId="5A296986" w14:textId="77777777" w:rsidR="00A2461E" w:rsidRPr="008620D1" w:rsidRDefault="00A2461E" w:rsidP="00161016">
            <w:pPr>
              <w:jc w:val="center"/>
            </w:pPr>
          </w:p>
        </w:tc>
        <w:tc>
          <w:tcPr>
            <w:tcW w:w="916"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662"/>
            </w:tblGrid>
            <w:tr w:rsidR="00A2461E" w:rsidRPr="008620D1" w14:paraId="117B9890" w14:textId="77777777" w:rsidTr="00161016">
              <w:tc>
                <w:tcPr>
                  <w:tcW w:w="2182" w:type="dxa"/>
                  <w:tcBorders>
                    <w:top w:val="nil"/>
                    <w:left w:val="nil"/>
                    <w:bottom w:val="nil"/>
                    <w:right w:val="nil"/>
                  </w:tcBorders>
                  <w:noWrap/>
                  <w:hideMark/>
                </w:tcPr>
                <w:p w14:paraId="01C22E6C" w14:textId="77777777" w:rsidR="00A2461E" w:rsidRPr="008620D1" w:rsidRDefault="00A2461E" w:rsidP="00850AF9">
                  <w:pPr>
                    <w:framePr w:hSpace="141" w:wrap="around" w:vAnchor="text" w:hAnchor="page" w:x="1704" w:y="-2"/>
                    <w:jc w:val="center"/>
                  </w:pPr>
                  <w:r>
                    <w:rPr>
                      <w:color w:val="000000"/>
                    </w:rPr>
                    <w:t>SD</w:t>
                  </w:r>
                </w:p>
              </w:tc>
            </w:tr>
          </w:tbl>
          <w:p w14:paraId="4D98900D" w14:textId="77777777" w:rsidR="00A2461E" w:rsidRPr="008620D1" w:rsidRDefault="00A2461E" w:rsidP="00161016">
            <w:pPr>
              <w:jc w:val="center"/>
            </w:pPr>
          </w:p>
        </w:tc>
      </w:tr>
      <w:tr w:rsidR="00A2461E" w:rsidRPr="008620D1" w14:paraId="046F5191" w14:textId="77777777" w:rsidTr="00161016">
        <w:tc>
          <w:tcPr>
            <w:tcW w:w="955"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4"/>
            </w:tblGrid>
            <w:tr w:rsidR="00A2461E" w:rsidRPr="008620D1" w14:paraId="539C830E" w14:textId="77777777" w:rsidTr="00161016">
              <w:tc>
                <w:tcPr>
                  <w:tcW w:w="564" w:type="dxa"/>
                  <w:tcBorders>
                    <w:top w:val="nil"/>
                    <w:left w:val="nil"/>
                    <w:bottom w:val="nil"/>
                    <w:right w:val="nil"/>
                  </w:tcBorders>
                  <w:noWrap/>
                  <w:vAlign w:val="center"/>
                  <w:hideMark/>
                </w:tcPr>
                <w:p w14:paraId="1FC13F0C" w14:textId="77777777" w:rsidR="00A2461E" w:rsidRPr="00A21F9F" w:rsidRDefault="00A2461E" w:rsidP="00161016">
                  <w:pPr>
                    <w:pStyle w:val="Odstavecseseznamem"/>
                    <w:framePr w:hSpace="141" w:wrap="around" w:vAnchor="text" w:hAnchor="page" w:x="1704" w:y="-2"/>
                    <w:ind w:left="360"/>
                    <w:rPr>
                      <w:b/>
                      <w:bCs/>
                    </w:rPr>
                  </w:pPr>
                  <w:r>
                    <w:rPr>
                      <w:b/>
                      <w:bCs/>
                    </w:rPr>
                    <w:t xml:space="preserve">VR tA1 </w:t>
                  </w:r>
                </w:p>
              </w:tc>
            </w:tr>
          </w:tbl>
          <w:p w14:paraId="365C85CE" w14:textId="77777777" w:rsidR="00A2461E" w:rsidRPr="008620D1" w:rsidRDefault="00A2461E" w:rsidP="00161016">
            <w:pPr>
              <w:jc w:val="center"/>
              <w:rPr>
                <w:b/>
                <w:bCs/>
              </w:rPr>
            </w:pPr>
          </w:p>
        </w:tc>
        <w:tc>
          <w:tcPr>
            <w:tcW w:w="111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68601E3" w14:textId="7A6200FF" w:rsidR="00A2461E" w:rsidRPr="008620D1" w:rsidRDefault="00A2461E" w:rsidP="00161016">
            <w:pPr>
              <w:jc w:val="center"/>
            </w:pPr>
            <w:r w:rsidRPr="00185E95">
              <w:rPr>
                <w:color w:val="000000"/>
              </w:rPr>
              <w:t>1,</w:t>
            </w:r>
            <w:r w:rsidR="00801542">
              <w:rPr>
                <w:color w:val="000000"/>
              </w:rPr>
              <w:t>8</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E0310F9" w14:textId="6C44EC0E" w:rsidR="00A2461E" w:rsidRPr="008620D1" w:rsidRDefault="00A2461E" w:rsidP="00161016">
            <w:pPr>
              <w:jc w:val="center"/>
            </w:pPr>
            <w:r w:rsidRPr="00185E95">
              <w:rPr>
                <w:color w:val="000000"/>
              </w:rPr>
              <w:t>16,0</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6AEDA14" w14:textId="5233A199" w:rsidR="00A2461E" w:rsidRPr="008620D1" w:rsidRDefault="00A2461E" w:rsidP="00161016">
            <w:pPr>
              <w:jc w:val="center"/>
            </w:pPr>
            <w:r w:rsidRPr="00185E95">
              <w:rPr>
                <w:color w:val="000000"/>
              </w:rPr>
              <w:t>66,1</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CF0FEE4" w14:textId="6893CEDD" w:rsidR="00A2461E" w:rsidRPr="008620D1" w:rsidRDefault="00A2461E" w:rsidP="00161016">
            <w:pPr>
              <w:jc w:val="center"/>
            </w:pPr>
            <w:r w:rsidRPr="00185E95">
              <w:rPr>
                <w:color w:val="000000"/>
              </w:rPr>
              <w:t>4,</w:t>
            </w:r>
            <w:r w:rsidR="00801542">
              <w:rPr>
                <w:color w:val="000000"/>
              </w:rPr>
              <w:t>9</w:t>
            </w:r>
          </w:p>
        </w:tc>
      </w:tr>
      <w:tr w:rsidR="00A2461E" w:rsidRPr="008620D1" w14:paraId="0ADE975F" w14:textId="77777777" w:rsidTr="00161016">
        <w:tc>
          <w:tcPr>
            <w:tcW w:w="955"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4"/>
            </w:tblGrid>
            <w:tr w:rsidR="00A2461E" w:rsidRPr="008620D1" w14:paraId="29397A14" w14:textId="77777777" w:rsidTr="00161016">
              <w:tc>
                <w:tcPr>
                  <w:tcW w:w="564" w:type="dxa"/>
                  <w:tcBorders>
                    <w:top w:val="nil"/>
                    <w:left w:val="nil"/>
                    <w:bottom w:val="nil"/>
                    <w:right w:val="nil"/>
                  </w:tcBorders>
                  <w:noWrap/>
                  <w:vAlign w:val="center"/>
                  <w:hideMark/>
                </w:tcPr>
                <w:p w14:paraId="3D98C7E5" w14:textId="77777777" w:rsidR="00A2461E" w:rsidRPr="008620D1" w:rsidRDefault="00A2461E" w:rsidP="00161016">
                  <w:pPr>
                    <w:pStyle w:val="Odstavecseseznamem"/>
                    <w:framePr w:hSpace="141" w:wrap="around" w:vAnchor="text" w:hAnchor="page" w:x="1704" w:y="-2"/>
                    <w:ind w:left="360"/>
                    <w:rPr>
                      <w:b/>
                      <w:bCs/>
                    </w:rPr>
                  </w:pPr>
                  <w:r>
                    <w:rPr>
                      <w:b/>
                      <w:bCs/>
                    </w:rPr>
                    <w:t>VR tA2</w:t>
                  </w:r>
                </w:p>
              </w:tc>
            </w:tr>
          </w:tbl>
          <w:p w14:paraId="1D0D1B99" w14:textId="77777777" w:rsidR="00A2461E" w:rsidRPr="008620D1" w:rsidRDefault="00A2461E" w:rsidP="00161016">
            <w:pPr>
              <w:jc w:val="center"/>
              <w:rPr>
                <w:b/>
                <w:bCs/>
              </w:rPr>
            </w:pPr>
          </w:p>
        </w:tc>
        <w:tc>
          <w:tcPr>
            <w:tcW w:w="111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AE87741" w14:textId="1CCD3E09" w:rsidR="00A2461E" w:rsidRPr="008620D1" w:rsidRDefault="00A2461E" w:rsidP="00161016">
            <w:pPr>
              <w:jc w:val="center"/>
            </w:pPr>
            <w:r w:rsidRPr="00185E95">
              <w:rPr>
                <w:color w:val="000000"/>
              </w:rPr>
              <w:t>2,1</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333B4B4" w14:textId="2B20C328" w:rsidR="00A2461E" w:rsidRPr="008620D1" w:rsidRDefault="00A2461E" w:rsidP="00161016">
            <w:pPr>
              <w:jc w:val="center"/>
            </w:pPr>
            <w:r w:rsidRPr="00185E95">
              <w:rPr>
                <w:color w:val="000000"/>
              </w:rPr>
              <w:t>19,0</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1A85127" w14:textId="10121DA1" w:rsidR="00A2461E" w:rsidRPr="008620D1" w:rsidRDefault="00A2461E" w:rsidP="00161016">
            <w:pPr>
              <w:jc w:val="center"/>
            </w:pPr>
            <w:r w:rsidRPr="00185E95">
              <w:rPr>
                <w:color w:val="000000"/>
              </w:rPr>
              <w:t>67,</w:t>
            </w:r>
            <w:r w:rsidR="000A6EBE">
              <w:rPr>
                <w:color w:val="000000"/>
              </w:rPr>
              <w:t>8</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13E375C" w14:textId="0973EF05" w:rsidR="00A2461E" w:rsidRPr="008620D1" w:rsidRDefault="00A2461E" w:rsidP="00161016">
            <w:pPr>
              <w:jc w:val="center"/>
            </w:pPr>
            <w:r w:rsidRPr="00185E95">
              <w:rPr>
                <w:color w:val="000000"/>
              </w:rPr>
              <w:t>4,4</w:t>
            </w:r>
          </w:p>
        </w:tc>
      </w:tr>
      <w:tr w:rsidR="00A2461E" w:rsidRPr="008620D1" w14:paraId="7A801F1A" w14:textId="77777777" w:rsidTr="00161016">
        <w:tc>
          <w:tcPr>
            <w:tcW w:w="955"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4"/>
            </w:tblGrid>
            <w:tr w:rsidR="00A2461E" w:rsidRPr="008620D1" w14:paraId="7B253889" w14:textId="77777777" w:rsidTr="00161016">
              <w:tc>
                <w:tcPr>
                  <w:tcW w:w="564" w:type="dxa"/>
                  <w:tcBorders>
                    <w:top w:val="nil"/>
                    <w:left w:val="nil"/>
                    <w:bottom w:val="nil"/>
                    <w:right w:val="nil"/>
                  </w:tcBorders>
                  <w:noWrap/>
                  <w:vAlign w:val="center"/>
                  <w:hideMark/>
                </w:tcPr>
                <w:p w14:paraId="1861CDEA" w14:textId="77777777" w:rsidR="00A2461E" w:rsidRPr="008620D1" w:rsidRDefault="00A2461E" w:rsidP="00161016">
                  <w:pPr>
                    <w:pStyle w:val="Odstavecseseznamem"/>
                    <w:framePr w:hSpace="141" w:wrap="around" w:vAnchor="text" w:hAnchor="page" w:x="1704" w:y="-2"/>
                    <w:ind w:left="360"/>
                    <w:rPr>
                      <w:b/>
                      <w:bCs/>
                    </w:rPr>
                  </w:pPr>
                  <w:r>
                    <w:rPr>
                      <w:b/>
                      <w:bCs/>
                    </w:rPr>
                    <w:t>VR tA3</w:t>
                  </w:r>
                </w:p>
              </w:tc>
            </w:tr>
          </w:tbl>
          <w:p w14:paraId="5DF6D841" w14:textId="77777777" w:rsidR="00A2461E" w:rsidRPr="008620D1" w:rsidRDefault="00A2461E" w:rsidP="00161016">
            <w:pPr>
              <w:jc w:val="center"/>
              <w:rPr>
                <w:b/>
                <w:bCs/>
              </w:rPr>
            </w:pPr>
          </w:p>
        </w:tc>
        <w:tc>
          <w:tcPr>
            <w:tcW w:w="111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1D31273" w14:textId="08D19B71" w:rsidR="00A2461E" w:rsidRPr="008620D1" w:rsidRDefault="00A2461E" w:rsidP="00161016">
            <w:pPr>
              <w:jc w:val="center"/>
            </w:pPr>
            <w:r w:rsidRPr="00185E95">
              <w:rPr>
                <w:color w:val="000000"/>
              </w:rPr>
              <w:t>2,1</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977A1A3" w14:textId="22EBA8EE" w:rsidR="00A2461E" w:rsidRPr="008620D1" w:rsidRDefault="00A2461E" w:rsidP="00161016">
            <w:pPr>
              <w:jc w:val="center"/>
            </w:pPr>
            <w:r w:rsidRPr="00185E95">
              <w:rPr>
                <w:color w:val="000000"/>
              </w:rPr>
              <w:t>19,0</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D80DE93" w14:textId="13465636" w:rsidR="00A2461E" w:rsidRPr="008620D1" w:rsidRDefault="00A2461E" w:rsidP="00161016">
            <w:pPr>
              <w:jc w:val="center"/>
            </w:pPr>
            <w:r w:rsidRPr="00185E95">
              <w:rPr>
                <w:color w:val="000000"/>
              </w:rPr>
              <w:t>67,</w:t>
            </w:r>
            <w:r w:rsidR="000A6EBE">
              <w:rPr>
                <w:color w:val="000000"/>
              </w:rPr>
              <w:t>8</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3E7B10D" w14:textId="458E9A00" w:rsidR="00A2461E" w:rsidRPr="008620D1" w:rsidRDefault="00A2461E" w:rsidP="00161016">
            <w:pPr>
              <w:jc w:val="center"/>
            </w:pPr>
            <w:r w:rsidRPr="00185E95">
              <w:rPr>
                <w:color w:val="000000"/>
              </w:rPr>
              <w:t>4,4</w:t>
            </w:r>
          </w:p>
        </w:tc>
      </w:tr>
    </w:tbl>
    <w:p w14:paraId="2036316B" w14:textId="77777777" w:rsidR="00A2461E" w:rsidRDefault="00A2461E" w:rsidP="00A2461E">
      <w:pPr>
        <w:tabs>
          <w:tab w:val="left" w:pos="1152"/>
        </w:tabs>
      </w:pPr>
    </w:p>
    <w:p w14:paraId="5A128AD8" w14:textId="77777777" w:rsidR="00A2461E" w:rsidRPr="00981005" w:rsidRDefault="00A2461E" w:rsidP="00A2461E">
      <w:pPr>
        <w:spacing w:line="360" w:lineRule="auto"/>
        <w:jc w:val="both"/>
        <w:rPr>
          <w:sz w:val="20"/>
          <w:szCs w:val="20"/>
        </w:rPr>
      </w:pPr>
      <w:r w:rsidRPr="00981005">
        <w:rPr>
          <w:b/>
          <w:bCs/>
          <w:sz w:val="20"/>
          <w:szCs w:val="20"/>
        </w:rPr>
        <w:t>Legenda:</w:t>
      </w:r>
      <w:r w:rsidRPr="00981005">
        <w:rPr>
          <w:sz w:val="20"/>
          <w:szCs w:val="20"/>
        </w:rPr>
        <w:t xml:space="preserve"> VR tA1</w:t>
      </w:r>
      <w:r w:rsidRPr="00981005">
        <w:rPr>
          <w:b/>
          <w:bCs/>
          <w:sz w:val="20"/>
          <w:szCs w:val="20"/>
        </w:rPr>
        <w:t xml:space="preserve"> </w:t>
      </w:r>
      <w:r w:rsidRPr="00981005">
        <w:rPr>
          <w:sz w:val="20"/>
          <w:szCs w:val="20"/>
        </w:rPr>
        <w:t xml:space="preserve">– 1. měření </w:t>
      </w:r>
      <w:r w:rsidRPr="00981005">
        <w:rPr>
          <w:i/>
          <w:iCs/>
          <w:sz w:val="20"/>
          <w:szCs w:val="20"/>
        </w:rPr>
        <w:t>(před ASK)</w:t>
      </w:r>
      <w:r w:rsidRPr="00981005">
        <w:rPr>
          <w:sz w:val="20"/>
          <w:szCs w:val="20"/>
        </w:rPr>
        <w:t>; VR tA2</w:t>
      </w:r>
      <w:r w:rsidRPr="00981005">
        <w:rPr>
          <w:b/>
          <w:bCs/>
          <w:sz w:val="20"/>
          <w:szCs w:val="20"/>
        </w:rPr>
        <w:t xml:space="preserve"> </w:t>
      </w:r>
      <w:r w:rsidRPr="00981005">
        <w:rPr>
          <w:sz w:val="20"/>
          <w:szCs w:val="20"/>
        </w:rPr>
        <w:t xml:space="preserve">– 2. měření </w:t>
      </w:r>
      <w:r w:rsidRPr="00981005">
        <w:rPr>
          <w:i/>
          <w:iCs/>
          <w:sz w:val="20"/>
          <w:szCs w:val="20"/>
        </w:rPr>
        <w:t>(1 měsíc po ASK)</w:t>
      </w:r>
      <w:r w:rsidRPr="00981005">
        <w:rPr>
          <w:sz w:val="20"/>
          <w:szCs w:val="20"/>
        </w:rPr>
        <w:t>; VR tA3</w:t>
      </w:r>
      <w:r w:rsidRPr="00981005">
        <w:rPr>
          <w:b/>
          <w:bCs/>
          <w:sz w:val="20"/>
          <w:szCs w:val="20"/>
        </w:rPr>
        <w:t xml:space="preserve"> </w:t>
      </w:r>
      <w:r w:rsidRPr="00981005">
        <w:rPr>
          <w:sz w:val="20"/>
          <w:szCs w:val="20"/>
        </w:rPr>
        <w:t xml:space="preserve">– 3. měření </w:t>
      </w:r>
      <w:r w:rsidRPr="00981005">
        <w:rPr>
          <w:i/>
          <w:iCs/>
          <w:sz w:val="20"/>
          <w:szCs w:val="20"/>
        </w:rPr>
        <w:t>(3 měsíce po ASK);</w:t>
      </w:r>
      <w:r w:rsidRPr="00981005">
        <w:rPr>
          <w:sz w:val="20"/>
          <w:szCs w:val="20"/>
        </w:rPr>
        <w:t xml:space="preserve"> pro N = 9; SD – směrodatná odchylka</w:t>
      </w:r>
    </w:p>
    <w:p w14:paraId="14656A6C" w14:textId="77777777" w:rsidR="00A2461E" w:rsidRDefault="00A2461E" w:rsidP="00A2461E">
      <w:pPr>
        <w:tabs>
          <w:tab w:val="left" w:pos="1152"/>
        </w:tabs>
      </w:pPr>
    </w:p>
    <w:p w14:paraId="11B05E92" w14:textId="3246DD41" w:rsidR="00A2461E" w:rsidRPr="00C82572" w:rsidRDefault="008C6C5C" w:rsidP="00A2461E">
      <w:pPr>
        <w:tabs>
          <w:tab w:val="left" w:pos="1152"/>
        </w:tabs>
      </w:pPr>
      <w:r>
        <w:rPr>
          <w:noProof/>
        </w:rPr>
        <mc:AlternateContent>
          <mc:Choice Requires="wps">
            <w:drawing>
              <wp:anchor distT="0" distB="0" distL="114300" distR="114300" simplePos="0" relativeHeight="251694080" behindDoc="0" locked="0" layoutInCell="1" allowOverlap="1" wp14:anchorId="75C5F5F8" wp14:editId="1BFA37ED">
                <wp:simplePos x="0" y="0"/>
                <wp:positionH relativeFrom="column">
                  <wp:posOffset>-45720</wp:posOffset>
                </wp:positionH>
                <wp:positionV relativeFrom="paragraph">
                  <wp:posOffset>3463925</wp:posOffset>
                </wp:positionV>
                <wp:extent cx="4702623" cy="607039"/>
                <wp:effectExtent l="0" t="0" r="0" b="3175"/>
                <wp:wrapNone/>
                <wp:docPr id="119" name="Textové pole 119"/>
                <wp:cNvGraphicFramePr/>
                <a:graphic xmlns:a="http://schemas.openxmlformats.org/drawingml/2006/main">
                  <a:graphicData uri="http://schemas.microsoft.com/office/word/2010/wordprocessingShape">
                    <wps:wsp>
                      <wps:cNvSpPr txBox="1"/>
                      <wps:spPr>
                        <a:xfrm>
                          <a:off x="0" y="0"/>
                          <a:ext cx="4702623" cy="607039"/>
                        </a:xfrm>
                        <a:prstGeom prst="rect">
                          <a:avLst/>
                        </a:prstGeom>
                        <a:solidFill>
                          <a:schemeClr val="lt1"/>
                        </a:solidFill>
                        <a:ln w="6350">
                          <a:noFill/>
                        </a:ln>
                      </wps:spPr>
                      <wps:txbx>
                        <w:txbxContent>
                          <w:p w14:paraId="5B2E5F37" w14:textId="0AB6CB3E" w:rsidR="008C6C5C" w:rsidRDefault="008C6C5C" w:rsidP="008C6C5C">
                            <w:pPr>
                              <w:spacing w:line="360" w:lineRule="auto"/>
                              <w:jc w:val="both"/>
                            </w:pPr>
                            <w:r w:rsidRPr="008E6CFE">
                              <w:rPr>
                                <w:b/>
                                <w:bCs/>
                              </w:rPr>
                              <w:t xml:space="preserve">Obrázek </w:t>
                            </w:r>
                            <w:r>
                              <w:rPr>
                                <w:b/>
                                <w:bCs/>
                              </w:rPr>
                              <w:t>12</w:t>
                            </w:r>
                            <w:r>
                              <w:t xml:space="preserve"> Krabicový graf rozdílu hodnot </w:t>
                            </w:r>
                            <w:r w:rsidR="001102D9">
                              <w:t xml:space="preserve">vnitřní rotace (u těla) (aktivně) </w:t>
                            </w:r>
                            <w:r>
                              <w:t>před, 1</w:t>
                            </w:r>
                            <w:r w:rsidR="001102D9">
                              <w:t xml:space="preserve"> </w:t>
                            </w:r>
                            <w:r>
                              <w:t>měsíc a 3 měsíce po 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5F5F8" id="Textové pole 119" o:spid="_x0000_s1046" type="#_x0000_t202" style="position:absolute;margin-left:-3.6pt;margin-top:272.75pt;width:370.3pt;height:4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" fillcolor="white [3201]" stroked="f" strokeweight=".5pt">
                <v:textbox>
                  <w:txbxContent>
                    <w:p w14:paraId="5B2E5F37" w14:textId="0AB6CB3E" w:rsidR="008C6C5C" w:rsidRDefault="008C6C5C" w:rsidP="008C6C5C">
                      <w:pPr>
                        <w:spacing w:line="360" w:lineRule="auto"/>
                        <w:jc w:val="both"/>
                      </w:pPr>
                      <w:r w:rsidRPr="008E6CFE">
                        <w:rPr>
                          <w:b/>
                          <w:bCs/>
                        </w:rPr>
                        <w:t xml:space="preserve">Obrázek </w:t>
                      </w:r>
                      <w:r>
                        <w:rPr>
                          <w:b/>
                          <w:bCs/>
                        </w:rPr>
                        <w:t>12</w:t>
                      </w:r>
                      <w:r>
                        <w:t xml:space="preserve"> Krabicový graf rozdílu hodnot </w:t>
                      </w:r>
                      <w:r w:rsidR="001102D9">
                        <w:t xml:space="preserve">vnitřní rotace (u těla) (aktivně) </w:t>
                      </w:r>
                      <w:r>
                        <w:t>před, 1</w:t>
                      </w:r>
                      <w:r w:rsidR="001102D9">
                        <w:t xml:space="preserve"> </w:t>
                      </w:r>
                      <w:r>
                        <w:t>měsíc a 3 měsíce po ASK</w:t>
                      </w:r>
                    </w:p>
                  </w:txbxContent>
                </v:textbox>
              </v:shape>
            </w:pict>
          </mc:Fallback>
        </mc:AlternateContent>
      </w:r>
      <w:r w:rsidR="00D02C23" w:rsidRPr="005013FA">
        <w:rPr>
          <w:noProof/>
        </w:rPr>
        <w:object w:dxaOrig="8784" w:dyaOrig="6581" w14:anchorId="19BBB7D5">
          <v:shape id="_x0000_i1035" type="#_x0000_t75" alt="" style="width:362.95pt;height:270.9pt;mso-width-percent:0;mso-height-percent:0;mso-width-percent:0;mso-height-percent:0" o:ole="">
            <v:imagedata r:id="rId30" o:title=""/>
          </v:shape>
          <o:OLEObject Type="Embed" ProgID="STATISTICA.Graph" ShapeID="_x0000_i1035" DrawAspect="Content" ObjectID="_1745765056" r:id="rId31">
            <o:FieldCodes>\s</o:FieldCodes>
          </o:OLEObject>
        </w:object>
      </w:r>
    </w:p>
    <w:p w14:paraId="3628B665" w14:textId="23C75CFB" w:rsidR="00A2461E" w:rsidRDefault="00A2461E" w:rsidP="00A2461E">
      <w:pPr>
        <w:spacing w:line="360" w:lineRule="auto"/>
        <w:jc w:val="both"/>
      </w:pPr>
    </w:p>
    <w:p w14:paraId="53589042" w14:textId="07A3056D" w:rsidR="008C6C5C" w:rsidRDefault="008C6C5C" w:rsidP="00A2461E">
      <w:pPr>
        <w:spacing w:line="360" w:lineRule="auto"/>
        <w:jc w:val="both"/>
      </w:pPr>
    </w:p>
    <w:p w14:paraId="1413EB16" w14:textId="77777777" w:rsidR="008C6C5C" w:rsidRDefault="008C6C5C" w:rsidP="00A2461E">
      <w:pPr>
        <w:spacing w:line="360" w:lineRule="auto"/>
        <w:jc w:val="both"/>
      </w:pPr>
    </w:p>
    <w:p w14:paraId="52EA12BD" w14:textId="2D6A9C58" w:rsidR="00A2461E" w:rsidRDefault="00A2461E" w:rsidP="00A2461E">
      <w:pPr>
        <w:spacing w:line="360" w:lineRule="auto"/>
        <w:jc w:val="both"/>
      </w:pPr>
      <w:r>
        <w:t xml:space="preserve">Dle </w:t>
      </w:r>
      <w:proofErr w:type="spellStart"/>
      <w:r>
        <w:t>Friedmanovy</w:t>
      </w:r>
      <w:proofErr w:type="spellEnd"/>
      <w:r>
        <w:t xml:space="preserve"> ANOVY a </w:t>
      </w:r>
      <w:proofErr w:type="spellStart"/>
      <w:r>
        <w:t>Kendallova</w:t>
      </w:r>
      <w:proofErr w:type="spellEnd"/>
      <w:r>
        <w:t xml:space="preserve"> koeficientu shody, byl prokázán statisticky významný rozdíl na hladině p</w:t>
      </w:r>
      <w:r w:rsidRPr="00F86C39">
        <w:rPr>
          <w:rFonts w:ascii="TimesNewRomanPSMT" w:hAnsi="TimesNewRomanPSMT"/>
        </w:rPr>
        <w:t xml:space="preserve"> </w:t>
      </w:r>
      <w:r w:rsidRPr="00F86C39">
        <w:t xml:space="preserve">≤ </w:t>
      </w:r>
      <w:r>
        <w:t xml:space="preserve">0,05 mezi prvním, </w:t>
      </w:r>
      <w:r w:rsidRPr="00D00094">
        <w:t>druhým a třetím měřením</w:t>
      </w:r>
      <w:r w:rsidR="00D00094" w:rsidRPr="00D00094">
        <w:t xml:space="preserve"> (tabulka 10, obrázek 12),</w:t>
      </w:r>
      <w:r w:rsidRPr="00D00094">
        <w:t xml:space="preserve"> tudíž alternativní hypotézu zamítáme a přijímáme hypotézu nulovou.</w:t>
      </w:r>
    </w:p>
    <w:p w14:paraId="78DDB286" w14:textId="77777777" w:rsidR="00A2461E" w:rsidRDefault="00A2461E" w:rsidP="00A2461E">
      <w:pPr>
        <w:tabs>
          <w:tab w:val="left" w:pos="1080"/>
        </w:tabs>
      </w:pPr>
    </w:p>
    <w:p w14:paraId="6C16C506" w14:textId="77777777" w:rsidR="00A2461E" w:rsidRDefault="00A2461E" w:rsidP="00A2461E"/>
    <w:p w14:paraId="40916B3E" w14:textId="69404A79" w:rsidR="00A2461E" w:rsidRDefault="00A2461E" w:rsidP="00A2461E">
      <w:pPr>
        <w:spacing w:line="360" w:lineRule="auto"/>
        <w:rPr>
          <w:b/>
          <w:bCs/>
        </w:rPr>
      </w:pPr>
    </w:p>
    <w:p w14:paraId="6275F9D1" w14:textId="77777777" w:rsidR="00BD5901" w:rsidRDefault="00BD5901" w:rsidP="00A2461E">
      <w:pPr>
        <w:spacing w:line="360" w:lineRule="auto"/>
        <w:rPr>
          <w:b/>
          <w:bCs/>
        </w:rPr>
      </w:pPr>
    </w:p>
    <w:p w14:paraId="25CC114D" w14:textId="77777777" w:rsidR="00A2461E" w:rsidRDefault="00A2461E" w:rsidP="00A2461E">
      <w:pPr>
        <w:spacing w:line="360" w:lineRule="auto"/>
        <w:rPr>
          <w:b/>
          <w:bCs/>
        </w:rPr>
      </w:pPr>
    </w:p>
    <w:p w14:paraId="20C08068" w14:textId="77777777" w:rsidR="00A2461E" w:rsidRDefault="00A2461E" w:rsidP="00A2461E">
      <w:pPr>
        <w:spacing w:line="360" w:lineRule="auto"/>
      </w:pPr>
      <w:r w:rsidRPr="007B744F">
        <w:rPr>
          <w:b/>
          <w:bCs/>
        </w:rPr>
        <w:lastRenderedPageBreak/>
        <w:t xml:space="preserve">Tabulka </w:t>
      </w:r>
      <w:r>
        <w:rPr>
          <w:b/>
          <w:bCs/>
        </w:rPr>
        <w:t xml:space="preserve">11 </w:t>
      </w:r>
      <w:r>
        <w:t>Zevní rotace v abdukci (aktivně)</w:t>
      </w:r>
    </w:p>
    <w:tbl>
      <w:tblPr>
        <w:tblpPr w:leftFromText="141" w:rightFromText="141" w:vertAnchor="text" w:horzAnchor="page" w:tblpX="1662" w:tblpY="68"/>
        <w:tblW w:w="5005" w:type="pct"/>
        <w:tblBorders>
          <w:top w:val="outset" w:sz="6" w:space="0" w:color="111111"/>
          <w:left w:val="outset" w:sz="6" w:space="0" w:color="111111"/>
          <w:bottom w:val="outset" w:sz="6" w:space="0" w:color="111111"/>
          <w:right w:val="outset" w:sz="6" w:space="0" w:color="111111"/>
        </w:tblBorders>
        <w:tblLayout w:type="fixed"/>
        <w:tblCellMar>
          <w:top w:w="12" w:type="dxa"/>
          <w:left w:w="12" w:type="dxa"/>
          <w:bottom w:w="12" w:type="dxa"/>
          <w:right w:w="12" w:type="dxa"/>
        </w:tblCellMar>
        <w:tblLook w:val="04A0" w:firstRow="1" w:lastRow="0" w:firstColumn="1" w:lastColumn="0" w:noHBand="0" w:noVBand="1"/>
      </w:tblPr>
      <w:tblGrid>
        <w:gridCol w:w="1759"/>
        <w:gridCol w:w="2047"/>
        <w:gridCol w:w="1903"/>
        <w:gridCol w:w="1809"/>
        <w:gridCol w:w="1546"/>
      </w:tblGrid>
      <w:tr w:rsidR="00A2461E" w:rsidRPr="003F3D25" w14:paraId="67E268ED" w14:textId="77777777" w:rsidTr="00161016">
        <w:tc>
          <w:tcPr>
            <w:tcW w:w="970" w:type="pct"/>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hideMark/>
          </w:tcPr>
          <w:p w14:paraId="140AC98F" w14:textId="77777777" w:rsidR="00A2461E" w:rsidRPr="008620D1" w:rsidRDefault="00A2461E" w:rsidP="00161016">
            <w:pPr>
              <w:spacing w:before="240"/>
            </w:pPr>
            <w:r w:rsidRPr="008620D1">
              <w:br/>
            </w:r>
            <w:r w:rsidRPr="009C7BDB">
              <w:rPr>
                <w:b/>
                <w:bCs/>
              </w:rPr>
              <w:t>Proměnná</w:t>
            </w:r>
          </w:p>
        </w:tc>
        <w:tc>
          <w:tcPr>
            <w:tcW w:w="4030" w:type="pct"/>
            <w:gridSpan w:val="4"/>
            <w:tcBorders>
              <w:top w:val="outset" w:sz="6" w:space="0" w:color="111111"/>
              <w:left w:val="outset" w:sz="6" w:space="0" w:color="111111"/>
              <w:bottom w:val="outset" w:sz="6" w:space="0" w:color="111111"/>
              <w:right w:val="outset" w:sz="6" w:space="0" w:color="111111"/>
            </w:tcBorders>
            <w:shd w:val="clear" w:color="auto" w:fill="FFFFFF"/>
            <w:noWrap/>
            <w:hideMark/>
          </w:tcPr>
          <w:p w14:paraId="7CE33A21" w14:textId="173BEA23" w:rsidR="00A2461E" w:rsidRPr="00DA1972" w:rsidRDefault="00A2461E" w:rsidP="00161016">
            <w:pPr>
              <w:rPr>
                <w:b/>
                <w:bCs/>
                <w:color w:val="000000"/>
              </w:rPr>
            </w:pPr>
            <w:proofErr w:type="spellStart"/>
            <w:r w:rsidRPr="00DA1972">
              <w:rPr>
                <w:b/>
                <w:bCs/>
                <w:color w:val="000000"/>
              </w:rPr>
              <w:t>Friedmanova</w:t>
            </w:r>
            <w:proofErr w:type="spellEnd"/>
            <w:r w:rsidRPr="00DA1972">
              <w:rPr>
                <w:b/>
                <w:bCs/>
                <w:color w:val="000000"/>
              </w:rPr>
              <w:t xml:space="preserve"> ANOVA </w:t>
            </w:r>
          </w:p>
          <w:p w14:paraId="3DF6AB63" w14:textId="77777777" w:rsidR="00406329" w:rsidRDefault="00A2461E" w:rsidP="00161016">
            <w:pPr>
              <w:rPr>
                <w:b/>
                <w:bCs/>
                <w:color w:val="000000"/>
              </w:rPr>
            </w:pPr>
            <w:r w:rsidRPr="00DA1972">
              <w:rPr>
                <w:b/>
                <w:bCs/>
                <w:color w:val="000000"/>
              </w:rPr>
              <w:t>Chí-</w:t>
            </w:r>
            <w:proofErr w:type="spellStart"/>
            <w:r w:rsidRPr="00DA1972">
              <w:rPr>
                <w:b/>
                <w:bCs/>
                <w:color w:val="000000"/>
              </w:rPr>
              <w:t>kv</w:t>
            </w:r>
            <w:proofErr w:type="spellEnd"/>
            <w:r w:rsidRPr="00DA1972">
              <w:rPr>
                <w:b/>
                <w:bCs/>
                <w:color w:val="000000"/>
              </w:rPr>
              <w:t xml:space="preserve">. (N = 9, </w:t>
            </w:r>
            <w:proofErr w:type="spellStart"/>
            <w:r w:rsidRPr="00DA1972">
              <w:rPr>
                <w:b/>
                <w:bCs/>
                <w:color w:val="000000"/>
              </w:rPr>
              <w:t>df</w:t>
            </w:r>
            <w:proofErr w:type="spellEnd"/>
            <w:r w:rsidRPr="00DA1972">
              <w:rPr>
                <w:b/>
                <w:bCs/>
                <w:color w:val="000000"/>
              </w:rPr>
              <w:t xml:space="preserve"> = 2) </w:t>
            </w:r>
          </w:p>
          <w:p w14:paraId="3439F342" w14:textId="54FB0B8B" w:rsidR="00A2461E" w:rsidRPr="00DA1972" w:rsidRDefault="00A2461E" w:rsidP="00161016">
            <w:pPr>
              <w:rPr>
                <w:color w:val="000000"/>
              </w:rPr>
            </w:pPr>
            <w:r w:rsidRPr="00CE1CCC">
              <w:rPr>
                <w:b/>
                <w:bCs/>
                <w:color w:val="C00000"/>
              </w:rPr>
              <w:t>p = ,00012</w:t>
            </w:r>
          </w:p>
          <w:p w14:paraId="2E35FAC7" w14:textId="03AB12C0" w:rsidR="00A2461E" w:rsidRPr="003F3D25" w:rsidRDefault="00A2461E" w:rsidP="00161016">
            <w:pPr>
              <w:rPr>
                <w:b/>
                <w:bCs/>
              </w:rPr>
            </w:pPr>
          </w:p>
        </w:tc>
      </w:tr>
      <w:tr w:rsidR="00A2461E" w:rsidRPr="008620D1" w14:paraId="1D4371D8" w14:textId="77777777" w:rsidTr="00161016">
        <w:trPr>
          <w:trHeight w:val="491"/>
        </w:trPr>
        <w:tc>
          <w:tcPr>
            <w:tcW w:w="970" w:type="pct"/>
            <w:vMerge/>
            <w:tcBorders>
              <w:top w:val="outset" w:sz="6" w:space="0" w:color="111111"/>
              <w:left w:val="outset" w:sz="6" w:space="0" w:color="111111"/>
              <w:bottom w:val="outset" w:sz="6" w:space="0" w:color="111111"/>
              <w:right w:val="outset" w:sz="6" w:space="0" w:color="111111"/>
            </w:tcBorders>
            <w:vAlign w:val="center"/>
            <w:hideMark/>
          </w:tcPr>
          <w:p w14:paraId="73E0349F" w14:textId="77777777" w:rsidR="00A2461E" w:rsidRPr="008620D1" w:rsidRDefault="00A2461E" w:rsidP="00161016"/>
        </w:tc>
        <w:tc>
          <w:tcPr>
            <w:tcW w:w="1129" w:type="pct"/>
            <w:tcBorders>
              <w:top w:val="outset" w:sz="6" w:space="0" w:color="111111"/>
              <w:left w:val="outset" w:sz="6" w:space="0" w:color="111111"/>
              <w:bottom w:val="outset" w:sz="6" w:space="0" w:color="111111"/>
              <w:right w:val="outset" w:sz="6" w:space="0" w:color="111111"/>
            </w:tcBorders>
            <w:noWrap/>
            <w:vAlign w:val="center"/>
            <w:hideMark/>
          </w:tcPr>
          <w:tbl>
            <w:tblPr>
              <w:tblW w:w="1835" w:type="dxa"/>
              <w:tblLayout w:type="fixed"/>
              <w:tblCellMar>
                <w:top w:w="12" w:type="dxa"/>
                <w:left w:w="12" w:type="dxa"/>
                <w:bottom w:w="12" w:type="dxa"/>
                <w:right w:w="12" w:type="dxa"/>
              </w:tblCellMar>
              <w:tblLook w:val="04A0" w:firstRow="1" w:lastRow="0" w:firstColumn="1" w:lastColumn="0" w:noHBand="0" w:noVBand="1"/>
            </w:tblPr>
            <w:tblGrid>
              <w:gridCol w:w="1835"/>
            </w:tblGrid>
            <w:tr w:rsidR="00A2461E" w:rsidRPr="008620D1" w14:paraId="38CD9908" w14:textId="77777777" w:rsidTr="00161016">
              <w:tc>
                <w:tcPr>
                  <w:tcW w:w="1835" w:type="dxa"/>
                  <w:tcBorders>
                    <w:top w:val="nil"/>
                    <w:left w:val="nil"/>
                    <w:bottom w:val="nil"/>
                    <w:right w:val="nil"/>
                  </w:tcBorders>
                  <w:noWrap/>
                  <w:hideMark/>
                </w:tcPr>
                <w:p w14:paraId="7B4FA082" w14:textId="77777777" w:rsidR="00A2461E" w:rsidRPr="008620D1" w:rsidRDefault="00A2461E" w:rsidP="00850AF9">
                  <w:pPr>
                    <w:framePr w:hSpace="141" w:wrap="around" w:vAnchor="text" w:hAnchor="page" w:x="1662" w:y="68"/>
                    <w:jc w:val="center"/>
                  </w:pPr>
                  <w:r>
                    <w:rPr>
                      <w:color w:val="000000"/>
                    </w:rPr>
                    <w:t xml:space="preserve">Průměrné pořadí </w:t>
                  </w:r>
                </w:p>
              </w:tc>
            </w:tr>
          </w:tbl>
          <w:p w14:paraId="4274A0D9" w14:textId="77777777" w:rsidR="00A2461E" w:rsidRPr="008620D1" w:rsidRDefault="00A2461E" w:rsidP="00161016">
            <w:pPr>
              <w:jc w:val="center"/>
            </w:pPr>
          </w:p>
        </w:tc>
        <w:tc>
          <w:tcPr>
            <w:tcW w:w="1050"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879"/>
            </w:tblGrid>
            <w:tr w:rsidR="00A2461E" w:rsidRPr="008620D1" w14:paraId="5C059826" w14:textId="77777777" w:rsidTr="00161016">
              <w:tc>
                <w:tcPr>
                  <w:tcW w:w="2182" w:type="dxa"/>
                  <w:tcBorders>
                    <w:top w:val="nil"/>
                    <w:left w:val="nil"/>
                    <w:bottom w:val="nil"/>
                    <w:right w:val="nil"/>
                  </w:tcBorders>
                  <w:noWrap/>
                  <w:hideMark/>
                </w:tcPr>
                <w:p w14:paraId="0F4B6F9D" w14:textId="77777777" w:rsidR="00A2461E" w:rsidRPr="008620D1" w:rsidRDefault="00A2461E" w:rsidP="00850AF9">
                  <w:pPr>
                    <w:framePr w:hSpace="141" w:wrap="around" w:vAnchor="text" w:hAnchor="page" w:x="1662" w:y="68"/>
                    <w:jc w:val="center"/>
                  </w:pPr>
                  <w:r>
                    <w:rPr>
                      <w:color w:val="000000"/>
                    </w:rPr>
                    <w:t>Součet pořadí</w:t>
                  </w:r>
                </w:p>
              </w:tc>
            </w:tr>
          </w:tbl>
          <w:p w14:paraId="5DAAD9E5" w14:textId="77777777" w:rsidR="00A2461E" w:rsidRPr="008620D1" w:rsidRDefault="00A2461E" w:rsidP="00161016">
            <w:pPr>
              <w:jc w:val="center"/>
            </w:pPr>
          </w:p>
        </w:tc>
        <w:tc>
          <w:tcPr>
            <w:tcW w:w="998"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85"/>
            </w:tblGrid>
            <w:tr w:rsidR="00A2461E" w:rsidRPr="008620D1" w14:paraId="1424D3F4" w14:textId="77777777" w:rsidTr="00161016">
              <w:tc>
                <w:tcPr>
                  <w:tcW w:w="2182" w:type="dxa"/>
                  <w:tcBorders>
                    <w:top w:val="nil"/>
                    <w:left w:val="nil"/>
                    <w:bottom w:val="nil"/>
                    <w:right w:val="nil"/>
                  </w:tcBorders>
                  <w:noWrap/>
                  <w:hideMark/>
                </w:tcPr>
                <w:p w14:paraId="7E761C33" w14:textId="77777777" w:rsidR="00A2461E" w:rsidRPr="008620D1" w:rsidRDefault="00A2461E" w:rsidP="00850AF9">
                  <w:pPr>
                    <w:framePr w:hSpace="141" w:wrap="around" w:vAnchor="text" w:hAnchor="page" w:x="1662" w:y="68"/>
                    <w:jc w:val="center"/>
                  </w:pPr>
                  <w:r>
                    <w:rPr>
                      <w:color w:val="000000"/>
                    </w:rPr>
                    <w:t>Průměr</w:t>
                  </w:r>
                </w:p>
              </w:tc>
            </w:tr>
          </w:tbl>
          <w:p w14:paraId="63E40231" w14:textId="77777777" w:rsidR="00A2461E" w:rsidRPr="008620D1" w:rsidRDefault="00A2461E" w:rsidP="00161016">
            <w:pPr>
              <w:jc w:val="center"/>
            </w:pPr>
          </w:p>
        </w:tc>
        <w:tc>
          <w:tcPr>
            <w:tcW w:w="852"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522"/>
            </w:tblGrid>
            <w:tr w:rsidR="00A2461E" w:rsidRPr="008620D1" w14:paraId="3676B3C1" w14:textId="77777777" w:rsidTr="00161016">
              <w:tc>
                <w:tcPr>
                  <w:tcW w:w="2182" w:type="dxa"/>
                  <w:tcBorders>
                    <w:top w:val="nil"/>
                    <w:left w:val="nil"/>
                    <w:bottom w:val="nil"/>
                    <w:right w:val="nil"/>
                  </w:tcBorders>
                  <w:noWrap/>
                  <w:hideMark/>
                </w:tcPr>
                <w:p w14:paraId="3D3507BD" w14:textId="77777777" w:rsidR="00A2461E" w:rsidRPr="008620D1" w:rsidRDefault="00A2461E" w:rsidP="00850AF9">
                  <w:pPr>
                    <w:framePr w:hSpace="141" w:wrap="around" w:vAnchor="text" w:hAnchor="page" w:x="1662" w:y="68"/>
                    <w:jc w:val="center"/>
                  </w:pPr>
                  <w:r>
                    <w:rPr>
                      <w:color w:val="000000"/>
                    </w:rPr>
                    <w:t>SD</w:t>
                  </w:r>
                </w:p>
              </w:tc>
            </w:tr>
          </w:tbl>
          <w:p w14:paraId="02DAC1A4" w14:textId="77777777" w:rsidR="00A2461E" w:rsidRPr="008620D1" w:rsidRDefault="00A2461E" w:rsidP="00161016">
            <w:pPr>
              <w:jc w:val="center"/>
            </w:pPr>
          </w:p>
        </w:tc>
      </w:tr>
      <w:tr w:rsidR="00A2461E" w:rsidRPr="008620D1" w14:paraId="37A76536" w14:textId="77777777" w:rsidTr="00161016">
        <w:tc>
          <w:tcPr>
            <w:tcW w:w="970"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5"/>
            </w:tblGrid>
            <w:tr w:rsidR="00A2461E" w:rsidRPr="008620D1" w14:paraId="3FAAA4C0" w14:textId="77777777" w:rsidTr="00161016">
              <w:tc>
                <w:tcPr>
                  <w:tcW w:w="564" w:type="dxa"/>
                  <w:tcBorders>
                    <w:top w:val="nil"/>
                    <w:left w:val="nil"/>
                    <w:bottom w:val="nil"/>
                    <w:right w:val="nil"/>
                  </w:tcBorders>
                  <w:noWrap/>
                  <w:vAlign w:val="center"/>
                  <w:hideMark/>
                </w:tcPr>
                <w:p w14:paraId="3F7326F7" w14:textId="77777777" w:rsidR="00A2461E" w:rsidRPr="00A21F9F" w:rsidRDefault="00A2461E" w:rsidP="00161016">
                  <w:pPr>
                    <w:pStyle w:val="Odstavecseseznamem"/>
                    <w:framePr w:hSpace="141" w:wrap="around" w:vAnchor="text" w:hAnchor="page" w:x="1662" w:y="68"/>
                    <w:ind w:left="360"/>
                    <w:rPr>
                      <w:b/>
                      <w:bCs/>
                    </w:rPr>
                  </w:pPr>
                  <w:r>
                    <w:rPr>
                      <w:b/>
                      <w:bCs/>
                    </w:rPr>
                    <w:t xml:space="preserve">ZR abdA1 </w:t>
                  </w:r>
                </w:p>
              </w:tc>
            </w:tr>
          </w:tbl>
          <w:p w14:paraId="107F3D7C" w14:textId="77777777" w:rsidR="00A2461E" w:rsidRPr="008620D1" w:rsidRDefault="00A2461E" w:rsidP="00161016">
            <w:pPr>
              <w:jc w:val="center"/>
              <w:rPr>
                <w:b/>
                <w:bCs/>
              </w:rPr>
            </w:pPr>
          </w:p>
        </w:tc>
        <w:tc>
          <w:tcPr>
            <w:tcW w:w="1129"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C666874" w14:textId="219FC9D0" w:rsidR="00A2461E" w:rsidRPr="008620D1" w:rsidRDefault="00A2461E" w:rsidP="00161016">
            <w:pPr>
              <w:jc w:val="center"/>
            </w:pPr>
            <w:r w:rsidRPr="00CE1CCC">
              <w:rPr>
                <w:color w:val="000000"/>
              </w:rPr>
              <w:t>1,0</w:t>
            </w:r>
          </w:p>
        </w:tc>
        <w:tc>
          <w:tcPr>
            <w:tcW w:w="1050"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FC222FF" w14:textId="663877CB" w:rsidR="00A2461E" w:rsidRPr="008620D1" w:rsidRDefault="00A2461E" w:rsidP="00161016">
            <w:pPr>
              <w:jc w:val="center"/>
            </w:pPr>
            <w:r w:rsidRPr="00CE1CCC">
              <w:rPr>
                <w:color w:val="000000"/>
              </w:rPr>
              <w:t>9,0</w:t>
            </w:r>
          </w:p>
        </w:tc>
        <w:tc>
          <w:tcPr>
            <w:tcW w:w="998"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5C59063" w14:textId="4218A826" w:rsidR="00A2461E" w:rsidRPr="008620D1" w:rsidRDefault="00A2461E" w:rsidP="00161016">
            <w:pPr>
              <w:jc w:val="center"/>
            </w:pPr>
            <w:r w:rsidRPr="00CE1CCC">
              <w:rPr>
                <w:color w:val="000000"/>
              </w:rPr>
              <w:t>13,</w:t>
            </w:r>
            <w:r w:rsidR="000A6EBE">
              <w:rPr>
                <w:color w:val="000000"/>
              </w:rPr>
              <w:t>5</w:t>
            </w:r>
          </w:p>
        </w:tc>
        <w:tc>
          <w:tcPr>
            <w:tcW w:w="85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7411AA2" w14:textId="2EDB43E3" w:rsidR="00A2461E" w:rsidRPr="008620D1" w:rsidRDefault="00801542" w:rsidP="00161016">
            <w:pPr>
              <w:jc w:val="center"/>
            </w:pPr>
            <w:r>
              <w:rPr>
                <w:color w:val="000000"/>
              </w:rPr>
              <w:t>7,0</w:t>
            </w:r>
          </w:p>
        </w:tc>
      </w:tr>
      <w:tr w:rsidR="00A2461E" w:rsidRPr="008620D1" w14:paraId="7C7D3E32" w14:textId="77777777" w:rsidTr="00161016">
        <w:tc>
          <w:tcPr>
            <w:tcW w:w="970"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5"/>
            </w:tblGrid>
            <w:tr w:rsidR="00A2461E" w:rsidRPr="008620D1" w14:paraId="2DCD5337" w14:textId="77777777" w:rsidTr="00161016">
              <w:tc>
                <w:tcPr>
                  <w:tcW w:w="564" w:type="dxa"/>
                  <w:tcBorders>
                    <w:top w:val="nil"/>
                    <w:left w:val="nil"/>
                    <w:bottom w:val="nil"/>
                    <w:right w:val="nil"/>
                  </w:tcBorders>
                  <w:noWrap/>
                  <w:vAlign w:val="center"/>
                  <w:hideMark/>
                </w:tcPr>
                <w:p w14:paraId="2BE2907A" w14:textId="77777777" w:rsidR="00A2461E" w:rsidRPr="008620D1" w:rsidRDefault="00A2461E" w:rsidP="00161016">
                  <w:pPr>
                    <w:pStyle w:val="Odstavecseseznamem"/>
                    <w:framePr w:hSpace="141" w:wrap="around" w:vAnchor="text" w:hAnchor="page" w:x="1662" w:y="68"/>
                    <w:ind w:left="360"/>
                    <w:rPr>
                      <w:b/>
                      <w:bCs/>
                    </w:rPr>
                  </w:pPr>
                  <w:r>
                    <w:rPr>
                      <w:b/>
                      <w:bCs/>
                    </w:rPr>
                    <w:t>ZR abdA2</w:t>
                  </w:r>
                </w:p>
              </w:tc>
            </w:tr>
          </w:tbl>
          <w:p w14:paraId="38FE35FB" w14:textId="77777777" w:rsidR="00A2461E" w:rsidRPr="008620D1" w:rsidRDefault="00A2461E" w:rsidP="00161016">
            <w:pPr>
              <w:jc w:val="center"/>
              <w:rPr>
                <w:b/>
                <w:bCs/>
              </w:rPr>
            </w:pPr>
          </w:p>
        </w:tc>
        <w:tc>
          <w:tcPr>
            <w:tcW w:w="1129"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B699F3A" w14:textId="0A0E0490" w:rsidR="00A2461E" w:rsidRPr="008620D1" w:rsidRDefault="00A2461E" w:rsidP="00161016">
            <w:pPr>
              <w:jc w:val="center"/>
            </w:pPr>
            <w:r w:rsidRPr="00CE1CCC">
              <w:rPr>
                <w:color w:val="000000"/>
              </w:rPr>
              <w:t>2,0</w:t>
            </w:r>
          </w:p>
        </w:tc>
        <w:tc>
          <w:tcPr>
            <w:tcW w:w="1050" w:type="pct"/>
            <w:tcBorders>
              <w:top w:val="outset" w:sz="6" w:space="0" w:color="111111"/>
              <w:left w:val="outset" w:sz="6" w:space="0" w:color="111111"/>
              <w:bottom w:val="outset" w:sz="6" w:space="0" w:color="111111"/>
              <w:right w:val="outset" w:sz="6" w:space="0" w:color="111111"/>
            </w:tcBorders>
            <w:shd w:val="clear" w:color="auto" w:fill="FFFFFF"/>
            <w:noWrap/>
            <w:hideMark/>
          </w:tcPr>
          <w:p w14:paraId="6E0E1AA8" w14:textId="1F589F02" w:rsidR="00A2461E" w:rsidRPr="008620D1" w:rsidRDefault="00A2461E" w:rsidP="00161016">
            <w:pPr>
              <w:jc w:val="center"/>
            </w:pPr>
            <w:r w:rsidRPr="00CE1CCC">
              <w:rPr>
                <w:color w:val="000000"/>
              </w:rPr>
              <w:t>18,0</w:t>
            </w:r>
          </w:p>
        </w:tc>
        <w:tc>
          <w:tcPr>
            <w:tcW w:w="998" w:type="pct"/>
            <w:tcBorders>
              <w:top w:val="outset" w:sz="6" w:space="0" w:color="111111"/>
              <w:left w:val="outset" w:sz="6" w:space="0" w:color="111111"/>
              <w:bottom w:val="outset" w:sz="6" w:space="0" w:color="111111"/>
              <w:right w:val="outset" w:sz="6" w:space="0" w:color="111111"/>
            </w:tcBorders>
            <w:shd w:val="clear" w:color="auto" w:fill="FFFFFF"/>
            <w:noWrap/>
            <w:hideMark/>
          </w:tcPr>
          <w:p w14:paraId="2E218DC7" w14:textId="46F79298" w:rsidR="00A2461E" w:rsidRPr="008620D1" w:rsidRDefault="00A2461E" w:rsidP="00161016">
            <w:pPr>
              <w:jc w:val="center"/>
            </w:pPr>
            <w:r w:rsidRPr="00CE1CCC">
              <w:rPr>
                <w:color w:val="000000"/>
              </w:rPr>
              <w:t>26,1</w:t>
            </w:r>
          </w:p>
        </w:tc>
        <w:tc>
          <w:tcPr>
            <w:tcW w:w="85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848D0C0" w14:textId="2CC8359B" w:rsidR="00A2461E" w:rsidRPr="008620D1" w:rsidRDefault="00A2461E" w:rsidP="00161016">
            <w:pPr>
              <w:jc w:val="center"/>
            </w:pPr>
            <w:r w:rsidRPr="00CE1CCC">
              <w:rPr>
                <w:color w:val="000000"/>
              </w:rPr>
              <w:t>9,6</w:t>
            </w:r>
          </w:p>
        </w:tc>
      </w:tr>
      <w:tr w:rsidR="00A2461E" w:rsidRPr="008620D1" w14:paraId="09BD77B2" w14:textId="77777777" w:rsidTr="00161016">
        <w:tc>
          <w:tcPr>
            <w:tcW w:w="970"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5"/>
            </w:tblGrid>
            <w:tr w:rsidR="00A2461E" w:rsidRPr="008620D1" w14:paraId="748D0E2F" w14:textId="77777777" w:rsidTr="00161016">
              <w:tc>
                <w:tcPr>
                  <w:tcW w:w="564" w:type="dxa"/>
                  <w:tcBorders>
                    <w:top w:val="nil"/>
                    <w:left w:val="nil"/>
                    <w:bottom w:val="nil"/>
                    <w:right w:val="nil"/>
                  </w:tcBorders>
                  <w:noWrap/>
                  <w:vAlign w:val="center"/>
                  <w:hideMark/>
                </w:tcPr>
                <w:p w14:paraId="6BC80C4E" w14:textId="77777777" w:rsidR="00A2461E" w:rsidRPr="008620D1" w:rsidRDefault="00A2461E" w:rsidP="00161016">
                  <w:pPr>
                    <w:pStyle w:val="Odstavecseseznamem"/>
                    <w:framePr w:hSpace="141" w:wrap="around" w:vAnchor="text" w:hAnchor="page" w:x="1662" w:y="68"/>
                    <w:ind w:left="360"/>
                    <w:rPr>
                      <w:b/>
                      <w:bCs/>
                    </w:rPr>
                  </w:pPr>
                  <w:r>
                    <w:rPr>
                      <w:b/>
                      <w:bCs/>
                    </w:rPr>
                    <w:t>ZR abdA3</w:t>
                  </w:r>
                </w:p>
              </w:tc>
            </w:tr>
          </w:tbl>
          <w:p w14:paraId="62661908" w14:textId="77777777" w:rsidR="00A2461E" w:rsidRPr="008620D1" w:rsidRDefault="00A2461E" w:rsidP="00161016">
            <w:pPr>
              <w:jc w:val="center"/>
              <w:rPr>
                <w:b/>
                <w:bCs/>
              </w:rPr>
            </w:pPr>
          </w:p>
        </w:tc>
        <w:tc>
          <w:tcPr>
            <w:tcW w:w="1129"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1DB40C5" w14:textId="44ED7F46" w:rsidR="00A2461E" w:rsidRPr="008620D1" w:rsidRDefault="00A2461E" w:rsidP="00161016">
            <w:pPr>
              <w:jc w:val="center"/>
            </w:pPr>
            <w:r w:rsidRPr="00CE1CCC">
              <w:rPr>
                <w:color w:val="000000"/>
              </w:rPr>
              <w:t>3,0</w:t>
            </w:r>
          </w:p>
        </w:tc>
        <w:tc>
          <w:tcPr>
            <w:tcW w:w="1050"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3507884" w14:textId="25D8D7A9" w:rsidR="00A2461E" w:rsidRPr="008620D1" w:rsidRDefault="00A2461E" w:rsidP="00161016">
            <w:pPr>
              <w:jc w:val="center"/>
            </w:pPr>
            <w:r w:rsidRPr="00CE1CCC">
              <w:rPr>
                <w:color w:val="000000"/>
              </w:rPr>
              <w:t>27,0</w:t>
            </w:r>
          </w:p>
        </w:tc>
        <w:tc>
          <w:tcPr>
            <w:tcW w:w="998"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12C4D93" w14:textId="22BFB46D" w:rsidR="00A2461E" w:rsidRPr="008620D1" w:rsidRDefault="00A2461E" w:rsidP="00161016">
            <w:pPr>
              <w:jc w:val="center"/>
            </w:pPr>
            <w:r w:rsidRPr="00CE1CCC">
              <w:rPr>
                <w:color w:val="000000"/>
              </w:rPr>
              <w:t>38,3</w:t>
            </w:r>
          </w:p>
        </w:tc>
        <w:tc>
          <w:tcPr>
            <w:tcW w:w="85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BA8E748" w14:textId="17BD427E" w:rsidR="00A2461E" w:rsidRPr="008620D1" w:rsidRDefault="00A2461E" w:rsidP="00161016">
            <w:pPr>
              <w:jc w:val="center"/>
            </w:pPr>
            <w:r w:rsidRPr="00CE1CCC">
              <w:rPr>
                <w:color w:val="000000"/>
              </w:rPr>
              <w:t>10,0</w:t>
            </w:r>
          </w:p>
        </w:tc>
      </w:tr>
    </w:tbl>
    <w:p w14:paraId="44A5A687" w14:textId="77777777" w:rsidR="00A2461E" w:rsidRDefault="00A2461E" w:rsidP="00A2461E">
      <w:pPr>
        <w:tabs>
          <w:tab w:val="left" w:pos="1152"/>
        </w:tabs>
      </w:pPr>
    </w:p>
    <w:p w14:paraId="21F27218" w14:textId="77777777" w:rsidR="00A2461E" w:rsidRPr="003A1670" w:rsidRDefault="00A2461E" w:rsidP="00A2461E">
      <w:pPr>
        <w:spacing w:line="360" w:lineRule="auto"/>
        <w:jc w:val="both"/>
        <w:rPr>
          <w:sz w:val="20"/>
          <w:szCs w:val="20"/>
        </w:rPr>
      </w:pPr>
      <w:r w:rsidRPr="003A1670">
        <w:rPr>
          <w:b/>
          <w:bCs/>
          <w:sz w:val="20"/>
          <w:szCs w:val="20"/>
        </w:rPr>
        <w:t>Legenda:</w:t>
      </w:r>
      <w:r w:rsidRPr="003A1670">
        <w:rPr>
          <w:sz w:val="20"/>
          <w:szCs w:val="20"/>
        </w:rPr>
        <w:t xml:space="preserve"> ZR abdA1</w:t>
      </w:r>
      <w:r w:rsidRPr="003A1670">
        <w:rPr>
          <w:b/>
          <w:bCs/>
          <w:sz w:val="20"/>
          <w:szCs w:val="20"/>
        </w:rPr>
        <w:t xml:space="preserve"> </w:t>
      </w:r>
      <w:r w:rsidRPr="003A1670">
        <w:rPr>
          <w:sz w:val="20"/>
          <w:szCs w:val="20"/>
        </w:rPr>
        <w:t xml:space="preserve">– 1. měření </w:t>
      </w:r>
      <w:r w:rsidRPr="003A1670">
        <w:rPr>
          <w:i/>
          <w:iCs/>
          <w:sz w:val="20"/>
          <w:szCs w:val="20"/>
        </w:rPr>
        <w:t>(před ASK)</w:t>
      </w:r>
      <w:r w:rsidRPr="003A1670">
        <w:rPr>
          <w:sz w:val="20"/>
          <w:szCs w:val="20"/>
        </w:rPr>
        <w:t>; ZR abdA2</w:t>
      </w:r>
      <w:r w:rsidRPr="003A1670">
        <w:rPr>
          <w:b/>
          <w:bCs/>
          <w:sz w:val="20"/>
          <w:szCs w:val="20"/>
        </w:rPr>
        <w:t xml:space="preserve"> </w:t>
      </w:r>
      <w:r w:rsidRPr="003A1670">
        <w:rPr>
          <w:sz w:val="20"/>
          <w:szCs w:val="20"/>
        </w:rPr>
        <w:t xml:space="preserve">– 2. měření </w:t>
      </w:r>
      <w:r w:rsidRPr="003A1670">
        <w:rPr>
          <w:i/>
          <w:iCs/>
          <w:sz w:val="20"/>
          <w:szCs w:val="20"/>
        </w:rPr>
        <w:t>(1 měsíc po ASK)</w:t>
      </w:r>
      <w:r w:rsidRPr="003A1670">
        <w:rPr>
          <w:sz w:val="20"/>
          <w:szCs w:val="20"/>
        </w:rPr>
        <w:t>; ZR abdA3</w:t>
      </w:r>
      <w:r w:rsidRPr="003A1670">
        <w:rPr>
          <w:b/>
          <w:bCs/>
          <w:sz w:val="20"/>
          <w:szCs w:val="20"/>
        </w:rPr>
        <w:t xml:space="preserve"> </w:t>
      </w:r>
      <w:r w:rsidRPr="003A1670">
        <w:rPr>
          <w:sz w:val="20"/>
          <w:szCs w:val="20"/>
        </w:rPr>
        <w:t xml:space="preserve">– 3. měření </w:t>
      </w:r>
      <w:r w:rsidRPr="003A1670">
        <w:rPr>
          <w:i/>
          <w:iCs/>
          <w:sz w:val="20"/>
          <w:szCs w:val="20"/>
        </w:rPr>
        <w:t>(3 měsíce po ASK);</w:t>
      </w:r>
      <w:r w:rsidRPr="003A1670">
        <w:rPr>
          <w:sz w:val="20"/>
          <w:szCs w:val="20"/>
        </w:rPr>
        <w:t xml:space="preserve"> pro N = 9; SD – směrodatná odchylka</w:t>
      </w:r>
    </w:p>
    <w:p w14:paraId="6D0FCF85" w14:textId="77777777" w:rsidR="00A2461E" w:rsidRDefault="00A2461E" w:rsidP="00A2461E"/>
    <w:p w14:paraId="12990220" w14:textId="77777777" w:rsidR="00A2461E" w:rsidRDefault="00D02C23" w:rsidP="00A2461E">
      <w:r w:rsidRPr="005013FA">
        <w:rPr>
          <w:noProof/>
        </w:rPr>
        <w:object w:dxaOrig="8784" w:dyaOrig="6581" w14:anchorId="453E60CA">
          <v:shape id="_x0000_i1034" type="#_x0000_t75" alt="" style="width:368.25pt;height:275.6pt;mso-width-percent:0;mso-height-percent:0;mso-width-percent:0;mso-height-percent:0" o:ole="">
            <v:imagedata r:id="rId32" o:title=""/>
          </v:shape>
          <o:OLEObject Type="Embed" ProgID="STATISTICA.Graph" ShapeID="_x0000_i1034" DrawAspect="Content" ObjectID="_1745765057" r:id="rId33">
            <o:FieldCodes>\s</o:FieldCodes>
          </o:OLEObject>
        </w:object>
      </w:r>
    </w:p>
    <w:p w14:paraId="12F3532E" w14:textId="2CE1CFE0" w:rsidR="00A2461E" w:rsidRDefault="00BD5901" w:rsidP="00A2461E">
      <w:pPr>
        <w:spacing w:line="360" w:lineRule="auto"/>
        <w:jc w:val="both"/>
      </w:pPr>
      <w:r>
        <w:rPr>
          <w:noProof/>
        </w:rPr>
        <mc:AlternateContent>
          <mc:Choice Requires="wps">
            <w:drawing>
              <wp:anchor distT="0" distB="0" distL="114300" distR="114300" simplePos="0" relativeHeight="251696128" behindDoc="0" locked="0" layoutInCell="1" allowOverlap="1" wp14:anchorId="6AA7EFCE" wp14:editId="4A98A83E">
                <wp:simplePos x="0" y="0"/>
                <wp:positionH relativeFrom="column">
                  <wp:posOffset>-61280</wp:posOffset>
                </wp:positionH>
                <wp:positionV relativeFrom="paragraph">
                  <wp:posOffset>34290</wp:posOffset>
                </wp:positionV>
                <wp:extent cx="4702623" cy="607039"/>
                <wp:effectExtent l="0" t="0" r="0" b="3175"/>
                <wp:wrapNone/>
                <wp:docPr id="120" name="Textové pole 120"/>
                <wp:cNvGraphicFramePr/>
                <a:graphic xmlns:a="http://schemas.openxmlformats.org/drawingml/2006/main">
                  <a:graphicData uri="http://schemas.microsoft.com/office/word/2010/wordprocessingShape">
                    <wps:wsp>
                      <wps:cNvSpPr txBox="1"/>
                      <wps:spPr>
                        <a:xfrm>
                          <a:off x="0" y="0"/>
                          <a:ext cx="4702623" cy="607039"/>
                        </a:xfrm>
                        <a:prstGeom prst="rect">
                          <a:avLst/>
                        </a:prstGeom>
                        <a:solidFill>
                          <a:schemeClr val="lt1"/>
                        </a:solidFill>
                        <a:ln w="6350">
                          <a:noFill/>
                        </a:ln>
                      </wps:spPr>
                      <wps:txbx>
                        <w:txbxContent>
                          <w:p w14:paraId="07F3F462" w14:textId="52ACA4AE" w:rsidR="00BD5901" w:rsidRDefault="00BD5901" w:rsidP="00BD5901">
                            <w:pPr>
                              <w:spacing w:line="360" w:lineRule="auto"/>
                              <w:jc w:val="both"/>
                            </w:pPr>
                            <w:r w:rsidRPr="008E6CFE">
                              <w:rPr>
                                <w:b/>
                                <w:bCs/>
                              </w:rPr>
                              <w:t xml:space="preserve">Obrázek </w:t>
                            </w:r>
                            <w:r>
                              <w:rPr>
                                <w:b/>
                                <w:bCs/>
                              </w:rPr>
                              <w:t>13</w:t>
                            </w:r>
                            <w:r>
                              <w:t xml:space="preserve"> Krabicový graf rozdílu hodnot </w:t>
                            </w:r>
                            <w:r w:rsidR="001102D9">
                              <w:t xml:space="preserve">zevní rotace v abdukci (aktivně) </w:t>
                            </w:r>
                            <w:r>
                              <w:t>před, 1</w:t>
                            </w:r>
                            <w:r w:rsidR="001102D9">
                              <w:t xml:space="preserve"> </w:t>
                            </w:r>
                            <w:r>
                              <w:t>měsíc a 3 měsíce po 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7EFCE" id="Textové pole 120" o:spid="_x0000_s1047" type="#_x0000_t202" style="position:absolute;left:0;text-align:left;margin-left:-4.85pt;margin-top:2.7pt;width:370.3pt;height:47.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" fillcolor="white [3201]" stroked="f" strokeweight=".5pt">
                <v:textbox>
                  <w:txbxContent>
                    <w:p w14:paraId="07F3F462" w14:textId="52ACA4AE" w:rsidR="00BD5901" w:rsidRDefault="00BD5901" w:rsidP="00BD5901">
                      <w:pPr>
                        <w:spacing w:line="360" w:lineRule="auto"/>
                        <w:jc w:val="both"/>
                      </w:pPr>
                      <w:r w:rsidRPr="008E6CFE">
                        <w:rPr>
                          <w:b/>
                          <w:bCs/>
                        </w:rPr>
                        <w:t xml:space="preserve">Obrázek </w:t>
                      </w:r>
                      <w:r>
                        <w:rPr>
                          <w:b/>
                          <w:bCs/>
                        </w:rPr>
                        <w:t>13</w:t>
                      </w:r>
                      <w:r>
                        <w:t xml:space="preserve"> Krabicový graf rozdílu hodnot </w:t>
                      </w:r>
                      <w:r w:rsidR="001102D9">
                        <w:t xml:space="preserve">zevní rotace v abdukci (aktivně) </w:t>
                      </w:r>
                      <w:r>
                        <w:t>před, 1</w:t>
                      </w:r>
                      <w:r w:rsidR="001102D9">
                        <w:t xml:space="preserve"> </w:t>
                      </w:r>
                      <w:r>
                        <w:t>měsíc a 3 měsíce po ASK</w:t>
                      </w:r>
                    </w:p>
                  </w:txbxContent>
                </v:textbox>
              </v:shape>
            </w:pict>
          </mc:Fallback>
        </mc:AlternateContent>
      </w:r>
    </w:p>
    <w:p w14:paraId="1FF8C1A5" w14:textId="688FAF6E" w:rsidR="00BD5901" w:rsidRDefault="00BD5901" w:rsidP="00A2461E">
      <w:pPr>
        <w:spacing w:line="360" w:lineRule="auto"/>
        <w:jc w:val="both"/>
      </w:pPr>
    </w:p>
    <w:p w14:paraId="28D82AF0" w14:textId="699FA74B" w:rsidR="00BD5901" w:rsidRDefault="00BD5901" w:rsidP="00A2461E">
      <w:pPr>
        <w:spacing w:line="360" w:lineRule="auto"/>
        <w:jc w:val="both"/>
      </w:pPr>
    </w:p>
    <w:p w14:paraId="1BCABF1D" w14:textId="4A5191DE" w:rsidR="00A2461E" w:rsidRDefault="00A2461E" w:rsidP="00A2461E">
      <w:pPr>
        <w:spacing w:line="360" w:lineRule="auto"/>
        <w:jc w:val="both"/>
      </w:pPr>
      <w:r>
        <w:t xml:space="preserve">Dle </w:t>
      </w:r>
      <w:proofErr w:type="spellStart"/>
      <w:r>
        <w:t>Friedmanovy</w:t>
      </w:r>
      <w:proofErr w:type="spellEnd"/>
      <w:r>
        <w:t xml:space="preserve"> ANOVY a </w:t>
      </w:r>
      <w:proofErr w:type="spellStart"/>
      <w:r>
        <w:t>Kendallova</w:t>
      </w:r>
      <w:proofErr w:type="spellEnd"/>
      <w:r>
        <w:t xml:space="preserve"> koeficientu shody, byl prokázán statisticky významný rozdíl na hladině p</w:t>
      </w:r>
      <w:r w:rsidRPr="00F86C39">
        <w:rPr>
          <w:rFonts w:ascii="TimesNewRomanPSMT" w:hAnsi="TimesNewRomanPSMT"/>
        </w:rPr>
        <w:t xml:space="preserve"> </w:t>
      </w:r>
      <w:r w:rsidRPr="00F86C39">
        <w:t xml:space="preserve">≤ </w:t>
      </w:r>
      <w:r>
        <w:t>0,05 mezi prvním, druhým a třetím měřením</w:t>
      </w:r>
      <w:r w:rsidR="000652E9">
        <w:t xml:space="preserve"> (tabulka 11, obrázek 13), </w:t>
      </w:r>
      <w:r>
        <w:t xml:space="preserve">tudíž nulovou hypotézu zamítáme. </w:t>
      </w:r>
    </w:p>
    <w:p w14:paraId="4C12863D" w14:textId="3E3F046E" w:rsidR="00A2461E" w:rsidRDefault="00A2461E" w:rsidP="00A2461E"/>
    <w:p w14:paraId="1299D1F8" w14:textId="77777777" w:rsidR="00BD5901" w:rsidRDefault="00BD5901" w:rsidP="00A2461E"/>
    <w:p w14:paraId="7DB4AFAB" w14:textId="77777777" w:rsidR="00A2461E" w:rsidRDefault="00A2461E" w:rsidP="00A2461E">
      <w:pPr>
        <w:spacing w:line="360" w:lineRule="auto"/>
        <w:rPr>
          <w:b/>
          <w:bCs/>
        </w:rPr>
      </w:pPr>
    </w:p>
    <w:p w14:paraId="17C42756" w14:textId="77777777" w:rsidR="00A2461E" w:rsidRDefault="00A2461E" w:rsidP="00A2461E">
      <w:pPr>
        <w:spacing w:line="360" w:lineRule="auto"/>
        <w:rPr>
          <w:b/>
          <w:bCs/>
        </w:rPr>
      </w:pPr>
    </w:p>
    <w:p w14:paraId="5B25DD97" w14:textId="77777777" w:rsidR="00A2461E" w:rsidRDefault="00A2461E" w:rsidP="00A2461E">
      <w:pPr>
        <w:spacing w:line="360" w:lineRule="auto"/>
        <w:rPr>
          <w:b/>
          <w:bCs/>
        </w:rPr>
      </w:pPr>
    </w:p>
    <w:p w14:paraId="56B2D168" w14:textId="77777777" w:rsidR="00A2461E" w:rsidRDefault="00A2461E" w:rsidP="00A2461E">
      <w:pPr>
        <w:spacing w:line="360" w:lineRule="auto"/>
      </w:pPr>
      <w:r w:rsidRPr="007B744F">
        <w:rPr>
          <w:b/>
          <w:bCs/>
        </w:rPr>
        <w:lastRenderedPageBreak/>
        <w:t xml:space="preserve">Tabulka </w:t>
      </w:r>
      <w:r>
        <w:rPr>
          <w:b/>
          <w:bCs/>
        </w:rPr>
        <w:t xml:space="preserve">12 </w:t>
      </w:r>
      <w:r>
        <w:t>Vnitřní rotace v abdukci (aktivně)</w:t>
      </w:r>
    </w:p>
    <w:tbl>
      <w:tblPr>
        <w:tblpPr w:leftFromText="141" w:rightFromText="141" w:vertAnchor="text" w:horzAnchor="page" w:tblpX="1690" w:tblpY="81"/>
        <w:tblW w:w="5083" w:type="pct"/>
        <w:tblBorders>
          <w:top w:val="outset" w:sz="6" w:space="0" w:color="111111"/>
          <w:left w:val="outset" w:sz="6" w:space="0" w:color="111111"/>
          <w:bottom w:val="outset" w:sz="6" w:space="0" w:color="111111"/>
          <w:right w:val="outset" w:sz="6" w:space="0" w:color="111111"/>
        </w:tblBorders>
        <w:tblLayout w:type="fixed"/>
        <w:tblCellMar>
          <w:top w:w="12" w:type="dxa"/>
          <w:left w:w="12" w:type="dxa"/>
          <w:bottom w:w="12" w:type="dxa"/>
          <w:right w:w="12" w:type="dxa"/>
        </w:tblCellMar>
        <w:tblLook w:val="04A0" w:firstRow="1" w:lastRow="0" w:firstColumn="1" w:lastColumn="0" w:noHBand="0" w:noVBand="1"/>
      </w:tblPr>
      <w:tblGrid>
        <w:gridCol w:w="1758"/>
        <w:gridCol w:w="2047"/>
        <w:gridCol w:w="1904"/>
        <w:gridCol w:w="1810"/>
        <w:gridCol w:w="1686"/>
      </w:tblGrid>
      <w:tr w:rsidR="00A2461E" w:rsidRPr="003F3D25" w14:paraId="5EA7ACAC" w14:textId="77777777" w:rsidTr="00161016">
        <w:tc>
          <w:tcPr>
            <w:tcW w:w="955" w:type="pct"/>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hideMark/>
          </w:tcPr>
          <w:p w14:paraId="25185DAC" w14:textId="77777777" w:rsidR="00A2461E" w:rsidRPr="008620D1" w:rsidRDefault="00A2461E" w:rsidP="00161016">
            <w:pPr>
              <w:spacing w:before="240"/>
            </w:pPr>
            <w:r w:rsidRPr="008620D1">
              <w:br/>
            </w:r>
            <w:r w:rsidRPr="009C7BDB">
              <w:rPr>
                <w:b/>
                <w:bCs/>
              </w:rPr>
              <w:t>Proměnná</w:t>
            </w:r>
          </w:p>
        </w:tc>
        <w:tc>
          <w:tcPr>
            <w:tcW w:w="4045" w:type="pct"/>
            <w:gridSpan w:val="4"/>
            <w:tcBorders>
              <w:top w:val="outset" w:sz="6" w:space="0" w:color="111111"/>
              <w:left w:val="outset" w:sz="6" w:space="0" w:color="111111"/>
              <w:bottom w:val="outset" w:sz="6" w:space="0" w:color="111111"/>
              <w:right w:val="outset" w:sz="6" w:space="0" w:color="111111"/>
            </w:tcBorders>
            <w:shd w:val="clear" w:color="auto" w:fill="FFFFFF"/>
            <w:noWrap/>
            <w:hideMark/>
          </w:tcPr>
          <w:p w14:paraId="32CE4FA0" w14:textId="3B19D147" w:rsidR="00A2461E" w:rsidRPr="00DA1972" w:rsidRDefault="00A2461E" w:rsidP="00161016">
            <w:pPr>
              <w:rPr>
                <w:b/>
                <w:bCs/>
                <w:color w:val="000000"/>
              </w:rPr>
            </w:pPr>
            <w:proofErr w:type="spellStart"/>
            <w:r w:rsidRPr="00DA1972">
              <w:rPr>
                <w:b/>
                <w:bCs/>
                <w:color w:val="000000"/>
              </w:rPr>
              <w:t>Friedmanova</w:t>
            </w:r>
            <w:proofErr w:type="spellEnd"/>
            <w:r w:rsidRPr="00DA1972">
              <w:rPr>
                <w:b/>
                <w:bCs/>
                <w:color w:val="000000"/>
              </w:rPr>
              <w:t xml:space="preserve"> ANOVA </w:t>
            </w:r>
          </w:p>
          <w:p w14:paraId="3BE500C4" w14:textId="77777777" w:rsidR="00406329" w:rsidRDefault="00A2461E" w:rsidP="00161016">
            <w:pPr>
              <w:rPr>
                <w:b/>
                <w:bCs/>
                <w:color w:val="000000"/>
              </w:rPr>
            </w:pPr>
            <w:r w:rsidRPr="00DA1972">
              <w:rPr>
                <w:b/>
                <w:bCs/>
                <w:color w:val="000000"/>
              </w:rPr>
              <w:t>Chí-</w:t>
            </w:r>
            <w:proofErr w:type="spellStart"/>
            <w:r w:rsidRPr="00DA1972">
              <w:rPr>
                <w:b/>
                <w:bCs/>
                <w:color w:val="000000"/>
              </w:rPr>
              <w:t>kv</w:t>
            </w:r>
            <w:proofErr w:type="spellEnd"/>
            <w:r w:rsidRPr="00DA1972">
              <w:rPr>
                <w:b/>
                <w:bCs/>
                <w:color w:val="000000"/>
              </w:rPr>
              <w:t xml:space="preserve">. (N = 9, </w:t>
            </w:r>
            <w:proofErr w:type="spellStart"/>
            <w:r w:rsidRPr="00DA1972">
              <w:rPr>
                <w:b/>
                <w:bCs/>
                <w:color w:val="000000"/>
              </w:rPr>
              <w:t>df</w:t>
            </w:r>
            <w:proofErr w:type="spellEnd"/>
            <w:r w:rsidRPr="00DA1972">
              <w:rPr>
                <w:b/>
                <w:bCs/>
                <w:color w:val="000000"/>
              </w:rPr>
              <w:t xml:space="preserve"> = 2) </w:t>
            </w:r>
          </w:p>
          <w:p w14:paraId="2FD1732F" w14:textId="60125F75" w:rsidR="00A2461E" w:rsidRPr="00DA1972" w:rsidRDefault="00A2461E" w:rsidP="00161016">
            <w:pPr>
              <w:rPr>
                <w:color w:val="000000"/>
              </w:rPr>
            </w:pPr>
            <w:r w:rsidRPr="008632EE">
              <w:rPr>
                <w:b/>
                <w:bCs/>
                <w:color w:val="C00000"/>
              </w:rPr>
              <w:t>p = ,00147</w:t>
            </w:r>
          </w:p>
          <w:p w14:paraId="113CA58C" w14:textId="3B5251A1" w:rsidR="00A2461E" w:rsidRPr="003F3D25" w:rsidRDefault="00A2461E" w:rsidP="00161016">
            <w:pPr>
              <w:rPr>
                <w:b/>
                <w:bCs/>
              </w:rPr>
            </w:pPr>
          </w:p>
        </w:tc>
      </w:tr>
      <w:tr w:rsidR="00A2461E" w:rsidRPr="008620D1" w14:paraId="3CA233C7" w14:textId="77777777" w:rsidTr="00161016">
        <w:trPr>
          <w:trHeight w:val="491"/>
        </w:trPr>
        <w:tc>
          <w:tcPr>
            <w:tcW w:w="955" w:type="pct"/>
            <w:vMerge/>
            <w:tcBorders>
              <w:top w:val="outset" w:sz="6" w:space="0" w:color="111111"/>
              <w:left w:val="outset" w:sz="6" w:space="0" w:color="111111"/>
              <w:bottom w:val="outset" w:sz="6" w:space="0" w:color="111111"/>
              <w:right w:val="outset" w:sz="6" w:space="0" w:color="111111"/>
            </w:tcBorders>
            <w:vAlign w:val="center"/>
            <w:hideMark/>
          </w:tcPr>
          <w:p w14:paraId="619820E4" w14:textId="77777777" w:rsidR="00A2461E" w:rsidRPr="008620D1" w:rsidRDefault="00A2461E" w:rsidP="00161016"/>
        </w:tc>
        <w:tc>
          <w:tcPr>
            <w:tcW w:w="1112" w:type="pct"/>
            <w:tcBorders>
              <w:top w:val="outset" w:sz="6" w:space="0" w:color="111111"/>
              <w:left w:val="outset" w:sz="6" w:space="0" w:color="111111"/>
              <w:bottom w:val="outset" w:sz="6" w:space="0" w:color="111111"/>
              <w:right w:val="outset" w:sz="6" w:space="0" w:color="111111"/>
            </w:tcBorders>
            <w:noWrap/>
            <w:vAlign w:val="center"/>
            <w:hideMark/>
          </w:tcPr>
          <w:tbl>
            <w:tblPr>
              <w:tblW w:w="1835" w:type="dxa"/>
              <w:tblLayout w:type="fixed"/>
              <w:tblCellMar>
                <w:top w:w="12" w:type="dxa"/>
                <w:left w:w="12" w:type="dxa"/>
                <w:bottom w:w="12" w:type="dxa"/>
                <w:right w:w="12" w:type="dxa"/>
              </w:tblCellMar>
              <w:tblLook w:val="04A0" w:firstRow="1" w:lastRow="0" w:firstColumn="1" w:lastColumn="0" w:noHBand="0" w:noVBand="1"/>
            </w:tblPr>
            <w:tblGrid>
              <w:gridCol w:w="1835"/>
            </w:tblGrid>
            <w:tr w:rsidR="00A2461E" w:rsidRPr="008620D1" w14:paraId="4AE04C5F" w14:textId="77777777" w:rsidTr="00161016">
              <w:tc>
                <w:tcPr>
                  <w:tcW w:w="1835" w:type="dxa"/>
                  <w:tcBorders>
                    <w:top w:val="nil"/>
                    <w:left w:val="nil"/>
                    <w:bottom w:val="nil"/>
                    <w:right w:val="nil"/>
                  </w:tcBorders>
                  <w:noWrap/>
                  <w:hideMark/>
                </w:tcPr>
                <w:p w14:paraId="2432C5F0" w14:textId="77777777" w:rsidR="00A2461E" w:rsidRPr="008620D1" w:rsidRDefault="00A2461E" w:rsidP="00850AF9">
                  <w:pPr>
                    <w:framePr w:hSpace="141" w:wrap="around" w:vAnchor="text" w:hAnchor="page" w:x="1690" w:y="81"/>
                    <w:jc w:val="center"/>
                  </w:pPr>
                  <w:r>
                    <w:rPr>
                      <w:color w:val="000000"/>
                    </w:rPr>
                    <w:t xml:space="preserve">Průměrné pořadí </w:t>
                  </w:r>
                </w:p>
              </w:tc>
            </w:tr>
          </w:tbl>
          <w:p w14:paraId="19DEBD98" w14:textId="77777777" w:rsidR="00A2461E" w:rsidRPr="008620D1" w:rsidRDefault="00A2461E" w:rsidP="00161016">
            <w:pPr>
              <w:jc w:val="center"/>
            </w:pPr>
          </w:p>
        </w:tc>
        <w:tc>
          <w:tcPr>
            <w:tcW w:w="1034"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880"/>
            </w:tblGrid>
            <w:tr w:rsidR="00A2461E" w:rsidRPr="008620D1" w14:paraId="7FC31322" w14:textId="77777777" w:rsidTr="00161016">
              <w:tc>
                <w:tcPr>
                  <w:tcW w:w="2182" w:type="dxa"/>
                  <w:tcBorders>
                    <w:top w:val="nil"/>
                    <w:left w:val="nil"/>
                    <w:bottom w:val="nil"/>
                    <w:right w:val="nil"/>
                  </w:tcBorders>
                  <w:noWrap/>
                  <w:hideMark/>
                </w:tcPr>
                <w:p w14:paraId="111C24F9" w14:textId="77777777" w:rsidR="00A2461E" w:rsidRPr="008620D1" w:rsidRDefault="00A2461E" w:rsidP="00850AF9">
                  <w:pPr>
                    <w:framePr w:hSpace="141" w:wrap="around" w:vAnchor="text" w:hAnchor="page" w:x="1690" w:y="81"/>
                    <w:jc w:val="center"/>
                  </w:pPr>
                  <w:r>
                    <w:rPr>
                      <w:color w:val="000000"/>
                    </w:rPr>
                    <w:t>Součet pořadí</w:t>
                  </w:r>
                </w:p>
              </w:tc>
            </w:tr>
          </w:tbl>
          <w:p w14:paraId="79C205C5" w14:textId="77777777" w:rsidR="00A2461E" w:rsidRPr="008620D1" w:rsidRDefault="00A2461E" w:rsidP="00161016">
            <w:pPr>
              <w:jc w:val="center"/>
            </w:pPr>
          </w:p>
        </w:tc>
        <w:tc>
          <w:tcPr>
            <w:tcW w:w="983"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86"/>
            </w:tblGrid>
            <w:tr w:rsidR="00A2461E" w:rsidRPr="008620D1" w14:paraId="5A9E1E1B" w14:textId="77777777" w:rsidTr="00161016">
              <w:tc>
                <w:tcPr>
                  <w:tcW w:w="2182" w:type="dxa"/>
                  <w:tcBorders>
                    <w:top w:val="nil"/>
                    <w:left w:val="nil"/>
                    <w:bottom w:val="nil"/>
                    <w:right w:val="nil"/>
                  </w:tcBorders>
                  <w:noWrap/>
                  <w:hideMark/>
                </w:tcPr>
                <w:p w14:paraId="236451AD" w14:textId="77777777" w:rsidR="00A2461E" w:rsidRPr="008620D1" w:rsidRDefault="00A2461E" w:rsidP="00850AF9">
                  <w:pPr>
                    <w:framePr w:hSpace="141" w:wrap="around" w:vAnchor="text" w:hAnchor="page" w:x="1690" w:y="81"/>
                    <w:jc w:val="center"/>
                  </w:pPr>
                  <w:r>
                    <w:rPr>
                      <w:color w:val="000000"/>
                    </w:rPr>
                    <w:t>Průměr</w:t>
                  </w:r>
                </w:p>
              </w:tc>
            </w:tr>
          </w:tbl>
          <w:p w14:paraId="7EF5DDDA" w14:textId="77777777" w:rsidR="00A2461E" w:rsidRPr="008620D1" w:rsidRDefault="00A2461E" w:rsidP="00161016">
            <w:pPr>
              <w:jc w:val="center"/>
            </w:pPr>
          </w:p>
        </w:tc>
        <w:tc>
          <w:tcPr>
            <w:tcW w:w="916"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662"/>
            </w:tblGrid>
            <w:tr w:rsidR="00A2461E" w:rsidRPr="008620D1" w14:paraId="57DB83B7" w14:textId="77777777" w:rsidTr="00161016">
              <w:tc>
                <w:tcPr>
                  <w:tcW w:w="2182" w:type="dxa"/>
                  <w:tcBorders>
                    <w:top w:val="nil"/>
                    <w:left w:val="nil"/>
                    <w:bottom w:val="nil"/>
                    <w:right w:val="nil"/>
                  </w:tcBorders>
                  <w:noWrap/>
                  <w:hideMark/>
                </w:tcPr>
                <w:p w14:paraId="394CF18D" w14:textId="77777777" w:rsidR="00A2461E" w:rsidRPr="008620D1" w:rsidRDefault="00A2461E" w:rsidP="00850AF9">
                  <w:pPr>
                    <w:framePr w:hSpace="141" w:wrap="around" w:vAnchor="text" w:hAnchor="page" w:x="1690" w:y="81"/>
                    <w:jc w:val="center"/>
                  </w:pPr>
                  <w:r>
                    <w:rPr>
                      <w:color w:val="000000"/>
                    </w:rPr>
                    <w:t>SD</w:t>
                  </w:r>
                </w:p>
              </w:tc>
            </w:tr>
          </w:tbl>
          <w:p w14:paraId="1B58E6FD" w14:textId="77777777" w:rsidR="00A2461E" w:rsidRPr="008620D1" w:rsidRDefault="00A2461E" w:rsidP="00161016">
            <w:pPr>
              <w:jc w:val="center"/>
            </w:pPr>
          </w:p>
        </w:tc>
      </w:tr>
      <w:tr w:rsidR="00A2461E" w:rsidRPr="008620D1" w14:paraId="1FB31F0C" w14:textId="77777777" w:rsidTr="00161016">
        <w:tc>
          <w:tcPr>
            <w:tcW w:w="955"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4"/>
            </w:tblGrid>
            <w:tr w:rsidR="00A2461E" w:rsidRPr="008620D1" w14:paraId="37DC085C" w14:textId="77777777" w:rsidTr="00161016">
              <w:tc>
                <w:tcPr>
                  <w:tcW w:w="564" w:type="dxa"/>
                  <w:tcBorders>
                    <w:top w:val="nil"/>
                    <w:left w:val="nil"/>
                    <w:bottom w:val="nil"/>
                    <w:right w:val="nil"/>
                  </w:tcBorders>
                  <w:noWrap/>
                  <w:vAlign w:val="center"/>
                  <w:hideMark/>
                </w:tcPr>
                <w:p w14:paraId="35A93827" w14:textId="77777777" w:rsidR="00A2461E" w:rsidRPr="00A21F9F" w:rsidRDefault="00A2461E" w:rsidP="00161016">
                  <w:pPr>
                    <w:pStyle w:val="Odstavecseseznamem"/>
                    <w:framePr w:hSpace="141" w:wrap="around" w:vAnchor="text" w:hAnchor="page" w:x="1690" w:y="81"/>
                    <w:ind w:left="360"/>
                    <w:rPr>
                      <w:b/>
                      <w:bCs/>
                    </w:rPr>
                  </w:pPr>
                  <w:r>
                    <w:rPr>
                      <w:b/>
                      <w:bCs/>
                    </w:rPr>
                    <w:t xml:space="preserve">VR abdA1 </w:t>
                  </w:r>
                </w:p>
              </w:tc>
            </w:tr>
          </w:tbl>
          <w:p w14:paraId="0F39833F" w14:textId="77777777" w:rsidR="00A2461E" w:rsidRPr="008620D1" w:rsidRDefault="00A2461E" w:rsidP="00161016">
            <w:pPr>
              <w:jc w:val="center"/>
              <w:rPr>
                <w:b/>
                <w:bCs/>
              </w:rPr>
            </w:pPr>
          </w:p>
        </w:tc>
        <w:tc>
          <w:tcPr>
            <w:tcW w:w="111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C6CC8DA" w14:textId="6C0B8BA6" w:rsidR="00A2461E" w:rsidRPr="008620D1" w:rsidRDefault="00A2461E" w:rsidP="00161016">
            <w:pPr>
              <w:jc w:val="center"/>
            </w:pPr>
            <w:r w:rsidRPr="008632EE">
              <w:rPr>
                <w:color w:val="000000"/>
              </w:rPr>
              <w:t>1,</w:t>
            </w:r>
            <w:r w:rsidR="00C1625A">
              <w:rPr>
                <w:color w:val="000000"/>
              </w:rPr>
              <w:t>4</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462192D" w14:textId="6F6DAE88" w:rsidR="00A2461E" w:rsidRPr="008620D1" w:rsidRDefault="00A2461E" w:rsidP="00161016">
            <w:pPr>
              <w:jc w:val="center"/>
            </w:pPr>
            <w:r w:rsidRPr="008632EE">
              <w:rPr>
                <w:color w:val="000000"/>
              </w:rPr>
              <w:t>12,5</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26CC637" w14:textId="2F797FF5" w:rsidR="00A2461E" w:rsidRPr="008620D1" w:rsidRDefault="00A2461E" w:rsidP="00161016">
            <w:pPr>
              <w:jc w:val="center"/>
            </w:pPr>
            <w:r w:rsidRPr="008632EE">
              <w:rPr>
                <w:color w:val="000000"/>
              </w:rPr>
              <w:t>8,3</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1FCF0EA" w14:textId="0EED4B12" w:rsidR="00A2461E" w:rsidRPr="008620D1" w:rsidRDefault="00A2461E" w:rsidP="00161016">
            <w:pPr>
              <w:jc w:val="center"/>
            </w:pPr>
            <w:r w:rsidRPr="008632EE">
              <w:rPr>
                <w:color w:val="000000"/>
              </w:rPr>
              <w:t>5,</w:t>
            </w:r>
            <w:r w:rsidR="00C1625A">
              <w:rPr>
                <w:color w:val="000000"/>
              </w:rPr>
              <w:t>6</w:t>
            </w:r>
          </w:p>
        </w:tc>
      </w:tr>
      <w:tr w:rsidR="00A2461E" w:rsidRPr="008620D1" w14:paraId="6D1BE372" w14:textId="77777777" w:rsidTr="00161016">
        <w:tc>
          <w:tcPr>
            <w:tcW w:w="955"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4"/>
            </w:tblGrid>
            <w:tr w:rsidR="00A2461E" w:rsidRPr="008620D1" w14:paraId="58950021" w14:textId="77777777" w:rsidTr="00161016">
              <w:tc>
                <w:tcPr>
                  <w:tcW w:w="564" w:type="dxa"/>
                  <w:tcBorders>
                    <w:top w:val="nil"/>
                    <w:left w:val="nil"/>
                    <w:bottom w:val="nil"/>
                    <w:right w:val="nil"/>
                  </w:tcBorders>
                  <w:noWrap/>
                  <w:vAlign w:val="center"/>
                  <w:hideMark/>
                </w:tcPr>
                <w:p w14:paraId="35BAC143" w14:textId="77777777" w:rsidR="00A2461E" w:rsidRPr="008620D1" w:rsidRDefault="00A2461E" w:rsidP="00161016">
                  <w:pPr>
                    <w:pStyle w:val="Odstavecseseznamem"/>
                    <w:framePr w:hSpace="141" w:wrap="around" w:vAnchor="text" w:hAnchor="page" w:x="1690" w:y="81"/>
                    <w:ind w:left="360"/>
                    <w:rPr>
                      <w:b/>
                      <w:bCs/>
                    </w:rPr>
                  </w:pPr>
                  <w:r>
                    <w:rPr>
                      <w:b/>
                      <w:bCs/>
                    </w:rPr>
                    <w:t>VR abdA2</w:t>
                  </w:r>
                </w:p>
              </w:tc>
            </w:tr>
          </w:tbl>
          <w:p w14:paraId="6732D531" w14:textId="77777777" w:rsidR="00A2461E" w:rsidRPr="008620D1" w:rsidRDefault="00A2461E" w:rsidP="00161016">
            <w:pPr>
              <w:jc w:val="center"/>
              <w:rPr>
                <w:b/>
                <w:bCs/>
              </w:rPr>
            </w:pPr>
          </w:p>
        </w:tc>
        <w:tc>
          <w:tcPr>
            <w:tcW w:w="111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429A586" w14:textId="11F95206" w:rsidR="00A2461E" w:rsidRPr="008620D1" w:rsidRDefault="00A2461E" w:rsidP="00161016">
            <w:pPr>
              <w:jc w:val="center"/>
            </w:pPr>
            <w:r w:rsidRPr="008632EE">
              <w:rPr>
                <w:color w:val="000000"/>
              </w:rPr>
              <w:t>1,8</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hideMark/>
          </w:tcPr>
          <w:p w14:paraId="6CBFCEA8" w14:textId="5DCD779D" w:rsidR="00A2461E" w:rsidRPr="008620D1" w:rsidRDefault="00A2461E" w:rsidP="00161016">
            <w:pPr>
              <w:jc w:val="center"/>
            </w:pPr>
            <w:r w:rsidRPr="008632EE">
              <w:rPr>
                <w:color w:val="000000"/>
              </w:rPr>
              <w:t>16,5</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hideMark/>
          </w:tcPr>
          <w:p w14:paraId="15680017" w14:textId="632EA2FB" w:rsidR="00A2461E" w:rsidRPr="008620D1" w:rsidRDefault="00A2461E" w:rsidP="00161016">
            <w:pPr>
              <w:jc w:val="center"/>
            </w:pPr>
            <w:r w:rsidRPr="008632EE">
              <w:rPr>
                <w:color w:val="000000"/>
              </w:rPr>
              <w:t>10,0</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1D82BF9" w14:textId="40659E92" w:rsidR="00A2461E" w:rsidRPr="008620D1" w:rsidRDefault="00A2461E" w:rsidP="00161016">
            <w:pPr>
              <w:jc w:val="center"/>
            </w:pPr>
            <w:r w:rsidRPr="008632EE">
              <w:rPr>
                <w:color w:val="000000"/>
              </w:rPr>
              <w:t>4,3</w:t>
            </w:r>
          </w:p>
        </w:tc>
      </w:tr>
      <w:tr w:rsidR="00A2461E" w:rsidRPr="008620D1" w14:paraId="5F8284D1" w14:textId="77777777" w:rsidTr="00161016">
        <w:tc>
          <w:tcPr>
            <w:tcW w:w="955"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4"/>
            </w:tblGrid>
            <w:tr w:rsidR="00A2461E" w:rsidRPr="008620D1" w14:paraId="05F51177" w14:textId="77777777" w:rsidTr="00161016">
              <w:tc>
                <w:tcPr>
                  <w:tcW w:w="564" w:type="dxa"/>
                  <w:tcBorders>
                    <w:top w:val="nil"/>
                    <w:left w:val="nil"/>
                    <w:bottom w:val="nil"/>
                    <w:right w:val="nil"/>
                  </w:tcBorders>
                  <w:noWrap/>
                  <w:vAlign w:val="center"/>
                  <w:hideMark/>
                </w:tcPr>
                <w:p w14:paraId="61F16D25" w14:textId="77777777" w:rsidR="00A2461E" w:rsidRPr="008620D1" w:rsidRDefault="00A2461E" w:rsidP="00161016">
                  <w:pPr>
                    <w:pStyle w:val="Odstavecseseznamem"/>
                    <w:framePr w:hSpace="141" w:wrap="around" w:vAnchor="text" w:hAnchor="page" w:x="1690" w:y="81"/>
                    <w:ind w:left="360"/>
                    <w:rPr>
                      <w:b/>
                      <w:bCs/>
                    </w:rPr>
                  </w:pPr>
                  <w:r>
                    <w:rPr>
                      <w:b/>
                      <w:bCs/>
                    </w:rPr>
                    <w:t>VR abdA3</w:t>
                  </w:r>
                </w:p>
              </w:tc>
            </w:tr>
          </w:tbl>
          <w:p w14:paraId="25ABC0B9" w14:textId="77777777" w:rsidR="00A2461E" w:rsidRPr="008620D1" w:rsidRDefault="00A2461E" w:rsidP="00161016">
            <w:pPr>
              <w:jc w:val="center"/>
              <w:rPr>
                <w:b/>
                <w:bCs/>
              </w:rPr>
            </w:pPr>
          </w:p>
        </w:tc>
        <w:tc>
          <w:tcPr>
            <w:tcW w:w="111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90D3F6A" w14:textId="50A1EF7F" w:rsidR="00A2461E" w:rsidRPr="008620D1" w:rsidRDefault="00A2461E" w:rsidP="00161016">
            <w:pPr>
              <w:jc w:val="center"/>
            </w:pPr>
            <w:r w:rsidRPr="008632EE">
              <w:rPr>
                <w:color w:val="000000"/>
              </w:rPr>
              <w:t>2,</w:t>
            </w:r>
            <w:r w:rsidR="00C1625A">
              <w:rPr>
                <w:color w:val="000000"/>
              </w:rPr>
              <w:t>8</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C46A6EB" w14:textId="2E72A491" w:rsidR="00A2461E" w:rsidRPr="008620D1" w:rsidRDefault="00A2461E" w:rsidP="00161016">
            <w:pPr>
              <w:jc w:val="center"/>
            </w:pPr>
            <w:r w:rsidRPr="008632EE">
              <w:rPr>
                <w:color w:val="000000"/>
              </w:rPr>
              <w:t>25,0</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D7E3DF1" w14:textId="0F2F743E" w:rsidR="00A2461E" w:rsidRPr="008620D1" w:rsidRDefault="00A2461E" w:rsidP="00161016">
            <w:pPr>
              <w:jc w:val="center"/>
            </w:pPr>
            <w:r w:rsidRPr="008632EE">
              <w:rPr>
                <w:color w:val="000000"/>
              </w:rPr>
              <w:t>15,0</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F1B25B6" w14:textId="15812740" w:rsidR="00A2461E" w:rsidRPr="008620D1" w:rsidRDefault="00A2461E" w:rsidP="00161016">
            <w:pPr>
              <w:jc w:val="center"/>
            </w:pPr>
            <w:r w:rsidRPr="008632EE">
              <w:rPr>
                <w:color w:val="000000"/>
              </w:rPr>
              <w:t>7,5</w:t>
            </w:r>
          </w:p>
        </w:tc>
      </w:tr>
    </w:tbl>
    <w:p w14:paraId="2D2E2DA1" w14:textId="77777777" w:rsidR="00A2461E" w:rsidRDefault="00A2461E" w:rsidP="00A2461E">
      <w:pPr>
        <w:tabs>
          <w:tab w:val="left" w:pos="1152"/>
        </w:tabs>
      </w:pPr>
    </w:p>
    <w:p w14:paraId="5F993BF3" w14:textId="77777777" w:rsidR="00A2461E" w:rsidRPr="00CB3AAA" w:rsidRDefault="00A2461E" w:rsidP="00A2461E">
      <w:pPr>
        <w:spacing w:line="360" w:lineRule="auto"/>
        <w:jc w:val="both"/>
        <w:rPr>
          <w:sz w:val="20"/>
          <w:szCs w:val="20"/>
        </w:rPr>
      </w:pPr>
      <w:r w:rsidRPr="00CB3AAA">
        <w:rPr>
          <w:b/>
          <w:bCs/>
          <w:sz w:val="20"/>
          <w:szCs w:val="20"/>
        </w:rPr>
        <w:t>Legenda:</w:t>
      </w:r>
      <w:r w:rsidRPr="00CB3AAA">
        <w:rPr>
          <w:sz w:val="20"/>
          <w:szCs w:val="20"/>
        </w:rPr>
        <w:t xml:space="preserve"> VR abdA1</w:t>
      </w:r>
      <w:r w:rsidRPr="00CB3AAA">
        <w:rPr>
          <w:b/>
          <w:bCs/>
          <w:sz w:val="20"/>
          <w:szCs w:val="20"/>
        </w:rPr>
        <w:t xml:space="preserve"> </w:t>
      </w:r>
      <w:r w:rsidRPr="00CB3AAA">
        <w:rPr>
          <w:sz w:val="20"/>
          <w:szCs w:val="20"/>
        </w:rPr>
        <w:t xml:space="preserve">– 1. měření </w:t>
      </w:r>
      <w:r w:rsidRPr="00CB3AAA">
        <w:rPr>
          <w:i/>
          <w:iCs/>
          <w:sz w:val="20"/>
          <w:szCs w:val="20"/>
        </w:rPr>
        <w:t>(před ASK)</w:t>
      </w:r>
      <w:r w:rsidRPr="00CB3AAA">
        <w:rPr>
          <w:sz w:val="20"/>
          <w:szCs w:val="20"/>
        </w:rPr>
        <w:t>; VR abdA2</w:t>
      </w:r>
      <w:r w:rsidRPr="00CB3AAA">
        <w:rPr>
          <w:b/>
          <w:bCs/>
          <w:sz w:val="20"/>
          <w:szCs w:val="20"/>
        </w:rPr>
        <w:t xml:space="preserve"> </w:t>
      </w:r>
      <w:r w:rsidRPr="00CB3AAA">
        <w:rPr>
          <w:sz w:val="20"/>
          <w:szCs w:val="20"/>
        </w:rPr>
        <w:t xml:space="preserve">– 2. měření </w:t>
      </w:r>
      <w:r w:rsidRPr="00CB3AAA">
        <w:rPr>
          <w:i/>
          <w:iCs/>
          <w:sz w:val="20"/>
          <w:szCs w:val="20"/>
        </w:rPr>
        <w:t>(1 měsíc po ASK)</w:t>
      </w:r>
      <w:r w:rsidRPr="00CB3AAA">
        <w:rPr>
          <w:sz w:val="20"/>
          <w:szCs w:val="20"/>
        </w:rPr>
        <w:t xml:space="preserve">; VR abdA3 – 3. měření </w:t>
      </w:r>
      <w:r w:rsidRPr="00CB3AAA">
        <w:rPr>
          <w:i/>
          <w:iCs/>
          <w:sz w:val="20"/>
          <w:szCs w:val="20"/>
        </w:rPr>
        <w:t>(3 měsíce po ASK);</w:t>
      </w:r>
      <w:r w:rsidRPr="00CB3AAA">
        <w:rPr>
          <w:sz w:val="20"/>
          <w:szCs w:val="20"/>
        </w:rPr>
        <w:t xml:space="preserve"> pro N = 9; SD – směrodatná odchylka</w:t>
      </w:r>
    </w:p>
    <w:p w14:paraId="149DB78A" w14:textId="77777777" w:rsidR="00A2461E" w:rsidRDefault="00A2461E" w:rsidP="00A2461E"/>
    <w:p w14:paraId="0196EFF2" w14:textId="77777777" w:rsidR="00A2461E" w:rsidRDefault="00A2461E" w:rsidP="00A2461E"/>
    <w:p w14:paraId="167FBCFB" w14:textId="4F4B075E" w:rsidR="00A2461E" w:rsidRDefault="003A206E" w:rsidP="00A2461E">
      <w:r>
        <w:rPr>
          <w:noProof/>
        </w:rPr>
        <mc:AlternateContent>
          <mc:Choice Requires="wps">
            <w:drawing>
              <wp:anchor distT="0" distB="0" distL="114300" distR="114300" simplePos="0" relativeHeight="251698176" behindDoc="0" locked="0" layoutInCell="1" allowOverlap="1" wp14:anchorId="2387699E" wp14:editId="643A0431">
                <wp:simplePos x="0" y="0"/>
                <wp:positionH relativeFrom="column">
                  <wp:posOffset>-46104</wp:posOffset>
                </wp:positionH>
                <wp:positionV relativeFrom="paragraph">
                  <wp:posOffset>3542665</wp:posOffset>
                </wp:positionV>
                <wp:extent cx="4702623" cy="607039"/>
                <wp:effectExtent l="0" t="0" r="0" b="3175"/>
                <wp:wrapNone/>
                <wp:docPr id="121" name="Textové pole 121"/>
                <wp:cNvGraphicFramePr/>
                <a:graphic xmlns:a="http://schemas.openxmlformats.org/drawingml/2006/main">
                  <a:graphicData uri="http://schemas.microsoft.com/office/word/2010/wordprocessingShape">
                    <wps:wsp>
                      <wps:cNvSpPr txBox="1"/>
                      <wps:spPr>
                        <a:xfrm>
                          <a:off x="0" y="0"/>
                          <a:ext cx="4702623" cy="607039"/>
                        </a:xfrm>
                        <a:prstGeom prst="rect">
                          <a:avLst/>
                        </a:prstGeom>
                        <a:solidFill>
                          <a:schemeClr val="lt1"/>
                        </a:solidFill>
                        <a:ln w="6350">
                          <a:noFill/>
                        </a:ln>
                      </wps:spPr>
                      <wps:txbx>
                        <w:txbxContent>
                          <w:p w14:paraId="142A8840" w14:textId="16CB7E6C" w:rsidR="003A206E" w:rsidRPr="003A206E" w:rsidRDefault="003A206E" w:rsidP="003A206E">
                            <w:pPr>
                              <w:spacing w:line="360" w:lineRule="auto"/>
                              <w:jc w:val="both"/>
                              <w:rPr>
                                <w:b/>
                                <w:bCs/>
                              </w:rPr>
                            </w:pPr>
                            <w:r w:rsidRPr="008E6CFE">
                              <w:rPr>
                                <w:b/>
                                <w:bCs/>
                              </w:rPr>
                              <w:t xml:space="preserve">Obrázek </w:t>
                            </w:r>
                            <w:r>
                              <w:rPr>
                                <w:b/>
                                <w:bCs/>
                              </w:rPr>
                              <w:t>14</w:t>
                            </w:r>
                            <w:r>
                              <w:t xml:space="preserve"> Krabicový graf rozdílu hodnot </w:t>
                            </w:r>
                            <w:r w:rsidR="001102D9">
                              <w:t>vnitřní rotace v </w:t>
                            </w:r>
                            <w:r w:rsidR="001102D9">
                              <w:t>abudkci (aktivně)</w:t>
                            </w:r>
                            <w:r>
                              <w:t xml:space="preserve"> před, 1</w:t>
                            </w:r>
                            <w:r w:rsidR="001102D9">
                              <w:t xml:space="preserve"> </w:t>
                            </w:r>
                            <w:r>
                              <w:t>měsíc a 3 měsíce po 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7699E" id="Textové pole 121" o:spid="_x0000_s1048" type="#_x0000_t202" style="position:absolute;margin-left:-3.65pt;margin-top:278.95pt;width:370.3pt;height:47.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" fillcolor="white [3201]" stroked="f" strokeweight=".5pt">
                <v:textbox>
                  <w:txbxContent>
                    <w:p w14:paraId="142A8840" w14:textId="16CB7E6C" w:rsidR="003A206E" w:rsidRPr="003A206E" w:rsidRDefault="003A206E" w:rsidP="003A206E">
                      <w:pPr>
                        <w:spacing w:line="360" w:lineRule="auto"/>
                        <w:jc w:val="both"/>
                        <w:rPr>
                          <w:b/>
                          <w:bCs/>
                        </w:rPr>
                      </w:pPr>
                      <w:r w:rsidRPr="008E6CFE">
                        <w:rPr>
                          <w:b/>
                          <w:bCs/>
                        </w:rPr>
                        <w:t xml:space="preserve">Obrázek </w:t>
                      </w:r>
                      <w:r>
                        <w:rPr>
                          <w:b/>
                          <w:bCs/>
                        </w:rPr>
                        <w:t>14</w:t>
                      </w:r>
                      <w:r>
                        <w:t xml:space="preserve"> Krabicový graf rozdílu hodnot </w:t>
                      </w:r>
                      <w:r w:rsidR="001102D9">
                        <w:t>vnitřní rotace v </w:t>
                      </w:r>
                      <w:r w:rsidR="001102D9">
                        <w:t>abudkci (aktivně)</w:t>
                      </w:r>
                      <w:r>
                        <w:t xml:space="preserve"> před, 1</w:t>
                      </w:r>
                      <w:r w:rsidR="001102D9">
                        <w:t xml:space="preserve"> </w:t>
                      </w:r>
                      <w:r>
                        <w:t>měsíc a 3 měsíce po ASK</w:t>
                      </w:r>
                    </w:p>
                  </w:txbxContent>
                </v:textbox>
              </v:shape>
            </w:pict>
          </mc:Fallback>
        </mc:AlternateContent>
      </w:r>
      <w:r w:rsidR="00D02C23" w:rsidRPr="005013FA">
        <w:rPr>
          <w:noProof/>
        </w:rPr>
        <w:object w:dxaOrig="8784" w:dyaOrig="6581" w14:anchorId="2CFA5CE2">
          <v:shape id="_x0000_i1033" type="#_x0000_t75" alt="" style="width:373.55pt;height:278.55pt;mso-width-percent:0;mso-height-percent:0;mso-width-percent:0;mso-height-percent:0" o:ole="">
            <v:imagedata r:id="rId34" o:title=""/>
          </v:shape>
          <o:OLEObject Type="Embed" ProgID="STATISTICA.Graph" ShapeID="_x0000_i1033" DrawAspect="Content" ObjectID="_1745765058" r:id="rId35">
            <o:FieldCodes>\s</o:FieldCodes>
          </o:OLEObject>
        </w:object>
      </w:r>
    </w:p>
    <w:p w14:paraId="3D81A727" w14:textId="2EF3853B" w:rsidR="00A2461E" w:rsidRDefault="00A2461E" w:rsidP="00A2461E">
      <w:pPr>
        <w:spacing w:line="360" w:lineRule="auto"/>
        <w:rPr>
          <w:b/>
          <w:bCs/>
        </w:rPr>
      </w:pPr>
    </w:p>
    <w:p w14:paraId="284A545D" w14:textId="469347A1" w:rsidR="003A206E" w:rsidRDefault="003A206E" w:rsidP="00A2461E">
      <w:pPr>
        <w:spacing w:line="360" w:lineRule="auto"/>
        <w:rPr>
          <w:b/>
          <w:bCs/>
        </w:rPr>
      </w:pPr>
    </w:p>
    <w:p w14:paraId="1B2FCF25" w14:textId="77777777" w:rsidR="003A206E" w:rsidRDefault="003A206E" w:rsidP="00A2461E">
      <w:pPr>
        <w:spacing w:line="360" w:lineRule="auto"/>
        <w:rPr>
          <w:b/>
          <w:bCs/>
        </w:rPr>
      </w:pPr>
    </w:p>
    <w:p w14:paraId="31F64A77" w14:textId="411FD10F" w:rsidR="00A2461E" w:rsidRDefault="00A2461E" w:rsidP="00A2461E">
      <w:pPr>
        <w:spacing w:line="360" w:lineRule="auto"/>
        <w:jc w:val="both"/>
      </w:pPr>
      <w:r>
        <w:t xml:space="preserve">Dle </w:t>
      </w:r>
      <w:proofErr w:type="spellStart"/>
      <w:r>
        <w:t>Friedmanovy</w:t>
      </w:r>
      <w:proofErr w:type="spellEnd"/>
      <w:r>
        <w:t xml:space="preserve"> ANOVY a </w:t>
      </w:r>
      <w:proofErr w:type="spellStart"/>
      <w:r>
        <w:t>Kendallova</w:t>
      </w:r>
      <w:proofErr w:type="spellEnd"/>
      <w:r>
        <w:t xml:space="preserve"> koeficientu shody, byl prokázán statisticky významný rozdíl na hladině p</w:t>
      </w:r>
      <w:r w:rsidRPr="00F86C39">
        <w:rPr>
          <w:rFonts w:ascii="TimesNewRomanPSMT" w:hAnsi="TimesNewRomanPSMT"/>
        </w:rPr>
        <w:t xml:space="preserve"> </w:t>
      </w:r>
      <w:r w:rsidRPr="00F86C39">
        <w:t xml:space="preserve">≤ </w:t>
      </w:r>
      <w:r>
        <w:t>0,05 mezi prvním, druhým a třetím měřen</w:t>
      </w:r>
      <w:r w:rsidR="000652E9">
        <w:t xml:space="preserve">ím (tabulka 12, obrázek 14), </w:t>
      </w:r>
      <w:r>
        <w:t xml:space="preserve">tudíž nulovou hypotézu zamítáme. </w:t>
      </w:r>
    </w:p>
    <w:p w14:paraId="5093775E" w14:textId="77777777" w:rsidR="00A2461E" w:rsidRDefault="00A2461E" w:rsidP="00A2461E">
      <w:pPr>
        <w:spacing w:line="360" w:lineRule="auto"/>
        <w:rPr>
          <w:b/>
          <w:bCs/>
        </w:rPr>
      </w:pPr>
    </w:p>
    <w:p w14:paraId="44573D92" w14:textId="77777777" w:rsidR="00A2461E" w:rsidRDefault="00A2461E" w:rsidP="00A2461E">
      <w:pPr>
        <w:spacing w:line="360" w:lineRule="auto"/>
        <w:rPr>
          <w:b/>
          <w:bCs/>
        </w:rPr>
      </w:pPr>
    </w:p>
    <w:p w14:paraId="61E1DD82" w14:textId="77777777" w:rsidR="00A2461E" w:rsidRDefault="00A2461E" w:rsidP="00A2461E">
      <w:pPr>
        <w:spacing w:line="360" w:lineRule="auto"/>
        <w:rPr>
          <w:b/>
          <w:bCs/>
        </w:rPr>
      </w:pPr>
    </w:p>
    <w:p w14:paraId="30FBAB67" w14:textId="77777777" w:rsidR="00A2461E" w:rsidRDefault="00A2461E" w:rsidP="00A2461E">
      <w:pPr>
        <w:pStyle w:val="Nadpis2"/>
      </w:pPr>
      <w:bookmarkStart w:id="118" w:name="_Toc134468544"/>
      <w:r>
        <w:lastRenderedPageBreak/>
        <w:t>Hypotéza 4</w:t>
      </w:r>
      <w:bookmarkEnd w:id="118"/>
    </w:p>
    <w:p w14:paraId="41EB6CD4" w14:textId="77777777" w:rsidR="00A2461E" w:rsidRDefault="00A2461E" w:rsidP="00A2461E">
      <w:pPr>
        <w:spacing w:line="360" w:lineRule="auto"/>
        <w:jc w:val="both"/>
      </w:pPr>
      <w:r w:rsidRPr="00125EF2">
        <w:rPr>
          <w:b/>
          <w:bCs/>
        </w:rPr>
        <w:t>H</w:t>
      </w:r>
      <w:r w:rsidRPr="00125EF2">
        <w:rPr>
          <w:b/>
          <w:bCs/>
          <w:vertAlign w:val="subscript"/>
        </w:rPr>
        <w:t>0</w:t>
      </w:r>
      <w:r>
        <w:rPr>
          <w:b/>
          <w:bCs/>
        </w:rPr>
        <w:t>4</w:t>
      </w:r>
      <w:r w:rsidRPr="00125EF2">
        <w:rPr>
          <w:b/>
          <w:bCs/>
        </w:rPr>
        <w:t>:</w:t>
      </w:r>
      <w:r w:rsidRPr="00125EF2">
        <w:t xml:space="preserve"> Neshledáme rozdíl v pasivně prováděném rozsahu pohybu ramenního kloubu před a po provedení artroskopie s navazující rehabilitací, po stanovené době 1 a následně 3 měsíců.</w:t>
      </w:r>
    </w:p>
    <w:p w14:paraId="3DA75E06" w14:textId="534595AC" w:rsidR="00A2461E" w:rsidRDefault="00A2461E" w:rsidP="00A2461E">
      <w:pPr>
        <w:spacing w:line="360" w:lineRule="auto"/>
        <w:jc w:val="both"/>
      </w:pPr>
      <w:r w:rsidRPr="00125EF2">
        <w:rPr>
          <w:b/>
          <w:bCs/>
        </w:rPr>
        <w:t>H</w:t>
      </w:r>
      <w:r w:rsidRPr="00125EF2">
        <w:rPr>
          <w:b/>
          <w:bCs/>
          <w:vertAlign w:val="subscript"/>
        </w:rPr>
        <w:t>A</w:t>
      </w:r>
      <w:r>
        <w:rPr>
          <w:b/>
          <w:bCs/>
        </w:rPr>
        <w:t>4</w:t>
      </w:r>
      <w:r w:rsidRPr="00125EF2">
        <w:rPr>
          <w:b/>
          <w:bCs/>
        </w:rPr>
        <w:t>:</w:t>
      </w:r>
      <w:r w:rsidRPr="00125EF2">
        <w:t xml:space="preserve"> Shledáme rozdíl v pasivně prováděném rozsahu pohybu ramenního kloubu před a po provedení artroskopie s navazující rehabilitací, po stanovené době 1 a následně 3 měsíců.</w:t>
      </w:r>
    </w:p>
    <w:p w14:paraId="58CEF168" w14:textId="77777777" w:rsidR="00A2461E" w:rsidRPr="00125EF2" w:rsidRDefault="00A2461E" w:rsidP="00F11D7D">
      <w:pPr>
        <w:spacing w:before="240" w:line="360" w:lineRule="auto"/>
      </w:pPr>
      <w:r>
        <w:t xml:space="preserve">Celkem bylo měřeno 8 pohybů; flexe, extenze, abdukce, horizontální addukce, zevní rotace (u těla), vnitřní rotace (u těla), zevní rotace (v abdukci), vnitřní rotace (v abdukci). </w:t>
      </w:r>
    </w:p>
    <w:p w14:paraId="16100BD5" w14:textId="77777777" w:rsidR="00A2461E" w:rsidRPr="00672D12" w:rsidRDefault="00A2461E" w:rsidP="00A2461E"/>
    <w:p w14:paraId="00A2B72F" w14:textId="77777777" w:rsidR="00A2461E" w:rsidRDefault="00A2461E" w:rsidP="00A2461E">
      <w:pPr>
        <w:spacing w:line="360" w:lineRule="auto"/>
      </w:pPr>
      <w:r w:rsidRPr="007B744F">
        <w:rPr>
          <w:b/>
          <w:bCs/>
        </w:rPr>
        <w:t xml:space="preserve">Tabulka </w:t>
      </w:r>
      <w:r>
        <w:rPr>
          <w:b/>
          <w:bCs/>
        </w:rPr>
        <w:t xml:space="preserve">13 </w:t>
      </w:r>
      <w:r>
        <w:t>Flexe (pasivně)</w:t>
      </w:r>
    </w:p>
    <w:tbl>
      <w:tblPr>
        <w:tblpPr w:leftFromText="141" w:rightFromText="141" w:vertAnchor="text" w:horzAnchor="page" w:tblpX="1731" w:tblpY="95"/>
        <w:tblW w:w="5005" w:type="pct"/>
        <w:tblBorders>
          <w:top w:val="outset" w:sz="6" w:space="0" w:color="111111"/>
          <w:left w:val="outset" w:sz="6" w:space="0" w:color="111111"/>
          <w:bottom w:val="outset" w:sz="6" w:space="0" w:color="111111"/>
          <w:right w:val="outset" w:sz="6" w:space="0" w:color="111111"/>
        </w:tblBorders>
        <w:tblLayout w:type="fixed"/>
        <w:tblCellMar>
          <w:top w:w="12" w:type="dxa"/>
          <w:left w:w="12" w:type="dxa"/>
          <w:bottom w:w="12" w:type="dxa"/>
          <w:right w:w="12" w:type="dxa"/>
        </w:tblCellMar>
        <w:tblLook w:val="04A0" w:firstRow="1" w:lastRow="0" w:firstColumn="1" w:lastColumn="0" w:noHBand="0" w:noVBand="1"/>
      </w:tblPr>
      <w:tblGrid>
        <w:gridCol w:w="1759"/>
        <w:gridCol w:w="2047"/>
        <w:gridCol w:w="1903"/>
        <w:gridCol w:w="1809"/>
        <w:gridCol w:w="1546"/>
      </w:tblGrid>
      <w:tr w:rsidR="00A2461E" w:rsidRPr="003F3D25" w14:paraId="2155602F" w14:textId="77777777" w:rsidTr="00161016">
        <w:tc>
          <w:tcPr>
            <w:tcW w:w="970" w:type="pct"/>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hideMark/>
          </w:tcPr>
          <w:p w14:paraId="7D5A4084" w14:textId="77777777" w:rsidR="00A2461E" w:rsidRPr="008620D1" w:rsidRDefault="00A2461E" w:rsidP="00161016">
            <w:pPr>
              <w:spacing w:before="240"/>
            </w:pPr>
            <w:r w:rsidRPr="008620D1">
              <w:br/>
            </w:r>
            <w:r w:rsidRPr="009C7BDB">
              <w:rPr>
                <w:b/>
                <w:bCs/>
              </w:rPr>
              <w:t>Proměnná</w:t>
            </w:r>
          </w:p>
        </w:tc>
        <w:tc>
          <w:tcPr>
            <w:tcW w:w="4030" w:type="pct"/>
            <w:gridSpan w:val="4"/>
            <w:tcBorders>
              <w:top w:val="outset" w:sz="6" w:space="0" w:color="111111"/>
              <w:left w:val="outset" w:sz="6" w:space="0" w:color="111111"/>
              <w:bottom w:val="outset" w:sz="6" w:space="0" w:color="111111"/>
              <w:right w:val="outset" w:sz="6" w:space="0" w:color="111111"/>
            </w:tcBorders>
            <w:shd w:val="clear" w:color="auto" w:fill="FFFFFF"/>
            <w:noWrap/>
            <w:hideMark/>
          </w:tcPr>
          <w:p w14:paraId="0A69FBDF" w14:textId="5B5B434E" w:rsidR="00A2461E" w:rsidRPr="00DA1972" w:rsidRDefault="00A2461E" w:rsidP="00161016">
            <w:pPr>
              <w:rPr>
                <w:b/>
                <w:bCs/>
                <w:color w:val="000000"/>
              </w:rPr>
            </w:pPr>
            <w:proofErr w:type="spellStart"/>
            <w:r w:rsidRPr="00DA1972">
              <w:rPr>
                <w:b/>
                <w:bCs/>
                <w:color w:val="000000"/>
              </w:rPr>
              <w:t>Friedmanova</w:t>
            </w:r>
            <w:proofErr w:type="spellEnd"/>
            <w:r w:rsidRPr="00DA1972">
              <w:rPr>
                <w:b/>
                <w:bCs/>
                <w:color w:val="000000"/>
              </w:rPr>
              <w:t xml:space="preserve"> ANOVA </w:t>
            </w:r>
          </w:p>
          <w:p w14:paraId="7AE65F7A" w14:textId="77777777" w:rsidR="00406329" w:rsidRDefault="00A2461E" w:rsidP="00161016">
            <w:pPr>
              <w:rPr>
                <w:b/>
                <w:bCs/>
                <w:color w:val="000000"/>
              </w:rPr>
            </w:pPr>
            <w:r w:rsidRPr="00DA1972">
              <w:rPr>
                <w:b/>
                <w:bCs/>
                <w:color w:val="000000"/>
              </w:rPr>
              <w:t>Chí-</w:t>
            </w:r>
            <w:proofErr w:type="spellStart"/>
            <w:r w:rsidRPr="00DA1972">
              <w:rPr>
                <w:b/>
                <w:bCs/>
                <w:color w:val="000000"/>
              </w:rPr>
              <w:t>kv</w:t>
            </w:r>
            <w:proofErr w:type="spellEnd"/>
            <w:r w:rsidRPr="00DA1972">
              <w:rPr>
                <w:b/>
                <w:bCs/>
                <w:color w:val="000000"/>
              </w:rPr>
              <w:t xml:space="preserve">. (N = 9, </w:t>
            </w:r>
            <w:proofErr w:type="spellStart"/>
            <w:r w:rsidRPr="00DA1972">
              <w:rPr>
                <w:b/>
                <w:bCs/>
                <w:color w:val="000000"/>
              </w:rPr>
              <w:t>df</w:t>
            </w:r>
            <w:proofErr w:type="spellEnd"/>
            <w:r w:rsidRPr="00DA1972">
              <w:rPr>
                <w:b/>
                <w:bCs/>
                <w:color w:val="000000"/>
              </w:rPr>
              <w:t xml:space="preserve"> = 2) </w:t>
            </w:r>
          </w:p>
          <w:p w14:paraId="1EF05907" w14:textId="3DE7A65F" w:rsidR="00A2461E" w:rsidRPr="00DA1972" w:rsidRDefault="00A2461E" w:rsidP="00161016">
            <w:pPr>
              <w:rPr>
                <w:color w:val="000000"/>
              </w:rPr>
            </w:pPr>
            <w:r w:rsidRPr="00EF2120">
              <w:rPr>
                <w:b/>
                <w:bCs/>
                <w:color w:val="C00000"/>
              </w:rPr>
              <w:t>p = ,00016</w:t>
            </w:r>
          </w:p>
          <w:p w14:paraId="0594322B" w14:textId="24B48F3C" w:rsidR="00A2461E" w:rsidRPr="003F3D25" w:rsidRDefault="00A2461E" w:rsidP="00161016">
            <w:pPr>
              <w:rPr>
                <w:b/>
                <w:bCs/>
              </w:rPr>
            </w:pPr>
          </w:p>
        </w:tc>
      </w:tr>
      <w:tr w:rsidR="00A2461E" w:rsidRPr="008620D1" w14:paraId="4BD65942" w14:textId="77777777" w:rsidTr="00161016">
        <w:trPr>
          <w:trHeight w:val="491"/>
        </w:trPr>
        <w:tc>
          <w:tcPr>
            <w:tcW w:w="970" w:type="pct"/>
            <w:vMerge/>
            <w:tcBorders>
              <w:top w:val="outset" w:sz="6" w:space="0" w:color="111111"/>
              <w:left w:val="outset" w:sz="6" w:space="0" w:color="111111"/>
              <w:bottom w:val="outset" w:sz="6" w:space="0" w:color="111111"/>
              <w:right w:val="outset" w:sz="6" w:space="0" w:color="111111"/>
            </w:tcBorders>
            <w:vAlign w:val="center"/>
            <w:hideMark/>
          </w:tcPr>
          <w:p w14:paraId="6357A644" w14:textId="77777777" w:rsidR="00A2461E" w:rsidRPr="008620D1" w:rsidRDefault="00A2461E" w:rsidP="00161016"/>
        </w:tc>
        <w:tc>
          <w:tcPr>
            <w:tcW w:w="1129" w:type="pct"/>
            <w:tcBorders>
              <w:top w:val="outset" w:sz="6" w:space="0" w:color="111111"/>
              <w:left w:val="outset" w:sz="6" w:space="0" w:color="111111"/>
              <w:bottom w:val="outset" w:sz="6" w:space="0" w:color="111111"/>
              <w:right w:val="outset" w:sz="6" w:space="0" w:color="111111"/>
            </w:tcBorders>
            <w:noWrap/>
            <w:vAlign w:val="center"/>
            <w:hideMark/>
          </w:tcPr>
          <w:tbl>
            <w:tblPr>
              <w:tblW w:w="1835" w:type="dxa"/>
              <w:tblLayout w:type="fixed"/>
              <w:tblCellMar>
                <w:top w:w="12" w:type="dxa"/>
                <w:left w:w="12" w:type="dxa"/>
                <w:bottom w:w="12" w:type="dxa"/>
                <w:right w:w="12" w:type="dxa"/>
              </w:tblCellMar>
              <w:tblLook w:val="04A0" w:firstRow="1" w:lastRow="0" w:firstColumn="1" w:lastColumn="0" w:noHBand="0" w:noVBand="1"/>
            </w:tblPr>
            <w:tblGrid>
              <w:gridCol w:w="1835"/>
            </w:tblGrid>
            <w:tr w:rsidR="00A2461E" w:rsidRPr="008620D1" w14:paraId="7035BD51" w14:textId="77777777" w:rsidTr="00161016">
              <w:tc>
                <w:tcPr>
                  <w:tcW w:w="1835" w:type="dxa"/>
                  <w:tcBorders>
                    <w:top w:val="nil"/>
                    <w:left w:val="nil"/>
                    <w:bottom w:val="nil"/>
                    <w:right w:val="nil"/>
                  </w:tcBorders>
                  <w:noWrap/>
                  <w:hideMark/>
                </w:tcPr>
                <w:p w14:paraId="34926B93" w14:textId="77777777" w:rsidR="00A2461E" w:rsidRPr="008620D1" w:rsidRDefault="00A2461E" w:rsidP="00850AF9">
                  <w:pPr>
                    <w:framePr w:hSpace="141" w:wrap="around" w:vAnchor="text" w:hAnchor="page" w:x="1731" w:y="95"/>
                    <w:jc w:val="center"/>
                  </w:pPr>
                  <w:r>
                    <w:rPr>
                      <w:color w:val="000000"/>
                    </w:rPr>
                    <w:t xml:space="preserve">Průměrné pořadí </w:t>
                  </w:r>
                </w:p>
              </w:tc>
            </w:tr>
          </w:tbl>
          <w:p w14:paraId="58ACC13D" w14:textId="77777777" w:rsidR="00A2461E" w:rsidRPr="008620D1" w:rsidRDefault="00A2461E" w:rsidP="00161016">
            <w:pPr>
              <w:jc w:val="center"/>
            </w:pPr>
          </w:p>
        </w:tc>
        <w:tc>
          <w:tcPr>
            <w:tcW w:w="1050"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879"/>
            </w:tblGrid>
            <w:tr w:rsidR="00A2461E" w:rsidRPr="008620D1" w14:paraId="5FE714C6" w14:textId="77777777" w:rsidTr="00161016">
              <w:tc>
                <w:tcPr>
                  <w:tcW w:w="2182" w:type="dxa"/>
                  <w:tcBorders>
                    <w:top w:val="nil"/>
                    <w:left w:val="nil"/>
                    <w:bottom w:val="nil"/>
                    <w:right w:val="nil"/>
                  </w:tcBorders>
                  <w:noWrap/>
                  <w:hideMark/>
                </w:tcPr>
                <w:p w14:paraId="767E21E4" w14:textId="77777777" w:rsidR="00A2461E" w:rsidRPr="008620D1" w:rsidRDefault="00A2461E" w:rsidP="00850AF9">
                  <w:pPr>
                    <w:framePr w:hSpace="141" w:wrap="around" w:vAnchor="text" w:hAnchor="page" w:x="1731" w:y="95"/>
                    <w:jc w:val="center"/>
                  </w:pPr>
                  <w:r>
                    <w:rPr>
                      <w:color w:val="000000"/>
                    </w:rPr>
                    <w:t>Součet pořadí</w:t>
                  </w:r>
                </w:p>
              </w:tc>
            </w:tr>
          </w:tbl>
          <w:p w14:paraId="3F14CDF7" w14:textId="77777777" w:rsidR="00A2461E" w:rsidRPr="008620D1" w:rsidRDefault="00A2461E" w:rsidP="00161016">
            <w:pPr>
              <w:jc w:val="center"/>
            </w:pPr>
          </w:p>
        </w:tc>
        <w:tc>
          <w:tcPr>
            <w:tcW w:w="998"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85"/>
            </w:tblGrid>
            <w:tr w:rsidR="00A2461E" w:rsidRPr="008620D1" w14:paraId="387F936D" w14:textId="77777777" w:rsidTr="00161016">
              <w:tc>
                <w:tcPr>
                  <w:tcW w:w="2182" w:type="dxa"/>
                  <w:tcBorders>
                    <w:top w:val="nil"/>
                    <w:left w:val="nil"/>
                    <w:bottom w:val="nil"/>
                    <w:right w:val="nil"/>
                  </w:tcBorders>
                  <w:noWrap/>
                  <w:hideMark/>
                </w:tcPr>
                <w:p w14:paraId="1C2E5500" w14:textId="77777777" w:rsidR="00A2461E" w:rsidRPr="008620D1" w:rsidRDefault="00A2461E" w:rsidP="00850AF9">
                  <w:pPr>
                    <w:framePr w:hSpace="141" w:wrap="around" w:vAnchor="text" w:hAnchor="page" w:x="1731" w:y="95"/>
                    <w:jc w:val="center"/>
                  </w:pPr>
                  <w:r>
                    <w:rPr>
                      <w:color w:val="000000"/>
                    </w:rPr>
                    <w:t>Průměr</w:t>
                  </w:r>
                </w:p>
              </w:tc>
            </w:tr>
          </w:tbl>
          <w:p w14:paraId="11479FCE" w14:textId="77777777" w:rsidR="00A2461E" w:rsidRPr="008620D1" w:rsidRDefault="00A2461E" w:rsidP="00161016">
            <w:pPr>
              <w:jc w:val="center"/>
            </w:pPr>
          </w:p>
        </w:tc>
        <w:tc>
          <w:tcPr>
            <w:tcW w:w="852"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522"/>
            </w:tblGrid>
            <w:tr w:rsidR="00A2461E" w:rsidRPr="008620D1" w14:paraId="070C0F26" w14:textId="77777777" w:rsidTr="00161016">
              <w:tc>
                <w:tcPr>
                  <w:tcW w:w="2182" w:type="dxa"/>
                  <w:tcBorders>
                    <w:top w:val="nil"/>
                    <w:left w:val="nil"/>
                    <w:bottom w:val="nil"/>
                    <w:right w:val="nil"/>
                  </w:tcBorders>
                  <w:noWrap/>
                  <w:hideMark/>
                </w:tcPr>
                <w:p w14:paraId="03CA6833" w14:textId="77777777" w:rsidR="00A2461E" w:rsidRPr="008620D1" w:rsidRDefault="00A2461E" w:rsidP="00850AF9">
                  <w:pPr>
                    <w:framePr w:hSpace="141" w:wrap="around" w:vAnchor="text" w:hAnchor="page" w:x="1731" w:y="95"/>
                    <w:jc w:val="center"/>
                  </w:pPr>
                  <w:r>
                    <w:rPr>
                      <w:color w:val="000000"/>
                    </w:rPr>
                    <w:t>SD</w:t>
                  </w:r>
                </w:p>
              </w:tc>
            </w:tr>
          </w:tbl>
          <w:p w14:paraId="74ADD521" w14:textId="77777777" w:rsidR="00A2461E" w:rsidRPr="008620D1" w:rsidRDefault="00A2461E" w:rsidP="00161016">
            <w:pPr>
              <w:jc w:val="center"/>
            </w:pPr>
          </w:p>
        </w:tc>
      </w:tr>
      <w:tr w:rsidR="00A2461E" w:rsidRPr="008620D1" w14:paraId="05871392" w14:textId="77777777" w:rsidTr="00161016">
        <w:tc>
          <w:tcPr>
            <w:tcW w:w="970"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5"/>
            </w:tblGrid>
            <w:tr w:rsidR="00A2461E" w:rsidRPr="008620D1" w14:paraId="075D8C7E" w14:textId="77777777" w:rsidTr="00161016">
              <w:tc>
                <w:tcPr>
                  <w:tcW w:w="564" w:type="dxa"/>
                  <w:tcBorders>
                    <w:top w:val="nil"/>
                    <w:left w:val="nil"/>
                    <w:bottom w:val="nil"/>
                    <w:right w:val="nil"/>
                  </w:tcBorders>
                  <w:noWrap/>
                  <w:vAlign w:val="center"/>
                  <w:hideMark/>
                </w:tcPr>
                <w:p w14:paraId="792B25FE" w14:textId="77777777" w:rsidR="00A2461E" w:rsidRPr="00A21F9F" w:rsidRDefault="00A2461E" w:rsidP="00161016">
                  <w:pPr>
                    <w:pStyle w:val="Odstavecseseznamem"/>
                    <w:framePr w:hSpace="141" w:wrap="around" w:vAnchor="text" w:hAnchor="page" w:x="1731" w:y="95"/>
                    <w:ind w:left="360"/>
                    <w:rPr>
                      <w:b/>
                      <w:bCs/>
                    </w:rPr>
                  </w:pPr>
                  <w:proofErr w:type="spellStart"/>
                  <w:r>
                    <w:rPr>
                      <w:b/>
                      <w:bCs/>
                    </w:rPr>
                    <w:t>Flx</w:t>
                  </w:r>
                  <w:proofErr w:type="spellEnd"/>
                  <w:r>
                    <w:rPr>
                      <w:b/>
                      <w:bCs/>
                    </w:rPr>
                    <w:t xml:space="preserve"> P1</w:t>
                  </w:r>
                </w:p>
              </w:tc>
            </w:tr>
          </w:tbl>
          <w:p w14:paraId="2AE38422" w14:textId="77777777" w:rsidR="00A2461E" w:rsidRPr="008620D1" w:rsidRDefault="00A2461E" w:rsidP="00161016">
            <w:pPr>
              <w:jc w:val="center"/>
              <w:rPr>
                <w:b/>
                <w:bCs/>
              </w:rPr>
            </w:pPr>
          </w:p>
        </w:tc>
        <w:tc>
          <w:tcPr>
            <w:tcW w:w="1129"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550D554" w14:textId="17BDA33E" w:rsidR="00A2461E" w:rsidRPr="008620D1" w:rsidRDefault="00A2461E" w:rsidP="00161016">
            <w:pPr>
              <w:jc w:val="center"/>
            </w:pPr>
            <w:r w:rsidRPr="00A21F9F">
              <w:rPr>
                <w:color w:val="000000"/>
              </w:rPr>
              <w:t>1,0</w:t>
            </w:r>
          </w:p>
        </w:tc>
        <w:tc>
          <w:tcPr>
            <w:tcW w:w="1050"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914F492" w14:textId="6EEEDB6B" w:rsidR="00A2461E" w:rsidRPr="008620D1" w:rsidRDefault="00A2461E" w:rsidP="00161016">
            <w:pPr>
              <w:jc w:val="center"/>
            </w:pPr>
            <w:r w:rsidRPr="00EF2120">
              <w:rPr>
                <w:color w:val="000000"/>
              </w:rPr>
              <w:t>9,0</w:t>
            </w:r>
          </w:p>
        </w:tc>
        <w:tc>
          <w:tcPr>
            <w:tcW w:w="998"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3F76505" w14:textId="2A8B2812" w:rsidR="00A2461E" w:rsidRPr="008620D1" w:rsidRDefault="00A2461E" w:rsidP="00161016">
            <w:pPr>
              <w:jc w:val="center"/>
            </w:pPr>
            <w:r w:rsidRPr="00EF2120">
              <w:rPr>
                <w:color w:val="000000"/>
              </w:rPr>
              <w:t>123,3</w:t>
            </w:r>
          </w:p>
        </w:tc>
        <w:tc>
          <w:tcPr>
            <w:tcW w:w="85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4EB64CD" w14:textId="45895A3A" w:rsidR="00A2461E" w:rsidRPr="008620D1" w:rsidRDefault="00A2461E" w:rsidP="00161016">
            <w:pPr>
              <w:jc w:val="center"/>
            </w:pPr>
            <w:r w:rsidRPr="00EF2120">
              <w:rPr>
                <w:color w:val="000000"/>
              </w:rPr>
              <w:t>16,</w:t>
            </w:r>
            <w:r w:rsidR="00C1625A">
              <w:rPr>
                <w:color w:val="000000"/>
              </w:rPr>
              <w:t>8</w:t>
            </w:r>
          </w:p>
        </w:tc>
      </w:tr>
      <w:tr w:rsidR="00A2461E" w:rsidRPr="008620D1" w14:paraId="45B56FD8" w14:textId="77777777" w:rsidTr="00161016">
        <w:tc>
          <w:tcPr>
            <w:tcW w:w="970"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5"/>
            </w:tblGrid>
            <w:tr w:rsidR="00A2461E" w:rsidRPr="008620D1" w14:paraId="589D2784" w14:textId="77777777" w:rsidTr="00161016">
              <w:tc>
                <w:tcPr>
                  <w:tcW w:w="564" w:type="dxa"/>
                  <w:tcBorders>
                    <w:top w:val="nil"/>
                    <w:left w:val="nil"/>
                    <w:bottom w:val="nil"/>
                    <w:right w:val="nil"/>
                  </w:tcBorders>
                  <w:noWrap/>
                  <w:vAlign w:val="center"/>
                  <w:hideMark/>
                </w:tcPr>
                <w:p w14:paraId="2A068EB3" w14:textId="77777777" w:rsidR="00A2461E" w:rsidRPr="008620D1" w:rsidRDefault="00A2461E" w:rsidP="00161016">
                  <w:pPr>
                    <w:pStyle w:val="Odstavecseseznamem"/>
                    <w:framePr w:hSpace="141" w:wrap="around" w:vAnchor="text" w:hAnchor="page" w:x="1731" w:y="95"/>
                    <w:ind w:left="360"/>
                    <w:rPr>
                      <w:b/>
                      <w:bCs/>
                    </w:rPr>
                  </w:pPr>
                  <w:proofErr w:type="spellStart"/>
                  <w:r>
                    <w:rPr>
                      <w:b/>
                      <w:bCs/>
                    </w:rPr>
                    <w:t>Flx</w:t>
                  </w:r>
                  <w:proofErr w:type="spellEnd"/>
                  <w:r>
                    <w:rPr>
                      <w:b/>
                      <w:bCs/>
                    </w:rPr>
                    <w:t xml:space="preserve"> P2</w:t>
                  </w:r>
                </w:p>
              </w:tc>
            </w:tr>
          </w:tbl>
          <w:p w14:paraId="2001DF87" w14:textId="77777777" w:rsidR="00A2461E" w:rsidRPr="008620D1" w:rsidRDefault="00A2461E" w:rsidP="00161016">
            <w:pPr>
              <w:jc w:val="center"/>
              <w:rPr>
                <w:b/>
                <w:bCs/>
              </w:rPr>
            </w:pPr>
          </w:p>
        </w:tc>
        <w:tc>
          <w:tcPr>
            <w:tcW w:w="1129"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2E8F917" w14:textId="7B022FC0" w:rsidR="00A2461E" w:rsidRPr="008620D1" w:rsidRDefault="00A2461E" w:rsidP="00161016">
            <w:pPr>
              <w:jc w:val="center"/>
            </w:pPr>
            <w:r w:rsidRPr="00EF2120">
              <w:rPr>
                <w:color w:val="000000"/>
              </w:rPr>
              <w:t>2,</w:t>
            </w:r>
            <w:r w:rsidR="00C1625A">
              <w:rPr>
                <w:color w:val="000000"/>
              </w:rPr>
              <w:t>1</w:t>
            </w:r>
          </w:p>
        </w:tc>
        <w:tc>
          <w:tcPr>
            <w:tcW w:w="1050"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EA89FED" w14:textId="1A5600C9" w:rsidR="00A2461E" w:rsidRPr="008620D1" w:rsidRDefault="00A2461E" w:rsidP="00161016">
            <w:pPr>
              <w:jc w:val="center"/>
            </w:pPr>
            <w:r w:rsidRPr="00EF2120">
              <w:rPr>
                <w:color w:val="000000"/>
              </w:rPr>
              <w:t>18,5</w:t>
            </w:r>
          </w:p>
        </w:tc>
        <w:tc>
          <w:tcPr>
            <w:tcW w:w="998"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60C2642" w14:textId="3773C005" w:rsidR="00A2461E" w:rsidRPr="008620D1" w:rsidRDefault="00A2461E" w:rsidP="00161016">
            <w:pPr>
              <w:jc w:val="center"/>
            </w:pPr>
            <w:r w:rsidRPr="00EF2120">
              <w:rPr>
                <w:color w:val="000000"/>
              </w:rPr>
              <w:t>141,</w:t>
            </w:r>
            <w:r w:rsidR="000A6EBE">
              <w:rPr>
                <w:color w:val="000000"/>
              </w:rPr>
              <w:t>7</w:t>
            </w:r>
          </w:p>
        </w:tc>
        <w:tc>
          <w:tcPr>
            <w:tcW w:w="85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B2496AD" w14:textId="41572CCD" w:rsidR="00A2461E" w:rsidRPr="008620D1" w:rsidRDefault="00A2461E" w:rsidP="00161016">
            <w:pPr>
              <w:jc w:val="center"/>
            </w:pPr>
            <w:r w:rsidRPr="00EF2120">
              <w:rPr>
                <w:color w:val="000000"/>
              </w:rPr>
              <w:t>15,6</w:t>
            </w:r>
          </w:p>
        </w:tc>
      </w:tr>
      <w:tr w:rsidR="00A2461E" w:rsidRPr="008620D1" w14:paraId="04442F97" w14:textId="77777777" w:rsidTr="00161016">
        <w:tc>
          <w:tcPr>
            <w:tcW w:w="970"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5"/>
            </w:tblGrid>
            <w:tr w:rsidR="00A2461E" w:rsidRPr="008620D1" w14:paraId="329E8BF5" w14:textId="77777777" w:rsidTr="00161016">
              <w:tc>
                <w:tcPr>
                  <w:tcW w:w="564" w:type="dxa"/>
                  <w:tcBorders>
                    <w:top w:val="nil"/>
                    <w:left w:val="nil"/>
                    <w:bottom w:val="nil"/>
                    <w:right w:val="nil"/>
                  </w:tcBorders>
                  <w:noWrap/>
                  <w:vAlign w:val="center"/>
                  <w:hideMark/>
                </w:tcPr>
                <w:p w14:paraId="5C909B31" w14:textId="77777777" w:rsidR="00A2461E" w:rsidRPr="008620D1" w:rsidRDefault="00A2461E" w:rsidP="00161016">
                  <w:pPr>
                    <w:pStyle w:val="Odstavecseseznamem"/>
                    <w:framePr w:hSpace="141" w:wrap="around" w:vAnchor="text" w:hAnchor="page" w:x="1731" w:y="95"/>
                    <w:ind w:left="360"/>
                    <w:rPr>
                      <w:b/>
                      <w:bCs/>
                    </w:rPr>
                  </w:pPr>
                  <w:proofErr w:type="spellStart"/>
                  <w:r>
                    <w:rPr>
                      <w:b/>
                      <w:bCs/>
                    </w:rPr>
                    <w:t>Flx</w:t>
                  </w:r>
                  <w:proofErr w:type="spellEnd"/>
                  <w:r>
                    <w:rPr>
                      <w:b/>
                      <w:bCs/>
                    </w:rPr>
                    <w:t xml:space="preserve"> P3</w:t>
                  </w:r>
                </w:p>
              </w:tc>
            </w:tr>
          </w:tbl>
          <w:p w14:paraId="076BF1BA" w14:textId="77777777" w:rsidR="00A2461E" w:rsidRPr="008620D1" w:rsidRDefault="00A2461E" w:rsidP="00161016">
            <w:pPr>
              <w:jc w:val="center"/>
              <w:rPr>
                <w:b/>
                <w:bCs/>
              </w:rPr>
            </w:pPr>
          </w:p>
        </w:tc>
        <w:tc>
          <w:tcPr>
            <w:tcW w:w="1129"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3251721" w14:textId="1DEED85B" w:rsidR="00A2461E" w:rsidRPr="008620D1" w:rsidRDefault="00A2461E" w:rsidP="00161016">
            <w:pPr>
              <w:jc w:val="center"/>
            </w:pPr>
            <w:r w:rsidRPr="00EF2120">
              <w:rPr>
                <w:color w:val="000000"/>
              </w:rPr>
              <w:t>2,9</w:t>
            </w:r>
          </w:p>
        </w:tc>
        <w:tc>
          <w:tcPr>
            <w:tcW w:w="1050"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0F52D6C" w14:textId="7068EEE4" w:rsidR="00A2461E" w:rsidRPr="008620D1" w:rsidRDefault="00A2461E" w:rsidP="00161016">
            <w:pPr>
              <w:jc w:val="center"/>
            </w:pPr>
            <w:r w:rsidRPr="00EF2120">
              <w:rPr>
                <w:color w:val="000000"/>
              </w:rPr>
              <w:t>26,5</w:t>
            </w:r>
          </w:p>
        </w:tc>
        <w:tc>
          <w:tcPr>
            <w:tcW w:w="998"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8DC594E" w14:textId="6E9A4606" w:rsidR="00A2461E" w:rsidRPr="008620D1" w:rsidRDefault="00A2461E" w:rsidP="00161016">
            <w:pPr>
              <w:jc w:val="center"/>
            </w:pPr>
            <w:r w:rsidRPr="00EF2120">
              <w:rPr>
                <w:color w:val="000000"/>
              </w:rPr>
              <w:t>160,0</w:t>
            </w:r>
          </w:p>
        </w:tc>
        <w:tc>
          <w:tcPr>
            <w:tcW w:w="85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85AF3B4" w14:textId="485E841F" w:rsidR="00A2461E" w:rsidRPr="008620D1" w:rsidRDefault="00A2461E" w:rsidP="00161016">
            <w:pPr>
              <w:jc w:val="center"/>
            </w:pPr>
            <w:r w:rsidRPr="00EF2120">
              <w:rPr>
                <w:color w:val="000000"/>
              </w:rPr>
              <w:t>12,7</w:t>
            </w:r>
          </w:p>
        </w:tc>
      </w:tr>
    </w:tbl>
    <w:p w14:paraId="46E2563F" w14:textId="77777777" w:rsidR="00A2461E" w:rsidRDefault="00A2461E" w:rsidP="00A2461E"/>
    <w:p w14:paraId="74139709" w14:textId="77777777" w:rsidR="00A2461E" w:rsidRPr="003F4276" w:rsidRDefault="00A2461E" w:rsidP="00A2461E">
      <w:pPr>
        <w:spacing w:line="360" w:lineRule="auto"/>
        <w:jc w:val="both"/>
        <w:rPr>
          <w:sz w:val="20"/>
          <w:szCs w:val="20"/>
        </w:rPr>
      </w:pPr>
      <w:r w:rsidRPr="003F4276">
        <w:rPr>
          <w:b/>
          <w:bCs/>
          <w:sz w:val="20"/>
          <w:szCs w:val="20"/>
        </w:rPr>
        <w:t>Legenda:</w:t>
      </w:r>
      <w:r w:rsidRPr="003F4276">
        <w:rPr>
          <w:sz w:val="20"/>
          <w:szCs w:val="20"/>
        </w:rPr>
        <w:t xml:space="preserve"> </w:t>
      </w:r>
      <w:proofErr w:type="spellStart"/>
      <w:r w:rsidRPr="003F4276">
        <w:rPr>
          <w:sz w:val="20"/>
          <w:szCs w:val="20"/>
        </w:rPr>
        <w:t>Flx</w:t>
      </w:r>
      <w:proofErr w:type="spellEnd"/>
      <w:r w:rsidRPr="003F4276">
        <w:rPr>
          <w:sz w:val="20"/>
          <w:szCs w:val="20"/>
        </w:rPr>
        <w:t xml:space="preserve"> P1 – 1. měření </w:t>
      </w:r>
      <w:r w:rsidRPr="003F4276">
        <w:rPr>
          <w:i/>
          <w:iCs/>
          <w:sz w:val="20"/>
          <w:szCs w:val="20"/>
        </w:rPr>
        <w:t>(před ASK)</w:t>
      </w:r>
      <w:r w:rsidRPr="003F4276">
        <w:rPr>
          <w:sz w:val="20"/>
          <w:szCs w:val="20"/>
        </w:rPr>
        <w:t xml:space="preserve">; </w:t>
      </w:r>
      <w:proofErr w:type="spellStart"/>
      <w:r w:rsidRPr="003F4276">
        <w:rPr>
          <w:sz w:val="20"/>
          <w:szCs w:val="20"/>
        </w:rPr>
        <w:t>Flx</w:t>
      </w:r>
      <w:proofErr w:type="spellEnd"/>
      <w:r w:rsidRPr="003F4276">
        <w:rPr>
          <w:sz w:val="20"/>
          <w:szCs w:val="20"/>
        </w:rPr>
        <w:t xml:space="preserve"> P2 – 2. měření </w:t>
      </w:r>
      <w:r w:rsidRPr="003F4276">
        <w:rPr>
          <w:i/>
          <w:iCs/>
          <w:sz w:val="20"/>
          <w:szCs w:val="20"/>
        </w:rPr>
        <w:t>(1 měsíc po ASK)</w:t>
      </w:r>
      <w:r w:rsidRPr="003F4276">
        <w:rPr>
          <w:sz w:val="20"/>
          <w:szCs w:val="20"/>
        </w:rPr>
        <w:t xml:space="preserve">; </w:t>
      </w:r>
      <w:proofErr w:type="spellStart"/>
      <w:r w:rsidRPr="003F4276">
        <w:rPr>
          <w:sz w:val="20"/>
          <w:szCs w:val="20"/>
        </w:rPr>
        <w:t>Flx</w:t>
      </w:r>
      <w:proofErr w:type="spellEnd"/>
      <w:r w:rsidRPr="003F4276">
        <w:rPr>
          <w:sz w:val="20"/>
          <w:szCs w:val="20"/>
        </w:rPr>
        <w:t xml:space="preserve"> P3 – 3. měření </w:t>
      </w:r>
      <w:r w:rsidRPr="003F4276">
        <w:rPr>
          <w:i/>
          <w:iCs/>
          <w:sz w:val="20"/>
          <w:szCs w:val="20"/>
        </w:rPr>
        <w:t>(3 měsíce po ASK);</w:t>
      </w:r>
      <w:r w:rsidRPr="003F4276">
        <w:rPr>
          <w:sz w:val="20"/>
          <w:szCs w:val="20"/>
        </w:rPr>
        <w:t xml:space="preserve"> pro N = 9; SD – směrodatná odchylka</w:t>
      </w:r>
    </w:p>
    <w:p w14:paraId="2E96208B" w14:textId="52A976B2" w:rsidR="00A2461E" w:rsidRDefault="003A206E" w:rsidP="00A2461E">
      <w:r>
        <w:rPr>
          <w:noProof/>
        </w:rPr>
        <mc:AlternateContent>
          <mc:Choice Requires="wps">
            <w:drawing>
              <wp:anchor distT="0" distB="0" distL="114300" distR="114300" simplePos="0" relativeHeight="251700224" behindDoc="0" locked="0" layoutInCell="1" allowOverlap="1" wp14:anchorId="53254CB3" wp14:editId="70036762">
                <wp:simplePos x="0" y="0"/>
                <wp:positionH relativeFrom="column">
                  <wp:posOffset>-60960</wp:posOffset>
                </wp:positionH>
                <wp:positionV relativeFrom="paragraph">
                  <wp:posOffset>3466796</wp:posOffset>
                </wp:positionV>
                <wp:extent cx="4702623" cy="607039"/>
                <wp:effectExtent l="0" t="0" r="0" b="3175"/>
                <wp:wrapNone/>
                <wp:docPr id="122" name="Textové pole 122"/>
                <wp:cNvGraphicFramePr/>
                <a:graphic xmlns:a="http://schemas.openxmlformats.org/drawingml/2006/main">
                  <a:graphicData uri="http://schemas.microsoft.com/office/word/2010/wordprocessingShape">
                    <wps:wsp>
                      <wps:cNvSpPr txBox="1"/>
                      <wps:spPr>
                        <a:xfrm>
                          <a:off x="0" y="0"/>
                          <a:ext cx="4702623" cy="607039"/>
                        </a:xfrm>
                        <a:prstGeom prst="rect">
                          <a:avLst/>
                        </a:prstGeom>
                        <a:solidFill>
                          <a:schemeClr val="lt1"/>
                        </a:solidFill>
                        <a:ln w="6350">
                          <a:noFill/>
                        </a:ln>
                      </wps:spPr>
                      <wps:txbx>
                        <w:txbxContent>
                          <w:p w14:paraId="68363D72" w14:textId="3630C9B1" w:rsidR="003A206E" w:rsidRDefault="003A206E" w:rsidP="003A206E">
                            <w:pPr>
                              <w:spacing w:line="360" w:lineRule="auto"/>
                              <w:jc w:val="both"/>
                            </w:pPr>
                            <w:r w:rsidRPr="008E6CFE">
                              <w:rPr>
                                <w:b/>
                                <w:bCs/>
                              </w:rPr>
                              <w:t xml:space="preserve">Obrázek </w:t>
                            </w:r>
                            <w:r>
                              <w:rPr>
                                <w:b/>
                                <w:bCs/>
                              </w:rPr>
                              <w:t>15</w:t>
                            </w:r>
                            <w:r>
                              <w:t xml:space="preserve"> Krabicový graf rozdílu hodnot </w:t>
                            </w:r>
                            <w:r w:rsidR="001102D9">
                              <w:t>flexe (pasivně)</w:t>
                            </w:r>
                            <w:r>
                              <w:t xml:space="preserve"> před, 1</w:t>
                            </w:r>
                            <w:r w:rsidR="001102D9">
                              <w:t xml:space="preserve"> </w:t>
                            </w:r>
                            <w:r>
                              <w:t>měsíc a 3 měsíce po 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54CB3" id="Textové pole 122" o:spid="_x0000_s1049" type="#_x0000_t202" style="position:absolute;margin-left:-4.8pt;margin-top:273pt;width:370.3pt;height:47.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" fillcolor="white [3201]" stroked="f" strokeweight=".5pt">
                <v:textbox>
                  <w:txbxContent>
                    <w:p w14:paraId="68363D72" w14:textId="3630C9B1" w:rsidR="003A206E" w:rsidRDefault="003A206E" w:rsidP="003A206E">
                      <w:pPr>
                        <w:spacing w:line="360" w:lineRule="auto"/>
                        <w:jc w:val="both"/>
                      </w:pPr>
                      <w:r w:rsidRPr="008E6CFE">
                        <w:rPr>
                          <w:b/>
                          <w:bCs/>
                        </w:rPr>
                        <w:t xml:space="preserve">Obrázek </w:t>
                      </w:r>
                      <w:r>
                        <w:rPr>
                          <w:b/>
                          <w:bCs/>
                        </w:rPr>
                        <w:t>15</w:t>
                      </w:r>
                      <w:r>
                        <w:t xml:space="preserve"> Krabicový graf rozdílu hodnot </w:t>
                      </w:r>
                      <w:r w:rsidR="001102D9">
                        <w:t>flexe (pasivně)</w:t>
                      </w:r>
                      <w:r>
                        <w:t xml:space="preserve"> před, 1</w:t>
                      </w:r>
                      <w:r w:rsidR="001102D9">
                        <w:t xml:space="preserve"> </w:t>
                      </w:r>
                      <w:r>
                        <w:t>měsíc a 3 měsíce po ASK</w:t>
                      </w:r>
                    </w:p>
                  </w:txbxContent>
                </v:textbox>
              </v:shape>
            </w:pict>
          </mc:Fallback>
        </mc:AlternateContent>
      </w:r>
      <w:r w:rsidR="00D02C23" w:rsidRPr="005013FA">
        <w:rPr>
          <w:noProof/>
        </w:rPr>
        <w:object w:dxaOrig="8784" w:dyaOrig="6581" w14:anchorId="20083B4A">
          <v:shape id="_x0000_i1032" type="#_x0000_t75" alt="" style="width:365.3pt;height:270.9pt;mso-width-percent:0;mso-height-percent:0;mso-width-percent:0;mso-height-percent:0" o:ole="">
            <v:imagedata r:id="rId36" o:title=""/>
          </v:shape>
          <o:OLEObject Type="Embed" ProgID="STATISTICA.Graph" ShapeID="_x0000_i1032" DrawAspect="Content" ObjectID="_1745765059" r:id="rId37">
            <o:FieldCodes>\s</o:FieldCodes>
          </o:OLEObject>
        </w:object>
      </w:r>
    </w:p>
    <w:p w14:paraId="506B3A1B" w14:textId="53893B01" w:rsidR="00A2461E" w:rsidRDefault="00A2461E" w:rsidP="00A2461E">
      <w:pPr>
        <w:spacing w:line="360" w:lineRule="auto"/>
        <w:jc w:val="both"/>
      </w:pPr>
    </w:p>
    <w:p w14:paraId="3CA0EDD5" w14:textId="1F6B188F" w:rsidR="00A2461E" w:rsidRDefault="00A2461E" w:rsidP="00A2461E">
      <w:pPr>
        <w:spacing w:line="360" w:lineRule="auto"/>
        <w:jc w:val="both"/>
      </w:pPr>
      <w:r>
        <w:lastRenderedPageBreak/>
        <w:t xml:space="preserve">Dle </w:t>
      </w:r>
      <w:proofErr w:type="spellStart"/>
      <w:r>
        <w:t>Friedmanovy</w:t>
      </w:r>
      <w:proofErr w:type="spellEnd"/>
      <w:r>
        <w:t xml:space="preserve"> ANOVY a </w:t>
      </w:r>
      <w:proofErr w:type="spellStart"/>
      <w:r>
        <w:t>Kendallova</w:t>
      </w:r>
      <w:proofErr w:type="spellEnd"/>
      <w:r>
        <w:t xml:space="preserve"> koeficientu shody, byl prokázán statisticky významný rozdíl na hladině p</w:t>
      </w:r>
      <w:r w:rsidRPr="00F86C39">
        <w:rPr>
          <w:rFonts w:ascii="TimesNewRomanPSMT" w:hAnsi="TimesNewRomanPSMT"/>
        </w:rPr>
        <w:t xml:space="preserve"> </w:t>
      </w:r>
      <w:r w:rsidRPr="00F86C39">
        <w:t xml:space="preserve">≤ </w:t>
      </w:r>
      <w:r>
        <w:t>0,05 mezi prvním, druhým a třetím měřením</w:t>
      </w:r>
      <w:r w:rsidR="000652E9">
        <w:t xml:space="preserve"> (tabulka 13, obrázek 15, s.</w:t>
      </w:r>
      <w:r w:rsidR="00C1625A">
        <w:t> </w:t>
      </w:r>
      <w:r w:rsidR="00F11D7D">
        <w:t>50</w:t>
      </w:r>
      <w:r w:rsidR="000652E9">
        <w:t xml:space="preserve">), </w:t>
      </w:r>
      <w:r>
        <w:t xml:space="preserve">tudíž nulovou hypotézu zamítáme. </w:t>
      </w:r>
    </w:p>
    <w:p w14:paraId="6CA1D568" w14:textId="77777777" w:rsidR="000652E9" w:rsidRDefault="000652E9" w:rsidP="00A2461E">
      <w:pPr>
        <w:spacing w:line="360" w:lineRule="auto"/>
        <w:jc w:val="both"/>
      </w:pPr>
    </w:p>
    <w:p w14:paraId="04D0DDEC" w14:textId="77777777" w:rsidR="00A2461E" w:rsidRDefault="00A2461E" w:rsidP="00A2461E">
      <w:pPr>
        <w:spacing w:line="360" w:lineRule="auto"/>
      </w:pPr>
      <w:r w:rsidRPr="007B744F">
        <w:rPr>
          <w:b/>
          <w:bCs/>
        </w:rPr>
        <w:t xml:space="preserve">Tabulka </w:t>
      </w:r>
      <w:r>
        <w:rPr>
          <w:b/>
          <w:bCs/>
        </w:rPr>
        <w:t xml:space="preserve">14 </w:t>
      </w:r>
      <w:r>
        <w:t>Extenze (pasivně)</w:t>
      </w:r>
    </w:p>
    <w:tbl>
      <w:tblPr>
        <w:tblpPr w:leftFromText="141" w:rightFromText="141" w:vertAnchor="text" w:horzAnchor="page" w:tblpX="1690" w:tblpY="39"/>
        <w:tblW w:w="5005" w:type="pct"/>
        <w:tblBorders>
          <w:top w:val="outset" w:sz="6" w:space="0" w:color="111111"/>
          <w:left w:val="outset" w:sz="6" w:space="0" w:color="111111"/>
          <w:bottom w:val="outset" w:sz="6" w:space="0" w:color="111111"/>
          <w:right w:val="outset" w:sz="6" w:space="0" w:color="111111"/>
        </w:tblBorders>
        <w:tblLayout w:type="fixed"/>
        <w:tblCellMar>
          <w:top w:w="12" w:type="dxa"/>
          <w:left w:w="12" w:type="dxa"/>
          <w:bottom w:w="12" w:type="dxa"/>
          <w:right w:w="12" w:type="dxa"/>
        </w:tblCellMar>
        <w:tblLook w:val="04A0" w:firstRow="1" w:lastRow="0" w:firstColumn="1" w:lastColumn="0" w:noHBand="0" w:noVBand="1"/>
      </w:tblPr>
      <w:tblGrid>
        <w:gridCol w:w="1759"/>
        <w:gridCol w:w="2047"/>
        <w:gridCol w:w="1903"/>
        <w:gridCol w:w="1809"/>
        <w:gridCol w:w="1546"/>
      </w:tblGrid>
      <w:tr w:rsidR="00A2461E" w:rsidRPr="003F3D25" w14:paraId="5661C339" w14:textId="77777777" w:rsidTr="00161016">
        <w:tc>
          <w:tcPr>
            <w:tcW w:w="970" w:type="pct"/>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hideMark/>
          </w:tcPr>
          <w:p w14:paraId="5BDE5C88" w14:textId="77777777" w:rsidR="00A2461E" w:rsidRPr="008620D1" w:rsidRDefault="00A2461E" w:rsidP="00161016">
            <w:pPr>
              <w:spacing w:before="240"/>
            </w:pPr>
            <w:r w:rsidRPr="008620D1">
              <w:br/>
            </w:r>
            <w:r w:rsidRPr="009C7BDB">
              <w:rPr>
                <w:b/>
                <w:bCs/>
              </w:rPr>
              <w:t>Proměnná</w:t>
            </w:r>
          </w:p>
        </w:tc>
        <w:tc>
          <w:tcPr>
            <w:tcW w:w="4030" w:type="pct"/>
            <w:gridSpan w:val="4"/>
            <w:tcBorders>
              <w:top w:val="outset" w:sz="6" w:space="0" w:color="111111"/>
              <w:left w:val="outset" w:sz="6" w:space="0" w:color="111111"/>
              <w:bottom w:val="outset" w:sz="6" w:space="0" w:color="111111"/>
              <w:right w:val="outset" w:sz="6" w:space="0" w:color="111111"/>
            </w:tcBorders>
            <w:shd w:val="clear" w:color="auto" w:fill="FFFFFF"/>
            <w:noWrap/>
            <w:hideMark/>
          </w:tcPr>
          <w:p w14:paraId="7C90B747" w14:textId="72E9CAC5" w:rsidR="00A2461E" w:rsidRPr="00DA1972" w:rsidRDefault="00A2461E" w:rsidP="00161016">
            <w:pPr>
              <w:rPr>
                <w:b/>
                <w:bCs/>
                <w:color w:val="000000"/>
              </w:rPr>
            </w:pPr>
            <w:proofErr w:type="spellStart"/>
            <w:r w:rsidRPr="00DA1972">
              <w:rPr>
                <w:b/>
                <w:bCs/>
                <w:color w:val="000000"/>
              </w:rPr>
              <w:t>Friedmanova</w:t>
            </w:r>
            <w:proofErr w:type="spellEnd"/>
            <w:r w:rsidRPr="00DA1972">
              <w:rPr>
                <w:b/>
                <w:bCs/>
                <w:color w:val="000000"/>
              </w:rPr>
              <w:t xml:space="preserve"> ANOVA </w:t>
            </w:r>
          </w:p>
          <w:p w14:paraId="5EDA6136" w14:textId="77777777" w:rsidR="00406329" w:rsidRDefault="00A2461E" w:rsidP="00161016">
            <w:pPr>
              <w:rPr>
                <w:b/>
                <w:bCs/>
                <w:color w:val="000000"/>
              </w:rPr>
            </w:pPr>
            <w:r w:rsidRPr="00DA1972">
              <w:rPr>
                <w:b/>
                <w:bCs/>
                <w:color w:val="000000"/>
              </w:rPr>
              <w:t>Chí-</w:t>
            </w:r>
            <w:proofErr w:type="spellStart"/>
            <w:r w:rsidRPr="00DA1972">
              <w:rPr>
                <w:b/>
                <w:bCs/>
                <w:color w:val="000000"/>
              </w:rPr>
              <w:t>kv</w:t>
            </w:r>
            <w:proofErr w:type="spellEnd"/>
            <w:r w:rsidRPr="00DA1972">
              <w:rPr>
                <w:b/>
                <w:bCs/>
                <w:color w:val="000000"/>
              </w:rPr>
              <w:t xml:space="preserve">. (N = 9, </w:t>
            </w:r>
            <w:proofErr w:type="spellStart"/>
            <w:r w:rsidRPr="00DA1972">
              <w:rPr>
                <w:b/>
                <w:bCs/>
                <w:color w:val="000000"/>
              </w:rPr>
              <w:t>df</w:t>
            </w:r>
            <w:proofErr w:type="spellEnd"/>
            <w:r w:rsidRPr="00DA1972">
              <w:rPr>
                <w:b/>
                <w:bCs/>
                <w:color w:val="000000"/>
              </w:rPr>
              <w:t xml:space="preserve"> = 2) </w:t>
            </w:r>
          </w:p>
          <w:p w14:paraId="56D411E2" w14:textId="02465292" w:rsidR="00A2461E" w:rsidRPr="00DA1972" w:rsidRDefault="00A2461E" w:rsidP="00161016">
            <w:pPr>
              <w:rPr>
                <w:color w:val="000000"/>
              </w:rPr>
            </w:pPr>
            <w:r w:rsidRPr="00A86CB2">
              <w:rPr>
                <w:b/>
                <w:bCs/>
                <w:color w:val="C00000"/>
              </w:rPr>
              <w:t>p = ,00038</w:t>
            </w:r>
          </w:p>
          <w:p w14:paraId="20BEE4F1" w14:textId="7520B17F" w:rsidR="00A2461E" w:rsidRPr="003F3D25" w:rsidRDefault="00A2461E" w:rsidP="00161016">
            <w:pPr>
              <w:rPr>
                <w:b/>
                <w:bCs/>
              </w:rPr>
            </w:pPr>
          </w:p>
        </w:tc>
      </w:tr>
      <w:tr w:rsidR="00A2461E" w:rsidRPr="008620D1" w14:paraId="794879A5" w14:textId="77777777" w:rsidTr="00161016">
        <w:trPr>
          <w:trHeight w:val="491"/>
        </w:trPr>
        <w:tc>
          <w:tcPr>
            <w:tcW w:w="970" w:type="pct"/>
            <w:vMerge/>
            <w:tcBorders>
              <w:top w:val="outset" w:sz="6" w:space="0" w:color="111111"/>
              <w:left w:val="outset" w:sz="6" w:space="0" w:color="111111"/>
              <w:bottom w:val="outset" w:sz="6" w:space="0" w:color="111111"/>
              <w:right w:val="outset" w:sz="6" w:space="0" w:color="111111"/>
            </w:tcBorders>
            <w:vAlign w:val="center"/>
            <w:hideMark/>
          </w:tcPr>
          <w:p w14:paraId="7F8B3B18" w14:textId="77777777" w:rsidR="00A2461E" w:rsidRPr="008620D1" w:rsidRDefault="00A2461E" w:rsidP="00161016"/>
        </w:tc>
        <w:tc>
          <w:tcPr>
            <w:tcW w:w="1129" w:type="pct"/>
            <w:tcBorders>
              <w:top w:val="outset" w:sz="6" w:space="0" w:color="111111"/>
              <w:left w:val="outset" w:sz="6" w:space="0" w:color="111111"/>
              <w:bottom w:val="outset" w:sz="6" w:space="0" w:color="111111"/>
              <w:right w:val="outset" w:sz="6" w:space="0" w:color="111111"/>
            </w:tcBorders>
            <w:noWrap/>
            <w:vAlign w:val="center"/>
            <w:hideMark/>
          </w:tcPr>
          <w:tbl>
            <w:tblPr>
              <w:tblW w:w="1835" w:type="dxa"/>
              <w:tblLayout w:type="fixed"/>
              <w:tblCellMar>
                <w:top w:w="12" w:type="dxa"/>
                <w:left w:w="12" w:type="dxa"/>
                <w:bottom w:w="12" w:type="dxa"/>
                <w:right w:w="12" w:type="dxa"/>
              </w:tblCellMar>
              <w:tblLook w:val="04A0" w:firstRow="1" w:lastRow="0" w:firstColumn="1" w:lastColumn="0" w:noHBand="0" w:noVBand="1"/>
            </w:tblPr>
            <w:tblGrid>
              <w:gridCol w:w="1835"/>
            </w:tblGrid>
            <w:tr w:rsidR="00A2461E" w:rsidRPr="008620D1" w14:paraId="58EA2E73" w14:textId="77777777" w:rsidTr="00161016">
              <w:tc>
                <w:tcPr>
                  <w:tcW w:w="1835" w:type="dxa"/>
                  <w:tcBorders>
                    <w:top w:val="nil"/>
                    <w:left w:val="nil"/>
                    <w:bottom w:val="nil"/>
                    <w:right w:val="nil"/>
                  </w:tcBorders>
                  <w:noWrap/>
                  <w:hideMark/>
                </w:tcPr>
                <w:p w14:paraId="1B66FC4F" w14:textId="77777777" w:rsidR="00A2461E" w:rsidRPr="008620D1" w:rsidRDefault="00A2461E" w:rsidP="00850AF9">
                  <w:pPr>
                    <w:framePr w:hSpace="141" w:wrap="around" w:vAnchor="text" w:hAnchor="page" w:x="1690" w:y="39"/>
                    <w:jc w:val="center"/>
                  </w:pPr>
                  <w:r>
                    <w:rPr>
                      <w:color w:val="000000"/>
                    </w:rPr>
                    <w:t xml:space="preserve">Průměrné pořadí </w:t>
                  </w:r>
                </w:p>
              </w:tc>
            </w:tr>
          </w:tbl>
          <w:p w14:paraId="2B04E41F" w14:textId="77777777" w:rsidR="00A2461E" w:rsidRPr="008620D1" w:rsidRDefault="00A2461E" w:rsidP="00161016">
            <w:pPr>
              <w:jc w:val="center"/>
            </w:pPr>
          </w:p>
        </w:tc>
        <w:tc>
          <w:tcPr>
            <w:tcW w:w="1050"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879"/>
            </w:tblGrid>
            <w:tr w:rsidR="00A2461E" w:rsidRPr="008620D1" w14:paraId="03BF542E" w14:textId="77777777" w:rsidTr="00161016">
              <w:tc>
                <w:tcPr>
                  <w:tcW w:w="2182" w:type="dxa"/>
                  <w:tcBorders>
                    <w:top w:val="nil"/>
                    <w:left w:val="nil"/>
                    <w:bottom w:val="nil"/>
                    <w:right w:val="nil"/>
                  </w:tcBorders>
                  <w:noWrap/>
                  <w:hideMark/>
                </w:tcPr>
                <w:p w14:paraId="75B033C7" w14:textId="77777777" w:rsidR="00A2461E" w:rsidRPr="008620D1" w:rsidRDefault="00A2461E" w:rsidP="00850AF9">
                  <w:pPr>
                    <w:framePr w:hSpace="141" w:wrap="around" w:vAnchor="text" w:hAnchor="page" w:x="1690" w:y="39"/>
                    <w:jc w:val="center"/>
                  </w:pPr>
                  <w:r>
                    <w:rPr>
                      <w:color w:val="000000"/>
                    </w:rPr>
                    <w:t>Součet pořadí</w:t>
                  </w:r>
                </w:p>
              </w:tc>
            </w:tr>
          </w:tbl>
          <w:p w14:paraId="5E0D17FD" w14:textId="77777777" w:rsidR="00A2461E" w:rsidRPr="008620D1" w:rsidRDefault="00A2461E" w:rsidP="00161016">
            <w:pPr>
              <w:jc w:val="center"/>
            </w:pPr>
          </w:p>
        </w:tc>
        <w:tc>
          <w:tcPr>
            <w:tcW w:w="998"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85"/>
            </w:tblGrid>
            <w:tr w:rsidR="00A2461E" w:rsidRPr="008620D1" w14:paraId="3457F4AF" w14:textId="77777777" w:rsidTr="00161016">
              <w:tc>
                <w:tcPr>
                  <w:tcW w:w="2182" w:type="dxa"/>
                  <w:tcBorders>
                    <w:top w:val="nil"/>
                    <w:left w:val="nil"/>
                    <w:bottom w:val="nil"/>
                    <w:right w:val="nil"/>
                  </w:tcBorders>
                  <w:noWrap/>
                  <w:hideMark/>
                </w:tcPr>
                <w:p w14:paraId="375E365A" w14:textId="77777777" w:rsidR="00A2461E" w:rsidRPr="008620D1" w:rsidRDefault="00A2461E" w:rsidP="00850AF9">
                  <w:pPr>
                    <w:framePr w:hSpace="141" w:wrap="around" w:vAnchor="text" w:hAnchor="page" w:x="1690" w:y="39"/>
                    <w:jc w:val="center"/>
                  </w:pPr>
                  <w:r>
                    <w:rPr>
                      <w:color w:val="000000"/>
                    </w:rPr>
                    <w:t>Průměr</w:t>
                  </w:r>
                </w:p>
              </w:tc>
            </w:tr>
          </w:tbl>
          <w:p w14:paraId="2D52BD2F" w14:textId="77777777" w:rsidR="00A2461E" w:rsidRPr="008620D1" w:rsidRDefault="00A2461E" w:rsidP="00161016">
            <w:pPr>
              <w:jc w:val="center"/>
            </w:pPr>
          </w:p>
        </w:tc>
        <w:tc>
          <w:tcPr>
            <w:tcW w:w="853"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522"/>
            </w:tblGrid>
            <w:tr w:rsidR="00A2461E" w:rsidRPr="008620D1" w14:paraId="1273AAAF" w14:textId="77777777" w:rsidTr="00161016">
              <w:tc>
                <w:tcPr>
                  <w:tcW w:w="2182" w:type="dxa"/>
                  <w:tcBorders>
                    <w:top w:val="nil"/>
                    <w:left w:val="nil"/>
                    <w:bottom w:val="nil"/>
                    <w:right w:val="nil"/>
                  </w:tcBorders>
                  <w:noWrap/>
                  <w:hideMark/>
                </w:tcPr>
                <w:p w14:paraId="5A308538" w14:textId="77777777" w:rsidR="00A2461E" w:rsidRPr="008620D1" w:rsidRDefault="00A2461E" w:rsidP="00850AF9">
                  <w:pPr>
                    <w:framePr w:hSpace="141" w:wrap="around" w:vAnchor="text" w:hAnchor="page" w:x="1690" w:y="39"/>
                    <w:jc w:val="center"/>
                  </w:pPr>
                  <w:r>
                    <w:rPr>
                      <w:color w:val="000000"/>
                    </w:rPr>
                    <w:t>SD</w:t>
                  </w:r>
                </w:p>
              </w:tc>
            </w:tr>
          </w:tbl>
          <w:p w14:paraId="7A67C048" w14:textId="77777777" w:rsidR="00A2461E" w:rsidRPr="008620D1" w:rsidRDefault="00A2461E" w:rsidP="00161016">
            <w:pPr>
              <w:jc w:val="center"/>
            </w:pPr>
          </w:p>
        </w:tc>
      </w:tr>
      <w:tr w:rsidR="00A2461E" w:rsidRPr="008620D1" w14:paraId="31F23E81" w14:textId="77777777" w:rsidTr="00161016">
        <w:tc>
          <w:tcPr>
            <w:tcW w:w="970"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5"/>
            </w:tblGrid>
            <w:tr w:rsidR="00A2461E" w:rsidRPr="008620D1" w14:paraId="153CDD91" w14:textId="77777777" w:rsidTr="00161016">
              <w:tc>
                <w:tcPr>
                  <w:tcW w:w="564" w:type="dxa"/>
                  <w:tcBorders>
                    <w:top w:val="nil"/>
                    <w:left w:val="nil"/>
                    <w:bottom w:val="nil"/>
                    <w:right w:val="nil"/>
                  </w:tcBorders>
                  <w:noWrap/>
                  <w:vAlign w:val="center"/>
                  <w:hideMark/>
                </w:tcPr>
                <w:p w14:paraId="6C6FB9EE" w14:textId="77777777" w:rsidR="00A2461E" w:rsidRPr="00A21F9F" w:rsidRDefault="00A2461E" w:rsidP="00161016">
                  <w:pPr>
                    <w:pStyle w:val="Odstavecseseznamem"/>
                    <w:framePr w:hSpace="141" w:wrap="around" w:vAnchor="text" w:hAnchor="page" w:x="1690" w:y="39"/>
                    <w:ind w:left="360"/>
                    <w:rPr>
                      <w:b/>
                      <w:bCs/>
                    </w:rPr>
                  </w:pPr>
                  <w:r>
                    <w:rPr>
                      <w:b/>
                      <w:bCs/>
                    </w:rPr>
                    <w:t>Ex P1</w:t>
                  </w:r>
                </w:p>
              </w:tc>
            </w:tr>
          </w:tbl>
          <w:p w14:paraId="5B0CD220" w14:textId="77777777" w:rsidR="00A2461E" w:rsidRPr="008620D1" w:rsidRDefault="00A2461E" w:rsidP="00161016">
            <w:pPr>
              <w:jc w:val="center"/>
              <w:rPr>
                <w:b/>
                <w:bCs/>
              </w:rPr>
            </w:pPr>
          </w:p>
        </w:tc>
        <w:tc>
          <w:tcPr>
            <w:tcW w:w="1129"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5E5F649" w14:textId="6A99E7A9" w:rsidR="00A2461E" w:rsidRPr="008620D1" w:rsidRDefault="00A2461E" w:rsidP="00161016">
            <w:pPr>
              <w:jc w:val="center"/>
            </w:pPr>
            <w:r w:rsidRPr="00A86CB2">
              <w:rPr>
                <w:color w:val="000000"/>
              </w:rPr>
              <w:t>1,0</w:t>
            </w:r>
          </w:p>
        </w:tc>
        <w:tc>
          <w:tcPr>
            <w:tcW w:w="1050"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2260E23" w14:textId="15E983CC" w:rsidR="00A2461E" w:rsidRPr="008620D1" w:rsidRDefault="00A2461E" w:rsidP="00161016">
            <w:pPr>
              <w:jc w:val="center"/>
            </w:pPr>
            <w:r w:rsidRPr="00A86CB2">
              <w:rPr>
                <w:color w:val="000000"/>
              </w:rPr>
              <w:t>9,0</w:t>
            </w:r>
          </w:p>
        </w:tc>
        <w:tc>
          <w:tcPr>
            <w:tcW w:w="998"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8F9105B" w14:textId="717D9A6C" w:rsidR="00A2461E" w:rsidRPr="008620D1" w:rsidRDefault="00A2461E" w:rsidP="00161016">
            <w:pPr>
              <w:jc w:val="center"/>
            </w:pPr>
            <w:r w:rsidRPr="00A86CB2">
              <w:rPr>
                <w:color w:val="000000"/>
              </w:rPr>
              <w:t>36,</w:t>
            </w:r>
            <w:r w:rsidR="000A6EBE">
              <w:rPr>
                <w:color w:val="000000"/>
              </w:rPr>
              <w:t>7</w:t>
            </w:r>
          </w:p>
        </w:tc>
        <w:tc>
          <w:tcPr>
            <w:tcW w:w="85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5F56361" w14:textId="27180790" w:rsidR="00A2461E" w:rsidRPr="008620D1" w:rsidRDefault="00A2461E" w:rsidP="00161016">
            <w:pPr>
              <w:jc w:val="center"/>
            </w:pPr>
            <w:r w:rsidRPr="00A86CB2">
              <w:rPr>
                <w:color w:val="000000"/>
              </w:rPr>
              <w:t>5,</w:t>
            </w:r>
            <w:r w:rsidR="00C1625A">
              <w:rPr>
                <w:color w:val="000000"/>
              </w:rPr>
              <w:t>6</w:t>
            </w:r>
          </w:p>
        </w:tc>
      </w:tr>
      <w:tr w:rsidR="00A2461E" w:rsidRPr="008620D1" w14:paraId="0ADFF568" w14:textId="77777777" w:rsidTr="00161016">
        <w:tc>
          <w:tcPr>
            <w:tcW w:w="970"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5"/>
            </w:tblGrid>
            <w:tr w:rsidR="00A2461E" w:rsidRPr="008620D1" w14:paraId="0D51D2D1" w14:textId="77777777" w:rsidTr="00161016">
              <w:tc>
                <w:tcPr>
                  <w:tcW w:w="564" w:type="dxa"/>
                  <w:tcBorders>
                    <w:top w:val="nil"/>
                    <w:left w:val="nil"/>
                    <w:bottom w:val="nil"/>
                    <w:right w:val="nil"/>
                  </w:tcBorders>
                  <w:noWrap/>
                  <w:vAlign w:val="center"/>
                  <w:hideMark/>
                </w:tcPr>
                <w:p w14:paraId="3554B288" w14:textId="77777777" w:rsidR="00A2461E" w:rsidRPr="008620D1" w:rsidRDefault="00A2461E" w:rsidP="00161016">
                  <w:pPr>
                    <w:pStyle w:val="Odstavecseseznamem"/>
                    <w:framePr w:hSpace="141" w:wrap="around" w:vAnchor="text" w:hAnchor="page" w:x="1690" w:y="39"/>
                    <w:ind w:left="360"/>
                    <w:rPr>
                      <w:b/>
                      <w:bCs/>
                    </w:rPr>
                  </w:pPr>
                  <w:r>
                    <w:rPr>
                      <w:b/>
                      <w:bCs/>
                    </w:rPr>
                    <w:t>Ex P2</w:t>
                  </w:r>
                </w:p>
              </w:tc>
            </w:tr>
          </w:tbl>
          <w:p w14:paraId="17115360" w14:textId="77777777" w:rsidR="00A2461E" w:rsidRPr="008620D1" w:rsidRDefault="00A2461E" w:rsidP="00161016">
            <w:pPr>
              <w:jc w:val="center"/>
              <w:rPr>
                <w:b/>
                <w:bCs/>
              </w:rPr>
            </w:pPr>
          </w:p>
        </w:tc>
        <w:tc>
          <w:tcPr>
            <w:tcW w:w="1129"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EB84D3D" w14:textId="2D5923B3" w:rsidR="00A2461E" w:rsidRPr="008620D1" w:rsidRDefault="00A2461E" w:rsidP="00161016">
            <w:pPr>
              <w:jc w:val="center"/>
            </w:pPr>
            <w:r w:rsidRPr="00A86CB2">
              <w:rPr>
                <w:color w:val="000000"/>
              </w:rPr>
              <w:t>2,3</w:t>
            </w:r>
          </w:p>
        </w:tc>
        <w:tc>
          <w:tcPr>
            <w:tcW w:w="1050"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F77DBF3" w14:textId="3A71F324" w:rsidR="00A2461E" w:rsidRPr="008620D1" w:rsidRDefault="00A2461E" w:rsidP="00161016">
            <w:pPr>
              <w:jc w:val="center"/>
            </w:pPr>
            <w:r w:rsidRPr="00A86CB2">
              <w:rPr>
                <w:color w:val="000000"/>
              </w:rPr>
              <w:t>21,0</w:t>
            </w:r>
          </w:p>
        </w:tc>
        <w:tc>
          <w:tcPr>
            <w:tcW w:w="998"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43DDB5C" w14:textId="06CDAE55" w:rsidR="00A2461E" w:rsidRPr="008620D1" w:rsidRDefault="00A2461E" w:rsidP="00161016">
            <w:pPr>
              <w:jc w:val="center"/>
            </w:pPr>
            <w:r w:rsidRPr="00A86CB2">
              <w:rPr>
                <w:color w:val="000000"/>
              </w:rPr>
              <w:t>46,</w:t>
            </w:r>
            <w:r w:rsidR="000A6EBE">
              <w:rPr>
                <w:color w:val="000000"/>
              </w:rPr>
              <w:t>7</w:t>
            </w:r>
          </w:p>
        </w:tc>
        <w:tc>
          <w:tcPr>
            <w:tcW w:w="85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4152959" w14:textId="5FE6F94D" w:rsidR="00A2461E" w:rsidRPr="008620D1" w:rsidRDefault="00A2461E" w:rsidP="00161016">
            <w:pPr>
              <w:jc w:val="center"/>
            </w:pPr>
            <w:r w:rsidRPr="00A86CB2">
              <w:rPr>
                <w:color w:val="000000"/>
              </w:rPr>
              <w:t>6,1</w:t>
            </w:r>
          </w:p>
        </w:tc>
      </w:tr>
      <w:tr w:rsidR="00A2461E" w:rsidRPr="008620D1" w14:paraId="2D449AD2" w14:textId="77777777" w:rsidTr="00161016">
        <w:tc>
          <w:tcPr>
            <w:tcW w:w="970"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5"/>
            </w:tblGrid>
            <w:tr w:rsidR="00A2461E" w:rsidRPr="008620D1" w14:paraId="529B46C7" w14:textId="77777777" w:rsidTr="00161016">
              <w:tc>
                <w:tcPr>
                  <w:tcW w:w="564" w:type="dxa"/>
                  <w:tcBorders>
                    <w:top w:val="nil"/>
                    <w:left w:val="nil"/>
                    <w:bottom w:val="nil"/>
                    <w:right w:val="nil"/>
                  </w:tcBorders>
                  <w:noWrap/>
                  <w:vAlign w:val="center"/>
                  <w:hideMark/>
                </w:tcPr>
                <w:p w14:paraId="4CD6417D" w14:textId="77777777" w:rsidR="00A2461E" w:rsidRPr="008620D1" w:rsidRDefault="00A2461E" w:rsidP="00161016">
                  <w:pPr>
                    <w:pStyle w:val="Odstavecseseznamem"/>
                    <w:framePr w:hSpace="141" w:wrap="around" w:vAnchor="text" w:hAnchor="page" w:x="1690" w:y="39"/>
                    <w:ind w:left="360"/>
                    <w:rPr>
                      <w:b/>
                      <w:bCs/>
                    </w:rPr>
                  </w:pPr>
                  <w:r>
                    <w:rPr>
                      <w:b/>
                      <w:bCs/>
                    </w:rPr>
                    <w:t>Ex P3</w:t>
                  </w:r>
                </w:p>
              </w:tc>
            </w:tr>
          </w:tbl>
          <w:p w14:paraId="29F72F7D" w14:textId="77777777" w:rsidR="00A2461E" w:rsidRPr="008620D1" w:rsidRDefault="00A2461E" w:rsidP="00161016">
            <w:pPr>
              <w:jc w:val="center"/>
              <w:rPr>
                <w:b/>
                <w:bCs/>
              </w:rPr>
            </w:pPr>
          </w:p>
        </w:tc>
        <w:tc>
          <w:tcPr>
            <w:tcW w:w="1129"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AE5972B" w14:textId="60862941" w:rsidR="00A2461E" w:rsidRPr="008620D1" w:rsidRDefault="00A2461E" w:rsidP="00161016">
            <w:pPr>
              <w:jc w:val="center"/>
            </w:pPr>
            <w:r w:rsidRPr="00A86CB2">
              <w:rPr>
                <w:color w:val="000000"/>
              </w:rPr>
              <w:t>2,</w:t>
            </w:r>
            <w:r w:rsidR="00C1625A">
              <w:rPr>
                <w:color w:val="000000"/>
              </w:rPr>
              <w:t>7</w:t>
            </w:r>
          </w:p>
        </w:tc>
        <w:tc>
          <w:tcPr>
            <w:tcW w:w="1050"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4E50E69" w14:textId="4089713D" w:rsidR="00A2461E" w:rsidRPr="008620D1" w:rsidRDefault="00A2461E" w:rsidP="00161016">
            <w:pPr>
              <w:jc w:val="center"/>
            </w:pPr>
            <w:r w:rsidRPr="00A86CB2">
              <w:rPr>
                <w:color w:val="000000"/>
              </w:rPr>
              <w:t>24,0</w:t>
            </w:r>
          </w:p>
        </w:tc>
        <w:tc>
          <w:tcPr>
            <w:tcW w:w="998"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266980F" w14:textId="1BA59BDE" w:rsidR="00A2461E" w:rsidRPr="008620D1" w:rsidRDefault="00A2461E" w:rsidP="00161016">
            <w:pPr>
              <w:jc w:val="center"/>
            </w:pPr>
            <w:r w:rsidRPr="00A86CB2">
              <w:rPr>
                <w:color w:val="000000"/>
              </w:rPr>
              <w:t>48,3</w:t>
            </w:r>
          </w:p>
        </w:tc>
        <w:tc>
          <w:tcPr>
            <w:tcW w:w="85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4E4169F" w14:textId="3AF6DE95" w:rsidR="00A2461E" w:rsidRPr="008620D1" w:rsidRDefault="00A2461E" w:rsidP="00161016">
            <w:pPr>
              <w:jc w:val="center"/>
            </w:pPr>
            <w:r w:rsidRPr="00A86CB2">
              <w:rPr>
                <w:color w:val="000000"/>
              </w:rPr>
              <w:t>4,3</w:t>
            </w:r>
          </w:p>
        </w:tc>
      </w:tr>
    </w:tbl>
    <w:p w14:paraId="3BF43897" w14:textId="77777777" w:rsidR="00A2461E" w:rsidRDefault="00A2461E" w:rsidP="00A2461E"/>
    <w:p w14:paraId="232BCB94" w14:textId="77777777" w:rsidR="00A2461E" w:rsidRPr="00101B0F" w:rsidRDefault="00A2461E" w:rsidP="00A2461E">
      <w:pPr>
        <w:spacing w:line="360" w:lineRule="auto"/>
        <w:jc w:val="both"/>
        <w:rPr>
          <w:sz w:val="20"/>
          <w:szCs w:val="20"/>
        </w:rPr>
      </w:pPr>
      <w:r w:rsidRPr="00101B0F">
        <w:rPr>
          <w:b/>
          <w:bCs/>
          <w:sz w:val="20"/>
          <w:szCs w:val="20"/>
        </w:rPr>
        <w:t>Legenda:</w:t>
      </w:r>
      <w:r w:rsidRPr="00101B0F">
        <w:rPr>
          <w:sz w:val="20"/>
          <w:szCs w:val="20"/>
        </w:rPr>
        <w:t xml:space="preserve"> Ex P1 – 1. měření </w:t>
      </w:r>
      <w:r w:rsidRPr="00101B0F">
        <w:rPr>
          <w:i/>
          <w:iCs/>
          <w:sz w:val="20"/>
          <w:szCs w:val="20"/>
        </w:rPr>
        <w:t>(před ASK)</w:t>
      </w:r>
      <w:r w:rsidRPr="00101B0F">
        <w:rPr>
          <w:sz w:val="20"/>
          <w:szCs w:val="20"/>
        </w:rPr>
        <w:t xml:space="preserve">; Ex P2 – 2. měření </w:t>
      </w:r>
      <w:r w:rsidRPr="00101B0F">
        <w:rPr>
          <w:i/>
          <w:iCs/>
          <w:sz w:val="20"/>
          <w:szCs w:val="20"/>
        </w:rPr>
        <w:t>(1 měsíc po ASK)</w:t>
      </w:r>
      <w:r w:rsidRPr="00101B0F">
        <w:rPr>
          <w:sz w:val="20"/>
          <w:szCs w:val="20"/>
        </w:rPr>
        <w:t xml:space="preserve">; Ex P3 – 3. měření </w:t>
      </w:r>
      <w:r w:rsidRPr="00101B0F">
        <w:rPr>
          <w:i/>
          <w:iCs/>
          <w:sz w:val="20"/>
          <w:szCs w:val="20"/>
        </w:rPr>
        <w:t>(3 měsíce po ASK);</w:t>
      </w:r>
      <w:r w:rsidRPr="00101B0F">
        <w:rPr>
          <w:sz w:val="20"/>
          <w:szCs w:val="20"/>
        </w:rPr>
        <w:t xml:space="preserve"> pro N = 9; SD – směrodatná odchylka</w:t>
      </w:r>
    </w:p>
    <w:p w14:paraId="622DB49F" w14:textId="77777777" w:rsidR="00A2461E" w:rsidRDefault="00A2461E" w:rsidP="00A2461E">
      <w:pPr>
        <w:tabs>
          <w:tab w:val="left" w:pos="1044"/>
        </w:tabs>
      </w:pPr>
    </w:p>
    <w:p w14:paraId="0E771906" w14:textId="77777777" w:rsidR="00A2461E" w:rsidRDefault="00A2461E" w:rsidP="00A2461E">
      <w:pPr>
        <w:tabs>
          <w:tab w:val="left" w:pos="1044"/>
        </w:tabs>
      </w:pPr>
    </w:p>
    <w:p w14:paraId="0A07A5D1" w14:textId="77777777" w:rsidR="00A2461E" w:rsidRDefault="00D02C23" w:rsidP="00A2461E">
      <w:pPr>
        <w:tabs>
          <w:tab w:val="left" w:pos="1044"/>
        </w:tabs>
      </w:pPr>
      <w:r w:rsidRPr="005013FA">
        <w:rPr>
          <w:noProof/>
        </w:rPr>
        <w:object w:dxaOrig="8784" w:dyaOrig="6581" w14:anchorId="785874E2">
          <v:shape id="_x0000_i1031" type="#_x0000_t75" alt="" style="width:365.3pt;height:270.9pt;mso-width-percent:0;mso-height-percent:0;mso-width-percent:0;mso-height-percent:0" o:ole="">
            <v:imagedata r:id="rId38" o:title=""/>
          </v:shape>
          <o:OLEObject Type="Embed" ProgID="STATISTICA.Graph" ShapeID="_x0000_i1031" DrawAspect="Content" ObjectID="_1745765060" r:id="rId39">
            <o:FieldCodes>\s</o:FieldCodes>
          </o:OLEObject>
        </w:object>
      </w:r>
    </w:p>
    <w:p w14:paraId="627103F6" w14:textId="59CB57E9" w:rsidR="00A2461E" w:rsidRDefault="003A206E" w:rsidP="00A2461E">
      <w:pPr>
        <w:spacing w:line="360" w:lineRule="auto"/>
        <w:jc w:val="both"/>
      </w:pPr>
      <w:r>
        <w:rPr>
          <w:noProof/>
        </w:rPr>
        <mc:AlternateContent>
          <mc:Choice Requires="wps">
            <w:drawing>
              <wp:anchor distT="0" distB="0" distL="114300" distR="114300" simplePos="0" relativeHeight="251702272" behindDoc="0" locked="0" layoutInCell="1" allowOverlap="1" wp14:anchorId="68F8609B" wp14:editId="1B9F07C8">
                <wp:simplePos x="0" y="0"/>
                <wp:positionH relativeFrom="column">
                  <wp:posOffset>0</wp:posOffset>
                </wp:positionH>
                <wp:positionV relativeFrom="paragraph">
                  <wp:posOffset>-635</wp:posOffset>
                </wp:positionV>
                <wp:extent cx="4702623" cy="607039"/>
                <wp:effectExtent l="0" t="0" r="0" b="3175"/>
                <wp:wrapNone/>
                <wp:docPr id="123" name="Textové pole 123"/>
                <wp:cNvGraphicFramePr/>
                <a:graphic xmlns:a="http://schemas.openxmlformats.org/drawingml/2006/main">
                  <a:graphicData uri="http://schemas.microsoft.com/office/word/2010/wordprocessingShape">
                    <wps:wsp>
                      <wps:cNvSpPr txBox="1"/>
                      <wps:spPr>
                        <a:xfrm>
                          <a:off x="0" y="0"/>
                          <a:ext cx="4702623" cy="607039"/>
                        </a:xfrm>
                        <a:prstGeom prst="rect">
                          <a:avLst/>
                        </a:prstGeom>
                        <a:solidFill>
                          <a:schemeClr val="lt1"/>
                        </a:solidFill>
                        <a:ln w="6350">
                          <a:noFill/>
                        </a:ln>
                      </wps:spPr>
                      <wps:txbx>
                        <w:txbxContent>
                          <w:p w14:paraId="32D833C5" w14:textId="67650073" w:rsidR="003A206E" w:rsidRDefault="003A206E" w:rsidP="003A206E">
                            <w:pPr>
                              <w:spacing w:line="360" w:lineRule="auto"/>
                              <w:jc w:val="both"/>
                            </w:pPr>
                            <w:r w:rsidRPr="008E6CFE">
                              <w:rPr>
                                <w:b/>
                                <w:bCs/>
                              </w:rPr>
                              <w:t xml:space="preserve">Obrázek </w:t>
                            </w:r>
                            <w:r>
                              <w:rPr>
                                <w:b/>
                                <w:bCs/>
                              </w:rPr>
                              <w:t>16</w:t>
                            </w:r>
                            <w:r>
                              <w:t xml:space="preserve"> Krabicový graf rozdílu hodnot </w:t>
                            </w:r>
                            <w:r w:rsidR="001102D9">
                              <w:t>extenze (pasivně)</w:t>
                            </w:r>
                            <w:r w:rsidR="00C1625A">
                              <w:t xml:space="preserve"> </w:t>
                            </w:r>
                            <w:r>
                              <w:t>před, 1</w:t>
                            </w:r>
                            <w:r w:rsidR="00C1625A">
                              <w:t> </w:t>
                            </w:r>
                            <w:r>
                              <w:t>měsíc a 3 měsíce po 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8609B" id="Textové pole 123" o:spid="_x0000_s1050" type="#_x0000_t202" style="position:absolute;left:0;text-align:left;margin-left:0;margin-top:-.05pt;width:370.3pt;height:47.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" fillcolor="white [3201]" stroked="f" strokeweight=".5pt">
                <v:textbox>
                  <w:txbxContent>
                    <w:p w14:paraId="32D833C5" w14:textId="67650073" w:rsidR="003A206E" w:rsidRDefault="003A206E" w:rsidP="003A206E">
                      <w:pPr>
                        <w:spacing w:line="360" w:lineRule="auto"/>
                        <w:jc w:val="both"/>
                      </w:pPr>
                      <w:r w:rsidRPr="008E6CFE">
                        <w:rPr>
                          <w:b/>
                          <w:bCs/>
                        </w:rPr>
                        <w:t xml:space="preserve">Obrázek </w:t>
                      </w:r>
                      <w:r>
                        <w:rPr>
                          <w:b/>
                          <w:bCs/>
                        </w:rPr>
                        <w:t>16</w:t>
                      </w:r>
                      <w:r>
                        <w:t xml:space="preserve"> Krabicový graf rozdílu hodnot </w:t>
                      </w:r>
                      <w:r w:rsidR="001102D9">
                        <w:t>extenze (pasivně)</w:t>
                      </w:r>
                      <w:r w:rsidR="00C1625A">
                        <w:t xml:space="preserve"> </w:t>
                      </w:r>
                      <w:r>
                        <w:t>před, 1</w:t>
                      </w:r>
                      <w:r w:rsidR="00C1625A">
                        <w:t> </w:t>
                      </w:r>
                      <w:r>
                        <w:t>měsíc a 3 měsíce po ASK</w:t>
                      </w:r>
                    </w:p>
                  </w:txbxContent>
                </v:textbox>
              </v:shape>
            </w:pict>
          </mc:Fallback>
        </mc:AlternateContent>
      </w:r>
    </w:p>
    <w:p w14:paraId="632C3ACA" w14:textId="0220B263" w:rsidR="003A206E" w:rsidRDefault="003A206E" w:rsidP="00A2461E">
      <w:pPr>
        <w:spacing w:line="360" w:lineRule="auto"/>
        <w:jc w:val="both"/>
      </w:pPr>
    </w:p>
    <w:p w14:paraId="7B3FC993" w14:textId="77777777" w:rsidR="003A206E" w:rsidRDefault="003A206E" w:rsidP="00A2461E">
      <w:pPr>
        <w:spacing w:line="360" w:lineRule="auto"/>
        <w:jc w:val="both"/>
      </w:pPr>
    </w:p>
    <w:p w14:paraId="4633046D" w14:textId="1C49D5BD" w:rsidR="00A2461E" w:rsidRDefault="00A2461E" w:rsidP="00F11D7D">
      <w:pPr>
        <w:spacing w:line="360" w:lineRule="auto"/>
        <w:jc w:val="both"/>
      </w:pPr>
      <w:r>
        <w:t xml:space="preserve">Dle </w:t>
      </w:r>
      <w:proofErr w:type="spellStart"/>
      <w:r>
        <w:t>Friedmanovy</w:t>
      </w:r>
      <w:proofErr w:type="spellEnd"/>
      <w:r>
        <w:t xml:space="preserve"> ANOVY a </w:t>
      </w:r>
      <w:proofErr w:type="spellStart"/>
      <w:r>
        <w:t>Kendallova</w:t>
      </w:r>
      <w:proofErr w:type="spellEnd"/>
      <w:r>
        <w:t xml:space="preserve"> koeficientu shody, byl prokázán statisticky významný rozdíl na hladině p</w:t>
      </w:r>
      <w:r w:rsidRPr="00F86C39">
        <w:rPr>
          <w:rFonts w:ascii="TimesNewRomanPSMT" w:hAnsi="TimesNewRomanPSMT"/>
        </w:rPr>
        <w:t xml:space="preserve"> </w:t>
      </w:r>
      <w:r w:rsidRPr="00F86C39">
        <w:t xml:space="preserve">≤ </w:t>
      </w:r>
      <w:r>
        <w:t>0,05 mezi prvním, druhým a třetím měřením</w:t>
      </w:r>
      <w:r w:rsidR="000652E9">
        <w:t xml:space="preserve"> (tabulka 14, obrázek 16), </w:t>
      </w:r>
      <w:r>
        <w:t>tudíž nulovou hypotézu zamítáme.</w:t>
      </w:r>
    </w:p>
    <w:p w14:paraId="2E3DA443" w14:textId="77777777" w:rsidR="00A2461E" w:rsidRPr="008F1363" w:rsidRDefault="00A2461E" w:rsidP="00A2461E">
      <w:pPr>
        <w:spacing w:line="360" w:lineRule="auto"/>
        <w:rPr>
          <w:b/>
          <w:bCs/>
        </w:rPr>
      </w:pPr>
      <w:r w:rsidRPr="007B744F">
        <w:rPr>
          <w:b/>
          <w:bCs/>
        </w:rPr>
        <w:lastRenderedPageBreak/>
        <w:t xml:space="preserve">Tabulka </w:t>
      </w:r>
      <w:r>
        <w:rPr>
          <w:b/>
          <w:bCs/>
        </w:rPr>
        <w:t xml:space="preserve">15 </w:t>
      </w:r>
      <w:r>
        <w:t>Abdukce (pasivně)</w:t>
      </w:r>
      <w:r w:rsidRPr="00DA1972">
        <w:t xml:space="preserve"> </w:t>
      </w:r>
    </w:p>
    <w:tbl>
      <w:tblPr>
        <w:tblpPr w:leftFromText="141" w:rightFromText="141" w:vertAnchor="text" w:horzAnchor="page" w:tblpX="1677" w:tblpY="81"/>
        <w:tblW w:w="5083" w:type="pct"/>
        <w:tblBorders>
          <w:top w:val="outset" w:sz="6" w:space="0" w:color="111111"/>
          <w:left w:val="outset" w:sz="6" w:space="0" w:color="111111"/>
          <w:bottom w:val="outset" w:sz="6" w:space="0" w:color="111111"/>
          <w:right w:val="outset" w:sz="6" w:space="0" w:color="111111"/>
        </w:tblBorders>
        <w:tblLayout w:type="fixed"/>
        <w:tblCellMar>
          <w:top w:w="12" w:type="dxa"/>
          <w:left w:w="12" w:type="dxa"/>
          <w:bottom w:w="12" w:type="dxa"/>
          <w:right w:w="12" w:type="dxa"/>
        </w:tblCellMar>
        <w:tblLook w:val="04A0" w:firstRow="1" w:lastRow="0" w:firstColumn="1" w:lastColumn="0" w:noHBand="0" w:noVBand="1"/>
      </w:tblPr>
      <w:tblGrid>
        <w:gridCol w:w="1758"/>
        <w:gridCol w:w="2047"/>
        <w:gridCol w:w="1904"/>
        <w:gridCol w:w="1810"/>
        <w:gridCol w:w="1686"/>
      </w:tblGrid>
      <w:tr w:rsidR="00A2461E" w:rsidRPr="003F3D25" w14:paraId="12F763D1" w14:textId="77777777" w:rsidTr="00161016">
        <w:tc>
          <w:tcPr>
            <w:tcW w:w="955" w:type="pct"/>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hideMark/>
          </w:tcPr>
          <w:p w14:paraId="0DD36FF1" w14:textId="77777777" w:rsidR="00A2461E" w:rsidRPr="008620D1" w:rsidRDefault="00A2461E" w:rsidP="00161016">
            <w:pPr>
              <w:spacing w:before="240"/>
            </w:pPr>
            <w:r w:rsidRPr="008620D1">
              <w:br/>
            </w:r>
            <w:r w:rsidRPr="009C7BDB">
              <w:rPr>
                <w:b/>
                <w:bCs/>
              </w:rPr>
              <w:t>Proměnná</w:t>
            </w:r>
          </w:p>
        </w:tc>
        <w:tc>
          <w:tcPr>
            <w:tcW w:w="4045" w:type="pct"/>
            <w:gridSpan w:val="4"/>
            <w:tcBorders>
              <w:top w:val="outset" w:sz="6" w:space="0" w:color="111111"/>
              <w:left w:val="outset" w:sz="6" w:space="0" w:color="111111"/>
              <w:bottom w:val="outset" w:sz="6" w:space="0" w:color="111111"/>
              <w:right w:val="outset" w:sz="6" w:space="0" w:color="111111"/>
            </w:tcBorders>
            <w:shd w:val="clear" w:color="auto" w:fill="FFFFFF"/>
            <w:noWrap/>
            <w:hideMark/>
          </w:tcPr>
          <w:p w14:paraId="037A1C9D" w14:textId="7AD03AF8" w:rsidR="00A2461E" w:rsidRPr="00DA1972" w:rsidRDefault="00A2461E" w:rsidP="00161016">
            <w:pPr>
              <w:rPr>
                <w:b/>
                <w:bCs/>
                <w:color w:val="000000"/>
              </w:rPr>
            </w:pPr>
            <w:proofErr w:type="spellStart"/>
            <w:r w:rsidRPr="00DA1972">
              <w:rPr>
                <w:b/>
                <w:bCs/>
                <w:color w:val="000000"/>
              </w:rPr>
              <w:t>Friedmanova</w:t>
            </w:r>
            <w:proofErr w:type="spellEnd"/>
            <w:r w:rsidRPr="00DA1972">
              <w:rPr>
                <w:b/>
                <w:bCs/>
                <w:color w:val="000000"/>
              </w:rPr>
              <w:t xml:space="preserve"> ANOVA </w:t>
            </w:r>
          </w:p>
          <w:p w14:paraId="6852CEFA" w14:textId="77777777" w:rsidR="00406329" w:rsidRDefault="00A2461E" w:rsidP="00161016">
            <w:pPr>
              <w:rPr>
                <w:b/>
                <w:bCs/>
                <w:color w:val="000000"/>
              </w:rPr>
            </w:pPr>
            <w:r w:rsidRPr="00DA1972">
              <w:rPr>
                <w:b/>
                <w:bCs/>
                <w:color w:val="000000"/>
              </w:rPr>
              <w:t>Chí-</w:t>
            </w:r>
            <w:proofErr w:type="spellStart"/>
            <w:r w:rsidRPr="00DA1972">
              <w:rPr>
                <w:b/>
                <w:bCs/>
                <w:color w:val="000000"/>
              </w:rPr>
              <w:t>kv</w:t>
            </w:r>
            <w:proofErr w:type="spellEnd"/>
            <w:r w:rsidRPr="00DA1972">
              <w:rPr>
                <w:b/>
                <w:bCs/>
                <w:color w:val="000000"/>
              </w:rPr>
              <w:t xml:space="preserve">. (N = 9, </w:t>
            </w:r>
            <w:proofErr w:type="spellStart"/>
            <w:r w:rsidRPr="00DA1972">
              <w:rPr>
                <w:b/>
                <w:bCs/>
                <w:color w:val="000000"/>
              </w:rPr>
              <w:t>df</w:t>
            </w:r>
            <w:proofErr w:type="spellEnd"/>
            <w:r w:rsidRPr="00DA1972">
              <w:rPr>
                <w:b/>
                <w:bCs/>
                <w:color w:val="000000"/>
              </w:rPr>
              <w:t xml:space="preserve"> = 2) </w:t>
            </w:r>
          </w:p>
          <w:p w14:paraId="7EA85F04" w14:textId="6F8BFC16" w:rsidR="00A2461E" w:rsidRPr="00DA1972" w:rsidRDefault="00A2461E" w:rsidP="00161016">
            <w:pPr>
              <w:rPr>
                <w:color w:val="000000"/>
              </w:rPr>
            </w:pPr>
            <w:r w:rsidRPr="000B5217">
              <w:rPr>
                <w:b/>
                <w:bCs/>
                <w:color w:val="C00000"/>
              </w:rPr>
              <w:t>p = ,00030</w:t>
            </w:r>
          </w:p>
          <w:p w14:paraId="1C520E32" w14:textId="0C31DA2F" w:rsidR="00A2461E" w:rsidRPr="003F3D25" w:rsidRDefault="00A2461E" w:rsidP="00161016">
            <w:pPr>
              <w:rPr>
                <w:b/>
                <w:bCs/>
              </w:rPr>
            </w:pPr>
          </w:p>
        </w:tc>
      </w:tr>
      <w:tr w:rsidR="00A2461E" w:rsidRPr="008620D1" w14:paraId="498C0A87" w14:textId="77777777" w:rsidTr="00161016">
        <w:trPr>
          <w:trHeight w:val="491"/>
        </w:trPr>
        <w:tc>
          <w:tcPr>
            <w:tcW w:w="955" w:type="pct"/>
            <w:vMerge/>
            <w:tcBorders>
              <w:top w:val="outset" w:sz="6" w:space="0" w:color="111111"/>
              <w:left w:val="outset" w:sz="6" w:space="0" w:color="111111"/>
              <w:bottom w:val="outset" w:sz="6" w:space="0" w:color="111111"/>
              <w:right w:val="outset" w:sz="6" w:space="0" w:color="111111"/>
            </w:tcBorders>
            <w:vAlign w:val="center"/>
            <w:hideMark/>
          </w:tcPr>
          <w:p w14:paraId="37BCFFA0" w14:textId="77777777" w:rsidR="00A2461E" w:rsidRPr="008620D1" w:rsidRDefault="00A2461E" w:rsidP="00161016"/>
        </w:tc>
        <w:tc>
          <w:tcPr>
            <w:tcW w:w="1112" w:type="pct"/>
            <w:tcBorders>
              <w:top w:val="outset" w:sz="6" w:space="0" w:color="111111"/>
              <w:left w:val="outset" w:sz="6" w:space="0" w:color="111111"/>
              <w:bottom w:val="outset" w:sz="6" w:space="0" w:color="111111"/>
              <w:right w:val="outset" w:sz="6" w:space="0" w:color="111111"/>
            </w:tcBorders>
            <w:noWrap/>
            <w:vAlign w:val="center"/>
            <w:hideMark/>
          </w:tcPr>
          <w:tbl>
            <w:tblPr>
              <w:tblW w:w="1835" w:type="dxa"/>
              <w:tblLayout w:type="fixed"/>
              <w:tblCellMar>
                <w:top w:w="12" w:type="dxa"/>
                <w:left w:w="12" w:type="dxa"/>
                <w:bottom w:w="12" w:type="dxa"/>
                <w:right w:w="12" w:type="dxa"/>
              </w:tblCellMar>
              <w:tblLook w:val="04A0" w:firstRow="1" w:lastRow="0" w:firstColumn="1" w:lastColumn="0" w:noHBand="0" w:noVBand="1"/>
            </w:tblPr>
            <w:tblGrid>
              <w:gridCol w:w="1835"/>
            </w:tblGrid>
            <w:tr w:rsidR="00A2461E" w:rsidRPr="008620D1" w14:paraId="793B8E0A" w14:textId="77777777" w:rsidTr="00161016">
              <w:tc>
                <w:tcPr>
                  <w:tcW w:w="1835" w:type="dxa"/>
                  <w:tcBorders>
                    <w:top w:val="nil"/>
                    <w:left w:val="nil"/>
                    <w:bottom w:val="nil"/>
                    <w:right w:val="nil"/>
                  </w:tcBorders>
                  <w:noWrap/>
                  <w:hideMark/>
                </w:tcPr>
                <w:p w14:paraId="68A76787" w14:textId="77777777" w:rsidR="00A2461E" w:rsidRPr="008620D1" w:rsidRDefault="00A2461E" w:rsidP="00850AF9">
                  <w:pPr>
                    <w:framePr w:hSpace="141" w:wrap="around" w:vAnchor="text" w:hAnchor="page" w:x="1677" w:y="81"/>
                    <w:jc w:val="center"/>
                  </w:pPr>
                  <w:r>
                    <w:rPr>
                      <w:color w:val="000000"/>
                    </w:rPr>
                    <w:t xml:space="preserve">Průměrné pořadí </w:t>
                  </w:r>
                </w:p>
              </w:tc>
            </w:tr>
          </w:tbl>
          <w:p w14:paraId="7CC51A54" w14:textId="77777777" w:rsidR="00A2461E" w:rsidRPr="008620D1" w:rsidRDefault="00A2461E" w:rsidP="00161016">
            <w:pPr>
              <w:jc w:val="center"/>
            </w:pPr>
          </w:p>
        </w:tc>
        <w:tc>
          <w:tcPr>
            <w:tcW w:w="1034"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880"/>
            </w:tblGrid>
            <w:tr w:rsidR="00A2461E" w:rsidRPr="008620D1" w14:paraId="1EDF6149" w14:textId="77777777" w:rsidTr="00161016">
              <w:tc>
                <w:tcPr>
                  <w:tcW w:w="2182" w:type="dxa"/>
                  <w:tcBorders>
                    <w:top w:val="nil"/>
                    <w:left w:val="nil"/>
                    <w:bottom w:val="nil"/>
                    <w:right w:val="nil"/>
                  </w:tcBorders>
                  <w:noWrap/>
                  <w:hideMark/>
                </w:tcPr>
                <w:p w14:paraId="308FFCBB" w14:textId="77777777" w:rsidR="00A2461E" w:rsidRPr="008620D1" w:rsidRDefault="00A2461E" w:rsidP="00850AF9">
                  <w:pPr>
                    <w:framePr w:hSpace="141" w:wrap="around" w:vAnchor="text" w:hAnchor="page" w:x="1677" w:y="81"/>
                    <w:jc w:val="center"/>
                  </w:pPr>
                  <w:r>
                    <w:rPr>
                      <w:color w:val="000000"/>
                    </w:rPr>
                    <w:t>Součet pořadí</w:t>
                  </w:r>
                </w:p>
              </w:tc>
            </w:tr>
          </w:tbl>
          <w:p w14:paraId="7AA3EEB4" w14:textId="77777777" w:rsidR="00A2461E" w:rsidRPr="008620D1" w:rsidRDefault="00A2461E" w:rsidP="00161016">
            <w:pPr>
              <w:jc w:val="center"/>
            </w:pPr>
          </w:p>
        </w:tc>
        <w:tc>
          <w:tcPr>
            <w:tcW w:w="983"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86"/>
            </w:tblGrid>
            <w:tr w:rsidR="00A2461E" w:rsidRPr="008620D1" w14:paraId="4B332A28" w14:textId="77777777" w:rsidTr="00161016">
              <w:tc>
                <w:tcPr>
                  <w:tcW w:w="2182" w:type="dxa"/>
                  <w:tcBorders>
                    <w:top w:val="nil"/>
                    <w:left w:val="nil"/>
                    <w:bottom w:val="nil"/>
                    <w:right w:val="nil"/>
                  </w:tcBorders>
                  <w:noWrap/>
                  <w:hideMark/>
                </w:tcPr>
                <w:p w14:paraId="7E0970A3" w14:textId="77777777" w:rsidR="00A2461E" w:rsidRPr="008620D1" w:rsidRDefault="00A2461E" w:rsidP="00850AF9">
                  <w:pPr>
                    <w:framePr w:hSpace="141" w:wrap="around" w:vAnchor="text" w:hAnchor="page" w:x="1677" w:y="81"/>
                    <w:jc w:val="center"/>
                  </w:pPr>
                  <w:r>
                    <w:rPr>
                      <w:color w:val="000000"/>
                    </w:rPr>
                    <w:t>Průměr</w:t>
                  </w:r>
                </w:p>
              </w:tc>
            </w:tr>
          </w:tbl>
          <w:p w14:paraId="04E50DA3" w14:textId="77777777" w:rsidR="00A2461E" w:rsidRPr="008620D1" w:rsidRDefault="00A2461E" w:rsidP="00161016">
            <w:pPr>
              <w:jc w:val="center"/>
            </w:pPr>
          </w:p>
        </w:tc>
        <w:tc>
          <w:tcPr>
            <w:tcW w:w="916"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662"/>
            </w:tblGrid>
            <w:tr w:rsidR="00A2461E" w:rsidRPr="008620D1" w14:paraId="1F4D130E" w14:textId="77777777" w:rsidTr="00161016">
              <w:tc>
                <w:tcPr>
                  <w:tcW w:w="2182" w:type="dxa"/>
                  <w:tcBorders>
                    <w:top w:val="nil"/>
                    <w:left w:val="nil"/>
                    <w:bottom w:val="nil"/>
                    <w:right w:val="nil"/>
                  </w:tcBorders>
                  <w:noWrap/>
                  <w:hideMark/>
                </w:tcPr>
                <w:p w14:paraId="6248D62B" w14:textId="77777777" w:rsidR="00A2461E" w:rsidRPr="008620D1" w:rsidRDefault="00A2461E" w:rsidP="00850AF9">
                  <w:pPr>
                    <w:framePr w:hSpace="141" w:wrap="around" w:vAnchor="text" w:hAnchor="page" w:x="1677" w:y="81"/>
                    <w:jc w:val="center"/>
                  </w:pPr>
                  <w:r>
                    <w:rPr>
                      <w:color w:val="000000"/>
                    </w:rPr>
                    <w:t>SD</w:t>
                  </w:r>
                </w:p>
              </w:tc>
            </w:tr>
          </w:tbl>
          <w:p w14:paraId="6AE0B4FC" w14:textId="77777777" w:rsidR="00A2461E" w:rsidRPr="008620D1" w:rsidRDefault="00A2461E" w:rsidP="00161016">
            <w:pPr>
              <w:jc w:val="center"/>
            </w:pPr>
          </w:p>
        </w:tc>
      </w:tr>
      <w:tr w:rsidR="00A2461E" w:rsidRPr="008620D1" w14:paraId="39F08384" w14:textId="77777777" w:rsidTr="00161016">
        <w:tc>
          <w:tcPr>
            <w:tcW w:w="955"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4"/>
            </w:tblGrid>
            <w:tr w:rsidR="00A2461E" w:rsidRPr="008620D1" w14:paraId="77361122" w14:textId="77777777" w:rsidTr="00161016">
              <w:tc>
                <w:tcPr>
                  <w:tcW w:w="564" w:type="dxa"/>
                  <w:tcBorders>
                    <w:top w:val="nil"/>
                    <w:left w:val="nil"/>
                    <w:bottom w:val="nil"/>
                    <w:right w:val="nil"/>
                  </w:tcBorders>
                  <w:noWrap/>
                  <w:vAlign w:val="center"/>
                  <w:hideMark/>
                </w:tcPr>
                <w:p w14:paraId="1C7CB4F0" w14:textId="77777777" w:rsidR="00A2461E" w:rsidRPr="00A21F9F" w:rsidRDefault="00A2461E" w:rsidP="00161016">
                  <w:pPr>
                    <w:pStyle w:val="Odstavecseseznamem"/>
                    <w:framePr w:hSpace="141" w:wrap="around" w:vAnchor="text" w:hAnchor="page" w:x="1677" w:y="81"/>
                    <w:ind w:left="360"/>
                    <w:rPr>
                      <w:b/>
                      <w:bCs/>
                    </w:rPr>
                  </w:pPr>
                  <w:proofErr w:type="spellStart"/>
                  <w:r>
                    <w:rPr>
                      <w:b/>
                      <w:bCs/>
                    </w:rPr>
                    <w:t>Abd</w:t>
                  </w:r>
                  <w:proofErr w:type="spellEnd"/>
                  <w:r>
                    <w:rPr>
                      <w:b/>
                      <w:bCs/>
                    </w:rPr>
                    <w:t xml:space="preserve"> P1</w:t>
                  </w:r>
                </w:p>
              </w:tc>
            </w:tr>
          </w:tbl>
          <w:p w14:paraId="703C3D29" w14:textId="77777777" w:rsidR="00A2461E" w:rsidRPr="008620D1" w:rsidRDefault="00A2461E" w:rsidP="00161016">
            <w:pPr>
              <w:jc w:val="center"/>
              <w:rPr>
                <w:b/>
                <w:bCs/>
              </w:rPr>
            </w:pPr>
          </w:p>
        </w:tc>
        <w:tc>
          <w:tcPr>
            <w:tcW w:w="111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20338D1" w14:textId="28CF298D" w:rsidR="00A2461E" w:rsidRPr="008620D1" w:rsidRDefault="00A2461E" w:rsidP="00161016">
            <w:pPr>
              <w:jc w:val="center"/>
            </w:pPr>
            <w:r w:rsidRPr="002703CE">
              <w:rPr>
                <w:color w:val="000000"/>
              </w:rPr>
              <w:t>1,1</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0A78B8E" w14:textId="78F74ED7" w:rsidR="00A2461E" w:rsidRPr="008620D1" w:rsidRDefault="00A2461E" w:rsidP="00161016">
            <w:pPr>
              <w:jc w:val="center"/>
            </w:pPr>
            <w:r w:rsidRPr="002703CE">
              <w:rPr>
                <w:color w:val="000000"/>
              </w:rPr>
              <w:t>10,0</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6A1BA6E" w14:textId="6D1870A1" w:rsidR="00A2461E" w:rsidRPr="008620D1" w:rsidRDefault="00A2461E" w:rsidP="00161016">
            <w:pPr>
              <w:jc w:val="center"/>
            </w:pPr>
            <w:r w:rsidRPr="002703CE">
              <w:rPr>
                <w:color w:val="000000"/>
              </w:rPr>
              <w:t>83,</w:t>
            </w:r>
            <w:r w:rsidR="000A6EBE">
              <w:rPr>
                <w:color w:val="000000"/>
              </w:rPr>
              <w:t>9</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579BA64" w14:textId="35E262EA" w:rsidR="00A2461E" w:rsidRPr="008620D1" w:rsidRDefault="00A2461E" w:rsidP="00161016">
            <w:pPr>
              <w:jc w:val="center"/>
            </w:pPr>
            <w:r w:rsidRPr="002703CE">
              <w:rPr>
                <w:color w:val="000000"/>
              </w:rPr>
              <w:t>13,4</w:t>
            </w:r>
          </w:p>
        </w:tc>
      </w:tr>
      <w:tr w:rsidR="00A2461E" w:rsidRPr="008620D1" w14:paraId="5E8CF36A" w14:textId="77777777" w:rsidTr="00161016">
        <w:tc>
          <w:tcPr>
            <w:tcW w:w="955"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4"/>
            </w:tblGrid>
            <w:tr w:rsidR="00A2461E" w:rsidRPr="008620D1" w14:paraId="19F80FBB" w14:textId="77777777" w:rsidTr="00161016">
              <w:tc>
                <w:tcPr>
                  <w:tcW w:w="564" w:type="dxa"/>
                  <w:tcBorders>
                    <w:top w:val="nil"/>
                    <w:left w:val="nil"/>
                    <w:bottom w:val="nil"/>
                    <w:right w:val="nil"/>
                  </w:tcBorders>
                  <w:noWrap/>
                  <w:vAlign w:val="center"/>
                  <w:hideMark/>
                </w:tcPr>
                <w:p w14:paraId="5AF23C16" w14:textId="77777777" w:rsidR="00A2461E" w:rsidRPr="008620D1" w:rsidRDefault="00A2461E" w:rsidP="00161016">
                  <w:pPr>
                    <w:pStyle w:val="Odstavecseseznamem"/>
                    <w:framePr w:hSpace="141" w:wrap="around" w:vAnchor="text" w:hAnchor="page" w:x="1677" w:y="81"/>
                    <w:ind w:left="360"/>
                    <w:rPr>
                      <w:b/>
                      <w:bCs/>
                    </w:rPr>
                  </w:pPr>
                  <w:proofErr w:type="spellStart"/>
                  <w:r>
                    <w:rPr>
                      <w:b/>
                      <w:bCs/>
                    </w:rPr>
                    <w:t>Abd</w:t>
                  </w:r>
                  <w:proofErr w:type="spellEnd"/>
                  <w:r>
                    <w:rPr>
                      <w:b/>
                      <w:bCs/>
                    </w:rPr>
                    <w:t xml:space="preserve"> P2</w:t>
                  </w:r>
                </w:p>
              </w:tc>
            </w:tr>
          </w:tbl>
          <w:p w14:paraId="5C803673" w14:textId="77777777" w:rsidR="00A2461E" w:rsidRPr="008620D1" w:rsidRDefault="00A2461E" w:rsidP="00161016">
            <w:pPr>
              <w:jc w:val="center"/>
              <w:rPr>
                <w:b/>
                <w:bCs/>
              </w:rPr>
            </w:pPr>
          </w:p>
        </w:tc>
        <w:tc>
          <w:tcPr>
            <w:tcW w:w="111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DB5B87D" w14:textId="0F6E32D9" w:rsidR="00A2461E" w:rsidRPr="008620D1" w:rsidRDefault="00A2461E" w:rsidP="00161016">
            <w:pPr>
              <w:jc w:val="center"/>
            </w:pPr>
            <w:r w:rsidRPr="002703CE">
              <w:rPr>
                <w:color w:val="000000"/>
              </w:rPr>
              <w:t>1,</w:t>
            </w:r>
            <w:r w:rsidR="00C1625A">
              <w:rPr>
                <w:color w:val="000000"/>
              </w:rPr>
              <w:t>2</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F735DA9" w14:textId="42988564" w:rsidR="00A2461E" w:rsidRPr="008620D1" w:rsidRDefault="00A2461E" w:rsidP="00161016">
            <w:pPr>
              <w:jc w:val="center"/>
            </w:pPr>
            <w:r w:rsidRPr="002703CE">
              <w:rPr>
                <w:color w:val="000000"/>
              </w:rPr>
              <w:t>17,0</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7DD1CD3" w14:textId="5DA5B6FD" w:rsidR="00A2461E" w:rsidRPr="008620D1" w:rsidRDefault="00A2461E" w:rsidP="00161016">
            <w:pPr>
              <w:jc w:val="center"/>
            </w:pPr>
            <w:r w:rsidRPr="002703CE">
              <w:rPr>
                <w:color w:val="000000"/>
              </w:rPr>
              <w:t>93,3</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8A78B04" w14:textId="01BD2CFD" w:rsidR="00A2461E" w:rsidRPr="008620D1" w:rsidRDefault="00C1625A" w:rsidP="00161016">
            <w:pPr>
              <w:jc w:val="center"/>
            </w:pPr>
            <w:r>
              <w:rPr>
                <w:color w:val="000000"/>
              </w:rPr>
              <w:t>14,0</w:t>
            </w:r>
          </w:p>
        </w:tc>
      </w:tr>
      <w:tr w:rsidR="00A2461E" w:rsidRPr="008620D1" w14:paraId="0FA2E490" w14:textId="77777777" w:rsidTr="00161016">
        <w:tc>
          <w:tcPr>
            <w:tcW w:w="955"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4"/>
            </w:tblGrid>
            <w:tr w:rsidR="00A2461E" w:rsidRPr="008620D1" w14:paraId="54755D1F" w14:textId="77777777" w:rsidTr="00161016">
              <w:tc>
                <w:tcPr>
                  <w:tcW w:w="564" w:type="dxa"/>
                  <w:tcBorders>
                    <w:top w:val="nil"/>
                    <w:left w:val="nil"/>
                    <w:bottom w:val="nil"/>
                    <w:right w:val="nil"/>
                  </w:tcBorders>
                  <w:noWrap/>
                  <w:vAlign w:val="center"/>
                  <w:hideMark/>
                </w:tcPr>
                <w:p w14:paraId="606316FA" w14:textId="77777777" w:rsidR="00A2461E" w:rsidRPr="008620D1" w:rsidRDefault="00A2461E" w:rsidP="00161016">
                  <w:pPr>
                    <w:pStyle w:val="Odstavecseseznamem"/>
                    <w:framePr w:hSpace="141" w:wrap="around" w:vAnchor="text" w:hAnchor="page" w:x="1677" w:y="81"/>
                    <w:ind w:left="360"/>
                    <w:rPr>
                      <w:b/>
                      <w:bCs/>
                    </w:rPr>
                  </w:pPr>
                  <w:proofErr w:type="spellStart"/>
                  <w:r>
                    <w:rPr>
                      <w:b/>
                      <w:bCs/>
                    </w:rPr>
                    <w:t>Abd</w:t>
                  </w:r>
                  <w:proofErr w:type="spellEnd"/>
                  <w:r>
                    <w:rPr>
                      <w:b/>
                      <w:bCs/>
                    </w:rPr>
                    <w:t xml:space="preserve"> P3</w:t>
                  </w:r>
                </w:p>
              </w:tc>
            </w:tr>
          </w:tbl>
          <w:p w14:paraId="3582421C" w14:textId="77777777" w:rsidR="00A2461E" w:rsidRPr="008620D1" w:rsidRDefault="00A2461E" w:rsidP="00161016">
            <w:pPr>
              <w:jc w:val="center"/>
              <w:rPr>
                <w:b/>
                <w:bCs/>
              </w:rPr>
            </w:pPr>
          </w:p>
        </w:tc>
        <w:tc>
          <w:tcPr>
            <w:tcW w:w="111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12EE976" w14:textId="11A16DA0" w:rsidR="00A2461E" w:rsidRPr="008620D1" w:rsidRDefault="00A2461E" w:rsidP="00161016">
            <w:pPr>
              <w:jc w:val="center"/>
            </w:pPr>
            <w:r w:rsidRPr="002703CE">
              <w:rPr>
                <w:color w:val="000000"/>
              </w:rPr>
              <w:t>3,0</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FBF4409" w14:textId="70422DC2" w:rsidR="00A2461E" w:rsidRPr="008620D1" w:rsidRDefault="00A2461E" w:rsidP="00161016">
            <w:pPr>
              <w:jc w:val="center"/>
            </w:pPr>
            <w:r w:rsidRPr="002703CE">
              <w:rPr>
                <w:color w:val="000000"/>
              </w:rPr>
              <w:t>27,0</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7A1E3E3" w14:textId="3969F455" w:rsidR="00A2461E" w:rsidRPr="008620D1" w:rsidRDefault="00A2461E" w:rsidP="00161016">
            <w:pPr>
              <w:jc w:val="center"/>
            </w:pPr>
            <w:r w:rsidRPr="002703CE">
              <w:rPr>
                <w:color w:val="000000"/>
              </w:rPr>
              <w:t>113,3</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8B05468" w14:textId="5173A05A" w:rsidR="00A2461E" w:rsidRPr="008620D1" w:rsidRDefault="00A2461E" w:rsidP="00161016">
            <w:pPr>
              <w:jc w:val="center"/>
            </w:pPr>
            <w:r w:rsidRPr="002703CE">
              <w:rPr>
                <w:color w:val="000000"/>
              </w:rPr>
              <w:t>12,7</w:t>
            </w:r>
          </w:p>
        </w:tc>
      </w:tr>
    </w:tbl>
    <w:p w14:paraId="7727266D" w14:textId="77777777" w:rsidR="00A2461E" w:rsidRDefault="00A2461E" w:rsidP="00A2461E"/>
    <w:p w14:paraId="33FA13B1" w14:textId="77777777" w:rsidR="00A2461E" w:rsidRPr="008F1363" w:rsidRDefault="00A2461E" w:rsidP="00A2461E">
      <w:pPr>
        <w:spacing w:line="360" w:lineRule="auto"/>
        <w:jc w:val="both"/>
        <w:rPr>
          <w:sz w:val="20"/>
          <w:szCs w:val="20"/>
        </w:rPr>
      </w:pPr>
      <w:r w:rsidRPr="008F1363">
        <w:rPr>
          <w:b/>
          <w:bCs/>
          <w:sz w:val="20"/>
          <w:szCs w:val="20"/>
        </w:rPr>
        <w:t>Legenda:</w:t>
      </w:r>
      <w:r w:rsidRPr="008F1363">
        <w:rPr>
          <w:sz w:val="20"/>
          <w:szCs w:val="20"/>
        </w:rPr>
        <w:t xml:space="preserve"> </w:t>
      </w:r>
      <w:proofErr w:type="spellStart"/>
      <w:r w:rsidRPr="008F1363">
        <w:rPr>
          <w:sz w:val="20"/>
          <w:szCs w:val="20"/>
        </w:rPr>
        <w:t>Abd</w:t>
      </w:r>
      <w:proofErr w:type="spellEnd"/>
      <w:r w:rsidRPr="008F1363">
        <w:rPr>
          <w:sz w:val="20"/>
          <w:szCs w:val="20"/>
        </w:rPr>
        <w:t xml:space="preserve"> P1 – 1. měření </w:t>
      </w:r>
      <w:r w:rsidRPr="008F1363">
        <w:rPr>
          <w:i/>
          <w:iCs/>
          <w:sz w:val="20"/>
          <w:szCs w:val="20"/>
        </w:rPr>
        <w:t>(před ASK)</w:t>
      </w:r>
      <w:r w:rsidRPr="008F1363">
        <w:rPr>
          <w:sz w:val="20"/>
          <w:szCs w:val="20"/>
        </w:rPr>
        <w:t xml:space="preserve">; </w:t>
      </w:r>
      <w:proofErr w:type="spellStart"/>
      <w:r w:rsidRPr="008F1363">
        <w:rPr>
          <w:sz w:val="20"/>
          <w:szCs w:val="20"/>
        </w:rPr>
        <w:t>Abd</w:t>
      </w:r>
      <w:proofErr w:type="spellEnd"/>
      <w:r w:rsidRPr="008F1363">
        <w:rPr>
          <w:sz w:val="20"/>
          <w:szCs w:val="20"/>
        </w:rPr>
        <w:t xml:space="preserve"> P2 – 2. měření </w:t>
      </w:r>
      <w:r w:rsidRPr="008F1363">
        <w:rPr>
          <w:i/>
          <w:iCs/>
          <w:sz w:val="20"/>
          <w:szCs w:val="20"/>
        </w:rPr>
        <w:t>(1 měsíc po ASK)</w:t>
      </w:r>
      <w:r w:rsidRPr="008F1363">
        <w:rPr>
          <w:sz w:val="20"/>
          <w:szCs w:val="20"/>
        </w:rPr>
        <w:t xml:space="preserve">; </w:t>
      </w:r>
      <w:proofErr w:type="spellStart"/>
      <w:r w:rsidRPr="008F1363">
        <w:rPr>
          <w:sz w:val="20"/>
          <w:szCs w:val="20"/>
        </w:rPr>
        <w:t>Abd</w:t>
      </w:r>
      <w:proofErr w:type="spellEnd"/>
      <w:r w:rsidRPr="008F1363">
        <w:rPr>
          <w:sz w:val="20"/>
          <w:szCs w:val="20"/>
        </w:rPr>
        <w:t xml:space="preserve"> P3 – 3. měření </w:t>
      </w:r>
      <w:r w:rsidRPr="008F1363">
        <w:rPr>
          <w:i/>
          <w:iCs/>
          <w:sz w:val="20"/>
          <w:szCs w:val="20"/>
        </w:rPr>
        <w:t>(3 měsíce po ASK);</w:t>
      </w:r>
      <w:r w:rsidRPr="008F1363">
        <w:rPr>
          <w:sz w:val="20"/>
          <w:szCs w:val="20"/>
        </w:rPr>
        <w:t xml:space="preserve"> pro N = 9; SD – směrodatná odchylka</w:t>
      </w:r>
    </w:p>
    <w:p w14:paraId="1BD23CF4" w14:textId="77777777" w:rsidR="00A2461E" w:rsidRDefault="00A2461E" w:rsidP="00A2461E"/>
    <w:p w14:paraId="6B791356" w14:textId="0B4844F7" w:rsidR="00A2461E" w:rsidRDefault="003A206E" w:rsidP="00A2461E">
      <w:r>
        <w:rPr>
          <w:noProof/>
        </w:rPr>
        <mc:AlternateContent>
          <mc:Choice Requires="wps">
            <w:drawing>
              <wp:anchor distT="0" distB="0" distL="114300" distR="114300" simplePos="0" relativeHeight="251704320" behindDoc="0" locked="0" layoutInCell="1" allowOverlap="1" wp14:anchorId="5294DB7C" wp14:editId="547590E6">
                <wp:simplePos x="0" y="0"/>
                <wp:positionH relativeFrom="column">
                  <wp:posOffset>-38735</wp:posOffset>
                </wp:positionH>
                <wp:positionV relativeFrom="paragraph">
                  <wp:posOffset>3456940</wp:posOffset>
                </wp:positionV>
                <wp:extent cx="4702175" cy="606425"/>
                <wp:effectExtent l="0" t="0" r="0" b="3175"/>
                <wp:wrapNone/>
                <wp:docPr id="124" name="Textové pole 124"/>
                <wp:cNvGraphicFramePr/>
                <a:graphic xmlns:a="http://schemas.openxmlformats.org/drawingml/2006/main">
                  <a:graphicData uri="http://schemas.microsoft.com/office/word/2010/wordprocessingShape">
                    <wps:wsp>
                      <wps:cNvSpPr txBox="1"/>
                      <wps:spPr>
                        <a:xfrm>
                          <a:off x="0" y="0"/>
                          <a:ext cx="4702175" cy="606425"/>
                        </a:xfrm>
                        <a:prstGeom prst="rect">
                          <a:avLst/>
                        </a:prstGeom>
                        <a:solidFill>
                          <a:schemeClr val="lt1"/>
                        </a:solidFill>
                        <a:ln w="6350">
                          <a:noFill/>
                        </a:ln>
                      </wps:spPr>
                      <wps:txbx>
                        <w:txbxContent>
                          <w:p w14:paraId="35A4C853" w14:textId="573374AE" w:rsidR="003A206E" w:rsidRDefault="003A206E" w:rsidP="003A206E">
                            <w:pPr>
                              <w:spacing w:line="360" w:lineRule="auto"/>
                              <w:jc w:val="both"/>
                            </w:pPr>
                            <w:r w:rsidRPr="008E6CFE">
                              <w:rPr>
                                <w:b/>
                                <w:bCs/>
                              </w:rPr>
                              <w:t xml:space="preserve">Obrázek </w:t>
                            </w:r>
                            <w:r>
                              <w:rPr>
                                <w:b/>
                                <w:bCs/>
                              </w:rPr>
                              <w:t>17</w:t>
                            </w:r>
                            <w:r>
                              <w:t xml:space="preserve"> Krabicový graf rozdílu hodnot </w:t>
                            </w:r>
                            <w:r w:rsidRPr="00E0299E">
                              <w:t>QuickDash dotazník</w:t>
                            </w:r>
                            <w:r>
                              <w:t xml:space="preserve">u před, </w:t>
                            </w:r>
                            <w:r w:rsidR="001102D9">
                              <w:br/>
                            </w:r>
                            <w:r>
                              <w:t>1</w:t>
                            </w:r>
                            <w:r w:rsidR="001102D9">
                              <w:t xml:space="preserve"> </w:t>
                            </w:r>
                            <w:r>
                              <w:t>měsíc a 3 měsíce po 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4DB7C" id="Textové pole 124" o:spid="_x0000_s1051" type="#_x0000_t202" style="position:absolute;margin-left:-3.05pt;margin-top:272.2pt;width:370.25pt;height:4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" fillcolor="white [3201]" stroked="f" strokeweight=".5pt">
                <v:textbox>
                  <w:txbxContent>
                    <w:p w14:paraId="35A4C853" w14:textId="573374AE" w:rsidR="003A206E" w:rsidRDefault="003A206E" w:rsidP="003A206E">
                      <w:pPr>
                        <w:spacing w:line="360" w:lineRule="auto"/>
                        <w:jc w:val="both"/>
                      </w:pPr>
                      <w:r w:rsidRPr="008E6CFE">
                        <w:rPr>
                          <w:b/>
                          <w:bCs/>
                        </w:rPr>
                        <w:t xml:space="preserve">Obrázek </w:t>
                      </w:r>
                      <w:r>
                        <w:rPr>
                          <w:b/>
                          <w:bCs/>
                        </w:rPr>
                        <w:t>17</w:t>
                      </w:r>
                      <w:r>
                        <w:t xml:space="preserve"> Krabicový graf rozdílu hodnot </w:t>
                      </w:r>
                      <w:r w:rsidRPr="00E0299E">
                        <w:t>QuickDash dotazník</w:t>
                      </w:r>
                      <w:r>
                        <w:t xml:space="preserve">u před, </w:t>
                      </w:r>
                      <w:r w:rsidR="001102D9">
                        <w:br/>
                      </w:r>
                      <w:r>
                        <w:t>1</w:t>
                      </w:r>
                      <w:r w:rsidR="001102D9">
                        <w:t xml:space="preserve"> </w:t>
                      </w:r>
                      <w:r>
                        <w:t>měsíc a 3 měsíce po ASK</w:t>
                      </w:r>
                    </w:p>
                  </w:txbxContent>
                </v:textbox>
              </v:shape>
            </w:pict>
          </mc:Fallback>
        </mc:AlternateContent>
      </w:r>
      <w:r w:rsidR="00D02C23" w:rsidRPr="005013FA">
        <w:rPr>
          <w:noProof/>
        </w:rPr>
        <w:object w:dxaOrig="8784" w:dyaOrig="6581" w14:anchorId="326A0771">
          <v:shape id="_x0000_i1030" type="#_x0000_t75" alt="" style="width:360.6pt;height:270.9pt;mso-width-percent:0;mso-height-percent:0;mso-width-percent:0;mso-height-percent:0" o:ole="">
            <v:imagedata r:id="rId40" o:title=""/>
          </v:shape>
          <o:OLEObject Type="Embed" ProgID="STATISTICA.Graph" ShapeID="_x0000_i1030" DrawAspect="Content" ObjectID="_1745765061" r:id="rId41">
            <o:FieldCodes>\s</o:FieldCodes>
          </o:OLEObject>
        </w:object>
      </w:r>
    </w:p>
    <w:p w14:paraId="1EE7BB03" w14:textId="307172A7" w:rsidR="00A2461E" w:rsidRDefault="00A2461E" w:rsidP="00A2461E"/>
    <w:p w14:paraId="60B956A2" w14:textId="77777777" w:rsidR="003A206E" w:rsidRDefault="003A206E" w:rsidP="00A2461E">
      <w:pPr>
        <w:spacing w:line="360" w:lineRule="auto"/>
        <w:jc w:val="both"/>
      </w:pPr>
    </w:p>
    <w:p w14:paraId="6CB6A354" w14:textId="77777777" w:rsidR="003A206E" w:rsidRDefault="003A206E" w:rsidP="00A2461E">
      <w:pPr>
        <w:spacing w:line="360" w:lineRule="auto"/>
        <w:jc w:val="both"/>
      </w:pPr>
    </w:p>
    <w:p w14:paraId="3AFE23CD" w14:textId="2A23BD65" w:rsidR="00A2461E" w:rsidRDefault="00A2461E" w:rsidP="00A2461E">
      <w:pPr>
        <w:spacing w:line="360" w:lineRule="auto"/>
        <w:jc w:val="both"/>
      </w:pPr>
      <w:r>
        <w:t xml:space="preserve">Dle </w:t>
      </w:r>
      <w:proofErr w:type="spellStart"/>
      <w:r>
        <w:t>Friedmanovy</w:t>
      </w:r>
      <w:proofErr w:type="spellEnd"/>
      <w:r>
        <w:t xml:space="preserve"> ANOVY a </w:t>
      </w:r>
      <w:proofErr w:type="spellStart"/>
      <w:r>
        <w:t>Kendallova</w:t>
      </w:r>
      <w:proofErr w:type="spellEnd"/>
      <w:r>
        <w:t xml:space="preserve"> koeficientu shody, byl prokázán statisticky významný rozdíl na hladině p</w:t>
      </w:r>
      <w:r w:rsidRPr="00F86C39">
        <w:rPr>
          <w:rFonts w:ascii="TimesNewRomanPSMT" w:hAnsi="TimesNewRomanPSMT"/>
        </w:rPr>
        <w:t xml:space="preserve"> </w:t>
      </w:r>
      <w:r w:rsidRPr="00F86C39">
        <w:t xml:space="preserve">≤ </w:t>
      </w:r>
      <w:r>
        <w:t>0,05 mezi prvním, druhým a třetím měřením</w:t>
      </w:r>
      <w:r w:rsidR="000652E9">
        <w:t xml:space="preserve"> (tabulka 15, obrázek 17), </w:t>
      </w:r>
      <w:r>
        <w:t xml:space="preserve">tudíž nulovou hypotézu zamítáme. </w:t>
      </w:r>
    </w:p>
    <w:p w14:paraId="42B054C7" w14:textId="77777777" w:rsidR="00A2461E" w:rsidRDefault="00A2461E" w:rsidP="00A2461E"/>
    <w:p w14:paraId="01B11FF4" w14:textId="77777777" w:rsidR="00A2461E" w:rsidRDefault="00A2461E" w:rsidP="00A2461E"/>
    <w:p w14:paraId="032375F6" w14:textId="77777777" w:rsidR="00A2461E" w:rsidRDefault="00A2461E" w:rsidP="00A2461E"/>
    <w:p w14:paraId="02711931" w14:textId="77777777" w:rsidR="00A2461E" w:rsidRDefault="00A2461E" w:rsidP="00A2461E"/>
    <w:p w14:paraId="47E02777" w14:textId="6E8A7877" w:rsidR="00A2461E" w:rsidRDefault="00A2461E" w:rsidP="00A2461E"/>
    <w:p w14:paraId="513C6B09" w14:textId="681D260C" w:rsidR="003A206E" w:rsidRDefault="003A206E" w:rsidP="00A2461E"/>
    <w:p w14:paraId="41498B47" w14:textId="77777777" w:rsidR="003A206E" w:rsidRDefault="003A206E" w:rsidP="00A2461E"/>
    <w:p w14:paraId="7D56DB0E" w14:textId="77777777" w:rsidR="00A2461E" w:rsidRDefault="00A2461E" w:rsidP="00A2461E">
      <w:pPr>
        <w:spacing w:line="360" w:lineRule="auto"/>
      </w:pPr>
      <w:r w:rsidRPr="007B744F">
        <w:rPr>
          <w:b/>
          <w:bCs/>
        </w:rPr>
        <w:lastRenderedPageBreak/>
        <w:t xml:space="preserve">Tabulka </w:t>
      </w:r>
      <w:r>
        <w:rPr>
          <w:b/>
          <w:bCs/>
        </w:rPr>
        <w:t xml:space="preserve">16 </w:t>
      </w:r>
      <w:r w:rsidRPr="00FB2967">
        <w:t xml:space="preserve">Horizontální addukce </w:t>
      </w:r>
      <w:r>
        <w:t>(pasivně)</w:t>
      </w:r>
    </w:p>
    <w:tbl>
      <w:tblPr>
        <w:tblpPr w:leftFromText="141" w:rightFromText="141" w:vertAnchor="text" w:horzAnchor="page" w:tblpX="1621" w:tblpY="123"/>
        <w:tblW w:w="5083" w:type="pct"/>
        <w:tblBorders>
          <w:top w:val="outset" w:sz="6" w:space="0" w:color="111111"/>
          <w:left w:val="outset" w:sz="6" w:space="0" w:color="111111"/>
          <w:bottom w:val="outset" w:sz="6" w:space="0" w:color="111111"/>
          <w:right w:val="outset" w:sz="6" w:space="0" w:color="111111"/>
        </w:tblBorders>
        <w:tblLayout w:type="fixed"/>
        <w:tblCellMar>
          <w:top w:w="12" w:type="dxa"/>
          <w:left w:w="12" w:type="dxa"/>
          <w:bottom w:w="12" w:type="dxa"/>
          <w:right w:w="12" w:type="dxa"/>
        </w:tblCellMar>
        <w:tblLook w:val="04A0" w:firstRow="1" w:lastRow="0" w:firstColumn="1" w:lastColumn="0" w:noHBand="0" w:noVBand="1"/>
      </w:tblPr>
      <w:tblGrid>
        <w:gridCol w:w="1903"/>
        <w:gridCol w:w="1902"/>
        <w:gridCol w:w="1904"/>
        <w:gridCol w:w="1810"/>
        <w:gridCol w:w="1686"/>
      </w:tblGrid>
      <w:tr w:rsidR="00A2461E" w:rsidRPr="003F3D25" w14:paraId="4731DA42" w14:textId="77777777" w:rsidTr="00161016">
        <w:tc>
          <w:tcPr>
            <w:tcW w:w="1034" w:type="pct"/>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hideMark/>
          </w:tcPr>
          <w:p w14:paraId="081EB57B" w14:textId="77777777" w:rsidR="00A2461E" w:rsidRPr="008620D1" w:rsidRDefault="00A2461E" w:rsidP="00161016">
            <w:pPr>
              <w:spacing w:before="240"/>
            </w:pPr>
            <w:r w:rsidRPr="008620D1">
              <w:br/>
            </w:r>
            <w:r w:rsidRPr="009C7BDB">
              <w:rPr>
                <w:b/>
                <w:bCs/>
              </w:rPr>
              <w:t>Proměnná</w:t>
            </w:r>
          </w:p>
        </w:tc>
        <w:tc>
          <w:tcPr>
            <w:tcW w:w="3966" w:type="pct"/>
            <w:gridSpan w:val="4"/>
            <w:tcBorders>
              <w:top w:val="outset" w:sz="6" w:space="0" w:color="111111"/>
              <w:left w:val="outset" w:sz="6" w:space="0" w:color="111111"/>
              <w:bottom w:val="outset" w:sz="6" w:space="0" w:color="111111"/>
              <w:right w:val="outset" w:sz="6" w:space="0" w:color="111111"/>
            </w:tcBorders>
            <w:shd w:val="clear" w:color="auto" w:fill="FFFFFF"/>
            <w:noWrap/>
            <w:hideMark/>
          </w:tcPr>
          <w:p w14:paraId="1D24D9DF" w14:textId="4BDB37BE" w:rsidR="00A2461E" w:rsidRPr="00DA1972" w:rsidRDefault="00A2461E" w:rsidP="00161016">
            <w:pPr>
              <w:rPr>
                <w:b/>
                <w:bCs/>
                <w:color w:val="000000"/>
              </w:rPr>
            </w:pPr>
            <w:proofErr w:type="spellStart"/>
            <w:r w:rsidRPr="00DA1972">
              <w:rPr>
                <w:b/>
                <w:bCs/>
                <w:color w:val="000000"/>
              </w:rPr>
              <w:t>Friedmanova</w:t>
            </w:r>
            <w:proofErr w:type="spellEnd"/>
            <w:r w:rsidRPr="00DA1972">
              <w:rPr>
                <w:b/>
                <w:bCs/>
                <w:color w:val="000000"/>
              </w:rPr>
              <w:t xml:space="preserve"> ANOVA </w:t>
            </w:r>
          </w:p>
          <w:p w14:paraId="32947222" w14:textId="77777777" w:rsidR="00406329" w:rsidRDefault="00A2461E" w:rsidP="00161016">
            <w:pPr>
              <w:rPr>
                <w:b/>
                <w:bCs/>
                <w:color w:val="000000"/>
              </w:rPr>
            </w:pPr>
            <w:r w:rsidRPr="00DA1972">
              <w:rPr>
                <w:b/>
                <w:bCs/>
                <w:color w:val="000000"/>
              </w:rPr>
              <w:t>Chí-</w:t>
            </w:r>
            <w:proofErr w:type="spellStart"/>
            <w:r w:rsidRPr="00DA1972">
              <w:rPr>
                <w:b/>
                <w:bCs/>
                <w:color w:val="000000"/>
              </w:rPr>
              <w:t>kv</w:t>
            </w:r>
            <w:proofErr w:type="spellEnd"/>
            <w:r w:rsidRPr="00DA1972">
              <w:rPr>
                <w:b/>
                <w:bCs/>
                <w:color w:val="000000"/>
              </w:rPr>
              <w:t xml:space="preserve">. (N = 9, </w:t>
            </w:r>
            <w:proofErr w:type="spellStart"/>
            <w:r w:rsidRPr="00DA1972">
              <w:rPr>
                <w:b/>
                <w:bCs/>
                <w:color w:val="000000"/>
              </w:rPr>
              <w:t>df</w:t>
            </w:r>
            <w:proofErr w:type="spellEnd"/>
            <w:r w:rsidRPr="00DA1972">
              <w:rPr>
                <w:b/>
                <w:bCs/>
                <w:color w:val="000000"/>
              </w:rPr>
              <w:t xml:space="preserve"> = 2) </w:t>
            </w:r>
          </w:p>
          <w:p w14:paraId="29C6FD9B" w14:textId="23ACADCE" w:rsidR="00A2461E" w:rsidRPr="00DA1972" w:rsidRDefault="00A2461E" w:rsidP="00161016">
            <w:pPr>
              <w:rPr>
                <w:color w:val="000000"/>
              </w:rPr>
            </w:pPr>
            <w:r w:rsidRPr="00684F53">
              <w:rPr>
                <w:b/>
                <w:bCs/>
                <w:color w:val="C00000"/>
              </w:rPr>
              <w:t xml:space="preserve">p = </w:t>
            </w:r>
            <w:r w:rsidRPr="00897760">
              <w:rPr>
                <w:b/>
                <w:bCs/>
                <w:color w:val="C00000"/>
              </w:rPr>
              <w:t>,00580</w:t>
            </w:r>
          </w:p>
          <w:p w14:paraId="51FBE29F" w14:textId="0C3DFBA4" w:rsidR="00A2461E" w:rsidRPr="003F3D25" w:rsidRDefault="00A2461E" w:rsidP="00161016">
            <w:pPr>
              <w:rPr>
                <w:b/>
                <w:bCs/>
              </w:rPr>
            </w:pPr>
          </w:p>
        </w:tc>
      </w:tr>
      <w:tr w:rsidR="00A2461E" w:rsidRPr="008620D1" w14:paraId="3CF8F780" w14:textId="77777777" w:rsidTr="00161016">
        <w:trPr>
          <w:trHeight w:val="491"/>
        </w:trPr>
        <w:tc>
          <w:tcPr>
            <w:tcW w:w="1034" w:type="pct"/>
            <w:vMerge/>
            <w:tcBorders>
              <w:top w:val="outset" w:sz="6" w:space="0" w:color="111111"/>
              <w:left w:val="outset" w:sz="6" w:space="0" w:color="111111"/>
              <w:bottom w:val="outset" w:sz="6" w:space="0" w:color="111111"/>
              <w:right w:val="outset" w:sz="6" w:space="0" w:color="111111"/>
            </w:tcBorders>
            <w:vAlign w:val="center"/>
            <w:hideMark/>
          </w:tcPr>
          <w:p w14:paraId="5E8EF06A" w14:textId="77777777" w:rsidR="00A2461E" w:rsidRPr="008620D1" w:rsidRDefault="00A2461E" w:rsidP="00161016"/>
        </w:tc>
        <w:tc>
          <w:tcPr>
            <w:tcW w:w="1033" w:type="pct"/>
            <w:tcBorders>
              <w:top w:val="outset" w:sz="6" w:space="0" w:color="111111"/>
              <w:left w:val="outset" w:sz="6" w:space="0" w:color="111111"/>
              <w:bottom w:val="outset" w:sz="6" w:space="0" w:color="111111"/>
              <w:right w:val="outset" w:sz="6" w:space="0" w:color="111111"/>
            </w:tcBorders>
            <w:noWrap/>
            <w:vAlign w:val="center"/>
            <w:hideMark/>
          </w:tcPr>
          <w:tbl>
            <w:tblPr>
              <w:tblW w:w="1835" w:type="dxa"/>
              <w:tblLayout w:type="fixed"/>
              <w:tblCellMar>
                <w:top w:w="12" w:type="dxa"/>
                <w:left w:w="12" w:type="dxa"/>
                <w:bottom w:w="12" w:type="dxa"/>
                <w:right w:w="12" w:type="dxa"/>
              </w:tblCellMar>
              <w:tblLook w:val="04A0" w:firstRow="1" w:lastRow="0" w:firstColumn="1" w:lastColumn="0" w:noHBand="0" w:noVBand="1"/>
            </w:tblPr>
            <w:tblGrid>
              <w:gridCol w:w="1835"/>
            </w:tblGrid>
            <w:tr w:rsidR="00A2461E" w:rsidRPr="008620D1" w14:paraId="0F3E741A" w14:textId="77777777" w:rsidTr="00161016">
              <w:tc>
                <w:tcPr>
                  <w:tcW w:w="1835" w:type="dxa"/>
                  <w:tcBorders>
                    <w:top w:val="nil"/>
                    <w:left w:val="nil"/>
                    <w:bottom w:val="nil"/>
                    <w:right w:val="nil"/>
                  </w:tcBorders>
                  <w:noWrap/>
                  <w:hideMark/>
                </w:tcPr>
                <w:p w14:paraId="2CA9F591" w14:textId="77777777" w:rsidR="00A2461E" w:rsidRPr="008620D1" w:rsidRDefault="00A2461E" w:rsidP="00850AF9">
                  <w:pPr>
                    <w:framePr w:hSpace="141" w:wrap="around" w:vAnchor="text" w:hAnchor="page" w:x="1621" w:y="123"/>
                    <w:jc w:val="center"/>
                  </w:pPr>
                  <w:r>
                    <w:rPr>
                      <w:color w:val="000000"/>
                    </w:rPr>
                    <w:t xml:space="preserve">Průměrné pořadí </w:t>
                  </w:r>
                </w:p>
              </w:tc>
            </w:tr>
          </w:tbl>
          <w:p w14:paraId="69F8B44D" w14:textId="77777777" w:rsidR="00A2461E" w:rsidRPr="008620D1" w:rsidRDefault="00A2461E" w:rsidP="00161016">
            <w:pPr>
              <w:jc w:val="center"/>
            </w:pPr>
          </w:p>
        </w:tc>
        <w:tc>
          <w:tcPr>
            <w:tcW w:w="1034"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880"/>
            </w:tblGrid>
            <w:tr w:rsidR="00A2461E" w:rsidRPr="008620D1" w14:paraId="340D8CBF" w14:textId="77777777" w:rsidTr="00161016">
              <w:tc>
                <w:tcPr>
                  <w:tcW w:w="2182" w:type="dxa"/>
                  <w:tcBorders>
                    <w:top w:val="nil"/>
                    <w:left w:val="nil"/>
                    <w:bottom w:val="nil"/>
                    <w:right w:val="nil"/>
                  </w:tcBorders>
                  <w:noWrap/>
                  <w:hideMark/>
                </w:tcPr>
                <w:p w14:paraId="0529EA48" w14:textId="77777777" w:rsidR="00A2461E" w:rsidRPr="008620D1" w:rsidRDefault="00A2461E" w:rsidP="00850AF9">
                  <w:pPr>
                    <w:framePr w:hSpace="141" w:wrap="around" w:vAnchor="text" w:hAnchor="page" w:x="1621" w:y="123"/>
                    <w:jc w:val="center"/>
                  </w:pPr>
                  <w:r>
                    <w:rPr>
                      <w:color w:val="000000"/>
                    </w:rPr>
                    <w:t>Součet pořadí</w:t>
                  </w:r>
                </w:p>
              </w:tc>
            </w:tr>
          </w:tbl>
          <w:p w14:paraId="06DD44E5" w14:textId="77777777" w:rsidR="00A2461E" w:rsidRPr="008620D1" w:rsidRDefault="00A2461E" w:rsidP="00161016">
            <w:pPr>
              <w:jc w:val="center"/>
            </w:pPr>
          </w:p>
        </w:tc>
        <w:tc>
          <w:tcPr>
            <w:tcW w:w="983"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86"/>
            </w:tblGrid>
            <w:tr w:rsidR="00A2461E" w:rsidRPr="008620D1" w14:paraId="71D81D3F" w14:textId="77777777" w:rsidTr="00161016">
              <w:tc>
                <w:tcPr>
                  <w:tcW w:w="2182" w:type="dxa"/>
                  <w:tcBorders>
                    <w:top w:val="nil"/>
                    <w:left w:val="nil"/>
                    <w:bottom w:val="nil"/>
                    <w:right w:val="nil"/>
                  </w:tcBorders>
                  <w:noWrap/>
                  <w:hideMark/>
                </w:tcPr>
                <w:p w14:paraId="71A8BFEF" w14:textId="77777777" w:rsidR="00A2461E" w:rsidRPr="008620D1" w:rsidRDefault="00A2461E" w:rsidP="00850AF9">
                  <w:pPr>
                    <w:framePr w:hSpace="141" w:wrap="around" w:vAnchor="text" w:hAnchor="page" w:x="1621" w:y="123"/>
                    <w:jc w:val="center"/>
                  </w:pPr>
                  <w:r>
                    <w:rPr>
                      <w:color w:val="000000"/>
                    </w:rPr>
                    <w:t>Průměr</w:t>
                  </w:r>
                </w:p>
              </w:tc>
            </w:tr>
          </w:tbl>
          <w:p w14:paraId="0AE6E99C" w14:textId="77777777" w:rsidR="00A2461E" w:rsidRPr="008620D1" w:rsidRDefault="00A2461E" w:rsidP="00161016">
            <w:pPr>
              <w:jc w:val="center"/>
            </w:pPr>
          </w:p>
        </w:tc>
        <w:tc>
          <w:tcPr>
            <w:tcW w:w="916"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662"/>
            </w:tblGrid>
            <w:tr w:rsidR="00A2461E" w:rsidRPr="008620D1" w14:paraId="317AC3DC" w14:textId="77777777" w:rsidTr="00161016">
              <w:tc>
                <w:tcPr>
                  <w:tcW w:w="2182" w:type="dxa"/>
                  <w:tcBorders>
                    <w:top w:val="nil"/>
                    <w:left w:val="nil"/>
                    <w:bottom w:val="nil"/>
                    <w:right w:val="nil"/>
                  </w:tcBorders>
                  <w:noWrap/>
                  <w:hideMark/>
                </w:tcPr>
                <w:p w14:paraId="579CB28E" w14:textId="77777777" w:rsidR="00A2461E" w:rsidRPr="008620D1" w:rsidRDefault="00A2461E" w:rsidP="00850AF9">
                  <w:pPr>
                    <w:framePr w:hSpace="141" w:wrap="around" w:vAnchor="text" w:hAnchor="page" w:x="1621" w:y="123"/>
                    <w:jc w:val="center"/>
                  </w:pPr>
                  <w:r>
                    <w:rPr>
                      <w:color w:val="000000"/>
                    </w:rPr>
                    <w:t>SD</w:t>
                  </w:r>
                </w:p>
              </w:tc>
            </w:tr>
          </w:tbl>
          <w:p w14:paraId="4DB89355" w14:textId="77777777" w:rsidR="00A2461E" w:rsidRPr="008620D1" w:rsidRDefault="00A2461E" w:rsidP="00161016">
            <w:pPr>
              <w:jc w:val="center"/>
            </w:pPr>
          </w:p>
        </w:tc>
      </w:tr>
      <w:tr w:rsidR="00A2461E" w:rsidRPr="008620D1" w14:paraId="738F13FF" w14:textId="77777777" w:rsidTr="00161016">
        <w:tc>
          <w:tcPr>
            <w:tcW w:w="1034" w:type="pct"/>
            <w:tcBorders>
              <w:top w:val="outset" w:sz="6" w:space="0" w:color="111111"/>
              <w:left w:val="outset" w:sz="6" w:space="0" w:color="111111"/>
              <w:bottom w:val="outset" w:sz="6" w:space="0" w:color="111111"/>
              <w:right w:val="outset" w:sz="6" w:space="0" w:color="111111"/>
            </w:tcBorders>
            <w:noWrap/>
            <w:vAlign w:val="center"/>
            <w:hideMark/>
          </w:tcPr>
          <w:tbl>
            <w:tblPr>
              <w:tblW w:w="1828" w:type="dxa"/>
              <w:tblLayout w:type="fixed"/>
              <w:tblCellMar>
                <w:top w:w="12" w:type="dxa"/>
                <w:left w:w="12" w:type="dxa"/>
                <w:bottom w:w="12" w:type="dxa"/>
                <w:right w:w="12" w:type="dxa"/>
              </w:tblCellMar>
              <w:tblLook w:val="04A0" w:firstRow="1" w:lastRow="0" w:firstColumn="1" w:lastColumn="0" w:noHBand="0" w:noVBand="1"/>
            </w:tblPr>
            <w:tblGrid>
              <w:gridCol w:w="1828"/>
            </w:tblGrid>
            <w:tr w:rsidR="00A2461E" w:rsidRPr="008620D1" w14:paraId="2C18456B" w14:textId="77777777" w:rsidTr="00161016">
              <w:tc>
                <w:tcPr>
                  <w:tcW w:w="1828" w:type="dxa"/>
                  <w:tcBorders>
                    <w:top w:val="nil"/>
                    <w:left w:val="nil"/>
                    <w:bottom w:val="nil"/>
                    <w:right w:val="nil"/>
                  </w:tcBorders>
                  <w:noWrap/>
                  <w:vAlign w:val="center"/>
                  <w:hideMark/>
                </w:tcPr>
                <w:p w14:paraId="363BB840" w14:textId="77777777" w:rsidR="00A2461E" w:rsidRPr="00A21F9F" w:rsidRDefault="00A2461E" w:rsidP="00161016">
                  <w:pPr>
                    <w:pStyle w:val="Odstavecseseznamem"/>
                    <w:framePr w:hSpace="141" w:wrap="around" w:vAnchor="text" w:hAnchor="page" w:x="1621" w:y="123"/>
                    <w:ind w:left="360"/>
                    <w:rPr>
                      <w:b/>
                      <w:bCs/>
                    </w:rPr>
                  </w:pPr>
                  <w:proofErr w:type="spellStart"/>
                  <w:r>
                    <w:rPr>
                      <w:b/>
                      <w:bCs/>
                    </w:rPr>
                    <w:t>Hor.Add</w:t>
                  </w:r>
                  <w:proofErr w:type="spellEnd"/>
                  <w:r>
                    <w:rPr>
                      <w:b/>
                      <w:bCs/>
                    </w:rPr>
                    <w:t xml:space="preserve"> P1</w:t>
                  </w:r>
                </w:p>
              </w:tc>
            </w:tr>
          </w:tbl>
          <w:p w14:paraId="3A2BEF5D" w14:textId="77777777" w:rsidR="00A2461E" w:rsidRPr="008620D1" w:rsidRDefault="00A2461E" w:rsidP="00161016">
            <w:pPr>
              <w:jc w:val="center"/>
              <w:rPr>
                <w:b/>
                <w:bCs/>
              </w:rPr>
            </w:pPr>
          </w:p>
        </w:tc>
        <w:tc>
          <w:tcPr>
            <w:tcW w:w="103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28AA64A" w14:textId="1147A171" w:rsidR="00A2461E" w:rsidRPr="008620D1" w:rsidRDefault="00A2461E" w:rsidP="00161016">
            <w:pPr>
              <w:jc w:val="center"/>
            </w:pPr>
            <w:r w:rsidRPr="00897760">
              <w:rPr>
                <w:color w:val="000000"/>
              </w:rPr>
              <w:t>1,</w:t>
            </w:r>
            <w:r w:rsidR="00C1625A">
              <w:rPr>
                <w:color w:val="000000"/>
              </w:rPr>
              <w:t>4</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C1A471D" w14:textId="4FFA2634" w:rsidR="00A2461E" w:rsidRPr="008620D1" w:rsidRDefault="00A2461E" w:rsidP="00161016">
            <w:pPr>
              <w:jc w:val="center"/>
            </w:pPr>
            <w:r w:rsidRPr="00897760">
              <w:rPr>
                <w:color w:val="000000"/>
              </w:rPr>
              <w:t>12,5</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7270264" w14:textId="30CF345A" w:rsidR="00A2461E" w:rsidRPr="008620D1" w:rsidRDefault="00A2461E" w:rsidP="00161016">
            <w:pPr>
              <w:jc w:val="center"/>
            </w:pPr>
            <w:r w:rsidRPr="00897760">
              <w:rPr>
                <w:color w:val="000000"/>
              </w:rPr>
              <w:t>96,1</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E93B4E2" w14:textId="59BEC5AF" w:rsidR="00A2461E" w:rsidRPr="008620D1" w:rsidRDefault="00A2461E" w:rsidP="00161016">
            <w:pPr>
              <w:jc w:val="center"/>
            </w:pPr>
            <w:r w:rsidRPr="00897760">
              <w:rPr>
                <w:color w:val="000000"/>
              </w:rPr>
              <w:t>9,</w:t>
            </w:r>
            <w:r w:rsidR="00C1625A">
              <w:rPr>
                <w:color w:val="000000"/>
              </w:rPr>
              <w:t>3</w:t>
            </w:r>
          </w:p>
        </w:tc>
      </w:tr>
      <w:tr w:rsidR="00A2461E" w:rsidRPr="008620D1" w14:paraId="29F0886C" w14:textId="77777777" w:rsidTr="00161016">
        <w:tc>
          <w:tcPr>
            <w:tcW w:w="1034"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879"/>
            </w:tblGrid>
            <w:tr w:rsidR="00A2461E" w:rsidRPr="008620D1" w14:paraId="1D7991B0" w14:textId="77777777" w:rsidTr="00161016">
              <w:tc>
                <w:tcPr>
                  <w:tcW w:w="564" w:type="dxa"/>
                  <w:tcBorders>
                    <w:top w:val="nil"/>
                    <w:left w:val="nil"/>
                    <w:bottom w:val="nil"/>
                    <w:right w:val="nil"/>
                  </w:tcBorders>
                  <w:noWrap/>
                  <w:vAlign w:val="center"/>
                  <w:hideMark/>
                </w:tcPr>
                <w:p w14:paraId="52FF0BEE" w14:textId="77777777" w:rsidR="00A2461E" w:rsidRPr="008620D1" w:rsidRDefault="00A2461E" w:rsidP="00161016">
                  <w:pPr>
                    <w:pStyle w:val="Odstavecseseznamem"/>
                    <w:framePr w:hSpace="141" w:wrap="around" w:vAnchor="text" w:hAnchor="page" w:x="1621" w:y="123"/>
                    <w:ind w:left="360"/>
                    <w:rPr>
                      <w:b/>
                      <w:bCs/>
                    </w:rPr>
                  </w:pPr>
                  <w:proofErr w:type="spellStart"/>
                  <w:r>
                    <w:rPr>
                      <w:b/>
                      <w:bCs/>
                    </w:rPr>
                    <w:t>Hor.Add</w:t>
                  </w:r>
                  <w:proofErr w:type="spellEnd"/>
                  <w:r>
                    <w:rPr>
                      <w:b/>
                      <w:bCs/>
                    </w:rPr>
                    <w:t xml:space="preserve"> P2</w:t>
                  </w:r>
                </w:p>
              </w:tc>
            </w:tr>
          </w:tbl>
          <w:p w14:paraId="5BD6D9D0" w14:textId="77777777" w:rsidR="00A2461E" w:rsidRPr="008620D1" w:rsidRDefault="00A2461E" w:rsidP="00161016">
            <w:pPr>
              <w:jc w:val="center"/>
              <w:rPr>
                <w:b/>
                <w:bCs/>
              </w:rPr>
            </w:pPr>
          </w:p>
        </w:tc>
        <w:tc>
          <w:tcPr>
            <w:tcW w:w="103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C6EE856" w14:textId="04092DB1" w:rsidR="00A2461E" w:rsidRPr="008620D1" w:rsidRDefault="00A2461E" w:rsidP="00161016">
            <w:pPr>
              <w:jc w:val="center"/>
            </w:pPr>
            <w:r w:rsidRPr="00897760">
              <w:rPr>
                <w:color w:val="000000"/>
              </w:rPr>
              <w:t>2,1</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5D41B0A" w14:textId="4A9887B6" w:rsidR="00A2461E" w:rsidRPr="008620D1" w:rsidRDefault="00A2461E" w:rsidP="00161016">
            <w:pPr>
              <w:jc w:val="center"/>
            </w:pPr>
            <w:r w:rsidRPr="00897760">
              <w:rPr>
                <w:color w:val="000000"/>
              </w:rPr>
              <w:t>19,0</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51E0268" w14:textId="70CA56A2" w:rsidR="00A2461E" w:rsidRPr="008620D1" w:rsidRDefault="00A2461E" w:rsidP="00161016">
            <w:pPr>
              <w:jc w:val="center"/>
            </w:pPr>
            <w:r w:rsidRPr="00897760">
              <w:rPr>
                <w:color w:val="000000"/>
              </w:rPr>
              <w:t>101,</w:t>
            </w:r>
            <w:r w:rsidR="000A6EBE">
              <w:rPr>
                <w:color w:val="000000"/>
              </w:rPr>
              <w:t>7</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B4F3D53" w14:textId="0FC757C2" w:rsidR="00A2461E" w:rsidRPr="008620D1" w:rsidRDefault="00A2461E" w:rsidP="00161016">
            <w:pPr>
              <w:jc w:val="center"/>
            </w:pPr>
            <w:r w:rsidRPr="00897760">
              <w:rPr>
                <w:color w:val="000000"/>
              </w:rPr>
              <w:t>7,</w:t>
            </w:r>
            <w:r w:rsidR="00C1625A">
              <w:rPr>
                <w:color w:val="000000"/>
              </w:rPr>
              <w:t>1</w:t>
            </w:r>
          </w:p>
        </w:tc>
      </w:tr>
      <w:tr w:rsidR="00A2461E" w:rsidRPr="008620D1" w14:paraId="6E6FCD44" w14:textId="77777777" w:rsidTr="00161016">
        <w:tc>
          <w:tcPr>
            <w:tcW w:w="1034"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879"/>
            </w:tblGrid>
            <w:tr w:rsidR="00A2461E" w:rsidRPr="008620D1" w14:paraId="3CB388E8" w14:textId="77777777" w:rsidTr="00161016">
              <w:tc>
                <w:tcPr>
                  <w:tcW w:w="564" w:type="dxa"/>
                  <w:tcBorders>
                    <w:top w:val="nil"/>
                    <w:left w:val="nil"/>
                    <w:bottom w:val="nil"/>
                    <w:right w:val="nil"/>
                  </w:tcBorders>
                  <w:noWrap/>
                  <w:vAlign w:val="center"/>
                  <w:hideMark/>
                </w:tcPr>
                <w:p w14:paraId="0BAE6709" w14:textId="77777777" w:rsidR="00A2461E" w:rsidRPr="008620D1" w:rsidRDefault="00A2461E" w:rsidP="00161016">
                  <w:pPr>
                    <w:pStyle w:val="Odstavecseseznamem"/>
                    <w:framePr w:hSpace="141" w:wrap="around" w:vAnchor="text" w:hAnchor="page" w:x="1621" w:y="123"/>
                    <w:ind w:left="360"/>
                    <w:rPr>
                      <w:b/>
                      <w:bCs/>
                    </w:rPr>
                  </w:pPr>
                  <w:proofErr w:type="spellStart"/>
                  <w:r>
                    <w:rPr>
                      <w:b/>
                      <w:bCs/>
                    </w:rPr>
                    <w:t>Hor.Add</w:t>
                  </w:r>
                  <w:proofErr w:type="spellEnd"/>
                  <w:r>
                    <w:rPr>
                      <w:b/>
                      <w:bCs/>
                    </w:rPr>
                    <w:t xml:space="preserve"> P3</w:t>
                  </w:r>
                </w:p>
              </w:tc>
            </w:tr>
          </w:tbl>
          <w:p w14:paraId="4E97EE71" w14:textId="77777777" w:rsidR="00A2461E" w:rsidRPr="008620D1" w:rsidRDefault="00A2461E" w:rsidP="00161016">
            <w:pPr>
              <w:jc w:val="center"/>
              <w:rPr>
                <w:b/>
                <w:bCs/>
              </w:rPr>
            </w:pPr>
          </w:p>
        </w:tc>
        <w:tc>
          <w:tcPr>
            <w:tcW w:w="103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5A34DCD" w14:textId="6F2A9745" w:rsidR="00A2461E" w:rsidRPr="008620D1" w:rsidRDefault="00A2461E" w:rsidP="00161016">
            <w:pPr>
              <w:jc w:val="center"/>
            </w:pPr>
            <w:r w:rsidRPr="00897760">
              <w:rPr>
                <w:color w:val="000000"/>
              </w:rPr>
              <w:t>2,5</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4EC88C3" w14:textId="589B1D65" w:rsidR="00A2461E" w:rsidRPr="008620D1" w:rsidRDefault="00A2461E" w:rsidP="00161016">
            <w:pPr>
              <w:jc w:val="center"/>
            </w:pPr>
            <w:r w:rsidRPr="00897760">
              <w:rPr>
                <w:color w:val="000000"/>
              </w:rPr>
              <w:t>22,5</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1479222" w14:textId="19BBC4A1" w:rsidR="00A2461E" w:rsidRPr="008620D1" w:rsidRDefault="00A2461E" w:rsidP="00161016">
            <w:pPr>
              <w:jc w:val="center"/>
            </w:pPr>
            <w:r w:rsidRPr="00897760">
              <w:rPr>
                <w:color w:val="000000"/>
              </w:rPr>
              <w:t>105,</w:t>
            </w:r>
            <w:r w:rsidR="000A6EBE">
              <w:rPr>
                <w:color w:val="000000"/>
              </w:rPr>
              <w:t>6</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1BDEE68" w14:textId="26570B6C" w:rsidR="00A2461E" w:rsidRPr="008620D1" w:rsidRDefault="00A2461E" w:rsidP="00161016">
            <w:pPr>
              <w:jc w:val="center"/>
            </w:pPr>
            <w:r w:rsidRPr="00897760">
              <w:rPr>
                <w:color w:val="000000"/>
              </w:rPr>
              <w:t>5,</w:t>
            </w:r>
            <w:r w:rsidR="00C1625A">
              <w:rPr>
                <w:color w:val="000000"/>
              </w:rPr>
              <w:t>3</w:t>
            </w:r>
          </w:p>
        </w:tc>
      </w:tr>
    </w:tbl>
    <w:p w14:paraId="5222A077" w14:textId="77777777" w:rsidR="00A2461E" w:rsidRDefault="00A2461E" w:rsidP="00A2461E"/>
    <w:p w14:paraId="1572E241" w14:textId="77777777" w:rsidR="00A2461E" w:rsidRPr="00D07980" w:rsidRDefault="00A2461E" w:rsidP="00A2461E">
      <w:pPr>
        <w:spacing w:line="360" w:lineRule="auto"/>
        <w:jc w:val="both"/>
        <w:rPr>
          <w:sz w:val="20"/>
          <w:szCs w:val="20"/>
        </w:rPr>
      </w:pPr>
      <w:r w:rsidRPr="00D07980">
        <w:rPr>
          <w:b/>
          <w:bCs/>
          <w:sz w:val="20"/>
          <w:szCs w:val="20"/>
        </w:rPr>
        <w:t>Legenda:</w:t>
      </w:r>
      <w:r w:rsidRPr="00D07980">
        <w:rPr>
          <w:sz w:val="20"/>
          <w:szCs w:val="20"/>
        </w:rPr>
        <w:t xml:space="preserve"> </w:t>
      </w:r>
      <w:proofErr w:type="spellStart"/>
      <w:r w:rsidRPr="00D07980">
        <w:rPr>
          <w:sz w:val="20"/>
          <w:szCs w:val="20"/>
        </w:rPr>
        <w:t>Hor.Add</w:t>
      </w:r>
      <w:proofErr w:type="spellEnd"/>
      <w:r w:rsidRPr="00D07980">
        <w:rPr>
          <w:sz w:val="20"/>
          <w:szCs w:val="20"/>
        </w:rPr>
        <w:t xml:space="preserve"> P1– 1. měření </w:t>
      </w:r>
      <w:r w:rsidRPr="00D07980">
        <w:rPr>
          <w:i/>
          <w:iCs/>
          <w:sz w:val="20"/>
          <w:szCs w:val="20"/>
        </w:rPr>
        <w:t>(před ASK)</w:t>
      </w:r>
      <w:r w:rsidRPr="00D07980">
        <w:rPr>
          <w:sz w:val="20"/>
          <w:szCs w:val="20"/>
        </w:rPr>
        <w:t xml:space="preserve">; </w:t>
      </w:r>
      <w:proofErr w:type="spellStart"/>
      <w:r w:rsidRPr="00D07980">
        <w:rPr>
          <w:sz w:val="20"/>
          <w:szCs w:val="20"/>
        </w:rPr>
        <w:t>Hor.Add</w:t>
      </w:r>
      <w:proofErr w:type="spellEnd"/>
      <w:r w:rsidRPr="00D07980">
        <w:rPr>
          <w:sz w:val="20"/>
          <w:szCs w:val="20"/>
        </w:rPr>
        <w:t xml:space="preserve"> P2 – 2. měření </w:t>
      </w:r>
      <w:r w:rsidRPr="00D07980">
        <w:rPr>
          <w:i/>
          <w:iCs/>
          <w:sz w:val="20"/>
          <w:szCs w:val="20"/>
        </w:rPr>
        <w:t>(1 měsíc po ASK)</w:t>
      </w:r>
      <w:r w:rsidRPr="00D07980">
        <w:rPr>
          <w:sz w:val="20"/>
          <w:szCs w:val="20"/>
        </w:rPr>
        <w:t xml:space="preserve">; </w:t>
      </w:r>
      <w:proofErr w:type="spellStart"/>
      <w:r w:rsidRPr="00D07980">
        <w:rPr>
          <w:sz w:val="20"/>
          <w:szCs w:val="20"/>
        </w:rPr>
        <w:t>Hor.Add</w:t>
      </w:r>
      <w:proofErr w:type="spellEnd"/>
      <w:r w:rsidRPr="00D07980">
        <w:rPr>
          <w:sz w:val="20"/>
          <w:szCs w:val="20"/>
        </w:rPr>
        <w:t xml:space="preserve"> P3 – 3. měření </w:t>
      </w:r>
      <w:r w:rsidRPr="00D07980">
        <w:rPr>
          <w:i/>
          <w:iCs/>
          <w:sz w:val="20"/>
          <w:szCs w:val="20"/>
        </w:rPr>
        <w:t>(3 měsíce po ASK);</w:t>
      </w:r>
      <w:r w:rsidRPr="00D07980">
        <w:rPr>
          <w:sz w:val="20"/>
          <w:szCs w:val="20"/>
        </w:rPr>
        <w:t xml:space="preserve"> pro N = 9; SD – směrodatná odchylka</w:t>
      </w:r>
    </w:p>
    <w:p w14:paraId="735E961A" w14:textId="77777777" w:rsidR="00A2461E" w:rsidRDefault="00A2461E" w:rsidP="00A2461E"/>
    <w:p w14:paraId="0EB15005" w14:textId="29082BD8" w:rsidR="00A2461E" w:rsidRDefault="003A206E" w:rsidP="00A2461E">
      <w:r>
        <w:rPr>
          <w:noProof/>
        </w:rPr>
        <mc:AlternateContent>
          <mc:Choice Requires="wps">
            <w:drawing>
              <wp:anchor distT="0" distB="0" distL="114300" distR="114300" simplePos="0" relativeHeight="251706368" behindDoc="0" locked="0" layoutInCell="1" allowOverlap="1" wp14:anchorId="59C75A3A" wp14:editId="7DF6EB92">
                <wp:simplePos x="0" y="0"/>
                <wp:positionH relativeFrom="column">
                  <wp:posOffset>-22860</wp:posOffset>
                </wp:positionH>
                <wp:positionV relativeFrom="paragraph">
                  <wp:posOffset>3495750</wp:posOffset>
                </wp:positionV>
                <wp:extent cx="4702623" cy="607039"/>
                <wp:effectExtent l="0" t="0" r="0" b="3175"/>
                <wp:wrapNone/>
                <wp:docPr id="125" name="Textové pole 125"/>
                <wp:cNvGraphicFramePr/>
                <a:graphic xmlns:a="http://schemas.openxmlformats.org/drawingml/2006/main">
                  <a:graphicData uri="http://schemas.microsoft.com/office/word/2010/wordprocessingShape">
                    <wps:wsp>
                      <wps:cNvSpPr txBox="1"/>
                      <wps:spPr>
                        <a:xfrm>
                          <a:off x="0" y="0"/>
                          <a:ext cx="4702623" cy="607039"/>
                        </a:xfrm>
                        <a:prstGeom prst="rect">
                          <a:avLst/>
                        </a:prstGeom>
                        <a:solidFill>
                          <a:schemeClr val="lt1"/>
                        </a:solidFill>
                        <a:ln w="6350">
                          <a:noFill/>
                        </a:ln>
                      </wps:spPr>
                      <wps:txbx>
                        <w:txbxContent>
                          <w:p w14:paraId="48647B67" w14:textId="745E072C" w:rsidR="003A206E" w:rsidRDefault="003A206E" w:rsidP="003A206E">
                            <w:pPr>
                              <w:spacing w:line="360" w:lineRule="auto"/>
                              <w:jc w:val="both"/>
                            </w:pPr>
                            <w:r w:rsidRPr="008E6CFE">
                              <w:rPr>
                                <w:b/>
                                <w:bCs/>
                              </w:rPr>
                              <w:t xml:space="preserve">Obrázek </w:t>
                            </w:r>
                            <w:r>
                              <w:rPr>
                                <w:b/>
                                <w:bCs/>
                              </w:rPr>
                              <w:t>18</w:t>
                            </w:r>
                            <w:r>
                              <w:t xml:space="preserve"> Krabicový graf rozdílu hodnot </w:t>
                            </w:r>
                            <w:r w:rsidR="001102D9">
                              <w:t>horizontální addukce (pasivně)</w:t>
                            </w:r>
                            <w:r>
                              <w:t xml:space="preserve"> před, 1</w:t>
                            </w:r>
                            <w:r w:rsidR="001102D9">
                              <w:t xml:space="preserve"> </w:t>
                            </w:r>
                            <w:r>
                              <w:t>měsíc a 3 měsíce po 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75A3A" id="Textové pole 125" o:spid="_x0000_s1052" type="#_x0000_t202" style="position:absolute;margin-left:-1.8pt;margin-top:275.25pt;width:370.3pt;height:47.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" fillcolor="white [3201]" stroked="f" strokeweight=".5pt">
                <v:textbox>
                  <w:txbxContent>
                    <w:p w14:paraId="48647B67" w14:textId="745E072C" w:rsidR="003A206E" w:rsidRDefault="003A206E" w:rsidP="003A206E">
                      <w:pPr>
                        <w:spacing w:line="360" w:lineRule="auto"/>
                        <w:jc w:val="both"/>
                      </w:pPr>
                      <w:r w:rsidRPr="008E6CFE">
                        <w:rPr>
                          <w:b/>
                          <w:bCs/>
                        </w:rPr>
                        <w:t xml:space="preserve">Obrázek </w:t>
                      </w:r>
                      <w:r>
                        <w:rPr>
                          <w:b/>
                          <w:bCs/>
                        </w:rPr>
                        <w:t>18</w:t>
                      </w:r>
                      <w:r>
                        <w:t xml:space="preserve"> Krabicový graf rozdílu hodnot </w:t>
                      </w:r>
                      <w:r w:rsidR="001102D9">
                        <w:t>horizontální addukce (pasivně)</w:t>
                      </w:r>
                      <w:r>
                        <w:t xml:space="preserve"> před, 1</w:t>
                      </w:r>
                      <w:r w:rsidR="001102D9">
                        <w:t xml:space="preserve"> </w:t>
                      </w:r>
                      <w:r>
                        <w:t>měsíc a 3 měsíce po ASK</w:t>
                      </w:r>
                    </w:p>
                  </w:txbxContent>
                </v:textbox>
              </v:shape>
            </w:pict>
          </mc:Fallback>
        </mc:AlternateContent>
      </w:r>
      <w:r w:rsidR="00D02C23" w:rsidRPr="005013FA">
        <w:rPr>
          <w:noProof/>
        </w:rPr>
        <w:object w:dxaOrig="8784" w:dyaOrig="6581" w14:anchorId="0042627D">
          <v:shape id="_x0000_i1029" type="#_x0000_t75" alt="" style="width:368.25pt;height:275.6pt;mso-width-percent:0;mso-height-percent:0;mso-width-percent:0;mso-height-percent:0" o:ole="">
            <v:imagedata r:id="rId42" o:title=""/>
          </v:shape>
          <o:OLEObject Type="Embed" ProgID="STATISTICA.Graph" ShapeID="_x0000_i1029" DrawAspect="Content" ObjectID="_1745765062" r:id="rId43">
            <o:FieldCodes>\s</o:FieldCodes>
          </o:OLEObject>
        </w:object>
      </w:r>
    </w:p>
    <w:p w14:paraId="310ED63E" w14:textId="4F5C752D" w:rsidR="003A206E" w:rsidRDefault="003A206E" w:rsidP="00A2461E">
      <w:pPr>
        <w:spacing w:line="360" w:lineRule="auto"/>
        <w:jc w:val="both"/>
      </w:pPr>
    </w:p>
    <w:p w14:paraId="5C6FCEFC" w14:textId="3986D7E8" w:rsidR="003A206E" w:rsidRDefault="003A206E" w:rsidP="00A2461E">
      <w:pPr>
        <w:spacing w:line="360" w:lineRule="auto"/>
        <w:jc w:val="both"/>
      </w:pPr>
    </w:p>
    <w:p w14:paraId="0515C257" w14:textId="77777777" w:rsidR="003A206E" w:rsidRDefault="003A206E" w:rsidP="00A2461E">
      <w:pPr>
        <w:spacing w:line="360" w:lineRule="auto"/>
        <w:jc w:val="both"/>
      </w:pPr>
    </w:p>
    <w:p w14:paraId="43578AEF" w14:textId="1208D41A" w:rsidR="00A2461E" w:rsidRDefault="00A2461E" w:rsidP="00A2461E">
      <w:pPr>
        <w:spacing w:line="360" w:lineRule="auto"/>
        <w:jc w:val="both"/>
      </w:pPr>
      <w:r>
        <w:t xml:space="preserve">Dle </w:t>
      </w:r>
      <w:proofErr w:type="spellStart"/>
      <w:r>
        <w:t>Friedmanovy</w:t>
      </w:r>
      <w:proofErr w:type="spellEnd"/>
      <w:r>
        <w:t xml:space="preserve"> ANOVY a </w:t>
      </w:r>
      <w:proofErr w:type="spellStart"/>
      <w:r>
        <w:t>Kendallova</w:t>
      </w:r>
      <w:proofErr w:type="spellEnd"/>
      <w:r>
        <w:t xml:space="preserve"> koeficientu shody, byl prokázán statisticky významný rozdíl na hladině p</w:t>
      </w:r>
      <w:r w:rsidRPr="00F86C39">
        <w:rPr>
          <w:rFonts w:ascii="TimesNewRomanPSMT" w:hAnsi="TimesNewRomanPSMT"/>
        </w:rPr>
        <w:t xml:space="preserve"> </w:t>
      </w:r>
      <w:r w:rsidRPr="00F86C39">
        <w:t xml:space="preserve">≤ </w:t>
      </w:r>
      <w:r>
        <w:t>0,05 mezi prvním, druhým a třetím měřením</w:t>
      </w:r>
      <w:r w:rsidR="000652E9">
        <w:t xml:space="preserve"> (tabulka 16, obrázek 18), </w:t>
      </w:r>
      <w:r>
        <w:t xml:space="preserve">tudíž nulovou hypotézu zamítáme. </w:t>
      </w:r>
    </w:p>
    <w:p w14:paraId="1079D8BB" w14:textId="77777777" w:rsidR="00A2461E" w:rsidRDefault="00A2461E" w:rsidP="00A2461E">
      <w:pPr>
        <w:tabs>
          <w:tab w:val="left" w:pos="1236"/>
        </w:tabs>
      </w:pPr>
    </w:p>
    <w:p w14:paraId="2D7C329C" w14:textId="77777777" w:rsidR="00A2461E" w:rsidRDefault="00A2461E" w:rsidP="00A2461E">
      <w:pPr>
        <w:tabs>
          <w:tab w:val="left" w:pos="1236"/>
        </w:tabs>
      </w:pPr>
    </w:p>
    <w:p w14:paraId="10AE58C0" w14:textId="77777777" w:rsidR="00A2461E" w:rsidRDefault="00A2461E" w:rsidP="00A2461E">
      <w:pPr>
        <w:tabs>
          <w:tab w:val="left" w:pos="1236"/>
        </w:tabs>
      </w:pPr>
    </w:p>
    <w:p w14:paraId="0B8F7B92" w14:textId="77777777" w:rsidR="00A2461E" w:rsidRDefault="00A2461E" w:rsidP="00A2461E">
      <w:pPr>
        <w:tabs>
          <w:tab w:val="left" w:pos="1236"/>
        </w:tabs>
      </w:pPr>
    </w:p>
    <w:p w14:paraId="1A843DE6" w14:textId="77777777" w:rsidR="00A2461E" w:rsidRDefault="00A2461E" w:rsidP="00A2461E">
      <w:pPr>
        <w:tabs>
          <w:tab w:val="left" w:pos="1236"/>
        </w:tabs>
      </w:pPr>
    </w:p>
    <w:p w14:paraId="5E475A53" w14:textId="77777777" w:rsidR="00A2461E" w:rsidRDefault="00A2461E" w:rsidP="00A2461E"/>
    <w:p w14:paraId="7260FDB6" w14:textId="77777777" w:rsidR="00A2461E" w:rsidRDefault="00A2461E" w:rsidP="00A2461E">
      <w:pPr>
        <w:spacing w:line="360" w:lineRule="auto"/>
      </w:pPr>
      <w:r w:rsidRPr="007B744F">
        <w:rPr>
          <w:b/>
          <w:bCs/>
        </w:rPr>
        <w:lastRenderedPageBreak/>
        <w:t xml:space="preserve">Tabulka </w:t>
      </w:r>
      <w:r>
        <w:rPr>
          <w:b/>
          <w:bCs/>
        </w:rPr>
        <w:t xml:space="preserve">17 </w:t>
      </w:r>
      <w:r>
        <w:t>Zevní rotace u těla (pasivně)</w:t>
      </w:r>
    </w:p>
    <w:tbl>
      <w:tblPr>
        <w:tblpPr w:leftFromText="141" w:rightFromText="141" w:vertAnchor="text" w:horzAnchor="page" w:tblpX="1676" w:tblpY="82"/>
        <w:tblW w:w="5005" w:type="pct"/>
        <w:tblBorders>
          <w:top w:val="outset" w:sz="6" w:space="0" w:color="111111"/>
          <w:left w:val="outset" w:sz="6" w:space="0" w:color="111111"/>
          <w:bottom w:val="outset" w:sz="6" w:space="0" w:color="111111"/>
          <w:right w:val="outset" w:sz="6" w:space="0" w:color="111111"/>
        </w:tblBorders>
        <w:tblLayout w:type="fixed"/>
        <w:tblCellMar>
          <w:top w:w="12" w:type="dxa"/>
          <w:left w:w="12" w:type="dxa"/>
          <w:bottom w:w="12" w:type="dxa"/>
          <w:right w:w="12" w:type="dxa"/>
        </w:tblCellMar>
        <w:tblLook w:val="04A0" w:firstRow="1" w:lastRow="0" w:firstColumn="1" w:lastColumn="0" w:noHBand="0" w:noVBand="1"/>
      </w:tblPr>
      <w:tblGrid>
        <w:gridCol w:w="1759"/>
        <w:gridCol w:w="2047"/>
        <w:gridCol w:w="1903"/>
        <w:gridCol w:w="1809"/>
        <w:gridCol w:w="1546"/>
      </w:tblGrid>
      <w:tr w:rsidR="00A2461E" w:rsidRPr="003F3D25" w14:paraId="43541A34" w14:textId="77777777" w:rsidTr="00161016">
        <w:tc>
          <w:tcPr>
            <w:tcW w:w="970" w:type="pct"/>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hideMark/>
          </w:tcPr>
          <w:p w14:paraId="0DF22DF9" w14:textId="77777777" w:rsidR="00A2461E" w:rsidRPr="008620D1" w:rsidRDefault="00A2461E" w:rsidP="00161016">
            <w:pPr>
              <w:spacing w:before="240"/>
            </w:pPr>
            <w:r w:rsidRPr="008620D1">
              <w:br/>
            </w:r>
            <w:r w:rsidRPr="009C7BDB">
              <w:rPr>
                <w:b/>
                <w:bCs/>
              </w:rPr>
              <w:t>Proměnná</w:t>
            </w:r>
          </w:p>
        </w:tc>
        <w:tc>
          <w:tcPr>
            <w:tcW w:w="4030" w:type="pct"/>
            <w:gridSpan w:val="4"/>
            <w:tcBorders>
              <w:top w:val="outset" w:sz="6" w:space="0" w:color="111111"/>
              <w:left w:val="outset" w:sz="6" w:space="0" w:color="111111"/>
              <w:bottom w:val="outset" w:sz="6" w:space="0" w:color="111111"/>
              <w:right w:val="outset" w:sz="6" w:space="0" w:color="111111"/>
            </w:tcBorders>
            <w:shd w:val="clear" w:color="auto" w:fill="FFFFFF"/>
            <w:noWrap/>
            <w:hideMark/>
          </w:tcPr>
          <w:p w14:paraId="1EDA70DE" w14:textId="03EB41F8" w:rsidR="00A2461E" w:rsidRPr="00DA1972" w:rsidRDefault="00A2461E" w:rsidP="00161016">
            <w:pPr>
              <w:rPr>
                <w:b/>
                <w:bCs/>
                <w:color w:val="000000"/>
              </w:rPr>
            </w:pPr>
            <w:proofErr w:type="spellStart"/>
            <w:r w:rsidRPr="00DA1972">
              <w:rPr>
                <w:b/>
                <w:bCs/>
                <w:color w:val="000000"/>
              </w:rPr>
              <w:t>Friedmanova</w:t>
            </w:r>
            <w:proofErr w:type="spellEnd"/>
            <w:r w:rsidRPr="00DA1972">
              <w:rPr>
                <w:b/>
                <w:bCs/>
                <w:color w:val="000000"/>
              </w:rPr>
              <w:t xml:space="preserve"> ANOVA </w:t>
            </w:r>
          </w:p>
          <w:p w14:paraId="7719732C" w14:textId="77777777" w:rsidR="00406329" w:rsidRDefault="00A2461E" w:rsidP="00161016">
            <w:pPr>
              <w:rPr>
                <w:b/>
                <w:bCs/>
                <w:color w:val="000000"/>
              </w:rPr>
            </w:pPr>
            <w:r w:rsidRPr="00DA1972">
              <w:rPr>
                <w:b/>
                <w:bCs/>
                <w:color w:val="000000"/>
              </w:rPr>
              <w:t>Chí-</w:t>
            </w:r>
            <w:proofErr w:type="spellStart"/>
            <w:r w:rsidRPr="00DA1972">
              <w:rPr>
                <w:b/>
                <w:bCs/>
                <w:color w:val="000000"/>
              </w:rPr>
              <w:t>kv</w:t>
            </w:r>
            <w:proofErr w:type="spellEnd"/>
            <w:r w:rsidRPr="00DA1972">
              <w:rPr>
                <w:b/>
                <w:bCs/>
                <w:color w:val="000000"/>
              </w:rPr>
              <w:t xml:space="preserve">. (N = 9, </w:t>
            </w:r>
            <w:proofErr w:type="spellStart"/>
            <w:r w:rsidRPr="00DA1972">
              <w:rPr>
                <w:b/>
                <w:bCs/>
                <w:color w:val="000000"/>
              </w:rPr>
              <w:t>df</w:t>
            </w:r>
            <w:proofErr w:type="spellEnd"/>
            <w:r w:rsidRPr="00DA1972">
              <w:rPr>
                <w:b/>
                <w:bCs/>
                <w:color w:val="000000"/>
              </w:rPr>
              <w:t xml:space="preserve"> = 2) </w:t>
            </w:r>
          </w:p>
          <w:p w14:paraId="3D28AC19" w14:textId="62B93B01" w:rsidR="00A2461E" w:rsidRPr="00DA1972" w:rsidRDefault="00A2461E" w:rsidP="00161016">
            <w:pPr>
              <w:rPr>
                <w:color w:val="000000"/>
              </w:rPr>
            </w:pPr>
            <w:r w:rsidRPr="009258C5">
              <w:rPr>
                <w:b/>
                <w:bCs/>
                <w:color w:val="C00000"/>
              </w:rPr>
              <w:t>p = ,00012</w:t>
            </w:r>
          </w:p>
          <w:p w14:paraId="5C5EFE71" w14:textId="2C4EB66D" w:rsidR="00A2461E" w:rsidRPr="003F3D25" w:rsidRDefault="00A2461E" w:rsidP="00161016">
            <w:pPr>
              <w:rPr>
                <w:b/>
                <w:bCs/>
              </w:rPr>
            </w:pPr>
          </w:p>
        </w:tc>
      </w:tr>
      <w:tr w:rsidR="00A2461E" w:rsidRPr="008620D1" w14:paraId="3A20716F" w14:textId="77777777" w:rsidTr="00161016">
        <w:trPr>
          <w:trHeight w:val="491"/>
        </w:trPr>
        <w:tc>
          <w:tcPr>
            <w:tcW w:w="970" w:type="pct"/>
            <w:vMerge/>
            <w:tcBorders>
              <w:top w:val="outset" w:sz="6" w:space="0" w:color="111111"/>
              <w:left w:val="outset" w:sz="6" w:space="0" w:color="111111"/>
              <w:bottom w:val="outset" w:sz="6" w:space="0" w:color="111111"/>
              <w:right w:val="outset" w:sz="6" w:space="0" w:color="111111"/>
            </w:tcBorders>
            <w:vAlign w:val="center"/>
            <w:hideMark/>
          </w:tcPr>
          <w:p w14:paraId="0C7E1EFA" w14:textId="77777777" w:rsidR="00A2461E" w:rsidRPr="008620D1" w:rsidRDefault="00A2461E" w:rsidP="00161016"/>
        </w:tc>
        <w:tc>
          <w:tcPr>
            <w:tcW w:w="1129" w:type="pct"/>
            <w:tcBorders>
              <w:top w:val="outset" w:sz="6" w:space="0" w:color="111111"/>
              <w:left w:val="outset" w:sz="6" w:space="0" w:color="111111"/>
              <w:bottom w:val="outset" w:sz="6" w:space="0" w:color="111111"/>
              <w:right w:val="outset" w:sz="6" w:space="0" w:color="111111"/>
            </w:tcBorders>
            <w:noWrap/>
            <w:vAlign w:val="center"/>
            <w:hideMark/>
          </w:tcPr>
          <w:tbl>
            <w:tblPr>
              <w:tblW w:w="1835" w:type="dxa"/>
              <w:tblLayout w:type="fixed"/>
              <w:tblCellMar>
                <w:top w:w="12" w:type="dxa"/>
                <w:left w:w="12" w:type="dxa"/>
                <w:bottom w:w="12" w:type="dxa"/>
                <w:right w:w="12" w:type="dxa"/>
              </w:tblCellMar>
              <w:tblLook w:val="04A0" w:firstRow="1" w:lastRow="0" w:firstColumn="1" w:lastColumn="0" w:noHBand="0" w:noVBand="1"/>
            </w:tblPr>
            <w:tblGrid>
              <w:gridCol w:w="1835"/>
            </w:tblGrid>
            <w:tr w:rsidR="00A2461E" w:rsidRPr="008620D1" w14:paraId="3A62F4AC" w14:textId="77777777" w:rsidTr="00161016">
              <w:tc>
                <w:tcPr>
                  <w:tcW w:w="1835" w:type="dxa"/>
                  <w:tcBorders>
                    <w:top w:val="nil"/>
                    <w:left w:val="nil"/>
                    <w:bottom w:val="nil"/>
                    <w:right w:val="nil"/>
                  </w:tcBorders>
                  <w:noWrap/>
                  <w:hideMark/>
                </w:tcPr>
                <w:p w14:paraId="5D770761" w14:textId="77777777" w:rsidR="00A2461E" w:rsidRPr="008620D1" w:rsidRDefault="00A2461E" w:rsidP="00850AF9">
                  <w:pPr>
                    <w:framePr w:hSpace="141" w:wrap="around" w:vAnchor="text" w:hAnchor="page" w:x="1676" w:y="82"/>
                    <w:jc w:val="center"/>
                  </w:pPr>
                  <w:r>
                    <w:rPr>
                      <w:color w:val="000000"/>
                    </w:rPr>
                    <w:t xml:space="preserve">Průměrné pořadí </w:t>
                  </w:r>
                </w:p>
              </w:tc>
            </w:tr>
          </w:tbl>
          <w:p w14:paraId="01513B90" w14:textId="77777777" w:rsidR="00A2461E" w:rsidRPr="008620D1" w:rsidRDefault="00A2461E" w:rsidP="00161016">
            <w:pPr>
              <w:jc w:val="center"/>
            </w:pPr>
          </w:p>
        </w:tc>
        <w:tc>
          <w:tcPr>
            <w:tcW w:w="1050"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879"/>
            </w:tblGrid>
            <w:tr w:rsidR="00A2461E" w:rsidRPr="008620D1" w14:paraId="10D313D7" w14:textId="77777777" w:rsidTr="00161016">
              <w:tc>
                <w:tcPr>
                  <w:tcW w:w="2182" w:type="dxa"/>
                  <w:tcBorders>
                    <w:top w:val="nil"/>
                    <w:left w:val="nil"/>
                    <w:bottom w:val="nil"/>
                    <w:right w:val="nil"/>
                  </w:tcBorders>
                  <w:noWrap/>
                  <w:hideMark/>
                </w:tcPr>
                <w:p w14:paraId="2466A4F5" w14:textId="77777777" w:rsidR="00A2461E" w:rsidRPr="008620D1" w:rsidRDefault="00A2461E" w:rsidP="00850AF9">
                  <w:pPr>
                    <w:framePr w:hSpace="141" w:wrap="around" w:vAnchor="text" w:hAnchor="page" w:x="1676" w:y="82"/>
                    <w:jc w:val="center"/>
                  </w:pPr>
                  <w:r>
                    <w:rPr>
                      <w:color w:val="000000"/>
                    </w:rPr>
                    <w:t>Součet pořadí</w:t>
                  </w:r>
                </w:p>
              </w:tc>
            </w:tr>
          </w:tbl>
          <w:p w14:paraId="0CACCD01" w14:textId="77777777" w:rsidR="00A2461E" w:rsidRPr="008620D1" w:rsidRDefault="00A2461E" w:rsidP="00161016">
            <w:pPr>
              <w:jc w:val="center"/>
            </w:pPr>
          </w:p>
        </w:tc>
        <w:tc>
          <w:tcPr>
            <w:tcW w:w="998"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85"/>
            </w:tblGrid>
            <w:tr w:rsidR="00A2461E" w:rsidRPr="008620D1" w14:paraId="4FAB1402" w14:textId="77777777" w:rsidTr="00161016">
              <w:tc>
                <w:tcPr>
                  <w:tcW w:w="2182" w:type="dxa"/>
                  <w:tcBorders>
                    <w:top w:val="nil"/>
                    <w:left w:val="nil"/>
                    <w:bottom w:val="nil"/>
                    <w:right w:val="nil"/>
                  </w:tcBorders>
                  <w:noWrap/>
                  <w:hideMark/>
                </w:tcPr>
                <w:p w14:paraId="5C41496F" w14:textId="77777777" w:rsidR="00A2461E" w:rsidRPr="008620D1" w:rsidRDefault="00A2461E" w:rsidP="00850AF9">
                  <w:pPr>
                    <w:framePr w:hSpace="141" w:wrap="around" w:vAnchor="text" w:hAnchor="page" w:x="1676" w:y="82"/>
                    <w:jc w:val="center"/>
                  </w:pPr>
                  <w:r>
                    <w:rPr>
                      <w:color w:val="000000"/>
                    </w:rPr>
                    <w:t>Průměr</w:t>
                  </w:r>
                </w:p>
              </w:tc>
            </w:tr>
          </w:tbl>
          <w:p w14:paraId="712B6970" w14:textId="77777777" w:rsidR="00A2461E" w:rsidRPr="008620D1" w:rsidRDefault="00A2461E" w:rsidP="00161016">
            <w:pPr>
              <w:jc w:val="center"/>
            </w:pPr>
          </w:p>
        </w:tc>
        <w:tc>
          <w:tcPr>
            <w:tcW w:w="852"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522"/>
            </w:tblGrid>
            <w:tr w:rsidR="00A2461E" w:rsidRPr="008620D1" w14:paraId="1FA71170" w14:textId="77777777" w:rsidTr="00161016">
              <w:tc>
                <w:tcPr>
                  <w:tcW w:w="2182" w:type="dxa"/>
                  <w:tcBorders>
                    <w:top w:val="nil"/>
                    <w:left w:val="nil"/>
                    <w:bottom w:val="nil"/>
                    <w:right w:val="nil"/>
                  </w:tcBorders>
                  <w:noWrap/>
                  <w:hideMark/>
                </w:tcPr>
                <w:p w14:paraId="2978F04A" w14:textId="77777777" w:rsidR="00A2461E" w:rsidRPr="008620D1" w:rsidRDefault="00A2461E" w:rsidP="00850AF9">
                  <w:pPr>
                    <w:framePr w:hSpace="141" w:wrap="around" w:vAnchor="text" w:hAnchor="page" w:x="1676" w:y="82"/>
                    <w:jc w:val="center"/>
                  </w:pPr>
                  <w:r>
                    <w:rPr>
                      <w:color w:val="000000"/>
                    </w:rPr>
                    <w:t>SD</w:t>
                  </w:r>
                </w:p>
              </w:tc>
            </w:tr>
          </w:tbl>
          <w:p w14:paraId="6754C542" w14:textId="77777777" w:rsidR="00A2461E" w:rsidRPr="008620D1" w:rsidRDefault="00A2461E" w:rsidP="00161016">
            <w:pPr>
              <w:jc w:val="center"/>
            </w:pPr>
          </w:p>
        </w:tc>
      </w:tr>
      <w:tr w:rsidR="00A2461E" w:rsidRPr="008620D1" w14:paraId="6F78B4AA" w14:textId="77777777" w:rsidTr="00161016">
        <w:tc>
          <w:tcPr>
            <w:tcW w:w="970"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5"/>
            </w:tblGrid>
            <w:tr w:rsidR="00A2461E" w:rsidRPr="008620D1" w14:paraId="3964D575" w14:textId="77777777" w:rsidTr="00161016">
              <w:tc>
                <w:tcPr>
                  <w:tcW w:w="564" w:type="dxa"/>
                  <w:tcBorders>
                    <w:top w:val="nil"/>
                    <w:left w:val="nil"/>
                    <w:bottom w:val="nil"/>
                    <w:right w:val="nil"/>
                  </w:tcBorders>
                  <w:noWrap/>
                  <w:vAlign w:val="center"/>
                  <w:hideMark/>
                </w:tcPr>
                <w:p w14:paraId="09AC7DDA" w14:textId="77777777" w:rsidR="00A2461E" w:rsidRPr="00A21F9F" w:rsidRDefault="00A2461E" w:rsidP="00161016">
                  <w:pPr>
                    <w:pStyle w:val="Odstavecseseznamem"/>
                    <w:framePr w:hSpace="141" w:wrap="around" w:vAnchor="text" w:hAnchor="page" w:x="1676" w:y="82"/>
                    <w:ind w:left="360"/>
                    <w:rPr>
                      <w:b/>
                      <w:bCs/>
                    </w:rPr>
                  </w:pPr>
                  <w:r>
                    <w:rPr>
                      <w:b/>
                      <w:bCs/>
                    </w:rPr>
                    <w:t xml:space="preserve">ZR tP1 </w:t>
                  </w:r>
                </w:p>
              </w:tc>
            </w:tr>
          </w:tbl>
          <w:p w14:paraId="6C5DCB5C" w14:textId="77777777" w:rsidR="00A2461E" w:rsidRPr="008620D1" w:rsidRDefault="00A2461E" w:rsidP="00161016">
            <w:pPr>
              <w:jc w:val="center"/>
              <w:rPr>
                <w:b/>
                <w:bCs/>
              </w:rPr>
            </w:pPr>
          </w:p>
        </w:tc>
        <w:tc>
          <w:tcPr>
            <w:tcW w:w="1129"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54F6ACD" w14:textId="56461420" w:rsidR="00A2461E" w:rsidRPr="008620D1" w:rsidRDefault="00A2461E" w:rsidP="00161016">
            <w:pPr>
              <w:jc w:val="center"/>
            </w:pPr>
            <w:r w:rsidRPr="009258C5">
              <w:rPr>
                <w:color w:val="000000"/>
              </w:rPr>
              <w:t>1,0</w:t>
            </w:r>
          </w:p>
        </w:tc>
        <w:tc>
          <w:tcPr>
            <w:tcW w:w="1050"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2C12758" w14:textId="573B4690" w:rsidR="00A2461E" w:rsidRPr="008620D1" w:rsidRDefault="00A2461E" w:rsidP="00161016">
            <w:pPr>
              <w:jc w:val="center"/>
            </w:pPr>
            <w:r w:rsidRPr="009258C5">
              <w:rPr>
                <w:color w:val="000000"/>
              </w:rPr>
              <w:t>9,0</w:t>
            </w:r>
          </w:p>
        </w:tc>
        <w:tc>
          <w:tcPr>
            <w:tcW w:w="998"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70F31E3" w14:textId="53731A2C" w:rsidR="00A2461E" w:rsidRPr="008620D1" w:rsidRDefault="00A2461E" w:rsidP="00161016">
            <w:pPr>
              <w:jc w:val="center"/>
            </w:pPr>
            <w:r w:rsidRPr="00C23022">
              <w:rPr>
                <w:color w:val="000000"/>
              </w:rPr>
              <w:t>21,1</w:t>
            </w:r>
          </w:p>
        </w:tc>
        <w:tc>
          <w:tcPr>
            <w:tcW w:w="85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CF99FEA" w14:textId="78FB8896" w:rsidR="00A2461E" w:rsidRPr="008620D1" w:rsidRDefault="00A2461E" w:rsidP="00161016">
            <w:pPr>
              <w:jc w:val="center"/>
            </w:pPr>
            <w:r w:rsidRPr="00C23022">
              <w:rPr>
                <w:color w:val="000000"/>
              </w:rPr>
              <w:t>8,2</w:t>
            </w:r>
          </w:p>
        </w:tc>
      </w:tr>
      <w:tr w:rsidR="00A2461E" w:rsidRPr="008620D1" w14:paraId="28BD5BC0" w14:textId="77777777" w:rsidTr="00161016">
        <w:tc>
          <w:tcPr>
            <w:tcW w:w="970"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5"/>
            </w:tblGrid>
            <w:tr w:rsidR="00A2461E" w:rsidRPr="008620D1" w14:paraId="18DCE561" w14:textId="77777777" w:rsidTr="00161016">
              <w:tc>
                <w:tcPr>
                  <w:tcW w:w="564" w:type="dxa"/>
                  <w:tcBorders>
                    <w:top w:val="nil"/>
                    <w:left w:val="nil"/>
                    <w:bottom w:val="nil"/>
                    <w:right w:val="nil"/>
                  </w:tcBorders>
                  <w:noWrap/>
                  <w:vAlign w:val="center"/>
                  <w:hideMark/>
                </w:tcPr>
                <w:p w14:paraId="04B7C3BD" w14:textId="77777777" w:rsidR="00A2461E" w:rsidRPr="008620D1" w:rsidRDefault="00A2461E" w:rsidP="00161016">
                  <w:pPr>
                    <w:pStyle w:val="Odstavecseseznamem"/>
                    <w:framePr w:hSpace="141" w:wrap="around" w:vAnchor="text" w:hAnchor="page" w:x="1676" w:y="82"/>
                    <w:ind w:left="360"/>
                    <w:rPr>
                      <w:b/>
                      <w:bCs/>
                    </w:rPr>
                  </w:pPr>
                  <w:r>
                    <w:rPr>
                      <w:b/>
                      <w:bCs/>
                    </w:rPr>
                    <w:t>ZR tP2</w:t>
                  </w:r>
                </w:p>
              </w:tc>
            </w:tr>
          </w:tbl>
          <w:p w14:paraId="6D588B29" w14:textId="77777777" w:rsidR="00A2461E" w:rsidRPr="008620D1" w:rsidRDefault="00A2461E" w:rsidP="00161016">
            <w:pPr>
              <w:jc w:val="center"/>
              <w:rPr>
                <w:b/>
                <w:bCs/>
              </w:rPr>
            </w:pPr>
          </w:p>
        </w:tc>
        <w:tc>
          <w:tcPr>
            <w:tcW w:w="1129"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8DF8453" w14:textId="597EF441" w:rsidR="00A2461E" w:rsidRPr="008620D1" w:rsidRDefault="00A2461E" w:rsidP="00161016">
            <w:pPr>
              <w:jc w:val="center"/>
            </w:pPr>
            <w:r w:rsidRPr="009258C5">
              <w:rPr>
                <w:color w:val="000000"/>
              </w:rPr>
              <w:t>2,0</w:t>
            </w:r>
          </w:p>
        </w:tc>
        <w:tc>
          <w:tcPr>
            <w:tcW w:w="1050"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1E45BAA" w14:textId="180EE033" w:rsidR="00A2461E" w:rsidRPr="008620D1" w:rsidRDefault="00A2461E" w:rsidP="00161016">
            <w:pPr>
              <w:jc w:val="center"/>
            </w:pPr>
            <w:r w:rsidRPr="009258C5">
              <w:rPr>
                <w:color w:val="000000"/>
              </w:rPr>
              <w:t>18,0</w:t>
            </w:r>
          </w:p>
        </w:tc>
        <w:tc>
          <w:tcPr>
            <w:tcW w:w="998"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09D57CF" w14:textId="3926AC3D" w:rsidR="00A2461E" w:rsidRPr="008620D1" w:rsidRDefault="00A2461E" w:rsidP="00161016">
            <w:pPr>
              <w:jc w:val="center"/>
            </w:pPr>
            <w:r w:rsidRPr="00C23022">
              <w:rPr>
                <w:color w:val="000000"/>
              </w:rPr>
              <w:t>40,</w:t>
            </w:r>
            <w:r w:rsidR="000A6EBE">
              <w:rPr>
                <w:color w:val="000000"/>
              </w:rPr>
              <w:t>6</w:t>
            </w:r>
          </w:p>
        </w:tc>
        <w:tc>
          <w:tcPr>
            <w:tcW w:w="85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F3E6BE0" w14:textId="64B3EB4F" w:rsidR="00A2461E" w:rsidRPr="008620D1" w:rsidRDefault="00A2461E" w:rsidP="00161016">
            <w:pPr>
              <w:jc w:val="center"/>
            </w:pPr>
            <w:r w:rsidRPr="00C23022">
              <w:rPr>
                <w:color w:val="000000"/>
              </w:rPr>
              <w:t>6,8</w:t>
            </w:r>
          </w:p>
        </w:tc>
      </w:tr>
      <w:tr w:rsidR="00A2461E" w:rsidRPr="008620D1" w14:paraId="7EBDE5B4" w14:textId="77777777" w:rsidTr="00161016">
        <w:tc>
          <w:tcPr>
            <w:tcW w:w="970"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5"/>
            </w:tblGrid>
            <w:tr w:rsidR="00A2461E" w:rsidRPr="008620D1" w14:paraId="50A43779" w14:textId="77777777" w:rsidTr="00161016">
              <w:tc>
                <w:tcPr>
                  <w:tcW w:w="564" w:type="dxa"/>
                  <w:tcBorders>
                    <w:top w:val="nil"/>
                    <w:left w:val="nil"/>
                    <w:bottom w:val="nil"/>
                    <w:right w:val="nil"/>
                  </w:tcBorders>
                  <w:noWrap/>
                  <w:vAlign w:val="center"/>
                  <w:hideMark/>
                </w:tcPr>
                <w:p w14:paraId="03759365" w14:textId="77777777" w:rsidR="00A2461E" w:rsidRPr="008620D1" w:rsidRDefault="00A2461E" w:rsidP="00161016">
                  <w:pPr>
                    <w:pStyle w:val="Odstavecseseznamem"/>
                    <w:framePr w:hSpace="141" w:wrap="around" w:vAnchor="text" w:hAnchor="page" w:x="1676" w:y="82"/>
                    <w:ind w:left="360"/>
                    <w:rPr>
                      <w:b/>
                      <w:bCs/>
                    </w:rPr>
                  </w:pPr>
                  <w:r>
                    <w:rPr>
                      <w:b/>
                      <w:bCs/>
                    </w:rPr>
                    <w:t>ZR tP3</w:t>
                  </w:r>
                </w:p>
              </w:tc>
            </w:tr>
          </w:tbl>
          <w:p w14:paraId="46F0F61F" w14:textId="77777777" w:rsidR="00A2461E" w:rsidRPr="008620D1" w:rsidRDefault="00A2461E" w:rsidP="00161016">
            <w:pPr>
              <w:jc w:val="center"/>
              <w:rPr>
                <w:b/>
                <w:bCs/>
              </w:rPr>
            </w:pPr>
          </w:p>
        </w:tc>
        <w:tc>
          <w:tcPr>
            <w:tcW w:w="1129"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51EE2F2" w14:textId="766D3947" w:rsidR="00A2461E" w:rsidRPr="008620D1" w:rsidRDefault="00A2461E" w:rsidP="00161016">
            <w:pPr>
              <w:jc w:val="center"/>
            </w:pPr>
            <w:r w:rsidRPr="009258C5">
              <w:rPr>
                <w:color w:val="000000"/>
              </w:rPr>
              <w:t>3,0</w:t>
            </w:r>
          </w:p>
        </w:tc>
        <w:tc>
          <w:tcPr>
            <w:tcW w:w="1050"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CF53608" w14:textId="0DBBCEDC" w:rsidR="00A2461E" w:rsidRPr="008620D1" w:rsidRDefault="00A2461E" w:rsidP="00161016">
            <w:pPr>
              <w:jc w:val="center"/>
            </w:pPr>
            <w:r w:rsidRPr="009258C5">
              <w:rPr>
                <w:color w:val="000000"/>
              </w:rPr>
              <w:t>27,0</w:t>
            </w:r>
          </w:p>
        </w:tc>
        <w:tc>
          <w:tcPr>
            <w:tcW w:w="998"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6269BC2" w14:textId="767EB604" w:rsidR="00A2461E" w:rsidRPr="008620D1" w:rsidRDefault="00A2461E" w:rsidP="00161016">
            <w:pPr>
              <w:jc w:val="center"/>
            </w:pPr>
            <w:r w:rsidRPr="00C23022">
              <w:rPr>
                <w:color w:val="000000"/>
              </w:rPr>
              <w:t>52,</w:t>
            </w:r>
            <w:r w:rsidR="000A6EBE">
              <w:rPr>
                <w:color w:val="000000"/>
              </w:rPr>
              <w:t>8</w:t>
            </w:r>
          </w:p>
        </w:tc>
        <w:tc>
          <w:tcPr>
            <w:tcW w:w="85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2324CED" w14:textId="5BE445CC" w:rsidR="00A2461E" w:rsidRPr="008620D1" w:rsidRDefault="00A2461E" w:rsidP="00161016">
            <w:pPr>
              <w:jc w:val="center"/>
            </w:pPr>
            <w:r w:rsidRPr="00C23022">
              <w:rPr>
                <w:color w:val="000000"/>
              </w:rPr>
              <w:t>9,</w:t>
            </w:r>
            <w:r w:rsidR="00C1625A">
              <w:rPr>
                <w:color w:val="000000"/>
              </w:rPr>
              <w:t>1</w:t>
            </w:r>
          </w:p>
        </w:tc>
      </w:tr>
    </w:tbl>
    <w:p w14:paraId="562220C7" w14:textId="77777777" w:rsidR="00A2461E" w:rsidRDefault="00A2461E" w:rsidP="00A2461E">
      <w:pPr>
        <w:ind w:firstLine="708"/>
      </w:pPr>
    </w:p>
    <w:p w14:paraId="76504BD4" w14:textId="77777777" w:rsidR="00A2461E" w:rsidRPr="00070D56" w:rsidRDefault="00A2461E" w:rsidP="00A2461E">
      <w:pPr>
        <w:spacing w:line="360" w:lineRule="auto"/>
        <w:jc w:val="both"/>
        <w:rPr>
          <w:sz w:val="20"/>
          <w:szCs w:val="20"/>
        </w:rPr>
      </w:pPr>
      <w:r w:rsidRPr="00070D56">
        <w:rPr>
          <w:b/>
          <w:bCs/>
          <w:sz w:val="20"/>
          <w:szCs w:val="20"/>
        </w:rPr>
        <w:t>Legenda:</w:t>
      </w:r>
      <w:r w:rsidRPr="00070D56">
        <w:rPr>
          <w:sz w:val="20"/>
          <w:szCs w:val="20"/>
        </w:rPr>
        <w:t xml:space="preserve"> ZR tP1</w:t>
      </w:r>
      <w:r w:rsidRPr="00070D56">
        <w:rPr>
          <w:b/>
          <w:bCs/>
          <w:sz w:val="20"/>
          <w:szCs w:val="20"/>
        </w:rPr>
        <w:t xml:space="preserve"> </w:t>
      </w:r>
      <w:r w:rsidRPr="00070D56">
        <w:rPr>
          <w:sz w:val="20"/>
          <w:szCs w:val="20"/>
        </w:rPr>
        <w:t xml:space="preserve">– 1. měření </w:t>
      </w:r>
      <w:r w:rsidRPr="00070D56">
        <w:rPr>
          <w:i/>
          <w:iCs/>
          <w:sz w:val="20"/>
          <w:szCs w:val="20"/>
        </w:rPr>
        <w:t>(před ASK)</w:t>
      </w:r>
      <w:r w:rsidRPr="00070D56">
        <w:rPr>
          <w:sz w:val="20"/>
          <w:szCs w:val="20"/>
        </w:rPr>
        <w:t>; ZR tP2</w:t>
      </w:r>
      <w:r w:rsidRPr="00070D56">
        <w:rPr>
          <w:b/>
          <w:bCs/>
          <w:sz w:val="20"/>
          <w:szCs w:val="20"/>
        </w:rPr>
        <w:t xml:space="preserve"> </w:t>
      </w:r>
      <w:r w:rsidRPr="00070D56">
        <w:rPr>
          <w:sz w:val="20"/>
          <w:szCs w:val="20"/>
        </w:rPr>
        <w:t xml:space="preserve">– 2. měření </w:t>
      </w:r>
      <w:r w:rsidRPr="00070D56">
        <w:rPr>
          <w:i/>
          <w:iCs/>
          <w:sz w:val="20"/>
          <w:szCs w:val="20"/>
        </w:rPr>
        <w:t>(1 měsíc po ASK)</w:t>
      </w:r>
      <w:r w:rsidRPr="00070D56">
        <w:rPr>
          <w:sz w:val="20"/>
          <w:szCs w:val="20"/>
        </w:rPr>
        <w:t xml:space="preserve">; ZR tP3 – 3. měření </w:t>
      </w:r>
      <w:r w:rsidRPr="00070D56">
        <w:rPr>
          <w:i/>
          <w:iCs/>
          <w:sz w:val="20"/>
          <w:szCs w:val="20"/>
        </w:rPr>
        <w:t>(3 měsíce po ASK);</w:t>
      </w:r>
      <w:r w:rsidRPr="00070D56">
        <w:rPr>
          <w:sz w:val="20"/>
          <w:szCs w:val="20"/>
        </w:rPr>
        <w:t xml:space="preserve"> pro N = 9; SD – směrodatná odchylka</w:t>
      </w:r>
    </w:p>
    <w:p w14:paraId="017A068B" w14:textId="77777777" w:rsidR="00A2461E" w:rsidRDefault="00A2461E" w:rsidP="00A2461E">
      <w:pPr>
        <w:ind w:firstLine="708"/>
      </w:pPr>
    </w:p>
    <w:p w14:paraId="4159C628" w14:textId="77777777" w:rsidR="00A2461E" w:rsidRDefault="00A2461E" w:rsidP="00A2461E">
      <w:pPr>
        <w:ind w:firstLine="708"/>
      </w:pPr>
    </w:p>
    <w:p w14:paraId="2C13C732" w14:textId="5F698905" w:rsidR="00A2461E" w:rsidRDefault="003A206E" w:rsidP="00A2461E">
      <w:r>
        <w:rPr>
          <w:noProof/>
        </w:rPr>
        <mc:AlternateContent>
          <mc:Choice Requires="wps">
            <w:drawing>
              <wp:anchor distT="0" distB="0" distL="114300" distR="114300" simplePos="0" relativeHeight="251708416" behindDoc="0" locked="0" layoutInCell="1" allowOverlap="1" wp14:anchorId="5456D329" wp14:editId="5676FB53">
                <wp:simplePos x="0" y="0"/>
                <wp:positionH relativeFrom="column">
                  <wp:posOffset>-53340</wp:posOffset>
                </wp:positionH>
                <wp:positionV relativeFrom="paragraph">
                  <wp:posOffset>3495749</wp:posOffset>
                </wp:positionV>
                <wp:extent cx="4702623" cy="607039"/>
                <wp:effectExtent l="0" t="0" r="0" b="3175"/>
                <wp:wrapNone/>
                <wp:docPr id="126" name="Textové pole 126"/>
                <wp:cNvGraphicFramePr/>
                <a:graphic xmlns:a="http://schemas.openxmlformats.org/drawingml/2006/main">
                  <a:graphicData uri="http://schemas.microsoft.com/office/word/2010/wordprocessingShape">
                    <wps:wsp>
                      <wps:cNvSpPr txBox="1"/>
                      <wps:spPr>
                        <a:xfrm>
                          <a:off x="0" y="0"/>
                          <a:ext cx="4702623" cy="607039"/>
                        </a:xfrm>
                        <a:prstGeom prst="rect">
                          <a:avLst/>
                        </a:prstGeom>
                        <a:solidFill>
                          <a:schemeClr val="lt1"/>
                        </a:solidFill>
                        <a:ln w="6350">
                          <a:noFill/>
                        </a:ln>
                      </wps:spPr>
                      <wps:txbx>
                        <w:txbxContent>
                          <w:p w14:paraId="3E186F47" w14:textId="4A5DB88F" w:rsidR="003A206E" w:rsidRDefault="003A206E" w:rsidP="003A206E">
                            <w:pPr>
                              <w:spacing w:line="360" w:lineRule="auto"/>
                              <w:jc w:val="both"/>
                            </w:pPr>
                            <w:r w:rsidRPr="008E6CFE">
                              <w:rPr>
                                <w:b/>
                                <w:bCs/>
                              </w:rPr>
                              <w:t xml:space="preserve">Obrázek </w:t>
                            </w:r>
                            <w:r>
                              <w:rPr>
                                <w:b/>
                                <w:bCs/>
                              </w:rPr>
                              <w:t>19</w:t>
                            </w:r>
                            <w:r>
                              <w:t xml:space="preserve"> Krabicový graf rozdílu hodnot </w:t>
                            </w:r>
                            <w:r w:rsidR="001102D9">
                              <w:t>zevní rotace (pasivně)</w:t>
                            </w:r>
                            <w:r>
                              <w:t xml:space="preserve"> před, 1</w:t>
                            </w:r>
                            <w:r w:rsidR="001102D9">
                              <w:t xml:space="preserve"> </w:t>
                            </w:r>
                            <w:r>
                              <w:t>měsíc a 3 měsíce po 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6D329" id="Textové pole 126" o:spid="_x0000_s1053" type="#_x0000_t202" style="position:absolute;margin-left:-4.2pt;margin-top:275.25pt;width:370.3pt;height:47.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" fillcolor="white [3201]" stroked="f" strokeweight=".5pt">
                <v:textbox>
                  <w:txbxContent>
                    <w:p w14:paraId="3E186F47" w14:textId="4A5DB88F" w:rsidR="003A206E" w:rsidRDefault="003A206E" w:rsidP="003A206E">
                      <w:pPr>
                        <w:spacing w:line="360" w:lineRule="auto"/>
                        <w:jc w:val="both"/>
                      </w:pPr>
                      <w:r w:rsidRPr="008E6CFE">
                        <w:rPr>
                          <w:b/>
                          <w:bCs/>
                        </w:rPr>
                        <w:t xml:space="preserve">Obrázek </w:t>
                      </w:r>
                      <w:r>
                        <w:rPr>
                          <w:b/>
                          <w:bCs/>
                        </w:rPr>
                        <w:t>19</w:t>
                      </w:r>
                      <w:r>
                        <w:t xml:space="preserve"> Krabicový graf rozdílu hodnot </w:t>
                      </w:r>
                      <w:r w:rsidR="001102D9">
                        <w:t>zevní rotace (pasivně)</w:t>
                      </w:r>
                      <w:r>
                        <w:t xml:space="preserve"> před, 1</w:t>
                      </w:r>
                      <w:r w:rsidR="001102D9">
                        <w:t xml:space="preserve"> </w:t>
                      </w:r>
                      <w:r>
                        <w:t>měsíc a 3 měsíce po ASK</w:t>
                      </w:r>
                    </w:p>
                  </w:txbxContent>
                </v:textbox>
              </v:shape>
            </w:pict>
          </mc:Fallback>
        </mc:AlternateContent>
      </w:r>
      <w:r w:rsidR="00D02C23" w:rsidRPr="005013FA">
        <w:rPr>
          <w:noProof/>
        </w:rPr>
        <w:object w:dxaOrig="8784" w:dyaOrig="6581" w14:anchorId="2FDAE064">
          <v:shape id="_x0000_i1028" type="#_x0000_t75" alt="" style="width:368.25pt;height:275.6pt;mso-width-percent:0;mso-height-percent:0;mso-width-percent:0;mso-height-percent:0" o:ole="">
            <v:imagedata r:id="rId44" o:title=""/>
          </v:shape>
          <o:OLEObject Type="Embed" ProgID="STATISTICA.Graph" ShapeID="_x0000_i1028" DrawAspect="Content" ObjectID="_1745765063" r:id="rId45">
            <o:FieldCodes>\s</o:FieldCodes>
          </o:OLEObject>
        </w:object>
      </w:r>
    </w:p>
    <w:p w14:paraId="0DCDA63A" w14:textId="7428E1C0" w:rsidR="00A2461E" w:rsidRDefault="00A2461E" w:rsidP="00A2461E">
      <w:pPr>
        <w:spacing w:line="360" w:lineRule="auto"/>
        <w:jc w:val="both"/>
      </w:pPr>
    </w:p>
    <w:p w14:paraId="4ABFE09B" w14:textId="48D114CF" w:rsidR="003A206E" w:rsidRDefault="003A206E" w:rsidP="00A2461E">
      <w:pPr>
        <w:spacing w:line="360" w:lineRule="auto"/>
        <w:jc w:val="both"/>
      </w:pPr>
    </w:p>
    <w:p w14:paraId="18182165" w14:textId="77777777" w:rsidR="003A206E" w:rsidRDefault="003A206E" w:rsidP="00A2461E">
      <w:pPr>
        <w:spacing w:line="360" w:lineRule="auto"/>
        <w:jc w:val="both"/>
      </w:pPr>
    </w:p>
    <w:p w14:paraId="256EC97A" w14:textId="11846BAD" w:rsidR="00A2461E" w:rsidRDefault="00A2461E" w:rsidP="00A2461E">
      <w:pPr>
        <w:spacing w:line="360" w:lineRule="auto"/>
        <w:jc w:val="both"/>
      </w:pPr>
      <w:r>
        <w:t xml:space="preserve">Dle </w:t>
      </w:r>
      <w:proofErr w:type="spellStart"/>
      <w:r>
        <w:t>Friedmanovy</w:t>
      </w:r>
      <w:proofErr w:type="spellEnd"/>
      <w:r>
        <w:t xml:space="preserve"> ANOVY a </w:t>
      </w:r>
      <w:proofErr w:type="spellStart"/>
      <w:r>
        <w:t>Kendallova</w:t>
      </w:r>
      <w:proofErr w:type="spellEnd"/>
      <w:r>
        <w:t xml:space="preserve"> koeficientu shody, byl prokázán statisticky významný rozdíl na hladině p</w:t>
      </w:r>
      <w:r w:rsidRPr="00F86C39">
        <w:rPr>
          <w:rFonts w:ascii="TimesNewRomanPSMT" w:hAnsi="TimesNewRomanPSMT"/>
        </w:rPr>
        <w:t xml:space="preserve"> </w:t>
      </w:r>
      <w:r w:rsidRPr="00F86C39">
        <w:t xml:space="preserve">≤ </w:t>
      </w:r>
      <w:r>
        <w:t>0,05 mezi prvním, druhým a třetím měřením</w:t>
      </w:r>
      <w:r w:rsidR="000652E9">
        <w:t xml:space="preserve"> (tabulka 17, obrázek 19), </w:t>
      </w:r>
      <w:r>
        <w:t xml:space="preserve">tudíž nulovou hypotézu zamítáme. </w:t>
      </w:r>
    </w:p>
    <w:p w14:paraId="26340EF6" w14:textId="77777777" w:rsidR="00A2461E" w:rsidRDefault="00A2461E" w:rsidP="00A2461E">
      <w:pPr>
        <w:tabs>
          <w:tab w:val="left" w:pos="1152"/>
        </w:tabs>
      </w:pPr>
    </w:p>
    <w:p w14:paraId="362EAB57" w14:textId="70C5CB26" w:rsidR="00A2461E" w:rsidRDefault="00A2461E" w:rsidP="00A2461E">
      <w:pPr>
        <w:tabs>
          <w:tab w:val="left" w:pos="1152"/>
        </w:tabs>
      </w:pPr>
    </w:p>
    <w:p w14:paraId="6F0F5821" w14:textId="3AB4D669" w:rsidR="003A206E" w:rsidRDefault="003A206E" w:rsidP="00A2461E">
      <w:pPr>
        <w:tabs>
          <w:tab w:val="left" w:pos="1152"/>
        </w:tabs>
      </w:pPr>
    </w:p>
    <w:p w14:paraId="46924DB1" w14:textId="77777777" w:rsidR="003A206E" w:rsidRDefault="003A206E" w:rsidP="00A2461E">
      <w:pPr>
        <w:tabs>
          <w:tab w:val="left" w:pos="1152"/>
        </w:tabs>
      </w:pPr>
    </w:p>
    <w:p w14:paraId="376FF662" w14:textId="77777777" w:rsidR="00A2461E" w:rsidRDefault="00A2461E" w:rsidP="00A2461E">
      <w:pPr>
        <w:tabs>
          <w:tab w:val="left" w:pos="1152"/>
        </w:tabs>
      </w:pPr>
    </w:p>
    <w:p w14:paraId="5D4BD5E8" w14:textId="77777777" w:rsidR="00A2461E" w:rsidRDefault="00A2461E" w:rsidP="00A2461E">
      <w:pPr>
        <w:spacing w:line="360" w:lineRule="auto"/>
      </w:pPr>
      <w:r w:rsidRPr="007B744F">
        <w:rPr>
          <w:b/>
          <w:bCs/>
        </w:rPr>
        <w:lastRenderedPageBreak/>
        <w:t xml:space="preserve">Tabulka </w:t>
      </w:r>
      <w:r>
        <w:rPr>
          <w:b/>
          <w:bCs/>
        </w:rPr>
        <w:t xml:space="preserve">18 </w:t>
      </w:r>
      <w:r>
        <w:t>Vnitřní rotace u těla (pasivně)</w:t>
      </w:r>
    </w:p>
    <w:tbl>
      <w:tblPr>
        <w:tblpPr w:leftFromText="141" w:rightFromText="141" w:vertAnchor="text" w:horzAnchor="page" w:tblpX="1635" w:tblpY="95"/>
        <w:tblW w:w="5083" w:type="pct"/>
        <w:tblBorders>
          <w:top w:val="outset" w:sz="6" w:space="0" w:color="111111"/>
          <w:left w:val="outset" w:sz="6" w:space="0" w:color="111111"/>
          <w:bottom w:val="outset" w:sz="6" w:space="0" w:color="111111"/>
          <w:right w:val="outset" w:sz="6" w:space="0" w:color="111111"/>
        </w:tblBorders>
        <w:tblLayout w:type="fixed"/>
        <w:tblCellMar>
          <w:top w:w="12" w:type="dxa"/>
          <w:left w:w="12" w:type="dxa"/>
          <w:bottom w:w="12" w:type="dxa"/>
          <w:right w:w="12" w:type="dxa"/>
        </w:tblCellMar>
        <w:tblLook w:val="04A0" w:firstRow="1" w:lastRow="0" w:firstColumn="1" w:lastColumn="0" w:noHBand="0" w:noVBand="1"/>
      </w:tblPr>
      <w:tblGrid>
        <w:gridCol w:w="1758"/>
        <w:gridCol w:w="2047"/>
        <w:gridCol w:w="1904"/>
        <w:gridCol w:w="1810"/>
        <w:gridCol w:w="1686"/>
      </w:tblGrid>
      <w:tr w:rsidR="00A2461E" w:rsidRPr="003F3D25" w14:paraId="4CED0C96" w14:textId="77777777" w:rsidTr="00161016">
        <w:tc>
          <w:tcPr>
            <w:tcW w:w="955" w:type="pct"/>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hideMark/>
          </w:tcPr>
          <w:p w14:paraId="415A09FC" w14:textId="77777777" w:rsidR="00A2461E" w:rsidRPr="008620D1" w:rsidRDefault="00A2461E" w:rsidP="00161016">
            <w:pPr>
              <w:spacing w:before="240"/>
            </w:pPr>
            <w:r w:rsidRPr="008620D1">
              <w:br/>
            </w:r>
            <w:r w:rsidRPr="009C7BDB">
              <w:rPr>
                <w:b/>
                <w:bCs/>
              </w:rPr>
              <w:t>Proměnná</w:t>
            </w:r>
          </w:p>
        </w:tc>
        <w:tc>
          <w:tcPr>
            <w:tcW w:w="4045" w:type="pct"/>
            <w:gridSpan w:val="4"/>
            <w:tcBorders>
              <w:top w:val="outset" w:sz="6" w:space="0" w:color="111111"/>
              <w:left w:val="outset" w:sz="6" w:space="0" w:color="111111"/>
              <w:bottom w:val="outset" w:sz="6" w:space="0" w:color="111111"/>
              <w:right w:val="outset" w:sz="6" w:space="0" w:color="111111"/>
            </w:tcBorders>
            <w:shd w:val="clear" w:color="auto" w:fill="FFFFFF"/>
            <w:noWrap/>
            <w:hideMark/>
          </w:tcPr>
          <w:p w14:paraId="363DE72F" w14:textId="266448B6" w:rsidR="00A2461E" w:rsidRPr="00DA1972" w:rsidRDefault="00A2461E" w:rsidP="00161016">
            <w:pPr>
              <w:rPr>
                <w:b/>
                <w:bCs/>
                <w:color w:val="000000"/>
              </w:rPr>
            </w:pPr>
            <w:proofErr w:type="spellStart"/>
            <w:r w:rsidRPr="00DA1972">
              <w:rPr>
                <w:b/>
                <w:bCs/>
                <w:color w:val="000000"/>
              </w:rPr>
              <w:t>Friedmanova</w:t>
            </w:r>
            <w:proofErr w:type="spellEnd"/>
            <w:r w:rsidRPr="00DA1972">
              <w:rPr>
                <w:b/>
                <w:bCs/>
                <w:color w:val="000000"/>
              </w:rPr>
              <w:t xml:space="preserve"> ANOVA </w:t>
            </w:r>
          </w:p>
          <w:p w14:paraId="0C2697AA" w14:textId="77777777" w:rsidR="00406329" w:rsidRDefault="00A2461E" w:rsidP="00161016">
            <w:pPr>
              <w:rPr>
                <w:b/>
                <w:bCs/>
                <w:color w:val="000000"/>
              </w:rPr>
            </w:pPr>
            <w:r w:rsidRPr="00DA1972">
              <w:rPr>
                <w:b/>
                <w:bCs/>
                <w:color w:val="000000"/>
              </w:rPr>
              <w:t>Chí-</w:t>
            </w:r>
            <w:proofErr w:type="spellStart"/>
            <w:r w:rsidRPr="00DA1972">
              <w:rPr>
                <w:b/>
                <w:bCs/>
                <w:color w:val="000000"/>
              </w:rPr>
              <w:t>kv</w:t>
            </w:r>
            <w:proofErr w:type="spellEnd"/>
            <w:r w:rsidRPr="00DA1972">
              <w:rPr>
                <w:b/>
                <w:bCs/>
                <w:color w:val="000000"/>
              </w:rPr>
              <w:t xml:space="preserve">. (N = 9, </w:t>
            </w:r>
            <w:proofErr w:type="spellStart"/>
            <w:r w:rsidRPr="00DA1972">
              <w:rPr>
                <w:b/>
                <w:bCs/>
                <w:color w:val="000000"/>
              </w:rPr>
              <w:t>df</w:t>
            </w:r>
            <w:proofErr w:type="spellEnd"/>
            <w:r w:rsidRPr="00DA1972">
              <w:rPr>
                <w:b/>
                <w:bCs/>
                <w:color w:val="000000"/>
              </w:rPr>
              <w:t xml:space="preserve"> = 2) </w:t>
            </w:r>
          </w:p>
          <w:p w14:paraId="7FDAB95B" w14:textId="17680222" w:rsidR="00A2461E" w:rsidRPr="00DA1972" w:rsidRDefault="00A2461E" w:rsidP="00161016">
            <w:pPr>
              <w:rPr>
                <w:color w:val="000000"/>
              </w:rPr>
            </w:pPr>
            <w:r w:rsidRPr="004B75C1">
              <w:rPr>
                <w:b/>
                <w:bCs/>
                <w:color w:val="C00000"/>
              </w:rPr>
              <w:t>p = ,04979</w:t>
            </w:r>
          </w:p>
          <w:p w14:paraId="0505DC9C" w14:textId="45E904C0" w:rsidR="00A2461E" w:rsidRPr="003F3D25" w:rsidRDefault="00A2461E" w:rsidP="00161016">
            <w:pPr>
              <w:rPr>
                <w:b/>
                <w:bCs/>
              </w:rPr>
            </w:pPr>
          </w:p>
        </w:tc>
      </w:tr>
      <w:tr w:rsidR="00A2461E" w:rsidRPr="008620D1" w14:paraId="30855A43" w14:textId="77777777" w:rsidTr="00161016">
        <w:trPr>
          <w:trHeight w:val="491"/>
        </w:trPr>
        <w:tc>
          <w:tcPr>
            <w:tcW w:w="955" w:type="pct"/>
            <w:vMerge/>
            <w:tcBorders>
              <w:top w:val="outset" w:sz="6" w:space="0" w:color="111111"/>
              <w:left w:val="outset" w:sz="6" w:space="0" w:color="111111"/>
              <w:bottom w:val="outset" w:sz="6" w:space="0" w:color="111111"/>
              <w:right w:val="outset" w:sz="6" w:space="0" w:color="111111"/>
            </w:tcBorders>
            <w:vAlign w:val="center"/>
            <w:hideMark/>
          </w:tcPr>
          <w:p w14:paraId="3D08AE02" w14:textId="77777777" w:rsidR="00A2461E" w:rsidRPr="008620D1" w:rsidRDefault="00A2461E" w:rsidP="00161016"/>
        </w:tc>
        <w:tc>
          <w:tcPr>
            <w:tcW w:w="1112" w:type="pct"/>
            <w:tcBorders>
              <w:top w:val="outset" w:sz="6" w:space="0" w:color="111111"/>
              <w:left w:val="outset" w:sz="6" w:space="0" w:color="111111"/>
              <w:bottom w:val="outset" w:sz="6" w:space="0" w:color="111111"/>
              <w:right w:val="outset" w:sz="6" w:space="0" w:color="111111"/>
            </w:tcBorders>
            <w:noWrap/>
            <w:vAlign w:val="center"/>
            <w:hideMark/>
          </w:tcPr>
          <w:tbl>
            <w:tblPr>
              <w:tblW w:w="1835" w:type="dxa"/>
              <w:tblLayout w:type="fixed"/>
              <w:tblCellMar>
                <w:top w:w="12" w:type="dxa"/>
                <w:left w:w="12" w:type="dxa"/>
                <w:bottom w:w="12" w:type="dxa"/>
                <w:right w:w="12" w:type="dxa"/>
              </w:tblCellMar>
              <w:tblLook w:val="04A0" w:firstRow="1" w:lastRow="0" w:firstColumn="1" w:lastColumn="0" w:noHBand="0" w:noVBand="1"/>
            </w:tblPr>
            <w:tblGrid>
              <w:gridCol w:w="1835"/>
            </w:tblGrid>
            <w:tr w:rsidR="00A2461E" w:rsidRPr="008620D1" w14:paraId="09B9EE01" w14:textId="77777777" w:rsidTr="00161016">
              <w:tc>
                <w:tcPr>
                  <w:tcW w:w="1835" w:type="dxa"/>
                  <w:tcBorders>
                    <w:top w:val="nil"/>
                    <w:left w:val="nil"/>
                    <w:bottom w:val="nil"/>
                    <w:right w:val="nil"/>
                  </w:tcBorders>
                  <w:noWrap/>
                  <w:hideMark/>
                </w:tcPr>
                <w:p w14:paraId="11086290" w14:textId="77777777" w:rsidR="00A2461E" w:rsidRPr="008620D1" w:rsidRDefault="00A2461E" w:rsidP="00850AF9">
                  <w:pPr>
                    <w:framePr w:hSpace="141" w:wrap="around" w:vAnchor="text" w:hAnchor="page" w:x="1635" w:y="95"/>
                    <w:jc w:val="center"/>
                  </w:pPr>
                  <w:r>
                    <w:rPr>
                      <w:color w:val="000000"/>
                    </w:rPr>
                    <w:t xml:space="preserve">Průměrné pořadí </w:t>
                  </w:r>
                </w:p>
              </w:tc>
            </w:tr>
          </w:tbl>
          <w:p w14:paraId="3CEC5EFA" w14:textId="77777777" w:rsidR="00A2461E" w:rsidRPr="008620D1" w:rsidRDefault="00A2461E" w:rsidP="00161016">
            <w:pPr>
              <w:jc w:val="center"/>
            </w:pPr>
          </w:p>
        </w:tc>
        <w:tc>
          <w:tcPr>
            <w:tcW w:w="1034"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880"/>
            </w:tblGrid>
            <w:tr w:rsidR="00A2461E" w:rsidRPr="008620D1" w14:paraId="6A498598" w14:textId="77777777" w:rsidTr="00161016">
              <w:tc>
                <w:tcPr>
                  <w:tcW w:w="2182" w:type="dxa"/>
                  <w:tcBorders>
                    <w:top w:val="nil"/>
                    <w:left w:val="nil"/>
                    <w:bottom w:val="nil"/>
                    <w:right w:val="nil"/>
                  </w:tcBorders>
                  <w:noWrap/>
                  <w:hideMark/>
                </w:tcPr>
                <w:p w14:paraId="530462A7" w14:textId="77777777" w:rsidR="00A2461E" w:rsidRPr="008620D1" w:rsidRDefault="00A2461E" w:rsidP="00850AF9">
                  <w:pPr>
                    <w:framePr w:hSpace="141" w:wrap="around" w:vAnchor="text" w:hAnchor="page" w:x="1635" w:y="95"/>
                    <w:jc w:val="center"/>
                  </w:pPr>
                  <w:r>
                    <w:rPr>
                      <w:color w:val="000000"/>
                    </w:rPr>
                    <w:t>Součet pořadí</w:t>
                  </w:r>
                </w:p>
              </w:tc>
            </w:tr>
          </w:tbl>
          <w:p w14:paraId="21970BC3" w14:textId="77777777" w:rsidR="00A2461E" w:rsidRPr="008620D1" w:rsidRDefault="00A2461E" w:rsidP="00161016">
            <w:pPr>
              <w:jc w:val="center"/>
            </w:pPr>
          </w:p>
        </w:tc>
        <w:tc>
          <w:tcPr>
            <w:tcW w:w="983"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86"/>
            </w:tblGrid>
            <w:tr w:rsidR="00A2461E" w:rsidRPr="008620D1" w14:paraId="4A968E26" w14:textId="77777777" w:rsidTr="00161016">
              <w:tc>
                <w:tcPr>
                  <w:tcW w:w="2182" w:type="dxa"/>
                  <w:tcBorders>
                    <w:top w:val="nil"/>
                    <w:left w:val="nil"/>
                    <w:bottom w:val="nil"/>
                    <w:right w:val="nil"/>
                  </w:tcBorders>
                  <w:noWrap/>
                  <w:hideMark/>
                </w:tcPr>
                <w:p w14:paraId="3AAAEEC3" w14:textId="77777777" w:rsidR="00A2461E" w:rsidRPr="008620D1" w:rsidRDefault="00A2461E" w:rsidP="00850AF9">
                  <w:pPr>
                    <w:framePr w:hSpace="141" w:wrap="around" w:vAnchor="text" w:hAnchor="page" w:x="1635" w:y="95"/>
                    <w:jc w:val="center"/>
                  </w:pPr>
                  <w:r>
                    <w:rPr>
                      <w:color w:val="000000"/>
                    </w:rPr>
                    <w:t>Průměr</w:t>
                  </w:r>
                </w:p>
              </w:tc>
            </w:tr>
          </w:tbl>
          <w:p w14:paraId="0CD82372" w14:textId="77777777" w:rsidR="00A2461E" w:rsidRPr="008620D1" w:rsidRDefault="00A2461E" w:rsidP="00161016">
            <w:pPr>
              <w:jc w:val="center"/>
            </w:pPr>
          </w:p>
        </w:tc>
        <w:tc>
          <w:tcPr>
            <w:tcW w:w="916"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662"/>
            </w:tblGrid>
            <w:tr w:rsidR="00A2461E" w:rsidRPr="008620D1" w14:paraId="2612B5CD" w14:textId="77777777" w:rsidTr="00161016">
              <w:tc>
                <w:tcPr>
                  <w:tcW w:w="2182" w:type="dxa"/>
                  <w:tcBorders>
                    <w:top w:val="nil"/>
                    <w:left w:val="nil"/>
                    <w:bottom w:val="nil"/>
                    <w:right w:val="nil"/>
                  </w:tcBorders>
                  <w:noWrap/>
                  <w:hideMark/>
                </w:tcPr>
                <w:p w14:paraId="5AD48582" w14:textId="77777777" w:rsidR="00A2461E" w:rsidRPr="008620D1" w:rsidRDefault="00A2461E" w:rsidP="00850AF9">
                  <w:pPr>
                    <w:framePr w:hSpace="141" w:wrap="around" w:vAnchor="text" w:hAnchor="page" w:x="1635" w:y="95"/>
                    <w:jc w:val="center"/>
                  </w:pPr>
                  <w:r>
                    <w:rPr>
                      <w:color w:val="000000"/>
                    </w:rPr>
                    <w:t>SD</w:t>
                  </w:r>
                </w:p>
              </w:tc>
            </w:tr>
          </w:tbl>
          <w:p w14:paraId="36D550B1" w14:textId="77777777" w:rsidR="00A2461E" w:rsidRPr="008620D1" w:rsidRDefault="00A2461E" w:rsidP="00161016">
            <w:pPr>
              <w:jc w:val="center"/>
            </w:pPr>
          </w:p>
        </w:tc>
      </w:tr>
      <w:tr w:rsidR="00A2461E" w:rsidRPr="008620D1" w14:paraId="17228E1A" w14:textId="77777777" w:rsidTr="00161016">
        <w:tc>
          <w:tcPr>
            <w:tcW w:w="955"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4"/>
            </w:tblGrid>
            <w:tr w:rsidR="00A2461E" w:rsidRPr="008620D1" w14:paraId="08EF6512" w14:textId="77777777" w:rsidTr="00161016">
              <w:tc>
                <w:tcPr>
                  <w:tcW w:w="564" w:type="dxa"/>
                  <w:tcBorders>
                    <w:top w:val="nil"/>
                    <w:left w:val="nil"/>
                    <w:bottom w:val="nil"/>
                    <w:right w:val="nil"/>
                  </w:tcBorders>
                  <w:noWrap/>
                  <w:vAlign w:val="center"/>
                  <w:hideMark/>
                </w:tcPr>
                <w:p w14:paraId="06E48C84" w14:textId="77777777" w:rsidR="00A2461E" w:rsidRPr="00A21F9F" w:rsidRDefault="00A2461E" w:rsidP="00161016">
                  <w:pPr>
                    <w:pStyle w:val="Odstavecseseznamem"/>
                    <w:framePr w:hSpace="141" w:wrap="around" w:vAnchor="text" w:hAnchor="page" w:x="1635" w:y="95"/>
                    <w:ind w:left="360"/>
                    <w:rPr>
                      <w:b/>
                      <w:bCs/>
                    </w:rPr>
                  </w:pPr>
                  <w:r>
                    <w:rPr>
                      <w:b/>
                      <w:bCs/>
                    </w:rPr>
                    <w:t xml:space="preserve">VR tP1 </w:t>
                  </w:r>
                </w:p>
              </w:tc>
            </w:tr>
          </w:tbl>
          <w:p w14:paraId="63051118" w14:textId="77777777" w:rsidR="00A2461E" w:rsidRPr="008620D1" w:rsidRDefault="00A2461E" w:rsidP="00161016">
            <w:pPr>
              <w:jc w:val="center"/>
              <w:rPr>
                <w:b/>
                <w:bCs/>
              </w:rPr>
            </w:pPr>
          </w:p>
        </w:tc>
        <w:tc>
          <w:tcPr>
            <w:tcW w:w="111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46DB057" w14:textId="177F5FDC" w:rsidR="00A2461E" w:rsidRPr="008620D1" w:rsidRDefault="00A2461E" w:rsidP="00161016">
            <w:pPr>
              <w:jc w:val="center"/>
            </w:pPr>
            <w:r w:rsidRPr="00C37D70">
              <w:rPr>
                <w:color w:val="000000"/>
              </w:rPr>
              <w:t>1,</w:t>
            </w:r>
            <w:r w:rsidR="00C1625A">
              <w:rPr>
                <w:color w:val="000000"/>
              </w:rPr>
              <w:t>7</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F12E5A8" w14:textId="74641CE2" w:rsidR="00A2461E" w:rsidRPr="008620D1" w:rsidRDefault="00A2461E" w:rsidP="00161016">
            <w:pPr>
              <w:jc w:val="center"/>
            </w:pPr>
            <w:r w:rsidRPr="00C37D70">
              <w:rPr>
                <w:color w:val="000000"/>
              </w:rPr>
              <w:t>15,0</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3010EA8" w14:textId="7619B33B" w:rsidR="00A2461E" w:rsidRPr="008620D1" w:rsidRDefault="00A2461E" w:rsidP="00161016">
            <w:pPr>
              <w:jc w:val="center"/>
            </w:pPr>
            <w:r w:rsidRPr="00C37D70">
              <w:rPr>
                <w:color w:val="000000"/>
              </w:rPr>
              <w:t>67,2</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A9C3ED0" w14:textId="26A3345F" w:rsidR="00A2461E" w:rsidRPr="008620D1" w:rsidRDefault="00A2461E" w:rsidP="00161016">
            <w:pPr>
              <w:jc w:val="center"/>
            </w:pPr>
            <w:r w:rsidRPr="00C37D70">
              <w:rPr>
                <w:color w:val="000000"/>
              </w:rPr>
              <w:t>4,4</w:t>
            </w:r>
          </w:p>
        </w:tc>
      </w:tr>
      <w:tr w:rsidR="00A2461E" w:rsidRPr="008620D1" w14:paraId="008EF921" w14:textId="77777777" w:rsidTr="00161016">
        <w:tc>
          <w:tcPr>
            <w:tcW w:w="955"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4"/>
            </w:tblGrid>
            <w:tr w:rsidR="00A2461E" w:rsidRPr="008620D1" w14:paraId="079EEFD0" w14:textId="77777777" w:rsidTr="00161016">
              <w:tc>
                <w:tcPr>
                  <w:tcW w:w="564" w:type="dxa"/>
                  <w:tcBorders>
                    <w:top w:val="nil"/>
                    <w:left w:val="nil"/>
                    <w:bottom w:val="nil"/>
                    <w:right w:val="nil"/>
                  </w:tcBorders>
                  <w:noWrap/>
                  <w:vAlign w:val="center"/>
                  <w:hideMark/>
                </w:tcPr>
                <w:p w14:paraId="23B23B70" w14:textId="77777777" w:rsidR="00A2461E" w:rsidRPr="008620D1" w:rsidRDefault="00A2461E" w:rsidP="00161016">
                  <w:pPr>
                    <w:pStyle w:val="Odstavecseseznamem"/>
                    <w:framePr w:hSpace="141" w:wrap="around" w:vAnchor="text" w:hAnchor="page" w:x="1635" w:y="95"/>
                    <w:ind w:left="360"/>
                    <w:rPr>
                      <w:b/>
                      <w:bCs/>
                    </w:rPr>
                  </w:pPr>
                  <w:r>
                    <w:rPr>
                      <w:b/>
                      <w:bCs/>
                    </w:rPr>
                    <w:t>VR tP2</w:t>
                  </w:r>
                </w:p>
              </w:tc>
            </w:tr>
          </w:tbl>
          <w:p w14:paraId="7762B3E9" w14:textId="77777777" w:rsidR="00A2461E" w:rsidRPr="008620D1" w:rsidRDefault="00A2461E" w:rsidP="00161016">
            <w:pPr>
              <w:jc w:val="center"/>
              <w:rPr>
                <w:b/>
                <w:bCs/>
              </w:rPr>
            </w:pPr>
          </w:p>
        </w:tc>
        <w:tc>
          <w:tcPr>
            <w:tcW w:w="111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09CD813" w14:textId="28DAE27A" w:rsidR="00A2461E" w:rsidRPr="008620D1" w:rsidRDefault="00A2461E" w:rsidP="00161016">
            <w:pPr>
              <w:jc w:val="center"/>
            </w:pPr>
            <w:r w:rsidRPr="00C37D70">
              <w:rPr>
                <w:color w:val="000000"/>
              </w:rPr>
              <w:t>2,</w:t>
            </w:r>
            <w:r w:rsidR="00C1625A">
              <w:rPr>
                <w:color w:val="000000"/>
              </w:rPr>
              <w:t>2</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hideMark/>
          </w:tcPr>
          <w:p w14:paraId="3C1A1011" w14:textId="3FB4F433" w:rsidR="00A2461E" w:rsidRPr="008620D1" w:rsidRDefault="00A2461E" w:rsidP="00161016">
            <w:pPr>
              <w:jc w:val="center"/>
            </w:pPr>
            <w:r w:rsidRPr="004F2013">
              <w:rPr>
                <w:color w:val="000000"/>
              </w:rPr>
              <w:t>19,5</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hideMark/>
          </w:tcPr>
          <w:p w14:paraId="4EE73ABC" w14:textId="52FDE155" w:rsidR="00A2461E" w:rsidRPr="008620D1" w:rsidRDefault="00A2461E" w:rsidP="00161016">
            <w:pPr>
              <w:jc w:val="center"/>
            </w:pPr>
            <w:r w:rsidRPr="00C37D70">
              <w:rPr>
                <w:color w:val="000000"/>
              </w:rPr>
              <w:t>69,4</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7C520FB" w14:textId="17AEEC87" w:rsidR="00A2461E" w:rsidRPr="008620D1" w:rsidRDefault="00A2461E" w:rsidP="00161016">
            <w:pPr>
              <w:jc w:val="center"/>
            </w:pPr>
            <w:r w:rsidRPr="00C37D70">
              <w:rPr>
                <w:color w:val="000000"/>
              </w:rPr>
              <w:t>1,</w:t>
            </w:r>
            <w:r w:rsidR="00EB1DFF">
              <w:rPr>
                <w:color w:val="000000"/>
              </w:rPr>
              <w:t>7</w:t>
            </w:r>
          </w:p>
        </w:tc>
      </w:tr>
      <w:tr w:rsidR="00A2461E" w:rsidRPr="008620D1" w14:paraId="3262AFB0" w14:textId="77777777" w:rsidTr="00161016">
        <w:tc>
          <w:tcPr>
            <w:tcW w:w="955"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4"/>
            </w:tblGrid>
            <w:tr w:rsidR="00A2461E" w:rsidRPr="008620D1" w14:paraId="55E80436" w14:textId="77777777" w:rsidTr="00161016">
              <w:tc>
                <w:tcPr>
                  <w:tcW w:w="564" w:type="dxa"/>
                  <w:tcBorders>
                    <w:top w:val="nil"/>
                    <w:left w:val="nil"/>
                    <w:bottom w:val="nil"/>
                    <w:right w:val="nil"/>
                  </w:tcBorders>
                  <w:noWrap/>
                  <w:vAlign w:val="center"/>
                  <w:hideMark/>
                </w:tcPr>
                <w:p w14:paraId="07F82675" w14:textId="77777777" w:rsidR="00A2461E" w:rsidRPr="008620D1" w:rsidRDefault="00A2461E" w:rsidP="00161016">
                  <w:pPr>
                    <w:pStyle w:val="Odstavecseseznamem"/>
                    <w:framePr w:hSpace="141" w:wrap="around" w:vAnchor="text" w:hAnchor="page" w:x="1635" w:y="95"/>
                    <w:ind w:left="360"/>
                    <w:rPr>
                      <w:b/>
                      <w:bCs/>
                    </w:rPr>
                  </w:pPr>
                  <w:r>
                    <w:rPr>
                      <w:b/>
                      <w:bCs/>
                    </w:rPr>
                    <w:t>VR tP3</w:t>
                  </w:r>
                </w:p>
              </w:tc>
            </w:tr>
          </w:tbl>
          <w:p w14:paraId="40F66951" w14:textId="77777777" w:rsidR="00A2461E" w:rsidRPr="008620D1" w:rsidRDefault="00A2461E" w:rsidP="00161016">
            <w:pPr>
              <w:jc w:val="center"/>
              <w:rPr>
                <w:b/>
                <w:bCs/>
              </w:rPr>
            </w:pPr>
          </w:p>
        </w:tc>
        <w:tc>
          <w:tcPr>
            <w:tcW w:w="111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833148E" w14:textId="1A7778DB" w:rsidR="00A2461E" w:rsidRPr="008620D1" w:rsidRDefault="00A2461E" w:rsidP="00161016">
            <w:pPr>
              <w:jc w:val="center"/>
            </w:pPr>
            <w:r w:rsidRPr="00C37D70">
              <w:rPr>
                <w:color w:val="000000"/>
              </w:rPr>
              <w:t>2,</w:t>
            </w:r>
            <w:r w:rsidR="00EB1DFF">
              <w:rPr>
                <w:color w:val="000000"/>
              </w:rPr>
              <w:t>2</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AA8540A" w14:textId="1C092A29" w:rsidR="00A2461E" w:rsidRPr="008620D1" w:rsidRDefault="00A2461E" w:rsidP="00161016">
            <w:pPr>
              <w:jc w:val="center"/>
            </w:pPr>
            <w:r w:rsidRPr="00C37D70">
              <w:rPr>
                <w:color w:val="000000"/>
              </w:rPr>
              <w:t>19,5</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6ACF646" w14:textId="70BA604E" w:rsidR="00A2461E" w:rsidRPr="008620D1" w:rsidRDefault="00A2461E" w:rsidP="00161016">
            <w:pPr>
              <w:jc w:val="center"/>
            </w:pPr>
            <w:r w:rsidRPr="00C37D70">
              <w:rPr>
                <w:color w:val="000000"/>
              </w:rPr>
              <w:t>69,4</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470B1D2" w14:textId="2A7CFC4D" w:rsidR="00A2461E" w:rsidRPr="008620D1" w:rsidRDefault="00A2461E" w:rsidP="00161016">
            <w:pPr>
              <w:jc w:val="center"/>
            </w:pPr>
            <w:r w:rsidRPr="00C37D70">
              <w:rPr>
                <w:color w:val="000000"/>
              </w:rPr>
              <w:t>1,</w:t>
            </w:r>
            <w:r w:rsidR="00EB1DFF">
              <w:rPr>
                <w:color w:val="000000"/>
              </w:rPr>
              <w:t>7</w:t>
            </w:r>
          </w:p>
        </w:tc>
      </w:tr>
    </w:tbl>
    <w:p w14:paraId="0EFACA15" w14:textId="77777777" w:rsidR="00A2461E" w:rsidRDefault="00A2461E" w:rsidP="00A2461E">
      <w:pPr>
        <w:tabs>
          <w:tab w:val="left" w:pos="1152"/>
        </w:tabs>
      </w:pPr>
    </w:p>
    <w:p w14:paraId="4627449F" w14:textId="77777777" w:rsidR="00A2461E" w:rsidRPr="00BF1FE4" w:rsidRDefault="00A2461E" w:rsidP="00A2461E">
      <w:pPr>
        <w:spacing w:line="360" w:lineRule="auto"/>
        <w:jc w:val="both"/>
        <w:rPr>
          <w:sz w:val="20"/>
          <w:szCs w:val="20"/>
        </w:rPr>
      </w:pPr>
      <w:r w:rsidRPr="00BF1FE4">
        <w:rPr>
          <w:b/>
          <w:bCs/>
          <w:sz w:val="20"/>
          <w:szCs w:val="20"/>
        </w:rPr>
        <w:t>Legenda:</w:t>
      </w:r>
      <w:r w:rsidRPr="00BF1FE4">
        <w:rPr>
          <w:sz w:val="20"/>
          <w:szCs w:val="20"/>
        </w:rPr>
        <w:t xml:space="preserve"> VR tP1</w:t>
      </w:r>
      <w:r w:rsidRPr="00BF1FE4">
        <w:rPr>
          <w:b/>
          <w:bCs/>
          <w:sz w:val="20"/>
          <w:szCs w:val="20"/>
        </w:rPr>
        <w:t xml:space="preserve"> </w:t>
      </w:r>
      <w:r w:rsidRPr="00BF1FE4">
        <w:rPr>
          <w:sz w:val="20"/>
          <w:szCs w:val="20"/>
        </w:rPr>
        <w:t xml:space="preserve">– 1. měření </w:t>
      </w:r>
      <w:r w:rsidRPr="00BF1FE4">
        <w:rPr>
          <w:i/>
          <w:iCs/>
          <w:sz w:val="20"/>
          <w:szCs w:val="20"/>
        </w:rPr>
        <w:t>(před ASK)</w:t>
      </w:r>
      <w:r w:rsidRPr="00BF1FE4">
        <w:rPr>
          <w:sz w:val="20"/>
          <w:szCs w:val="20"/>
        </w:rPr>
        <w:t>; VR tP2</w:t>
      </w:r>
      <w:r w:rsidRPr="00BF1FE4">
        <w:rPr>
          <w:b/>
          <w:bCs/>
          <w:sz w:val="20"/>
          <w:szCs w:val="20"/>
        </w:rPr>
        <w:t xml:space="preserve"> </w:t>
      </w:r>
      <w:r w:rsidRPr="00BF1FE4">
        <w:rPr>
          <w:sz w:val="20"/>
          <w:szCs w:val="20"/>
        </w:rPr>
        <w:t xml:space="preserve">– 2. měření </w:t>
      </w:r>
      <w:r w:rsidRPr="00BF1FE4">
        <w:rPr>
          <w:i/>
          <w:iCs/>
          <w:sz w:val="20"/>
          <w:szCs w:val="20"/>
        </w:rPr>
        <w:t>(1 měsíc po ASK)</w:t>
      </w:r>
      <w:r w:rsidRPr="00BF1FE4">
        <w:rPr>
          <w:sz w:val="20"/>
          <w:szCs w:val="20"/>
        </w:rPr>
        <w:t>; VR tP3</w:t>
      </w:r>
      <w:r w:rsidRPr="00BF1FE4">
        <w:rPr>
          <w:b/>
          <w:bCs/>
          <w:sz w:val="20"/>
          <w:szCs w:val="20"/>
        </w:rPr>
        <w:t xml:space="preserve"> </w:t>
      </w:r>
      <w:r w:rsidRPr="00BF1FE4">
        <w:rPr>
          <w:sz w:val="20"/>
          <w:szCs w:val="20"/>
        </w:rPr>
        <w:t xml:space="preserve">– 3. měření </w:t>
      </w:r>
      <w:r w:rsidRPr="00BF1FE4">
        <w:rPr>
          <w:i/>
          <w:iCs/>
          <w:sz w:val="20"/>
          <w:szCs w:val="20"/>
        </w:rPr>
        <w:t>(3 měsíce po ASK);</w:t>
      </w:r>
      <w:r w:rsidRPr="00BF1FE4">
        <w:rPr>
          <w:sz w:val="20"/>
          <w:szCs w:val="20"/>
        </w:rPr>
        <w:t xml:space="preserve"> pro N = 9; SD – směrodatná odchylka</w:t>
      </w:r>
    </w:p>
    <w:p w14:paraId="6B805C0E" w14:textId="77777777" w:rsidR="00A2461E" w:rsidRDefault="00A2461E" w:rsidP="00A2461E">
      <w:pPr>
        <w:tabs>
          <w:tab w:val="left" w:pos="1080"/>
        </w:tabs>
      </w:pPr>
    </w:p>
    <w:p w14:paraId="36586C30" w14:textId="31AB3A81" w:rsidR="00A2461E" w:rsidRDefault="00FE2C8B" w:rsidP="00A2461E">
      <w:pPr>
        <w:tabs>
          <w:tab w:val="left" w:pos="1080"/>
        </w:tabs>
      </w:pPr>
      <w:r>
        <w:rPr>
          <w:noProof/>
        </w:rPr>
        <mc:AlternateContent>
          <mc:Choice Requires="wps">
            <w:drawing>
              <wp:anchor distT="0" distB="0" distL="114300" distR="114300" simplePos="0" relativeHeight="251710464" behindDoc="0" locked="0" layoutInCell="1" allowOverlap="1" wp14:anchorId="05448A3D" wp14:editId="367CEADB">
                <wp:simplePos x="0" y="0"/>
                <wp:positionH relativeFrom="column">
                  <wp:posOffset>-69157</wp:posOffset>
                </wp:positionH>
                <wp:positionV relativeFrom="paragraph">
                  <wp:posOffset>3495750</wp:posOffset>
                </wp:positionV>
                <wp:extent cx="4702623" cy="607039"/>
                <wp:effectExtent l="0" t="0" r="0" b="3175"/>
                <wp:wrapNone/>
                <wp:docPr id="127" name="Textové pole 127"/>
                <wp:cNvGraphicFramePr/>
                <a:graphic xmlns:a="http://schemas.openxmlformats.org/drawingml/2006/main">
                  <a:graphicData uri="http://schemas.microsoft.com/office/word/2010/wordprocessingShape">
                    <wps:wsp>
                      <wps:cNvSpPr txBox="1"/>
                      <wps:spPr>
                        <a:xfrm>
                          <a:off x="0" y="0"/>
                          <a:ext cx="4702623" cy="607039"/>
                        </a:xfrm>
                        <a:prstGeom prst="rect">
                          <a:avLst/>
                        </a:prstGeom>
                        <a:solidFill>
                          <a:schemeClr val="lt1"/>
                        </a:solidFill>
                        <a:ln w="6350">
                          <a:noFill/>
                        </a:ln>
                      </wps:spPr>
                      <wps:txbx>
                        <w:txbxContent>
                          <w:p w14:paraId="08A892E1" w14:textId="0A9ADCA2" w:rsidR="00FE2C8B" w:rsidRDefault="00FE2C8B" w:rsidP="00FE2C8B">
                            <w:pPr>
                              <w:spacing w:line="360" w:lineRule="auto"/>
                              <w:jc w:val="both"/>
                            </w:pPr>
                            <w:r w:rsidRPr="008E6CFE">
                              <w:rPr>
                                <w:b/>
                                <w:bCs/>
                              </w:rPr>
                              <w:t xml:space="preserve">Obrázek </w:t>
                            </w:r>
                            <w:r>
                              <w:rPr>
                                <w:b/>
                                <w:bCs/>
                              </w:rPr>
                              <w:t>20</w:t>
                            </w:r>
                            <w:r>
                              <w:t xml:space="preserve"> Krabicový graf rozdílu hodnot </w:t>
                            </w:r>
                            <w:r w:rsidR="001102D9">
                              <w:t xml:space="preserve">vnitřní rotace (pasivně) </w:t>
                            </w:r>
                            <w:r>
                              <w:t>před, 1</w:t>
                            </w:r>
                            <w:r w:rsidR="001102D9">
                              <w:t xml:space="preserve"> </w:t>
                            </w:r>
                            <w:r>
                              <w:t>měsíc a 3 měsíce po 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48A3D" id="Textové pole 127" o:spid="_x0000_s1054" type="#_x0000_t202" style="position:absolute;margin-left:-5.45pt;margin-top:275.25pt;width:370.3pt;height:47.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" fillcolor="white [3201]" stroked="f" strokeweight=".5pt">
                <v:textbox>
                  <w:txbxContent>
                    <w:p w14:paraId="08A892E1" w14:textId="0A9ADCA2" w:rsidR="00FE2C8B" w:rsidRDefault="00FE2C8B" w:rsidP="00FE2C8B">
                      <w:pPr>
                        <w:spacing w:line="360" w:lineRule="auto"/>
                        <w:jc w:val="both"/>
                      </w:pPr>
                      <w:r w:rsidRPr="008E6CFE">
                        <w:rPr>
                          <w:b/>
                          <w:bCs/>
                        </w:rPr>
                        <w:t xml:space="preserve">Obrázek </w:t>
                      </w:r>
                      <w:r>
                        <w:rPr>
                          <w:b/>
                          <w:bCs/>
                        </w:rPr>
                        <w:t>20</w:t>
                      </w:r>
                      <w:r>
                        <w:t xml:space="preserve"> Krabicový graf rozdílu hodnot </w:t>
                      </w:r>
                      <w:r w:rsidR="001102D9">
                        <w:t xml:space="preserve">vnitřní rotace (pasivně) </w:t>
                      </w:r>
                      <w:r>
                        <w:t>před, 1</w:t>
                      </w:r>
                      <w:r w:rsidR="001102D9">
                        <w:t xml:space="preserve"> </w:t>
                      </w:r>
                      <w:r>
                        <w:t>měsíc a 3 měsíce po ASK</w:t>
                      </w:r>
                    </w:p>
                  </w:txbxContent>
                </v:textbox>
              </v:shape>
            </w:pict>
          </mc:Fallback>
        </mc:AlternateContent>
      </w:r>
      <w:r w:rsidR="00D02C23" w:rsidRPr="005013FA">
        <w:rPr>
          <w:noProof/>
        </w:rPr>
        <w:object w:dxaOrig="8784" w:dyaOrig="6581" w14:anchorId="48978DD8">
          <v:shape id="_x0000_i1027" type="#_x0000_t75" alt="" style="width:368.25pt;height:275.6pt;mso-width-percent:0;mso-height-percent:0;mso-width-percent:0;mso-height-percent:0" o:ole="">
            <v:imagedata r:id="rId46" o:title=""/>
          </v:shape>
          <o:OLEObject Type="Embed" ProgID="STATISTICA.Graph" ShapeID="_x0000_i1027" DrawAspect="Content" ObjectID="_1745765064" r:id="rId47">
            <o:FieldCodes>\s</o:FieldCodes>
          </o:OLEObject>
        </w:object>
      </w:r>
    </w:p>
    <w:p w14:paraId="793B44E0" w14:textId="0D0270BA" w:rsidR="00A2461E" w:rsidRDefault="00A2461E" w:rsidP="00A2461E">
      <w:pPr>
        <w:spacing w:line="360" w:lineRule="auto"/>
        <w:jc w:val="both"/>
      </w:pPr>
    </w:p>
    <w:p w14:paraId="0B4C4966" w14:textId="77777777" w:rsidR="00FE2C8B" w:rsidRDefault="00FE2C8B" w:rsidP="00A2461E">
      <w:pPr>
        <w:spacing w:line="360" w:lineRule="auto"/>
        <w:jc w:val="both"/>
      </w:pPr>
    </w:p>
    <w:p w14:paraId="65CA7B00" w14:textId="77777777" w:rsidR="00FE2C8B" w:rsidRDefault="00FE2C8B" w:rsidP="00A2461E">
      <w:pPr>
        <w:spacing w:line="360" w:lineRule="auto"/>
        <w:jc w:val="both"/>
      </w:pPr>
    </w:p>
    <w:p w14:paraId="71CE449A" w14:textId="579975BF" w:rsidR="00A2461E" w:rsidRDefault="00A2461E" w:rsidP="00A2461E">
      <w:pPr>
        <w:spacing w:line="360" w:lineRule="auto"/>
        <w:jc w:val="both"/>
      </w:pPr>
      <w:r>
        <w:t xml:space="preserve">Dle </w:t>
      </w:r>
      <w:proofErr w:type="spellStart"/>
      <w:r>
        <w:t>Friedmanovy</w:t>
      </w:r>
      <w:proofErr w:type="spellEnd"/>
      <w:r>
        <w:t xml:space="preserve"> ANOVY a </w:t>
      </w:r>
      <w:proofErr w:type="spellStart"/>
      <w:r>
        <w:t>Kendallova</w:t>
      </w:r>
      <w:proofErr w:type="spellEnd"/>
      <w:r>
        <w:t xml:space="preserve"> koeficientu shody, byl prokázán statisticky významný rozdíl na hladině p</w:t>
      </w:r>
      <w:r w:rsidRPr="00F86C39">
        <w:rPr>
          <w:rFonts w:ascii="TimesNewRomanPSMT" w:hAnsi="TimesNewRomanPSMT"/>
        </w:rPr>
        <w:t xml:space="preserve"> </w:t>
      </w:r>
      <w:r w:rsidRPr="00F86C39">
        <w:t xml:space="preserve">≤ </w:t>
      </w:r>
      <w:r>
        <w:t>0,05 mezi prvním, druhým a třetím měřením</w:t>
      </w:r>
      <w:r w:rsidR="000652E9">
        <w:t xml:space="preserve"> (tabulka 18, obrázek 20), </w:t>
      </w:r>
      <w:r w:rsidRPr="004B75C1">
        <w:t>tudíž nulovou hypotézu zamítáme.</w:t>
      </w:r>
      <w:r>
        <w:t xml:space="preserve"> </w:t>
      </w:r>
    </w:p>
    <w:p w14:paraId="112AB246" w14:textId="77777777" w:rsidR="00A2461E" w:rsidRPr="00C82572" w:rsidRDefault="00A2461E" w:rsidP="00A2461E"/>
    <w:p w14:paraId="2E05D151" w14:textId="23DD925B" w:rsidR="00A2461E" w:rsidRDefault="00A2461E" w:rsidP="00A2461E"/>
    <w:p w14:paraId="0644815B" w14:textId="0D2340CD" w:rsidR="00FE2C8B" w:rsidRDefault="00FE2C8B" w:rsidP="00A2461E"/>
    <w:p w14:paraId="1C79A98E" w14:textId="77777777" w:rsidR="00FE2C8B" w:rsidRDefault="00FE2C8B" w:rsidP="00A2461E"/>
    <w:p w14:paraId="303BD882" w14:textId="77777777" w:rsidR="00A2461E" w:rsidRDefault="00A2461E" w:rsidP="00A2461E"/>
    <w:p w14:paraId="02EDC307" w14:textId="77777777" w:rsidR="00A2461E" w:rsidRDefault="00A2461E" w:rsidP="00A2461E">
      <w:pPr>
        <w:spacing w:line="360" w:lineRule="auto"/>
        <w:rPr>
          <w:b/>
          <w:bCs/>
        </w:rPr>
      </w:pPr>
    </w:p>
    <w:p w14:paraId="765FA82D" w14:textId="77777777" w:rsidR="00A2461E" w:rsidRDefault="00A2461E" w:rsidP="00A2461E">
      <w:pPr>
        <w:spacing w:line="360" w:lineRule="auto"/>
      </w:pPr>
      <w:r w:rsidRPr="007B744F">
        <w:rPr>
          <w:b/>
          <w:bCs/>
        </w:rPr>
        <w:lastRenderedPageBreak/>
        <w:t xml:space="preserve">Tabulka </w:t>
      </w:r>
      <w:r>
        <w:rPr>
          <w:b/>
          <w:bCs/>
        </w:rPr>
        <w:t xml:space="preserve">19 </w:t>
      </w:r>
      <w:r>
        <w:t>Zevní rotace v abdukci (pasivně)</w:t>
      </w:r>
    </w:p>
    <w:tbl>
      <w:tblPr>
        <w:tblpPr w:leftFromText="141" w:rightFromText="141" w:vertAnchor="text" w:horzAnchor="page" w:tblpX="1621" w:tblpY="95"/>
        <w:tblW w:w="5083" w:type="pct"/>
        <w:tblBorders>
          <w:top w:val="outset" w:sz="6" w:space="0" w:color="111111"/>
          <w:left w:val="outset" w:sz="6" w:space="0" w:color="111111"/>
          <w:bottom w:val="outset" w:sz="6" w:space="0" w:color="111111"/>
          <w:right w:val="outset" w:sz="6" w:space="0" w:color="111111"/>
        </w:tblBorders>
        <w:tblLayout w:type="fixed"/>
        <w:tblCellMar>
          <w:top w:w="12" w:type="dxa"/>
          <w:left w:w="12" w:type="dxa"/>
          <w:bottom w:w="12" w:type="dxa"/>
          <w:right w:w="12" w:type="dxa"/>
        </w:tblCellMar>
        <w:tblLook w:val="04A0" w:firstRow="1" w:lastRow="0" w:firstColumn="1" w:lastColumn="0" w:noHBand="0" w:noVBand="1"/>
      </w:tblPr>
      <w:tblGrid>
        <w:gridCol w:w="1758"/>
        <w:gridCol w:w="2047"/>
        <w:gridCol w:w="1904"/>
        <w:gridCol w:w="1810"/>
        <w:gridCol w:w="1686"/>
      </w:tblGrid>
      <w:tr w:rsidR="00A2461E" w:rsidRPr="003F3D25" w14:paraId="49267888" w14:textId="77777777" w:rsidTr="00161016">
        <w:tc>
          <w:tcPr>
            <w:tcW w:w="955" w:type="pct"/>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hideMark/>
          </w:tcPr>
          <w:p w14:paraId="4EC3AEE0" w14:textId="77777777" w:rsidR="00A2461E" w:rsidRPr="008620D1" w:rsidRDefault="00A2461E" w:rsidP="00161016">
            <w:pPr>
              <w:spacing w:before="240"/>
            </w:pPr>
            <w:r w:rsidRPr="008620D1">
              <w:br/>
            </w:r>
            <w:r w:rsidRPr="009C7BDB">
              <w:rPr>
                <w:b/>
                <w:bCs/>
              </w:rPr>
              <w:t>Proměnná</w:t>
            </w:r>
          </w:p>
        </w:tc>
        <w:tc>
          <w:tcPr>
            <w:tcW w:w="4045" w:type="pct"/>
            <w:gridSpan w:val="4"/>
            <w:tcBorders>
              <w:top w:val="outset" w:sz="6" w:space="0" w:color="111111"/>
              <w:left w:val="outset" w:sz="6" w:space="0" w:color="111111"/>
              <w:bottom w:val="outset" w:sz="6" w:space="0" w:color="111111"/>
              <w:right w:val="outset" w:sz="6" w:space="0" w:color="111111"/>
            </w:tcBorders>
            <w:shd w:val="clear" w:color="auto" w:fill="FFFFFF"/>
            <w:noWrap/>
            <w:hideMark/>
          </w:tcPr>
          <w:p w14:paraId="4418A0C4" w14:textId="518A5A62" w:rsidR="00A2461E" w:rsidRPr="00DA1972" w:rsidRDefault="00A2461E" w:rsidP="00161016">
            <w:pPr>
              <w:rPr>
                <w:b/>
                <w:bCs/>
                <w:color w:val="000000"/>
              </w:rPr>
            </w:pPr>
            <w:proofErr w:type="spellStart"/>
            <w:r w:rsidRPr="00DA1972">
              <w:rPr>
                <w:b/>
                <w:bCs/>
                <w:color w:val="000000"/>
              </w:rPr>
              <w:t>Friedmanova</w:t>
            </w:r>
            <w:proofErr w:type="spellEnd"/>
            <w:r w:rsidRPr="00DA1972">
              <w:rPr>
                <w:b/>
                <w:bCs/>
                <w:color w:val="000000"/>
              </w:rPr>
              <w:t xml:space="preserve"> ANOVA </w:t>
            </w:r>
          </w:p>
          <w:p w14:paraId="3F1F8932" w14:textId="77777777" w:rsidR="004D3D09" w:rsidRDefault="00A2461E" w:rsidP="00161016">
            <w:pPr>
              <w:rPr>
                <w:b/>
                <w:bCs/>
                <w:color w:val="000000"/>
              </w:rPr>
            </w:pPr>
            <w:r w:rsidRPr="00DA1972">
              <w:rPr>
                <w:b/>
                <w:bCs/>
                <w:color w:val="000000"/>
              </w:rPr>
              <w:t>ANOVA Chí-</w:t>
            </w:r>
            <w:proofErr w:type="spellStart"/>
            <w:r w:rsidRPr="00DA1972">
              <w:rPr>
                <w:b/>
                <w:bCs/>
                <w:color w:val="000000"/>
              </w:rPr>
              <w:t>kv</w:t>
            </w:r>
            <w:proofErr w:type="spellEnd"/>
            <w:r w:rsidRPr="00DA1972">
              <w:rPr>
                <w:b/>
                <w:bCs/>
                <w:color w:val="000000"/>
              </w:rPr>
              <w:t xml:space="preserve">. (N = 9, </w:t>
            </w:r>
            <w:proofErr w:type="spellStart"/>
            <w:r w:rsidRPr="00DA1972">
              <w:rPr>
                <w:b/>
                <w:bCs/>
                <w:color w:val="000000"/>
              </w:rPr>
              <w:t>df</w:t>
            </w:r>
            <w:proofErr w:type="spellEnd"/>
            <w:r w:rsidRPr="00DA1972">
              <w:rPr>
                <w:b/>
                <w:bCs/>
                <w:color w:val="000000"/>
              </w:rPr>
              <w:t xml:space="preserve"> = 2) </w:t>
            </w:r>
          </w:p>
          <w:p w14:paraId="7FDC4D6D" w14:textId="5DC08E4A" w:rsidR="00A2461E" w:rsidRPr="00DA1972" w:rsidRDefault="00A2461E" w:rsidP="00161016">
            <w:pPr>
              <w:rPr>
                <w:color w:val="000000"/>
              </w:rPr>
            </w:pPr>
            <w:r w:rsidRPr="00B57B5C">
              <w:rPr>
                <w:b/>
                <w:bCs/>
                <w:color w:val="C00000"/>
              </w:rPr>
              <w:t>p = ,00049</w:t>
            </w:r>
          </w:p>
          <w:p w14:paraId="419340B7" w14:textId="5C199D9E" w:rsidR="00A2461E" w:rsidRPr="003F3D25" w:rsidRDefault="00A2461E" w:rsidP="00161016">
            <w:pPr>
              <w:rPr>
                <w:b/>
                <w:bCs/>
              </w:rPr>
            </w:pPr>
          </w:p>
        </w:tc>
      </w:tr>
      <w:tr w:rsidR="00A2461E" w:rsidRPr="008620D1" w14:paraId="71CE598A" w14:textId="77777777" w:rsidTr="00161016">
        <w:trPr>
          <w:trHeight w:val="491"/>
        </w:trPr>
        <w:tc>
          <w:tcPr>
            <w:tcW w:w="955" w:type="pct"/>
            <w:vMerge/>
            <w:tcBorders>
              <w:top w:val="outset" w:sz="6" w:space="0" w:color="111111"/>
              <w:left w:val="outset" w:sz="6" w:space="0" w:color="111111"/>
              <w:bottom w:val="outset" w:sz="6" w:space="0" w:color="111111"/>
              <w:right w:val="outset" w:sz="6" w:space="0" w:color="111111"/>
            </w:tcBorders>
            <w:vAlign w:val="center"/>
            <w:hideMark/>
          </w:tcPr>
          <w:p w14:paraId="63EAE141" w14:textId="77777777" w:rsidR="00A2461E" w:rsidRPr="008620D1" w:rsidRDefault="00A2461E" w:rsidP="00161016"/>
        </w:tc>
        <w:tc>
          <w:tcPr>
            <w:tcW w:w="1112" w:type="pct"/>
            <w:tcBorders>
              <w:top w:val="outset" w:sz="6" w:space="0" w:color="111111"/>
              <w:left w:val="outset" w:sz="6" w:space="0" w:color="111111"/>
              <w:bottom w:val="outset" w:sz="6" w:space="0" w:color="111111"/>
              <w:right w:val="outset" w:sz="6" w:space="0" w:color="111111"/>
            </w:tcBorders>
            <w:noWrap/>
            <w:vAlign w:val="center"/>
            <w:hideMark/>
          </w:tcPr>
          <w:tbl>
            <w:tblPr>
              <w:tblW w:w="1835" w:type="dxa"/>
              <w:tblLayout w:type="fixed"/>
              <w:tblCellMar>
                <w:top w:w="12" w:type="dxa"/>
                <w:left w:w="12" w:type="dxa"/>
                <w:bottom w:w="12" w:type="dxa"/>
                <w:right w:w="12" w:type="dxa"/>
              </w:tblCellMar>
              <w:tblLook w:val="04A0" w:firstRow="1" w:lastRow="0" w:firstColumn="1" w:lastColumn="0" w:noHBand="0" w:noVBand="1"/>
            </w:tblPr>
            <w:tblGrid>
              <w:gridCol w:w="1835"/>
            </w:tblGrid>
            <w:tr w:rsidR="00A2461E" w:rsidRPr="008620D1" w14:paraId="0B9A45E5" w14:textId="77777777" w:rsidTr="00161016">
              <w:tc>
                <w:tcPr>
                  <w:tcW w:w="1835" w:type="dxa"/>
                  <w:tcBorders>
                    <w:top w:val="nil"/>
                    <w:left w:val="nil"/>
                    <w:bottom w:val="nil"/>
                    <w:right w:val="nil"/>
                  </w:tcBorders>
                  <w:noWrap/>
                  <w:hideMark/>
                </w:tcPr>
                <w:p w14:paraId="44D07160" w14:textId="77777777" w:rsidR="00A2461E" w:rsidRPr="008620D1" w:rsidRDefault="00A2461E" w:rsidP="00850AF9">
                  <w:pPr>
                    <w:framePr w:hSpace="141" w:wrap="around" w:vAnchor="text" w:hAnchor="page" w:x="1621" w:y="95"/>
                    <w:jc w:val="center"/>
                  </w:pPr>
                  <w:r>
                    <w:rPr>
                      <w:color w:val="000000"/>
                    </w:rPr>
                    <w:t xml:space="preserve">Průměrné pořadí </w:t>
                  </w:r>
                </w:p>
              </w:tc>
            </w:tr>
          </w:tbl>
          <w:p w14:paraId="387829C0" w14:textId="77777777" w:rsidR="00A2461E" w:rsidRPr="008620D1" w:rsidRDefault="00A2461E" w:rsidP="00161016">
            <w:pPr>
              <w:jc w:val="center"/>
            </w:pPr>
          </w:p>
        </w:tc>
        <w:tc>
          <w:tcPr>
            <w:tcW w:w="1034"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880"/>
            </w:tblGrid>
            <w:tr w:rsidR="00A2461E" w:rsidRPr="008620D1" w14:paraId="4768A9D5" w14:textId="77777777" w:rsidTr="00161016">
              <w:tc>
                <w:tcPr>
                  <w:tcW w:w="2182" w:type="dxa"/>
                  <w:tcBorders>
                    <w:top w:val="nil"/>
                    <w:left w:val="nil"/>
                    <w:bottom w:val="nil"/>
                    <w:right w:val="nil"/>
                  </w:tcBorders>
                  <w:noWrap/>
                  <w:hideMark/>
                </w:tcPr>
                <w:p w14:paraId="74E67021" w14:textId="77777777" w:rsidR="00A2461E" w:rsidRPr="008620D1" w:rsidRDefault="00A2461E" w:rsidP="00850AF9">
                  <w:pPr>
                    <w:framePr w:hSpace="141" w:wrap="around" w:vAnchor="text" w:hAnchor="page" w:x="1621" w:y="95"/>
                    <w:jc w:val="center"/>
                  </w:pPr>
                  <w:r>
                    <w:rPr>
                      <w:color w:val="000000"/>
                    </w:rPr>
                    <w:t>Součet pořadí</w:t>
                  </w:r>
                </w:p>
              </w:tc>
            </w:tr>
          </w:tbl>
          <w:p w14:paraId="1548365C" w14:textId="77777777" w:rsidR="00A2461E" w:rsidRPr="008620D1" w:rsidRDefault="00A2461E" w:rsidP="00161016">
            <w:pPr>
              <w:jc w:val="center"/>
            </w:pPr>
          </w:p>
        </w:tc>
        <w:tc>
          <w:tcPr>
            <w:tcW w:w="983"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86"/>
            </w:tblGrid>
            <w:tr w:rsidR="00A2461E" w:rsidRPr="008620D1" w14:paraId="33000D22" w14:textId="77777777" w:rsidTr="00161016">
              <w:tc>
                <w:tcPr>
                  <w:tcW w:w="2182" w:type="dxa"/>
                  <w:tcBorders>
                    <w:top w:val="nil"/>
                    <w:left w:val="nil"/>
                    <w:bottom w:val="nil"/>
                    <w:right w:val="nil"/>
                  </w:tcBorders>
                  <w:noWrap/>
                  <w:hideMark/>
                </w:tcPr>
                <w:p w14:paraId="0E5A2311" w14:textId="77777777" w:rsidR="00A2461E" w:rsidRPr="008620D1" w:rsidRDefault="00A2461E" w:rsidP="00850AF9">
                  <w:pPr>
                    <w:framePr w:hSpace="141" w:wrap="around" w:vAnchor="text" w:hAnchor="page" w:x="1621" w:y="95"/>
                    <w:jc w:val="center"/>
                  </w:pPr>
                  <w:r>
                    <w:rPr>
                      <w:color w:val="000000"/>
                    </w:rPr>
                    <w:t>Průměr</w:t>
                  </w:r>
                </w:p>
              </w:tc>
            </w:tr>
          </w:tbl>
          <w:p w14:paraId="24048F8B" w14:textId="77777777" w:rsidR="00A2461E" w:rsidRPr="008620D1" w:rsidRDefault="00A2461E" w:rsidP="00161016">
            <w:pPr>
              <w:jc w:val="center"/>
            </w:pPr>
          </w:p>
        </w:tc>
        <w:tc>
          <w:tcPr>
            <w:tcW w:w="916"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662"/>
            </w:tblGrid>
            <w:tr w:rsidR="00A2461E" w:rsidRPr="008620D1" w14:paraId="4AF281B1" w14:textId="77777777" w:rsidTr="00161016">
              <w:tc>
                <w:tcPr>
                  <w:tcW w:w="2182" w:type="dxa"/>
                  <w:tcBorders>
                    <w:top w:val="nil"/>
                    <w:left w:val="nil"/>
                    <w:bottom w:val="nil"/>
                    <w:right w:val="nil"/>
                  </w:tcBorders>
                  <w:noWrap/>
                  <w:hideMark/>
                </w:tcPr>
                <w:p w14:paraId="5E039831" w14:textId="77777777" w:rsidR="00A2461E" w:rsidRPr="008620D1" w:rsidRDefault="00A2461E" w:rsidP="00850AF9">
                  <w:pPr>
                    <w:framePr w:hSpace="141" w:wrap="around" w:vAnchor="text" w:hAnchor="page" w:x="1621" w:y="95"/>
                    <w:jc w:val="center"/>
                  </w:pPr>
                  <w:r>
                    <w:rPr>
                      <w:color w:val="000000"/>
                    </w:rPr>
                    <w:t>SD</w:t>
                  </w:r>
                </w:p>
              </w:tc>
            </w:tr>
          </w:tbl>
          <w:p w14:paraId="546640BC" w14:textId="77777777" w:rsidR="00A2461E" w:rsidRPr="008620D1" w:rsidRDefault="00A2461E" w:rsidP="00161016">
            <w:pPr>
              <w:jc w:val="center"/>
            </w:pPr>
          </w:p>
        </w:tc>
      </w:tr>
      <w:tr w:rsidR="00A2461E" w:rsidRPr="008620D1" w14:paraId="4F7AF66E" w14:textId="77777777" w:rsidTr="00161016">
        <w:tc>
          <w:tcPr>
            <w:tcW w:w="955"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4"/>
            </w:tblGrid>
            <w:tr w:rsidR="00A2461E" w:rsidRPr="008620D1" w14:paraId="0EEB971D" w14:textId="77777777" w:rsidTr="00161016">
              <w:tc>
                <w:tcPr>
                  <w:tcW w:w="564" w:type="dxa"/>
                  <w:tcBorders>
                    <w:top w:val="nil"/>
                    <w:left w:val="nil"/>
                    <w:bottom w:val="nil"/>
                    <w:right w:val="nil"/>
                  </w:tcBorders>
                  <w:noWrap/>
                  <w:vAlign w:val="center"/>
                  <w:hideMark/>
                </w:tcPr>
                <w:p w14:paraId="144DFCE5" w14:textId="77777777" w:rsidR="00A2461E" w:rsidRPr="00A21F9F" w:rsidRDefault="00A2461E" w:rsidP="00161016">
                  <w:pPr>
                    <w:pStyle w:val="Odstavecseseznamem"/>
                    <w:framePr w:hSpace="141" w:wrap="around" w:vAnchor="text" w:hAnchor="page" w:x="1621" w:y="95"/>
                    <w:ind w:left="360"/>
                    <w:rPr>
                      <w:b/>
                      <w:bCs/>
                    </w:rPr>
                  </w:pPr>
                  <w:r>
                    <w:rPr>
                      <w:b/>
                      <w:bCs/>
                    </w:rPr>
                    <w:t xml:space="preserve">ZR abdP1 </w:t>
                  </w:r>
                </w:p>
              </w:tc>
            </w:tr>
          </w:tbl>
          <w:p w14:paraId="7F10F6AB" w14:textId="77777777" w:rsidR="00A2461E" w:rsidRPr="008620D1" w:rsidRDefault="00A2461E" w:rsidP="00161016">
            <w:pPr>
              <w:jc w:val="center"/>
              <w:rPr>
                <w:b/>
                <w:bCs/>
              </w:rPr>
            </w:pPr>
          </w:p>
        </w:tc>
        <w:tc>
          <w:tcPr>
            <w:tcW w:w="111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8D3F4BB" w14:textId="33A9411F" w:rsidR="00A2461E" w:rsidRPr="008620D1" w:rsidRDefault="00A2461E" w:rsidP="00161016">
            <w:pPr>
              <w:jc w:val="center"/>
            </w:pPr>
            <w:r w:rsidRPr="00B57B5C">
              <w:rPr>
                <w:color w:val="000000"/>
              </w:rPr>
              <w:t>1,</w:t>
            </w:r>
            <w:r w:rsidR="00EB1DFF">
              <w:rPr>
                <w:color w:val="000000"/>
              </w:rPr>
              <w:t>2</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6609875" w14:textId="4CA67565" w:rsidR="00A2461E" w:rsidRPr="008620D1" w:rsidRDefault="00A2461E" w:rsidP="00161016">
            <w:pPr>
              <w:jc w:val="center"/>
            </w:pPr>
            <w:r w:rsidRPr="00B57B5C">
              <w:rPr>
                <w:color w:val="000000"/>
              </w:rPr>
              <w:t>10,5</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2C570E8" w14:textId="546C9E1F" w:rsidR="00A2461E" w:rsidRPr="008620D1" w:rsidRDefault="00A2461E" w:rsidP="00161016">
            <w:pPr>
              <w:jc w:val="center"/>
            </w:pPr>
            <w:r w:rsidRPr="00B57B5C">
              <w:rPr>
                <w:color w:val="000000"/>
              </w:rPr>
              <w:t>20,</w:t>
            </w:r>
            <w:r w:rsidR="000A6EBE">
              <w:rPr>
                <w:color w:val="000000"/>
              </w:rPr>
              <w:t>6</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B895B29" w14:textId="4166B455" w:rsidR="00A2461E" w:rsidRPr="008620D1" w:rsidRDefault="00A2461E" w:rsidP="00161016">
            <w:pPr>
              <w:jc w:val="center"/>
            </w:pPr>
            <w:r w:rsidRPr="00B57B5C">
              <w:rPr>
                <w:color w:val="000000"/>
              </w:rPr>
              <w:t>11,3</w:t>
            </w:r>
          </w:p>
        </w:tc>
      </w:tr>
      <w:tr w:rsidR="00A2461E" w:rsidRPr="008620D1" w14:paraId="2F8B9C47" w14:textId="77777777" w:rsidTr="00161016">
        <w:tc>
          <w:tcPr>
            <w:tcW w:w="955"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4"/>
            </w:tblGrid>
            <w:tr w:rsidR="00A2461E" w:rsidRPr="008620D1" w14:paraId="0A4F7D7E" w14:textId="77777777" w:rsidTr="00161016">
              <w:tc>
                <w:tcPr>
                  <w:tcW w:w="564" w:type="dxa"/>
                  <w:tcBorders>
                    <w:top w:val="nil"/>
                    <w:left w:val="nil"/>
                    <w:bottom w:val="nil"/>
                    <w:right w:val="nil"/>
                  </w:tcBorders>
                  <w:noWrap/>
                  <w:vAlign w:val="center"/>
                  <w:hideMark/>
                </w:tcPr>
                <w:p w14:paraId="3B4CBF31" w14:textId="77777777" w:rsidR="00A2461E" w:rsidRPr="008620D1" w:rsidRDefault="00A2461E" w:rsidP="00161016">
                  <w:pPr>
                    <w:pStyle w:val="Odstavecseseznamem"/>
                    <w:framePr w:hSpace="141" w:wrap="around" w:vAnchor="text" w:hAnchor="page" w:x="1621" w:y="95"/>
                    <w:ind w:left="360"/>
                    <w:rPr>
                      <w:b/>
                      <w:bCs/>
                    </w:rPr>
                  </w:pPr>
                  <w:r>
                    <w:rPr>
                      <w:b/>
                      <w:bCs/>
                    </w:rPr>
                    <w:t>ZR abdP2</w:t>
                  </w:r>
                </w:p>
              </w:tc>
            </w:tr>
          </w:tbl>
          <w:p w14:paraId="268DF137" w14:textId="77777777" w:rsidR="00A2461E" w:rsidRPr="008620D1" w:rsidRDefault="00A2461E" w:rsidP="00161016">
            <w:pPr>
              <w:jc w:val="center"/>
              <w:rPr>
                <w:b/>
                <w:bCs/>
              </w:rPr>
            </w:pPr>
          </w:p>
        </w:tc>
        <w:tc>
          <w:tcPr>
            <w:tcW w:w="111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E6B856D" w14:textId="0AD0FE05" w:rsidR="00A2461E" w:rsidRPr="008620D1" w:rsidRDefault="00A2461E" w:rsidP="00161016">
            <w:pPr>
              <w:jc w:val="center"/>
            </w:pPr>
            <w:r w:rsidRPr="00B57B5C">
              <w:rPr>
                <w:color w:val="000000"/>
              </w:rPr>
              <w:t>1,</w:t>
            </w:r>
            <w:r w:rsidR="00EB1DFF">
              <w:rPr>
                <w:color w:val="000000"/>
              </w:rPr>
              <w:t>9</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hideMark/>
          </w:tcPr>
          <w:p w14:paraId="6DEA7425" w14:textId="28F28759" w:rsidR="00A2461E" w:rsidRPr="008620D1" w:rsidRDefault="00A2461E" w:rsidP="00161016">
            <w:pPr>
              <w:jc w:val="center"/>
            </w:pPr>
            <w:r w:rsidRPr="00B57B5C">
              <w:rPr>
                <w:color w:val="000000"/>
              </w:rPr>
              <w:t>17</w:t>
            </w:r>
            <w:r w:rsidRPr="00CE1CCC">
              <w:rPr>
                <w:color w:val="000000"/>
              </w:rPr>
              <w:t>,0</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hideMark/>
          </w:tcPr>
          <w:p w14:paraId="5676AF91" w14:textId="693BD9B0" w:rsidR="00A2461E" w:rsidRPr="008620D1" w:rsidRDefault="00A2461E" w:rsidP="00161016">
            <w:pPr>
              <w:jc w:val="center"/>
            </w:pPr>
            <w:r w:rsidRPr="00B57B5C">
              <w:rPr>
                <w:color w:val="000000"/>
              </w:rPr>
              <w:t>31,</w:t>
            </w:r>
            <w:r w:rsidR="000A6EBE">
              <w:rPr>
                <w:color w:val="000000"/>
              </w:rPr>
              <w:t>7</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23A3EE5" w14:textId="381CB811" w:rsidR="00A2461E" w:rsidRPr="008620D1" w:rsidRDefault="00A2461E" w:rsidP="00161016">
            <w:pPr>
              <w:jc w:val="center"/>
            </w:pPr>
            <w:r w:rsidRPr="00B57B5C">
              <w:rPr>
                <w:color w:val="000000"/>
              </w:rPr>
              <w:t>9,</w:t>
            </w:r>
            <w:r w:rsidR="00EB1DFF">
              <w:rPr>
                <w:color w:val="000000"/>
              </w:rPr>
              <w:t>4</w:t>
            </w:r>
          </w:p>
        </w:tc>
      </w:tr>
      <w:tr w:rsidR="00A2461E" w:rsidRPr="008620D1" w14:paraId="59873488" w14:textId="77777777" w:rsidTr="00161016">
        <w:tc>
          <w:tcPr>
            <w:tcW w:w="955"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4"/>
            </w:tblGrid>
            <w:tr w:rsidR="00A2461E" w:rsidRPr="008620D1" w14:paraId="36FCE071" w14:textId="77777777" w:rsidTr="00161016">
              <w:tc>
                <w:tcPr>
                  <w:tcW w:w="564" w:type="dxa"/>
                  <w:tcBorders>
                    <w:top w:val="nil"/>
                    <w:left w:val="nil"/>
                    <w:bottom w:val="nil"/>
                    <w:right w:val="nil"/>
                  </w:tcBorders>
                  <w:noWrap/>
                  <w:vAlign w:val="center"/>
                  <w:hideMark/>
                </w:tcPr>
                <w:p w14:paraId="19F71567" w14:textId="77777777" w:rsidR="00A2461E" w:rsidRPr="008620D1" w:rsidRDefault="00A2461E" w:rsidP="00161016">
                  <w:pPr>
                    <w:pStyle w:val="Odstavecseseznamem"/>
                    <w:framePr w:hSpace="141" w:wrap="around" w:vAnchor="text" w:hAnchor="page" w:x="1621" w:y="95"/>
                    <w:ind w:left="360"/>
                    <w:rPr>
                      <w:b/>
                      <w:bCs/>
                    </w:rPr>
                  </w:pPr>
                  <w:r>
                    <w:rPr>
                      <w:b/>
                      <w:bCs/>
                    </w:rPr>
                    <w:t>ZR abdP3</w:t>
                  </w:r>
                </w:p>
              </w:tc>
            </w:tr>
          </w:tbl>
          <w:p w14:paraId="1E3B2898" w14:textId="77777777" w:rsidR="00A2461E" w:rsidRPr="008620D1" w:rsidRDefault="00A2461E" w:rsidP="00161016">
            <w:pPr>
              <w:jc w:val="center"/>
              <w:rPr>
                <w:b/>
                <w:bCs/>
              </w:rPr>
            </w:pPr>
          </w:p>
        </w:tc>
        <w:tc>
          <w:tcPr>
            <w:tcW w:w="111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E910504" w14:textId="4C6B54F1" w:rsidR="00A2461E" w:rsidRPr="008620D1" w:rsidRDefault="00EB1DFF" w:rsidP="00161016">
            <w:pPr>
              <w:jc w:val="center"/>
            </w:pPr>
            <w:r>
              <w:rPr>
                <w:color w:val="000000"/>
              </w:rPr>
              <w:t>3,0</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C7A5453" w14:textId="7B3F2B22" w:rsidR="00A2461E" w:rsidRPr="008620D1" w:rsidRDefault="00A2461E" w:rsidP="00161016">
            <w:pPr>
              <w:jc w:val="center"/>
            </w:pPr>
            <w:r w:rsidRPr="00B57B5C">
              <w:rPr>
                <w:color w:val="000000"/>
              </w:rPr>
              <w:t>26,5</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C01E73D" w14:textId="03827DE8" w:rsidR="00A2461E" w:rsidRPr="008620D1" w:rsidRDefault="00A2461E" w:rsidP="00161016">
            <w:pPr>
              <w:jc w:val="center"/>
            </w:pPr>
            <w:r w:rsidRPr="00B57B5C">
              <w:rPr>
                <w:color w:val="000000"/>
              </w:rPr>
              <w:t>45,0</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0110F5C" w14:textId="53600283" w:rsidR="00A2461E" w:rsidRPr="008620D1" w:rsidRDefault="00EB1DFF" w:rsidP="00161016">
            <w:pPr>
              <w:jc w:val="center"/>
            </w:pPr>
            <w:r>
              <w:rPr>
                <w:color w:val="000000"/>
              </w:rPr>
              <w:t>12,0</w:t>
            </w:r>
          </w:p>
        </w:tc>
      </w:tr>
    </w:tbl>
    <w:p w14:paraId="32F725D7" w14:textId="77777777" w:rsidR="00A2461E" w:rsidRDefault="00A2461E" w:rsidP="00A2461E"/>
    <w:p w14:paraId="4E737A2D" w14:textId="77777777" w:rsidR="00A2461E" w:rsidRPr="00BF1FE4" w:rsidRDefault="00A2461E" w:rsidP="00A2461E">
      <w:pPr>
        <w:spacing w:line="360" w:lineRule="auto"/>
        <w:jc w:val="both"/>
        <w:rPr>
          <w:sz w:val="20"/>
          <w:szCs w:val="20"/>
        </w:rPr>
      </w:pPr>
      <w:r w:rsidRPr="00BF1FE4">
        <w:rPr>
          <w:b/>
          <w:bCs/>
          <w:sz w:val="20"/>
          <w:szCs w:val="20"/>
        </w:rPr>
        <w:t>Legenda:</w:t>
      </w:r>
      <w:r w:rsidRPr="00BF1FE4">
        <w:rPr>
          <w:sz w:val="20"/>
          <w:szCs w:val="20"/>
        </w:rPr>
        <w:t xml:space="preserve"> ZR abdP1</w:t>
      </w:r>
      <w:r w:rsidRPr="00BF1FE4">
        <w:rPr>
          <w:b/>
          <w:bCs/>
          <w:sz w:val="20"/>
          <w:szCs w:val="20"/>
        </w:rPr>
        <w:t xml:space="preserve"> </w:t>
      </w:r>
      <w:r w:rsidRPr="00BF1FE4">
        <w:rPr>
          <w:sz w:val="20"/>
          <w:szCs w:val="20"/>
        </w:rPr>
        <w:t xml:space="preserve">– 1. měření </w:t>
      </w:r>
      <w:r w:rsidRPr="00BF1FE4">
        <w:rPr>
          <w:i/>
          <w:iCs/>
          <w:sz w:val="20"/>
          <w:szCs w:val="20"/>
        </w:rPr>
        <w:t>(před ASK)</w:t>
      </w:r>
      <w:r w:rsidRPr="00BF1FE4">
        <w:rPr>
          <w:sz w:val="20"/>
          <w:szCs w:val="20"/>
        </w:rPr>
        <w:t>; ZR abdP2</w:t>
      </w:r>
      <w:r w:rsidRPr="00BF1FE4">
        <w:rPr>
          <w:b/>
          <w:bCs/>
          <w:sz w:val="20"/>
          <w:szCs w:val="20"/>
        </w:rPr>
        <w:t xml:space="preserve"> </w:t>
      </w:r>
      <w:r w:rsidRPr="00BF1FE4">
        <w:rPr>
          <w:sz w:val="20"/>
          <w:szCs w:val="20"/>
        </w:rPr>
        <w:t xml:space="preserve">– 2. měření </w:t>
      </w:r>
      <w:r w:rsidRPr="00BF1FE4">
        <w:rPr>
          <w:i/>
          <w:iCs/>
          <w:sz w:val="20"/>
          <w:szCs w:val="20"/>
        </w:rPr>
        <w:t>(1 měsíc po ASK)</w:t>
      </w:r>
      <w:r w:rsidRPr="00BF1FE4">
        <w:rPr>
          <w:sz w:val="20"/>
          <w:szCs w:val="20"/>
        </w:rPr>
        <w:t>; ZR abdP3</w:t>
      </w:r>
      <w:r w:rsidRPr="00BF1FE4">
        <w:rPr>
          <w:b/>
          <w:bCs/>
          <w:sz w:val="20"/>
          <w:szCs w:val="20"/>
        </w:rPr>
        <w:t xml:space="preserve"> </w:t>
      </w:r>
      <w:r w:rsidRPr="00BF1FE4">
        <w:rPr>
          <w:sz w:val="20"/>
          <w:szCs w:val="20"/>
        </w:rPr>
        <w:t xml:space="preserve">– 3. měření </w:t>
      </w:r>
      <w:r w:rsidRPr="00BF1FE4">
        <w:rPr>
          <w:i/>
          <w:iCs/>
          <w:sz w:val="20"/>
          <w:szCs w:val="20"/>
        </w:rPr>
        <w:t>(3 měsíce po ASK);</w:t>
      </w:r>
      <w:r w:rsidRPr="00BF1FE4">
        <w:rPr>
          <w:sz w:val="20"/>
          <w:szCs w:val="20"/>
        </w:rPr>
        <w:t xml:space="preserve"> pro N = 9; SD – směrodatná odchylka</w:t>
      </w:r>
    </w:p>
    <w:p w14:paraId="3F22FEB8" w14:textId="77777777" w:rsidR="00A2461E" w:rsidRDefault="00A2461E" w:rsidP="00A2461E"/>
    <w:p w14:paraId="3C92A1AD" w14:textId="34634FCF" w:rsidR="00A2461E" w:rsidRDefault="00FE2C8B" w:rsidP="00A2461E">
      <w:r>
        <w:rPr>
          <w:noProof/>
        </w:rPr>
        <mc:AlternateContent>
          <mc:Choice Requires="wps">
            <w:drawing>
              <wp:anchor distT="0" distB="0" distL="114300" distR="114300" simplePos="0" relativeHeight="251712512" behindDoc="0" locked="0" layoutInCell="1" allowOverlap="1" wp14:anchorId="39BD70F7" wp14:editId="10D3BB19">
                <wp:simplePos x="0" y="0"/>
                <wp:positionH relativeFrom="column">
                  <wp:posOffset>-64135</wp:posOffset>
                </wp:positionH>
                <wp:positionV relativeFrom="paragraph">
                  <wp:posOffset>3492615</wp:posOffset>
                </wp:positionV>
                <wp:extent cx="4821382" cy="618837"/>
                <wp:effectExtent l="0" t="0" r="5080" b="3810"/>
                <wp:wrapNone/>
                <wp:docPr id="129" name="Textové pole 129"/>
                <wp:cNvGraphicFramePr/>
                <a:graphic xmlns:a="http://schemas.openxmlformats.org/drawingml/2006/main">
                  <a:graphicData uri="http://schemas.microsoft.com/office/word/2010/wordprocessingShape">
                    <wps:wsp>
                      <wps:cNvSpPr txBox="1"/>
                      <wps:spPr>
                        <a:xfrm>
                          <a:off x="0" y="0"/>
                          <a:ext cx="4821382" cy="618837"/>
                        </a:xfrm>
                        <a:prstGeom prst="rect">
                          <a:avLst/>
                        </a:prstGeom>
                        <a:solidFill>
                          <a:schemeClr val="lt1"/>
                        </a:solidFill>
                        <a:ln w="6350">
                          <a:noFill/>
                        </a:ln>
                      </wps:spPr>
                      <wps:txbx>
                        <w:txbxContent>
                          <w:p w14:paraId="6D680FB0" w14:textId="3F925B23" w:rsidR="00FE2C8B" w:rsidRDefault="00FE2C8B" w:rsidP="001102D9">
                            <w:pPr>
                              <w:spacing w:line="360" w:lineRule="auto"/>
                              <w:jc w:val="both"/>
                            </w:pPr>
                            <w:r w:rsidRPr="008E6CFE">
                              <w:rPr>
                                <w:b/>
                                <w:bCs/>
                              </w:rPr>
                              <w:t xml:space="preserve">Obrázek </w:t>
                            </w:r>
                            <w:r>
                              <w:rPr>
                                <w:b/>
                                <w:bCs/>
                              </w:rPr>
                              <w:t>21</w:t>
                            </w:r>
                            <w:r>
                              <w:t xml:space="preserve"> Krabicový graf rozdílu hodnot </w:t>
                            </w:r>
                            <w:r w:rsidR="001102D9">
                              <w:t xml:space="preserve">zevní rotace v abdukci (pasivně) </w:t>
                            </w:r>
                            <w:r>
                              <w:t>před, 1</w:t>
                            </w:r>
                            <w:r w:rsidR="00B372AD">
                              <w:t xml:space="preserve"> </w:t>
                            </w:r>
                            <w:r>
                              <w:t>měsíc a 3 měsíce po 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D70F7" id="Textové pole 129" o:spid="_x0000_s1055" type="#_x0000_t202" style="position:absolute;margin-left:-5.05pt;margin-top:275pt;width:379.65pt;height:4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" fillcolor="white [3201]" stroked="f" strokeweight=".5pt">
                <v:textbox>
                  <w:txbxContent>
                    <w:p w14:paraId="6D680FB0" w14:textId="3F925B23" w:rsidR="00FE2C8B" w:rsidRDefault="00FE2C8B" w:rsidP="001102D9">
                      <w:pPr>
                        <w:spacing w:line="360" w:lineRule="auto"/>
                        <w:jc w:val="both"/>
                      </w:pPr>
                      <w:r w:rsidRPr="008E6CFE">
                        <w:rPr>
                          <w:b/>
                          <w:bCs/>
                        </w:rPr>
                        <w:t xml:space="preserve">Obrázek </w:t>
                      </w:r>
                      <w:r>
                        <w:rPr>
                          <w:b/>
                          <w:bCs/>
                        </w:rPr>
                        <w:t>21</w:t>
                      </w:r>
                      <w:r>
                        <w:t xml:space="preserve"> Krabicový graf rozdílu hodnot </w:t>
                      </w:r>
                      <w:r w:rsidR="001102D9">
                        <w:t xml:space="preserve">zevní rotace v abdukci (pasivně) </w:t>
                      </w:r>
                      <w:r>
                        <w:t>před, 1</w:t>
                      </w:r>
                      <w:r w:rsidR="00B372AD">
                        <w:t xml:space="preserve"> </w:t>
                      </w:r>
                      <w:r>
                        <w:t>měsíc a 3 měsíce po ASK</w:t>
                      </w:r>
                    </w:p>
                  </w:txbxContent>
                </v:textbox>
              </v:shape>
            </w:pict>
          </mc:Fallback>
        </mc:AlternateContent>
      </w:r>
      <w:r w:rsidR="00D02C23" w:rsidRPr="005013FA">
        <w:rPr>
          <w:noProof/>
        </w:rPr>
        <w:object w:dxaOrig="8784" w:dyaOrig="6581" w14:anchorId="3F5D50C4">
          <v:shape id="_x0000_i1026" type="#_x0000_t75" alt="" style="width:368.25pt;height:275.6pt;mso-width-percent:0;mso-height-percent:0;mso-width-percent:0;mso-height-percent:0" o:ole="">
            <v:imagedata r:id="rId48" o:title=""/>
          </v:shape>
          <o:OLEObject Type="Embed" ProgID="STATISTICA.Graph" ShapeID="_x0000_i1026" DrawAspect="Content" ObjectID="_1745765065" r:id="rId49">
            <o:FieldCodes>\s</o:FieldCodes>
          </o:OLEObject>
        </w:object>
      </w:r>
    </w:p>
    <w:p w14:paraId="6051329A" w14:textId="574CB25C" w:rsidR="00A2461E" w:rsidRPr="00C82572" w:rsidRDefault="00A2461E" w:rsidP="00A2461E"/>
    <w:p w14:paraId="6C64E5C2" w14:textId="77777777" w:rsidR="00FE2C8B" w:rsidRDefault="00FE2C8B" w:rsidP="00A2461E">
      <w:pPr>
        <w:spacing w:line="360" w:lineRule="auto"/>
        <w:jc w:val="both"/>
      </w:pPr>
    </w:p>
    <w:p w14:paraId="28FFF795" w14:textId="77777777" w:rsidR="00FE2C8B" w:rsidRDefault="00FE2C8B" w:rsidP="00A2461E">
      <w:pPr>
        <w:spacing w:line="360" w:lineRule="auto"/>
        <w:jc w:val="both"/>
      </w:pPr>
    </w:p>
    <w:p w14:paraId="1E947677" w14:textId="77777777" w:rsidR="00FE2C8B" w:rsidRDefault="00FE2C8B" w:rsidP="00A2461E">
      <w:pPr>
        <w:spacing w:line="360" w:lineRule="auto"/>
        <w:jc w:val="both"/>
      </w:pPr>
    </w:p>
    <w:p w14:paraId="260F2619" w14:textId="16746C11" w:rsidR="00A2461E" w:rsidRDefault="00A2461E" w:rsidP="00A2461E">
      <w:pPr>
        <w:spacing w:line="360" w:lineRule="auto"/>
        <w:jc w:val="both"/>
      </w:pPr>
      <w:r>
        <w:t xml:space="preserve">Dle </w:t>
      </w:r>
      <w:proofErr w:type="spellStart"/>
      <w:r>
        <w:t>Friedmanovy</w:t>
      </w:r>
      <w:proofErr w:type="spellEnd"/>
      <w:r>
        <w:t xml:space="preserve"> ANOVY a </w:t>
      </w:r>
      <w:proofErr w:type="spellStart"/>
      <w:r>
        <w:t>Kendallova</w:t>
      </w:r>
      <w:proofErr w:type="spellEnd"/>
      <w:r>
        <w:t xml:space="preserve"> koeficientu shody, byl prokázán statisticky významný rozdíl na hladině p</w:t>
      </w:r>
      <w:r w:rsidRPr="00F86C39">
        <w:rPr>
          <w:rFonts w:ascii="TimesNewRomanPSMT" w:hAnsi="TimesNewRomanPSMT"/>
        </w:rPr>
        <w:t xml:space="preserve"> </w:t>
      </w:r>
      <w:r w:rsidRPr="00F86C39">
        <w:t xml:space="preserve">≤ </w:t>
      </w:r>
      <w:r>
        <w:t>0,05 mezi prvním, druhým a třetím měřením</w:t>
      </w:r>
      <w:r w:rsidR="000652E9">
        <w:t xml:space="preserve"> (tabulka 19, obrázek 21), </w:t>
      </w:r>
      <w:r>
        <w:t xml:space="preserve">tudíž nulovou hypotézu zamítáme. </w:t>
      </w:r>
    </w:p>
    <w:p w14:paraId="2E3552FE" w14:textId="77777777" w:rsidR="00A2461E" w:rsidRDefault="00A2461E" w:rsidP="00A2461E"/>
    <w:p w14:paraId="4EBD9FCE" w14:textId="77777777" w:rsidR="00A2461E" w:rsidRDefault="00A2461E" w:rsidP="00A2461E"/>
    <w:p w14:paraId="5BA89141" w14:textId="77777777" w:rsidR="00A2461E" w:rsidRDefault="00A2461E" w:rsidP="00A2461E"/>
    <w:p w14:paraId="66B68137" w14:textId="77777777" w:rsidR="00A2461E" w:rsidRDefault="00A2461E" w:rsidP="00A2461E"/>
    <w:p w14:paraId="02880874" w14:textId="77777777" w:rsidR="00A2461E" w:rsidRDefault="00A2461E" w:rsidP="00A2461E"/>
    <w:p w14:paraId="37B90C14" w14:textId="77777777" w:rsidR="00A2461E" w:rsidRDefault="00A2461E" w:rsidP="00A2461E">
      <w:pPr>
        <w:spacing w:line="360" w:lineRule="auto"/>
      </w:pPr>
      <w:r w:rsidRPr="007B744F">
        <w:rPr>
          <w:b/>
          <w:bCs/>
        </w:rPr>
        <w:lastRenderedPageBreak/>
        <w:t xml:space="preserve">Tabulka </w:t>
      </w:r>
      <w:r>
        <w:rPr>
          <w:b/>
          <w:bCs/>
        </w:rPr>
        <w:t xml:space="preserve">20 </w:t>
      </w:r>
      <w:r>
        <w:t>Vnitřní rotace v abdukci (pasivně)</w:t>
      </w:r>
    </w:p>
    <w:tbl>
      <w:tblPr>
        <w:tblpPr w:leftFromText="141" w:rightFromText="141" w:vertAnchor="text" w:horzAnchor="page" w:tblpX="1690" w:tblpY="67"/>
        <w:tblW w:w="5083" w:type="pct"/>
        <w:tblBorders>
          <w:top w:val="outset" w:sz="6" w:space="0" w:color="111111"/>
          <w:left w:val="outset" w:sz="6" w:space="0" w:color="111111"/>
          <w:bottom w:val="outset" w:sz="6" w:space="0" w:color="111111"/>
          <w:right w:val="outset" w:sz="6" w:space="0" w:color="111111"/>
        </w:tblBorders>
        <w:tblLayout w:type="fixed"/>
        <w:tblCellMar>
          <w:top w:w="12" w:type="dxa"/>
          <w:left w:w="12" w:type="dxa"/>
          <w:bottom w:w="12" w:type="dxa"/>
          <w:right w:w="12" w:type="dxa"/>
        </w:tblCellMar>
        <w:tblLook w:val="04A0" w:firstRow="1" w:lastRow="0" w:firstColumn="1" w:lastColumn="0" w:noHBand="0" w:noVBand="1"/>
      </w:tblPr>
      <w:tblGrid>
        <w:gridCol w:w="1758"/>
        <w:gridCol w:w="2047"/>
        <w:gridCol w:w="1904"/>
        <w:gridCol w:w="1810"/>
        <w:gridCol w:w="1686"/>
      </w:tblGrid>
      <w:tr w:rsidR="00A2461E" w:rsidRPr="003F3D25" w14:paraId="56DF6778" w14:textId="77777777" w:rsidTr="00161016">
        <w:tc>
          <w:tcPr>
            <w:tcW w:w="955" w:type="pct"/>
            <w:vMerge w:val="restart"/>
            <w:tcBorders>
              <w:top w:val="outset" w:sz="6" w:space="0" w:color="111111"/>
              <w:left w:val="outset" w:sz="6" w:space="0" w:color="111111"/>
              <w:bottom w:val="outset" w:sz="6" w:space="0" w:color="111111"/>
              <w:right w:val="outset" w:sz="6" w:space="0" w:color="111111"/>
            </w:tcBorders>
            <w:shd w:val="clear" w:color="auto" w:fill="FFFFFF"/>
            <w:noWrap/>
            <w:vAlign w:val="bottom"/>
            <w:hideMark/>
          </w:tcPr>
          <w:p w14:paraId="51112F1D" w14:textId="77777777" w:rsidR="00A2461E" w:rsidRPr="008620D1" w:rsidRDefault="00A2461E" w:rsidP="00161016">
            <w:pPr>
              <w:spacing w:before="240"/>
            </w:pPr>
            <w:r w:rsidRPr="008620D1">
              <w:br/>
            </w:r>
            <w:r w:rsidRPr="009C7BDB">
              <w:rPr>
                <w:b/>
                <w:bCs/>
              </w:rPr>
              <w:t>Proměnná</w:t>
            </w:r>
          </w:p>
        </w:tc>
        <w:tc>
          <w:tcPr>
            <w:tcW w:w="4045" w:type="pct"/>
            <w:gridSpan w:val="4"/>
            <w:tcBorders>
              <w:top w:val="outset" w:sz="6" w:space="0" w:color="111111"/>
              <w:left w:val="outset" w:sz="6" w:space="0" w:color="111111"/>
              <w:bottom w:val="outset" w:sz="6" w:space="0" w:color="111111"/>
              <w:right w:val="outset" w:sz="6" w:space="0" w:color="111111"/>
            </w:tcBorders>
            <w:shd w:val="clear" w:color="auto" w:fill="FFFFFF"/>
            <w:noWrap/>
            <w:hideMark/>
          </w:tcPr>
          <w:p w14:paraId="1B493FD5" w14:textId="37DF149D" w:rsidR="00A2461E" w:rsidRPr="00DA1972" w:rsidRDefault="00A2461E" w:rsidP="00161016">
            <w:pPr>
              <w:rPr>
                <w:b/>
                <w:bCs/>
                <w:color w:val="000000"/>
              </w:rPr>
            </w:pPr>
            <w:proofErr w:type="spellStart"/>
            <w:r w:rsidRPr="00DA1972">
              <w:rPr>
                <w:b/>
                <w:bCs/>
                <w:color w:val="000000"/>
              </w:rPr>
              <w:t>Friedmanova</w:t>
            </w:r>
            <w:proofErr w:type="spellEnd"/>
            <w:r w:rsidRPr="00DA1972">
              <w:rPr>
                <w:b/>
                <w:bCs/>
                <w:color w:val="000000"/>
              </w:rPr>
              <w:t xml:space="preserve"> ANOVA </w:t>
            </w:r>
          </w:p>
          <w:p w14:paraId="3A24B266" w14:textId="77777777" w:rsidR="004D3D09" w:rsidRDefault="00A2461E" w:rsidP="00161016">
            <w:pPr>
              <w:rPr>
                <w:b/>
                <w:bCs/>
                <w:color w:val="000000"/>
              </w:rPr>
            </w:pPr>
            <w:r w:rsidRPr="00DA1972">
              <w:rPr>
                <w:b/>
                <w:bCs/>
                <w:color w:val="000000"/>
              </w:rPr>
              <w:t>Chí-</w:t>
            </w:r>
            <w:proofErr w:type="spellStart"/>
            <w:r w:rsidRPr="00DA1972">
              <w:rPr>
                <w:b/>
                <w:bCs/>
                <w:color w:val="000000"/>
              </w:rPr>
              <w:t>kv</w:t>
            </w:r>
            <w:proofErr w:type="spellEnd"/>
            <w:r w:rsidRPr="00DA1972">
              <w:rPr>
                <w:b/>
                <w:bCs/>
                <w:color w:val="000000"/>
              </w:rPr>
              <w:t xml:space="preserve">. (N = 9, </w:t>
            </w:r>
            <w:proofErr w:type="spellStart"/>
            <w:r w:rsidRPr="00DA1972">
              <w:rPr>
                <w:b/>
                <w:bCs/>
                <w:color w:val="000000"/>
              </w:rPr>
              <w:t>df</w:t>
            </w:r>
            <w:proofErr w:type="spellEnd"/>
            <w:r w:rsidRPr="00DA1972">
              <w:rPr>
                <w:b/>
                <w:bCs/>
                <w:color w:val="000000"/>
              </w:rPr>
              <w:t xml:space="preserve"> = 2) </w:t>
            </w:r>
          </w:p>
          <w:p w14:paraId="64228F1D" w14:textId="413C1CAB" w:rsidR="00A2461E" w:rsidRPr="00DA1972" w:rsidRDefault="00A2461E" w:rsidP="00161016">
            <w:pPr>
              <w:rPr>
                <w:color w:val="000000"/>
              </w:rPr>
            </w:pPr>
            <w:r w:rsidRPr="006876DF">
              <w:rPr>
                <w:b/>
                <w:bCs/>
                <w:color w:val="C00000"/>
              </w:rPr>
              <w:t>p = ,00132</w:t>
            </w:r>
          </w:p>
          <w:p w14:paraId="1CD94958" w14:textId="38F47C35" w:rsidR="00A2461E" w:rsidRPr="003F3D25" w:rsidRDefault="00A2461E" w:rsidP="00161016">
            <w:pPr>
              <w:rPr>
                <w:b/>
                <w:bCs/>
              </w:rPr>
            </w:pPr>
          </w:p>
        </w:tc>
      </w:tr>
      <w:tr w:rsidR="00A2461E" w:rsidRPr="008620D1" w14:paraId="5140F5C9" w14:textId="77777777" w:rsidTr="00161016">
        <w:trPr>
          <w:trHeight w:val="491"/>
        </w:trPr>
        <w:tc>
          <w:tcPr>
            <w:tcW w:w="955" w:type="pct"/>
            <w:vMerge/>
            <w:tcBorders>
              <w:top w:val="outset" w:sz="6" w:space="0" w:color="111111"/>
              <w:left w:val="outset" w:sz="6" w:space="0" w:color="111111"/>
              <w:bottom w:val="outset" w:sz="6" w:space="0" w:color="111111"/>
              <w:right w:val="outset" w:sz="6" w:space="0" w:color="111111"/>
            </w:tcBorders>
            <w:vAlign w:val="center"/>
            <w:hideMark/>
          </w:tcPr>
          <w:p w14:paraId="539150C4" w14:textId="77777777" w:rsidR="00A2461E" w:rsidRPr="008620D1" w:rsidRDefault="00A2461E" w:rsidP="00161016"/>
        </w:tc>
        <w:tc>
          <w:tcPr>
            <w:tcW w:w="1112" w:type="pct"/>
            <w:tcBorders>
              <w:top w:val="outset" w:sz="6" w:space="0" w:color="111111"/>
              <w:left w:val="outset" w:sz="6" w:space="0" w:color="111111"/>
              <w:bottom w:val="outset" w:sz="6" w:space="0" w:color="111111"/>
              <w:right w:val="outset" w:sz="6" w:space="0" w:color="111111"/>
            </w:tcBorders>
            <w:noWrap/>
            <w:vAlign w:val="center"/>
            <w:hideMark/>
          </w:tcPr>
          <w:tbl>
            <w:tblPr>
              <w:tblW w:w="1835" w:type="dxa"/>
              <w:tblLayout w:type="fixed"/>
              <w:tblCellMar>
                <w:top w:w="12" w:type="dxa"/>
                <w:left w:w="12" w:type="dxa"/>
                <w:bottom w:w="12" w:type="dxa"/>
                <w:right w:w="12" w:type="dxa"/>
              </w:tblCellMar>
              <w:tblLook w:val="04A0" w:firstRow="1" w:lastRow="0" w:firstColumn="1" w:lastColumn="0" w:noHBand="0" w:noVBand="1"/>
            </w:tblPr>
            <w:tblGrid>
              <w:gridCol w:w="1835"/>
            </w:tblGrid>
            <w:tr w:rsidR="00A2461E" w:rsidRPr="008620D1" w14:paraId="55394331" w14:textId="77777777" w:rsidTr="00161016">
              <w:tc>
                <w:tcPr>
                  <w:tcW w:w="1835" w:type="dxa"/>
                  <w:tcBorders>
                    <w:top w:val="nil"/>
                    <w:left w:val="nil"/>
                    <w:bottom w:val="nil"/>
                    <w:right w:val="nil"/>
                  </w:tcBorders>
                  <w:noWrap/>
                  <w:hideMark/>
                </w:tcPr>
                <w:p w14:paraId="08D457CF" w14:textId="77777777" w:rsidR="00A2461E" w:rsidRPr="008620D1" w:rsidRDefault="00A2461E" w:rsidP="00850AF9">
                  <w:pPr>
                    <w:framePr w:hSpace="141" w:wrap="around" w:vAnchor="text" w:hAnchor="page" w:x="1690" w:y="67"/>
                    <w:jc w:val="center"/>
                  </w:pPr>
                  <w:r>
                    <w:rPr>
                      <w:color w:val="000000"/>
                    </w:rPr>
                    <w:t xml:space="preserve">Průměrné pořadí </w:t>
                  </w:r>
                </w:p>
              </w:tc>
            </w:tr>
          </w:tbl>
          <w:p w14:paraId="10D381F9" w14:textId="77777777" w:rsidR="00A2461E" w:rsidRPr="008620D1" w:rsidRDefault="00A2461E" w:rsidP="00161016">
            <w:pPr>
              <w:jc w:val="center"/>
            </w:pPr>
          </w:p>
        </w:tc>
        <w:tc>
          <w:tcPr>
            <w:tcW w:w="1034"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880"/>
            </w:tblGrid>
            <w:tr w:rsidR="00A2461E" w:rsidRPr="008620D1" w14:paraId="07AD1960" w14:textId="77777777" w:rsidTr="00161016">
              <w:tc>
                <w:tcPr>
                  <w:tcW w:w="2182" w:type="dxa"/>
                  <w:tcBorders>
                    <w:top w:val="nil"/>
                    <w:left w:val="nil"/>
                    <w:bottom w:val="nil"/>
                    <w:right w:val="nil"/>
                  </w:tcBorders>
                  <w:noWrap/>
                  <w:hideMark/>
                </w:tcPr>
                <w:p w14:paraId="1D2DF8C3" w14:textId="77777777" w:rsidR="00A2461E" w:rsidRPr="008620D1" w:rsidRDefault="00A2461E" w:rsidP="00850AF9">
                  <w:pPr>
                    <w:framePr w:hSpace="141" w:wrap="around" w:vAnchor="text" w:hAnchor="page" w:x="1690" w:y="67"/>
                    <w:jc w:val="center"/>
                  </w:pPr>
                  <w:r>
                    <w:rPr>
                      <w:color w:val="000000"/>
                    </w:rPr>
                    <w:t>Součet pořadí</w:t>
                  </w:r>
                </w:p>
              </w:tc>
            </w:tr>
          </w:tbl>
          <w:p w14:paraId="16B324C3" w14:textId="77777777" w:rsidR="00A2461E" w:rsidRPr="008620D1" w:rsidRDefault="00A2461E" w:rsidP="00161016">
            <w:pPr>
              <w:jc w:val="center"/>
            </w:pPr>
          </w:p>
        </w:tc>
        <w:tc>
          <w:tcPr>
            <w:tcW w:w="983"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86"/>
            </w:tblGrid>
            <w:tr w:rsidR="00A2461E" w:rsidRPr="008620D1" w14:paraId="2174A229" w14:textId="77777777" w:rsidTr="00161016">
              <w:tc>
                <w:tcPr>
                  <w:tcW w:w="2182" w:type="dxa"/>
                  <w:tcBorders>
                    <w:top w:val="nil"/>
                    <w:left w:val="nil"/>
                    <w:bottom w:val="nil"/>
                    <w:right w:val="nil"/>
                  </w:tcBorders>
                  <w:noWrap/>
                  <w:hideMark/>
                </w:tcPr>
                <w:p w14:paraId="7195F8BF" w14:textId="77777777" w:rsidR="00A2461E" w:rsidRPr="008620D1" w:rsidRDefault="00A2461E" w:rsidP="00850AF9">
                  <w:pPr>
                    <w:framePr w:hSpace="141" w:wrap="around" w:vAnchor="text" w:hAnchor="page" w:x="1690" w:y="67"/>
                    <w:jc w:val="center"/>
                  </w:pPr>
                  <w:r>
                    <w:rPr>
                      <w:color w:val="000000"/>
                    </w:rPr>
                    <w:t>Průměr</w:t>
                  </w:r>
                </w:p>
              </w:tc>
            </w:tr>
          </w:tbl>
          <w:p w14:paraId="127DD298" w14:textId="77777777" w:rsidR="00A2461E" w:rsidRPr="008620D1" w:rsidRDefault="00A2461E" w:rsidP="00161016">
            <w:pPr>
              <w:jc w:val="center"/>
            </w:pPr>
          </w:p>
        </w:tc>
        <w:tc>
          <w:tcPr>
            <w:tcW w:w="916"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662"/>
            </w:tblGrid>
            <w:tr w:rsidR="00A2461E" w:rsidRPr="008620D1" w14:paraId="515C9973" w14:textId="77777777" w:rsidTr="00161016">
              <w:tc>
                <w:tcPr>
                  <w:tcW w:w="2182" w:type="dxa"/>
                  <w:tcBorders>
                    <w:top w:val="nil"/>
                    <w:left w:val="nil"/>
                    <w:bottom w:val="nil"/>
                    <w:right w:val="nil"/>
                  </w:tcBorders>
                  <w:noWrap/>
                  <w:hideMark/>
                </w:tcPr>
                <w:p w14:paraId="0004C094" w14:textId="77777777" w:rsidR="00A2461E" w:rsidRPr="008620D1" w:rsidRDefault="00A2461E" w:rsidP="00850AF9">
                  <w:pPr>
                    <w:framePr w:hSpace="141" w:wrap="around" w:vAnchor="text" w:hAnchor="page" w:x="1690" w:y="67"/>
                    <w:jc w:val="center"/>
                  </w:pPr>
                  <w:r>
                    <w:rPr>
                      <w:color w:val="000000"/>
                    </w:rPr>
                    <w:t>SD</w:t>
                  </w:r>
                </w:p>
              </w:tc>
            </w:tr>
          </w:tbl>
          <w:p w14:paraId="6877A6A5" w14:textId="77777777" w:rsidR="00A2461E" w:rsidRPr="008620D1" w:rsidRDefault="00A2461E" w:rsidP="00161016">
            <w:pPr>
              <w:jc w:val="center"/>
            </w:pPr>
          </w:p>
        </w:tc>
      </w:tr>
      <w:tr w:rsidR="00A2461E" w:rsidRPr="008620D1" w14:paraId="65C52F39" w14:textId="77777777" w:rsidTr="00161016">
        <w:tc>
          <w:tcPr>
            <w:tcW w:w="955"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4"/>
            </w:tblGrid>
            <w:tr w:rsidR="00A2461E" w:rsidRPr="008620D1" w14:paraId="681EEBB6" w14:textId="77777777" w:rsidTr="00161016">
              <w:tc>
                <w:tcPr>
                  <w:tcW w:w="564" w:type="dxa"/>
                  <w:tcBorders>
                    <w:top w:val="nil"/>
                    <w:left w:val="nil"/>
                    <w:bottom w:val="nil"/>
                    <w:right w:val="nil"/>
                  </w:tcBorders>
                  <w:noWrap/>
                  <w:vAlign w:val="center"/>
                  <w:hideMark/>
                </w:tcPr>
                <w:p w14:paraId="442204CC" w14:textId="77777777" w:rsidR="00A2461E" w:rsidRPr="00A21F9F" w:rsidRDefault="00A2461E" w:rsidP="00161016">
                  <w:pPr>
                    <w:pStyle w:val="Odstavecseseznamem"/>
                    <w:framePr w:hSpace="141" w:wrap="around" w:vAnchor="text" w:hAnchor="page" w:x="1690" w:y="67"/>
                    <w:ind w:left="360"/>
                    <w:rPr>
                      <w:b/>
                      <w:bCs/>
                    </w:rPr>
                  </w:pPr>
                  <w:r>
                    <w:rPr>
                      <w:b/>
                      <w:bCs/>
                    </w:rPr>
                    <w:t xml:space="preserve">VR abdP1 </w:t>
                  </w:r>
                </w:p>
              </w:tc>
            </w:tr>
          </w:tbl>
          <w:p w14:paraId="05458AA6" w14:textId="77777777" w:rsidR="00A2461E" w:rsidRPr="008620D1" w:rsidRDefault="00A2461E" w:rsidP="00161016">
            <w:pPr>
              <w:jc w:val="center"/>
              <w:rPr>
                <w:b/>
                <w:bCs/>
              </w:rPr>
            </w:pPr>
          </w:p>
        </w:tc>
        <w:tc>
          <w:tcPr>
            <w:tcW w:w="111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7E4BA80" w14:textId="17D1CAD4" w:rsidR="00A2461E" w:rsidRPr="008620D1" w:rsidRDefault="00A2461E" w:rsidP="00161016">
            <w:pPr>
              <w:jc w:val="center"/>
            </w:pPr>
            <w:r w:rsidRPr="008F6E14">
              <w:rPr>
                <w:color w:val="000000"/>
              </w:rPr>
              <w:t>1,</w:t>
            </w:r>
            <w:r w:rsidR="00EB1DFF">
              <w:rPr>
                <w:color w:val="000000"/>
              </w:rPr>
              <w:t>3</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CD3A32D" w14:textId="53DAFD1D" w:rsidR="00A2461E" w:rsidRPr="008620D1" w:rsidRDefault="00A2461E" w:rsidP="00161016">
            <w:pPr>
              <w:jc w:val="center"/>
            </w:pPr>
            <w:r w:rsidRPr="008F6E14">
              <w:rPr>
                <w:color w:val="000000"/>
              </w:rPr>
              <w:t>11,5</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E27FE04" w14:textId="65013EDB" w:rsidR="00A2461E" w:rsidRPr="008620D1" w:rsidRDefault="00A2461E" w:rsidP="00161016">
            <w:pPr>
              <w:jc w:val="center"/>
            </w:pPr>
            <w:r w:rsidRPr="008F6E14">
              <w:rPr>
                <w:color w:val="000000"/>
              </w:rPr>
              <w:t>11,1</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F48C548" w14:textId="5ADFF93E" w:rsidR="00A2461E" w:rsidRPr="008620D1" w:rsidRDefault="00A2461E" w:rsidP="00161016">
            <w:pPr>
              <w:jc w:val="center"/>
            </w:pPr>
            <w:r w:rsidRPr="008F6E14">
              <w:rPr>
                <w:color w:val="000000"/>
              </w:rPr>
              <w:t>6,0</w:t>
            </w:r>
          </w:p>
        </w:tc>
      </w:tr>
      <w:tr w:rsidR="00A2461E" w:rsidRPr="008620D1" w14:paraId="4D7E225D" w14:textId="77777777" w:rsidTr="00161016">
        <w:tc>
          <w:tcPr>
            <w:tcW w:w="955"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4"/>
            </w:tblGrid>
            <w:tr w:rsidR="00A2461E" w:rsidRPr="008620D1" w14:paraId="2FDE9282" w14:textId="77777777" w:rsidTr="00161016">
              <w:tc>
                <w:tcPr>
                  <w:tcW w:w="564" w:type="dxa"/>
                  <w:tcBorders>
                    <w:top w:val="nil"/>
                    <w:left w:val="nil"/>
                    <w:bottom w:val="nil"/>
                    <w:right w:val="nil"/>
                  </w:tcBorders>
                  <w:noWrap/>
                  <w:vAlign w:val="center"/>
                  <w:hideMark/>
                </w:tcPr>
                <w:p w14:paraId="58B19644" w14:textId="77777777" w:rsidR="00A2461E" w:rsidRPr="008620D1" w:rsidRDefault="00A2461E" w:rsidP="00161016">
                  <w:pPr>
                    <w:pStyle w:val="Odstavecseseznamem"/>
                    <w:framePr w:hSpace="141" w:wrap="around" w:vAnchor="text" w:hAnchor="page" w:x="1690" w:y="67"/>
                    <w:ind w:left="360"/>
                    <w:rPr>
                      <w:b/>
                      <w:bCs/>
                    </w:rPr>
                  </w:pPr>
                  <w:r>
                    <w:rPr>
                      <w:b/>
                      <w:bCs/>
                    </w:rPr>
                    <w:t>VR abdP2</w:t>
                  </w:r>
                </w:p>
              </w:tc>
            </w:tr>
          </w:tbl>
          <w:p w14:paraId="08A75CF9" w14:textId="77777777" w:rsidR="00A2461E" w:rsidRPr="008620D1" w:rsidRDefault="00A2461E" w:rsidP="00161016">
            <w:pPr>
              <w:jc w:val="center"/>
              <w:rPr>
                <w:b/>
                <w:bCs/>
              </w:rPr>
            </w:pPr>
          </w:p>
        </w:tc>
        <w:tc>
          <w:tcPr>
            <w:tcW w:w="111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7A66479" w14:textId="6435344D" w:rsidR="00A2461E" w:rsidRPr="008620D1" w:rsidRDefault="00A2461E" w:rsidP="00161016">
            <w:pPr>
              <w:jc w:val="center"/>
            </w:pPr>
            <w:r w:rsidRPr="008F6E14">
              <w:rPr>
                <w:color w:val="000000"/>
              </w:rPr>
              <w:t>1,</w:t>
            </w:r>
            <w:r w:rsidR="00EB1DFF">
              <w:rPr>
                <w:color w:val="000000"/>
              </w:rPr>
              <w:t>9</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hideMark/>
          </w:tcPr>
          <w:p w14:paraId="65692948" w14:textId="132D11C9" w:rsidR="00A2461E" w:rsidRPr="008620D1" w:rsidRDefault="00A2461E" w:rsidP="00161016">
            <w:pPr>
              <w:jc w:val="center"/>
            </w:pPr>
            <w:r w:rsidRPr="008F6E14">
              <w:rPr>
                <w:color w:val="000000"/>
              </w:rPr>
              <w:t>17,0</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hideMark/>
          </w:tcPr>
          <w:p w14:paraId="0E619942" w14:textId="7BD5495F" w:rsidR="00A2461E" w:rsidRPr="008620D1" w:rsidRDefault="00A2461E" w:rsidP="00161016">
            <w:pPr>
              <w:jc w:val="center"/>
            </w:pPr>
            <w:r w:rsidRPr="008F6E14">
              <w:rPr>
                <w:color w:val="000000"/>
              </w:rPr>
              <w:t>13,3</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141343E" w14:textId="5D69AA85" w:rsidR="00A2461E" w:rsidRPr="008620D1" w:rsidRDefault="00A2461E" w:rsidP="00161016">
            <w:pPr>
              <w:jc w:val="center"/>
            </w:pPr>
            <w:r w:rsidRPr="008F6E14">
              <w:rPr>
                <w:color w:val="000000"/>
              </w:rPr>
              <w:t>5,0</w:t>
            </w:r>
          </w:p>
        </w:tc>
      </w:tr>
      <w:tr w:rsidR="00A2461E" w:rsidRPr="008620D1" w14:paraId="329CFAD6" w14:textId="77777777" w:rsidTr="00161016">
        <w:tc>
          <w:tcPr>
            <w:tcW w:w="955" w:type="pct"/>
            <w:tcBorders>
              <w:top w:val="outset" w:sz="6" w:space="0" w:color="111111"/>
              <w:left w:val="outset" w:sz="6" w:space="0" w:color="111111"/>
              <w:bottom w:val="outset" w:sz="6" w:space="0" w:color="111111"/>
              <w:right w:val="outset" w:sz="6" w:space="0" w:color="111111"/>
            </w:tcBorders>
            <w:noWrap/>
            <w:vAlign w:val="center"/>
            <w:hideMark/>
          </w:tcPr>
          <w:tbl>
            <w:tblPr>
              <w:tblW w:w="5000" w:type="pct"/>
              <w:tblLayout w:type="fixed"/>
              <w:tblCellMar>
                <w:top w:w="12" w:type="dxa"/>
                <w:left w:w="12" w:type="dxa"/>
                <w:bottom w:w="12" w:type="dxa"/>
                <w:right w:w="12" w:type="dxa"/>
              </w:tblCellMar>
              <w:tblLook w:val="04A0" w:firstRow="1" w:lastRow="0" w:firstColumn="1" w:lastColumn="0" w:noHBand="0" w:noVBand="1"/>
            </w:tblPr>
            <w:tblGrid>
              <w:gridCol w:w="1734"/>
            </w:tblGrid>
            <w:tr w:rsidR="00A2461E" w:rsidRPr="008620D1" w14:paraId="41CA4EF4" w14:textId="77777777" w:rsidTr="00161016">
              <w:tc>
                <w:tcPr>
                  <w:tcW w:w="564" w:type="dxa"/>
                  <w:tcBorders>
                    <w:top w:val="nil"/>
                    <w:left w:val="nil"/>
                    <w:bottom w:val="nil"/>
                    <w:right w:val="nil"/>
                  </w:tcBorders>
                  <w:noWrap/>
                  <w:vAlign w:val="center"/>
                  <w:hideMark/>
                </w:tcPr>
                <w:p w14:paraId="7AF91C94" w14:textId="77777777" w:rsidR="00A2461E" w:rsidRPr="008620D1" w:rsidRDefault="00A2461E" w:rsidP="00161016">
                  <w:pPr>
                    <w:pStyle w:val="Odstavecseseznamem"/>
                    <w:framePr w:hSpace="141" w:wrap="around" w:vAnchor="text" w:hAnchor="page" w:x="1690" w:y="67"/>
                    <w:ind w:left="360"/>
                    <w:rPr>
                      <w:b/>
                      <w:bCs/>
                    </w:rPr>
                  </w:pPr>
                  <w:r>
                    <w:rPr>
                      <w:b/>
                      <w:bCs/>
                    </w:rPr>
                    <w:t>VR abdP3</w:t>
                  </w:r>
                </w:p>
              </w:tc>
            </w:tr>
          </w:tbl>
          <w:p w14:paraId="0943C3C8" w14:textId="77777777" w:rsidR="00A2461E" w:rsidRPr="008620D1" w:rsidRDefault="00A2461E" w:rsidP="00161016">
            <w:pPr>
              <w:jc w:val="center"/>
              <w:rPr>
                <w:b/>
                <w:bCs/>
              </w:rPr>
            </w:pPr>
          </w:p>
        </w:tc>
        <w:tc>
          <w:tcPr>
            <w:tcW w:w="1112"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7BA7AAB" w14:textId="68244E41" w:rsidR="00A2461E" w:rsidRPr="008620D1" w:rsidRDefault="00A2461E" w:rsidP="00161016">
            <w:pPr>
              <w:jc w:val="center"/>
            </w:pPr>
            <w:r w:rsidRPr="008F6E14">
              <w:rPr>
                <w:color w:val="000000"/>
              </w:rPr>
              <w:t>2,8</w:t>
            </w:r>
          </w:p>
        </w:tc>
        <w:tc>
          <w:tcPr>
            <w:tcW w:w="1034"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800AFA4" w14:textId="4310141A" w:rsidR="00A2461E" w:rsidRPr="008620D1" w:rsidRDefault="00A2461E" w:rsidP="00161016">
            <w:pPr>
              <w:jc w:val="center"/>
            </w:pPr>
            <w:r w:rsidRPr="008F6E14">
              <w:rPr>
                <w:color w:val="000000"/>
              </w:rPr>
              <w:t>25,5</w:t>
            </w:r>
          </w:p>
        </w:tc>
        <w:tc>
          <w:tcPr>
            <w:tcW w:w="983"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D5EDEEC" w14:textId="406CBE58" w:rsidR="00A2461E" w:rsidRPr="008620D1" w:rsidRDefault="00A2461E" w:rsidP="00161016">
            <w:pPr>
              <w:jc w:val="center"/>
            </w:pPr>
            <w:r w:rsidRPr="008F6E14">
              <w:rPr>
                <w:color w:val="000000"/>
              </w:rPr>
              <w:t>20,0</w:t>
            </w:r>
          </w:p>
        </w:tc>
        <w:tc>
          <w:tcPr>
            <w:tcW w:w="91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B9AF459" w14:textId="5FF8A0D9" w:rsidR="00A2461E" w:rsidRPr="008620D1" w:rsidRDefault="00A2461E" w:rsidP="00161016">
            <w:pPr>
              <w:jc w:val="center"/>
            </w:pPr>
            <w:r w:rsidRPr="008632EE">
              <w:rPr>
                <w:color w:val="000000"/>
              </w:rPr>
              <w:t>7</w:t>
            </w:r>
            <w:r w:rsidRPr="008F6E14">
              <w:rPr>
                <w:color w:val="000000"/>
              </w:rPr>
              <w:t>,</w:t>
            </w:r>
            <w:r w:rsidR="00EB1DFF">
              <w:rPr>
                <w:color w:val="000000"/>
              </w:rPr>
              <w:t>1</w:t>
            </w:r>
          </w:p>
        </w:tc>
      </w:tr>
    </w:tbl>
    <w:p w14:paraId="4B4FAB00" w14:textId="77777777" w:rsidR="00A2461E" w:rsidRDefault="00A2461E" w:rsidP="00A2461E">
      <w:pPr>
        <w:tabs>
          <w:tab w:val="left" w:pos="1152"/>
        </w:tabs>
      </w:pPr>
    </w:p>
    <w:p w14:paraId="4A5FEEE0" w14:textId="77777777" w:rsidR="00A2461E" w:rsidRPr="006C0F1D" w:rsidRDefault="00A2461E" w:rsidP="00A2461E">
      <w:pPr>
        <w:spacing w:line="360" w:lineRule="auto"/>
        <w:jc w:val="both"/>
        <w:rPr>
          <w:sz w:val="20"/>
          <w:szCs w:val="20"/>
        </w:rPr>
      </w:pPr>
      <w:r w:rsidRPr="006C0F1D">
        <w:rPr>
          <w:b/>
          <w:bCs/>
          <w:sz w:val="20"/>
          <w:szCs w:val="20"/>
        </w:rPr>
        <w:t>Legenda:</w:t>
      </w:r>
      <w:r w:rsidRPr="006C0F1D">
        <w:rPr>
          <w:sz w:val="20"/>
          <w:szCs w:val="20"/>
        </w:rPr>
        <w:t xml:space="preserve"> VR abdP1</w:t>
      </w:r>
      <w:r w:rsidRPr="006C0F1D">
        <w:rPr>
          <w:b/>
          <w:bCs/>
          <w:sz w:val="20"/>
          <w:szCs w:val="20"/>
        </w:rPr>
        <w:t xml:space="preserve"> </w:t>
      </w:r>
      <w:r w:rsidRPr="006C0F1D">
        <w:rPr>
          <w:sz w:val="20"/>
          <w:szCs w:val="20"/>
        </w:rPr>
        <w:t xml:space="preserve">– 1. měření </w:t>
      </w:r>
      <w:r w:rsidRPr="006C0F1D">
        <w:rPr>
          <w:i/>
          <w:iCs/>
          <w:sz w:val="20"/>
          <w:szCs w:val="20"/>
        </w:rPr>
        <w:t>(před ASK)</w:t>
      </w:r>
      <w:r w:rsidRPr="006C0F1D">
        <w:rPr>
          <w:sz w:val="20"/>
          <w:szCs w:val="20"/>
        </w:rPr>
        <w:t>; VR abdP2</w:t>
      </w:r>
      <w:r w:rsidRPr="006C0F1D">
        <w:rPr>
          <w:b/>
          <w:bCs/>
          <w:sz w:val="20"/>
          <w:szCs w:val="20"/>
        </w:rPr>
        <w:t xml:space="preserve"> </w:t>
      </w:r>
      <w:r w:rsidRPr="006C0F1D">
        <w:rPr>
          <w:sz w:val="20"/>
          <w:szCs w:val="20"/>
        </w:rPr>
        <w:t xml:space="preserve">– 2. měření </w:t>
      </w:r>
      <w:r w:rsidRPr="006C0F1D">
        <w:rPr>
          <w:i/>
          <w:iCs/>
          <w:sz w:val="20"/>
          <w:szCs w:val="20"/>
        </w:rPr>
        <w:t>(1 měsíc po ASK)</w:t>
      </w:r>
      <w:r w:rsidRPr="006C0F1D">
        <w:rPr>
          <w:sz w:val="20"/>
          <w:szCs w:val="20"/>
        </w:rPr>
        <w:t xml:space="preserve">; VR abdP3 – 3. měření </w:t>
      </w:r>
      <w:r w:rsidRPr="006C0F1D">
        <w:rPr>
          <w:i/>
          <w:iCs/>
          <w:sz w:val="20"/>
          <w:szCs w:val="20"/>
        </w:rPr>
        <w:t>(3 měsíce po ASK);</w:t>
      </w:r>
      <w:r w:rsidRPr="006C0F1D">
        <w:rPr>
          <w:sz w:val="20"/>
          <w:szCs w:val="20"/>
        </w:rPr>
        <w:t xml:space="preserve"> pro N = 9; SD – směrodatná odchylka</w:t>
      </w:r>
    </w:p>
    <w:p w14:paraId="5D5BD2FA" w14:textId="77777777" w:rsidR="00A2461E" w:rsidRDefault="00A2461E" w:rsidP="00A2461E"/>
    <w:p w14:paraId="26B9A53A" w14:textId="77777777" w:rsidR="00A2461E" w:rsidRDefault="00A2461E" w:rsidP="00A2461E"/>
    <w:p w14:paraId="3B0464D5" w14:textId="77777777" w:rsidR="00A2461E" w:rsidRDefault="00A2461E" w:rsidP="00A2461E"/>
    <w:p w14:paraId="329D1326" w14:textId="70992915" w:rsidR="00A2461E" w:rsidRPr="00C82572" w:rsidRDefault="00B372AD" w:rsidP="00A2461E">
      <w:r>
        <w:rPr>
          <w:noProof/>
        </w:rPr>
        <mc:AlternateContent>
          <mc:Choice Requires="wps">
            <w:drawing>
              <wp:anchor distT="0" distB="0" distL="114300" distR="114300" simplePos="0" relativeHeight="251714560" behindDoc="0" locked="0" layoutInCell="1" allowOverlap="1" wp14:anchorId="735867B2" wp14:editId="02D1C284">
                <wp:simplePos x="0" y="0"/>
                <wp:positionH relativeFrom="column">
                  <wp:posOffset>-27190</wp:posOffset>
                </wp:positionH>
                <wp:positionV relativeFrom="paragraph">
                  <wp:posOffset>3501621</wp:posOffset>
                </wp:positionV>
                <wp:extent cx="4702175" cy="646545"/>
                <wp:effectExtent l="0" t="0" r="0" b="1270"/>
                <wp:wrapNone/>
                <wp:docPr id="149" name="Textové pole 149"/>
                <wp:cNvGraphicFramePr/>
                <a:graphic xmlns:a="http://schemas.openxmlformats.org/drawingml/2006/main">
                  <a:graphicData uri="http://schemas.microsoft.com/office/word/2010/wordprocessingShape">
                    <wps:wsp>
                      <wps:cNvSpPr txBox="1"/>
                      <wps:spPr>
                        <a:xfrm>
                          <a:off x="0" y="0"/>
                          <a:ext cx="4702175" cy="646545"/>
                        </a:xfrm>
                        <a:prstGeom prst="rect">
                          <a:avLst/>
                        </a:prstGeom>
                        <a:solidFill>
                          <a:schemeClr val="lt1"/>
                        </a:solidFill>
                        <a:ln w="6350">
                          <a:noFill/>
                        </a:ln>
                      </wps:spPr>
                      <wps:txbx>
                        <w:txbxContent>
                          <w:p w14:paraId="697D3523" w14:textId="441FE877" w:rsidR="00B372AD" w:rsidRDefault="00B372AD" w:rsidP="00B372AD">
                            <w:pPr>
                              <w:spacing w:line="360" w:lineRule="auto"/>
                              <w:jc w:val="both"/>
                            </w:pPr>
                            <w:r w:rsidRPr="008E6CFE">
                              <w:rPr>
                                <w:b/>
                                <w:bCs/>
                              </w:rPr>
                              <w:t xml:space="preserve">Obrázek </w:t>
                            </w:r>
                            <w:r>
                              <w:rPr>
                                <w:b/>
                                <w:bCs/>
                              </w:rPr>
                              <w:t>22</w:t>
                            </w:r>
                            <w:r>
                              <w:t xml:space="preserve"> Krabicový graf rozdílu hodnot </w:t>
                            </w:r>
                            <w:r w:rsidR="001102D9">
                              <w:t xml:space="preserve">vnitřní rotace v abdukci (pasivně) </w:t>
                            </w:r>
                            <w:r>
                              <w:t>před, 1 měsíc a 3 měsíce po 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867B2" id="Textové pole 149" o:spid="_x0000_s1056" type="#_x0000_t202" style="position:absolute;margin-left:-2.15pt;margin-top:275.7pt;width:370.25pt;height:50.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" fillcolor="white [3201]" stroked="f" strokeweight=".5pt">
                <v:textbox>
                  <w:txbxContent>
                    <w:p w14:paraId="697D3523" w14:textId="441FE877" w:rsidR="00B372AD" w:rsidRDefault="00B372AD" w:rsidP="00B372AD">
                      <w:pPr>
                        <w:spacing w:line="360" w:lineRule="auto"/>
                        <w:jc w:val="both"/>
                      </w:pPr>
                      <w:r w:rsidRPr="008E6CFE">
                        <w:rPr>
                          <w:b/>
                          <w:bCs/>
                        </w:rPr>
                        <w:t xml:space="preserve">Obrázek </w:t>
                      </w:r>
                      <w:r>
                        <w:rPr>
                          <w:b/>
                          <w:bCs/>
                        </w:rPr>
                        <w:t>22</w:t>
                      </w:r>
                      <w:r>
                        <w:t xml:space="preserve"> Krabicový graf rozdílu hodnot </w:t>
                      </w:r>
                      <w:r w:rsidR="001102D9">
                        <w:t xml:space="preserve">vnitřní rotace v abdukci (pasivně) </w:t>
                      </w:r>
                      <w:r>
                        <w:t>před, 1 měsíc a 3 měsíce po ASK</w:t>
                      </w:r>
                    </w:p>
                  </w:txbxContent>
                </v:textbox>
              </v:shape>
            </w:pict>
          </mc:Fallback>
        </mc:AlternateContent>
      </w:r>
      <w:r w:rsidR="00D02C23" w:rsidRPr="005013FA">
        <w:rPr>
          <w:noProof/>
        </w:rPr>
        <w:object w:dxaOrig="8784" w:dyaOrig="6581" w14:anchorId="4E0FA0A0">
          <v:shape id="_x0000_i1025" type="#_x0000_t75" alt="" style="width:368.25pt;height:275.6pt;mso-width-percent:0;mso-height-percent:0;mso-width-percent:0;mso-height-percent:0" o:ole="">
            <v:imagedata r:id="rId50" o:title=""/>
          </v:shape>
          <o:OLEObject Type="Embed" ProgID="STATISTICA.Graph" ShapeID="_x0000_i1025" DrawAspect="Content" ObjectID="_1745765066" r:id="rId51">
            <o:FieldCodes>\s</o:FieldCodes>
          </o:OLEObject>
        </w:object>
      </w:r>
    </w:p>
    <w:p w14:paraId="4EF4757E" w14:textId="32292C67" w:rsidR="00A2461E" w:rsidRDefault="00A2461E" w:rsidP="00A2461E">
      <w:pPr>
        <w:spacing w:line="360" w:lineRule="auto"/>
        <w:jc w:val="both"/>
      </w:pPr>
    </w:p>
    <w:p w14:paraId="4206EB84" w14:textId="77777777" w:rsidR="00B372AD" w:rsidRDefault="00B372AD" w:rsidP="00A2461E">
      <w:pPr>
        <w:spacing w:line="360" w:lineRule="auto"/>
        <w:jc w:val="both"/>
      </w:pPr>
    </w:p>
    <w:p w14:paraId="167A362E" w14:textId="77777777" w:rsidR="00B372AD" w:rsidRDefault="00B372AD" w:rsidP="00A2461E">
      <w:pPr>
        <w:spacing w:line="360" w:lineRule="auto"/>
        <w:jc w:val="both"/>
      </w:pPr>
    </w:p>
    <w:p w14:paraId="134C30B4" w14:textId="3FA1D718" w:rsidR="00A2461E" w:rsidRDefault="00A2461E" w:rsidP="00A2461E">
      <w:pPr>
        <w:spacing w:line="360" w:lineRule="auto"/>
        <w:jc w:val="both"/>
      </w:pPr>
      <w:r>
        <w:t xml:space="preserve">Dle </w:t>
      </w:r>
      <w:proofErr w:type="spellStart"/>
      <w:r>
        <w:t>Friedmanovy</w:t>
      </w:r>
      <w:proofErr w:type="spellEnd"/>
      <w:r>
        <w:t xml:space="preserve"> ANOVY a </w:t>
      </w:r>
      <w:proofErr w:type="spellStart"/>
      <w:r>
        <w:t>Kendallova</w:t>
      </w:r>
      <w:proofErr w:type="spellEnd"/>
      <w:r>
        <w:t xml:space="preserve"> koeficientu shody, byl prokázán statisticky významný rozdíl na hladině p</w:t>
      </w:r>
      <w:r w:rsidRPr="00F86C39">
        <w:rPr>
          <w:rFonts w:ascii="TimesNewRomanPSMT" w:hAnsi="TimesNewRomanPSMT"/>
        </w:rPr>
        <w:t xml:space="preserve"> </w:t>
      </w:r>
      <w:r w:rsidRPr="00F86C39">
        <w:t xml:space="preserve">≤ </w:t>
      </w:r>
      <w:r>
        <w:t>0,05 mezi prvním, druhým a třetím měřením</w:t>
      </w:r>
      <w:r w:rsidR="000652E9">
        <w:t xml:space="preserve"> (tabulka 20, obrázek 22), </w:t>
      </w:r>
      <w:r>
        <w:t xml:space="preserve">tudíž nulovou hypotézu zamítáme. </w:t>
      </w:r>
    </w:p>
    <w:p w14:paraId="64314112" w14:textId="77777777" w:rsidR="00862581" w:rsidRDefault="00862581" w:rsidP="00921360"/>
    <w:p w14:paraId="489C1898" w14:textId="77777777" w:rsidR="00862581" w:rsidRDefault="00862581">
      <w:r>
        <w:br w:type="page"/>
      </w:r>
    </w:p>
    <w:p w14:paraId="29780EE5" w14:textId="77777777" w:rsidR="00862581" w:rsidRDefault="00862581" w:rsidP="00862581">
      <w:pPr>
        <w:pStyle w:val="Nadpis1"/>
      </w:pPr>
      <w:bookmarkStart w:id="119" w:name="_Toc134468545"/>
      <w:proofErr w:type="gramStart"/>
      <w:r>
        <w:lastRenderedPageBreak/>
        <w:t>Diskuze</w:t>
      </w:r>
      <w:bookmarkEnd w:id="119"/>
      <w:proofErr w:type="gramEnd"/>
      <w:r>
        <w:t xml:space="preserve"> </w:t>
      </w:r>
    </w:p>
    <w:p w14:paraId="0F0A767E" w14:textId="5D9C5D04" w:rsidR="00EA4A2B" w:rsidRDefault="00EA4A2B" w:rsidP="00EA4A2B">
      <w:pPr>
        <w:spacing w:line="360" w:lineRule="auto"/>
        <w:jc w:val="both"/>
      </w:pPr>
      <w:r>
        <w:t xml:space="preserve">Edukace pacientů a </w:t>
      </w:r>
      <w:r w:rsidR="00EB1DFF">
        <w:t>informovanost</w:t>
      </w:r>
      <w:r>
        <w:t xml:space="preserve"> </w:t>
      </w:r>
      <w:r w:rsidR="00E00F37">
        <w:t>o jejich</w:t>
      </w:r>
      <w:r>
        <w:t xml:space="preserve"> </w:t>
      </w:r>
      <w:r w:rsidR="00E00F37">
        <w:t xml:space="preserve">zdravotním </w:t>
      </w:r>
      <w:r>
        <w:t>stav</w:t>
      </w:r>
      <w:r w:rsidR="00E00F37">
        <w:t>u</w:t>
      </w:r>
      <w:r>
        <w:t xml:space="preserve"> je důležitou a mnohdy podceňovanou součástí komplexní terapie. V rámci </w:t>
      </w:r>
      <w:r w:rsidR="006632A5">
        <w:t>toho</w:t>
      </w:r>
      <w:r>
        <w:t xml:space="preserve"> je nezbytn</w:t>
      </w:r>
      <w:r w:rsidR="006632A5">
        <w:t xml:space="preserve">é </w:t>
      </w:r>
      <w:r w:rsidR="00EB1DFF">
        <w:t>sdělení</w:t>
      </w:r>
      <w:r>
        <w:t xml:space="preserve">, že </w:t>
      </w:r>
      <w:r w:rsidR="006632A5">
        <w:t xml:space="preserve">fyziologický </w:t>
      </w:r>
      <w:r>
        <w:t>rozsah pohybu a plná funkčnost</w:t>
      </w:r>
      <w:r w:rsidR="006632A5">
        <w:t xml:space="preserve"> ramene</w:t>
      </w:r>
      <w:r>
        <w:t xml:space="preserve"> už nemusí být nikdy dosažena, což je pro mnohé stresující faktor, který musí přijmout (</w:t>
      </w:r>
      <w:proofErr w:type="spellStart"/>
      <w:r>
        <w:t>Wong</w:t>
      </w:r>
      <w:proofErr w:type="spellEnd"/>
      <w:r>
        <w:t xml:space="preserve"> a </w:t>
      </w:r>
      <w:proofErr w:type="spellStart"/>
      <w:r>
        <w:t>Tan</w:t>
      </w:r>
      <w:proofErr w:type="spellEnd"/>
      <w:r>
        <w:t>, 2010). Tato informovanost proběhla i</w:t>
      </w:r>
      <w:r w:rsidR="00476E95">
        <w:t> </w:t>
      </w:r>
      <w:r>
        <w:t xml:space="preserve">v našem výzkumu, kdy byl pacient seznámen se všemi riziky i možnými komplikacemi. </w:t>
      </w:r>
    </w:p>
    <w:p w14:paraId="1F708755" w14:textId="463AC437" w:rsidR="00EA4A2B" w:rsidRDefault="00EA4A2B" w:rsidP="00EA4A2B">
      <w:pPr>
        <w:spacing w:line="360" w:lineRule="auto"/>
        <w:ind w:firstLine="708"/>
        <w:jc w:val="both"/>
      </w:pPr>
      <w:r>
        <w:t>K operaci se přistupuje u pacientů nereagujících na konzervativní terapii, jakožto bylo i</w:t>
      </w:r>
      <w:r w:rsidR="00476E95">
        <w:t> </w:t>
      </w:r>
      <w:r>
        <w:t xml:space="preserve">v případě naší výzkumné skupiny. Někteří autoři doplňují, že </w:t>
      </w:r>
      <w:r w:rsidRPr="008F2ADA">
        <w:t xml:space="preserve">bolest a omezení rozsahu pohybu </w:t>
      </w:r>
      <w:r>
        <w:t xml:space="preserve">musí </w:t>
      </w:r>
      <w:r w:rsidRPr="008F2ADA">
        <w:t xml:space="preserve">přetrvávat </w:t>
      </w:r>
      <w:r>
        <w:t>nejméně</w:t>
      </w:r>
      <w:r w:rsidRPr="008F2ADA">
        <w:t xml:space="preserve"> tři až šest měsíců konzervativní terapie</w:t>
      </w:r>
      <w:r>
        <w:t>. Nutno odhalit selhání konzervativní terapie od jejího nedodržování (</w:t>
      </w:r>
      <w:proofErr w:type="spellStart"/>
      <w:r w:rsidRPr="008F2ADA">
        <w:t>Dias</w:t>
      </w:r>
      <w:proofErr w:type="spellEnd"/>
      <w:r w:rsidRPr="008F2ADA">
        <w:t xml:space="preserve"> et al., 2005; </w:t>
      </w:r>
      <w:proofErr w:type="spellStart"/>
      <w:r w:rsidRPr="008F2ADA">
        <w:t>Itoi</w:t>
      </w:r>
      <w:proofErr w:type="spellEnd"/>
      <w:r w:rsidRPr="008F2ADA">
        <w:t xml:space="preserve"> et al., 2016; </w:t>
      </w:r>
      <w:proofErr w:type="spellStart"/>
      <w:r w:rsidRPr="008F2ADA">
        <w:t>Neviaser</w:t>
      </w:r>
      <w:proofErr w:type="spellEnd"/>
      <w:r w:rsidRPr="008F2ADA">
        <w:t xml:space="preserve"> et al., 2011</w:t>
      </w:r>
      <w:r>
        <w:t xml:space="preserve">; </w:t>
      </w:r>
      <w:proofErr w:type="spellStart"/>
      <w:r>
        <w:t>Rockwood</w:t>
      </w:r>
      <w:proofErr w:type="spellEnd"/>
      <w:r>
        <w:t xml:space="preserve">, </w:t>
      </w:r>
      <w:proofErr w:type="spellStart"/>
      <w:r>
        <w:t>Matsen</w:t>
      </w:r>
      <w:proofErr w:type="spellEnd"/>
      <w:r>
        <w:t xml:space="preserve"> a </w:t>
      </w:r>
      <w:proofErr w:type="spellStart"/>
      <w:r>
        <w:t>Wirth</w:t>
      </w:r>
      <w:proofErr w:type="spellEnd"/>
      <w:r>
        <w:t>, 2004</w:t>
      </w:r>
      <w:r w:rsidRPr="008F2ADA">
        <w:t>)</w:t>
      </w:r>
      <w:r>
        <w:t xml:space="preserve">.  U všech probandů v naší výzkumné skupině trvaly obtíže minimálně 3 měsíce, s tím, že samotná konzervativní terapie nebyla dostačující. </w:t>
      </w:r>
    </w:p>
    <w:p w14:paraId="56A6A3FC" w14:textId="32AE47EE" w:rsidR="00862581" w:rsidRDefault="00862581" w:rsidP="00862581">
      <w:pPr>
        <w:pStyle w:val="Nadpis2"/>
      </w:pPr>
      <w:bookmarkStart w:id="120" w:name="_Toc134468546"/>
      <w:proofErr w:type="gramStart"/>
      <w:r>
        <w:t>Diskuze</w:t>
      </w:r>
      <w:proofErr w:type="gramEnd"/>
      <w:r>
        <w:t xml:space="preserve"> k </w:t>
      </w:r>
      <w:r w:rsidRPr="00862581">
        <w:t>Hypotézám H</w:t>
      </w:r>
      <w:r w:rsidRPr="00862581">
        <w:rPr>
          <w:vertAlign w:val="subscript"/>
        </w:rPr>
        <w:t>0</w:t>
      </w:r>
      <w:r w:rsidRPr="00862581">
        <w:t>1 a H</w:t>
      </w:r>
      <w:r w:rsidRPr="00862581">
        <w:rPr>
          <w:vertAlign w:val="subscript"/>
        </w:rPr>
        <w:t>A</w:t>
      </w:r>
      <w:r w:rsidRPr="00862581">
        <w:t>1</w:t>
      </w:r>
      <w:bookmarkEnd w:id="120"/>
    </w:p>
    <w:p w14:paraId="32D6C6BD" w14:textId="534267DD" w:rsidR="00862581" w:rsidRDefault="00862581" w:rsidP="00862581">
      <w:pPr>
        <w:spacing w:line="360" w:lineRule="auto"/>
        <w:jc w:val="both"/>
      </w:pPr>
      <w:r>
        <w:t>V případě hodnocení výkonu běžných denních činností došlo v dotazníkovém šetření ke</w:t>
      </w:r>
      <w:r w:rsidR="00476E95">
        <w:t> </w:t>
      </w:r>
      <w:r>
        <w:t xml:space="preserve">zlepšení </w:t>
      </w:r>
      <w:proofErr w:type="spellStart"/>
      <w:r>
        <w:t>QuickDASH</w:t>
      </w:r>
      <w:proofErr w:type="spellEnd"/>
      <w:r>
        <w:t xml:space="preserve"> skóru. Ze 100 bodů, kterých lze dosáhnout v případě plného negativního hodnocení, bylo v průměru dosaženo 54,8 bodů. Po 1 měsíci intenzivní rehabilitace byl</w:t>
      </w:r>
      <w:r w:rsidR="009C2597">
        <w:t xml:space="preserve"> viditelný posun </w:t>
      </w:r>
      <w:r>
        <w:t>o 13 bodů, což se dvojnásobně zlepšilo v dlouhodobém hledisku, kdy po 3</w:t>
      </w:r>
      <w:r w:rsidR="00476E95">
        <w:t> </w:t>
      </w:r>
      <w:r>
        <w:t>měsících byl tento skór snížen na 15,7 bodů. Došlo tedy ke statisticky významné změně zejména po 3. měsíční době, kdy se stav pacientů výrazně zlepšil</w:t>
      </w:r>
      <w:r w:rsidR="00BA77CB">
        <w:t>.</w:t>
      </w:r>
    </w:p>
    <w:p w14:paraId="7493019F" w14:textId="4416AAEC" w:rsidR="00862581" w:rsidRDefault="00862581" w:rsidP="00862581">
      <w:pPr>
        <w:spacing w:line="360" w:lineRule="auto"/>
        <w:ind w:firstLine="567"/>
        <w:jc w:val="both"/>
      </w:pPr>
      <w:r>
        <w:t xml:space="preserve">V hodnocení prostřednictvím </w:t>
      </w:r>
      <w:proofErr w:type="spellStart"/>
      <w:r>
        <w:t>QuickDASH</w:t>
      </w:r>
      <w:proofErr w:type="spellEnd"/>
      <w:r>
        <w:t xml:space="preserve"> dotazníku jsme docílili </w:t>
      </w:r>
      <w:r w:rsidR="00413C75">
        <w:t>příznivých změn</w:t>
      </w:r>
      <w:r>
        <w:t xml:space="preserve"> zejména ve druhé části rehabilitačního procesu tzn. zaznamenané třetím měřením. Uvažujeme, že pacienti se již v tuto dobu pohybovali v domácím prostředí, tudíž trénink a nácvik horní končetiny v sociálních rolích a činnostech běžně užívaných doma trénovali v reálném prostředí. </w:t>
      </w:r>
    </w:p>
    <w:p w14:paraId="66EF33F8" w14:textId="0F4E1ADA" w:rsidR="00E4285F" w:rsidRDefault="00E4285F" w:rsidP="00E4285F">
      <w:pPr>
        <w:spacing w:line="360" w:lineRule="auto"/>
        <w:ind w:firstLine="567"/>
        <w:jc w:val="both"/>
      </w:pPr>
      <w:r>
        <w:t>Co by mohlo být ohrožujícím faktorem pro pacienty po artroskopii je pooperačně vzniklé zmrzlé rameno s incidencí až 11 %. Zjištěným rizikovým ukazatelem výskytu byl věk mezi 46</w:t>
      </w:r>
      <w:r w:rsidR="00476E95">
        <w:t> </w:t>
      </w:r>
      <w:r>
        <w:t>až 60 lety</w:t>
      </w:r>
      <w:r w:rsidR="0040420F">
        <w:t>, c</w:t>
      </w:r>
      <w:r>
        <w:t xml:space="preserve">ož </w:t>
      </w:r>
      <w:r w:rsidR="0040420F">
        <w:t xml:space="preserve">byl </w:t>
      </w:r>
      <w:r>
        <w:t>věk totožný s pacienty v našem výzkumu</w:t>
      </w:r>
      <w:r w:rsidR="00413C75">
        <w:t xml:space="preserve">. </w:t>
      </w:r>
      <w:r w:rsidR="007648FE">
        <w:t xml:space="preserve">Tato informace je důležitá v následné rehabilitaci, při které bychom mohli </w:t>
      </w:r>
      <w:r>
        <w:t xml:space="preserve">předpokládat </w:t>
      </w:r>
      <w:r w:rsidR="00E137E7">
        <w:t>ztuhlost</w:t>
      </w:r>
      <w:r>
        <w:t xml:space="preserve"> </w:t>
      </w:r>
      <w:r w:rsidR="0040420F">
        <w:t xml:space="preserve">ramene </w:t>
      </w:r>
      <w:r>
        <w:t>a dbát tak na</w:t>
      </w:r>
      <w:r w:rsidR="00476E95">
        <w:t> </w:t>
      </w:r>
      <w:r>
        <w:t xml:space="preserve">prevenci jeho výskytu. Rizika se zvyšují v případě otevřených operací, tudíž artroskopii vnímáme jako výhodnou a správnou cestu </w:t>
      </w:r>
      <w:r w:rsidR="00413C75">
        <w:t>zvolenou u našich probandů,</w:t>
      </w:r>
      <w:r>
        <w:t xml:space="preserve"> což podkládáme zahraničními i českými publikacemi (</w:t>
      </w:r>
      <w:proofErr w:type="spellStart"/>
      <w:r w:rsidRPr="0085730F">
        <w:t>Dungl</w:t>
      </w:r>
      <w:proofErr w:type="spellEnd"/>
      <w:r w:rsidRPr="0085730F">
        <w:t>, 2014</w:t>
      </w:r>
      <w:r>
        <w:t xml:space="preserve">; </w:t>
      </w:r>
      <w:proofErr w:type="spellStart"/>
      <w:r>
        <w:t>Evans</w:t>
      </w:r>
      <w:proofErr w:type="spellEnd"/>
      <w:r>
        <w:t xml:space="preserve">, </w:t>
      </w:r>
      <w:proofErr w:type="spellStart"/>
      <w:r>
        <w:t>Guyver</w:t>
      </w:r>
      <w:proofErr w:type="spellEnd"/>
      <w:r>
        <w:t xml:space="preserve"> a Smith, 2015). </w:t>
      </w:r>
    </w:p>
    <w:p w14:paraId="6A8A2EF4" w14:textId="48E3B620" w:rsidR="00DC2AEE" w:rsidRDefault="00B05460" w:rsidP="004D79BE">
      <w:pPr>
        <w:spacing w:line="360" w:lineRule="auto"/>
        <w:ind w:firstLine="708"/>
        <w:jc w:val="both"/>
      </w:pPr>
      <w:r>
        <w:t>Robinson et al., (2012) klade důraz na přizpůsobení rehabilitačního plánu u pacientů s</w:t>
      </w:r>
      <w:r w:rsidR="00476E95">
        <w:t> </w:t>
      </w:r>
      <w:r>
        <w:t xml:space="preserve">prognosticky rizikovou ztuhlostí ramene. Během studie bylo zjištěno, že zařazením většího </w:t>
      </w:r>
      <w:r>
        <w:lastRenderedPageBreak/>
        <w:t>odpočinku docílíme vymizení klinických příznaků typických pro zmrzlé rameno. Pokud tedy terapeut nereaguje na nutnost relaxace měkko-tkáňových struktur může dojít k progresi stavu a</w:t>
      </w:r>
      <w:r w:rsidR="00476E95">
        <w:t> </w:t>
      </w:r>
      <w:r>
        <w:t xml:space="preserve">následná rehabilitace bude obtížnější. V rámci této studie nebyl prokázán vyšší výskyt sekundárně vzniklého zmrzlého ramene u pacientů s dlouhodobě imobilizovanou horní končetinou, avšak spojitost operačními přístupy a následnou strategií při rehabilitaci je třeba dále zkoumat. </w:t>
      </w:r>
    </w:p>
    <w:p w14:paraId="273960DD" w14:textId="4531B205" w:rsidR="00B05460" w:rsidRDefault="00DC2AEE" w:rsidP="004D79BE">
      <w:pPr>
        <w:spacing w:line="360" w:lineRule="auto"/>
        <w:ind w:firstLine="708"/>
        <w:jc w:val="both"/>
      </w:pPr>
      <w:r>
        <w:t xml:space="preserve">Studie </w:t>
      </w:r>
      <w:proofErr w:type="spellStart"/>
      <w:r>
        <w:t>Evans</w:t>
      </w:r>
      <w:proofErr w:type="spellEnd"/>
      <w:r>
        <w:t xml:space="preserve">, </w:t>
      </w:r>
      <w:proofErr w:type="spellStart"/>
      <w:r>
        <w:t>Guyver</w:t>
      </w:r>
      <w:proofErr w:type="spellEnd"/>
      <w:r>
        <w:t xml:space="preserve"> a Smith z roku 2015 dospěli k výsledkům, které ukazovaly v</w:t>
      </w:r>
      <w:r w:rsidR="00476E95">
        <w:t> </w:t>
      </w:r>
      <w:r w:rsidR="00B05460">
        <w:t>počáteční období po operaci dobrou pohyblivost ramene</w:t>
      </w:r>
      <w:r>
        <w:t xml:space="preserve">. </w:t>
      </w:r>
      <w:r w:rsidR="00B05460">
        <w:t xml:space="preserve">S tím souzní náš výzkum z hlediska toho, že došlo u všech pacientů ke zlepšení rozsahu pohybu po </w:t>
      </w:r>
      <w:r w:rsidR="00ED33DF">
        <w:t>ASK</w:t>
      </w:r>
      <w:r w:rsidR="00B05460">
        <w:t xml:space="preserve"> a následné rehabilitaci, po</w:t>
      </w:r>
      <w:r w:rsidR="00476E95">
        <w:t> </w:t>
      </w:r>
      <w:r w:rsidR="00B05460">
        <w:t xml:space="preserve">stanovené době 1 měsíce.  </w:t>
      </w:r>
      <w:r>
        <w:t>Stejná studie</w:t>
      </w:r>
      <w:r w:rsidR="00B05460">
        <w:t xml:space="preserve"> </w:t>
      </w:r>
      <w:r>
        <w:t>sledovala také přítomnost ztuhlosti ramene, která se</w:t>
      </w:r>
      <w:r w:rsidR="00476E95">
        <w:t> </w:t>
      </w:r>
      <w:r>
        <w:t>u</w:t>
      </w:r>
      <w:r w:rsidR="00476E95">
        <w:t> </w:t>
      </w:r>
      <w:r>
        <w:t>jedinců projevila</w:t>
      </w:r>
      <w:r w:rsidR="00B05460">
        <w:t xml:space="preserve"> do 3 měsíců od provedené </w:t>
      </w:r>
      <w:r>
        <w:t>ASK. Uvažujeme tedy, že</w:t>
      </w:r>
      <w:r w:rsidR="00B05460">
        <w:t xml:space="preserve"> po našem výstupním měření, provedené také ve 3. měsíci nebudeme předpokládat vznik sekundárně vzniklého zmrzlého ramene. To podkládáme tvrzením, že zlepšení se jevilo převážně v druhé části rehabilitačního procesu, tudíž pacienti postupně dosahovali lepšího rozsahu pohybu. </w:t>
      </w:r>
      <w:r w:rsidR="00B05460" w:rsidRPr="005F4E8C">
        <w:t>Souhlasíme s tím, že sledování pacientů nebylo natolik dlouhé (alespoň půl roku) aby došlo k</w:t>
      </w:r>
      <w:r w:rsidR="00476E95">
        <w:t> </w:t>
      </w:r>
      <w:r w:rsidR="00B05460" w:rsidRPr="005F4E8C">
        <w:t>určení konečného klinického stavu.</w:t>
      </w:r>
      <w:r w:rsidR="00B05460">
        <w:t xml:space="preserve"> </w:t>
      </w:r>
    </w:p>
    <w:p w14:paraId="72CD4502" w14:textId="6402373B" w:rsidR="00862581" w:rsidRDefault="00862581" w:rsidP="00862581">
      <w:pPr>
        <w:pStyle w:val="Nadpis2"/>
      </w:pPr>
      <w:bookmarkStart w:id="121" w:name="_Toc134468547"/>
      <w:proofErr w:type="gramStart"/>
      <w:r>
        <w:t>Diskuze</w:t>
      </w:r>
      <w:proofErr w:type="gramEnd"/>
      <w:r>
        <w:t xml:space="preserve"> k </w:t>
      </w:r>
      <w:r w:rsidRPr="00862581">
        <w:t>Hypotézám H</w:t>
      </w:r>
      <w:r w:rsidRPr="00862581">
        <w:rPr>
          <w:vertAlign w:val="subscript"/>
        </w:rPr>
        <w:t>0</w:t>
      </w:r>
      <w:r>
        <w:t>2</w:t>
      </w:r>
      <w:r w:rsidRPr="00862581">
        <w:t xml:space="preserve"> a H</w:t>
      </w:r>
      <w:r w:rsidRPr="00862581">
        <w:rPr>
          <w:vertAlign w:val="subscript"/>
        </w:rPr>
        <w:t>A</w:t>
      </w:r>
      <w:r>
        <w:t>2</w:t>
      </w:r>
      <w:bookmarkEnd w:id="121"/>
    </w:p>
    <w:p w14:paraId="4F6B87C8" w14:textId="0853EA41" w:rsidR="00862581" w:rsidRDefault="00862581" w:rsidP="00862581">
      <w:pPr>
        <w:spacing w:line="360" w:lineRule="auto"/>
        <w:ind w:firstLine="567"/>
        <w:jc w:val="both"/>
      </w:pPr>
      <w:r>
        <w:t xml:space="preserve">Při zkoumání bolestivosti ramenního kloubu v klidovém stavu měli pacienti zaznamenávat hodnoty na VAS škále, přičemž číslo 10 charakterizovalo nesnesitelnou bolest. Před artroskopií bylo dosaženo průměrné hodnoty 3,5 která se po zákroku a následné rehabilitaci snížila na hodnotu 2,2. I přesto, že snížení bolesti nebylo zcela výrazné, po dlouhodobém sledování došlo téměř k vymizení bolesti, a to na průměrné hodnoty 0,6. Následovalo principiálně stejné hodnocení, avšak při pohybu postiženého ramenního kloubu.  V pohybu byl ramenní kloub bolestivější než v klidovém stavu. Před </w:t>
      </w:r>
      <w:r w:rsidR="00476E95">
        <w:t>ASK</w:t>
      </w:r>
      <w:r>
        <w:t xml:space="preserve"> byla udávána průměrná hodnota 6,1, která se snižovala a k výstupnímu měření klesla o polovinu na hodnotu 3,0. </w:t>
      </w:r>
    </w:p>
    <w:p w14:paraId="630A41F6" w14:textId="0F03FDA2" w:rsidR="00862581" w:rsidRDefault="00862581" w:rsidP="00862581">
      <w:pPr>
        <w:spacing w:line="360" w:lineRule="auto"/>
        <w:ind w:firstLine="567"/>
        <w:jc w:val="both"/>
      </w:pPr>
      <w:r>
        <w:t>Žádný z pacientů neuváděl před artroskopií nesnesitelnou bolest, nicméně při pohybu končetiny byla bolestivost větší než v klidu.</w:t>
      </w:r>
      <w:r w:rsidR="00ED33DF">
        <w:t xml:space="preserve"> A</w:t>
      </w:r>
      <w:r>
        <w:t>rtroskopie j</w:t>
      </w:r>
      <w:r w:rsidR="00ED33DF">
        <w:t>akožto</w:t>
      </w:r>
      <w:r>
        <w:t xml:space="preserve"> endoskopick</w:t>
      </w:r>
      <w:r w:rsidR="00ED33DF">
        <w:t>á</w:t>
      </w:r>
      <w:r>
        <w:t xml:space="preserve"> metod</w:t>
      </w:r>
      <w:r w:rsidR="00ED33DF">
        <w:t>a</w:t>
      </w:r>
      <w:r>
        <w:t xml:space="preserve"> znamená zásah do organismu</w:t>
      </w:r>
      <w:r w:rsidR="00ED33DF">
        <w:t xml:space="preserve">, u které se </w:t>
      </w:r>
      <w:r>
        <w:t xml:space="preserve">předpokládá spojitost s bolestmi. I </w:t>
      </w:r>
      <w:r w:rsidR="00ED33DF">
        <w:t>přesto</w:t>
      </w:r>
      <w:r>
        <w:t xml:space="preserve"> došlo ve všech případech ke snížení bolestivosti po měsíci měření a s postupem času </w:t>
      </w:r>
      <w:r w:rsidR="00ED33DF">
        <w:t>k</w:t>
      </w:r>
      <w:r>
        <w:t> jejím</w:t>
      </w:r>
      <w:r w:rsidR="00ED33DF">
        <w:t>u</w:t>
      </w:r>
      <w:r>
        <w:t xml:space="preserve"> snižování, čímž bylo dosaženo téměř stavu bez bolesti. Výsledkem tedy bylo, že pooperační bolest nepřevyšovala </w:t>
      </w:r>
      <w:r w:rsidR="00ED33DF">
        <w:t xml:space="preserve">bolest před samotnou ASK. </w:t>
      </w:r>
      <w:r>
        <w:t xml:space="preserve">Nebolestivost po zákroku dokazuje také studie </w:t>
      </w:r>
      <w:proofErr w:type="spellStart"/>
      <w:r w:rsidRPr="005B45A7">
        <w:t>Stiglitz</w:t>
      </w:r>
      <w:proofErr w:type="spellEnd"/>
      <w:r w:rsidRPr="005B45A7">
        <w:t xml:space="preserve"> </w:t>
      </w:r>
      <w:r>
        <w:t xml:space="preserve">et al. (2011). </w:t>
      </w:r>
    </w:p>
    <w:p w14:paraId="518AD717" w14:textId="1395DD44" w:rsidR="007D5DD5" w:rsidRDefault="007D5DD5" w:rsidP="007D5DD5">
      <w:pPr>
        <w:spacing w:line="360" w:lineRule="auto"/>
        <w:ind w:firstLine="567"/>
        <w:jc w:val="both"/>
      </w:pPr>
      <w:r>
        <w:lastRenderedPageBreak/>
        <w:t xml:space="preserve">Studie z roku 2020 </w:t>
      </w:r>
      <w:proofErr w:type="spellStart"/>
      <w:r>
        <w:t>Brealey</w:t>
      </w:r>
      <w:proofErr w:type="spellEnd"/>
      <w:r>
        <w:t xml:space="preserve"> et al., porovnávala tři nejčastější léčebné postupy, ke kterým se přistupuje v terapii zmrzlého ramene; artroskopické uvolnění kapsuly, manipulace v anestezii a konzervativní řešení časnou fyzioterapií. M</w:t>
      </w:r>
      <w:r w:rsidRPr="002D16E1">
        <w:t xml:space="preserve">ezi </w:t>
      </w:r>
      <w:r>
        <w:t>těmito třemi přístupy</w:t>
      </w:r>
      <w:r w:rsidRPr="002D16E1">
        <w:t xml:space="preserve"> </w:t>
      </w:r>
      <w:r>
        <w:t xml:space="preserve">nebyl shledán významný rozdíl </w:t>
      </w:r>
      <w:r w:rsidRPr="002D16E1">
        <w:t xml:space="preserve">ve </w:t>
      </w:r>
      <w:r>
        <w:t xml:space="preserve">výsledné </w:t>
      </w:r>
      <w:r w:rsidRPr="002D16E1">
        <w:t>funkci ramene nebo bolesti</w:t>
      </w:r>
      <w:r>
        <w:t xml:space="preserve">, avšak nejlepších výsledků dosahovali pacienti po artroskopickém uvolnění. Bylo zjištěno, že efekt artroskopie byl účinnější než výsledky pacientů podstupující samotnou fyzioterapii. I přes tuto skutečnost uvádí nákladnost a rizika spojená s artroskopií. </w:t>
      </w:r>
      <w:r w:rsidRPr="002D16E1">
        <w:t xml:space="preserve">Fyzioterapie </w:t>
      </w:r>
      <w:r>
        <w:t xml:space="preserve">se jevila jako </w:t>
      </w:r>
      <w:r w:rsidRPr="002D16E1">
        <w:t xml:space="preserve">nejlevnější </w:t>
      </w:r>
      <w:r>
        <w:t>metoda s tím, že spolu</w:t>
      </w:r>
      <w:r w:rsidRPr="002D16E1">
        <w:t xml:space="preserve"> s</w:t>
      </w:r>
      <w:r w:rsidR="00476E95">
        <w:t> </w:t>
      </w:r>
      <w:r w:rsidRPr="002D16E1">
        <w:t xml:space="preserve">injekcí steroidů </w:t>
      </w:r>
      <w:r>
        <w:t>je</w:t>
      </w:r>
      <w:r w:rsidRPr="002D16E1">
        <w:t xml:space="preserve"> </w:t>
      </w:r>
      <w:r>
        <w:t xml:space="preserve">rychleji dostupná </w:t>
      </w:r>
      <w:r w:rsidRPr="002D16E1">
        <w:t>než chirurgické alternativy</w:t>
      </w:r>
      <w:r>
        <w:t xml:space="preserve"> (</w:t>
      </w:r>
      <w:proofErr w:type="spellStart"/>
      <w:r>
        <w:t>Brealey</w:t>
      </w:r>
      <w:proofErr w:type="spellEnd"/>
      <w:r>
        <w:t xml:space="preserve"> et al., 2020). </w:t>
      </w:r>
    </w:p>
    <w:p w14:paraId="566A629F" w14:textId="2725FB4E" w:rsidR="007D5DD5" w:rsidRDefault="007D5DD5" w:rsidP="007D5DD5">
      <w:pPr>
        <w:spacing w:line="360" w:lineRule="auto"/>
        <w:ind w:firstLine="567"/>
        <w:jc w:val="both"/>
      </w:pPr>
      <w:r>
        <w:t xml:space="preserve">Včasná fyzioterapie kombinující doplňkové metody jako </w:t>
      </w:r>
      <w:proofErr w:type="spellStart"/>
      <w:r>
        <w:t>kinesiotaping</w:t>
      </w:r>
      <w:proofErr w:type="spellEnd"/>
      <w:r>
        <w:t xml:space="preserve">, ultrazvuková terapie či elektroterapie je efektivnější než samotné cvičení. Nejlépe se však jevila kombinace s injekční aplikací léků, zatímco pokud byly injekce podány bez následného cvičebního programu byl efekt přesně opačný a měl tak negativní dopad. Standartně jsou, v případě přítomnosti zánětu, injekčně podávány </w:t>
      </w:r>
      <w:r w:rsidRPr="00981E09">
        <w:t>nesteroidní antiflogistika (NSAID),</w:t>
      </w:r>
      <w:r>
        <w:t xml:space="preserve"> které výrazně mohou snížit pocit bolesti a tím ovlivnit výsledek k pozitivním hodnotám. Spolu s následnou fyzioterapií bývají základním pilířem léčby a vykazují shodné pozitivní výsledky jakožto bylo v případě našeho výzkumu. Po injekční aplikaci došlo k nejvýraznějšímu zlepšení do abdukce a dále do rotací, zvláště rotace zevní. Z těchto důvodů se nám jeví tato metoda vhodná a lze jí využít zejména u pacientů vyhledávající konzervativní metody léčby </w:t>
      </w:r>
      <w:r w:rsidRPr="005876D6">
        <w:t>(</w:t>
      </w:r>
      <w:proofErr w:type="spellStart"/>
      <w:r w:rsidRPr="005876D6">
        <w:t>Pushpasekaran</w:t>
      </w:r>
      <w:proofErr w:type="spellEnd"/>
      <w:r w:rsidRPr="005876D6">
        <w:t xml:space="preserve"> et al., 2017</w:t>
      </w:r>
      <w:r>
        <w:t xml:space="preserve">; </w:t>
      </w:r>
      <w:proofErr w:type="spellStart"/>
      <w:r>
        <w:t>Wong</w:t>
      </w:r>
      <w:proofErr w:type="spellEnd"/>
      <w:r>
        <w:t xml:space="preserve"> a </w:t>
      </w:r>
      <w:proofErr w:type="spellStart"/>
      <w:r>
        <w:t>Tan</w:t>
      </w:r>
      <w:proofErr w:type="spellEnd"/>
      <w:r>
        <w:t>, 2010).</w:t>
      </w:r>
    </w:p>
    <w:p w14:paraId="5750CB0F" w14:textId="3B578862" w:rsidR="007D5DD5" w:rsidRPr="00862581" w:rsidRDefault="00ED33DF" w:rsidP="007D5DD5">
      <w:pPr>
        <w:spacing w:line="360" w:lineRule="auto"/>
        <w:ind w:firstLine="567"/>
        <w:jc w:val="both"/>
      </w:pPr>
      <w:r>
        <w:t xml:space="preserve">U pacientů středního věku, u kterých často shledáváme problematiku zmrzlého ramene nebo dalších přidružených onemocnění, je </w:t>
      </w:r>
      <w:r w:rsidR="007D5DD5">
        <w:t>artroskopie pozitivně vnímanou. Studie provádějící tento výzkum u diabetiků dosáhla statisticky významných výsledků v rámci dosažení plné hybnosti, plné funkce ramene a stavu bez bolesti, k čemuž došlo u 13 ze 17 pacientů (</w:t>
      </w:r>
      <w:proofErr w:type="spellStart"/>
      <w:r w:rsidR="007D5DD5" w:rsidRPr="00F31B34">
        <w:t>Ogilvie-harris</w:t>
      </w:r>
      <w:proofErr w:type="spellEnd"/>
      <w:r w:rsidR="007D5DD5">
        <w:t xml:space="preserve"> a </w:t>
      </w:r>
      <w:proofErr w:type="spellStart"/>
      <w:r w:rsidR="007D5DD5" w:rsidRPr="00F31B34">
        <w:t>M</w:t>
      </w:r>
      <w:r w:rsidR="007D5DD5">
        <w:t>y</w:t>
      </w:r>
      <w:r w:rsidR="007D5DD5" w:rsidRPr="00F31B34">
        <w:t>erthall</w:t>
      </w:r>
      <w:proofErr w:type="spellEnd"/>
      <w:r w:rsidR="007D5DD5" w:rsidRPr="00F31B34">
        <w:t>,</w:t>
      </w:r>
      <w:r w:rsidR="007D5DD5">
        <w:t xml:space="preserve"> </w:t>
      </w:r>
      <w:r w:rsidR="007D5DD5" w:rsidRPr="00F31B34">
        <w:t>1997</w:t>
      </w:r>
      <w:r w:rsidR="007D5DD5">
        <w:t>). Stejný autor provedl studii, potvrzující tento fakt s důrazem na včasné provedení artroskopie (</w:t>
      </w:r>
      <w:proofErr w:type="spellStart"/>
      <w:r w:rsidR="007D5DD5" w:rsidRPr="00F31B34">
        <w:t>Ogilvie-harris</w:t>
      </w:r>
      <w:proofErr w:type="spellEnd"/>
      <w:r w:rsidR="007D5DD5">
        <w:t xml:space="preserve"> et al., 1995).</w:t>
      </w:r>
    </w:p>
    <w:p w14:paraId="4988FB54" w14:textId="08A07A29" w:rsidR="00862581" w:rsidRDefault="00862581" w:rsidP="00862581">
      <w:pPr>
        <w:pStyle w:val="Nadpis2"/>
      </w:pPr>
      <w:bookmarkStart w:id="122" w:name="_Toc134468548"/>
      <w:proofErr w:type="gramStart"/>
      <w:r>
        <w:t>Diskuze</w:t>
      </w:r>
      <w:proofErr w:type="gramEnd"/>
      <w:r>
        <w:t xml:space="preserve"> k </w:t>
      </w:r>
      <w:r w:rsidRPr="00862581">
        <w:t>Hypotézám H</w:t>
      </w:r>
      <w:r w:rsidRPr="00862581">
        <w:rPr>
          <w:vertAlign w:val="subscript"/>
        </w:rPr>
        <w:t>0</w:t>
      </w:r>
      <w:r>
        <w:t>3</w:t>
      </w:r>
      <w:r w:rsidRPr="00862581">
        <w:t xml:space="preserve"> a H</w:t>
      </w:r>
      <w:r w:rsidRPr="00862581">
        <w:rPr>
          <w:vertAlign w:val="subscript"/>
        </w:rPr>
        <w:t>A</w:t>
      </w:r>
      <w:r>
        <w:t>3</w:t>
      </w:r>
      <w:bookmarkEnd w:id="122"/>
    </w:p>
    <w:p w14:paraId="7ABA2E97" w14:textId="66A65371" w:rsidR="00862581" w:rsidRDefault="00862581" w:rsidP="00862581">
      <w:pPr>
        <w:spacing w:line="360" w:lineRule="auto"/>
        <w:ind w:firstLine="567"/>
        <w:jc w:val="both"/>
        <w:rPr>
          <w:b/>
          <w:bCs/>
        </w:rPr>
      </w:pPr>
      <w:r>
        <w:t xml:space="preserve">V návaznosti na vnímání bolesti bylo hodnoceno 8 pohybů jak v klidu, tak při pohybu postiženého ramenního kloubu. V případě </w:t>
      </w:r>
      <w:r w:rsidRPr="00BD444E">
        <w:t>flexe</w:t>
      </w:r>
      <w:r>
        <w:t xml:space="preserve"> horní končetiny, docházelo k poměrně kontinuálnímu zlepšení v průběhu tří měsíců z průměrných 107° na 147°</w:t>
      </w:r>
      <w:r w:rsidR="00BA77CB">
        <w:t>.</w:t>
      </w:r>
    </w:p>
    <w:p w14:paraId="539A3F61" w14:textId="77777777" w:rsidR="00862581" w:rsidRDefault="00862581" w:rsidP="00862581">
      <w:pPr>
        <w:spacing w:line="360" w:lineRule="auto"/>
        <w:ind w:firstLine="567"/>
        <w:jc w:val="both"/>
        <w:rPr>
          <w:b/>
          <w:bCs/>
        </w:rPr>
      </w:pPr>
      <w:r>
        <w:t xml:space="preserve">Stav extenze před artroskopií nebyla výrazně postižena a ze 30° bylo v průměru dosaženo 40° fyziologické extenze v ramenním kloubu. Tohoto zlepšení do plného rozsahu pohybu bylo dosaženo již v prvním měsíci po artroskopii. </w:t>
      </w:r>
    </w:p>
    <w:p w14:paraId="5F7E5510" w14:textId="40ED656D" w:rsidR="00862581" w:rsidRPr="005F159A" w:rsidRDefault="00862581" w:rsidP="00DC2AEE">
      <w:pPr>
        <w:spacing w:line="360" w:lineRule="auto"/>
        <w:ind w:firstLine="567"/>
        <w:jc w:val="both"/>
      </w:pPr>
      <w:r>
        <w:lastRenderedPageBreak/>
        <w:t xml:space="preserve">Hodnocená abdukce ramenního kloubu byla ve většině případů </w:t>
      </w:r>
      <w:r w:rsidRPr="005A4961">
        <w:t>velmi bolestivá.</w:t>
      </w:r>
      <w:r>
        <w:t xml:space="preserve"> Před zákrokem byla průměrná výchozí pozice 70°, což signalizuje výrazné omezení rozsahu pohybu vůči její fyziologické hodnotě. </w:t>
      </w:r>
      <w:proofErr w:type="spellStart"/>
      <w:r>
        <w:t>Kapandji</w:t>
      </w:r>
      <w:proofErr w:type="spellEnd"/>
      <w:r>
        <w:t xml:space="preserve"> (1982, s. 6) uvádí zapojení lopatky do průběhu abdukce cca v 60° a tudíž pohyb do většího rozsahu pohybu se pojí se správným zapojením </w:t>
      </w:r>
      <w:proofErr w:type="spellStart"/>
      <w:r>
        <w:t>skapulothorakálního</w:t>
      </w:r>
      <w:proofErr w:type="spellEnd"/>
      <w:r>
        <w:t xml:space="preserve"> spojení. U těchto pacientů bychom mohli uvažovat o</w:t>
      </w:r>
      <w:r w:rsidR="00C14901">
        <w:t xml:space="preserve"> jeho</w:t>
      </w:r>
      <w:r>
        <w:t xml:space="preserve"> dysfunkci a</w:t>
      </w:r>
      <w:r w:rsidR="00476E95">
        <w:t> </w:t>
      </w:r>
      <w:r>
        <w:t xml:space="preserve">nezapomínat na jeho případnou obnovu při rehabilitaci. Z funkčního hlediska je spíše než čistá abdukce využívaná abdukce s flexí (asi </w:t>
      </w:r>
      <w:r w:rsidRPr="005F159A">
        <w:t>30°) jelikož pohyb se děje v rovině lopatky a je pro člověka nejběžnějším pohybem.</w:t>
      </w:r>
      <w:r w:rsidRPr="00A75459">
        <w:t xml:space="preserve"> Aby mohlo dojít k dalšímu zvýšení rozsahu pohybu nad 90° je současně s tím nezbytné obnovení zevní rotace, díky které dochází k rozvolnění napnutých vazů způsobené abdukcí horní končetiny (</w:t>
      </w:r>
      <w:proofErr w:type="spellStart"/>
      <w:r w:rsidRPr="00A75459">
        <w:t>Kapandji</w:t>
      </w:r>
      <w:proofErr w:type="spellEnd"/>
      <w:r w:rsidRPr="00A75459">
        <w:t xml:space="preserve">, 1982). </w:t>
      </w:r>
      <w:r>
        <w:t>Při druhém měření</w:t>
      </w:r>
      <w:r w:rsidRPr="005F159A">
        <w:t xml:space="preserve"> </w:t>
      </w:r>
      <w:r>
        <w:t>došlo ke</w:t>
      </w:r>
      <w:r w:rsidRPr="005F159A">
        <w:t xml:space="preserve"> zlepšení abdukce, konkrétně o 13°</w:t>
      </w:r>
      <w:r>
        <w:t xml:space="preserve"> a </w:t>
      </w:r>
      <w:r w:rsidRPr="005F159A">
        <w:t xml:space="preserve">po dlouhodobé rehabilitační léčbě byl po 3 měsících umožněn pohyb horní končetiny nad horizontálu a dosaženo průměrných hodnot 102°. </w:t>
      </w:r>
    </w:p>
    <w:p w14:paraId="0C922513" w14:textId="61090CFB" w:rsidR="00862581" w:rsidRPr="005F159A" w:rsidRDefault="00862581" w:rsidP="00862581">
      <w:pPr>
        <w:spacing w:line="360" w:lineRule="auto"/>
        <w:ind w:firstLine="567"/>
        <w:jc w:val="both"/>
        <w:rPr>
          <w:b/>
          <w:bCs/>
        </w:rPr>
      </w:pPr>
      <w:r w:rsidRPr="005F159A">
        <w:t xml:space="preserve">Abdukce měřená při vstupním vyšetření vykazovala </w:t>
      </w:r>
      <w:r w:rsidRPr="005F159A">
        <w:rPr>
          <w:color w:val="000000" w:themeColor="text1"/>
        </w:rPr>
        <w:t>nejvýraznější omezení rozsahu pohybu v porovnání s fyziologickými hodnotami. Nejen abdukce, ale i další</w:t>
      </w:r>
      <w:r w:rsidR="00C14901">
        <w:rPr>
          <w:color w:val="000000" w:themeColor="text1"/>
        </w:rPr>
        <w:t xml:space="preserve"> pohyby</w:t>
      </w:r>
      <w:r w:rsidRPr="005F159A">
        <w:rPr>
          <w:color w:val="000000" w:themeColor="text1"/>
        </w:rPr>
        <w:t>, byly nejvíce omezené v pořadí: abdukce, zevní rotace (v abdukci), vnitřní rotace (v abdukci), flexe, extenze. Tudíž pacienti v našem výzkumném souboru vykazovali omezení pohybu dle</w:t>
      </w:r>
      <w:r w:rsidR="00476E95">
        <w:rPr>
          <w:color w:val="000000" w:themeColor="text1"/>
        </w:rPr>
        <w:t> </w:t>
      </w:r>
      <w:r w:rsidRPr="005F159A">
        <w:rPr>
          <w:color w:val="000000" w:themeColor="text1"/>
        </w:rPr>
        <w:t>kapsulárního vzorce, které odpovídá první tzv. bolestivé fázi u diagnostiky zmrzlého ramene</w:t>
      </w:r>
      <w:r w:rsidR="00C14901">
        <w:rPr>
          <w:color w:val="000000" w:themeColor="text1"/>
        </w:rPr>
        <w:t xml:space="preserve"> </w:t>
      </w:r>
      <w:r w:rsidRPr="005F159A">
        <w:rPr>
          <w:color w:val="000000" w:themeColor="text1"/>
        </w:rPr>
        <w:t>(</w:t>
      </w:r>
      <w:proofErr w:type="spellStart"/>
      <w:r w:rsidRPr="005F159A">
        <w:rPr>
          <w:color w:val="000000" w:themeColor="text1"/>
        </w:rPr>
        <w:t>Dungl</w:t>
      </w:r>
      <w:proofErr w:type="spellEnd"/>
      <w:r w:rsidRPr="005F159A">
        <w:rPr>
          <w:color w:val="000000" w:themeColor="text1"/>
        </w:rPr>
        <w:t xml:space="preserve">, 2014, s. 547, 566). </w:t>
      </w:r>
      <w:r w:rsidRPr="005F159A">
        <w:t xml:space="preserve"> </w:t>
      </w:r>
    </w:p>
    <w:p w14:paraId="5DA510B5" w14:textId="4EA9C054" w:rsidR="00862581" w:rsidRDefault="00862581" w:rsidP="00862581">
      <w:pPr>
        <w:spacing w:line="360" w:lineRule="auto"/>
        <w:ind w:firstLine="567"/>
        <w:jc w:val="both"/>
      </w:pPr>
      <w:r w:rsidRPr="005F159A">
        <w:t xml:space="preserve">Addukce horizontální byla před zákrokem v průměru 90°. I v tomto komplexním pohybu i přes nevelké pozitivní změny došlo </w:t>
      </w:r>
      <w:r>
        <w:t>ke statisticky významným výsledkům konkrétně na</w:t>
      </w:r>
      <w:r w:rsidR="00476E95">
        <w:t> </w:t>
      </w:r>
      <w:r>
        <w:t xml:space="preserve">hodnotu téměř 100°. </w:t>
      </w:r>
    </w:p>
    <w:p w14:paraId="207EE28C" w14:textId="13A8FA93" w:rsidR="00862581" w:rsidRDefault="00862581" w:rsidP="00862581">
      <w:pPr>
        <w:spacing w:line="360" w:lineRule="auto"/>
        <w:ind w:firstLine="567"/>
        <w:jc w:val="both"/>
        <w:rPr>
          <w:b/>
          <w:bCs/>
        </w:rPr>
      </w:pPr>
      <w:r>
        <w:t>Zevní rotace měřena s loktem u těla, která zároveň představovala jeden z nejproblémovějších pohybů pro pacienty, byla již před artroskopií značně omezená. Na</w:t>
      </w:r>
      <w:r w:rsidR="00476E95">
        <w:t> </w:t>
      </w:r>
      <w:r>
        <w:t>počátku byla naměřena průměrná hodnota 17°, což se následně v 1. měsíci rehabilitace zlepšilo na 34°</w:t>
      </w:r>
      <w:r w:rsidR="00C14901">
        <w:t xml:space="preserve"> a </w:t>
      </w:r>
      <w:r>
        <w:t xml:space="preserve">rozsah pohybu se dále zvyšoval až na průměrnou hodnotu 46°. </w:t>
      </w:r>
    </w:p>
    <w:p w14:paraId="3EC5D2D3" w14:textId="2812C0C1" w:rsidR="00862581" w:rsidRPr="0063477B" w:rsidRDefault="00862581" w:rsidP="00862581">
      <w:pPr>
        <w:spacing w:line="360" w:lineRule="auto"/>
        <w:ind w:firstLine="567"/>
        <w:jc w:val="both"/>
        <w:rPr>
          <w:color w:val="000000" w:themeColor="text1"/>
        </w:rPr>
      </w:pPr>
      <w:r>
        <w:t xml:space="preserve">Statisticky identická hladina významnosti </w:t>
      </w:r>
      <w:r w:rsidRPr="005A4961">
        <w:rPr>
          <w:color w:val="000000" w:themeColor="text1"/>
        </w:rPr>
        <w:t>p = 0,00012</w:t>
      </w:r>
      <w:r w:rsidRPr="005A4961">
        <w:rPr>
          <w:b/>
          <w:bCs/>
          <w:color w:val="000000" w:themeColor="text1"/>
        </w:rPr>
        <w:t xml:space="preserve"> </w:t>
      </w:r>
      <w:r>
        <w:rPr>
          <w:color w:val="000000" w:themeColor="text1"/>
        </w:rPr>
        <w:t>se prokázala u výsledků zaměřených na stejný pohyb pouze s odlišnou výchozí pozicí, která byla s horní končetinou v 90° abdukci. V tomto případě docházelo k postupnému zlepšování s rozdílem asi 10°</w:t>
      </w:r>
      <w:r w:rsidR="00476E95">
        <w:rPr>
          <w:color w:val="000000" w:themeColor="text1"/>
        </w:rPr>
        <w:t> </w:t>
      </w:r>
      <w:r>
        <w:rPr>
          <w:color w:val="000000" w:themeColor="text1"/>
        </w:rPr>
        <w:t>po</w:t>
      </w:r>
      <w:r w:rsidR="00476E95">
        <w:rPr>
          <w:color w:val="000000" w:themeColor="text1"/>
        </w:rPr>
        <w:t> </w:t>
      </w:r>
      <w:r>
        <w:rPr>
          <w:color w:val="000000" w:themeColor="text1"/>
        </w:rPr>
        <w:t>každém měření. Zevní rotace s počátečním rozsahem 13° v ramenním kloubu znamenala podstatné omezení a projev bolesti, typicky poloha spojená s </w:t>
      </w:r>
      <w:proofErr w:type="spellStart"/>
      <w:r>
        <w:rPr>
          <w:color w:val="000000" w:themeColor="text1"/>
        </w:rPr>
        <w:t>impingementem</w:t>
      </w:r>
      <w:proofErr w:type="spellEnd"/>
      <w:r>
        <w:rPr>
          <w:color w:val="000000" w:themeColor="text1"/>
        </w:rPr>
        <w:t xml:space="preserve"> </w:t>
      </w:r>
      <w:r w:rsidRPr="000C7461">
        <w:rPr>
          <w:color w:val="000000" w:themeColor="text1"/>
        </w:rPr>
        <w:t>ramene</w:t>
      </w:r>
      <w:r>
        <w:rPr>
          <w:color w:val="000000" w:themeColor="text1"/>
        </w:rPr>
        <w:t xml:space="preserve">, a ve výstupním měření dosahovala v průměru 38° </w:t>
      </w:r>
      <w:r w:rsidRPr="000C7461">
        <w:rPr>
          <w:color w:val="000000" w:themeColor="text1"/>
        </w:rPr>
        <w:t>(Corpus</w:t>
      </w:r>
      <w:r>
        <w:rPr>
          <w:color w:val="000000" w:themeColor="text1"/>
        </w:rPr>
        <w:t xml:space="preserve"> et al., 2016). </w:t>
      </w:r>
    </w:p>
    <w:p w14:paraId="4635CACF" w14:textId="11528078" w:rsidR="00862581" w:rsidRDefault="00862581" w:rsidP="00421421">
      <w:pPr>
        <w:spacing w:line="360" w:lineRule="auto"/>
        <w:ind w:firstLine="567"/>
        <w:jc w:val="both"/>
      </w:pPr>
      <w:r w:rsidRPr="001233B3">
        <w:t>Výsledek, který jako jediný ze zkoumaného souboru aktivních pohybů nevyšel jako signifikantně významný byl</w:t>
      </w:r>
      <w:r>
        <w:t xml:space="preserve"> pohyb do</w:t>
      </w:r>
      <w:r w:rsidRPr="001233B3">
        <w:t xml:space="preserve"> vnitřní rotace</w:t>
      </w:r>
      <w:r>
        <w:t>. Průměrná hodnota se pohybovala kolem 67° a k jejímu zlepšení nedošlo</w:t>
      </w:r>
      <w:r w:rsidR="00421421">
        <w:t>. M</w:t>
      </w:r>
      <w:r>
        <w:t xml:space="preserve">ěření vnitřní rotace s loktem u těla </w:t>
      </w:r>
      <w:r w:rsidR="00421421">
        <w:t xml:space="preserve">bylo </w:t>
      </w:r>
      <w:r>
        <w:t xml:space="preserve">zařazeno zejména </w:t>
      </w:r>
      <w:r>
        <w:lastRenderedPageBreak/>
        <w:t>pro komplexnost pohybů měřené goniometrem. Pro lepší zachycení změn rozsahu pohybu by bylo vhodné zařadit testování dosahu paže na trnové výběžky páteře a začlenit tak informace o</w:t>
      </w:r>
      <w:r w:rsidR="004226E3">
        <w:t> </w:t>
      </w:r>
      <w:r>
        <w:t xml:space="preserve">funkční schopnosti ramenního kloubu. Naopak pozitivně vnímáme zařazení otázek v rámci testování </w:t>
      </w:r>
      <w:proofErr w:type="spellStart"/>
      <w:r>
        <w:t>QuickDASH</w:t>
      </w:r>
      <w:proofErr w:type="spellEnd"/>
      <w:r>
        <w:t xml:space="preserve"> dotazníku, týkajících se rotačních pohybů u běžných denních aktivit, čehož je vnitřní rotace součástí. </w:t>
      </w:r>
    </w:p>
    <w:p w14:paraId="18B23F18" w14:textId="30094DBB" w:rsidR="00862581" w:rsidRDefault="00862581" w:rsidP="00862581">
      <w:pPr>
        <w:spacing w:line="360" w:lineRule="auto"/>
        <w:ind w:firstLine="567"/>
        <w:jc w:val="both"/>
      </w:pPr>
      <w:r>
        <w:t>Opačně se jevila vnitřní rotace měřená v 90° abdukci, která byla již před zákrokem výrazně omezena a průměrné rozsahy nedosahovaly ani 10°. Tato průměrná hodnota vzrostla zejména po 3. měsíční rehabilitaci na 15°. I přesto, že rozdíl ve zvýšení rozsahu pohybu před a</w:t>
      </w:r>
      <w:r w:rsidR="004226E3">
        <w:t> </w:t>
      </w:r>
      <w:r>
        <w:t xml:space="preserve">po </w:t>
      </w:r>
      <w:r w:rsidR="00421421">
        <w:t>ASK</w:t>
      </w:r>
      <w:r>
        <w:t xml:space="preserve"> nebyl markantní, lze </w:t>
      </w:r>
      <w:proofErr w:type="gramStart"/>
      <w:r>
        <w:t>říci</w:t>
      </w:r>
      <w:proofErr w:type="gramEnd"/>
      <w:r w:rsidR="004226E3">
        <w:t xml:space="preserve">, </w:t>
      </w:r>
      <w:r>
        <w:t xml:space="preserve">že vzhledem k počátečnímu omezení se jeví jako klinicky i statisticky významný. </w:t>
      </w:r>
    </w:p>
    <w:p w14:paraId="092B31AC" w14:textId="77777777" w:rsidR="00862581" w:rsidRDefault="00862581" w:rsidP="00862581">
      <w:pPr>
        <w:spacing w:line="360" w:lineRule="auto"/>
        <w:ind w:firstLine="567"/>
        <w:jc w:val="both"/>
      </w:pPr>
      <w:r>
        <w:t>Zvýšení rozsahu pohybu do flexe bylo postupné a plynulé v průběhu celého sledovaného období 3 měsíců. U e</w:t>
      </w:r>
      <w:r w:rsidRPr="00503E1D">
        <w:t>xtenze</w:t>
      </w:r>
      <w:r>
        <w:t xml:space="preserve"> jsme neshledali výrazné omezení </w:t>
      </w:r>
      <w:r w:rsidRPr="00503E1D">
        <w:t xml:space="preserve">před </w:t>
      </w:r>
      <w:r>
        <w:t>artroskopií</w:t>
      </w:r>
      <w:r w:rsidRPr="00503E1D">
        <w:t xml:space="preserve">, ale po </w:t>
      </w:r>
      <w:r>
        <w:t xml:space="preserve">ní společně s rehabilitací </w:t>
      </w:r>
      <w:r w:rsidRPr="00503E1D">
        <w:t>bylo dosaženo plného rozsah</w:t>
      </w:r>
      <w:r>
        <w:t xml:space="preserve">u. U pohybu do abdukce, která byla pro pacienty poměrně bolestivá a byla již před artroskopií omezená, došlo k výraznému zlepšení v druhé části rehabilitace. Pacienti byli při výstupním vyšetření schopni pohybu horní končetiny nad horizontálu, což sami vyzdvihli jako pozitivní jev. </w:t>
      </w:r>
    </w:p>
    <w:p w14:paraId="591D3E91" w14:textId="127B7978" w:rsidR="00862581" w:rsidRDefault="00862581" w:rsidP="00862581">
      <w:pPr>
        <w:spacing w:line="360" w:lineRule="auto"/>
        <w:ind w:firstLine="567"/>
        <w:jc w:val="both"/>
      </w:pPr>
      <w:r>
        <w:t xml:space="preserve">Výrazných změn bylo dosaženo v rozsahu pohybu do </w:t>
      </w:r>
      <w:r w:rsidRPr="00503E1D">
        <w:t xml:space="preserve">zevní rotace. Na základě tohoto výsledku došlo ke statisticky významnému rozdílu hodnot na hladině </w:t>
      </w:r>
      <w:r w:rsidRPr="00E17545">
        <w:rPr>
          <w:color w:val="000000" w:themeColor="text1"/>
        </w:rPr>
        <w:t>p = 0,00012.</w:t>
      </w:r>
      <w:r>
        <w:t xml:space="preserve"> Identickou hladinu významnosti vykazovaly výsledky v pohybu do již zmíněné flexe a abdukce horní končetiny. Tento fakt se jeví jako klíčový, jelikož pohyb do zevní rotace byl před samotnou </w:t>
      </w:r>
      <w:r w:rsidR="00421421">
        <w:t>ASK</w:t>
      </w:r>
      <w:r>
        <w:t xml:space="preserve"> nejvíce omezen a následně po artroskopii a absolvované rehabilitační léčbě u něj došlo ke statisticky největšímu rozdílu hodnot představující zvýšení rozsahu pohybu v ramenním kloubu.  </w:t>
      </w:r>
    </w:p>
    <w:p w14:paraId="354AABB3" w14:textId="562E1511" w:rsidR="007D5DD5" w:rsidRDefault="00862581" w:rsidP="007D5DD5">
      <w:pPr>
        <w:spacing w:line="360" w:lineRule="auto"/>
        <w:ind w:firstLine="567"/>
        <w:jc w:val="both"/>
        <w:rPr>
          <w:color w:val="000000" w:themeColor="text1"/>
        </w:rPr>
      </w:pPr>
      <w:r w:rsidRPr="00E03103">
        <w:rPr>
          <w:color w:val="000000" w:themeColor="text1"/>
        </w:rPr>
        <w:t xml:space="preserve">V přehledu můžeme </w:t>
      </w:r>
      <w:proofErr w:type="gramStart"/>
      <w:r w:rsidRPr="00E03103">
        <w:rPr>
          <w:color w:val="000000" w:themeColor="text1"/>
        </w:rPr>
        <w:t>říci</w:t>
      </w:r>
      <w:proofErr w:type="gramEnd"/>
      <w:r w:rsidRPr="00E03103">
        <w:rPr>
          <w:color w:val="000000" w:themeColor="text1"/>
        </w:rPr>
        <w:t>,</w:t>
      </w:r>
      <w:r>
        <w:rPr>
          <w:color w:val="000000" w:themeColor="text1"/>
        </w:rPr>
        <w:t xml:space="preserve"> </w:t>
      </w:r>
      <w:r w:rsidRPr="00E03103">
        <w:rPr>
          <w:color w:val="000000" w:themeColor="text1"/>
        </w:rPr>
        <w:t>že</w:t>
      </w:r>
      <w:r w:rsidRPr="00503E1D">
        <w:rPr>
          <w:color w:val="000000" w:themeColor="text1"/>
        </w:rPr>
        <w:t xml:space="preserve"> </w:t>
      </w:r>
      <w:r>
        <w:rPr>
          <w:color w:val="000000" w:themeColor="text1"/>
        </w:rPr>
        <w:t xml:space="preserve">u </w:t>
      </w:r>
      <w:r w:rsidRPr="00503E1D">
        <w:rPr>
          <w:color w:val="000000" w:themeColor="text1"/>
        </w:rPr>
        <w:t>aktivní</w:t>
      </w:r>
      <w:r>
        <w:rPr>
          <w:color w:val="000000" w:themeColor="text1"/>
        </w:rPr>
        <w:t>ch</w:t>
      </w:r>
      <w:r w:rsidRPr="00503E1D">
        <w:rPr>
          <w:color w:val="000000" w:themeColor="text1"/>
        </w:rPr>
        <w:t xml:space="preserve"> pohyb</w:t>
      </w:r>
      <w:r>
        <w:rPr>
          <w:color w:val="000000" w:themeColor="text1"/>
        </w:rPr>
        <w:t xml:space="preserve">ů </w:t>
      </w:r>
      <w:r w:rsidRPr="00503E1D">
        <w:rPr>
          <w:color w:val="000000" w:themeColor="text1"/>
        </w:rPr>
        <w:t>do flexe, abdukce a zevní rotace (v obou měřených pozicích) byl</w:t>
      </w:r>
      <w:r>
        <w:rPr>
          <w:color w:val="000000" w:themeColor="text1"/>
        </w:rPr>
        <w:t>a</w:t>
      </w:r>
      <w:r w:rsidRPr="00503E1D">
        <w:rPr>
          <w:color w:val="000000" w:themeColor="text1"/>
        </w:rPr>
        <w:t xml:space="preserve"> nalezena nejvýraznější změna na hladině významnosti </w:t>
      </w:r>
      <w:r w:rsidRPr="00CB5FC5">
        <w:rPr>
          <w:color w:val="000000" w:themeColor="text1"/>
        </w:rPr>
        <w:t xml:space="preserve">p = 0,00012. </w:t>
      </w:r>
      <w:r w:rsidRPr="00503E1D">
        <w:rPr>
          <w:color w:val="000000" w:themeColor="text1"/>
        </w:rPr>
        <w:t>Toto zlepšení hodnotíme jako signifikantní</w:t>
      </w:r>
      <w:r w:rsidR="00421421">
        <w:rPr>
          <w:color w:val="000000" w:themeColor="text1"/>
        </w:rPr>
        <w:t xml:space="preserve"> a</w:t>
      </w:r>
      <w:r w:rsidRPr="00503E1D">
        <w:rPr>
          <w:color w:val="000000" w:themeColor="text1"/>
        </w:rPr>
        <w:t xml:space="preserve"> </w:t>
      </w:r>
      <w:r w:rsidR="00421421">
        <w:rPr>
          <w:color w:val="000000" w:themeColor="text1"/>
        </w:rPr>
        <w:t>n</w:t>
      </w:r>
      <w:r>
        <w:rPr>
          <w:color w:val="000000" w:themeColor="text1"/>
        </w:rPr>
        <w:t>ulovou</w:t>
      </w:r>
      <w:r w:rsidRPr="00503E1D">
        <w:rPr>
          <w:color w:val="000000" w:themeColor="text1"/>
        </w:rPr>
        <w:t xml:space="preserve"> hypotézu zamít</w:t>
      </w:r>
      <w:r>
        <w:rPr>
          <w:color w:val="000000" w:themeColor="text1"/>
        </w:rPr>
        <w:t>áme</w:t>
      </w:r>
      <w:r w:rsidRPr="00503E1D">
        <w:rPr>
          <w:color w:val="000000" w:themeColor="text1"/>
        </w:rPr>
        <w:t xml:space="preserve"> ve prospěch </w:t>
      </w:r>
      <w:r>
        <w:rPr>
          <w:color w:val="000000" w:themeColor="text1"/>
        </w:rPr>
        <w:t xml:space="preserve">hypotézy alternativní. </w:t>
      </w:r>
    </w:p>
    <w:p w14:paraId="6E2EAE1B" w14:textId="1F7FBD21" w:rsidR="007D5DD5" w:rsidRDefault="007D5DD5" w:rsidP="007D5DD5">
      <w:pPr>
        <w:spacing w:line="360" w:lineRule="auto"/>
        <w:ind w:firstLine="567"/>
        <w:jc w:val="both"/>
      </w:pPr>
      <w:r>
        <w:t>Studie z </w:t>
      </w:r>
      <w:r w:rsidRPr="00927155">
        <w:t xml:space="preserve">roku </w:t>
      </w:r>
      <w:r>
        <w:t>2009</w:t>
      </w:r>
      <w:r w:rsidRPr="00927155">
        <w:t xml:space="preserve"> </w:t>
      </w:r>
      <w:r>
        <w:t>měřící</w:t>
      </w:r>
      <w:r w:rsidRPr="00927155">
        <w:t xml:space="preserve"> 27 pacientů uvádí </w:t>
      </w:r>
      <w:r w:rsidRPr="001F2944">
        <w:t>zlepšení rozsahu pohybu</w:t>
      </w:r>
      <w:r w:rsidRPr="00927155">
        <w:t xml:space="preserve"> </w:t>
      </w:r>
      <w:r>
        <w:t>u všech pacientů zařazených do studie. Pacienti byli m</w:t>
      </w:r>
      <w:r w:rsidRPr="00927155">
        <w:t xml:space="preserve">ěřeni </w:t>
      </w:r>
      <w:r>
        <w:t>před</w:t>
      </w:r>
      <w:r w:rsidRPr="00927155">
        <w:t xml:space="preserve"> operac</w:t>
      </w:r>
      <w:r>
        <w:t>í</w:t>
      </w:r>
      <w:r w:rsidRPr="00927155">
        <w:t xml:space="preserve"> a následně jeden rok po </w:t>
      </w:r>
      <w:r>
        <w:t>artroskopii</w:t>
      </w:r>
      <w:r w:rsidRPr="00927155">
        <w:t>.</w:t>
      </w:r>
      <w:r>
        <w:t xml:space="preserve"> Výsledkem bylo zlepšení z průměrné</w:t>
      </w:r>
      <w:r w:rsidRPr="00927155">
        <w:t xml:space="preserve"> flexe 73° na </w:t>
      </w:r>
      <w:r>
        <w:t>průměrnou</w:t>
      </w:r>
      <w:r w:rsidRPr="00927155">
        <w:t xml:space="preserve"> </w:t>
      </w:r>
      <w:proofErr w:type="spellStart"/>
      <w:r w:rsidRPr="00927155">
        <w:t>pooperačni</w:t>
      </w:r>
      <w:proofErr w:type="spellEnd"/>
      <w:r w:rsidRPr="00927155">
        <w:t>́ flexi 160°</w:t>
      </w:r>
      <w:r w:rsidR="004226E3">
        <w:t xml:space="preserve">. </w:t>
      </w:r>
      <w:r>
        <w:t>Dále byla naměřena a</w:t>
      </w:r>
      <w:r w:rsidRPr="00927155">
        <w:t>bdukce 56°</w:t>
      </w:r>
      <w:r>
        <w:t xml:space="preserve"> </w:t>
      </w:r>
      <w:r w:rsidRPr="00927155">
        <w:t xml:space="preserve">na </w:t>
      </w:r>
      <w:r>
        <w:t>průměrnou</w:t>
      </w:r>
      <w:r w:rsidRPr="00927155">
        <w:t xml:space="preserve"> </w:t>
      </w:r>
      <w:proofErr w:type="spellStart"/>
      <w:r w:rsidRPr="00927155">
        <w:t>pooperačni</w:t>
      </w:r>
      <w:proofErr w:type="spellEnd"/>
      <w:r w:rsidRPr="00927155">
        <w:t>́ abdukci 155°</w:t>
      </w:r>
      <w:r w:rsidR="004226E3">
        <w:t xml:space="preserve">. </w:t>
      </w:r>
      <w:r>
        <w:t xml:space="preserve">Pacienti tedy dosáhli, dle </w:t>
      </w:r>
      <w:proofErr w:type="spellStart"/>
      <w:r>
        <w:t>Neera</w:t>
      </w:r>
      <w:proofErr w:type="spellEnd"/>
      <w:r>
        <w:t xml:space="preserve">, normálního funkčního ramenního kloubu, jenž uvádí jako minimálně 150° flexe, 50° zevní rotace a možnost vnitřní rotace horní končetiny. Pacienti hodnotili výsledek operace pozitivně (Musil et al., 2009). V porovnání s naší výzkumnou skupinou, která byla sice </w:t>
      </w:r>
      <w:r>
        <w:lastRenderedPageBreak/>
        <w:t>o</w:t>
      </w:r>
      <w:r w:rsidR="004226E3">
        <w:t> </w:t>
      </w:r>
      <w:r>
        <w:t xml:space="preserve">menším počtu, avšak zlepšení daných pohybů bylo identické. Pooperačně jsme zjistily zlepšení již po 3. měsících od zákroku, kdy pacienti byli schopni téměř plného rozsahu do flexe a dosahu nad horizontálu. </w:t>
      </w:r>
    </w:p>
    <w:p w14:paraId="55A5DCDF" w14:textId="77777777" w:rsidR="007D5DD5" w:rsidRDefault="007D5DD5" w:rsidP="007D5DD5">
      <w:pPr>
        <w:spacing w:line="360" w:lineRule="auto"/>
        <w:ind w:firstLine="567"/>
        <w:jc w:val="both"/>
        <w:rPr>
          <w:color w:val="000000" w:themeColor="text1"/>
        </w:rPr>
      </w:pPr>
      <w:r>
        <w:t xml:space="preserve">Obdobným počtem 26 pacientů disponovala studie </w:t>
      </w:r>
      <w:proofErr w:type="spellStart"/>
      <w:r>
        <w:t>Beaufils</w:t>
      </w:r>
      <w:proofErr w:type="spellEnd"/>
      <w:r>
        <w:t xml:space="preserve"> et al. (1999), která zkoumala pacienty již ale v dlouhodobějším hledisku, a to v průměru 21 měsíců. Opět zde ale nalézáme výrazného zlepšení do flexe, abdukce a zevní rotace, jakož tomu bylo i u naší výzkumné skupiny. </w:t>
      </w:r>
      <w:r w:rsidRPr="001F2944">
        <w:t xml:space="preserve">Studie provedena ve </w:t>
      </w:r>
      <w:r w:rsidRPr="007A397F">
        <w:t xml:space="preserve">stejném roce potvrzuje zlepšení hybnosti ramene se současným snížením bolestivosti. </w:t>
      </w:r>
      <w:r>
        <w:t>Zlepšení rozsahu pohybu a snížení bolesti potvrzují i další studie (</w:t>
      </w:r>
      <w:proofErr w:type="spellStart"/>
      <w:r w:rsidRPr="00F31B34">
        <w:t>Ogilvie-harris</w:t>
      </w:r>
      <w:proofErr w:type="spellEnd"/>
      <w:r>
        <w:t xml:space="preserve"> et al., 1995).</w:t>
      </w:r>
    </w:p>
    <w:p w14:paraId="4F821432" w14:textId="1C8A10CC" w:rsidR="007D5DD5" w:rsidRDefault="007D5DD5" w:rsidP="007D5DD5">
      <w:pPr>
        <w:spacing w:line="360" w:lineRule="auto"/>
        <w:ind w:firstLine="567"/>
        <w:jc w:val="both"/>
        <w:rPr>
          <w:color w:val="000000" w:themeColor="text1"/>
        </w:rPr>
      </w:pPr>
      <w:r>
        <w:t>Výzkum, který byl proveden na pacientech se ztuhlým ramenem uvádí příznivé výsledky artroskopie se zlepšením a</w:t>
      </w:r>
      <w:r w:rsidRPr="005A28B7">
        <w:t>ktivní, bezbolestn</w:t>
      </w:r>
      <w:r>
        <w:t>é</w:t>
      </w:r>
      <w:r w:rsidRPr="005A28B7">
        <w:t xml:space="preserve"> </w:t>
      </w:r>
      <w:r>
        <w:t>flexe</w:t>
      </w:r>
      <w:r w:rsidRPr="005A28B7">
        <w:t xml:space="preserve"> z</w:t>
      </w:r>
      <w:r>
        <w:t> </w:t>
      </w:r>
      <w:r w:rsidRPr="005A28B7">
        <w:t>90</w:t>
      </w:r>
      <w:r>
        <w:t xml:space="preserve">° </w:t>
      </w:r>
      <w:r w:rsidRPr="005A28B7">
        <w:t>na 128</w:t>
      </w:r>
      <w:r>
        <w:t xml:space="preserve">°, </w:t>
      </w:r>
      <w:r w:rsidRPr="005A28B7">
        <w:t>vnější rotace</w:t>
      </w:r>
      <w:r>
        <w:t xml:space="preserve"> </w:t>
      </w:r>
      <w:r w:rsidRPr="005A28B7">
        <w:t>ze 14</w:t>
      </w:r>
      <w:r>
        <w:t>°</w:t>
      </w:r>
      <w:r w:rsidRPr="005A28B7">
        <w:t xml:space="preserve"> na 31</w:t>
      </w:r>
      <w:r>
        <w:t>°. I přesto, že byli zařazeni pacienti s různou příčinou vedoucí k tomuto stavu, není dle studie, tak podstatná etiologie, jak míra ztuhlosti a závažnosti komplikací daného pacienta po operaci, bez ohledu na příčinu (</w:t>
      </w:r>
      <w:r w:rsidRPr="007A5905">
        <w:t>Gerber</w:t>
      </w:r>
      <w:r>
        <w:t xml:space="preserve">, </w:t>
      </w:r>
      <w:proofErr w:type="spellStart"/>
      <w:r w:rsidRPr="007A5905">
        <w:t>Espinosa</w:t>
      </w:r>
      <w:proofErr w:type="spellEnd"/>
      <w:r>
        <w:t xml:space="preserve"> a</w:t>
      </w:r>
      <w:r w:rsidRPr="007A5905">
        <w:t xml:space="preserve"> </w:t>
      </w:r>
      <w:proofErr w:type="spellStart"/>
      <w:r w:rsidRPr="007A5905">
        <w:t>Perren</w:t>
      </w:r>
      <w:proofErr w:type="spellEnd"/>
      <w:r>
        <w:t>, 2001). Na tento fakt navazuje studie z roku 2015, již výše zmíněná, která nepřisuzuje význam danému typu ramenního výkonu, jelikož pooperačně ztuhlé rameno zjistili u širokého spektra výkonů v oblasti ramene (</w:t>
      </w:r>
      <w:proofErr w:type="spellStart"/>
      <w:r>
        <w:t>Evans</w:t>
      </w:r>
      <w:proofErr w:type="spellEnd"/>
      <w:r>
        <w:t xml:space="preserve">, </w:t>
      </w:r>
      <w:proofErr w:type="spellStart"/>
      <w:r>
        <w:t>Guyver</w:t>
      </w:r>
      <w:proofErr w:type="spellEnd"/>
      <w:r>
        <w:t xml:space="preserve"> a Smith, 2015). </w:t>
      </w:r>
    </w:p>
    <w:p w14:paraId="36E96971" w14:textId="5BB69DE2" w:rsidR="007D5DD5" w:rsidRDefault="007D5DD5" w:rsidP="007D5DD5">
      <w:pPr>
        <w:spacing w:line="360" w:lineRule="auto"/>
        <w:ind w:firstLine="567"/>
        <w:jc w:val="both"/>
        <w:rPr>
          <w:color w:val="000000" w:themeColor="text1"/>
        </w:rPr>
      </w:pPr>
      <w:r>
        <w:t xml:space="preserve">Ve shodě s citovanými autory sledujeme zlepšení rozsahu pohybu ve všech případech, zejména pak do flexe, abdukce a zevní rotace. I přesto, že nelze dosáhnout plné funkce ramene zcela bez symptomů, je objektivní i subjektivní hodnocení příznivé. Někteří pacienti zůstávají ve stavu perzistujících symptomů převážně s charakterem diskomfortu či bolesti. S tím korelují výsledky našeho výzkumu, při kterém nedošlo ani v jednom případě k úplnému vymizení bolesti ramenního kloubu. Všichni autoři se však shodují na malém riziku komplikací při artroskopické operaci, a proto </w:t>
      </w:r>
      <w:proofErr w:type="gramStart"/>
      <w:r>
        <w:t>patří</w:t>
      </w:r>
      <w:proofErr w:type="gramEnd"/>
      <w:r>
        <w:t xml:space="preserve"> mezi hojně využívanou. </w:t>
      </w:r>
    </w:p>
    <w:p w14:paraId="33E58E2F" w14:textId="4D3E3F17" w:rsidR="004A192F" w:rsidRDefault="004A192F" w:rsidP="004A192F">
      <w:pPr>
        <w:pStyle w:val="Nadpis2"/>
      </w:pPr>
      <w:bookmarkStart w:id="123" w:name="_Toc134468549"/>
      <w:proofErr w:type="gramStart"/>
      <w:r>
        <w:t>Diskuze</w:t>
      </w:r>
      <w:proofErr w:type="gramEnd"/>
      <w:r>
        <w:t xml:space="preserve"> k </w:t>
      </w:r>
      <w:r w:rsidRPr="00862581">
        <w:t>Hypotézám H</w:t>
      </w:r>
      <w:r w:rsidRPr="00862581">
        <w:rPr>
          <w:vertAlign w:val="subscript"/>
        </w:rPr>
        <w:t>0</w:t>
      </w:r>
      <w:r>
        <w:t>4</w:t>
      </w:r>
      <w:r w:rsidRPr="00862581">
        <w:t xml:space="preserve"> a H</w:t>
      </w:r>
      <w:r w:rsidRPr="00862581">
        <w:rPr>
          <w:vertAlign w:val="subscript"/>
        </w:rPr>
        <w:t>A</w:t>
      </w:r>
      <w:r>
        <w:t>4</w:t>
      </w:r>
      <w:bookmarkEnd w:id="123"/>
    </w:p>
    <w:p w14:paraId="531500D7" w14:textId="76A63979" w:rsidR="004A192F" w:rsidRPr="00FD1411" w:rsidRDefault="004A192F" w:rsidP="004A192F">
      <w:pPr>
        <w:spacing w:line="360" w:lineRule="auto"/>
        <w:ind w:firstLine="567"/>
        <w:jc w:val="both"/>
        <w:rPr>
          <w:vertAlign w:val="subscript"/>
        </w:rPr>
      </w:pPr>
      <w:r>
        <w:t xml:space="preserve">Pasivně prováděná flexe v ramenním kloubu vykazovala stejný trend růstu jako v případě aktivního pohybu, </w:t>
      </w:r>
      <w:r w:rsidR="00BA77CB">
        <w:t>s tím</w:t>
      </w:r>
      <w:r>
        <w:t xml:space="preserve"> že na výstupní kontrole jsme byli schopni obnovit pohyb do 160°. Pasivní pohyb do e</w:t>
      </w:r>
      <w:r w:rsidRPr="00FD1411">
        <w:t>xtenze</w:t>
      </w:r>
      <w:r>
        <w:t>, jako v případě aktivního pohybu, nebyl rezistentní, tudíž terapeut mohl dosáhnout po 3. měsíční rehabilitaci plného fyziologického rozsahu pohybu v rameni.</w:t>
      </w:r>
    </w:p>
    <w:p w14:paraId="67CE22A7" w14:textId="77777777" w:rsidR="004A192F" w:rsidRDefault="004A192F" w:rsidP="004A192F">
      <w:pPr>
        <w:spacing w:line="360" w:lineRule="auto"/>
        <w:ind w:firstLine="567"/>
        <w:jc w:val="both"/>
        <w:rPr>
          <w:b/>
          <w:bCs/>
        </w:rPr>
      </w:pPr>
      <w:r>
        <w:t xml:space="preserve">Pohyb do abdukce vykonávaný terapeutem neznamenalo oproti aktivnímu pohybu velké zlepšení. Před artroskopií bylo dosaženo v průměru 84° s tím, že byla vnímána patologická bariéra v ramenním kloubu a pohyb byl již od počátku bolestivý. Po artroskopii došlo ke </w:t>
      </w:r>
      <w:r>
        <w:lastRenderedPageBreak/>
        <w:t xml:space="preserve">zlepšení o 10° avšak velké přínosy měla dlouhodobá rehabilitace po které bylo naměřeno cca 114°. </w:t>
      </w:r>
    </w:p>
    <w:p w14:paraId="26C48B80" w14:textId="1F1E7745" w:rsidR="004A192F" w:rsidRPr="006F1BEA" w:rsidRDefault="004A192F" w:rsidP="006F1BEA">
      <w:pPr>
        <w:spacing w:line="360" w:lineRule="auto"/>
        <w:ind w:firstLine="567"/>
        <w:jc w:val="both"/>
      </w:pPr>
      <w:r>
        <w:t>Horizontální addukce je i u pasivního pohybu hodnocena pozitivně především z funkčního hlediska</w:t>
      </w:r>
      <w:r w:rsidR="006F1BEA">
        <w:t xml:space="preserve">. </w:t>
      </w:r>
      <w:r w:rsidRPr="0088320B">
        <w:rPr>
          <w:color w:val="000000" w:themeColor="text1"/>
        </w:rPr>
        <w:t xml:space="preserve">Pasivně prováděná zevní rotace, měřená u těla, byla již </w:t>
      </w:r>
      <w:r>
        <w:rPr>
          <w:color w:val="000000" w:themeColor="text1"/>
        </w:rPr>
        <w:t xml:space="preserve">při prvním setkání </w:t>
      </w:r>
      <w:r w:rsidRPr="0088320B">
        <w:rPr>
          <w:color w:val="000000" w:themeColor="text1"/>
        </w:rPr>
        <w:t xml:space="preserve">omezená. Ve srovnání s aktivním pohybem, jsme nedokázali dosáhnout větších rozsahů v takové míře, jakož tomu bylo </w:t>
      </w:r>
      <w:r>
        <w:rPr>
          <w:color w:val="000000" w:themeColor="text1"/>
        </w:rPr>
        <w:t>v případě jiných</w:t>
      </w:r>
      <w:r w:rsidRPr="0088320B">
        <w:rPr>
          <w:color w:val="000000" w:themeColor="text1"/>
        </w:rPr>
        <w:t xml:space="preserve"> pohybů. </w:t>
      </w:r>
      <w:r>
        <w:rPr>
          <w:color w:val="000000" w:themeColor="text1"/>
        </w:rPr>
        <w:t>Bylo zde omezení patologickou bariérou, stejně tak, jako v případě snahy o abdukci ramene. Bezprostředně nasedající rehabilitace společně s artroskopií přinesla výsledky v podobně 20° zlepšení. Udržení a</w:t>
      </w:r>
      <w:r w:rsidR="004226E3">
        <w:rPr>
          <w:color w:val="000000" w:themeColor="text1"/>
        </w:rPr>
        <w:t> </w:t>
      </w:r>
      <w:r>
        <w:rPr>
          <w:color w:val="000000" w:themeColor="text1"/>
        </w:rPr>
        <w:t xml:space="preserve">následné citelné zvýšení rozsahu pohybu nastalo po </w:t>
      </w:r>
      <w:r w:rsidR="006F1BEA">
        <w:rPr>
          <w:color w:val="000000" w:themeColor="text1"/>
        </w:rPr>
        <w:t xml:space="preserve">tří </w:t>
      </w:r>
      <w:r>
        <w:rPr>
          <w:color w:val="000000" w:themeColor="text1"/>
        </w:rPr>
        <w:t xml:space="preserve">měsíční terapii, kdy bylo v rámci výstupní kontroly naměřeno průměrných 53°. </w:t>
      </w:r>
    </w:p>
    <w:p w14:paraId="5D28828B" w14:textId="21E3A7EE" w:rsidR="004A192F" w:rsidRDefault="004A192F" w:rsidP="004A192F">
      <w:pPr>
        <w:spacing w:line="360" w:lineRule="auto"/>
        <w:ind w:firstLine="567"/>
        <w:jc w:val="both"/>
        <w:rPr>
          <w:b/>
          <w:bCs/>
          <w:color w:val="000000" w:themeColor="text1"/>
        </w:rPr>
      </w:pPr>
      <w:r>
        <w:rPr>
          <w:color w:val="000000" w:themeColor="text1"/>
        </w:rPr>
        <w:t xml:space="preserve">Zevní rotace v 90° abdukci vedená terapeutem začínala na 20° před </w:t>
      </w:r>
      <w:r w:rsidR="006F1BEA">
        <w:rPr>
          <w:color w:val="000000" w:themeColor="text1"/>
        </w:rPr>
        <w:t xml:space="preserve">ASK. </w:t>
      </w:r>
      <w:r>
        <w:rPr>
          <w:color w:val="000000" w:themeColor="text1"/>
        </w:rPr>
        <w:t xml:space="preserve">Po </w:t>
      </w:r>
      <w:r w:rsidR="006F1BEA">
        <w:rPr>
          <w:color w:val="000000" w:themeColor="text1"/>
        </w:rPr>
        <w:t xml:space="preserve">ASK </w:t>
      </w:r>
      <w:r>
        <w:rPr>
          <w:color w:val="000000" w:themeColor="text1"/>
        </w:rPr>
        <w:t>s navazující rehabilitací jsme při druhém měření dosáhly cca 30°, což by znamenalo obdobnou strategii jakožto u aktivního pohybu, avšak při výstupním měření došlo ke skokovému posunu</w:t>
      </w:r>
      <w:r w:rsidR="006F1BEA">
        <w:rPr>
          <w:color w:val="000000" w:themeColor="text1"/>
        </w:rPr>
        <w:t xml:space="preserve"> na</w:t>
      </w:r>
      <w:r>
        <w:rPr>
          <w:color w:val="000000" w:themeColor="text1"/>
        </w:rPr>
        <w:t xml:space="preserve"> 45°. </w:t>
      </w:r>
    </w:p>
    <w:p w14:paraId="7624EE8D" w14:textId="65ABB05B" w:rsidR="004A192F" w:rsidRDefault="004A192F" w:rsidP="004A192F">
      <w:pPr>
        <w:spacing w:line="360" w:lineRule="auto"/>
        <w:ind w:firstLine="567"/>
        <w:jc w:val="both"/>
        <w:rPr>
          <w:color w:val="000000" w:themeColor="text1"/>
        </w:rPr>
      </w:pPr>
      <w:r>
        <w:rPr>
          <w:color w:val="000000" w:themeColor="text1"/>
        </w:rPr>
        <w:t xml:space="preserve">Po vypočítání průměrné hodnoty u pasivního pohybu do vnitřní rotace měřené u těla, byl sice zjištěn rozdíl v měření před, v 1. měsíci a 3. měsíci po artroskopii, avšak statistická hladina významnosti se rovnala číslu 0,05. </w:t>
      </w:r>
      <w:r w:rsidR="004226E3">
        <w:rPr>
          <w:color w:val="000000" w:themeColor="text1"/>
        </w:rPr>
        <w:t>P</w:t>
      </w:r>
      <w:r>
        <w:rPr>
          <w:color w:val="000000" w:themeColor="text1"/>
        </w:rPr>
        <w:t>růměrné hodnoty</w:t>
      </w:r>
      <w:r w:rsidR="004226E3">
        <w:rPr>
          <w:color w:val="000000" w:themeColor="text1"/>
        </w:rPr>
        <w:t xml:space="preserve"> tedy</w:t>
      </w:r>
      <w:r>
        <w:rPr>
          <w:color w:val="000000" w:themeColor="text1"/>
        </w:rPr>
        <w:t xml:space="preserve"> nebyly nikterak změněny a mohli bychom </w:t>
      </w:r>
      <w:proofErr w:type="gramStart"/>
      <w:r>
        <w:rPr>
          <w:color w:val="000000" w:themeColor="text1"/>
        </w:rPr>
        <w:t>říci</w:t>
      </w:r>
      <w:proofErr w:type="gramEnd"/>
      <w:r>
        <w:rPr>
          <w:color w:val="000000" w:themeColor="text1"/>
        </w:rPr>
        <w:t xml:space="preserve">, že se pohybovaly na hranici nepatrných změn vzhledem ke stanovené hladině významnosti. </w:t>
      </w:r>
    </w:p>
    <w:p w14:paraId="01E0922F" w14:textId="570E3306" w:rsidR="004A192F" w:rsidRPr="00672037" w:rsidRDefault="004A192F" w:rsidP="004A192F">
      <w:pPr>
        <w:spacing w:line="360" w:lineRule="auto"/>
        <w:ind w:firstLine="567"/>
        <w:jc w:val="both"/>
        <w:rPr>
          <w:color w:val="000000" w:themeColor="text1"/>
        </w:rPr>
      </w:pPr>
      <w:r>
        <w:t>Pasivní pohyb do vnitřní rotace v 90° abdukci byl již z počátku výrazně omezen a</w:t>
      </w:r>
      <w:r w:rsidR="004226E3">
        <w:t> </w:t>
      </w:r>
      <w:r>
        <w:t>průměrných 11° se k výstupnímu měření změnilo na 20°, kterých bylo dosaženo převážně ve</w:t>
      </w:r>
      <w:r w:rsidR="004226E3">
        <w:t> </w:t>
      </w:r>
      <w:r>
        <w:t xml:space="preserve">druhé části rehabilitačního procesu. </w:t>
      </w:r>
    </w:p>
    <w:p w14:paraId="130BD5FC" w14:textId="7B77DCC2" w:rsidR="004A192F" w:rsidRPr="00F4712B" w:rsidRDefault="006F1BEA" w:rsidP="006F1BEA">
      <w:pPr>
        <w:spacing w:line="360" w:lineRule="auto"/>
        <w:ind w:firstLine="567"/>
        <w:jc w:val="both"/>
      </w:pPr>
      <w:r>
        <w:t>V souhrnu uvádíme, že p</w:t>
      </w:r>
      <w:r w:rsidR="004A192F" w:rsidRPr="00503E1D">
        <w:t xml:space="preserve">asivní i aktivní pohyb do flexe i extenze vykazoval podobný trend růstu do pozitivních hodnot. Extenze nebyla rezistentní a bylo dosaženo plného rozsahu pohybu. </w:t>
      </w:r>
      <w:r w:rsidR="004A192F">
        <w:t xml:space="preserve">U abdukce prováděné druhou osobou byl při výstupním měření umožněn </w:t>
      </w:r>
      <w:r w:rsidR="004A192F" w:rsidRPr="00503E1D">
        <w:t>pohyb nad horizontálu, což vnímáme v rámci funkčního hlediska za přínosné</w:t>
      </w:r>
      <w:r>
        <w:t xml:space="preserve">. </w:t>
      </w:r>
      <w:r w:rsidR="004A192F">
        <w:t>Z</w:t>
      </w:r>
      <w:r w:rsidR="004A192F" w:rsidRPr="00503E1D">
        <w:t xml:space="preserve">lepšení </w:t>
      </w:r>
      <w:r w:rsidR="004A192F">
        <w:t xml:space="preserve">se prokázalo </w:t>
      </w:r>
      <w:r w:rsidR="004A192F" w:rsidRPr="00503E1D">
        <w:t>zejména po 3. měsíční intervenci</w:t>
      </w:r>
      <w:r w:rsidR="004A192F">
        <w:t>, stejně jako u aktivní abdukce.</w:t>
      </w:r>
      <w:r>
        <w:t xml:space="preserve"> </w:t>
      </w:r>
      <w:r w:rsidR="004A192F">
        <w:t>H</w:t>
      </w:r>
      <w:r w:rsidR="004A192F" w:rsidRPr="00503E1D">
        <w:t>or</w:t>
      </w:r>
      <w:r w:rsidR="004A192F">
        <w:t>izontální</w:t>
      </w:r>
      <w:r w:rsidR="004A192F" w:rsidRPr="00503E1D">
        <w:t xml:space="preserve"> </w:t>
      </w:r>
      <w:r w:rsidR="004A192F">
        <w:t>a</w:t>
      </w:r>
      <w:r w:rsidR="004A192F" w:rsidRPr="00503E1D">
        <w:t>ddukce</w:t>
      </w:r>
      <w:r w:rsidR="004A192F">
        <w:t xml:space="preserve">, opět pozitivního charakteru ve smyslu funkčnosti a při výstupu schopnosti dosáhnout druhostranného ramene. Při pasivně prováděné </w:t>
      </w:r>
      <w:r w:rsidR="004A192F" w:rsidRPr="00503E1D">
        <w:t>zevní rotac</w:t>
      </w:r>
      <w:r w:rsidR="004A192F">
        <w:t>i, měřené</w:t>
      </w:r>
      <w:r w:rsidR="004A192F" w:rsidRPr="00503E1D">
        <w:t xml:space="preserve"> u těla</w:t>
      </w:r>
      <w:r w:rsidR="004A192F">
        <w:t>,</w:t>
      </w:r>
      <w:r w:rsidR="004A192F" w:rsidRPr="00503E1D">
        <w:t xml:space="preserve"> </w:t>
      </w:r>
      <w:r w:rsidR="004A192F">
        <w:rPr>
          <w:color w:val="000000" w:themeColor="text1"/>
        </w:rPr>
        <w:t xml:space="preserve">byl vnímám pocit bariéry, tudíž terapeut téměř </w:t>
      </w:r>
      <w:r w:rsidR="004A192F" w:rsidRPr="00503E1D">
        <w:rPr>
          <w:color w:val="000000" w:themeColor="text1"/>
        </w:rPr>
        <w:t>nebyl schopen končetinu umístit do většího rozsahu, než tomu bylo v případě aktivního pohybu</w:t>
      </w:r>
      <w:r w:rsidR="004A192F">
        <w:rPr>
          <w:color w:val="000000" w:themeColor="text1"/>
        </w:rPr>
        <w:t xml:space="preserve"> pacienta. Z</w:t>
      </w:r>
      <w:r w:rsidR="004A192F" w:rsidRPr="00503E1D">
        <w:rPr>
          <w:color w:val="000000" w:themeColor="text1"/>
        </w:rPr>
        <w:t>lepš</w:t>
      </w:r>
      <w:r w:rsidR="004A192F">
        <w:rPr>
          <w:color w:val="000000" w:themeColor="text1"/>
        </w:rPr>
        <w:t>ení nastalo</w:t>
      </w:r>
      <w:r w:rsidR="004A192F" w:rsidRPr="00503E1D">
        <w:rPr>
          <w:color w:val="000000" w:themeColor="text1"/>
        </w:rPr>
        <w:t xml:space="preserve"> </w:t>
      </w:r>
      <w:r w:rsidR="004A192F">
        <w:rPr>
          <w:color w:val="000000" w:themeColor="text1"/>
        </w:rPr>
        <w:t>zejména v druhé části terapeutické intervence, což platilo i při testování zevní rotace při abdukci končetiny. Rozdíly v pohybu do v</w:t>
      </w:r>
      <w:r w:rsidR="004A192F" w:rsidRPr="00503E1D">
        <w:rPr>
          <w:color w:val="000000" w:themeColor="text1"/>
        </w:rPr>
        <w:t>nitřní rotace</w:t>
      </w:r>
      <w:r w:rsidR="004A192F">
        <w:rPr>
          <w:color w:val="000000" w:themeColor="text1"/>
        </w:rPr>
        <w:t>,</w:t>
      </w:r>
      <w:r w:rsidR="004A192F" w:rsidRPr="00503E1D">
        <w:rPr>
          <w:color w:val="000000" w:themeColor="text1"/>
        </w:rPr>
        <w:t xml:space="preserve"> </w:t>
      </w:r>
      <w:r w:rsidR="004A192F">
        <w:rPr>
          <w:color w:val="000000" w:themeColor="text1"/>
        </w:rPr>
        <w:t xml:space="preserve">měřené </w:t>
      </w:r>
      <w:r w:rsidR="004A192F" w:rsidRPr="00503E1D">
        <w:rPr>
          <w:color w:val="000000" w:themeColor="text1"/>
        </w:rPr>
        <w:t>u těla</w:t>
      </w:r>
      <w:r w:rsidR="004A192F">
        <w:rPr>
          <w:color w:val="000000" w:themeColor="text1"/>
        </w:rPr>
        <w:t xml:space="preserve">, </w:t>
      </w:r>
      <w:r w:rsidR="004A192F" w:rsidRPr="00503E1D">
        <w:rPr>
          <w:color w:val="000000" w:themeColor="text1"/>
        </w:rPr>
        <w:t xml:space="preserve">nebyly nikterak </w:t>
      </w:r>
      <w:r w:rsidR="004A192F">
        <w:rPr>
          <w:color w:val="000000" w:themeColor="text1"/>
        </w:rPr>
        <w:t>velké</w:t>
      </w:r>
      <w:r>
        <w:rPr>
          <w:color w:val="000000" w:themeColor="text1"/>
        </w:rPr>
        <w:t xml:space="preserve"> (</w:t>
      </w:r>
      <w:r w:rsidR="004A192F" w:rsidRPr="00503E1D">
        <w:rPr>
          <w:color w:val="000000" w:themeColor="text1"/>
        </w:rPr>
        <w:t>p = 0,05</w:t>
      </w:r>
      <w:r>
        <w:rPr>
          <w:color w:val="000000" w:themeColor="text1"/>
        </w:rPr>
        <w:t>)</w:t>
      </w:r>
      <w:r w:rsidR="004A192F">
        <w:rPr>
          <w:color w:val="000000" w:themeColor="text1"/>
        </w:rPr>
        <w:t>. V</w:t>
      </w:r>
      <w:r w:rsidR="004A192F" w:rsidRPr="00503E1D">
        <w:rPr>
          <w:color w:val="000000" w:themeColor="text1"/>
        </w:rPr>
        <w:t>nitřní rotace</w:t>
      </w:r>
      <w:r w:rsidR="004A192F">
        <w:rPr>
          <w:color w:val="000000" w:themeColor="text1"/>
        </w:rPr>
        <w:t xml:space="preserve"> měřená </w:t>
      </w:r>
      <w:r w:rsidR="004A192F" w:rsidRPr="00503E1D">
        <w:rPr>
          <w:color w:val="000000" w:themeColor="text1"/>
        </w:rPr>
        <w:t>v</w:t>
      </w:r>
      <w:r w:rsidR="004A192F">
        <w:rPr>
          <w:color w:val="000000" w:themeColor="text1"/>
        </w:rPr>
        <w:t> </w:t>
      </w:r>
      <w:r w:rsidR="004A192F" w:rsidRPr="00503E1D">
        <w:rPr>
          <w:color w:val="000000" w:themeColor="text1"/>
        </w:rPr>
        <w:t>abdukci</w:t>
      </w:r>
      <w:r w:rsidR="004A192F">
        <w:rPr>
          <w:color w:val="000000" w:themeColor="text1"/>
        </w:rPr>
        <w:t xml:space="preserve"> </w:t>
      </w:r>
      <w:r w:rsidR="004A192F">
        <w:rPr>
          <w:color w:val="000000" w:themeColor="text1"/>
        </w:rPr>
        <w:lastRenderedPageBreak/>
        <w:t xml:space="preserve">– zde nedošlo k velkému </w:t>
      </w:r>
      <w:r w:rsidR="004A192F" w:rsidRPr="00503E1D">
        <w:t>zlepšení</w:t>
      </w:r>
      <w:r w:rsidR="004A192F">
        <w:t xml:space="preserve">, </w:t>
      </w:r>
      <w:r w:rsidR="004A192F" w:rsidRPr="00503E1D">
        <w:t>ale vzhledem k počátečnímu omezení klinicky i statisticky významné</w:t>
      </w:r>
      <w:r w:rsidR="004A192F">
        <w:t xml:space="preserve"> změně, přičemž v</w:t>
      </w:r>
      <w:r w:rsidR="004A192F" w:rsidRPr="00503E1D">
        <w:t xml:space="preserve">ýsledky </w:t>
      </w:r>
      <w:r w:rsidR="004A192F">
        <w:t xml:space="preserve">se dostavily </w:t>
      </w:r>
      <w:r w:rsidR="004A192F" w:rsidRPr="00503E1D">
        <w:t xml:space="preserve">převážně </w:t>
      </w:r>
      <w:r>
        <w:t>mezi 2. a 3. měřením.</w:t>
      </w:r>
    </w:p>
    <w:p w14:paraId="431169B0" w14:textId="5C64DBF8" w:rsidR="005F4E8C" w:rsidRDefault="006F1BEA" w:rsidP="005F4E8C">
      <w:pPr>
        <w:spacing w:line="360" w:lineRule="auto"/>
        <w:ind w:firstLine="567"/>
        <w:jc w:val="both"/>
      </w:pPr>
      <w:r>
        <w:t>N</w:t>
      </w:r>
      <w:r w:rsidR="004A192F" w:rsidRPr="00503E1D">
        <w:t>ejvý</w:t>
      </w:r>
      <w:r>
        <w:t>znamnější</w:t>
      </w:r>
      <w:r w:rsidR="004A192F" w:rsidRPr="00503E1D">
        <w:t xml:space="preserve"> </w:t>
      </w:r>
      <w:r>
        <w:t xml:space="preserve">statistický </w:t>
      </w:r>
      <w:r w:rsidR="004A192F" w:rsidRPr="00503E1D">
        <w:t xml:space="preserve">rozdíl </w:t>
      </w:r>
      <w:r w:rsidR="00212D93">
        <w:t>byl v pořadí:</w:t>
      </w:r>
      <w:r w:rsidR="004A192F" w:rsidRPr="00503E1D">
        <w:t xml:space="preserve"> zevní rotace (</w:t>
      </w:r>
      <w:r w:rsidR="004A192F">
        <w:t xml:space="preserve">měřené </w:t>
      </w:r>
      <w:r w:rsidR="004A192F" w:rsidRPr="00503E1D">
        <w:t>u těla)</w:t>
      </w:r>
      <w:r w:rsidR="00212D93">
        <w:t xml:space="preserve">, </w:t>
      </w:r>
      <w:r w:rsidR="004A192F" w:rsidRPr="00503E1D">
        <w:t>flexe, abdukce, extenze, zevní rotace (v abdukci), vnitřní rotace (v abdukci), horizontální addukce a</w:t>
      </w:r>
      <w:r w:rsidR="004226E3">
        <w:t> </w:t>
      </w:r>
      <w:r w:rsidR="004A192F" w:rsidRPr="00503E1D">
        <w:t>vnitřní rotace (u těla). Ve všech případech došlo k signifikantnímu výsledku</w:t>
      </w:r>
      <w:r w:rsidR="004A192F">
        <w:t xml:space="preserve"> na statistické hladině významnosti </w:t>
      </w:r>
      <w:r w:rsidR="004A192F" w:rsidRPr="00503E1D">
        <w:rPr>
          <w:color w:val="000000" w:themeColor="text1"/>
        </w:rPr>
        <w:t>p = 0,05</w:t>
      </w:r>
      <w:r w:rsidR="006A3717">
        <w:rPr>
          <w:color w:val="000000" w:themeColor="text1"/>
        </w:rPr>
        <w:t>.</w:t>
      </w:r>
      <w:r w:rsidR="004A192F">
        <w:t xml:space="preserve"> </w:t>
      </w:r>
    </w:p>
    <w:p w14:paraId="24F9CB00" w14:textId="2E2017A5" w:rsidR="005F4E8C" w:rsidRDefault="005F4E8C" w:rsidP="005F4E8C">
      <w:pPr>
        <w:pStyle w:val="Nadpis2"/>
      </w:pPr>
      <w:bookmarkStart w:id="124" w:name="_Toc134468550"/>
      <w:r>
        <w:t>Přínos do praxe</w:t>
      </w:r>
      <w:bookmarkEnd w:id="124"/>
      <w:r>
        <w:t xml:space="preserve"> </w:t>
      </w:r>
    </w:p>
    <w:p w14:paraId="5D55FA74" w14:textId="56DAC144" w:rsidR="005F4E8C" w:rsidRDefault="003C5905" w:rsidP="004D79BE">
      <w:pPr>
        <w:spacing w:line="360" w:lineRule="auto"/>
        <w:jc w:val="both"/>
      </w:pPr>
      <w:r>
        <w:t>V diplomové práci byla na základě stanoveného cíle a prostřednictvím měřících metod potvrzena efektivita rehabilitace ramenního kloubu prováděná po artroskopické operaci</w:t>
      </w:r>
      <w:r w:rsidR="009D1F4E">
        <w:t>. Zhodnocení výsledků bylo podpořeno zahraničními studiemi, které potvrdily zlepšení rozsahu pohybu, snížení bolesti i zlepšení výkonu běžných denních aktivit v přirozeném prostředí pacienta. Vyzdvihujeme artroskopii, která se potvrdila jako nebolestivá a je pozitivně subjektivně i objektivně vnímanou metodou léčby. S následnou fyzioterapií se artroskopie jeví jako vhodná kombinace navracející kvalitu života jedince.</w:t>
      </w:r>
      <w:r w:rsidR="004E09F5">
        <w:t xml:space="preserve"> Nejvýraznější </w:t>
      </w:r>
      <w:r w:rsidR="003B7DBA">
        <w:t xml:space="preserve">pozitivní </w:t>
      </w:r>
      <w:r w:rsidR="004E09F5">
        <w:t>dopad této intervence byl na pohyby do flexe, abdukce a zevní rotace</w:t>
      </w:r>
      <w:r w:rsidR="004D1FD9">
        <w:t xml:space="preserve"> v ramenním kloubu.</w:t>
      </w:r>
      <w:r w:rsidR="003B7DBA">
        <w:t xml:space="preserve"> Současně s tím došlo téměř k vymizení bolestivosti a </w:t>
      </w:r>
      <w:r w:rsidR="009873CD">
        <w:t>subjektivnímu zlepšení při výkonu ADL.</w:t>
      </w:r>
      <w:r w:rsidR="004E09F5">
        <w:t xml:space="preserve"> </w:t>
      </w:r>
      <w:r w:rsidR="009873CD">
        <w:t xml:space="preserve">Neměli bychom opomenout na </w:t>
      </w:r>
      <w:r w:rsidR="003B7DBA">
        <w:t>prevenci vzniku sekundárně vzniklého zmrzlého ramene</w:t>
      </w:r>
      <w:r w:rsidR="009873CD">
        <w:t xml:space="preserve"> a případných komplikací, jež se mohou objevit zejména u pacientů s přidruženým onemocněním. </w:t>
      </w:r>
    </w:p>
    <w:p w14:paraId="3D86DF60" w14:textId="05E28284" w:rsidR="005F4E8C" w:rsidRDefault="005F4E8C" w:rsidP="005F4E8C">
      <w:pPr>
        <w:pStyle w:val="Nadpis2"/>
      </w:pPr>
      <w:bookmarkStart w:id="125" w:name="_Toc134468551"/>
      <w:r>
        <w:t>Limity studie</w:t>
      </w:r>
      <w:bookmarkEnd w:id="125"/>
      <w:r>
        <w:t xml:space="preserve"> </w:t>
      </w:r>
    </w:p>
    <w:p w14:paraId="5DB5A83E" w14:textId="1D3726CC" w:rsidR="005F4E8C" w:rsidRDefault="008428CA" w:rsidP="005F4E8C">
      <w:pPr>
        <w:spacing w:line="360" w:lineRule="auto"/>
        <w:jc w:val="both"/>
      </w:pPr>
      <w:r>
        <w:t xml:space="preserve">Jako největší limit vnímáme malý vzorek pacientů, jelikož bylo nutné některé probandy z průběhu měření vyloučit, vzhledem k nespolupráci, či nutnosti podstoupení další, popř. jiné intervence. </w:t>
      </w:r>
      <w:r w:rsidR="005F4E8C" w:rsidRPr="005F4E8C">
        <w:t xml:space="preserve">Souhlasíme </w:t>
      </w:r>
      <w:r>
        <w:t xml:space="preserve">také </w:t>
      </w:r>
      <w:r w:rsidR="005F4E8C" w:rsidRPr="005F4E8C">
        <w:t>s tím, že sledování pacientů nebylo natolik dlouhé</w:t>
      </w:r>
      <w:r w:rsidR="00A64622">
        <w:t xml:space="preserve">, </w:t>
      </w:r>
      <w:r w:rsidR="005F4E8C" w:rsidRPr="005F4E8C">
        <w:t>aby došlo k určení konečného klinického stavu</w:t>
      </w:r>
      <w:r w:rsidR="000B4137">
        <w:t xml:space="preserve"> – další měření ideálně po půl roce. </w:t>
      </w:r>
      <w:r w:rsidR="00016106">
        <w:t xml:space="preserve">Vhodným zařazením by bylo také </w:t>
      </w:r>
      <w:r w:rsidR="005747F8">
        <w:t>z</w:t>
      </w:r>
      <w:r w:rsidR="00016106">
        <w:t xml:space="preserve">hodnocení funkčních rozsahů pohybu, což by však vyžadovalo </w:t>
      </w:r>
      <w:r w:rsidR="00AF1A50">
        <w:t>aplikaci dalších</w:t>
      </w:r>
      <w:r w:rsidR="00016106">
        <w:t xml:space="preserve"> měřící</w:t>
      </w:r>
      <w:r w:rsidR="00AF1A50">
        <w:t xml:space="preserve">ch </w:t>
      </w:r>
      <w:r w:rsidR="00016106">
        <w:t xml:space="preserve">metod a jejich vyhodnocení. </w:t>
      </w:r>
    </w:p>
    <w:p w14:paraId="67D8141C" w14:textId="74605F9D" w:rsidR="00AC28F1" w:rsidRDefault="00AC28F1" w:rsidP="005F4E8C">
      <w:pPr>
        <w:spacing w:line="360" w:lineRule="auto"/>
        <w:jc w:val="both"/>
      </w:pPr>
      <w:r>
        <w:tab/>
        <w:t xml:space="preserve">I přes to, že hodnocení bylo prováděno jednou osobou, mohlo </w:t>
      </w:r>
      <w:r w:rsidR="00B0487E">
        <w:t xml:space="preserve">dojít k odchylkám měření. Stejně tak jako </w:t>
      </w:r>
      <w:r w:rsidR="004D1FD9">
        <w:t>odlišnosti v přístupu</w:t>
      </w:r>
      <w:r w:rsidR="00B0487E">
        <w:t> rehabilitační intervenc</w:t>
      </w:r>
      <w:r w:rsidR="004D1FD9">
        <w:t>e</w:t>
      </w:r>
      <w:r w:rsidR="00B0487E">
        <w:t>, kter</w:t>
      </w:r>
      <w:r w:rsidR="004D1FD9">
        <w:t>á</w:t>
      </w:r>
      <w:r w:rsidR="00B0487E">
        <w:t xml:space="preserve"> musí být aplikován</w:t>
      </w:r>
      <w:r w:rsidR="004D1FD9">
        <w:t>a</w:t>
      </w:r>
      <w:r w:rsidR="00B0487E">
        <w:t xml:space="preserve"> individuálně</w:t>
      </w:r>
      <w:r w:rsidR="004D1FD9">
        <w:t xml:space="preserve">, a </w:t>
      </w:r>
      <w:r w:rsidR="00B0487E">
        <w:t>péče</w:t>
      </w:r>
      <w:r w:rsidR="004D1FD9">
        <w:t xml:space="preserve"> tak</w:t>
      </w:r>
      <w:r w:rsidR="00B0487E">
        <w:t xml:space="preserve"> nemusela být zcela shodná. Zejména proces ambulantní formy fyzioterapie, kter</w:t>
      </w:r>
      <w:r w:rsidR="004D1FD9">
        <w:t>ý</w:t>
      </w:r>
      <w:r w:rsidR="00B0487E">
        <w:t xml:space="preserve"> probíhal v druhé části výzkumu, mohl</w:t>
      </w:r>
      <w:r w:rsidR="004D1FD9">
        <w:t xml:space="preserve"> být ovlivněn</w:t>
      </w:r>
      <w:r w:rsidR="00B0487E">
        <w:t xml:space="preserve"> </w:t>
      </w:r>
      <w:r w:rsidR="004D1FD9">
        <w:t xml:space="preserve">tím, </w:t>
      </w:r>
      <w:r w:rsidR="00B0487E">
        <w:t>jak pacient sám přistupoval k terapii a domácímu cvičení</w:t>
      </w:r>
      <w:r w:rsidR="004D1FD9">
        <w:t>.</w:t>
      </w:r>
    </w:p>
    <w:p w14:paraId="5D041799" w14:textId="65D8B352" w:rsidR="00B0487E" w:rsidRPr="005F4E8C" w:rsidRDefault="00B0487E" w:rsidP="005F4E8C">
      <w:pPr>
        <w:spacing w:line="360" w:lineRule="auto"/>
        <w:jc w:val="both"/>
      </w:pPr>
      <w:r>
        <w:lastRenderedPageBreak/>
        <w:tab/>
        <w:t>Co bychom mohli</w:t>
      </w:r>
      <w:r w:rsidR="00D41FA6">
        <w:t xml:space="preserve"> doporučit v rámci</w:t>
      </w:r>
      <w:r>
        <w:t xml:space="preserve"> </w:t>
      </w:r>
      <w:r w:rsidR="00D41FA6">
        <w:t xml:space="preserve">dotazníkového šetření </w:t>
      </w:r>
      <w:r>
        <w:t>do dalších výzkumů</w:t>
      </w:r>
      <w:r w:rsidR="00D41FA6">
        <w:t xml:space="preserve">, </w:t>
      </w:r>
      <w:r>
        <w:t xml:space="preserve">je </w:t>
      </w:r>
      <w:r w:rsidR="00D41FA6">
        <w:t xml:space="preserve">využití </w:t>
      </w:r>
      <w:r>
        <w:t xml:space="preserve">hodnocení za pomocí </w:t>
      </w:r>
      <w:proofErr w:type="spellStart"/>
      <w:r>
        <w:t>Constant</w:t>
      </w:r>
      <w:proofErr w:type="spellEnd"/>
      <w:r>
        <w:t xml:space="preserve"> </w:t>
      </w:r>
      <w:proofErr w:type="spellStart"/>
      <w:r>
        <w:t>Murley</w:t>
      </w:r>
      <w:proofErr w:type="spellEnd"/>
      <w:r>
        <w:t xml:space="preserve"> </w:t>
      </w:r>
      <w:proofErr w:type="spellStart"/>
      <w:r>
        <w:t>Score</w:t>
      </w:r>
      <w:proofErr w:type="spellEnd"/>
      <w:r>
        <w:t xml:space="preserve"> a to proto, že </w:t>
      </w:r>
      <w:r w:rsidR="007C5250">
        <w:t>je hojně využíván</w:t>
      </w:r>
      <w:r>
        <w:t xml:space="preserve"> zahraniční</w:t>
      </w:r>
      <w:r w:rsidR="007C5250">
        <w:t>mi</w:t>
      </w:r>
      <w:r>
        <w:t xml:space="preserve"> výzkumy, tudíž porovnání</w:t>
      </w:r>
      <w:r w:rsidR="001A633D">
        <w:t xml:space="preserve"> a rozbor</w:t>
      </w:r>
      <w:r w:rsidR="004D1FD9">
        <w:t xml:space="preserve"> </w:t>
      </w:r>
      <w:r>
        <w:t>výsled</w:t>
      </w:r>
      <w:r w:rsidR="004D1FD9">
        <w:t>ků</w:t>
      </w:r>
      <w:r>
        <w:t xml:space="preserve"> by mohlo být </w:t>
      </w:r>
      <w:r w:rsidR="0079606A">
        <w:t>progresivní.</w:t>
      </w:r>
      <w:r>
        <w:t xml:space="preserve">  </w:t>
      </w:r>
    </w:p>
    <w:p w14:paraId="2F46CB59" w14:textId="49F3D70B" w:rsidR="00BA77CB" w:rsidRDefault="00BA77CB" w:rsidP="00F66F48">
      <w:r>
        <w:br w:type="page"/>
      </w:r>
    </w:p>
    <w:p w14:paraId="2FCDE466" w14:textId="77777777" w:rsidR="00F66F48" w:rsidRDefault="00F66F48" w:rsidP="00F66F48">
      <w:pPr>
        <w:pStyle w:val="Nadpis1"/>
      </w:pPr>
      <w:bookmarkStart w:id="126" w:name="_Toc134468552"/>
      <w:r>
        <w:lastRenderedPageBreak/>
        <w:t>Závěr</w:t>
      </w:r>
      <w:bookmarkEnd w:id="126"/>
    </w:p>
    <w:p w14:paraId="1F818859" w14:textId="7BEB6D36" w:rsidR="0079606A" w:rsidRDefault="00BA77CB" w:rsidP="0064241E">
      <w:pPr>
        <w:spacing w:line="360" w:lineRule="auto"/>
        <w:jc w:val="both"/>
      </w:pPr>
      <w:r>
        <w:t>O</w:t>
      </w:r>
      <w:r w:rsidR="00F66F48">
        <w:t>nemocnění ramen</w:t>
      </w:r>
      <w:r>
        <w:t>ního kloubu j</w:t>
      </w:r>
      <w:r w:rsidR="00EA3978">
        <w:t xml:space="preserve">e </w:t>
      </w:r>
      <w:r w:rsidR="00F66F48">
        <w:t>definován</w:t>
      </w:r>
      <w:r w:rsidR="00EA3978">
        <w:t>o</w:t>
      </w:r>
      <w:r w:rsidR="00F66F48">
        <w:t xml:space="preserve"> jako jedn</w:t>
      </w:r>
      <w:r w:rsidR="00EA3978">
        <w:t>o</w:t>
      </w:r>
      <w:r w:rsidR="00F66F48">
        <w:t xml:space="preserve"> z nejčastější</w:t>
      </w:r>
      <w:r>
        <w:t>ch</w:t>
      </w:r>
      <w:r w:rsidR="00F66F48">
        <w:t xml:space="preserve"> </w:t>
      </w:r>
      <w:proofErr w:type="spellStart"/>
      <w:r w:rsidR="00F66F48">
        <w:t>muskuloskeletárních</w:t>
      </w:r>
      <w:proofErr w:type="spellEnd"/>
      <w:r w:rsidR="00F66F48">
        <w:t xml:space="preserve"> poruch</w:t>
      </w:r>
      <w:r>
        <w:t>, a tudíž j</w:t>
      </w:r>
      <w:r w:rsidR="00EA3978">
        <w:t>e</w:t>
      </w:r>
      <w:r>
        <w:t xml:space="preserve"> </w:t>
      </w:r>
      <w:r w:rsidR="00F66F48">
        <w:t xml:space="preserve">často středem zájmu při výzkumu a </w:t>
      </w:r>
      <w:r w:rsidR="00EA3978">
        <w:t>volbě</w:t>
      </w:r>
      <w:r w:rsidR="00F66F48">
        <w:t xml:space="preserve"> přístupů, které se neustále vyvíjí. Artroskopii, která byla zvolena u našeho výzkumného souboru vnímáme jako optimální volbu s ohledem na statistické výsledky, které přinesly výrazné zlepšení. </w:t>
      </w:r>
    </w:p>
    <w:p w14:paraId="075DF6DC" w14:textId="69F52D7F" w:rsidR="0079606A" w:rsidRDefault="0079606A" w:rsidP="0064241E">
      <w:pPr>
        <w:spacing w:line="360" w:lineRule="auto"/>
        <w:jc w:val="both"/>
      </w:pPr>
      <w:r>
        <w:tab/>
        <w:t>Konzervativní řešení pat</w:t>
      </w:r>
      <w:r w:rsidR="00BA77CB">
        <w:t>o</w:t>
      </w:r>
      <w:r>
        <w:t>logií v oblasti ramenního kloubu zahrnuje aplikac</w:t>
      </w:r>
      <w:r w:rsidR="00C70C63">
        <w:t>i</w:t>
      </w:r>
      <w:r>
        <w:t xml:space="preserve"> NSAID, která je šetrnou volbou</w:t>
      </w:r>
      <w:r w:rsidR="00C710AA">
        <w:t xml:space="preserve"> a vykazuje dobré výsledky</w:t>
      </w:r>
      <w:r w:rsidR="00851C6E">
        <w:t>,</w:t>
      </w:r>
      <w:r w:rsidR="00C70C63">
        <w:t xml:space="preserve"> </w:t>
      </w:r>
      <w:r w:rsidR="00C710AA">
        <w:t>pokud je kombinovaná s následnou fyzioterapií. Mini</w:t>
      </w:r>
      <w:r w:rsidR="000A6A83">
        <w:t>-i</w:t>
      </w:r>
      <w:r w:rsidR="00C710AA">
        <w:t>nvazivní zákroky včetně ASK, které jsou upřednostňovány před otevřenými operacemi jsou lépe subjektivn</w:t>
      </w:r>
      <w:r w:rsidR="00BA77CB">
        <w:t>ě</w:t>
      </w:r>
      <w:r w:rsidR="00C710AA">
        <w:t xml:space="preserve"> vnímané a objekti</w:t>
      </w:r>
      <w:r w:rsidR="000A6A83">
        <w:t>v</w:t>
      </w:r>
      <w:r w:rsidR="00C710AA">
        <w:t>ně přináší uspokojivé výsledky</w:t>
      </w:r>
      <w:r w:rsidR="004820BE">
        <w:t>,</w:t>
      </w:r>
      <w:r w:rsidR="000A6A83">
        <w:t xml:space="preserve"> jakož tomu bylo i v případě naší výzkumné skupiny. </w:t>
      </w:r>
      <w:r w:rsidR="00C710AA">
        <w:t xml:space="preserve">I přesto, že </w:t>
      </w:r>
      <w:r w:rsidR="00D86217">
        <w:t xml:space="preserve">se s operačním zákrokem pojí jistá rizika, je míra vzniku nebezpečí poruch velmi malá. Nejčastěji můžeme zaznamenat vznik ztuhlosti ramene pojící se s poruchou </w:t>
      </w:r>
      <w:proofErr w:type="spellStart"/>
      <w:r w:rsidR="00D86217">
        <w:t>skapulohumerálního</w:t>
      </w:r>
      <w:proofErr w:type="spellEnd"/>
      <w:r w:rsidR="00D86217">
        <w:t xml:space="preserve"> rytmu</w:t>
      </w:r>
      <w:r w:rsidR="004820BE">
        <w:t xml:space="preserve"> či </w:t>
      </w:r>
      <w:r w:rsidR="00D86217">
        <w:t>případn</w:t>
      </w:r>
      <w:r w:rsidR="004820BE">
        <w:t xml:space="preserve">ého </w:t>
      </w:r>
      <w:r w:rsidR="00D86217">
        <w:t xml:space="preserve">řetězení do okolních segmentů. </w:t>
      </w:r>
      <w:r w:rsidR="004820BE">
        <w:t>V terapii bychom neměli přehlížet struktury,</w:t>
      </w:r>
      <w:r w:rsidR="00D86217">
        <w:t xml:space="preserve"> </w:t>
      </w:r>
      <w:r w:rsidR="004820BE">
        <w:t>které</w:t>
      </w:r>
      <w:r w:rsidR="00D86217">
        <w:t xml:space="preserve"> m</w:t>
      </w:r>
      <w:r w:rsidR="004820BE">
        <w:t>ůže</w:t>
      </w:r>
      <w:r w:rsidR="00D86217">
        <w:t xml:space="preserve"> patologie v oblasti ramene sekundárně ovlivnit</w:t>
      </w:r>
      <w:r w:rsidR="004820BE">
        <w:t xml:space="preserve">, a naopak neopomíjet </w:t>
      </w:r>
      <w:r w:rsidR="00FF4776">
        <w:t xml:space="preserve">segmenty </w:t>
      </w:r>
      <w:r w:rsidR="004820BE">
        <w:t>které mohou mít</w:t>
      </w:r>
      <w:r w:rsidR="00FF4776">
        <w:t xml:space="preserve"> zn</w:t>
      </w:r>
      <w:r w:rsidR="004820BE">
        <w:t>a</w:t>
      </w:r>
      <w:r w:rsidR="00FF4776">
        <w:t>čný vliv na ramenní kloub</w:t>
      </w:r>
      <w:r w:rsidR="004820BE">
        <w:t>.</w:t>
      </w:r>
    </w:p>
    <w:p w14:paraId="4EFD5331" w14:textId="661BB91C" w:rsidR="00FF4776" w:rsidRDefault="00FF4776" w:rsidP="0064241E">
      <w:pPr>
        <w:spacing w:line="360" w:lineRule="auto"/>
        <w:jc w:val="both"/>
      </w:pPr>
      <w:r>
        <w:tab/>
        <w:t xml:space="preserve">Výsledky, které se jevily jako statisticky významné a díky nímž jsme zaznamenaly změny v rozsahu pohybu, vnímání bolesti i výkonu ADL, byly diskutovány v kapitole 10. </w:t>
      </w:r>
      <w:r w:rsidR="004739CF">
        <w:t xml:space="preserve">Nejvýraznější omezení </w:t>
      </w:r>
      <w:r w:rsidR="00F40CBE">
        <w:t>hybnosti</w:t>
      </w:r>
      <w:r w:rsidR="004739CF">
        <w:t xml:space="preserve"> jsme nalezli u pohybu </w:t>
      </w:r>
      <w:r w:rsidR="00F40CBE">
        <w:t>do</w:t>
      </w:r>
      <w:r w:rsidR="00BA77CB">
        <w:t xml:space="preserve"> </w:t>
      </w:r>
      <w:r w:rsidR="0012106B" w:rsidRPr="005F159A">
        <w:rPr>
          <w:color w:val="000000" w:themeColor="text1"/>
        </w:rPr>
        <w:t>abdukce, zevní rotace (v abdukci), vnitřní rotace (v abdukci)</w:t>
      </w:r>
      <w:r w:rsidR="0012106B">
        <w:rPr>
          <w:color w:val="000000" w:themeColor="text1"/>
        </w:rPr>
        <w:t>.</w:t>
      </w:r>
      <w:r w:rsidR="004739CF">
        <w:t xml:space="preserve"> </w:t>
      </w:r>
      <w:r w:rsidR="0012106B">
        <w:t>Tyto pohyby se zároveň jevily</w:t>
      </w:r>
      <w:r w:rsidR="004739CF">
        <w:t xml:space="preserve"> jako nebolestivější a byla u nich v případě pasivního pohybu nalezena patologická bariéra. Signifikantní rozdíly hodnot </w:t>
      </w:r>
      <w:r w:rsidR="004820BE">
        <w:t xml:space="preserve">byly </w:t>
      </w:r>
      <w:r w:rsidR="004739CF">
        <w:t>naměřeny v pohybu do</w:t>
      </w:r>
      <w:r w:rsidR="004C1522" w:rsidRPr="004C1522">
        <w:t xml:space="preserve"> </w:t>
      </w:r>
      <w:r w:rsidR="004C1522" w:rsidRPr="00BF5FB6">
        <w:t>flexe, abdukce a zevní rotace</w:t>
      </w:r>
      <w:r w:rsidR="004C1522">
        <w:t xml:space="preserve">, </w:t>
      </w:r>
      <w:r w:rsidR="00E36FBF">
        <w:t xml:space="preserve">což podkreslují i zahraniční studie. </w:t>
      </w:r>
    </w:p>
    <w:p w14:paraId="44D55895" w14:textId="69B2A14D" w:rsidR="00A2461E" w:rsidRPr="00921360" w:rsidRDefault="00F40CBE" w:rsidP="0064241E">
      <w:pPr>
        <w:spacing w:line="360" w:lineRule="auto"/>
        <w:jc w:val="both"/>
      </w:pPr>
      <w:r>
        <w:tab/>
        <w:t xml:space="preserve">Rehabilitační léčba, která bezprostředně navazovala na zákrok ASK, využívala technik uvedených v teoretické části práce a pracovala na principech neurofyziologického modelu terapie. Za pomocí těchto </w:t>
      </w:r>
      <w:r w:rsidR="00406C99">
        <w:t>metod</w:t>
      </w:r>
      <w:r>
        <w:t xml:space="preserve"> jsme schopni ovlivnit strukturu nejen lokálně, ale oslovit také řízení a kvalitu pohybu, které spočívá v CNS. Ambulantní forma fyzioterapie byla druhým kr</w:t>
      </w:r>
      <w:r w:rsidR="002C5B07">
        <w:t>o</w:t>
      </w:r>
      <w:r>
        <w:t>kem v léčebném procesu pacienta, přičemž jsme zaznamenali nejvýraznější změn</w:t>
      </w:r>
      <w:r w:rsidR="00406C99">
        <w:t>y</w:t>
      </w:r>
      <w:r>
        <w:t xml:space="preserve"> v období 2. – 3</w:t>
      </w:r>
      <w:r w:rsidR="004820BE">
        <w:t>.</w:t>
      </w:r>
      <w:r>
        <w:t xml:space="preserve"> </w:t>
      </w:r>
      <w:r w:rsidR="004820BE">
        <w:t>měření.</w:t>
      </w:r>
      <w:r>
        <w:t xml:space="preserve"> Na základě statistického vyhodnocení a korelaci úsudků se zahraničními studiemi potvrzujeme </w:t>
      </w:r>
      <w:r w:rsidR="00464C8B">
        <w:t>účinnost</w:t>
      </w:r>
      <w:r>
        <w:t xml:space="preserve"> rehabilitační léčby, která podpo</w:t>
      </w:r>
      <w:r w:rsidR="00464C8B">
        <w:t>řila</w:t>
      </w:r>
      <w:r>
        <w:t xml:space="preserve"> efekt plynoucí z artroskopie a jejímž prostřednictví jsme dosáhli </w:t>
      </w:r>
      <w:r w:rsidR="00F66F48">
        <w:t>znovunavrácení funkčnosti rame</w:t>
      </w:r>
      <w:r w:rsidR="00406C99">
        <w:t>nního kloubu.</w:t>
      </w:r>
      <w:r w:rsidR="00921360">
        <w:br w:type="page"/>
      </w:r>
    </w:p>
    <w:p w14:paraId="2DEDC203" w14:textId="77777777" w:rsidR="00FC338F" w:rsidRPr="009C715B" w:rsidRDefault="00FC338F" w:rsidP="0064241E">
      <w:pPr>
        <w:pStyle w:val="Nadpis1"/>
        <w:numPr>
          <w:ilvl w:val="0"/>
          <w:numId w:val="0"/>
        </w:numPr>
        <w:ind w:left="431" w:hanging="431"/>
      </w:pPr>
      <w:bookmarkStart w:id="127" w:name="_Toc134468553"/>
      <w:r w:rsidRPr="009C715B">
        <w:lastRenderedPageBreak/>
        <w:t>Referenční seznam</w:t>
      </w:r>
      <w:bookmarkEnd w:id="127"/>
      <w:r w:rsidRPr="009C715B">
        <w:t xml:space="preserve"> </w:t>
      </w:r>
    </w:p>
    <w:p w14:paraId="3587B25B" w14:textId="12AD8572" w:rsidR="00055AA9" w:rsidRPr="00055AA9" w:rsidRDefault="00055AA9" w:rsidP="009255ED">
      <w:pPr>
        <w:spacing w:before="120" w:after="120" w:line="360" w:lineRule="auto"/>
        <w:jc w:val="both"/>
      </w:pPr>
      <w:r w:rsidRPr="005E0A82">
        <w:t>ANGST</w:t>
      </w:r>
      <w:r>
        <w:t>,</w:t>
      </w:r>
      <w:r w:rsidRPr="005E0A82">
        <w:t xml:space="preserve"> F</w:t>
      </w:r>
      <w:r>
        <w:t>.</w:t>
      </w:r>
      <w:r w:rsidRPr="005E0A82">
        <w:t>, SCHWYZER</w:t>
      </w:r>
      <w:r>
        <w:t>,</w:t>
      </w:r>
      <w:r w:rsidRPr="005E0A82">
        <w:t xml:space="preserve"> H</w:t>
      </w:r>
      <w:r>
        <w:t xml:space="preserve">. </w:t>
      </w:r>
      <w:r w:rsidRPr="005E0A82">
        <w:t>K</w:t>
      </w:r>
      <w:r>
        <w:t>.</w:t>
      </w:r>
      <w:r w:rsidRPr="005E0A82">
        <w:t>, AESCHLIMANN</w:t>
      </w:r>
      <w:r>
        <w:t>,</w:t>
      </w:r>
      <w:r w:rsidRPr="005E0A82">
        <w:t xml:space="preserve"> A</w:t>
      </w:r>
      <w:r>
        <w:t>.</w:t>
      </w:r>
      <w:r w:rsidRPr="005E0A82">
        <w:t>, SIMMEN</w:t>
      </w:r>
      <w:r>
        <w:t>,</w:t>
      </w:r>
      <w:r w:rsidRPr="005E0A82">
        <w:t xml:space="preserve"> B</w:t>
      </w:r>
      <w:r>
        <w:t xml:space="preserve">. </w:t>
      </w:r>
      <w:r w:rsidRPr="005E0A82">
        <w:t>R</w:t>
      </w:r>
      <w:r>
        <w:t>.</w:t>
      </w:r>
      <w:r w:rsidRPr="005E0A82">
        <w:t>, GOLDHAHN</w:t>
      </w:r>
      <w:r>
        <w:t>,</w:t>
      </w:r>
      <w:r w:rsidRPr="005E0A82">
        <w:t xml:space="preserve"> J. </w:t>
      </w:r>
      <w:r>
        <w:t xml:space="preserve">2011. </w:t>
      </w:r>
      <w:proofErr w:type="spellStart"/>
      <w:r w:rsidRPr="005E0A82">
        <w:t>Measures</w:t>
      </w:r>
      <w:proofErr w:type="spellEnd"/>
      <w:r w:rsidRPr="005E0A82">
        <w:t xml:space="preserve"> </w:t>
      </w:r>
      <w:proofErr w:type="spellStart"/>
      <w:r w:rsidRPr="005E0A82">
        <w:t>of</w:t>
      </w:r>
      <w:proofErr w:type="spellEnd"/>
      <w:r w:rsidRPr="005E0A82">
        <w:t xml:space="preserve"> </w:t>
      </w:r>
      <w:proofErr w:type="spellStart"/>
      <w:r w:rsidRPr="005E0A82">
        <w:t>adult</w:t>
      </w:r>
      <w:proofErr w:type="spellEnd"/>
      <w:r w:rsidRPr="005E0A82">
        <w:t xml:space="preserve"> </w:t>
      </w:r>
      <w:proofErr w:type="spellStart"/>
      <w:r w:rsidRPr="005E0A82">
        <w:t>shoulder</w:t>
      </w:r>
      <w:proofErr w:type="spellEnd"/>
      <w:r w:rsidRPr="005E0A82">
        <w:t xml:space="preserve"> </w:t>
      </w:r>
      <w:proofErr w:type="spellStart"/>
      <w:r w:rsidRPr="005E0A82">
        <w:t>function</w:t>
      </w:r>
      <w:proofErr w:type="spellEnd"/>
      <w:r w:rsidRPr="005E0A82">
        <w:t xml:space="preserve">: </w:t>
      </w:r>
      <w:proofErr w:type="spellStart"/>
      <w:r w:rsidRPr="005E0A82">
        <w:t>Disabilities</w:t>
      </w:r>
      <w:proofErr w:type="spellEnd"/>
      <w:r w:rsidRPr="005E0A82">
        <w:t xml:space="preserve"> </w:t>
      </w:r>
      <w:proofErr w:type="spellStart"/>
      <w:r w:rsidRPr="005E0A82">
        <w:t>of</w:t>
      </w:r>
      <w:proofErr w:type="spellEnd"/>
      <w:r w:rsidRPr="005E0A82">
        <w:t xml:space="preserve"> </w:t>
      </w:r>
      <w:proofErr w:type="spellStart"/>
      <w:r w:rsidRPr="005E0A82">
        <w:t>the</w:t>
      </w:r>
      <w:proofErr w:type="spellEnd"/>
      <w:r w:rsidRPr="005E0A82">
        <w:t xml:space="preserve"> </w:t>
      </w:r>
      <w:proofErr w:type="spellStart"/>
      <w:r w:rsidRPr="005E0A82">
        <w:t>Arm</w:t>
      </w:r>
      <w:proofErr w:type="spellEnd"/>
      <w:r w:rsidRPr="005E0A82">
        <w:t xml:space="preserve">, </w:t>
      </w:r>
      <w:proofErr w:type="spellStart"/>
      <w:r w:rsidRPr="005E0A82">
        <w:t>Shoulder</w:t>
      </w:r>
      <w:proofErr w:type="spellEnd"/>
      <w:r w:rsidRPr="005E0A82">
        <w:t xml:space="preserve">, and Hand </w:t>
      </w:r>
      <w:proofErr w:type="spellStart"/>
      <w:r w:rsidRPr="005E0A82">
        <w:t>Questionnaire</w:t>
      </w:r>
      <w:proofErr w:type="spellEnd"/>
      <w:r w:rsidRPr="005E0A82">
        <w:t xml:space="preserve"> (DASH) and </w:t>
      </w:r>
      <w:proofErr w:type="spellStart"/>
      <w:r w:rsidRPr="005E0A82">
        <w:t>its</w:t>
      </w:r>
      <w:proofErr w:type="spellEnd"/>
      <w:r w:rsidRPr="005E0A82">
        <w:t xml:space="preserve"> </w:t>
      </w:r>
      <w:proofErr w:type="spellStart"/>
      <w:r w:rsidRPr="005E0A82">
        <w:t>short</w:t>
      </w:r>
      <w:proofErr w:type="spellEnd"/>
      <w:r w:rsidRPr="005E0A82">
        <w:t xml:space="preserve"> </w:t>
      </w:r>
      <w:proofErr w:type="spellStart"/>
      <w:r w:rsidRPr="005E0A82">
        <w:t>version</w:t>
      </w:r>
      <w:proofErr w:type="spellEnd"/>
      <w:r w:rsidRPr="005E0A82">
        <w:t xml:space="preserve"> (</w:t>
      </w:r>
      <w:proofErr w:type="spellStart"/>
      <w:r w:rsidRPr="005E0A82">
        <w:t>QuickDASH</w:t>
      </w:r>
      <w:proofErr w:type="spellEnd"/>
      <w:r w:rsidRPr="005E0A82">
        <w:t xml:space="preserve">), </w:t>
      </w:r>
      <w:r>
        <w:t>(</w:t>
      </w:r>
      <w:r w:rsidRPr="005E0A82">
        <w:t>SPADI), (ASES)</w:t>
      </w:r>
      <w:r>
        <w:t xml:space="preserve">, </w:t>
      </w:r>
      <w:r w:rsidRPr="005E0A82">
        <w:t xml:space="preserve">(CS), (SST), (OSS), (SDQ), (WOSI). </w:t>
      </w:r>
      <w:r w:rsidRPr="005E0A82">
        <w:rPr>
          <w:i/>
          <w:iCs/>
        </w:rPr>
        <w:t>Arthritis Care Res (</w:t>
      </w:r>
      <w:proofErr w:type="spellStart"/>
      <w:r w:rsidRPr="005E0A82">
        <w:rPr>
          <w:i/>
          <w:iCs/>
        </w:rPr>
        <w:t>Hoboken</w:t>
      </w:r>
      <w:proofErr w:type="spellEnd"/>
      <w:r w:rsidRPr="005E0A82">
        <w:rPr>
          <w:i/>
          <w:iCs/>
        </w:rPr>
        <w:t>).</w:t>
      </w:r>
      <w:r w:rsidRPr="005E0A82">
        <w:t xml:space="preserve"> Nov;63 </w:t>
      </w:r>
      <w:proofErr w:type="spellStart"/>
      <w:r w:rsidRPr="005E0A82">
        <w:t>Suppl</w:t>
      </w:r>
      <w:proofErr w:type="spellEnd"/>
      <w:r w:rsidRPr="005E0A82">
        <w:t xml:space="preserve"> </w:t>
      </w:r>
      <w:proofErr w:type="gramStart"/>
      <w:r w:rsidRPr="005E0A82">
        <w:t>11:S</w:t>
      </w:r>
      <w:proofErr w:type="gramEnd"/>
      <w:r w:rsidRPr="005E0A82">
        <w:t>174-88.</w:t>
      </w:r>
      <w:r w:rsidRPr="009A5A7D">
        <w:t xml:space="preserve"> </w:t>
      </w:r>
      <w:r w:rsidRPr="005E0A82">
        <w:t>PMID: 22588743</w:t>
      </w:r>
      <w:r>
        <w:t>.</w:t>
      </w:r>
      <w:r w:rsidRPr="005E0A82">
        <w:t xml:space="preserve"> </w:t>
      </w:r>
      <w:r>
        <w:t xml:space="preserve">Dostupné z </w:t>
      </w:r>
      <w:proofErr w:type="spellStart"/>
      <w:r w:rsidRPr="005E0A82">
        <w:t>doi</w:t>
      </w:r>
      <w:proofErr w:type="spellEnd"/>
      <w:r w:rsidRPr="005E0A82">
        <w:t xml:space="preserve">: 10.1002/acr.20630. </w:t>
      </w:r>
    </w:p>
    <w:p w14:paraId="1F7A51B6" w14:textId="52482A32" w:rsidR="00B114DC" w:rsidRDefault="00FC338F" w:rsidP="009255ED">
      <w:pPr>
        <w:spacing w:before="120" w:after="120" w:line="360" w:lineRule="auto"/>
        <w:jc w:val="both"/>
        <w:rPr>
          <w:color w:val="000000" w:themeColor="text1"/>
          <w:shd w:val="clear" w:color="auto" w:fill="FFFFFF"/>
        </w:rPr>
      </w:pPr>
      <w:r w:rsidRPr="00841A47">
        <w:rPr>
          <w:color w:val="000000" w:themeColor="text1"/>
          <w:shd w:val="clear" w:color="auto" w:fill="FFFFFF"/>
        </w:rPr>
        <w:t xml:space="preserve">BARTONÍČEK, J., HEŘT, J. 2004. </w:t>
      </w:r>
      <w:r w:rsidRPr="00841A47">
        <w:rPr>
          <w:i/>
          <w:iCs/>
          <w:color w:val="000000" w:themeColor="text1"/>
        </w:rPr>
        <w:t>Základy klinické anatomie pohybového aparátu</w:t>
      </w:r>
      <w:r w:rsidRPr="00841A47">
        <w:rPr>
          <w:color w:val="000000" w:themeColor="text1"/>
          <w:shd w:val="clear" w:color="auto" w:fill="FFFFFF"/>
        </w:rPr>
        <w:t xml:space="preserve">. Praha: </w:t>
      </w:r>
      <w:proofErr w:type="spellStart"/>
      <w:r w:rsidRPr="00841A47">
        <w:rPr>
          <w:color w:val="000000" w:themeColor="text1"/>
          <w:shd w:val="clear" w:color="auto" w:fill="FFFFFF"/>
        </w:rPr>
        <w:t>Maxdorf</w:t>
      </w:r>
      <w:proofErr w:type="spellEnd"/>
      <w:r w:rsidRPr="00841A47">
        <w:rPr>
          <w:color w:val="000000" w:themeColor="text1"/>
          <w:shd w:val="clear" w:color="auto" w:fill="FFFFFF"/>
        </w:rPr>
        <w:t>. ISBN 80-7345-017-8.</w:t>
      </w:r>
    </w:p>
    <w:p w14:paraId="28CEF27D" w14:textId="4D496CBC" w:rsidR="00B114DC" w:rsidRDefault="00B114DC" w:rsidP="00664AC7">
      <w:pPr>
        <w:spacing w:before="120" w:after="120" w:line="360" w:lineRule="auto"/>
        <w:jc w:val="both"/>
        <w:rPr>
          <w:rFonts w:ascii="TimesNewRomanPSMT" w:hAnsi="TimesNewRomanPSMT"/>
          <w:shd w:val="clear" w:color="auto" w:fill="FFFFFF"/>
        </w:rPr>
      </w:pPr>
      <w:r>
        <w:rPr>
          <w:rFonts w:ascii="TimesNewRomanPSMT" w:hAnsi="TimesNewRomanPSMT"/>
          <w:shd w:val="clear" w:color="auto" w:fill="FFFFFF"/>
        </w:rPr>
        <w:t xml:space="preserve">BASTLOVÁ, P. 2018. </w:t>
      </w:r>
      <w:proofErr w:type="spellStart"/>
      <w:r>
        <w:rPr>
          <w:rFonts w:ascii="TimesNewRomanPS" w:hAnsi="TimesNewRomanPS"/>
          <w:i/>
          <w:iCs/>
          <w:shd w:val="clear" w:color="auto" w:fill="FFFFFF"/>
        </w:rPr>
        <w:t>Proprioceptivni</w:t>
      </w:r>
      <w:proofErr w:type="spellEnd"/>
      <w:r>
        <w:rPr>
          <w:rFonts w:ascii="TimesNewRomanPS" w:hAnsi="TimesNewRomanPS"/>
          <w:i/>
          <w:iCs/>
          <w:shd w:val="clear" w:color="auto" w:fill="FFFFFF"/>
        </w:rPr>
        <w:t xml:space="preserve">́ </w:t>
      </w:r>
      <w:proofErr w:type="spellStart"/>
      <w:r>
        <w:rPr>
          <w:rFonts w:ascii="TimesNewRomanPS" w:hAnsi="TimesNewRomanPS"/>
          <w:i/>
          <w:iCs/>
          <w:shd w:val="clear" w:color="auto" w:fill="FFFFFF"/>
        </w:rPr>
        <w:t>neuromuskulárni</w:t>
      </w:r>
      <w:proofErr w:type="spellEnd"/>
      <w:r>
        <w:rPr>
          <w:rFonts w:ascii="TimesNewRomanPS" w:hAnsi="TimesNewRomanPS"/>
          <w:i/>
          <w:iCs/>
          <w:shd w:val="clear" w:color="auto" w:fill="FFFFFF"/>
        </w:rPr>
        <w:t>́ facilitace</w:t>
      </w:r>
      <w:r>
        <w:rPr>
          <w:rFonts w:ascii="TimesNewRomanPSMT" w:hAnsi="TimesNewRomanPSMT"/>
          <w:shd w:val="clear" w:color="auto" w:fill="FFFFFF"/>
        </w:rPr>
        <w:t xml:space="preserve">. 2. </w:t>
      </w:r>
      <w:proofErr w:type="spellStart"/>
      <w:r>
        <w:rPr>
          <w:rFonts w:ascii="TimesNewRomanPSMT" w:hAnsi="TimesNewRomanPSMT"/>
          <w:shd w:val="clear" w:color="auto" w:fill="FFFFFF"/>
        </w:rPr>
        <w:t>vydáni</w:t>
      </w:r>
      <w:proofErr w:type="spellEnd"/>
      <w:r>
        <w:rPr>
          <w:rFonts w:ascii="TimesNewRomanPSMT" w:hAnsi="TimesNewRomanPSMT"/>
          <w:shd w:val="clear" w:color="auto" w:fill="FFFFFF"/>
        </w:rPr>
        <w:t xml:space="preserve">́. Olomouc: Univerzita </w:t>
      </w:r>
      <w:proofErr w:type="spellStart"/>
      <w:r>
        <w:rPr>
          <w:rFonts w:ascii="TimesNewRomanPSMT" w:hAnsi="TimesNewRomanPSMT"/>
          <w:shd w:val="clear" w:color="auto" w:fill="FFFFFF"/>
        </w:rPr>
        <w:t>Palackého</w:t>
      </w:r>
      <w:proofErr w:type="spellEnd"/>
      <w:r>
        <w:rPr>
          <w:rFonts w:ascii="TimesNewRomanPSMT" w:hAnsi="TimesNewRomanPSMT"/>
          <w:shd w:val="clear" w:color="auto" w:fill="FFFFFF"/>
        </w:rPr>
        <w:t xml:space="preserve"> v Olomouci. ISBN 978-80-244-5301-9. </w:t>
      </w:r>
    </w:p>
    <w:p w14:paraId="75495F59" w14:textId="062F0F29" w:rsidR="00A06450" w:rsidRPr="00C12116" w:rsidRDefault="00A06450" w:rsidP="00C12116">
      <w:pPr>
        <w:spacing w:before="120" w:after="120" w:line="360" w:lineRule="auto"/>
        <w:jc w:val="both"/>
      </w:pPr>
      <w:r w:rsidRPr="00C12116">
        <w:t>BAUER T., BOISRENOULT, P., JENNY, Y. 2015. Post-</w:t>
      </w:r>
      <w:proofErr w:type="spellStart"/>
      <w:r w:rsidRPr="00C12116">
        <w:t>arthroscopy</w:t>
      </w:r>
      <w:proofErr w:type="spellEnd"/>
      <w:r w:rsidRPr="00C12116">
        <w:t xml:space="preserve"> </w:t>
      </w:r>
      <w:proofErr w:type="spellStart"/>
      <w:r w:rsidRPr="00C12116">
        <w:t>septic</w:t>
      </w:r>
      <w:proofErr w:type="spellEnd"/>
      <w:r w:rsidRPr="00C12116">
        <w:t xml:space="preserve"> arthritis: </w:t>
      </w:r>
      <w:proofErr w:type="spellStart"/>
      <w:r w:rsidRPr="00C12116">
        <w:t>Current</w:t>
      </w:r>
      <w:proofErr w:type="spellEnd"/>
      <w:r w:rsidRPr="00C12116">
        <w:t xml:space="preserve"> data and </w:t>
      </w:r>
      <w:proofErr w:type="spellStart"/>
      <w:r w:rsidRPr="00C12116">
        <w:t>practical</w:t>
      </w:r>
      <w:proofErr w:type="spellEnd"/>
      <w:r w:rsidRPr="00C12116">
        <w:t xml:space="preserve"> </w:t>
      </w:r>
      <w:proofErr w:type="spellStart"/>
      <w:r w:rsidRPr="00C12116">
        <w:t>recommendations</w:t>
      </w:r>
      <w:proofErr w:type="spellEnd"/>
      <w:r w:rsidRPr="00C12116">
        <w:rPr>
          <w:i/>
          <w:iCs/>
        </w:rPr>
        <w:t xml:space="preserve">. </w:t>
      </w:r>
      <w:proofErr w:type="spellStart"/>
      <w:r w:rsidRPr="00C12116">
        <w:rPr>
          <w:i/>
          <w:iCs/>
        </w:rPr>
        <w:t>Orthop</w:t>
      </w:r>
      <w:proofErr w:type="spellEnd"/>
      <w:r w:rsidRPr="00C12116">
        <w:rPr>
          <w:i/>
          <w:iCs/>
        </w:rPr>
        <w:t xml:space="preserve"> </w:t>
      </w:r>
      <w:proofErr w:type="spellStart"/>
      <w:r w:rsidRPr="00C12116">
        <w:rPr>
          <w:i/>
          <w:iCs/>
        </w:rPr>
        <w:t>Traumatol</w:t>
      </w:r>
      <w:proofErr w:type="spellEnd"/>
      <w:r w:rsidRPr="00C12116">
        <w:rPr>
          <w:i/>
          <w:iCs/>
        </w:rPr>
        <w:t xml:space="preserve"> </w:t>
      </w:r>
      <w:proofErr w:type="spellStart"/>
      <w:r w:rsidRPr="00C12116">
        <w:rPr>
          <w:i/>
          <w:iCs/>
        </w:rPr>
        <w:t>Surg</w:t>
      </w:r>
      <w:proofErr w:type="spellEnd"/>
      <w:r w:rsidRPr="00C12116">
        <w:rPr>
          <w:i/>
          <w:iCs/>
        </w:rPr>
        <w:t xml:space="preserve"> Res</w:t>
      </w:r>
      <w:r w:rsidRPr="00C12116">
        <w:t xml:space="preserve">. Dec; 101(8 </w:t>
      </w:r>
      <w:proofErr w:type="spellStart"/>
      <w:r w:rsidRPr="00C12116">
        <w:t>Suppl</w:t>
      </w:r>
      <w:proofErr w:type="spellEnd"/>
      <w:r w:rsidRPr="00C12116">
        <w:t>): S347–50. PMID: 26412207. Dostupné z </w:t>
      </w:r>
      <w:proofErr w:type="spellStart"/>
      <w:r w:rsidRPr="00C12116">
        <w:t>doi</w:t>
      </w:r>
      <w:proofErr w:type="spellEnd"/>
      <w:r w:rsidRPr="00C12116">
        <w:t>: 10.1016/j.otsr.2015.09.004.</w:t>
      </w:r>
    </w:p>
    <w:p w14:paraId="14DD388C" w14:textId="56655DF4" w:rsidR="00A06450" w:rsidRPr="00A06450" w:rsidRDefault="00A06450" w:rsidP="00C12116">
      <w:pPr>
        <w:spacing w:before="120" w:after="120" w:line="360" w:lineRule="auto"/>
        <w:jc w:val="both"/>
      </w:pPr>
      <w:r w:rsidRPr="00C12116">
        <w:t xml:space="preserve">BEAUFILS, P., PRÉVOT, N., BOYER, T., ALLARD, M., DORFMANN, H., FRANK, A., KELBÉRINE, F., KEMPF, F., MOLÉ, D., WALCH, G. 1999. </w:t>
      </w:r>
      <w:proofErr w:type="spellStart"/>
      <w:r w:rsidRPr="00C12116">
        <w:t>Arthroscopic</w:t>
      </w:r>
      <w:proofErr w:type="spellEnd"/>
      <w:r w:rsidRPr="00C12116">
        <w:t xml:space="preserve"> </w:t>
      </w:r>
      <w:proofErr w:type="spellStart"/>
      <w:r w:rsidRPr="00C12116">
        <w:t>release</w:t>
      </w:r>
      <w:proofErr w:type="spellEnd"/>
      <w:r w:rsidRPr="00C12116">
        <w:t xml:space="preserve"> </w:t>
      </w:r>
      <w:proofErr w:type="spellStart"/>
      <w:r w:rsidRPr="00C12116">
        <w:t>of</w:t>
      </w:r>
      <w:proofErr w:type="spellEnd"/>
      <w:r w:rsidRPr="00C12116">
        <w:t xml:space="preserve"> </w:t>
      </w:r>
      <w:proofErr w:type="spellStart"/>
      <w:r w:rsidRPr="00C12116">
        <w:t>the</w:t>
      </w:r>
      <w:proofErr w:type="spellEnd"/>
      <w:r w:rsidRPr="00C12116">
        <w:t xml:space="preserve"> </w:t>
      </w:r>
      <w:proofErr w:type="spellStart"/>
      <w:r w:rsidRPr="00C12116">
        <w:t>glenohumeral</w:t>
      </w:r>
      <w:proofErr w:type="spellEnd"/>
      <w:r w:rsidRPr="00C12116">
        <w:t xml:space="preserve"> joint in </w:t>
      </w:r>
      <w:proofErr w:type="spellStart"/>
      <w:r w:rsidRPr="00C12116">
        <w:t>shoulder</w:t>
      </w:r>
      <w:proofErr w:type="spellEnd"/>
      <w:r w:rsidRPr="00C12116">
        <w:t xml:space="preserve"> </w:t>
      </w:r>
      <w:proofErr w:type="spellStart"/>
      <w:r w:rsidRPr="00C12116">
        <w:t>stiffness</w:t>
      </w:r>
      <w:proofErr w:type="spellEnd"/>
      <w:r w:rsidRPr="00C12116">
        <w:t xml:space="preserve">: a </w:t>
      </w:r>
      <w:proofErr w:type="spellStart"/>
      <w:r w:rsidRPr="00C12116">
        <w:t>review</w:t>
      </w:r>
      <w:proofErr w:type="spellEnd"/>
      <w:r w:rsidRPr="00C12116">
        <w:t xml:space="preserve"> </w:t>
      </w:r>
      <w:proofErr w:type="spellStart"/>
      <w:r w:rsidRPr="00C12116">
        <w:t>of</w:t>
      </w:r>
      <w:proofErr w:type="spellEnd"/>
      <w:r w:rsidRPr="00C12116">
        <w:t xml:space="preserve"> 26 </w:t>
      </w:r>
      <w:proofErr w:type="spellStart"/>
      <w:r w:rsidRPr="00C12116">
        <w:t>cases</w:t>
      </w:r>
      <w:proofErr w:type="spellEnd"/>
      <w:r w:rsidRPr="00C12116">
        <w:t xml:space="preserve">. </w:t>
      </w:r>
      <w:proofErr w:type="spellStart"/>
      <w:r w:rsidRPr="00C12116">
        <w:rPr>
          <w:i/>
          <w:iCs/>
        </w:rPr>
        <w:t>French</w:t>
      </w:r>
      <w:proofErr w:type="spellEnd"/>
      <w:r w:rsidRPr="00C12116">
        <w:rPr>
          <w:i/>
          <w:iCs/>
        </w:rPr>
        <w:t xml:space="preserve"> Society </w:t>
      </w:r>
      <w:proofErr w:type="spellStart"/>
      <w:r w:rsidRPr="00C12116">
        <w:rPr>
          <w:i/>
          <w:iCs/>
        </w:rPr>
        <w:t>for</w:t>
      </w:r>
      <w:proofErr w:type="spellEnd"/>
      <w:r w:rsidRPr="00C12116">
        <w:rPr>
          <w:i/>
          <w:iCs/>
        </w:rPr>
        <w:t xml:space="preserve"> </w:t>
      </w:r>
      <w:proofErr w:type="spellStart"/>
      <w:r w:rsidRPr="00C12116">
        <w:rPr>
          <w:i/>
          <w:iCs/>
        </w:rPr>
        <w:t>Arthroscopy</w:t>
      </w:r>
      <w:proofErr w:type="spellEnd"/>
      <w:r w:rsidRPr="00C12116">
        <w:rPr>
          <w:i/>
          <w:iCs/>
        </w:rPr>
        <w:t xml:space="preserve">. </w:t>
      </w:r>
      <w:proofErr w:type="spellStart"/>
      <w:r w:rsidRPr="00C12116">
        <w:rPr>
          <w:i/>
          <w:iCs/>
        </w:rPr>
        <w:t>Arthroscopy</w:t>
      </w:r>
      <w:proofErr w:type="spellEnd"/>
      <w:r w:rsidRPr="00C12116">
        <w:rPr>
          <w:i/>
          <w:iCs/>
        </w:rPr>
        <w:t xml:space="preserve">. </w:t>
      </w:r>
      <w:r w:rsidRPr="00C12116">
        <w:t>Jan-Feb;15(1):49-55.</w:t>
      </w:r>
      <w:r w:rsidRPr="00C12116">
        <w:rPr>
          <w:i/>
          <w:iCs/>
        </w:rPr>
        <w:t xml:space="preserve"> </w:t>
      </w:r>
      <w:r w:rsidRPr="00C12116">
        <w:t xml:space="preserve">PMID: 10024033. Dostupné z </w:t>
      </w:r>
      <w:proofErr w:type="spellStart"/>
      <w:r w:rsidRPr="00C12116">
        <w:t>doi</w:t>
      </w:r>
      <w:proofErr w:type="spellEnd"/>
      <w:r w:rsidRPr="00C12116">
        <w:t>: 10.1053/</w:t>
      </w:r>
      <w:proofErr w:type="gramStart"/>
      <w:r w:rsidRPr="00C12116">
        <w:t>ar.1999.v</w:t>
      </w:r>
      <w:proofErr w:type="gramEnd"/>
      <w:r w:rsidRPr="00C12116">
        <w:t>15.0150041.</w:t>
      </w:r>
    </w:p>
    <w:p w14:paraId="3B406C25" w14:textId="67AC70EF" w:rsidR="00FC338F" w:rsidRDefault="00FC338F" w:rsidP="00664AC7">
      <w:pPr>
        <w:spacing w:before="120" w:after="120" w:line="360" w:lineRule="auto"/>
        <w:jc w:val="both"/>
      </w:pPr>
      <w:r w:rsidRPr="00EA63F3">
        <w:t>BLIVEN, K.</w:t>
      </w:r>
      <w:r w:rsidR="004361FE">
        <w:t xml:space="preserve"> </w:t>
      </w:r>
      <w:r w:rsidRPr="00EA63F3">
        <w:t>C.</w:t>
      </w:r>
      <w:r w:rsidR="004361FE">
        <w:t xml:space="preserve"> </w:t>
      </w:r>
      <w:r w:rsidRPr="00EA63F3">
        <w:t>H, PARR, G.</w:t>
      </w:r>
      <w:r w:rsidR="004361FE">
        <w:t xml:space="preserve"> </w:t>
      </w:r>
      <w:r w:rsidRPr="00EA63F3">
        <w:t xml:space="preserve">P. 2018. </w:t>
      </w:r>
      <w:proofErr w:type="spellStart"/>
      <w:r w:rsidRPr="00EA63F3">
        <w:t>Outcomes</w:t>
      </w:r>
      <w:proofErr w:type="spellEnd"/>
      <w:r w:rsidRPr="00EA63F3">
        <w:t xml:space="preserve"> </w:t>
      </w:r>
      <w:proofErr w:type="spellStart"/>
      <w:r w:rsidRPr="00EA63F3">
        <w:t>of</w:t>
      </w:r>
      <w:proofErr w:type="spellEnd"/>
      <w:r w:rsidRPr="00EA63F3">
        <w:t xml:space="preserve"> </w:t>
      </w:r>
      <w:proofErr w:type="spellStart"/>
      <w:r w:rsidRPr="00EA63F3">
        <w:t>the</w:t>
      </w:r>
      <w:proofErr w:type="spellEnd"/>
      <w:r w:rsidRPr="00EA63F3">
        <w:t xml:space="preserve"> </w:t>
      </w:r>
      <w:proofErr w:type="spellStart"/>
      <w:r w:rsidRPr="00EA63F3">
        <w:t>Latarjet</w:t>
      </w:r>
      <w:proofErr w:type="spellEnd"/>
      <w:r w:rsidRPr="00EA63F3">
        <w:t xml:space="preserve"> </w:t>
      </w:r>
      <w:proofErr w:type="spellStart"/>
      <w:r w:rsidRPr="00EA63F3">
        <w:t>Procedure</w:t>
      </w:r>
      <w:proofErr w:type="spellEnd"/>
      <w:r w:rsidRPr="00EA63F3">
        <w:t xml:space="preserve"> </w:t>
      </w:r>
      <w:proofErr w:type="spellStart"/>
      <w:r w:rsidRPr="00EA63F3">
        <w:t>Compared</w:t>
      </w:r>
      <w:proofErr w:type="spellEnd"/>
      <w:r w:rsidRPr="00EA63F3">
        <w:t xml:space="preserve"> </w:t>
      </w:r>
      <w:proofErr w:type="spellStart"/>
      <w:r w:rsidRPr="00EA63F3">
        <w:t>With</w:t>
      </w:r>
      <w:proofErr w:type="spellEnd"/>
      <w:r w:rsidRPr="00EA63F3">
        <w:t xml:space="preserve"> </w:t>
      </w:r>
      <w:proofErr w:type="spellStart"/>
      <w:r w:rsidRPr="00EA63F3">
        <w:t>Bankart</w:t>
      </w:r>
      <w:proofErr w:type="spellEnd"/>
      <w:r w:rsidRPr="00EA63F3">
        <w:t xml:space="preserve"> </w:t>
      </w:r>
      <w:proofErr w:type="spellStart"/>
      <w:r w:rsidRPr="00EA63F3">
        <w:t>Repair</w:t>
      </w:r>
      <w:proofErr w:type="spellEnd"/>
      <w:r w:rsidRPr="00EA63F3">
        <w:t xml:space="preserve"> </w:t>
      </w:r>
      <w:proofErr w:type="spellStart"/>
      <w:r w:rsidRPr="00EA63F3">
        <w:t>for</w:t>
      </w:r>
      <w:proofErr w:type="spellEnd"/>
      <w:r w:rsidRPr="00EA63F3">
        <w:t xml:space="preserve"> </w:t>
      </w:r>
      <w:proofErr w:type="spellStart"/>
      <w:r w:rsidRPr="00EA63F3">
        <w:t>Recurrent</w:t>
      </w:r>
      <w:proofErr w:type="spellEnd"/>
      <w:r w:rsidRPr="00EA63F3">
        <w:t xml:space="preserve"> </w:t>
      </w:r>
      <w:proofErr w:type="spellStart"/>
      <w:r w:rsidRPr="00EA63F3">
        <w:t>Traumatic</w:t>
      </w:r>
      <w:proofErr w:type="spellEnd"/>
      <w:r w:rsidRPr="00EA63F3">
        <w:t xml:space="preserve"> </w:t>
      </w:r>
      <w:proofErr w:type="spellStart"/>
      <w:r w:rsidRPr="00EA63F3">
        <w:t>Anterior</w:t>
      </w:r>
      <w:proofErr w:type="spellEnd"/>
      <w:r w:rsidRPr="00EA63F3">
        <w:t xml:space="preserve"> </w:t>
      </w:r>
      <w:proofErr w:type="spellStart"/>
      <w:r w:rsidRPr="00EA63F3">
        <w:t>Shoulder</w:t>
      </w:r>
      <w:proofErr w:type="spellEnd"/>
      <w:r w:rsidRPr="00EA63F3">
        <w:t xml:space="preserve"> Instability. </w:t>
      </w:r>
      <w:r w:rsidRPr="00841A47">
        <w:rPr>
          <w:i/>
          <w:iCs/>
        </w:rPr>
        <w:t xml:space="preserve">J </w:t>
      </w:r>
      <w:proofErr w:type="spellStart"/>
      <w:r w:rsidRPr="00841A47">
        <w:rPr>
          <w:i/>
          <w:iCs/>
        </w:rPr>
        <w:t>Athl</w:t>
      </w:r>
      <w:proofErr w:type="spellEnd"/>
      <w:r w:rsidRPr="00841A47">
        <w:rPr>
          <w:i/>
          <w:iCs/>
        </w:rPr>
        <w:t xml:space="preserve"> </w:t>
      </w:r>
      <w:proofErr w:type="spellStart"/>
      <w:r w:rsidRPr="00841A47">
        <w:rPr>
          <w:i/>
          <w:iCs/>
        </w:rPr>
        <w:t>Train</w:t>
      </w:r>
      <w:proofErr w:type="spellEnd"/>
      <w:r w:rsidRPr="00EA63F3">
        <w:t xml:space="preserve">. Feb;53(2):181-183. </w:t>
      </w:r>
      <w:proofErr w:type="spellStart"/>
      <w:r w:rsidRPr="00EA63F3">
        <w:t>Epub</w:t>
      </w:r>
      <w:proofErr w:type="spellEnd"/>
      <w:r w:rsidRPr="00EA63F3">
        <w:t xml:space="preserve"> 2018 Jan 19. PMID: 29350555; PMCID: PMC5842908. Dostupné z </w:t>
      </w:r>
      <w:proofErr w:type="spellStart"/>
      <w:r w:rsidRPr="00EA63F3">
        <w:t>doi</w:t>
      </w:r>
      <w:proofErr w:type="spellEnd"/>
      <w:r w:rsidRPr="00EA63F3">
        <w:t>: 10.4085/1062-6050-232-16.</w:t>
      </w:r>
    </w:p>
    <w:p w14:paraId="5D757AA8" w14:textId="3AC29A0B" w:rsidR="00A06450" w:rsidRPr="00A06450" w:rsidRDefault="00A06450" w:rsidP="00A06450">
      <w:pPr>
        <w:spacing w:line="360" w:lineRule="auto"/>
        <w:jc w:val="both"/>
      </w:pPr>
      <w:r w:rsidRPr="00C12116">
        <w:t xml:space="preserve">BREALEY, S., NORTHGRAVES, M., KOTTAM, L., KEDING, A., CORBACHO, B., GOODCHILD, L., SRIKESAVAN, C., REX, S., CHARALAMBOUS, P., HANCHARD, N., ARMSTRONG, A., BROOKSBANK, A., CARR, A., COOPER, C., DIAS, J., DONNELLY, I., HEWITT, C., LAMB, E., MCDAID, C., RICHARDSON, G., RODGERS, S., SHARP, E., SPENCER, S., TORGERSON, D., TOYE, F., RANGAN, A. 2020. </w:t>
      </w:r>
      <w:proofErr w:type="spellStart"/>
      <w:r w:rsidRPr="00C12116">
        <w:t>Surgical</w:t>
      </w:r>
      <w:proofErr w:type="spellEnd"/>
      <w:r w:rsidRPr="00C12116">
        <w:t xml:space="preserve"> </w:t>
      </w:r>
      <w:proofErr w:type="spellStart"/>
      <w:r w:rsidRPr="00C12116">
        <w:t>treatments</w:t>
      </w:r>
      <w:proofErr w:type="spellEnd"/>
      <w:r w:rsidRPr="00C12116">
        <w:t xml:space="preserve"> </w:t>
      </w:r>
      <w:proofErr w:type="spellStart"/>
      <w:r w:rsidRPr="00C12116">
        <w:t>compared</w:t>
      </w:r>
      <w:proofErr w:type="spellEnd"/>
      <w:r w:rsidRPr="00C12116">
        <w:t xml:space="preserve"> </w:t>
      </w:r>
      <w:proofErr w:type="spellStart"/>
      <w:r w:rsidRPr="00C12116">
        <w:t>with</w:t>
      </w:r>
      <w:proofErr w:type="spellEnd"/>
      <w:r w:rsidRPr="00C12116">
        <w:t xml:space="preserve"> early </w:t>
      </w:r>
      <w:proofErr w:type="spellStart"/>
      <w:r w:rsidRPr="00C12116">
        <w:t>structured</w:t>
      </w:r>
      <w:proofErr w:type="spellEnd"/>
      <w:r w:rsidRPr="00C12116">
        <w:t xml:space="preserve"> </w:t>
      </w:r>
      <w:proofErr w:type="spellStart"/>
      <w:r w:rsidRPr="00C12116">
        <w:t>physiotherapy</w:t>
      </w:r>
      <w:proofErr w:type="spellEnd"/>
      <w:r w:rsidRPr="00C12116">
        <w:t xml:space="preserve"> in </w:t>
      </w:r>
      <w:proofErr w:type="spellStart"/>
      <w:r w:rsidRPr="00C12116">
        <w:t>secondary</w:t>
      </w:r>
      <w:proofErr w:type="spellEnd"/>
      <w:r w:rsidRPr="00C12116">
        <w:t xml:space="preserve"> care </w:t>
      </w:r>
      <w:proofErr w:type="spellStart"/>
      <w:r w:rsidRPr="00C12116">
        <w:t>for</w:t>
      </w:r>
      <w:proofErr w:type="spellEnd"/>
      <w:r w:rsidRPr="00C12116">
        <w:t xml:space="preserve"> </w:t>
      </w:r>
      <w:proofErr w:type="spellStart"/>
      <w:r w:rsidRPr="00C12116">
        <w:t>adults</w:t>
      </w:r>
      <w:proofErr w:type="spellEnd"/>
      <w:r w:rsidRPr="00C12116">
        <w:t xml:space="preserve"> </w:t>
      </w:r>
      <w:proofErr w:type="spellStart"/>
      <w:r w:rsidRPr="00C12116">
        <w:t>with</w:t>
      </w:r>
      <w:proofErr w:type="spellEnd"/>
      <w:r w:rsidRPr="00C12116">
        <w:t xml:space="preserve"> </w:t>
      </w:r>
      <w:proofErr w:type="spellStart"/>
      <w:r w:rsidRPr="00C12116">
        <w:t>primary</w:t>
      </w:r>
      <w:proofErr w:type="spellEnd"/>
      <w:r w:rsidRPr="00C12116">
        <w:t xml:space="preserve"> </w:t>
      </w:r>
      <w:proofErr w:type="spellStart"/>
      <w:r w:rsidRPr="00C12116">
        <w:t>frozen</w:t>
      </w:r>
      <w:proofErr w:type="spellEnd"/>
      <w:r w:rsidRPr="00C12116">
        <w:t xml:space="preserve"> </w:t>
      </w:r>
      <w:proofErr w:type="spellStart"/>
      <w:r w:rsidRPr="00C12116">
        <w:t>shoulder</w:t>
      </w:r>
      <w:proofErr w:type="spellEnd"/>
      <w:r w:rsidRPr="00C12116">
        <w:t xml:space="preserve">: </w:t>
      </w:r>
      <w:proofErr w:type="spellStart"/>
      <w:r w:rsidRPr="00C12116">
        <w:t>the</w:t>
      </w:r>
      <w:proofErr w:type="spellEnd"/>
      <w:r w:rsidRPr="00C12116">
        <w:t xml:space="preserve"> UK FROST </w:t>
      </w:r>
      <w:proofErr w:type="spellStart"/>
      <w:r w:rsidRPr="00C12116">
        <w:t>three-arm</w:t>
      </w:r>
      <w:proofErr w:type="spellEnd"/>
      <w:r w:rsidRPr="00C12116">
        <w:t xml:space="preserve"> RCT. </w:t>
      </w:r>
      <w:proofErr w:type="spellStart"/>
      <w:r w:rsidRPr="00C12116">
        <w:rPr>
          <w:i/>
          <w:iCs/>
        </w:rPr>
        <w:t>Health</w:t>
      </w:r>
      <w:proofErr w:type="spellEnd"/>
      <w:r w:rsidRPr="00C12116">
        <w:rPr>
          <w:i/>
          <w:iCs/>
        </w:rPr>
        <w:t xml:space="preserve"> </w:t>
      </w:r>
      <w:proofErr w:type="spellStart"/>
      <w:r w:rsidRPr="00C12116">
        <w:rPr>
          <w:i/>
          <w:iCs/>
        </w:rPr>
        <w:t>Technol</w:t>
      </w:r>
      <w:proofErr w:type="spellEnd"/>
      <w:r w:rsidRPr="00C12116">
        <w:rPr>
          <w:i/>
          <w:iCs/>
        </w:rPr>
        <w:t xml:space="preserve"> </w:t>
      </w:r>
      <w:proofErr w:type="spellStart"/>
      <w:r w:rsidRPr="00C12116">
        <w:rPr>
          <w:i/>
          <w:iCs/>
        </w:rPr>
        <w:t>Assess</w:t>
      </w:r>
      <w:proofErr w:type="spellEnd"/>
      <w:r w:rsidRPr="00C12116">
        <w:rPr>
          <w:i/>
          <w:iCs/>
        </w:rPr>
        <w:t>.</w:t>
      </w:r>
      <w:r w:rsidRPr="00C12116">
        <w:t xml:space="preserve"> Dec;24(71):1-162. PMID: 33292924. Dostupné z </w:t>
      </w:r>
      <w:proofErr w:type="spellStart"/>
      <w:r w:rsidRPr="00C12116">
        <w:t>doi</w:t>
      </w:r>
      <w:proofErr w:type="spellEnd"/>
      <w:r w:rsidRPr="00C12116">
        <w:t>: 10.3310/hta24710.</w:t>
      </w:r>
    </w:p>
    <w:p w14:paraId="3181AA7F" w14:textId="77777777" w:rsidR="00FC338F" w:rsidRPr="00841A47" w:rsidRDefault="00FC338F" w:rsidP="00664AC7">
      <w:pPr>
        <w:spacing w:before="120" w:after="120" w:line="360" w:lineRule="auto"/>
        <w:jc w:val="both"/>
        <w:rPr>
          <w:color w:val="000000" w:themeColor="text1"/>
        </w:rPr>
      </w:pPr>
      <w:r w:rsidRPr="00841A47">
        <w:rPr>
          <w:color w:val="000000" w:themeColor="text1"/>
          <w:shd w:val="clear" w:color="auto" w:fill="FFFFFF"/>
        </w:rPr>
        <w:lastRenderedPageBreak/>
        <w:t>BUCHTELOVÁ, E., DONČEVOVÁ, L., FRICOVÁ, J., et al.</w:t>
      </w:r>
      <w:r w:rsidRPr="00841A47">
        <w:rPr>
          <w:rStyle w:val="apple-converted-space"/>
          <w:color w:val="000000" w:themeColor="text1"/>
          <w:shd w:val="clear" w:color="auto" w:fill="FFFFFF"/>
        </w:rPr>
        <w:t> </w:t>
      </w:r>
      <w:r w:rsidRPr="00841A47">
        <w:rPr>
          <w:color w:val="000000" w:themeColor="text1"/>
          <w:shd w:val="clear" w:color="auto" w:fill="FFFFFF"/>
        </w:rPr>
        <w:t xml:space="preserve">2017. </w:t>
      </w:r>
      <w:r w:rsidRPr="00841A47">
        <w:rPr>
          <w:i/>
          <w:iCs/>
          <w:color w:val="000000" w:themeColor="text1"/>
        </w:rPr>
        <w:t>Kazuistiky v ergoterapii a fyzioterapii</w:t>
      </w:r>
      <w:r w:rsidRPr="00841A47">
        <w:rPr>
          <w:color w:val="000000" w:themeColor="text1"/>
          <w:shd w:val="clear" w:color="auto" w:fill="FFFFFF"/>
        </w:rPr>
        <w:t>. Ústí nad Labem: Univerzita Jana Evangelisty Purkyně v Ústí nad Labem, Fakulta zdravotnických studií. ISBN 978-80-7561-081-2.</w:t>
      </w:r>
    </w:p>
    <w:p w14:paraId="5676A8EC" w14:textId="77777777" w:rsidR="00FC338F" w:rsidRPr="00EA63F3" w:rsidRDefault="00FC338F" w:rsidP="00664AC7">
      <w:pPr>
        <w:spacing w:before="120" w:after="120" w:line="360" w:lineRule="auto"/>
        <w:jc w:val="both"/>
      </w:pPr>
      <w:r w:rsidRPr="00EA63F3">
        <w:t xml:space="preserve">BUNKER T. 1989. </w:t>
      </w:r>
      <w:proofErr w:type="spellStart"/>
      <w:r w:rsidRPr="00EA63F3">
        <w:t>Shoulder</w:t>
      </w:r>
      <w:proofErr w:type="spellEnd"/>
      <w:r w:rsidRPr="00EA63F3">
        <w:t xml:space="preserve"> </w:t>
      </w:r>
      <w:proofErr w:type="spellStart"/>
      <w:r w:rsidRPr="00EA63F3">
        <w:t>arthroscopy</w:t>
      </w:r>
      <w:proofErr w:type="spellEnd"/>
      <w:r w:rsidRPr="00EA63F3">
        <w:t xml:space="preserve">. </w:t>
      </w:r>
      <w:r w:rsidRPr="00841A47">
        <w:rPr>
          <w:i/>
          <w:iCs/>
        </w:rPr>
        <w:t xml:space="preserve">Ann R </w:t>
      </w:r>
      <w:proofErr w:type="spellStart"/>
      <w:r w:rsidRPr="00841A47">
        <w:rPr>
          <w:i/>
          <w:iCs/>
        </w:rPr>
        <w:t>Coll</w:t>
      </w:r>
      <w:proofErr w:type="spellEnd"/>
      <w:r w:rsidRPr="00841A47">
        <w:rPr>
          <w:i/>
          <w:iCs/>
        </w:rPr>
        <w:t xml:space="preserve"> </w:t>
      </w:r>
      <w:proofErr w:type="spellStart"/>
      <w:r w:rsidRPr="00841A47">
        <w:rPr>
          <w:i/>
          <w:iCs/>
        </w:rPr>
        <w:t>Surg</w:t>
      </w:r>
      <w:proofErr w:type="spellEnd"/>
      <w:r w:rsidRPr="00841A47">
        <w:rPr>
          <w:i/>
          <w:iCs/>
        </w:rPr>
        <w:t xml:space="preserve"> </w:t>
      </w:r>
      <w:proofErr w:type="spellStart"/>
      <w:r w:rsidRPr="00841A47">
        <w:rPr>
          <w:i/>
          <w:iCs/>
        </w:rPr>
        <w:t>Engl</w:t>
      </w:r>
      <w:proofErr w:type="spellEnd"/>
      <w:r w:rsidRPr="00841A47">
        <w:rPr>
          <w:i/>
          <w:iCs/>
        </w:rPr>
        <w:t>.</w:t>
      </w:r>
      <w:r w:rsidRPr="00EA63F3">
        <w:t xml:space="preserve"> Jul;71(4):213-7. PMID: 2774447; PMCID: PMC2498956.</w:t>
      </w:r>
    </w:p>
    <w:p w14:paraId="213B36F5" w14:textId="005EB297" w:rsidR="00FC338F" w:rsidRPr="00C12116" w:rsidRDefault="00FC338F" w:rsidP="00664AC7">
      <w:pPr>
        <w:spacing w:before="120" w:after="120" w:line="360" w:lineRule="auto"/>
        <w:jc w:val="both"/>
        <w:rPr>
          <w:color w:val="000000" w:themeColor="text1"/>
          <w:kern w:val="36"/>
        </w:rPr>
      </w:pPr>
      <w:r w:rsidRPr="00841A47">
        <w:rPr>
          <w:color w:val="000000" w:themeColor="text1"/>
          <w:kern w:val="36"/>
        </w:rPr>
        <w:t xml:space="preserve">CASTRICINI, R., CASTIONI, D., DE BENEDETTO, M., CIMINO, M., MASSARINI, A., GALASSO, O., GASPARINI, G. 2022. </w:t>
      </w:r>
      <w:proofErr w:type="spellStart"/>
      <w:r w:rsidRPr="00841A47">
        <w:rPr>
          <w:color w:val="000000" w:themeColor="text1"/>
          <w:kern w:val="36"/>
        </w:rPr>
        <w:t>Arthroscopic</w:t>
      </w:r>
      <w:proofErr w:type="spellEnd"/>
      <w:r w:rsidRPr="00841A47">
        <w:rPr>
          <w:color w:val="000000" w:themeColor="text1"/>
          <w:kern w:val="36"/>
        </w:rPr>
        <w:t xml:space="preserve"> </w:t>
      </w:r>
      <w:proofErr w:type="spellStart"/>
      <w:r w:rsidRPr="00841A47">
        <w:rPr>
          <w:color w:val="000000" w:themeColor="text1"/>
          <w:kern w:val="36"/>
        </w:rPr>
        <w:t>Latarjet</w:t>
      </w:r>
      <w:proofErr w:type="spellEnd"/>
      <w:r w:rsidRPr="00841A47">
        <w:rPr>
          <w:color w:val="000000" w:themeColor="text1"/>
          <w:kern w:val="36"/>
        </w:rPr>
        <w:t xml:space="preserve"> </w:t>
      </w:r>
      <w:proofErr w:type="spellStart"/>
      <w:r w:rsidRPr="00841A47">
        <w:rPr>
          <w:color w:val="000000" w:themeColor="text1"/>
          <w:kern w:val="36"/>
        </w:rPr>
        <w:t>for</w:t>
      </w:r>
      <w:proofErr w:type="spellEnd"/>
      <w:r w:rsidRPr="00841A47">
        <w:rPr>
          <w:color w:val="000000" w:themeColor="text1"/>
          <w:kern w:val="36"/>
        </w:rPr>
        <w:t xml:space="preserve"> </w:t>
      </w:r>
      <w:proofErr w:type="spellStart"/>
      <w:r w:rsidRPr="00841A47">
        <w:rPr>
          <w:color w:val="000000" w:themeColor="text1"/>
          <w:kern w:val="36"/>
        </w:rPr>
        <w:t>Primary</w:t>
      </w:r>
      <w:proofErr w:type="spellEnd"/>
      <w:r w:rsidRPr="00841A47">
        <w:rPr>
          <w:color w:val="000000" w:themeColor="text1"/>
          <w:kern w:val="36"/>
        </w:rPr>
        <w:t xml:space="preserve"> </w:t>
      </w:r>
      <w:proofErr w:type="spellStart"/>
      <w:r w:rsidRPr="00841A47">
        <w:rPr>
          <w:color w:val="000000" w:themeColor="text1"/>
          <w:kern w:val="36"/>
        </w:rPr>
        <w:t>Shoulder</w:t>
      </w:r>
      <w:proofErr w:type="spellEnd"/>
      <w:r w:rsidRPr="00841A47">
        <w:rPr>
          <w:color w:val="000000" w:themeColor="text1"/>
          <w:kern w:val="36"/>
        </w:rPr>
        <w:t xml:space="preserve"> Instability </w:t>
      </w:r>
      <w:proofErr w:type="spellStart"/>
      <w:r w:rsidRPr="00841A47">
        <w:rPr>
          <w:color w:val="000000" w:themeColor="text1"/>
          <w:kern w:val="36"/>
        </w:rPr>
        <w:t>With</w:t>
      </w:r>
      <w:proofErr w:type="spellEnd"/>
      <w:r w:rsidRPr="00841A47">
        <w:rPr>
          <w:color w:val="000000" w:themeColor="text1"/>
          <w:kern w:val="36"/>
        </w:rPr>
        <w:t xml:space="preserve"> </w:t>
      </w:r>
      <w:proofErr w:type="spellStart"/>
      <w:r w:rsidRPr="00841A47">
        <w:rPr>
          <w:color w:val="000000" w:themeColor="text1"/>
          <w:kern w:val="36"/>
        </w:rPr>
        <w:t>Off</w:t>
      </w:r>
      <w:proofErr w:type="spellEnd"/>
      <w:r w:rsidRPr="00841A47">
        <w:rPr>
          <w:color w:val="000000" w:themeColor="text1"/>
          <w:kern w:val="36"/>
        </w:rPr>
        <w:t xml:space="preserve">-Track </w:t>
      </w:r>
      <w:proofErr w:type="spellStart"/>
      <w:r w:rsidRPr="00841A47">
        <w:rPr>
          <w:color w:val="000000" w:themeColor="text1"/>
          <w:kern w:val="36"/>
        </w:rPr>
        <w:t>Lesions</w:t>
      </w:r>
      <w:proofErr w:type="spellEnd"/>
      <w:r w:rsidRPr="00841A47">
        <w:rPr>
          <w:color w:val="000000" w:themeColor="text1"/>
          <w:kern w:val="36"/>
        </w:rPr>
        <w:t xml:space="preserve"> </w:t>
      </w:r>
      <w:proofErr w:type="spellStart"/>
      <w:r w:rsidRPr="00841A47">
        <w:rPr>
          <w:color w:val="000000" w:themeColor="text1"/>
          <w:kern w:val="36"/>
        </w:rPr>
        <w:t>or</w:t>
      </w:r>
      <w:proofErr w:type="spellEnd"/>
      <w:r w:rsidRPr="00841A47">
        <w:rPr>
          <w:color w:val="000000" w:themeColor="text1"/>
          <w:kern w:val="36"/>
        </w:rPr>
        <w:t xml:space="preserve"> </w:t>
      </w:r>
      <w:proofErr w:type="spellStart"/>
      <w:r w:rsidRPr="00841A47">
        <w:rPr>
          <w:color w:val="000000" w:themeColor="text1"/>
          <w:kern w:val="36"/>
        </w:rPr>
        <w:t>Revision</w:t>
      </w:r>
      <w:proofErr w:type="spellEnd"/>
      <w:r w:rsidRPr="00841A47">
        <w:rPr>
          <w:color w:val="000000" w:themeColor="text1"/>
          <w:kern w:val="36"/>
        </w:rPr>
        <w:t xml:space="preserve"> </w:t>
      </w:r>
      <w:proofErr w:type="spellStart"/>
      <w:r w:rsidRPr="00841A47">
        <w:rPr>
          <w:color w:val="000000" w:themeColor="text1"/>
          <w:kern w:val="36"/>
        </w:rPr>
        <w:t>Surgery</w:t>
      </w:r>
      <w:proofErr w:type="spellEnd"/>
      <w:r w:rsidRPr="00841A47">
        <w:rPr>
          <w:color w:val="000000" w:themeColor="text1"/>
          <w:kern w:val="36"/>
        </w:rPr>
        <w:t xml:space="preserve"> </w:t>
      </w:r>
      <w:proofErr w:type="spellStart"/>
      <w:r w:rsidRPr="00841A47">
        <w:rPr>
          <w:color w:val="000000" w:themeColor="text1"/>
          <w:kern w:val="36"/>
        </w:rPr>
        <w:t>Yields</w:t>
      </w:r>
      <w:proofErr w:type="spellEnd"/>
      <w:r w:rsidRPr="00841A47">
        <w:rPr>
          <w:color w:val="000000" w:themeColor="text1"/>
          <w:kern w:val="36"/>
        </w:rPr>
        <w:t xml:space="preserve"> </w:t>
      </w:r>
      <w:proofErr w:type="spellStart"/>
      <w:r w:rsidRPr="00841A47">
        <w:rPr>
          <w:color w:val="000000" w:themeColor="text1"/>
          <w:kern w:val="36"/>
        </w:rPr>
        <w:t>Satisfactory</w:t>
      </w:r>
      <w:proofErr w:type="spellEnd"/>
      <w:r w:rsidRPr="00841A47">
        <w:rPr>
          <w:color w:val="000000" w:themeColor="text1"/>
          <w:kern w:val="36"/>
        </w:rPr>
        <w:t xml:space="preserve"> </w:t>
      </w:r>
      <w:proofErr w:type="spellStart"/>
      <w:r w:rsidRPr="00841A47">
        <w:rPr>
          <w:color w:val="000000" w:themeColor="text1"/>
          <w:kern w:val="36"/>
        </w:rPr>
        <w:t>Clinical</w:t>
      </w:r>
      <w:proofErr w:type="spellEnd"/>
      <w:r w:rsidRPr="00841A47">
        <w:rPr>
          <w:color w:val="000000" w:themeColor="text1"/>
          <w:kern w:val="36"/>
        </w:rPr>
        <w:t xml:space="preserve"> </w:t>
      </w:r>
      <w:proofErr w:type="spellStart"/>
      <w:r w:rsidRPr="00841A47">
        <w:rPr>
          <w:color w:val="000000" w:themeColor="text1"/>
          <w:kern w:val="36"/>
        </w:rPr>
        <w:t>Results</w:t>
      </w:r>
      <w:proofErr w:type="spellEnd"/>
      <w:r w:rsidRPr="00841A47">
        <w:rPr>
          <w:color w:val="000000" w:themeColor="text1"/>
          <w:kern w:val="36"/>
        </w:rPr>
        <w:t xml:space="preserve"> and </w:t>
      </w:r>
      <w:proofErr w:type="spellStart"/>
      <w:r w:rsidRPr="00841A47">
        <w:rPr>
          <w:color w:val="000000" w:themeColor="text1"/>
          <w:kern w:val="36"/>
        </w:rPr>
        <w:t>Reliable</w:t>
      </w:r>
      <w:proofErr w:type="spellEnd"/>
      <w:r w:rsidRPr="00841A47">
        <w:rPr>
          <w:color w:val="000000" w:themeColor="text1"/>
          <w:kern w:val="36"/>
        </w:rPr>
        <w:t xml:space="preserve"> Return to Sport and </w:t>
      </w:r>
      <w:proofErr w:type="spellStart"/>
      <w:r w:rsidRPr="00841A47">
        <w:rPr>
          <w:color w:val="000000" w:themeColor="text1"/>
          <w:kern w:val="36"/>
        </w:rPr>
        <w:t>Work</w:t>
      </w:r>
      <w:proofErr w:type="spellEnd"/>
      <w:r w:rsidRPr="00841A47">
        <w:rPr>
          <w:color w:val="000000" w:themeColor="text1"/>
          <w:kern w:val="36"/>
        </w:rPr>
        <w:t xml:space="preserve"> </w:t>
      </w:r>
      <w:proofErr w:type="spellStart"/>
      <w:r w:rsidRPr="00841A47">
        <w:rPr>
          <w:color w:val="000000" w:themeColor="text1"/>
          <w:kern w:val="36"/>
        </w:rPr>
        <w:t>at</w:t>
      </w:r>
      <w:proofErr w:type="spellEnd"/>
      <w:r w:rsidRPr="00841A47">
        <w:rPr>
          <w:color w:val="000000" w:themeColor="text1"/>
          <w:kern w:val="36"/>
        </w:rPr>
        <w:t xml:space="preserve"> Minimum </w:t>
      </w:r>
      <w:proofErr w:type="gramStart"/>
      <w:r w:rsidRPr="00841A47">
        <w:rPr>
          <w:color w:val="000000" w:themeColor="text1"/>
          <w:kern w:val="36"/>
        </w:rPr>
        <w:t>3-Year</w:t>
      </w:r>
      <w:proofErr w:type="gramEnd"/>
      <w:r w:rsidRPr="00841A47">
        <w:rPr>
          <w:color w:val="000000" w:themeColor="text1"/>
          <w:kern w:val="36"/>
        </w:rPr>
        <w:t xml:space="preserve"> </w:t>
      </w:r>
      <w:proofErr w:type="spellStart"/>
      <w:r w:rsidRPr="00841A47">
        <w:rPr>
          <w:color w:val="000000" w:themeColor="text1"/>
          <w:kern w:val="36"/>
        </w:rPr>
        <w:t>Follow</w:t>
      </w:r>
      <w:proofErr w:type="spellEnd"/>
      <w:r w:rsidRPr="00841A47">
        <w:rPr>
          <w:color w:val="000000" w:themeColor="text1"/>
          <w:kern w:val="36"/>
        </w:rPr>
        <w:t xml:space="preserve">-Up. </w:t>
      </w:r>
      <w:proofErr w:type="spellStart"/>
      <w:r w:rsidRPr="00841A47">
        <w:rPr>
          <w:i/>
          <w:iCs/>
          <w:color w:val="000000" w:themeColor="text1"/>
          <w:kern w:val="36"/>
        </w:rPr>
        <w:t>Arthroscopy</w:t>
      </w:r>
      <w:proofErr w:type="spellEnd"/>
      <w:r w:rsidRPr="00841A47">
        <w:rPr>
          <w:i/>
          <w:iCs/>
          <w:color w:val="000000" w:themeColor="text1"/>
          <w:kern w:val="36"/>
        </w:rPr>
        <w:t>.</w:t>
      </w:r>
      <w:r w:rsidRPr="00841A47">
        <w:rPr>
          <w:color w:val="000000" w:themeColor="text1"/>
          <w:kern w:val="36"/>
        </w:rPr>
        <w:t xml:space="preserve"> Oct;38(10):2809-2818.e1</w:t>
      </w:r>
      <w:r w:rsidRPr="00C12116">
        <w:rPr>
          <w:color w:val="000000" w:themeColor="text1"/>
          <w:kern w:val="36"/>
        </w:rPr>
        <w:t xml:space="preserve">. </w:t>
      </w:r>
      <w:proofErr w:type="spellStart"/>
      <w:r w:rsidRPr="00C12116">
        <w:rPr>
          <w:color w:val="000000" w:themeColor="text1"/>
          <w:kern w:val="36"/>
        </w:rPr>
        <w:t>Epub</w:t>
      </w:r>
      <w:proofErr w:type="spellEnd"/>
      <w:r w:rsidRPr="00C12116">
        <w:rPr>
          <w:color w:val="000000" w:themeColor="text1"/>
          <w:kern w:val="36"/>
        </w:rPr>
        <w:t xml:space="preserve"> 2022 </w:t>
      </w:r>
      <w:proofErr w:type="spellStart"/>
      <w:r w:rsidRPr="00C12116">
        <w:rPr>
          <w:color w:val="000000" w:themeColor="text1"/>
          <w:kern w:val="36"/>
        </w:rPr>
        <w:t>Apr</w:t>
      </w:r>
      <w:proofErr w:type="spellEnd"/>
      <w:r w:rsidRPr="00C12116">
        <w:rPr>
          <w:color w:val="000000" w:themeColor="text1"/>
          <w:kern w:val="36"/>
        </w:rPr>
        <w:t xml:space="preserve"> 22. PMID: 35469994. Dostupné z </w:t>
      </w:r>
      <w:proofErr w:type="spellStart"/>
      <w:r w:rsidRPr="00C12116">
        <w:rPr>
          <w:color w:val="000000" w:themeColor="text1"/>
          <w:kern w:val="36"/>
        </w:rPr>
        <w:t>doi</w:t>
      </w:r>
      <w:proofErr w:type="spellEnd"/>
      <w:r w:rsidRPr="00C12116">
        <w:rPr>
          <w:color w:val="000000" w:themeColor="text1"/>
          <w:kern w:val="36"/>
        </w:rPr>
        <w:t>: 10.1016/j.arthro.2022.04.004.</w:t>
      </w:r>
    </w:p>
    <w:p w14:paraId="4BF603A7" w14:textId="594E1DC8" w:rsidR="00A06450" w:rsidRPr="00EA63F3" w:rsidRDefault="00A06450" w:rsidP="00A06450">
      <w:pPr>
        <w:spacing w:line="360" w:lineRule="auto"/>
        <w:jc w:val="both"/>
      </w:pPr>
      <w:r w:rsidRPr="00C12116">
        <w:rPr>
          <w:color w:val="000000" w:themeColor="text1"/>
        </w:rPr>
        <w:t xml:space="preserve">CORPUS, T., CAMP, L., DINES, M., ALTCHEK, W., DINES, S. 2016. </w:t>
      </w:r>
      <w:proofErr w:type="spellStart"/>
      <w:r w:rsidRPr="00C12116">
        <w:rPr>
          <w:color w:val="000000" w:themeColor="text1"/>
        </w:rPr>
        <w:t>Evaluation</w:t>
      </w:r>
      <w:proofErr w:type="spellEnd"/>
      <w:r w:rsidRPr="00C12116">
        <w:rPr>
          <w:color w:val="000000" w:themeColor="text1"/>
        </w:rPr>
        <w:t xml:space="preserve"> and </w:t>
      </w:r>
      <w:proofErr w:type="spellStart"/>
      <w:r w:rsidRPr="00C12116">
        <w:rPr>
          <w:color w:val="000000" w:themeColor="text1"/>
        </w:rPr>
        <w:t>treatment</w:t>
      </w:r>
      <w:proofErr w:type="spellEnd"/>
      <w:r w:rsidRPr="00C12116">
        <w:rPr>
          <w:color w:val="000000" w:themeColor="text1"/>
        </w:rPr>
        <w:t xml:space="preserve"> </w:t>
      </w:r>
      <w:proofErr w:type="spellStart"/>
      <w:r w:rsidRPr="00C12116">
        <w:rPr>
          <w:color w:val="000000" w:themeColor="text1"/>
        </w:rPr>
        <w:t>of</w:t>
      </w:r>
      <w:proofErr w:type="spellEnd"/>
      <w:r w:rsidRPr="00C12116">
        <w:rPr>
          <w:color w:val="000000" w:themeColor="text1"/>
        </w:rPr>
        <w:t xml:space="preserve"> </w:t>
      </w:r>
      <w:proofErr w:type="spellStart"/>
      <w:r w:rsidRPr="00C12116">
        <w:rPr>
          <w:color w:val="000000" w:themeColor="text1"/>
        </w:rPr>
        <w:t>internal</w:t>
      </w:r>
      <w:proofErr w:type="spellEnd"/>
      <w:r w:rsidRPr="00C12116">
        <w:rPr>
          <w:color w:val="000000" w:themeColor="text1"/>
        </w:rPr>
        <w:t xml:space="preserve"> </w:t>
      </w:r>
      <w:proofErr w:type="spellStart"/>
      <w:r w:rsidRPr="00C12116">
        <w:rPr>
          <w:color w:val="000000" w:themeColor="text1"/>
        </w:rPr>
        <w:t>impingement</w:t>
      </w:r>
      <w:proofErr w:type="spellEnd"/>
      <w:r w:rsidRPr="00C12116">
        <w:rPr>
          <w:color w:val="000000" w:themeColor="text1"/>
        </w:rPr>
        <w:t xml:space="preserve"> </w:t>
      </w:r>
      <w:proofErr w:type="spellStart"/>
      <w:r w:rsidRPr="00C12116">
        <w:rPr>
          <w:color w:val="000000" w:themeColor="text1"/>
        </w:rPr>
        <w:t>of</w:t>
      </w:r>
      <w:proofErr w:type="spellEnd"/>
      <w:r w:rsidRPr="00C12116">
        <w:rPr>
          <w:color w:val="000000" w:themeColor="text1"/>
        </w:rPr>
        <w:t xml:space="preserve"> </w:t>
      </w:r>
      <w:proofErr w:type="spellStart"/>
      <w:r w:rsidRPr="00C12116">
        <w:rPr>
          <w:color w:val="000000" w:themeColor="text1"/>
        </w:rPr>
        <w:t>the</w:t>
      </w:r>
      <w:proofErr w:type="spellEnd"/>
      <w:r w:rsidRPr="00C12116">
        <w:rPr>
          <w:color w:val="000000" w:themeColor="text1"/>
        </w:rPr>
        <w:t xml:space="preserve"> </w:t>
      </w:r>
      <w:proofErr w:type="spellStart"/>
      <w:r w:rsidRPr="00C12116">
        <w:rPr>
          <w:color w:val="000000" w:themeColor="text1"/>
        </w:rPr>
        <w:t>shoulder</w:t>
      </w:r>
      <w:proofErr w:type="spellEnd"/>
      <w:r w:rsidRPr="00C12116">
        <w:rPr>
          <w:color w:val="000000" w:themeColor="text1"/>
        </w:rPr>
        <w:t xml:space="preserve"> in </w:t>
      </w:r>
      <w:proofErr w:type="spellStart"/>
      <w:r w:rsidRPr="00C12116">
        <w:rPr>
          <w:color w:val="000000" w:themeColor="text1"/>
        </w:rPr>
        <w:t>overhead</w:t>
      </w:r>
      <w:proofErr w:type="spellEnd"/>
      <w:r w:rsidRPr="00C12116">
        <w:rPr>
          <w:color w:val="000000" w:themeColor="text1"/>
        </w:rPr>
        <w:t xml:space="preserve"> </w:t>
      </w:r>
      <w:proofErr w:type="spellStart"/>
      <w:r w:rsidRPr="00C12116">
        <w:rPr>
          <w:color w:val="000000" w:themeColor="text1"/>
        </w:rPr>
        <w:t>athletes</w:t>
      </w:r>
      <w:proofErr w:type="spellEnd"/>
      <w:r w:rsidRPr="00C12116">
        <w:rPr>
          <w:color w:val="000000" w:themeColor="text1"/>
        </w:rPr>
        <w:t xml:space="preserve">. </w:t>
      </w:r>
      <w:proofErr w:type="spellStart"/>
      <w:r w:rsidRPr="00C12116">
        <w:rPr>
          <w:i/>
          <w:iCs/>
          <w:color w:val="000000" w:themeColor="text1"/>
        </w:rPr>
        <w:t>World</w:t>
      </w:r>
      <w:proofErr w:type="spellEnd"/>
      <w:r w:rsidRPr="00C12116">
        <w:rPr>
          <w:i/>
          <w:iCs/>
          <w:color w:val="000000" w:themeColor="text1"/>
        </w:rPr>
        <w:t xml:space="preserve"> J </w:t>
      </w:r>
      <w:proofErr w:type="spellStart"/>
      <w:r w:rsidRPr="00C12116">
        <w:rPr>
          <w:i/>
          <w:iCs/>
          <w:color w:val="000000" w:themeColor="text1"/>
        </w:rPr>
        <w:t>Orthop</w:t>
      </w:r>
      <w:proofErr w:type="spellEnd"/>
      <w:r w:rsidRPr="00C12116">
        <w:rPr>
          <w:i/>
          <w:iCs/>
          <w:color w:val="000000" w:themeColor="text1"/>
        </w:rPr>
        <w:t>.</w:t>
      </w:r>
      <w:r w:rsidRPr="00C12116">
        <w:rPr>
          <w:color w:val="000000" w:themeColor="text1"/>
        </w:rPr>
        <w:t xml:space="preserve">  Dec 18;7(12):776-784. PMID: 28032029. Dostupné z </w:t>
      </w:r>
      <w:proofErr w:type="spellStart"/>
      <w:r w:rsidRPr="00C12116">
        <w:rPr>
          <w:color w:val="000000" w:themeColor="text1"/>
        </w:rPr>
        <w:t>doi</w:t>
      </w:r>
      <w:proofErr w:type="spellEnd"/>
      <w:r w:rsidRPr="00C12116">
        <w:rPr>
          <w:color w:val="000000" w:themeColor="text1"/>
        </w:rPr>
        <w:t>: 10.5312/</w:t>
      </w:r>
      <w:proofErr w:type="gramStart"/>
      <w:r w:rsidRPr="00C12116">
        <w:rPr>
          <w:color w:val="000000" w:themeColor="text1"/>
        </w:rPr>
        <w:t>wjo.v</w:t>
      </w:r>
      <w:proofErr w:type="gramEnd"/>
      <w:r w:rsidRPr="00C12116">
        <w:rPr>
          <w:color w:val="000000" w:themeColor="text1"/>
        </w:rPr>
        <w:t>7.i12.776.</w:t>
      </w:r>
    </w:p>
    <w:p w14:paraId="77B82AF2" w14:textId="77777777" w:rsidR="00FC338F" w:rsidRPr="00EA63F3" w:rsidRDefault="00FC338F" w:rsidP="00664AC7">
      <w:pPr>
        <w:spacing w:before="120" w:after="120" w:line="360" w:lineRule="auto"/>
        <w:jc w:val="both"/>
      </w:pPr>
      <w:r w:rsidRPr="00EA63F3">
        <w:t xml:space="preserve">CREECH, J.A, SILVER S. 2022. </w:t>
      </w:r>
      <w:proofErr w:type="spellStart"/>
      <w:r w:rsidRPr="00EA63F3">
        <w:t>Shoulder</w:t>
      </w:r>
      <w:proofErr w:type="spellEnd"/>
      <w:r w:rsidRPr="00EA63F3">
        <w:t xml:space="preserve"> </w:t>
      </w:r>
      <w:proofErr w:type="spellStart"/>
      <w:r w:rsidRPr="00EA63F3">
        <w:t>Impingement</w:t>
      </w:r>
      <w:proofErr w:type="spellEnd"/>
      <w:r w:rsidRPr="00EA63F3">
        <w:t xml:space="preserve"> Syndrome. [</w:t>
      </w:r>
      <w:proofErr w:type="spellStart"/>
      <w:r w:rsidRPr="00EA63F3">
        <w:t>Updated</w:t>
      </w:r>
      <w:proofErr w:type="spellEnd"/>
      <w:r w:rsidRPr="00EA63F3">
        <w:t xml:space="preserve"> 2022 </w:t>
      </w:r>
      <w:proofErr w:type="spellStart"/>
      <w:r w:rsidRPr="00EA63F3">
        <w:t>Apr</w:t>
      </w:r>
      <w:proofErr w:type="spellEnd"/>
      <w:r w:rsidRPr="00EA63F3">
        <w:t xml:space="preserve"> 21]. </w:t>
      </w:r>
      <w:r w:rsidRPr="00841A47">
        <w:rPr>
          <w:i/>
          <w:iCs/>
        </w:rPr>
        <w:t xml:space="preserve">In: </w:t>
      </w:r>
      <w:proofErr w:type="spellStart"/>
      <w:r w:rsidRPr="00841A47">
        <w:rPr>
          <w:i/>
          <w:iCs/>
        </w:rPr>
        <w:t>StatPearls</w:t>
      </w:r>
      <w:proofErr w:type="spellEnd"/>
      <w:r w:rsidRPr="00841A47">
        <w:rPr>
          <w:i/>
          <w:iCs/>
        </w:rPr>
        <w:t xml:space="preserve"> [</w:t>
      </w:r>
      <w:proofErr w:type="gramStart"/>
      <w:r w:rsidRPr="00841A47">
        <w:rPr>
          <w:i/>
          <w:iCs/>
        </w:rPr>
        <w:t>Internet</w:t>
      </w:r>
      <w:proofErr w:type="gramEnd"/>
      <w:r w:rsidRPr="00841A47">
        <w:rPr>
          <w:i/>
          <w:iCs/>
        </w:rPr>
        <w:t xml:space="preserve">]. </w:t>
      </w:r>
      <w:proofErr w:type="spellStart"/>
      <w:r w:rsidRPr="00841A47">
        <w:rPr>
          <w:i/>
          <w:iCs/>
        </w:rPr>
        <w:t>Treasure</w:t>
      </w:r>
      <w:proofErr w:type="spellEnd"/>
      <w:r w:rsidRPr="00841A47">
        <w:rPr>
          <w:i/>
          <w:iCs/>
        </w:rPr>
        <w:t xml:space="preserve"> Island (FL): </w:t>
      </w:r>
      <w:proofErr w:type="spellStart"/>
      <w:r w:rsidRPr="00841A47">
        <w:rPr>
          <w:i/>
          <w:iCs/>
        </w:rPr>
        <w:t>StatPearls</w:t>
      </w:r>
      <w:proofErr w:type="spellEnd"/>
      <w:r w:rsidRPr="00841A47">
        <w:rPr>
          <w:i/>
          <w:iCs/>
        </w:rPr>
        <w:t xml:space="preserve"> </w:t>
      </w:r>
      <w:proofErr w:type="spellStart"/>
      <w:r w:rsidRPr="00841A47">
        <w:rPr>
          <w:i/>
          <w:iCs/>
        </w:rPr>
        <w:t>Publishing</w:t>
      </w:r>
      <w:proofErr w:type="spellEnd"/>
      <w:r w:rsidRPr="00EA63F3">
        <w:t>; Jan. Dostupné z: https://www.ncbi.nlm.nih.gov/books/NBK554518/.</w:t>
      </w:r>
    </w:p>
    <w:p w14:paraId="6F546CDD" w14:textId="77777777" w:rsidR="00FC338F" w:rsidRPr="00841A47" w:rsidRDefault="00FC338F" w:rsidP="00664AC7">
      <w:pPr>
        <w:spacing w:before="120" w:after="120" w:line="360" w:lineRule="auto"/>
        <w:jc w:val="both"/>
        <w:rPr>
          <w:color w:val="000000" w:themeColor="text1"/>
        </w:rPr>
      </w:pPr>
      <w:r w:rsidRPr="00EA63F3">
        <w:t xml:space="preserve">ČÁPOVÁ, J. 2008. </w:t>
      </w:r>
      <w:r w:rsidRPr="00841A47">
        <w:rPr>
          <w:i/>
          <w:iCs/>
        </w:rPr>
        <w:t>Terapeutický koncept "Bazální programy a podprogramy"</w:t>
      </w:r>
      <w:r w:rsidRPr="00EA63F3">
        <w:t xml:space="preserve">. Ostrava: </w:t>
      </w:r>
      <w:proofErr w:type="spellStart"/>
      <w:r w:rsidRPr="00EA63F3">
        <w:t>Repronis</w:t>
      </w:r>
      <w:proofErr w:type="spellEnd"/>
      <w:r w:rsidRPr="00EA63F3">
        <w:t>. ISBN 978-80-7329-180-8.</w:t>
      </w:r>
    </w:p>
    <w:p w14:paraId="14E14A4E" w14:textId="77777777" w:rsidR="00FC338F" w:rsidRPr="00841A47" w:rsidRDefault="00FC338F" w:rsidP="00664AC7">
      <w:pPr>
        <w:spacing w:before="120" w:after="120" w:line="360" w:lineRule="auto"/>
        <w:jc w:val="both"/>
        <w:rPr>
          <w:color w:val="000000" w:themeColor="text1"/>
        </w:rPr>
      </w:pPr>
      <w:r w:rsidRPr="00841A47">
        <w:rPr>
          <w:color w:val="000000" w:themeColor="text1"/>
          <w:shd w:val="clear" w:color="auto" w:fill="FFFFFF"/>
        </w:rPr>
        <w:t xml:space="preserve">ČIHÁK, R. 2016. </w:t>
      </w:r>
      <w:r w:rsidRPr="00841A47">
        <w:rPr>
          <w:i/>
          <w:iCs/>
          <w:color w:val="000000" w:themeColor="text1"/>
        </w:rPr>
        <w:t>Anatomie</w:t>
      </w:r>
      <w:r w:rsidRPr="00841A47">
        <w:rPr>
          <w:color w:val="000000" w:themeColor="text1"/>
          <w:shd w:val="clear" w:color="auto" w:fill="FFFFFF"/>
        </w:rPr>
        <w:t>. Třetí, upravené a doplněné vydání. Praha: Grada. ISBN 978-80-247-3817-8.</w:t>
      </w:r>
    </w:p>
    <w:p w14:paraId="21EC5B18" w14:textId="1579A670" w:rsidR="00FC338F" w:rsidRPr="00C12116" w:rsidRDefault="00FC338F" w:rsidP="00C12116">
      <w:pPr>
        <w:spacing w:before="120" w:after="120" w:line="360" w:lineRule="auto"/>
        <w:jc w:val="both"/>
        <w:rPr>
          <w:color w:val="000000" w:themeColor="text1"/>
          <w:shd w:val="clear" w:color="auto" w:fill="FFFFFF"/>
        </w:rPr>
      </w:pPr>
      <w:r w:rsidRPr="00841A47">
        <w:rPr>
          <w:color w:val="000000" w:themeColor="text1"/>
          <w:shd w:val="clear" w:color="auto" w:fill="FFFFFF"/>
        </w:rPr>
        <w:t xml:space="preserve">DHAWAN, R., SINGH, R. A., TINS, B., &amp; HAY, S. M. 2018. </w:t>
      </w:r>
      <w:proofErr w:type="spellStart"/>
      <w:r w:rsidRPr="00841A47">
        <w:rPr>
          <w:color w:val="000000" w:themeColor="text1"/>
          <w:shd w:val="clear" w:color="auto" w:fill="FFFFFF"/>
        </w:rPr>
        <w:t>Sternoclavicular</w:t>
      </w:r>
      <w:proofErr w:type="spellEnd"/>
      <w:r w:rsidRPr="00841A47">
        <w:rPr>
          <w:color w:val="000000" w:themeColor="text1"/>
          <w:shd w:val="clear" w:color="auto" w:fill="FFFFFF"/>
        </w:rPr>
        <w:t xml:space="preserve"> joint. </w:t>
      </w:r>
      <w:proofErr w:type="spellStart"/>
      <w:r w:rsidRPr="00841A47">
        <w:rPr>
          <w:i/>
          <w:iCs/>
          <w:color w:val="000000" w:themeColor="text1"/>
        </w:rPr>
        <w:t>Shoulder</w:t>
      </w:r>
      <w:proofErr w:type="spellEnd"/>
      <w:r w:rsidRPr="00841A47">
        <w:rPr>
          <w:i/>
          <w:iCs/>
          <w:color w:val="000000" w:themeColor="text1"/>
        </w:rPr>
        <w:t xml:space="preserve"> </w:t>
      </w:r>
      <w:r w:rsidRPr="00C12116">
        <w:rPr>
          <w:i/>
          <w:iCs/>
          <w:color w:val="000000" w:themeColor="text1"/>
        </w:rPr>
        <w:t xml:space="preserve">&amp; </w:t>
      </w:r>
      <w:proofErr w:type="spellStart"/>
      <w:r w:rsidRPr="00C12116">
        <w:rPr>
          <w:i/>
          <w:iCs/>
          <w:color w:val="000000" w:themeColor="text1"/>
        </w:rPr>
        <w:t>elbow</w:t>
      </w:r>
      <w:proofErr w:type="spellEnd"/>
      <w:r w:rsidRPr="00C12116">
        <w:rPr>
          <w:color w:val="000000" w:themeColor="text1"/>
          <w:shd w:val="clear" w:color="auto" w:fill="FFFFFF"/>
        </w:rPr>
        <w:t>. </w:t>
      </w:r>
      <w:r w:rsidRPr="00C12116">
        <w:rPr>
          <w:i/>
          <w:iCs/>
          <w:color w:val="000000" w:themeColor="text1"/>
        </w:rPr>
        <w:t>10</w:t>
      </w:r>
      <w:r w:rsidRPr="00C12116">
        <w:rPr>
          <w:color w:val="000000" w:themeColor="text1"/>
          <w:shd w:val="clear" w:color="auto" w:fill="FFFFFF"/>
        </w:rPr>
        <w:t xml:space="preserve">(4), 296–305. Dostupné z: </w:t>
      </w:r>
      <w:r w:rsidR="00A06450" w:rsidRPr="004B610F">
        <w:rPr>
          <w:color w:val="000000" w:themeColor="text1"/>
          <w:shd w:val="clear" w:color="auto" w:fill="FFFFFF"/>
        </w:rPr>
        <w:t>https://doi.org/10.1177/1758573218756880</w:t>
      </w:r>
      <w:r w:rsidRPr="00C12116">
        <w:rPr>
          <w:color w:val="000000" w:themeColor="text1"/>
          <w:shd w:val="clear" w:color="auto" w:fill="FFFFFF"/>
        </w:rPr>
        <w:t>.</w:t>
      </w:r>
    </w:p>
    <w:p w14:paraId="4D7C2769" w14:textId="0A51CD6F" w:rsidR="00A06450" w:rsidRPr="00C12116" w:rsidRDefault="00A06450" w:rsidP="00C12116">
      <w:pPr>
        <w:spacing w:before="120" w:after="120" w:line="360" w:lineRule="auto"/>
        <w:jc w:val="both"/>
        <w:rPr>
          <w:color w:val="000000" w:themeColor="text1"/>
          <w:shd w:val="clear" w:color="auto" w:fill="FFFFFF"/>
        </w:rPr>
      </w:pPr>
      <w:r w:rsidRPr="00C12116">
        <w:rPr>
          <w:color w:val="000000" w:themeColor="text1"/>
          <w:shd w:val="clear" w:color="auto" w:fill="FFFFFF"/>
        </w:rPr>
        <w:t xml:space="preserve">DIAS, R., CUTTS, S., MASSOUD, S. 2005. </w:t>
      </w:r>
      <w:proofErr w:type="spellStart"/>
      <w:r w:rsidRPr="00C12116">
        <w:rPr>
          <w:color w:val="000000" w:themeColor="text1"/>
          <w:shd w:val="clear" w:color="auto" w:fill="FFFFFF"/>
        </w:rPr>
        <w:t>Frozen</w:t>
      </w:r>
      <w:proofErr w:type="spellEnd"/>
      <w:r w:rsidRPr="00C12116">
        <w:rPr>
          <w:color w:val="000000" w:themeColor="text1"/>
          <w:shd w:val="clear" w:color="auto" w:fill="FFFFFF"/>
        </w:rPr>
        <w:t xml:space="preserve"> </w:t>
      </w:r>
      <w:proofErr w:type="spellStart"/>
      <w:r w:rsidRPr="00C12116">
        <w:rPr>
          <w:color w:val="000000" w:themeColor="text1"/>
          <w:shd w:val="clear" w:color="auto" w:fill="FFFFFF"/>
        </w:rPr>
        <w:t>shoulder</w:t>
      </w:r>
      <w:proofErr w:type="spellEnd"/>
      <w:r w:rsidRPr="00C12116">
        <w:rPr>
          <w:color w:val="000000" w:themeColor="text1"/>
          <w:shd w:val="clear" w:color="auto" w:fill="FFFFFF"/>
        </w:rPr>
        <w:t>. </w:t>
      </w:r>
      <w:r w:rsidRPr="00C12116">
        <w:rPr>
          <w:i/>
          <w:iCs/>
          <w:color w:val="000000" w:themeColor="text1"/>
        </w:rPr>
        <w:t>BMJ</w:t>
      </w:r>
      <w:r w:rsidRPr="00C12116">
        <w:rPr>
          <w:color w:val="000000" w:themeColor="text1"/>
          <w:shd w:val="clear" w:color="auto" w:fill="FFFFFF"/>
        </w:rPr>
        <w:t>. 2005;331(7530):1453–1456. Dostupné z doi:10.1136/bmj.331.7530.1453.</w:t>
      </w:r>
    </w:p>
    <w:p w14:paraId="7F42D8B0" w14:textId="1DFE6AB3" w:rsidR="00A06450" w:rsidRPr="00A06450" w:rsidRDefault="00A06450" w:rsidP="00C12116">
      <w:pPr>
        <w:spacing w:before="120" w:after="120" w:line="360" w:lineRule="auto"/>
        <w:jc w:val="both"/>
      </w:pPr>
      <w:r w:rsidRPr="00C12116">
        <w:t xml:space="preserve">DONG, W., GOOST, H., LIN, B., BURGER, C., PAUL, C., WANG, L., ZHANG, Y., JIANG, C., WELLE, K., KABIR, K. 2016. </w:t>
      </w:r>
      <w:proofErr w:type="spellStart"/>
      <w:r w:rsidRPr="00C12116">
        <w:t>Treatments</w:t>
      </w:r>
      <w:proofErr w:type="spellEnd"/>
      <w:r w:rsidRPr="00C12116">
        <w:t xml:space="preserve"> </w:t>
      </w:r>
      <w:proofErr w:type="spellStart"/>
      <w:r w:rsidRPr="00C12116">
        <w:t>for</w:t>
      </w:r>
      <w:proofErr w:type="spellEnd"/>
      <w:r w:rsidRPr="00C12116">
        <w:t xml:space="preserve"> </w:t>
      </w:r>
      <w:proofErr w:type="spellStart"/>
      <w:r w:rsidRPr="00C12116">
        <w:t>shoulder</w:t>
      </w:r>
      <w:proofErr w:type="spellEnd"/>
      <w:r w:rsidRPr="00C12116">
        <w:t xml:space="preserve"> </w:t>
      </w:r>
      <w:proofErr w:type="spellStart"/>
      <w:r w:rsidRPr="00C12116">
        <w:t>impingement</w:t>
      </w:r>
      <w:proofErr w:type="spellEnd"/>
      <w:r w:rsidRPr="00C12116">
        <w:t xml:space="preserve"> syndrome: a PRISMA </w:t>
      </w:r>
      <w:proofErr w:type="spellStart"/>
      <w:r w:rsidRPr="00C12116">
        <w:t>systematic</w:t>
      </w:r>
      <w:proofErr w:type="spellEnd"/>
      <w:r w:rsidRPr="00C12116">
        <w:t xml:space="preserve"> </w:t>
      </w:r>
      <w:proofErr w:type="spellStart"/>
      <w:r w:rsidRPr="00C12116">
        <w:t>review</w:t>
      </w:r>
      <w:proofErr w:type="spellEnd"/>
      <w:r w:rsidRPr="00C12116">
        <w:t xml:space="preserve"> and network meta-</w:t>
      </w:r>
      <w:proofErr w:type="spellStart"/>
      <w:r w:rsidRPr="00C12116">
        <w:t>analysis</w:t>
      </w:r>
      <w:proofErr w:type="spellEnd"/>
      <w:r w:rsidRPr="00C12116">
        <w:t xml:space="preserve">. </w:t>
      </w:r>
      <w:proofErr w:type="spellStart"/>
      <w:r w:rsidRPr="00C12116">
        <w:rPr>
          <w:i/>
          <w:iCs/>
        </w:rPr>
        <w:t>Medicine</w:t>
      </w:r>
      <w:proofErr w:type="spellEnd"/>
      <w:r w:rsidRPr="00C12116">
        <w:rPr>
          <w:i/>
          <w:iCs/>
        </w:rPr>
        <w:t xml:space="preserve"> (Baltimore).</w:t>
      </w:r>
      <w:r w:rsidRPr="00C12116">
        <w:t xml:space="preserve"> Mar;94(10</w:t>
      </w:r>
      <w:proofErr w:type="gramStart"/>
      <w:r w:rsidRPr="00C12116">
        <w:t>):e</w:t>
      </w:r>
      <w:proofErr w:type="gramEnd"/>
      <w:r w:rsidRPr="00C12116">
        <w:t xml:space="preserve">510. PMID: 25761173. Dostupné z </w:t>
      </w:r>
      <w:proofErr w:type="spellStart"/>
      <w:r w:rsidRPr="00C12116">
        <w:t>doi</w:t>
      </w:r>
      <w:proofErr w:type="spellEnd"/>
      <w:r w:rsidRPr="00C12116">
        <w:t>: 10.1097/MD.0000000000000510.</w:t>
      </w:r>
    </w:p>
    <w:p w14:paraId="06AFA820" w14:textId="77777777" w:rsidR="00DA4527" w:rsidRDefault="00FC338F" w:rsidP="009255ED">
      <w:pPr>
        <w:spacing w:before="120" w:after="120" w:line="360" w:lineRule="auto"/>
        <w:jc w:val="both"/>
        <w:rPr>
          <w:color w:val="000000" w:themeColor="text1"/>
          <w:shd w:val="clear" w:color="auto" w:fill="FFFFFF"/>
        </w:rPr>
      </w:pPr>
      <w:r w:rsidRPr="00841A47">
        <w:rPr>
          <w:color w:val="000000" w:themeColor="text1"/>
          <w:shd w:val="clear" w:color="auto" w:fill="FFFFFF"/>
        </w:rPr>
        <w:t>DUNGL, P.</w:t>
      </w:r>
      <w:r w:rsidRPr="00841A47">
        <w:rPr>
          <w:rStyle w:val="apple-converted-space"/>
          <w:color w:val="000000" w:themeColor="text1"/>
          <w:shd w:val="clear" w:color="auto" w:fill="FFFFFF"/>
        </w:rPr>
        <w:t xml:space="preserve"> 2014. </w:t>
      </w:r>
      <w:r w:rsidRPr="00841A47">
        <w:rPr>
          <w:i/>
          <w:iCs/>
          <w:color w:val="000000" w:themeColor="text1"/>
        </w:rPr>
        <w:t>Ortopedie</w:t>
      </w:r>
      <w:r w:rsidRPr="00841A47">
        <w:rPr>
          <w:color w:val="000000" w:themeColor="text1"/>
          <w:shd w:val="clear" w:color="auto" w:fill="FFFFFF"/>
        </w:rPr>
        <w:t xml:space="preserve">. 2., </w:t>
      </w:r>
      <w:proofErr w:type="spellStart"/>
      <w:r w:rsidRPr="00841A47">
        <w:rPr>
          <w:color w:val="000000" w:themeColor="text1"/>
          <w:shd w:val="clear" w:color="auto" w:fill="FFFFFF"/>
        </w:rPr>
        <w:t>přeprac</w:t>
      </w:r>
      <w:proofErr w:type="spellEnd"/>
      <w:r w:rsidRPr="00841A47">
        <w:rPr>
          <w:color w:val="000000" w:themeColor="text1"/>
          <w:shd w:val="clear" w:color="auto" w:fill="FFFFFF"/>
        </w:rPr>
        <w:t>. a dopl. vyd. Praha: Grada. ISBN 978-80-247-4357-8.</w:t>
      </w:r>
    </w:p>
    <w:p w14:paraId="19EA0249" w14:textId="66D0F332" w:rsidR="00DA4527" w:rsidRPr="00841A47" w:rsidRDefault="00DA4527" w:rsidP="009255ED">
      <w:pPr>
        <w:spacing w:before="120" w:after="120" w:line="360" w:lineRule="auto"/>
        <w:jc w:val="both"/>
        <w:rPr>
          <w:color w:val="000000" w:themeColor="text1"/>
          <w:shd w:val="clear" w:color="auto" w:fill="FFFFFF"/>
        </w:rPr>
      </w:pPr>
      <w:r>
        <w:rPr>
          <w:rFonts w:ascii="TimesNewRomanPSMT" w:hAnsi="TimesNewRomanPSMT"/>
        </w:rPr>
        <w:lastRenderedPageBreak/>
        <w:t xml:space="preserve">DVOŘÁK, R. 2003. </w:t>
      </w:r>
      <w:proofErr w:type="spellStart"/>
      <w:r>
        <w:rPr>
          <w:rFonts w:ascii="TimesNewRomanPS" w:hAnsi="TimesNewRomanPS"/>
          <w:i/>
          <w:iCs/>
        </w:rPr>
        <w:t>Základy</w:t>
      </w:r>
      <w:proofErr w:type="spellEnd"/>
      <w:r>
        <w:rPr>
          <w:rFonts w:ascii="TimesNewRomanPS" w:hAnsi="TimesNewRomanPS"/>
          <w:i/>
          <w:iCs/>
        </w:rPr>
        <w:t xml:space="preserve"> kinezioterapie, </w:t>
      </w:r>
      <w:proofErr w:type="spellStart"/>
      <w:proofErr w:type="gramStart"/>
      <w:r>
        <w:rPr>
          <w:rFonts w:ascii="TimesNewRomanPSMT" w:hAnsi="TimesNewRomanPSMT"/>
        </w:rPr>
        <w:t>Olomouc:Univerzita</w:t>
      </w:r>
      <w:proofErr w:type="spellEnd"/>
      <w:proofErr w:type="gramEnd"/>
      <w:r>
        <w:rPr>
          <w:rFonts w:ascii="TimesNewRomanPSMT" w:hAnsi="TimesNewRomanPSMT"/>
        </w:rPr>
        <w:t xml:space="preserve"> </w:t>
      </w:r>
      <w:proofErr w:type="spellStart"/>
      <w:r>
        <w:rPr>
          <w:rFonts w:ascii="TimesNewRomanPSMT" w:hAnsi="TimesNewRomanPSMT"/>
        </w:rPr>
        <w:t>Palackého</w:t>
      </w:r>
      <w:proofErr w:type="spellEnd"/>
      <w:r>
        <w:rPr>
          <w:rFonts w:ascii="TimesNewRomanPSMT" w:hAnsi="TimesNewRomanPSMT"/>
        </w:rPr>
        <w:t xml:space="preserve"> v Olomouci. 104 s. ISBN 8024406098.</w:t>
      </w:r>
    </w:p>
    <w:p w14:paraId="642F6622" w14:textId="77777777" w:rsidR="00FC338F" w:rsidRPr="00841A47" w:rsidRDefault="00FC338F" w:rsidP="009255ED">
      <w:pPr>
        <w:spacing w:before="120" w:after="120" w:line="360" w:lineRule="auto"/>
        <w:jc w:val="both"/>
        <w:rPr>
          <w:color w:val="000000" w:themeColor="text1"/>
        </w:rPr>
      </w:pPr>
      <w:r w:rsidRPr="00841A47">
        <w:rPr>
          <w:color w:val="000000" w:themeColor="text1"/>
        </w:rPr>
        <w:t xml:space="preserve">DYLEVSKÝ, I. 2009. </w:t>
      </w:r>
      <w:proofErr w:type="spellStart"/>
      <w:r w:rsidRPr="00841A47">
        <w:rPr>
          <w:i/>
          <w:iCs/>
          <w:color w:val="000000" w:themeColor="text1"/>
        </w:rPr>
        <w:t>Speciálni</w:t>
      </w:r>
      <w:proofErr w:type="spellEnd"/>
      <w:r w:rsidRPr="00841A47">
        <w:rPr>
          <w:i/>
          <w:iCs/>
          <w:color w:val="000000" w:themeColor="text1"/>
        </w:rPr>
        <w:t>́ kineziologie.</w:t>
      </w:r>
      <w:r w:rsidRPr="00841A47">
        <w:rPr>
          <w:color w:val="000000" w:themeColor="text1"/>
        </w:rPr>
        <w:t xml:space="preserve"> Praha: Triton. ISBN 978-80-247-1648-0. </w:t>
      </w:r>
    </w:p>
    <w:p w14:paraId="096E1241" w14:textId="74690C31" w:rsidR="00FC338F" w:rsidRDefault="00FC338F" w:rsidP="009255ED">
      <w:pPr>
        <w:spacing w:before="120" w:after="120" w:line="360" w:lineRule="auto"/>
        <w:jc w:val="both"/>
        <w:rPr>
          <w:color w:val="000000" w:themeColor="text1"/>
        </w:rPr>
      </w:pPr>
      <w:r w:rsidRPr="00841A47">
        <w:rPr>
          <w:color w:val="000000" w:themeColor="text1"/>
        </w:rPr>
        <w:t xml:space="preserve">DYLEVSKÝ, I. 2007. </w:t>
      </w:r>
      <w:r w:rsidRPr="00841A47">
        <w:rPr>
          <w:i/>
          <w:iCs/>
          <w:color w:val="000000" w:themeColor="text1"/>
        </w:rPr>
        <w:t>Obecná kineziologie</w:t>
      </w:r>
      <w:r w:rsidRPr="00841A47">
        <w:rPr>
          <w:color w:val="000000" w:themeColor="text1"/>
        </w:rPr>
        <w:t>. Praha: Grada. ISBN 978-80-247-1649-7.</w:t>
      </w:r>
    </w:p>
    <w:p w14:paraId="7D05AD55" w14:textId="465EB0EA" w:rsidR="001428F4" w:rsidRPr="001428F4" w:rsidRDefault="001428F4" w:rsidP="009255ED">
      <w:pPr>
        <w:spacing w:before="120" w:after="120" w:line="360" w:lineRule="auto"/>
        <w:jc w:val="both"/>
      </w:pPr>
      <w:r w:rsidRPr="00547C99">
        <w:t xml:space="preserve">DYLEVSKÝ, I. 2021. </w:t>
      </w:r>
      <w:r w:rsidRPr="00547C99">
        <w:rPr>
          <w:i/>
          <w:iCs/>
        </w:rPr>
        <w:t xml:space="preserve">Klinická kineziologie a </w:t>
      </w:r>
      <w:proofErr w:type="spellStart"/>
      <w:r w:rsidRPr="00547C99">
        <w:rPr>
          <w:i/>
          <w:iCs/>
        </w:rPr>
        <w:t>patokineziologie</w:t>
      </w:r>
      <w:proofErr w:type="spellEnd"/>
      <w:r w:rsidRPr="00547C99">
        <w:t xml:space="preserve">. Praha: Grada </w:t>
      </w:r>
      <w:proofErr w:type="spellStart"/>
      <w:r w:rsidRPr="00547C99">
        <w:t>Publishing</w:t>
      </w:r>
      <w:proofErr w:type="spellEnd"/>
      <w:r>
        <w:t xml:space="preserve">. </w:t>
      </w:r>
      <w:r w:rsidRPr="00547C99">
        <w:t>ISBN 978-80-271-0230-3.</w:t>
      </w:r>
    </w:p>
    <w:p w14:paraId="5EBEEA4E" w14:textId="77777777" w:rsidR="00FC338F" w:rsidRPr="00EA63F3" w:rsidRDefault="00FC338F" w:rsidP="009255ED">
      <w:pPr>
        <w:spacing w:before="120" w:after="120" w:line="360" w:lineRule="auto"/>
        <w:jc w:val="both"/>
      </w:pPr>
      <w:r w:rsidRPr="00EA63F3">
        <w:t xml:space="preserve">ELAMO, S., SELÄNNE, L., LEHTIMÄKI, K., KUKKONEN, J., HURME, S., KAUKO, T., ÄÄRIMAA, V. 2020. </w:t>
      </w:r>
      <w:proofErr w:type="spellStart"/>
      <w:r w:rsidRPr="00EA63F3">
        <w:t>Bankart</w:t>
      </w:r>
      <w:proofErr w:type="spellEnd"/>
      <w:r w:rsidRPr="00EA63F3">
        <w:t xml:space="preserve"> versus </w:t>
      </w:r>
      <w:proofErr w:type="spellStart"/>
      <w:r w:rsidRPr="00EA63F3">
        <w:t>Latarjet</w:t>
      </w:r>
      <w:proofErr w:type="spellEnd"/>
      <w:r w:rsidRPr="00EA63F3">
        <w:t xml:space="preserve"> </w:t>
      </w:r>
      <w:proofErr w:type="spellStart"/>
      <w:r w:rsidRPr="00EA63F3">
        <w:t>operation</w:t>
      </w:r>
      <w:proofErr w:type="spellEnd"/>
      <w:r w:rsidRPr="00EA63F3">
        <w:t xml:space="preserve"> as a </w:t>
      </w:r>
      <w:proofErr w:type="spellStart"/>
      <w:r w:rsidRPr="00EA63F3">
        <w:t>revision</w:t>
      </w:r>
      <w:proofErr w:type="spellEnd"/>
      <w:r w:rsidRPr="00EA63F3">
        <w:t xml:space="preserve"> </w:t>
      </w:r>
      <w:proofErr w:type="spellStart"/>
      <w:r w:rsidRPr="00EA63F3">
        <w:t>procedure</w:t>
      </w:r>
      <w:proofErr w:type="spellEnd"/>
      <w:r w:rsidRPr="00EA63F3">
        <w:t xml:space="preserve"> </w:t>
      </w:r>
      <w:proofErr w:type="spellStart"/>
      <w:r w:rsidRPr="00EA63F3">
        <w:t>after</w:t>
      </w:r>
      <w:proofErr w:type="spellEnd"/>
      <w:r w:rsidRPr="00EA63F3">
        <w:t xml:space="preserve"> a </w:t>
      </w:r>
      <w:proofErr w:type="spellStart"/>
      <w:r w:rsidRPr="00EA63F3">
        <w:t>failed</w:t>
      </w:r>
      <w:proofErr w:type="spellEnd"/>
      <w:r w:rsidRPr="00EA63F3">
        <w:t xml:space="preserve"> </w:t>
      </w:r>
      <w:proofErr w:type="spellStart"/>
      <w:r w:rsidRPr="00EA63F3">
        <w:t>arthroscopic</w:t>
      </w:r>
      <w:proofErr w:type="spellEnd"/>
      <w:r w:rsidRPr="00EA63F3">
        <w:t xml:space="preserve"> </w:t>
      </w:r>
      <w:proofErr w:type="spellStart"/>
      <w:r w:rsidRPr="00EA63F3">
        <w:t>Bankart</w:t>
      </w:r>
      <w:proofErr w:type="spellEnd"/>
      <w:r w:rsidRPr="00EA63F3">
        <w:t xml:space="preserve"> </w:t>
      </w:r>
      <w:proofErr w:type="spellStart"/>
      <w:r w:rsidRPr="00EA63F3">
        <w:t>repair</w:t>
      </w:r>
      <w:proofErr w:type="spellEnd"/>
      <w:r w:rsidRPr="00EA63F3">
        <w:t xml:space="preserve">. </w:t>
      </w:r>
      <w:r w:rsidRPr="00841A47">
        <w:rPr>
          <w:i/>
          <w:iCs/>
        </w:rPr>
        <w:t xml:space="preserve">JSES </w:t>
      </w:r>
      <w:proofErr w:type="spellStart"/>
      <w:r w:rsidRPr="00841A47">
        <w:rPr>
          <w:i/>
          <w:iCs/>
        </w:rPr>
        <w:t>Int</w:t>
      </w:r>
      <w:proofErr w:type="spellEnd"/>
      <w:r w:rsidRPr="00841A47">
        <w:rPr>
          <w:i/>
          <w:iCs/>
        </w:rPr>
        <w:t>.</w:t>
      </w:r>
      <w:r w:rsidRPr="00EA63F3">
        <w:t xml:space="preserve"> May 4;4(2):292-296. Dostupné z </w:t>
      </w:r>
      <w:proofErr w:type="spellStart"/>
      <w:r w:rsidRPr="00EA63F3">
        <w:t>doi</w:t>
      </w:r>
      <w:proofErr w:type="spellEnd"/>
      <w:r w:rsidRPr="00EA63F3">
        <w:t>: 10.1016/j.jseint.2020.01.004. PMID: 32490416; PMCID: PMC7256887.</w:t>
      </w:r>
    </w:p>
    <w:p w14:paraId="5D2F8FFF" w14:textId="0B814940" w:rsidR="00FC338F" w:rsidRDefault="00FC338F" w:rsidP="009255ED">
      <w:pPr>
        <w:spacing w:before="120" w:after="120" w:line="360" w:lineRule="auto"/>
        <w:jc w:val="both"/>
      </w:pPr>
      <w:r w:rsidRPr="00EA63F3">
        <w:t xml:space="preserve">ESCAMILLA, R.F., YAMASHIRO, K., PAULOS, L. ET AL. 2009. </w:t>
      </w:r>
      <w:proofErr w:type="spellStart"/>
      <w:r w:rsidRPr="00EA63F3">
        <w:t>Shoulder</w:t>
      </w:r>
      <w:proofErr w:type="spellEnd"/>
      <w:r w:rsidRPr="00EA63F3">
        <w:t xml:space="preserve"> </w:t>
      </w:r>
      <w:proofErr w:type="spellStart"/>
      <w:r w:rsidRPr="00EA63F3">
        <w:t>Muscle</w:t>
      </w:r>
      <w:proofErr w:type="spellEnd"/>
      <w:r w:rsidRPr="00EA63F3">
        <w:t xml:space="preserve"> </w:t>
      </w:r>
      <w:proofErr w:type="spellStart"/>
      <w:r w:rsidRPr="00EA63F3">
        <w:t>Activity</w:t>
      </w:r>
      <w:proofErr w:type="spellEnd"/>
      <w:r w:rsidRPr="00EA63F3">
        <w:t xml:space="preserve"> and </w:t>
      </w:r>
      <w:proofErr w:type="spellStart"/>
      <w:r w:rsidRPr="00EA63F3">
        <w:t>Function</w:t>
      </w:r>
      <w:proofErr w:type="spellEnd"/>
      <w:r w:rsidRPr="00EA63F3">
        <w:t xml:space="preserve"> in </w:t>
      </w:r>
      <w:proofErr w:type="spellStart"/>
      <w:r w:rsidRPr="00EA63F3">
        <w:t>Common</w:t>
      </w:r>
      <w:proofErr w:type="spellEnd"/>
      <w:r w:rsidRPr="00EA63F3">
        <w:t xml:space="preserve"> </w:t>
      </w:r>
      <w:proofErr w:type="spellStart"/>
      <w:r w:rsidRPr="00EA63F3">
        <w:t>Shoulder</w:t>
      </w:r>
      <w:proofErr w:type="spellEnd"/>
      <w:r w:rsidRPr="00EA63F3">
        <w:t xml:space="preserve"> </w:t>
      </w:r>
      <w:proofErr w:type="spellStart"/>
      <w:r w:rsidRPr="00EA63F3">
        <w:t>Rehabilitation</w:t>
      </w:r>
      <w:proofErr w:type="spellEnd"/>
      <w:r w:rsidRPr="00EA63F3">
        <w:t xml:space="preserve"> </w:t>
      </w:r>
      <w:proofErr w:type="spellStart"/>
      <w:r w:rsidRPr="00EA63F3">
        <w:t>Exercises</w:t>
      </w:r>
      <w:proofErr w:type="spellEnd"/>
      <w:r w:rsidRPr="00EA63F3">
        <w:t>. </w:t>
      </w:r>
      <w:proofErr w:type="spellStart"/>
      <w:r w:rsidRPr="00841A47">
        <w:rPr>
          <w:i/>
          <w:iCs/>
        </w:rPr>
        <w:t>Sports</w:t>
      </w:r>
      <w:proofErr w:type="spellEnd"/>
      <w:r w:rsidRPr="00841A47">
        <w:rPr>
          <w:i/>
          <w:iCs/>
        </w:rPr>
        <w:t xml:space="preserve"> Med</w:t>
      </w:r>
      <w:r w:rsidRPr="00EA63F3">
        <w:t xml:space="preserve"> 39, 663–685. Dostupné z: </w:t>
      </w:r>
      <w:r w:rsidR="00A06450" w:rsidRPr="00C12116">
        <w:t>https://doi.org/10.2165/00007256-200939080-00004</w:t>
      </w:r>
      <w:r w:rsidRPr="00EA63F3">
        <w:t>.</w:t>
      </w:r>
    </w:p>
    <w:p w14:paraId="11BD1DBB" w14:textId="437CEBC2" w:rsidR="00A06450" w:rsidRDefault="00A06450" w:rsidP="00A06450">
      <w:pPr>
        <w:spacing w:before="120" w:line="360" w:lineRule="auto"/>
        <w:jc w:val="both"/>
      </w:pPr>
      <w:r w:rsidRPr="00C12116">
        <w:t xml:space="preserve">EVANS, P., GUYVER, M., SMITH, D. </w:t>
      </w:r>
      <w:r w:rsidRPr="00E53D66">
        <w:t>2015</w:t>
      </w:r>
      <w:r w:rsidRPr="00C12116">
        <w:t>.</w:t>
      </w:r>
      <w:r w:rsidRPr="00E53D66">
        <w:t xml:space="preserve"> </w:t>
      </w:r>
      <w:proofErr w:type="spellStart"/>
      <w:r w:rsidRPr="00E53D66">
        <w:t>Frozen</w:t>
      </w:r>
      <w:proofErr w:type="spellEnd"/>
      <w:r w:rsidRPr="00E53D66">
        <w:t xml:space="preserve"> </w:t>
      </w:r>
      <w:proofErr w:type="spellStart"/>
      <w:r w:rsidRPr="00E53D66">
        <w:t>shoulder</w:t>
      </w:r>
      <w:proofErr w:type="spellEnd"/>
      <w:r w:rsidRPr="00E53D66">
        <w:t xml:space="preserve"> </w:t>
      </w:r>
      <w:proofErr w:type="spellStart"/>
      <w:r w:rsidRPr="00E53D66">
        <w:t>after</w:t>
      </w:r>
      <w:proofErr w:type="spellEnd"/>
      <w:r w:rsidRPr="00E53D66">
        <w:t xml:space="preserve"> </w:t>
      </w:r>
      <w:proofErr w:type="spellStart"/>
      <w:r w:rsidRPr="00E53D66">
        <w:t>simple</w:t>
      </w:r>
      <w:proofErr w:type="spellEnd"/>
      <w:r w:rsidRPr="00E53D66">
        <w:t xml:space="preserve"> </w:t>
      </w:r>
      <w:proofErr w:type="spellStart"/>
      <w:r w:rsidRPr="00E53D66">
        <w:t>arthroscopic</w:t>
      </w:r>
      <w:proofErr w:type="spellEnd"/>
      <w:r w:rsidRPr="00E53D66">
        <w:t xml:space="preserve"> </w:t>
      </w:r>
      <w:proofErr w:type="spellStart"/>
      <w:r w:rsidRPr="00E53D66">
        <w:t>procedures</w:t>
      </w:r>
      <w:proofErr w:type="spellEnd"/>
      <w:r w:rsidRPr="00E53D66">
        <w:t xml:space="preserve">: </w:t>
      </w:r>
      <w:proofErr w:type="spellStart"/>
      <w:r w:rsidRPr="00E53D66">
        <w:t>what</w:t>
      </w:r>
      <w:proofErr w:type="spellEnd"/>
      <w:r w:rsidRPr="00E53D66">
        <w:t xml:space="preserve"> </w:t>
      </w:r>
      <w:proofErr w:type="spellStart"/>
      <w:r w:rsidRPr="00E53D66">
        <w:t>is</w:t>
      </w:r>
      <w:proofErr w:type="spellEnd"/>
      <w:r w:rsidRPr="00E53D66">
        <w:t xml:space="preserve"> </w:t>
      </w:r>
      <w:proofErr w:type="spellStart"/>
      <w:r w:rsidRPr="00E53D66">
        <w:t>the</w:t>
      </w:r>
      <w:proofErr w:type="spellEnd"/>
      <w:r w:rsidRPr="00E53D66">
        <w:t xml:space="preserve"> risk? </w:t>
      </w:r>
      <w:r w:rsidRPr="00E53D66">
        <w:rPr>
          <w:i/>
          <w:iCs/>
        </w:rPr>
        <w:t>Bone Joint J</w:t>
      </w:r>
      <w:r w:rsidRPr="00E53D66">
        <w:t xml:space="preserve"> 97:963–966. </w:t>
      </w:r>
      <w:r w:rsidRPr="00C12116">
        <w:t xml:space="preserve">Dostupné z </w:t>
      </w:r>
      <w:r w:rsidRPr="00E53D66">
        <w:t>doi:10.1302/</w:t>
      </w:r>
      <w:proofErr w:type="gramStart"/>
      <w:r w:rsidRPr="00E53D66">
        <w:t>0301-620X</w:t>
      </w:r>
      <w:proofErr w:type="gramEnd"/>
      <w:r w:rsidRPr="00E53D66">
        <w:t>.97B7.35387</w:t>
      </w:r>
      <w:r w:rsidRPr="00C12116">
        <w:t>.</w:t>
      </w:r>
    </w:p>
    <w:p w14:paraId="51ADF8CD" w14:textId="71A62559" w:rsidR="005B52EE" w:rsidRPr="00EA63F3" w:rsidRDefault="005B52EE" w:rsidP="00A06450">
      <w:pPr>
        <w:spacing w:before="120" w:after="120" w:line="360" w:lineRule="auto"/>
        <w:jc w:val="both"/>
      </w:pPr>
      <w:r w:rsidRPr="000C68FF">
        <w:t>FAIZ</w:t>
      </w:r>
      <w:r>
        <w:t>,</w:t>
      </w:r>
      <w:r w:rsidRPr="000C68FF">
        <w:t xml:space="preserve"> K</w:t>
      </w:r>
      <w:r>
        <w:t xml:space="preserve">. </w:t>
      </w:r>
      <w:r w:rsidRPr="000C68FF">
        <w:t>W. 2014</w:t>
      </w:r>
      <w:r>
        <w:t xml:space="preserve">. </w:t>
      </w:r>
      <w:r w:rsidRPr="000C68FF">
        <w:t>VAS</w:t>
      </w:r>
      <w:r>
        <w:t xml:space="preserve"> </w:t>
      </w:r>
      <w:proofErr w:type="spellStart"/>
      <w:r w:rsidRPr="000C68FF">
        <w:t>visuell</w:t>
      </w:r>
      <w:proofErr w:type="spellEnd"/>
      <w:r w:rsidRPr="000C68FF">
        <w:t xml:space="preserve"> analog </w:t>
      </w:r>
      <w:proofErr w:type="spellStart"/>
      <w:r w:rsidRPr="000C68FF">
        <w:t>skala</w:t>
      </w:r>
      <w:proofErr w:type="spellEnd"/>
      <w:r w:rsidRPr="000C68FF">
        <w:t xml:space="preserve"> [VAS</w:t>
      </w:r>
      <w:r>
        <w:t xml:space="preserve"> – </w:t>
      </w:r>
      <w:proofErr w:type="spellStart"/>
      <w:r w:rsidRPr="000C68FF">
        <w:t>visual</w:t>
      </w:r>
      <w:proofErr w:type="spellEnd"/>
      <w:r w:rsidRPr="000C68FF">
        <w:t xml:space="preserve"> analog </w:t>
      </w:r>
      <w:proofErr w:type="spellStart"/>
      <w:r w:rsidRPr="000C68FF">
        <w:t>scale</w:t>
      </w:r>
      <w:proofErr w:type="spellEnd"/>
      <w:r w:rsidRPr="000C68FF">
        <w:t xml:space="preserve">]. </w:t>
      </w:r>
      <w:proofErr w:type="spellStart"/>
      <w:r w:rsidRPr="000C68FF">
        <w:t>Tidsskr</w:t>
      </w:r>
      <w:proofErr w:type="spellEnd"/>
      <w:r w:rsidRPr="000C68FF">
        <w:t xml:space="preserve"> Nor </w:t>
      </w:r>
      <w:proofErr w:type="spellStart"/>
      <w:r w:rsidRPr="000C68FF">
        <w:t>Laegeforen</w:t>
      </w:r>
      <w:proofErr w:type="spellEnd"/>
      <w:r w:rsidRPr="000C68FF">
        <w:t>.</w:t>
      </w:r>
      <w:r>
        <w:t xml:space="preserve"> </w:t>
      </w:r>
      <w:proofErr w:type="spellStart"/>
      <w:r w:rsidRPr="000C68FF">
        <w:t>Feb</w:t>
      </w:r>
      <w:proofErr w:type="spellEnd"/>
      <w:r w:rsidRPr="000C68FF">
        <w:t xml:space="preserve"> 11;134(3):323. </w:t>
      </w:r>
      <w:proofErr w:type="spellStart"/>
      <w:r w:rsidRPr="000C68FF">
        <w:t>Norwegian</w:t>
      </w:r>
      <w:proofErr w:type="spellEnd"/>
      <w:r w:rsidRPr="000C68FF">
        <w:t>. PMID: 24518484.</w:t>
      </w:r>
      <w:r>
        <w:t xml:space="preserve"> Dostupné z </w:t>
      </w:r>
      <w:proofErr w:type="spellStart"/>
      <w:r w:rsidRPr="000C68FF">
        <w:t>doi</w:t>
      </w:r>
      <w:proofErr w:type="spellEnd"/>
      <w:r w:rsidRPr="000C68FF">
        <w:t xml:space="preserve">: 10.4045/tidsskr.13.1145. </w:t>
      </w:r>
    </w:p>
    <w:p w14:paraId="04B4056E" w14:textId="6C21249E" w:rsidR="00FC338F" w:rsidRDefault="00FC338F" w:rsidP="00C12116">
      <w:pPr>
        <w:spacing w:before="120" w:after="120" w:line="360" w:lineRule="auto"/>
        <w:jc w:val="both"/>
        <w:rPr>
          <w:shd w:val="clear" w:color="auto" w:fill="FFFFFF"/>
        </w:rPr>
      </w:pPr>
      <w:r w:rsidRPr="00841A47">
        <w:rPr>
          <w:shd w:val="clear" w:color="auto" w:fill="FFFFFF"/>
        </w:rPr>
        <w:t xml:space="preserve">FAMILIARI, F., HURI, G., SIMONETTA, R., MCFARLAND, E.G. 2019. SLAP </w:t>
      </w:r>
      <w:proofErr w:type="spellStart"/>
      <w:r w:rsidRPr="00841A47">
        <w:rPr>
          <w:shd w:val="clear" w:color="auto" w:fill="FFFFFF"/>
        </w:rPr>
        <w:t>lesions</w:t>
      </w:r>
      <w:proofErr w:type="spellEnd"/>
      <w:r w:rsidRPr="00841A47">
        <w:rPr>
          <w:shd w:val="clear" w:color="auto" w:fill="FFFFFF"/>
        </w:rPr>
        <w:t xml:space="preserve">: </w:t>
      </w:r>
      <w:proofErr w:type="spellStart"/>
      <w:r w:rsidRPr="00841A47">
        <w:rPr>
          <w:shd w:val="clear" w:color="auto" w:fill="FFFFFF"/>
        </w:rPr>
        <w:t>current</w:t>
      </w:r>
      <w:proofErr w:type="spellEnd"/>
      <w:r w:rsidRPr="00841A47">
        <w:rPr>
          <w:shd w:val="clear" w:color="auto" w:fill="FFFFFF"/>
        </w:rPr>
        <w:t xml:space="preserve"> </w:t>
      </w:r>
      <w:proofErr w:type="spellStart"/>
      <w:r w:rsidRPr="00841A47">
        <w:rPr>
          <w:shd w:val="clear" w:color="auto" w:fill="FFFFFF"/>
        </w:rPr>
        <w:t>controversies</w:t>
      </w:r>
      <w:proofErr w:type="spellEnd"/>
      <w:r w:rsidRPr="00841A47">
        <w:rPr>
          <w:shd w:val="clear" w:color="auto" w:fill="FFFFFF"/>
        </w:rPr>
        <w:t xml:space="preserve">. EFORT Open </w:t>
      </w:r>
      <w:proofErr w:type="spellStart"/>
      <w:r w:rsidRPr="00841A47">
        <w:rPr>
          <w:shd w:val="clear" w:color="auto" w:fill="FFFFFF"/>
        </w:rPr>
        <w:t>Rev</w:t>
      </w:r>
      <w:proofErr w:type="spellEnd"/>
      <w:r w:rsidRPr="00841A47">
        <w:rPr>
          <w:shd w:val="clear" w:color="auto" w:fill="FFFFFF"/>
        </w:rPr>
        <w:t xml:space="preserve">. Jan 28;4(1):25-32. Dostupné z </w:t>
      </w:r>
      <w:proofErr w:type="spellStart"/>
      <w:r w:rsidRPr="00841A47">
        <w:rPr>
          <w:shd w:val="clear" w:color="auto" w:fill="FFFFFF"/>
        </w:rPr>
        <w:t>doi</w:t>
      </w:r>
      <w:proofErr w:type="spellEnd"/>
      <w:r w:rsidRPr="00841A47">
        <w:rPr>
          <w:shd w:val="clear" w:color="auto" w:fill="FFFFFF"/>
        </w:rPr>
        <w:t>: 10.1302/2058-5241.4.180033. PMID: 30800477; PMCID: PMC6362364.</w:t>
      </w:r>
    </w:p>
    <w:p w14:paraId="4E86C2A6" w14:textId="56000C4B" w:rsidR="00107874" w:rsidRPr="00C12116" w:rsidRDefault="00C878BF" w:rsidP="00C12116">
      <w:pPr>
        <w:spacing w:before="120" w:after="120" w:line="360" w:lineRule="auto"/>
        <w:jc w:val="both"/>
      </w:pPr>
      <w:proofErr w:type="spellStart"/>
      <w:r w:rsidRPr="00C12116">
        <w:t>Fnol</w:t>
      </w:r>
      <w:proofErr w:type="spellEnd"/>
      <w:r w:rsidR="00E91895" w:rsidRPr="00C12116">
        <w:t xml:space="preserve">. 2018. </w:t>
      </w:r>
      <w:r w:rsidR="00107874" w:rsidRPr="00C12116">
        <w:t>Nov</w:t>
      </w:r>
      <w:r w:rsidR="00BE2DBD" w:rsidRPr="00C12116">
        <w:t xml:space="preserve">á </w:t>
      </w:r>
      <w:r w:rsidR="00107874" w:rsidRPr="00C12116">
        <w:t>opera</w:t>
      </w:r>
      <w:r w:rsidR="00BE2DBD" w:rsidRPr="00C12116">
        <w:t xml:space="preserve">ční </w:t>
      </w:r>
      <w:r w:rsidR="00107874" w:rsidRPr="00C12116">
        <w:t>technika</w:t>
      </w:r>
      <w:r w:rsidR="00BE2DBD" w:rsidRPr="00C12116">
        <w:t xml:space="preserve"> </w:t>
      </w:r>
      <w:r w:rsidR="00E91895" w:rsidRPr="00C12116">
        <w:t>pom</w:t>
      </w:r>
      <w:r w:rsidR="00BE2DBD" w:rsidRPr="00C12116">
        <w:t>á</w:t>
      </w:r>
      <w:r w:rsidR="00E91895" w:rsidRPr="00C12116">
        <w:t>h</w:t>
      </w:r>
      <w:r w:rsidR="00BE2DBD" w:rsidRPr="00C12116">
        <w:t xml:space="preserve">á </w:t>
      </w:r>
      <w:r w:rsidR="00E91895" w:rsidRPr="00C12116">
        <w:t>ortoped</w:t>
      </w:r>
      <w:r w:rsidR="00BE2DBD" w:rsidRPr="00C12116">
        <w:t>ům F</w:t>
      </w:r>
      <w:r w:rsidR="00E91895" w:rsidRPr="00C12116">
        <w:t>akultn</w:t>
      </w:r>
      <w:r w:rsidR="00BE2DBD" w:rsidRPr="00C12116">
        <w:t xml:space="preserve">í </w:t>
      </w:r>
      <w:r w:rsidR="00E91895" w:rsidRPr="00C12116">
        <w:t>nemocnice</w:t>
      </w:r>
      <w:r w:rsidR="00BE2DBD" w:rsidRPr="00C12116">
        <w:t xml:space="preserve"> O</w:t>
      </w:r>
      <w:r w:rsidR="00E91895" w:rsidRPr="00C12116">
        <w:t>lomouc</w:t>
      </w:r>
      <w:r w:rsidR="00BE2DBD" w:rsidRPr="00C12116">
        <w:t xml:space="preserve"> navrátit </w:t>
      </w:r>
      <w:r w:rsidR="00E91895" w:rsidRPr="00C12116">
        <w:t>hybnost</w:t>
      </w:r>
      <w:r w:rsidR="00BE2DBD" w:rsidRPr="00C12116">
        <w:t xml:space="preserve"> </w:t>
      </w:r>
      <w:r w:rsidR="00E91895" w:rsidRPr="00C12116">
        <w:t xml:space="preserve">ramene [online]. </w:t>
      </w:r>
      <w:r w:rsidR="00107874" w:rsidRPr="00C12116">
        <w:t xml:space="preserve"> Olomouc [cit. 2023-01-20]. Dostupné z: </w:t>
      </w:r>
      <w:r w:rsidR="00A06450" w:rsidRPr="00C12116">
        <w:t>https://www.fnol.cz/aktuality/nova-operacni-technika-pomaha-ortopedum-fakultni-nemocnice-olomouc-navratit-hybnost-ramene</w:t>
      </w:r>
      <w:r w:rsidR="00D22196" w:rsidRPr="00C12116">
        <w:t>.</w:t>
      </w:r>
    </w:p>
    <w:p w14:paraId="2B9AC133" w14:textId="77777777" w:rsidR="00A06450" w:rsidRDefault="00A06450" w:rsidP="00A06450">
      <w:pPr>
        <w:spacing w:line="360" w:lineRule="auto"/>
        <w:jc w:val="both"/>
      </w:pPr>
      <w:r w:rsidRPr="00C12116">
        <w:t xml:space="preserve">GERBER, C., ESPINOSA, N., PERREN, G. 2001. </w:t>
      </w:r>
      <w:proofErr w:type="spellStart"/>
      <w:r w:rsidRPr="00C12116">
        <w:t>Arthroscopic</w:t>
      </w:r>
      <w:proofErr w:type="spellEnd"/>
      <w:r w:rsidRPr="00C12116">
        <w:t xml:space="preserve"> </w:t>
      </w:r>
      <w:proofErr w:type="spellStart"/>
      <w:r w:rsidRPr="00C12116">
        <w:t>treatment</w:t>
      </w:r>
      <w:proofErr w:type="spellEnd"/>
      <w:r w:rsidRPr="00C12116">
        <w:t xml:space="preserve"> </w:t>
      </w:r>
      <w:proofErr w:type="spellStart"/>
      <w:r w:rsidRPr="00C12116">
        <w:t>of</w:t>
      </w:r>
      <w:proofErr w:type="spellEnd"/>
      <w:r w:rsidRPr="00C12116">
        <w:t xml:space="preserve"> </w:t>
      </w:r>
      <w:proofErr w:type="spellStart"/>
      <w:r w:rsidRPr="00C12116">
        <w:t>shoulder</w:t>
      </w:r>
      <w:proofErr w:type="spellEnd"/>
      <w:r w:rsidRPr="00C12116">
        <w:t xml:space="preserve"> </w:t>
      </w:r>
      <w:proofErr w:type="spellStart"/>
      <w:r w:rsidRPr="00C12116">
        <w:t>stiffness</w:t>
      </w:r>
      <w:proofErr w:type="spellEnd"/>
      <w:r w:rsidRPr="00C12116">
        <w:t>.</w:t>
      </w:r>
      <w:r w:rsidRPr="00C12116">
        <w:rPr>
          <w:i/>
          <w:iCs/>
        </w:rPr>
        <w:t xml:space="preserve"> </w:t>
      </w:r>
      <w:proofErr w:type="spellStart"/>
      <w:r w:rsidRPr="00C12116">
        <w:rPr>
          <w:i/>
          <w:iCs/>
        </w:rPr>
        <w:t>Clin</w:t>
      </w:r>
      <w:proofErr w:type="spellEnd"/>
      <w:r w:rsidRPr="00C12116">
        <w:rPr>
          <w:i/>
          <w:iCs/>
        </w:rPr>
        <w:t xml:space="preserve"> </w:t>
      </w:r>
      <w:proofErr w:type="spellStart"/>
      <w:r w:rsidRPr="00C12116">
        <w:rPr>
          <w:i/>
          <w:iCs/>
        </w:rPr>
        <w:t>Orthop</w:t>
      </w:r>
      <w:proofErr w:type="spellEnd"/>
      <w:r w:rsidRPr="00C12116">
        <w:rPr>
          <w:i/>
          <w:iCs/>
        </w:rPr>
        <w:t xml:space="preserve"> </w:t>
      </w:r>
      <w:proofErr w:type="spellStart"/>
      <w:r w:rsidRPr="00C12116">
        <w:rPr>
          <w:i/>
          <w:iCs/>
        </w:rPr>
        <w:t>Relat</w:t>
      </w:r>
      <w:proofErr w:type="spellEnd"/>
      <w:r w:rsidRPr="00C12116">
        <w:rPr>
          <w:i/>
          <w:iCs/>
        </w:rPr>
        <w:t xml:space="preserve"> Res.</w:t>
      </w:r>
      <w:r w:rsidRPr="00C12116">
        <w:t xml:space="preserve"> </w:t>
      </w:r>
      <w:proofErr w:type="spellStart"/>
      <w:r w:rsidRPr="00C12116">
        <w:t>Sep</w:t>
      </w:r>
      <w:proofErr w:type="spellEnd"/>
      <w:r w:rsidRPr="00C12116">
        <w:t xml:space="preserve">;(390):119-28. PMID: 11550857. Dostupné z </w:t>
      </w:r>
      <w:proofErr w:type="spellStart"/>
      <w:r w:rsidRPr="00C12116">
        <w:t>doi</w:t>
      </w:r>
      <w:proofErr w:type="spellEnd"/>
      <w:r w:rsidRPr="00C12116">
        <w:t>: 10.1097/00003086-200109000-00014.</w:t>
      </w:r>
    </w:p>
    <w:p w14:paraId="0B259814" w14:textId="1F556F47" w:rsidR="009C7BE6" w:rsidRPr="00EA63F3" w:rsidRDefault="009C7BE6" w:rsidP="00A06450">
      <w:pPr>
        <w:spacing w:line="360" w:lineRule="auto"/>
        <w:jc w:val="both"/>
      </w:pPr>
      <w:r>
        <w:lastRenderedPageBreak/>
        <w:t xml:space="preserve">HAMILL, J., KNUTZEN, K., DERICK, T. </w:t>
      </w:r>
      <w:r w:rsidR="001D7AE1">
        <w:t xml:space="preserve">2014. </w:t>
      </w:r>
      <w:proofErr w:type="spellStart"/>
      <w:r w:rsidR="0021432D" w:rsidRPr="00A64F92">
        <w:rPr>
          <w:i/>
          <w:iCs/>
        </w:rPr>
        <w:t>Biomechanical</w:t>
      </w:r>
      <w:proofErr w:type="spellEnd"/>
      <w:r w:rsidR="0021432D" w:rsidRPr="00A64F92">
        <w:rPr>
          <w:i/>
          <w:iCs/>
        </w:rPr>
        <w:t xml:space="preserve"> </w:t>
      </w:r>
      <w:proofErr w:type="spellStart"/>
      <w:r w:rsidR="0021432D" w:rsidRPr="00A64F92">
        <w:rPr>
          <w:i/>
          <w:iCs/>
        </w:rPr>
        <w:t>Basis</w:t>
      </w:r>
      <w:proofErr w:type="spellEnd"/>
      <w:r w:rsidR="0021432D" w:rsidRPr="00A64F92">
        <w:rPr>
          <w:i/>
          <w:iCs/>
        </w:rPr>
        <w:t xml:space="preserve"> </w:t>
      </w:r>
      <w:proofErr w:type="spellStart"/>
      <w:r w:rsidR="0021432D" w:rsidRPr="00A64F92">
        <w:rPr>
          <w:i/>
          <w:iCs/>
        </w:rPr>
        <w:t>of</w:t>
      </w:r>
      <w:proofErr w:type="spellEnd"/>
      <w:r w:rsidR="0021432D" w:rsidRPr="00A64F92">
        <w:rPr>
          <w:i/>
          <w:iCs/>
        </w:rPr>
        <w:t xml:space="preserve"> </w:t>
      </w:r>
      <w:proofErr w:type="spellStart"/>
      <w:r w:rsidR="0021432D" w:rsidRPr="00A64F92">
        <w:rPr>
          <w:i/>
          <w:iCs/>
        </w:rPr>
        <w:t>Human</w:t>
      </w:r>
      <w:proofErr w:type="spellEnd"/>
      <w:r w:rsidR="0021432D" w:rsidRPr="00A64F92">
        <w:rPr>
          <w:i/>
          <w:iCs/>
        </w:rPr>
        <w:t xml:space="preserve"> </w:t>
      </w:r>
      <w:proofErr w:type="spellStart"/>
      <w:r w:rsidR="0021432D" w:rsidRPr="00A64F92">
        <w:rPr>
          <w:i/>
          <w:iCs/>
        </w:rPr>
        <w:t>Movement</w:t>
      </w:r>
      <w:proofErr w:type="spellEnd"/>
      <w:r w:rsidR="0021432D" w:rsidRPr="00A64F92">
        <w:rPr>
          <w:i/>
          <w:iCs/>
        </w:rPr>
        <w:t>.</w:t>
      </w:r>
      <w:r w:rsidR="0021432D">
        <w:t xml:space="preserve"> </w:t>
      </w:r>
      <w:proofErr w:type="spellStart"/>
      <w:r w:rsidR="0021432D">
        <w:t>Fourth</w:t>
      </w:r>
      <w:proofErr w:type="spellEnd"/>
      <w:r w:rsidR="0021432D">
        <w:t xml:space="preserve"> </w:t>
      </w:r>
      <w:proofErr w:type="spellStart"/>
      <w:r w:rsidR="0021432D">
        <w:t>edition</w:t>
      </w:r>
      <w:proofErr w:type="spellEnd"/>
      <w:r w:rsidR="0021432D">
        <w:t xml:space="preserve">. </w:t>
      </w:r>
      <w:proofErr w:type="spellStart"/>
      <w:r w:rsidR="0021432D">
        <w:t>North</w:t>
      </w:r>
      <w:proofErr w:type="spellEnd"/>
      <w:r w:rsidR="0021432D">
        <w:t xml:space="preserve"> America </w:t>
      </w:r>
      <w:proofErr w:type="spellStart"/>
      <w:r w:rsidR="0021432D">
        <w:t>Edition</w:t>
      </w:r>
      <w:proofErr w:type="spellEnd"/>
      <w:r w:rsidR="0021432D">
        <w:t xml:space="preserve">. </w:t>
      </w:r>
      <w:proofErr w:type="spellStart"/>
      <w:r w:rsidR="009C47D3">
        <w:t>Lippincott</w:t>
      </w:r>
      <w:proofErr w:type="spellEnd"/>
      <w:r w:rsidR="009C47D3">
        <w:t xml:space="preserve"> and Wilkins, </w:t>
      </w:r>
      <w:proofErr w:type="spellStart"/>
      <w:r w:rsidR="0021432D">
        <w:t>Wolters</w:t>
      </w:r>
      <w:proofErr w:type="spellEnd"/>
      <w:r w:rsidR="0021432D">
        <w:t xml:space="preserve"> </w:t>
      </w:r>
      <w:proofErr w:type="spellStart"/>
      <w:r w:rsidR="0021432D">
        <w:t>Kluwer</w:t>
      </w:r>
      <w:proofErr w:type="spellEnd"/>
      <w:r w:rsidR="0021432D">
        <w:t xml:space="preserve">. </w:t>
      </w:r>
      <w:r>
        <w:t xml:space="preserve">ISBN </w:t>
      </w:r>
      <w:r w:rsidRPr="009C7BE6">
        <w:t>978-1-4511-7730-5</w:t>
      </w:r>
      <w:r w:rsidR="0021432D">
        <w:t>.</w:t>
      </w:r>
    </w:p>
    <w:p w14:paraId="0940EDA2" w14:textId="0D8F5E78" w:rsidR="00FC338F" w:rsidRDefault="00FC338F" w:rsidP="009255ED">
      <w:pPr>
        <w:spacing w:before="120" w:after="120" w:line="360" w:lineRule="auto"/>
        <w:jc w:val="both"/>
      </w:pPr>
      <w:r w:rsidRPr="00EA63F3">
        <w:t xml:space="preserve">HERRMANN, S. J., IZADPANAH, K., SÜDKAMP, N. P., &amp; STROHM, P. C. 2014. </w:t>
      </w:r>
      <w:proofErr w:type="spellStart"/>
      <w:r w:rsidRPr="00EA63F3">
        <w:t>Tears</w:t>
      </w:r>
      <w:proofErr w:type="spellEnd"/>
      <w:r w:rsidRPr="00EA63F3">
        <w:t xml:space="preserve"> </w:t>
      </w:r>
      <w:proofErr w:type="spellStart"/>
      <w:r w:rsidRPr="00EA63F3">
        <w:t>of</w:t>
      </w:r>
      <w:proofErr w:type="spellEnd"/>
      <w:r w:rsidRPr="00EA63F3">
        <w:t xml:space="preserve"> </w:t>
      </w:r>
      <w:proofErr w:type="spellStart"/>
      <w:r w:rsidRPr="00EA63F3">
        <w:t>the</w:t>
      </w:r>
      <w:proofErr w:type="spellEnd"/>
      <w:r w:rsidRPr="00EA63F3">
        <w:t xml:space="preserve"> </w:t>
      </w:r>
      <w:proofErr w:type="spellStart"/>
      <w:r w:rsidRPr="00EA63F3">
        <w:t>rotator</w:t>
      </w:r>
      <w:proofErr w:type="spellEnd"/>
      <w:r w:rsidRPr="00EA63F3">
        <w:t xml:space="preserve"> </w:t>
      </w:r>
      <w:proofErr w:type="spellStart"/>
      <w:r w:rsidRPr="00EA63F3">
        <w:t>cuff</w:t>
      </w:r>
      <w:proofErr w:type="spellEnd"/>
      <w:r w:rsidRPr="00EA63F3">
        <w:t xml:space="preserve">: </w:t>
      </w:r>
      <w:proofErr w:type="spellStart"/>
      <w:r w:rsidRPr="00EA63F3">
        <w:t>causes</w:t>
      </w:r>
      <w:proofErr w:type="spellEnd"/>
      <w:r w:rsidRPr="00EA63F3">
        <w:t xml:space="preserve"> – </w:t>
      </w:r>
      <w:proofErr w:type="spellStart"/>
      <w:r w:rsidRPr="00EA63F3">
        <w:t>diagnosis</w:t>
      </w:r>
      <w:proofErr w:type="spellEnd"/>
      <w:r w:rsidRPr="00EA63F3">
        <w:t xml:space="preserve"> – </w:t>
      </w:r>
      <w:proofErr w:type="spellStart"/>
      <w:r w:rsidRPr="00EA63F3">
        <w:t>treatment</w:t>
      </w:r>
      <w:proofErr w:type="spellEnd"/>
      <w:r w:rsidRPr="00EA63F3">
        <w:t xml:space="preserve">. </w:t>
      </w:r>
      <w:r w:rsidRPr="00841A47">
        <w:rPr>
          <w:i/>
          <w:iCs/>
        </w:rPr>
        <w:t xml:space="preserve">Acta </w:t>
      </w:r>
      <w:proofErr w:type="spellStart"/>
      <w:r w:rsidRPr="00841A47">
        <w:rPr>
          <w:i/>
          <w:iCs/>
        </w:rPr>
        <w:t>Chirurgiae</w:t>
      </w:r>
      <w:proofErr w:type="spellEnd"/>
      <w:r w:rsidRPr="00841A47">
        <w:rPr>
          <w:i/>
          <w:iCs/>
        </w:rPr>
        <w:t xml:space="preserve"> </w:t>
      </w:r>
      <w:proofErr w:type="spellStart"/>
      <w:r w:rsidRPr="00841A47">
        <w:rPr>
          <w:i/>
          <w:iCs/>
        </w:rPr>
        <w:t>Orthopaedicae</w:t>
      </w:r>
      <w:proofErr w:type="spellEnd"/>
      <w:r w:rsidRPr="00841A47">
        <w:rPr>
          <w:i/>
          <w:iCs/>
        </w:rPr>
        <w:t xml:space="preserve"> et </w:t>
      </w:r>
      <w:proofErr w:type="spellStart"/>
      <w:r w:rsidRPr="00841A47">
        <w:rPr>
          <w:i/>
          <w:iCs/>
        </w:rPr>
        <w:t>Traumatologiae</w:t>
      </w:r>
      <w:proofErr w:type="spellEnd"/>
      <w:r w:rsidRPr="00841A47">
        <w:rPr>
          <w:i/>
          <w:iCs/>
        </w:rPr>
        <w:t xml:space="preserve"> </w:t>
      </w:r>
      <w:proofErr w:type="spellStart"/>
      <w:r w:rsidRPr="00841A47">
        <w:rPr>
          <w:i/>
          <w:iCs/>
        </w:rPr>
        <w:t>Čechoslovaca</w:t>
      </w:r>
      <w:proofErr w:type="spellEnd"/>
      <w:r w:rsidRPr="00841A47">
        <w:rPr>
          <w:i/>
          <w:iCs/>
        </w:rPr>
        <w:t xml:space="preserve">, </w:t>
      </w:r>
      <w:r w:rsidRPr="00EA63F3">
        <w:t xml:space="preserve">81, 256-266. </w:t>
      </w:r>
    </w:p>
    <w:p w14:paraId="5027E3C1" w14:textId="324DFFC2" w:rsidR="00F54DA8" w:rsidRDefault="00F54DA8" w:rsidP="009255ED">
      <w:pPr>
        <w:spacing w:before="120" w:after="120" w:line="360" w:lineRule="auto"/>
        <w:jc w:val="both"/>
        <w:outlineLvl w:val="3"/>
        <w:rPr>
          <w:color w:val="000000" w:themeColor="text1"/>
          <w:shd w:val="clear" w:color="auto" w:fill="FFFFFF"/>
        </w:rPr>
      </w:pPr>
      <w:r w:rsidRPr="00CA5B4B">
        <w:rPr>
          <w:color w:val="000000" w:themeColor="text1"/>
        </w:rPr>
        <w:t>HERTLING, D.</w:t>
      </w:r>
      <w:r w:rsidRPr="00CA5B4B">
        <w:rPr>
          <w:rStyle w:val="apple-converted-space"/>
          <w:color w:val="000000" w:themeColor="text1"/>
          <w:shd w:val="clear" w:color="auto" w:fill="FFFFFF"/>
        </w:rPr>
        <w:t xml:space="preserve">, </w:t>
      </w:r>
      <w:r w:rsidRPr="00CA5B4B">
        <w:rPr>
          <w:color w:val="000000" w:themeColor="text1"/>
        </w:rPr>
        <w:t xml:space="preserve">RANDOLPH M., K. 2006. </w:t>
      </w:r>
      <w:r w:rsidRPr="00BB26D7">
        <w:rPr>
          <w:i/>
          <w:iCs/>
          <w:color w:val="000000" w:themeColor="text1"/>
        </w:rPr>
        <w:t xml:space="preserve">Management </w:t>
      </w:r>
      <w:proofErr w:type="spellStart"/>
      <w:r w:rsidRPr="00BB26D7">
        <w:rPr>
          <w:i/>
          <w:iCs/>
          <w:color w:val="000000" w:themeColor="text1"/>
        </w:rPr>
        <w:t>Of</w:t>
      </w:r>
      <w:proofErr w:type="spellEnd"/>
      <w:r w:rsidRPr="00BB26D7">
        <w:rPr>
          <w:i/>
          <w:iCs/>
          <w:color w:val="000000" w:themeColor="text1"/>
        </w:rPr>
        <w:t xml:space="preserve"> </w:t>
      </w:r>
      <w:proofErr w:type="spellStart"/>
      <w:r w:rsidRPr="00BB26D7">
        <w:rPr>
          <w:i/>
          <w:iCs/>
          <w:color w:val="000000" w:themeColor="text1"/>
        </w:rPr>
        <w:t>Common</w:t>
      </w:r>
      <w:proofErr w:type="spellEnd"/>
      <w:r w:rsidRPr="00BB26D7">
        <w:rPr>
          <w:i/>
          <w:iCs/>
          <w:color w:val="000000" w:themeColor="text1"/>
        </w:rPr>
        <w:t xml:space="preserve"> </w:t>
      </w:r>
      <w:proofErr w:type="spellStart"/>
      <w:r w:rsidRPr="00BB26D7">
        <w:rPr>
          <w:i/>
          <w:iCs/>
          <w:color w:val="000000" w:themeColor="text1"/>
        </w:rPr>
        <w:t>Musculoskeletal</w:t>
      </w:r>
      <w:proofErr w:type="spellEnd"/>
      <w:r w:rsidRPr="00BB26D7">
        <w:rPr>
          <w:i/>
          <w:iCs/>
          <w:color w:val="000000" w:themeColor="text1"/>
        </w:rPr>
        <w:t xml:space="preserve"> </w:t>
      </w:r>
      <w:proofErr w:type="spellStart"/>
      <w:r w:rsidRPr="00BB26D7">
        <w:rPr>
          <w:i/>
          <w:iCs/>
          <w:color w:val="000000" w:themeColor="text1"/>
        </w:rPr>
        <w:t>Disorders</w:t>
      </w:r>
      <w:proofErr w:type="spellEnd"/>
      <w:r w:rsidRPr="00BB26D7">
        <w:rPr>
          <w:i/>
          <w:iCs/>
          <w:color w:val="000000" w:themeColor="text1"/>
        </w:rPr>
        <w:t xml:space="preserve">: </w:t>
      </w:r>
      <w:proofErr w:type="spellStart"/>
      <w:r w:rsidRPr="00BB26D7">
        <w:rPr>
          <w:i/>
          <w:iCs/>
          <w:color w:val="000000" w:themeColor="text1"/>
        </w:rPr>
        <w:t>Physical</w:t>
      </w:r>
      <w:proofErr w:type="spellEnd"/>
      <w:r w:rsidRPr="00BB26D7">
        <w:rPr>
          <w:i/>
          <w:iCs/>
          <w:color w:val="000000" w:themeColor="text1"/>
        </w:rPr>
        <w:t xml:space="preserve"> </w:t>
      </w:r>
      <w:proofErr w:type="spellStart"/>
      <w:r w:rsidRPr="00BB26D7">
        <w:rPr>
          <w:i/>
          <w:iCs/>
          <w:color w:val="000000" w:themeColor="text1"/>
        </w:rPr>
        <w:t>Therapy</w:t>
      </w:r>
      <w:proofErr w:type="spellEnd"/>
      <w:r w:rsidRPr="00BB26D7">
        <w:rPr>
          <w:i/>
          <w:iCs/>
          <w:color w:val="000000" w:themeColor="text1"/>
        </w:rPr>
        <w:t xml:space="preserve"> </w:t>
      </w:r>
      <w:proofErr w:type="spellStart"/>
      <w:r w:rsidRPr="00BB26D7">
        <w:rPr>
          <w:i/>
          <w:iCs/>
          <w:color w:val="000000" w:themeColor="text1"/>
        </w:rPr>
        <w:t>Principles</w:t>
      </w:r>
      <w:proofErr w:type="spellEnd"/>
      <w:r w:rsidRPr="00BB26D7">
        <w:rPr>
          <w:i/>
          <w:iCs/>
          <w:color w:val="000000" w:themeColor="text1"/>
        </w:rPr>
        <w:t xml:space="preserve"> And </w:t>
      </w:r>
      <w:proofErr w:type="spellStart"/>
      <w:r w:rsidRPr="00BB26D7">
        <w:rPr>
          <w:i/>
          <w:iCs/>
          <w:color w:val="000000" w:themeColor="text1"/>
        </w:rPr>
        <w:t>Methods</w:t>
      </w:r>
      <w:proofErr w:type="spellEnd"/>
      <w:r w:rsidRPr="00E96B20">
        <w:rPr>
          <w:i/>
          <w:iCs/>
          <w:color w:val="000000" w:themeColor="text1"/>
        </w:rPr>
        <w:t>.</w:t>
      </w:r>
      <w:r w:rsidRPr="00CA5B4B">
        <w:rPr>
          <w:color w:val="000000" w:themeColor="text1"/>
        </w:rPr>
        <w:t xml:space="preserve"> </w:t>
      </w:r>
      <w:r w:rsidRPr="00CA5B4B">
        <w:rPr>
          <w:color w:val="000000" w:themeColor="text1"/>
          <w:shd w:val="clear" w:color="auto" w:fill="FFFFFF"/>
        </w:rPr>
        <w:t xml:space="preserve">4th </w:t>
      </w:r>
      <w:proofErr w:type="spellStart"/>
      <w:r w:rsidRPr="00CA5B4B">
        <w:rPr>
          <w:color w:val="000000" w:themeColor="text1"/>
          <w:shd w:val="clear" w:color="auto" w:fill="FFFFFF"/>
        </w:rPr>
        <w:t>Edition</w:t>
      </w:r>
      <w:proofErr w:type="spellEnd"/>
      <w:r w:rsidRPr="00CA5B4B">
        <w:rPr>
          <w:color w:val="000000" w:themeColor="text1"/>
          <w:shd w:val="clear" w:color="auto" w:fill="FFFFFF"/>
        </w:rPr>
        <w:t xml:space="preserve">. </w:t>
      </w:r>
      <w:proofErr w:type="spellStart"/>
      <w:r w:rsidRPr="00CA5B4B">
        <w:rPr>
          <w:color w:val="000000" w:themeColor="text1"/>
        </w:rPr>
        <w:t>Lippincott</w:t>
      </w:r>
      <w:proofErr w:type="spellEnd"/>
      <w:r w:rsidRPr="00CA5B4B">
        <w:rPr>
          <w:color w:val="000000" w:themeColor="text1"/>
        </w:rPr>
        <w:t xml:space="preserve"> </w:t>
      </w:r>
      <w:proofErr w:type="spellStart"/>
      <w:r w:rsidRPr="00CA5B4B">
        <w:rPr>
          <w:color w:val="000000" w:themeColor="text1"/>
        </w:rPr>
        <w:t>Williams</w:t>
      </w:r>
      <w:proofErr w:type="spellEnd"/>
      <w:r w:rsidRPr="00CA5B4B">
        <w:rPr>
          <w:color w:val="000000" w:themeColor="text1"/>
        </w:rPr>
        <w:t xml:space="preserve"> &amp; Wilkins</w:t>
      </w:r>
      <w:r>
        <w:rPr>
          <w:rStyle w:val="apple-converted-space"/>
          <w:color w:val="000000" w:themeColor="text1"/>
          <w:shd w:val="clear" w:color="auto" w:fill="FFFFFF"/>
        </w:rPr>
        <w:t>:</w:t>
      </w:r>
      <w:r w:rsidRPr="00CA5B4B">
        <w:rPr>
          <w:rStyle w:val="apple-converted-space"/>
          <w:color w:val="000000" w:themeColor="text1"/>
          <w:shd w:val="clear" w:color="auto" w:fill="FFFFFF"/>
        </w:rPr>
        <w:t> </w:t>
      </w:r>
      <w:r w:rsidRPr="00CA5B4B">
        <w:rPr>
          <w:color w:val="000000" w:themeColor="text1"/>
        </w:rPr>
        <w:t>Philadelphia</w:t>
      </w:r>
      <w:r w:rsidRPr="00CA5B4B">
        <w:rPr>
          <w:color w:val="000000" w:themeColor="text1"/>
          <w:shd w:val="clear" w:color="auto" w:fill="FFFFFF"/>
        </w:rPr>
        <w:t>.</w:t>
      </w:r>
      <w:r>
        <w:rPr>
          <w:color w:val="000000" w:themeColor="text1"/>
          <w:shd w:val="clear" w:color="auto" w:fill="FFFFFF"/>
        </w:rPr>
        <w:t xml:space="preserve"> </w:t>
      </w:r>
      <w:r w:rsidRPr="00CA5B4B">
        <w:rPr>
          <w:color w:val="000000" w:themeColor="text1"/>
        </w:rPr>
        <w:t xml:space="preserve">ISBN </w:t>
      </w:r>
      <w:r w:rsidRPr="00CA5B4B">
        <w:rPr>
          <w:color w:val="000000" w:themeColor="text1"/>
          <w:shd w:val="clear" w:color="auto" w:fill="FFFFFF"/>
        </w:rPr>
        <w:t>0-7817-3626-9.</w:t>
      </w:r>
    </w:p>
    <w:p w14:paraId="755991B6" w14:textId="65809636" w:rsidR="00923397" w:rsidRPr="00F54DA8" w:rsidRDefault="00923397" w:rsidP="009255ED">
      <w:pPr>
        <w:spacing w:before="120" w:after="120" w:line="360" w:lineRule="auto"/>
        <w:jc w:val="both"/>
        <w:outlineLvl w:val="3"/>
        <w:rPr>
          <w:color w:val="000000" w:themeColor="text1"/>
        </w:rPr>
      </w:pPr>
      <w:r w:rsidRPr="00923397">
        <w:rPr>
          <w:color w:val="000000" w:themeColor="text1"/>
        </w:rPr>
        <w:t>HURLEY</w:t>
      </w:r>
      <w:r>
        <w:rPr>
          <w:color w:val="000000" w:themeColor="text1"/>
        </w:rPr>
        <w:t>,</w:t>
      </w:r>
      <w:r w:rsidRPr="00923397">
        <w:rPr>
          <w:color w:val="000000" w:themeColor="text1"/>
        </w:rPr>
        <w:t xml:space="preserve"> E</w:t>
      </w:r>
      <w:r>
        <w:rPr>
          <w:color w:val="000000" w:themeColor="text1"/>
        </w:rPr>
        <w:t>.</w:t>
      </w:r>
      <w:r w:rsidRPr="00923397">
        <w:rPr>
          <w:color w:val="000000" w:themeColor="text1"/>
        </w:rPr>
        <w:t>T</w:t>
      </w:r>
      <w:r>
        <w:rPr>
          <w:color w:val="000000" w:themeColor="text1"/>
        </w:rPr>
        <w:t>.</w:t>
      </w:r>
      <w:r w:rsidRPr="00923397">
        <w:rPr>
          <w:color w:val="000000" w:themeColor="text1"/>
        </w:rPr>
        <w:t>, DAVEY</w:t>
      </w:r>
      <w:r>
        <w:rPr>
          <w:color w:val="000000" w:themeColor="text1"/>
        </w:rPr>
        <w:t>,</w:t>
      </w:r>
      <w:r w:rsidRPr="00923397">
        <w:rPr>
          <w:color w:val="000000" w:themeColor="text1"/>
        </w:rPr>
        <w:t xml:space="preserve"> M</w:t>
      </w:r>
      <w:r>
        <w:rPr>
          <w:color w:val="000000" w:themeColor="text1"/>
        </w:rPr>
        <w:t>.</w:t>
      </w:r>
      <w:r w:rsidRPr="00923397">
        <w:rPr>
          <w:color w:val="000000" w:themeColor="text1"/>
        </w:rPr>
        <w:t>S</w:t>
      </w:r>
      <w:r>
        <w:rPr>
          <w:color w:val="000000" w:themeColor="text1"/>
        </w:rPr>
        <w:t>.</w:t>
      </w:r>
      <w:r w:rsidRPr="00923397">
        <w:rPr>
          <w:color w:val="000000" w:themeColor="text1"/>
        </w:rPr>
        <w:t>, MONTGOMERY</w:t>
      </w:r>
      <w:r>
        <w:rPr>
          <w:color w:val="000000" w:themeColor="text1"/>
        </w:rPr>
        <w:t>,</w:t>
      </w:r>
      <w:r w:rsidRPr="00923397">
        <w:rPr>
          <w:color w:val="000000" w:themeColor="text1"/>
        </w:rPr>
        <w:t xml:space="preserve"> C</w:t>
      </w:r>
      <w:r>
        <w:rPr>
          <w:color w:val="000000" w:themeColor="text1"/>
        </w:rPr>
        <w:t>.</w:t>
      </w:r>
      <w:r w:rsidRPr="00923397">
        <w:rPr>
          <w:color w:val="000000" w:themeColor="text1"/>
        </w:rPr>
        <w:t>, O'DOHERTY</w:t>
      </w:r>
      <w:r>
        <w:rPr>
          <w:color w:val="000000" w:themeColor="text1"/>
        </w:rPr>
        <w:t>,</w:t>
      </w:r>
      <w:r w:rsidRPr="00923397">
        <w:rPr>
          <w:color w:val="000000" w:themeColor="text1"/>
        </w:rPr>
        <w:t xml:space="preserve"> R</w:t>
      </w:r>
      <w:r>
        <w:rPr>
          <w:color w:val="000000" w:themeColor="text1"/>
        </w:rPr>
        <w:t>.</w:t>
      </w:r>
      <w:r w:rsidRPr="00923397">
        <w:rPr>
          <w:color w:val="000000" w:themeColor="text1"/>
        </w:rPr>
        <w:t>, GAAFAR</w:t>
      </w:r>
      <w:r>
        <w:rPr>
          <w:color w:val="000000" w:themeColor="text1"/>
        </w:rPr>
        <w:t>,</w:t>
      </w:r>
      <w:r w:rsidRPr="00923397">
        <w:rPr>
          <w:color w:val="000000" w:themeColor="text1"/>
        </w:rPr>
        <w:t xml:space="preserve"> M</w:t>
      </w:r>
      <w:r>
        <w:rPr>
          <w:color w:val="000000" w:themeColor="text1"/>
        </w:rPr>
        <w:t>.</w:t>
      </w:r>
      <w:r w:rsidRPr="00923397">
        <w:rPr>
          <w:color w:val="000000" w:themeColor="text1"/>
        </w:rPr>
        <w:t>, PAUZENBERGER</w:t>
      </w:r>
      <w:r>
        <w:rPr>
          <w:color w:val="000000" w:themeColor="text1"/>
        </w:rPr>
        <w:t>,</w:t>
      </w:r>
      <w:r w:rsidRPr="00923397">
        <w:rPr>
          <w:color w:val="000000" w:themeColor="text1"/>
        </w:rPr>
        <w:t xml:space="preserve"> L</w:t>
      </w:r>
      <w:r>
        <w:rPr>
          <w:color w:val="000000" w:themeColor="text1"/>
        </w:rPr>
        <w:t>.</w:t>
      </w:r>
      <w:r w:rsidRPr="00923397">
        <w:rPr>
          <w:color w:val="000000" w:themeColor="text1"/>
        </w:rPr>
        <w:t>, MULLETT</w:t>
      </w:r>
      <w:r>
        <w:rPr>
          <w:color w:val="000000" w:themeColor="text1"/>
        </w:rPr>
        <w:t>,</w:t>
      </w:r>
      <w:r w:rsidRPr="00923397">
        <w:rPr>
          <w:color w:val="000000" w:themeColor="text1"/>
        </w:rPr>
        <w:t xml:space="preserve"> H. </w:t>
      </w:r>
      <w:r w:rsidR="004E552C">
        <w:rPr>
          <w:color w:val="000000" w:themeColor="text1"/>
        </w:rPr>
        <w:t xml:space="preserve">2021. </w:t>
      </w:r>
      <w:proofErr w:type="spellStart"/>
      <w:r w:rsidRPr="00923397">
        <w:rPr>
          <w:color w:val="000000" w:themeColor="text1"/>
        </w:rPr>
        <w:t>Arthroscopic</w:t>
      </w:r>
      <w:proofErr w:type="spellEnd"/>
      <w:r w:rsidRPr="00923397">
        <w:rPr>
          <w:color w:val="000000" w:themeColor="text1"/>
        </w:rPr>
        <w:t xml:space="preserve"> </w:t>
      </w:r>
      <w:proofErr w:type="spellStart"/>
      <w:r w:rsidRPr="00923397">
        <w:rPr>
          <w:color w:val="000000" w:themeColor="text1"/>
        </w:rPr>
        <w:t>Bankart</w:t>
      </w:r>
      <w:proofErr w:type="spellEnd"/>
      <w:r w:rsidRPr="00923397">
        <w:rPr>
          <w:color w:val="000000" w:themeColor="text1"/>
        </w:rPr>
        <w:t xml:space="preserve"> </w:t>
      </w:r>
      <w:proofErr w:type="spellStart"/>
      <w:r w:rsidRPr="00923397">
        <w:rPr>
          <w:color w:val="000000" w:themeColor="text1"/>
        </w:rPr>
        <w:t>Repair</w:t>
      </w:r>
      <w:proofErr w:type="spellEnd"/>
      <w:r w:rsidRPr="00923397">
        <w:rPr>
          <w:color w:val="000000" w:themeColor="text1"/>
        </w:rPr>
        <w:t xml:space="preserve"> Versus Open </w:t>
      </w:r>
      <w:proofErr w:type="spellStart"/>
      <w:r w:rsidRPr="00923397">
        <w:rPr>
          <w:color w:val="000000" w:themeColor="text1"/>
        </w:rPr>
        <w:t>Latarjet</w:t>
      </w:r>
      <w:proofErr w:type="spellEnd"/>
      <w:r w:rsidRPr="00923397">
        <w:rPr>
          <w:color w:val="000000" w:themeColor="text1"/>
        </w:rPr>
        <w:t xml:space="preserve"> </w:t>
      </w:r>
      <w:proofErr w:type="spellStart"/>
      <w:r w:rsidRPr="00923397">
        <w:rPr>
          <w:color w:val="000000" w:themeColor="text1"/>
        </w:rPr>
        <w:t>for</w:t>
      </w:r>
      <w:proofErr w:type="spellEnd"/>
      <w:r w:rsidRPr="00923397">
        <w:rPr>
          <w:color w:val="000000" w:themeColor="text1"/>
        </w:rPr>
        <w:t xml:space="preserve"> </w:t>
      </w:r>
      <w:proofErr w:type="spellStart"/>
      <w:r w:rsidRPr="00923397">
        <w:rPr>
          <w:color w:val="000000" w:themeColor="text1"/>
        </w:rPr>
        <w:t>Recurrent</w:t>
      </w:r>
      <w:proofErr w:type="spellEnd"/>
      <w:r w:rsidRPr="00923397">
        <w:rPr>
          <w:color w:val="000000" w:themeColor="text1"/>
        </w:rPr>
        <w:t xml:space="preserve"> </w:t>
      </w:r>
      <w:proofErr w:type="spellStart"/>
      <w:r w:rsidRPr="00923397">
        <w:rPr>
          <w:color w:val="000000" w:themeColor="text1"/>
        </w:rPr>
        <w:t>Shoulder</w:t>
      </w:r>
      <w:proofErr w:type="spellEnd"/>
      <w:r w:rsidRPr="00923397">
        <w:rPr>
          <w:color w:val="000000" w:themeColor="text1"/>
        </w:rPr>
        <w:t xml:space="preserve"> Instability in </w:t>
      </w:r>
      <w:proofErr w:type="spellStart"/>
      <w:r w:rsidRPr="00923397">
        <w:rPr>
          <w:color w:val="000000" w:themeColor="text1"/>
        </w:rPr>
        <w:t>Athletes</w:t>
      </w:r>
      <w:proofErr w:type="spellEnd"/>
      <w:r w:rsidRPr="00923397">
        <w:rPr>
          <w:color w:val="000000" w:themeColor="text1"/>
        </w:rPr>
        <w:t xml:space="preserve">. </w:t>
      </w:r>
      <w:proofErr w:type="spellStart"/>
      <w:r w:rsidRPr="00923397">
        <w:rPr>
          <w:i/>
          <w:iCs/>
          <w:color w:val="000000" w:themeColor="text1"/>
        </w:rPr>
        <w:t>Orthop</w:t>
      </w:r>
      <w:proofErr w:type="spellEnd"/>
      <w:r w:rsidRPr="00923397">
        <w:rPr>
          <w:i/>
          <w:iCs/>
          <w:color w:val="000000" w:themeColor="text1"/>
        </w:rPr>
        <w:t xml:space="preserve"> J </w:t>
      </w:r>
      <w:proofErr w:type="spellStart"/>
      <w:r w:rsidRPr="00923397">
        <w:rPr>
          <w:i/>
          <w:iCs/>
          <w:color w:val="000000" w:themeColor="text1"/>
        </w:rPr>
        <w:t>Sports</w:t>
      </w:r>
      <w:proofErr w:type="spellEnd"/>
      <w:r w:rsidRPr="00923397">
        <w:rPr>
          <w:i/>
          <w:iCs/>
          <w:color w:val="000000" w:themeColor="text1"/>
        </w:rPr>
        <w:t xml:space="preserve"> Med.</w:t>
      </w:r>
      <w:r w:rsidRPr="00923397">
        <w:rPr>
          <w:color w:val="000000" w:themeColor="text1"/>
        </w:rPr>
        <w:t xml:space="preserve"> </w:t>
      </w:r>
      <w:proofErr w:type="spellStart"/>
      <w:r w:rsidRPr="00923397">
        <w:rPr>
          <w:color w:val="000000" w:themeColor="text1"/>
        </w:rPr>
        <w:t>Sep</w:t>
      </w:r>
      <w:proofErr w:type="spellEnd"/>
      <w:r w:rsidRPr="00923397">
        <w:rPr>
          <w:color w:val="000000" w:themeColor="text1"/>
        </w:rPr>
        <w:t xml:space="preserve"> 8;9(9):23259671211023801. PMID: 34527752</w:t>
      </w:r>
      <w:r>
        <w:rPr>
          <w:color w:val="000000" w:themeColor="text1"/>
        </w:rPr>
        <w:t xml:space="preserve">. Dostupné z </w:t>
      </w:r>
      <w:proofErr w:type="spellStart"/>
      <w:r w:rsidRPr="00923397">
        <w:rPr>
          <w:color w:val="000000" w:themeColor="text1"/>
        </w:rPr>
        <w:t>doi</w:t>
      </w:r>
      <w:proofErr w:type="spellEnd"/>
      <w:r w:rsidRPr="00923397">
        <w:rPr>
          <w:color w:val="000000" w:themeColor="text1"/>
        </w:rPr>
        <w:t xml:space="preserve">: 10.1177/23259671211023801. </w:t>
      </w:r>
    </w:p>
    <w:p w14:paraId="1AE91AD3" w14:textId="09018605" w:rsidR="00FC338F" w:rsidRPr="00C12116" w:rsidRDefault="00FC338F" w:rsidP="00C12116">
      <w:pPr>
        <w:spacing w:before="120" w:after="120" w:line="360" w:lineRule="auto"/>
        <w:jc w:val="both"/>
        <w:rPr>
          <w:color w:val="000000" w:themeColor="text1"/>
          <w:kern w:val="36"/>
        </w:rPr>
      </w:pPr>
      <w:r w:rsidRPr="00841A47">
        <w:rPr>
          <w:color w:val="000000" w:themeColor="text1"/>
          <w:kern w:val="36"/>
        </w:rPr>
        <w:t xml:space="preserve">IMAM, M.A, SHEHATA, M.S.A, MARTIN, A., ATTIA, H., SINOKROT, M., BAHBAH, E.I., GWILYM, S., JACOB, J., NARVANI, A.A., MEYER, D.C. 2021. </w:t>
      </w:r>
      <w:proofErr w:type="spellStart"/>
      <w:r w:rsidRPr="00841A47">
        <w:rPr>
          <w:color w:val="000000" w:themeColor="text1"/>
          <w:kern w:val="36"/>
        </w:rPr>
        <w:t>Bankart</w:t>
      </w:r>
      <w:proofErr w:type="spellEnd"/>
      <w:r w:rsidRPr="00841A47">
        <w:rPr>
          <w:color w:val="000000" w:themeColor="text1"/>
          <w:kern w:val="36"/>
        </w:rPr>
        <w:t xml:space="preserve"> </w:t>
      </w:r>
      <w:proofErr w:type="spellStart"/>
      <w:r w:rsidRPr="00841A47">
        <w:rPr>
          <w:color w:val="000000" w:themeColor="text1"/>
          <w:kern w:val="36"/>
        </w:rPr>
        <w:t>Repair</w:t>
      </w:r>
      <w:proofErr w:type="spellEnd"/>
      <w:r w:rsidRPr="00841A47">
        <w:rPr>
          <w:color w:val="000000" w:themeColor="text1"/>
          <w:kern w:val="36"/>
        </w:rPr>
        <w:t xml:space="preserve"> Versus </w:t>
      </w:r>
      <w:proofErr w:type="spellStart"/>
      <w:r w:rsidRPr="00841A47">
        <w:rPr>
          <w:color w:val="000000" w:themeColor="text1"/>
          <w:kern w:val="36"/>
        </w:rPr>
        <w:t>Latarjet</w:t>
      </w:r>
      <w:proofErr w:type="spellEnd"/>
      <w:r w:rsidRPr="00841A47">
        <w:rPr>
          <w:color w:val="000000" w:themeColor="text1"/>
          <w:kern w:val="36"/>
        </w:rPr>
        <w:t xml:space="preserve"> </w:t>
      </w:r>
      <w:proofErr w:type="spellStart"/>
      <w:r w:rsidRPr="00841A47">
        <w:rPr>
          <w:color w:val="000000" w:themeColor="text1"/>
          <w:kern w:val="36"/>
        </w:rPr>
        <w:t>Procedure</w:t>
      </w:r>
      <w:proofErr w:type="spellEnd"/>
      <w:r w:rsidRPr="00841A47">
        <w:rPr>
          <w:color w:val="000000" w:themeColor="text1"/>
          <w:kern w:val="36"/>
        </w:rPr>
        <w:t xml:space="preserve"> </w:t>
      </w:r>
      <w:proofErr w:type="spellStart"/>
      <w:r w:rsidRPr="00841A47">
        <w:rPr>
          <w:color w:val="000000" w:themeColor="text1"/>
          <w:kern w:val="36"/>
        </w:rPr>
        <w:t>for</w:t>
      </w:r>
      <w:proofErr w:type="spellEnd"/>
      <w:r w:rsidRPr="00841A47">
        <w:rPr>
          <w:color w:val="000000" w:themeColor="text1"/>
          <w:kern w:val="36"/>
        </w:rPr>
        <w:t xml:space="preserve"> </w:t>
      </w:r>
      <w:proofErr w:type="spellStart"/>
      <w:r w:rsidRPr="00841A47">
        <w:rPr>
          <w:color w:val="000000" w:themeColor="text1"/>
          <w:kern w:val="36"/>
        </w:rPr>
        <w:t>Recurrent</w:t>
      </w:r>
      <w:proofErr w:type="spellEnd"/>
      <w:r w:rsidRPr="00841A47">
        <w:rPr>
          <w:color w:val="000000" w:themeColor="text1"/>
          <w:kern w:val="36"/>
        </w:rPr>
        <w:t xml:space="preserve"> </w:t>
      </w:r>
      <w:proofErr w:type="spellStart"/>
      <w:r w:rsidRPr="00841A47">
        <w:rPr>
          <w:color w:val="000000" w:themeColor="text1"/>
          <w:kern w:val="36"/>
        </w:rPr>
        <w:t>Anterior</w:t>
      </w:r>
      <w:proofErr w:type="spellEnd"/>
      <w:r w:rsidRPr="00841A47">
        <w:rPr>
          <w:color w:val="000000" w:themeColor="text1"/>
          <w:kern w:val="36"/>
        </w:rPr>
        <w:t xml:space="preserve"> </w:t>
      </w:r>
      <w:proofErr w:type="spellStart"/>
      <w:r w:rsidRPr="00841A47">
        <w:rPr>
          <w:color w:val="000000" w:themeColor="text1"/>
          <w:kern w:val="36"/>
        </w:rPr>
        <w:t>Shoulder</w:t>
      </w:r>
      <w:proofErr w:type="spellEnd"/>
      <w:r w:rsidRPr="00841A47">
        <w:rPr>
          <w:color w:val="000000" w:themeColor="text1"/>
          <w:kern w:val="36"/>
        </w:rPr>
        <w:t xml:space="preserve"> Instability: A </w:t>
      </w:r>
      <w:proofErr w:type="spellStart"/>
      <w:r w:rsidRPr="00841A47">
        <w:rPr>
          <w:color w:val="000000" w:themeColor="text1"/>
          <w:kern w:val="36"/>
        </w:rPr>
        <w:t>Systematic</w:t>
      </w:r>
      <w:proofErr w:type="spellEnd"/>
      <w:r w:rsidRPr="00841A47">
        <w:rPr>
          <w:color w:val="000000" w:themeColor="text1"/>
          <w:kern w:val="36"/>
        </w:rPr>
        <w:t xml:space="preserve"> </w:t>
      </w:r>
      <w:proofErr w:type="spellStart"/>
      <w:r w:rsidRPr="00841A47">
        <w:rPr>
          <w:color w:val="000000" w:themeColor="text1"/>
          <w:kern w:val="36"/>
        </w:rPr>
        <w:t>Review</w:t>
      </w:r>
      <w:proofErr w:type="spellEnd"/>
      <w:r w:rsidRPr="00841A47">
        <w:rPr>
          <w:color w:val="000000" w:themeColor="text1"/>
          <w:kern w:val="36"/>
        </w:rPr>
        <w:t xml:space="preserve"> and Meta-</w:t>
      </w:r>
      <w:proofErr w:type="spellStart"/>
      <w:r w:rsidRPr="00841A47">
        <w:rPr>
          <w:color w:val="000000" w:themeColor="text1"/>
          <w:kern w:val="36"/>
        </w:rPr>
        <w:t>analysis</w:t>
      </w:r>
      <w:proofErr w:type="spellEnd"/>
      <w:r w:rsidRPr="00841A47">
        <w:rPr>
          <w:color w:val="000000" w:themeColor="text1"/>
          <w:kern w:val="36"/>
        </w:rPr>
        <w:t xml:space="preserve"> </w:t>
      </w:r>
      <w:proofErr w:type="spellStart"/>
      <w:r w:rsidRPr="00841A47">
        <w:rPr>
          <w:color w:val="000000" w:themeColor="text1"/>
          <w:kern w:val="36"/>
        </w:rPr>
        <w:t>of</w:t>
      </w:r>
      <w:proofErr w:type="spellEnd"/>
      <w:r w:rsidRPr="00841A47">
        <w:rPr>
          <w:color w:val="000000" w:themeColor="text1"/>
          <w:kern w:val="36"/>
        </w:rPr>
        <w:t xml:space="preserve"> 3275 </w:t>
      </w:r>
      <w:proofErr w:type="spellStart"/>
      <w:r w:rsidRPr="00841A47">
        <w:rPr>
          <w:color w:val="000000" w:themeColor="text1"/>
          <w:kern w:val="36"/>
        </w:rPr>
        <w:t>Shoulders</w:t>
      </w:r>
      <w:proofErr w:type="spellEnd"/>
      <w:r w:rsidRPr="00841A47">
        <w:rPr>
          <w:color w:val="000000" w:themeColor="text1"/>
          <w:kern w:val="36"/>
        </w:rPr>
        <w:t xml:space="preserve">. </w:t>
      </w:r>
      <w:proofErr w:type="spellStart"/>
      <w:r w:rsidRPr="00841A47">
        <w:rPr>
          <w:i/>
          <w:iCs/>
          <w:color w:val="000000" w:themeColor="text1"/>
          <w:kern w:val="36"/>
        </w:rPr>
        <w:t>Am</w:t>
      </w:r>
      <w:proofErr w:type="spellEnd"/>
      <w:r w:rsidRPr="00841A47">
        <w:rPr>
          <w:i/>
          <w:iCs/>
          <w:color w:val="000000" w:themeColor="text1"/>
          <w:kern w:val="36"/>
        </w:rPr>
        <w:t xml:space="preserve"> J </w:t>
      </w:r>
      <w:proofErr w:type="spellStart"/>
      <w:r w:rsidRPr="00841A47">
        <w:rPr>
          <w:i/>
          <w:iCs/>
          <w:color w:val="000000" w:themeColor="text1"/>
          <w:kern w:val="36"/>
        </w:rPr>
        <w:t>Sports</w:t>
      </w:r>
      <w:proofErr w:type="spellEnd"/>
      <w:r w:rsidRPr="00841A47">
        <w:rPr>
          <w:i/>
          <w:iCs/>
          <w:color w:val="000000" w:themeColor="text1"/>
          <w:kern w:val="36"/>
        </w:rPr>
        <w:t xml:space="preserve"> Med. </w:t>
      </w:r>
      <w:r w:rsidRPr="00841A47">
        <w:rPr>
          <w:color w:val="000000" w:themeColor="text1"/>
          <w:kern w:val="36"/>
        </w:rPr>
        <w:t xml:space="preserve">Jun;49(7):1945-1953. 2020 Dec 2. </w:t>
      </w:r>
      <w:proofErr w:type="spellStart"/>
      <w:r w:rsidRPr="00841A47">
        <w:rPr>
          <w:color w:val="000000" w:themeColor="text1"/>
          <w:kern w:val="36"/>
        </w:rPr>
        <w:t>Erratum</w:t>
      </w:r>
      <w:proofErr w:type="spellEnd"/>
      <w:r w:rsidRPr="00841A47">
        <w:rPr>
          <w:color w:val="000000" w:themeColor="text1"/>
          <w:kern w:val="36"/>
        </w:rPr>
        <w:t xml:space="preserve"> in: </w:t>
      </w:r>
      <w:proofErr w:type="spellStart"/>
      <w:r w:rsidRPr="00841A47">
        <w:rPr>
          <w:color w:val="000000" w:themeColor="text1"/>
          <w:kern w:val="36"/>
        </w:rPr>
        <w:t>Am</w:t>
      </w:r>
      <w:proofErr w:type="spellEnd"/>
      <w:r w:rsidRPr="00841A47">
        <w:rPr>
          <w:color w:val="000000" w:themeColor="text1"/>
          <w:kern w:val="36"/>
        </w:rPr>
        <w:t xml:space="preserve"> J </w:t>
      </w:r>
      <w:proofErr w:type="spellStart"/>
      <w:r w:rsidRPr="00841A47">
        <w:rPr>
          <w:color w:val="000000" w:themeColor="text1"/>
          <w:kern w:val="36"/>
        </w:rPr>
        <w:t>Sports</w:t>
      </w:r>
      <w:proofErr w:type="spellEnd"/>
      <w:r w:rsidRPr="00841A47">
        <w:rPr>
          <w:color w:val="000000" w:themeColor="text1"/>
          <w:kern w:val="36"/>
        </w:rPr>
        <w:t xml:space="preserve"> Med. 2021 Jun </w:t>
      </w:r>
      <w:proofErr w:type="gramStart"/>
      <w:r w:rsidRPr="00841A47">
        <w:rPr>
          <w:color w:val="000000" w:themeColor="text1"/>
          <w:kern w:val="36"/>
        </w:rPr>
        <w:t>8;:</w:t>
      </w:r>
      <w:proofErr w:type="gramEnd"/>
      <w:r w:rsidRPr="00841A47">
        <w:rPr>
          <w:color w:val="000000" w:themeColor="text1"/>
          <w:kern w:val="36"/>
        </w:rPr>
        <w:t xml:space="preserve">3635465211024618. </w:t>
      </w:r>
      <w:proofErr w:type="spellStart"/>
      <w:r w:rsidRPr="00841A47">
        <w:rPr>
          <w:color w:val="000000" w:themeColor="text1"/>
          <w:kern w:val="36"/>
        </w:rPr>
        <w:t>Epub</w:t>
      </w:r>
      <w:proofErr w:type="spellEnd"/>
      <w:r w:rsidRPr="00841A47">
        <w:rPr>
          <w:color w:val="000000" w:themeColor="text1"/>
          <w:kern w:val="36"/>
        </w:rPr>
        <w:t xml:space="preserve">. PMID: 33264030. Dostupné z </w:t>
      </w:r>
      <w:proofErr w:type="spellStart"/>
      <w:r w:rsidRPr="00841A47">
        <w:rPr>
          <w:color w:val="000000" w:themeColor="text1"/>
          <w:kern w:val="36"/>
        </w:rPr>
        <w:t>doi</w:t>
      </w:r>
      <w:proofErr w:type="spellEnd"/>
      <w:r w:rsidRPr="00841A47">
        <w:rPr>
          <w:color w:val="000000" w:themeColor="text1"/>
          <w:kern w:val="36"/>
        </w:rPr>
        <w:t xml:space="preserve">: </w:t>
      </w:r>
      <w:r w:rsidRPr="00C12116">
        <w:rPr>
          <w:color w:val="000000" w:themeColor="text1"/>
          <w:kern w:val="36"/>
        </w:rPr>
        <w:t xml:space="preserve">10.1177/0363546520962082. </w:t>
      </w:r>
    </w:p>
    <w:p w14:paraId="1A7F2258" w14:textId="66F0A875" w:rsidR="00A06450" w:rsidRPr="00C12116" w:rsidRDefault="00A06450" w:rsidP="00C12116">
      <w:pPr>
        <w:spacing w:before="120" w:after="120" w:line="360" w:lineRule="auto"/>
        <w:jc w:val="both"/>
        <w:rPr>
          <w:color w:val="000000" w:themeColor="text1"/>
          <w:shd w:val="clear" w:color="auto" w:fill="FFFFFF"/>
        </w:rPr>
      </w:pPr>
      <w:r w:rsidRPr="00C12116">
        <w:rPr>
          <w:color w:val="000000" w:themeColor="text1"/>
          <w:shd w:val="clear" w:color="auto" w:fill="FFFFFF"/>
        </w:rPr>
        <w:t xml:space="preserve">ITOI, E., ARCE G., BAIN, G. I., DIERCKS, R. L., GUTTMANN, D., IMHOFF, A. B., MAZZOCCA, A. D., SUGAYA, H., YOO, Y. S. 2016. </w:t>
      </w:r>
      <w:proofErr w:type="spellStart"/>
      <w:r w:rsidRPr="00C12116">
        <w:rPr>
          <w:color w:val="000000" w:themeColor="text1"/>
          <w:shd w:val="clear" w:color="auto" w:fill="FFFFFF"/>
        </w:rPr>
        <w:t>Shoulder</w:t>
      </w:r>
      <w:proofErr w:type="spellEnd"/>
      <w:r w:rsidRPr="00C12116">
        <w:rPr>
          <w:color w:val="000000" w:themeColor="text1"/>
          <w:shd w:val="clear" w:color="auto" w:fill="FFFFFF"/>
        </w:rPr>
        <w:t xml:space="preserve"> </w:t>
      </w:r>
      <w:proofErr w:type="spellStart"/>
      <w:r w:rsidRPr="00C12116">
        <w:rPr>
          <w:color w:val="000000" w:themeColor="text1"/>
          <w:shd w:val="clear" w:color="auto" w:fill="FFFFFF"/>
        </w:rPr>
        <w:t>Stiffness</w:t>
      </w:r>
      <w:proofErr w:type="spellEnd"/>
      <w:r w:rsidRPr="00C12116">
        <w:rPr>
          <w:color w:val="000000" w:themeColor="text1"/>
          <w:shd w:val="clear" w:color="auto" w:fill="FFFFFF"/>
        </w:rPr>
        <w:t xml:space="preserve">: </w:t>
      </w:r>
      <w:proofErr w:type="spellStart"/>
      <w:r w:rsidRPr="00C12116">
        <w:rPr>
          <w:color w:val="000000" w:themeColor="text1"/>
          <w:shd w:val="clear" w:color="auto" w:fill="FFFFFF"/>
        </w:rPr>
        <w:t>Current</w:t>
      </w:r>
      <w:proofErr w:type="spellEnd"/>
      <w:r w:rsidRPr="00C12116">
        <w:rPr>
          <w:color w:val="000000" w:themeColor="text1"/>
          <w:shd w:val="clear" w:color="auto" w:fill="FFFFFF"/>
        </w:rPr>
        <w:t xml:space="preserve"> </w:t>
      </w:r>
      <w:proofErr w:type="spellStart"/>
      <w:r w:rsidRPr="00C12116">
        <w:rPr>
          <w:color w:val="000000" w:themeColor="text1"/>
          <w:shd w:val="clear" w:color="auto" w:fill="FFFFFF"/>
        </w:rPr>
        <w:t>Concepts</w:t>
      </w:r>
      <w:proofErr w:type="spellEnd"/>
      <w:r w:rsidRPr="00C12116">
        <w:rPr>
          <w:color w:val="000000" w:themeColor="text1"/>
          <w:shd w:val="clear" w:color="auto" w:fill="FFFFFF"/>
        </w:rPr>
        <w:t xml:space="preserve"> and </w:t>
      </w:r>
      <w:proofErr w:type="spellStart"/>
      <w:r w:rsidRPr="00C12116">
        <w:rPr>
          <w:color w:val="000000" w:themeColor="text1"/>
          <w:shd w:val="clear" w:color="auto" w:fill="FFFFFF"/>
        </w:rPr>
        <w:t>Concerns</w:t>
      </w:r>
      <w:proofErr w:type="spellEnd"/>
      <w:r w:rsidRPr="00C12116">
        <w:rPr>
          <w:color w:val="000000" w:themeColor="text1"/>
          <w:shd w:val="clear" w:color="auto" w:fill="FFFFFF"/>
        </w:rPr>
        <w:t xml:space="preserve">. </w:t>
      </w:r>
      <w:proofErr w:type="spellStart"/>
      <w:r w:rsidRPr="00C12116">
        <w:rPr>
          <w:i/>
          <w:iCs/>
          <w:color w:val="000000" w:themeColor="text1"/>
          <w:shd w:val="clear" w:color="auto" w:fill="FFFFFF"/>
        </w:rPr>
        <w:t>Arthroscopy</w:t>
      </w:r>
      <w:proofErr w:type="spellEnd"/>
      <w:r w:rsidRPr="00C12116">
        <w:rPr>
          <w:color w:val="000000" w:themeColor="text1"/>
          <w:shd w:val="clear" w:color="auto" w:fill="FFFFFF"/>
        </w:rPr>
        <w:t xml:space="preserve">. Jul;32(7):1402-14. Dostupné z </w:t>
      </w:r>
      <w:proofErr w:type="spellStart"/>
      <w:r w:rsidRPr="00C12116">
        <w:rPr>
          <w:color w:val="000000" w:themeColor="text1"/>
          <w:shd w:val="clear" w:color="auto" w:fill="FFFFFF"/>
        </w:rPr>
        <w:t>doi</w:t>
      </w:r>
      <w:proofErr w:type="spellEnd"/>
      <w:r w:rsidRPr="00C12116">
        <w:rPr>
          <w:color w:val="000000" w:themeColor="text1"/>
          <w:shd w:val="clear" w:color="auto" w:fill="FFFFFF"/>
        </w:rPr>
        <w:t xml:space="preserve">: 10.1016/j.arthro.2016.03.024. </w:t>
      </w:r>
    </w:p>
    <w:p w14:paraId="7BB6C240" w14:textId="77777777" w:rsidR="00FC338F" w:rsidRPr="00EA63F3" w:rsidRDefault="00FC338F" w:rsidP="00C12116">
      <w:pPr>
        <w:pStyle w:val="Normlnweb"/>
        <w:spacing w:before="120" w:beforeAutospacing="0" w:after="120" w:afterAutospacing="0" w:line="360" w:lineRule="auto"/>
        <w:jc w:val="both"/>
      </w:pPr>
      <w:r w:rsidRPr="00EA63F3">
        <w:t xml:space="preserve">JANDA, V. 1999. </w:t>
      </w:r>
      <w:r w:rsidRPr="00F62B35">
        <w:t xml:space="preserve">Ke </w:t>
      </w:r>
      <w:proofErr w:type="spellStart"/>
      <w:r w:rsidRPr="00F62B35">
        <w:t>vztahům</w:t>
      </w:r>
      <w:proofErr w:type="spellEnd"/>
      <w:r w:rsidRPr="00F62B35">
        <w:t xml:space="preserve"> mezi </w:t>
      </w:r>
      <w:proofErr w:type="spellStart"/>
      <w:r w:rsidRPr="00F62B35">
        <w:t>strukturálními</w:t>
      </w:r>
      <w:proofErr w:type="spellEnd"/>
      <w:r w:rsidRPr="00F62B35">
        <w:t xml:space="preserve"> a </w:t>
      </w:r>
      <w:proofErr w:type="spellStart"/>
      <w:r w:rsidRPr="00F62B35">
        <w:t>funkčními</w:t>
      </w:r>
      <w:proofErr w:type="spellEnd"/>
      <w:r w:rsidRPr="00F62B35">
        <w:t xml:space="preserve"> </w:t>
      </w:r>
      <w:proofErr w:type="spellStart"/>
      <w:r w:rsidRPr="00F62B35">
        <w:t>změnami</w:t>
      </w:r>
      <w:proofErr w:type="spellEnd"/>
      <w:r w:rsidRPr="00F62B35">
        <w:t xml:space="preserve"> </w:t>
      </w:r>
      <w:proofErr w:type="spellStart"/>
      <w:r w:rsidRPr="00F62B35">
        <w:t>pohybového</w:t>
      </w:r>
      <w:proofErr w:type="spellEnd"/>
      <w:r w:rsidRPr="00F62B35">
        <w:t xml:space="preserve"> </w:t>
      </w:r>
      <w:proofErr w:type="spellStart"/>
      <w:r w:rsidRPr="00F62B35">
        <w:t>systému</w:t>
      </w:r>
      <w:proofErr w:type="spellEnd"/>
      <w:r w:rsidRPr="00F62B35">
        <w:t xml:space="preserve">. Rehabilitace a </w:t>
      </w:r>
      <w:proofErr w:type="spellStart"/>
      <w:r w:rsidRPr="00F62B35">
        <w:t>fyzikálni</w:t>
      </w:r>
      <w:proofErr w:type="spellEnd"/>
      <w:r w:rsidRPr="00F62B35">
        <w:t xml:space="preserve">́ </w:t>
      </w:r>
      <w:proofErr w:type="spellStart"/>
      <w:r w:rsidRPr="00F62B35">
        <w:t>lékařstvi</w:t>
      </w:r>
      <w:proofErr w:type="spellEnd"/>
      <w:r w:rsidRPr="00F62B35">
        <w:t>́</w:t>
      </w:r>
      <w:r w:rsidRPr="00DD1EB3">
        <w:rPr>
          <w:i/>
          <w:iCs/>
        </w:rPr>
        <w:t>.</w:t>
      </w:r>
      <w:r w:rsidRPr="00EA63F3">
        <w:t xml:space="preserve"> č. 1, s. 6-8. ISSN 1803-6597. </w:t>
      </w:r>
    </w:p>
    <w:p w14:paraId="2D471AE5" w14:textId="77777777" w:rsidR="00FC338F" w:rsidRPr="00841A47" w:rsidRDefault="00FC338F" w:rsidP="009255ED">
      <w:pPr>
        <w:spacing w:before="120" w:after="120" w:line="360" w:lineRule="auto"/>
        <w:jc w:val="both"/>
        <w:rPr>
          <w:color w:val="000000" w:themeColor="text1"/>
        </w:rPr>
      </w:pPr>
      <w:r w:rsidRPr="00841A47">
        <w:rPr>
          <w:color w:val="000000" w:themeColor="text1"/>
          <w:shd w:val="clear" w:color="auto" w:fill="FFFFFF"/>
        </w:rPr>
        <w:t xml:space="preserve">JANURA, M. 2003. </w:t>
      </w:r>
      <w:r w:rsidRPr="00841A47">
        <w:rPr>
          <w:i/>
          <w:iCs/>
          <w:color w:val="000000" w:themeColor="text1"/>
          <w:shd w:val="clear" w:color="auto" w:fill="FFFFFF"/>
        </w:rPr>
        <w:t>Úvod do biomechaniky pohybového systému člověka</w:t>
      </w:r>
      <w:r w:rsidRPr="00841A47">
        <w:rPr>
          <w:color w:val="000000" w:themeColor="text1"/>
          <w:shd w:val="clear" w:color="auto" w:fill="FFFFFF"/>
        </w:rPr>
        <w:t>. Olomouc: Univerzita Palackého. ISBN 80-244-0644-6.</w:t>
      </w:r>
    </w:p>
    <w:p w14:paraId="1BDF9098" w14:textId="74DA6A71" w:rsidR="00FC338F" w:rsidRDefault="00FC338F" w:rsidP="009255ED">
      <w:pPr>
        <w:spacing w:before="120" w:after="120" w:line="360" w:lineRule="auto"/>
        <w:jc w:val="both"/>
        <w:rPr>
          <w:color w:val="000000" w:themeColor="text1"/>
          <w:shd w:val="clear" w:color="auto" w:fill="FFFFFF"/>
        </w:rPr>
      </w:pPr>
      <w:r w:rsidRPr="00841A47">
        <w:rPr>
          <w:color w:val="000000" w:themeColor="text1"/>
          <w:shd w:val="clear" w:color="auto" w:fill="FFFFFF"/>
        </w:rPr>
        <w:t xml:space="preserve">JANURA, M. 2011. </w:t>
      </w:r>
      <w:r w:rsidRPr="00841A47">
        <w:rPr>
          <w:i/>
          <w:iCs/>
          <w:color w:val="000000" w:themeColor="text1"/>
        </w:rPr>
        <w:t>Biomechanika II</w:t>
      </w:r>
      <w:r w:rsidRPr="00841A47">
        <w:rPr>
          <w:color w:val="000000" w:themeColor="text1"/>
          <w:shd w:val="clear" w:color="auto" w:fill="FFFFFF"/>
        </w:rPr>
        <w:t>. Ostrava: Ostravská univerzita v Ostravě. ISBN 978-80-7464-</w:t>
      </w:r>
      <w:r w:rsidRPr="00A06450">
        <w:rPr>
          <w:color w:val="000000" w:themeColor="text1"/>
          <w:shd w:val="clear" w:color="auto" w:fill="FFFFFF"/>
        </w:rPr>
        <w:t>044-5.</w:t>
      </w:r>
    </w:p>
    <w:p w14:paraId="7A3278E4" w14:textId="399C86B4" w:rsidR="00A06450" w:rsidRPr="00A06450" w:rsidRDefault="00A06450" w:rsidP="00A06450">
      <w:pPr>
        <w:spacing w:before="120" w:line="360" w:lineRule="auto"/>
        <w:jc w:val="both"/>
      </w:pPr>
      <w:r>
        <w:t xml:space="preserve">KAPANDJI, I. 1982. </w:t>
      </w:r>
      <w:proofErr w:type="spellStart"/>
      <w:r>
        <w:t>The</w:t>
      </w:r>
      <w:proofErr w:type="spellEnd"/>
      <w:r>
        <w:t xml:space="preserve"> </w:t>
      </w:r>
      <w:proofErr w:type="spellStart"/>
      <w:r>
        <w:t>physiology</w:t>
      </w:r>
      <w:proofErr w:type="spellEnd"/>
      <w:r>
        <w:t xml:space="preserve"> </w:t>
      </w:r>
      <w:proofErr w:type="spellStart"/>
      <w:r>
        <w:t>of</w:t>
      </w:r>
      <w:proofErr w:type="spellEnd"/>
      <w:r>
        <w:t xml:space="preserve"> </w:t>
      </w:r>
      <w:proofErr w:type="spellStart"/>
      <w:r>
        <w:t>the</w:t>
      </w:r>
      <w:proofErr w:type="spellEnd"/>
      <w:r>
        <w:t xml:space="preserve"> </w:t>
      </w:r>
      <w:proofErr w:type="spellStart"/>
      <w:r>
        <w:t>joints</w:t>
      </w:r>
      <w:proofErr w:type="spellEnd"/>
      <w:r>
        <w:t xml:space="preserve">: </w:t>
      </w:r>
      <w:proofErr w:type="spellStart"/>
      <w:r>
        <w:t>annotated</w:t>
      </w:r>
      <w:proofErr w:type="spellEnd"/>
      <w:r>
        <w:t xml:space="preserve"> </w:t>
      </w:r>
      <w:proofErr w:type="spellStart"/>
      <w:r>
        <w:t>diagrams</w:t>
      </w:r>
      <w:proofErr w:type="spellEnd"/>
      <w:r>
        <w:t xml:space="preserve"> </w:t>
      </w:r>
      <w:proofErr w:type="spellStart"/>
      <w:r>
        <w:t>of</w:t>
      </w:r>
      <w:proofErr w:type="spellEnd"/>
      <w:r>
        <w:t xml:space="preserve"> </w:t>
      </w:r>
      <w:proofErr w:type="spellStart"/>
      <w:r>
        <w:t>the</w:t>
      </w:r>
      <w:proofErr w:type="spellEnd"/>
      <w:r>
        <w:t xml:space="preserve"> </w:t>
      </w:r>
      <w:proofErr w:type="spellStart"/>
      <w:r>
        <w:t>mechanics</w:t>
      </w:r>
      <w:proofErr w:type="spellEnd"/>
      <w:r>
        <w:t xml:space="preserve"> </w:t>
      </w:r>
      <w:proofErr w:type="spellStart"/>
      <w:r>
        <w:t>of</w:t>
      </w:r>
      <w:proofErr w:type="spellEnd"/>
      <w:r>
        <w:t xml:space="preserve"> </w:t>
      </w:r>
      <w:proofErr w:type="spellStart"/>
      <w:r>
        <w:t>the</w:t>
      </w:r>
      <w:proofErr w:type="spellEnd"/>
      <w:r>
        <w:t xml:space="preserve"> </w:t>
      </w:r>
      <w:proofErr w:type="spellStart"/>
      <w:r>
        <w:t>human</w:t>
      </w:r>
      <w:proofErr w:type="spellEnd"/>
      <w:r>
        <w:t xml:space="preserve"> </w:t>
      </w:r>
      <w:proofErr w:type="spellStart"/>
      <w:r>
        <w:t>joints</w:t>
      </w:r>
      <w:proofErr w:type="spellEnd"/>
      <w:r>
        <w:t xml:space="preserve">. </w:t>
      </w:r>
      <w:proofErr w:type="spellStart"/>
      <w:r>
        <w:t>Volume</w:t>
      </w:r>
      <w:proofErr w:type="spellEnd"/>
      <w:r>
        <w:t xml:space="preserve"> 1, </w:t>
      </w:r>
      <w:proofErr w:type="spellStart"/>
      <w:r>
        <w:t>Upper</w:t>
      </w:r>
      <w:proofErr w:type="spellEnd"/>
      <w:r>
        <w:t xml:space="preserve"> limb. Edinburgh: Churchill </w:t>
      </w:r>
      <w:proofErr w:type="spellStart"/>
      <w:r>
        <w:t>Livingstone</w:t>
      </w:r>
      <w:proofErr w:type="spellEnd"/>
      <w:r>
        <w:t>. ISBN 0-443-02504-5.</w:t>
      </w:r>
    </w:p>
    <w:p w14:paraId="52A55098" w14:textId="3C5DC850" w:rsidR="00C54C31" w:rsidRPr="00A06450" w:rsidRDefault="00C54C31" w:rsidP="00A06450">
      <w:pPr>
        <w:spacing w:before="120" w:after="120" w:line="360" w:lineRule="auto"/>
        <w:jc w:val="both"/>
        <w:rPr>
          <w:i/>
          <w:iCs/>
          <w:shd w:val="clear" w:color="auto" w:fill="FFFFFF"/>
        </w:rPr>
      </w:pPr>
      <w:r w:rsidRPr="00A06450">
        <w:rPr>
          <w:shd w:val="clear" w:color="auto" w:fill="FFFFFF"/>
        </w:rPr>
        <w:lastRenderedPageBreak/>
        <w:t>KEŘKOVSKÝ, M., ŠPRLÁKOVÁ-PUKOVÁ, A., UHER, T., VOJTANÍK, P., ROUCHAL, M. 2008. Význam UZ</w:t>
      </w:r>
      <w:r>
        <w:rPr>
          <w:shd w:val="clear" w:color="auto" w:fill="FFFFFF"/>
        </w:rPr>
        <w:t xml:space="preserve"> vyšetření v diagnostice poranění ramenního kloubu. </w:t>
      </w:r>
      <w:r w:rsidRPr="009135C2">
        <w:rPr>
          <w:i/>
          <w:iCs/>
          <w:shd w:val="clear" w:color="auto" w:fill="FFFFFF"/>
        </w:rPr>
        <w:t xml:space="preserve">ACTA </w:t>
      </w:r>
      <w:proofErr w:type="spellStart"/>
      <w:r w:rsidRPr="009135C2">
        <w:rPr>
          <w:i/>
          <w:iCs/>
          <w:shd w:val="clear" w:color="auto" w:fill="FFFFFF"/>
        </w:rPr>
        <w:t>Chrirurgiae</w:t>
      </w:r>
      <w:proofErr w:type="spellEnd"/>
      <w:r w:rsidR="00A06450">
        <w:rPr>
          <w:i/>
          <w:iCs/>
          <w:shd w:val="clear" w:color="auto" w:fill="FFFFFF"/>
        </w:rPr>
        <w:t xml:space="preserve"> </w:t>
      </w:r>
      <w:proofErr w:type="spellStart"/>
      <w:r w:rsidRPr="009135C2">
        <w:rPr>
          <w:i/>
          <w:iCs/>
          <w:shd w:val="clear" w:color="auto" w:fill="FFFFFF"/>
        </w:rPr>
        <w:t>Orthopaedica</w:t>
      </w:r>
      <w:proofErr w:type="spellEnd"/>
      <w:r w:rsidRPr="009135C2">
        <w:rPr>
          <w:i/>
          <w:iCs/>
          <w:shd w:val="clear" w:color="auto" w:fill="FFFFFF"/>
        </w:rPr>
        <w:t xml:space="preserve"> et </w:t>
      </w:r>
      <w:proofErr w:type="spellStart"/>
      <w:r w:rsidRPr="009135C2">
        <w:rPr>
          <w:i/>
          <w:iCs/>
          <w:shd w:val="clear" w:color="auto" w:fill="FFFFFF"/>
        </w:rPr>
        <w:t>traumatologiae</w:t>
      </w:r>
      <w:proofErr w:type="spellEnd"/>
      <w:r w:rsidRPr="009135C2">
        <w:rPr>
          <w:i/>
          <w:iCs/>
          <w:shd w:val="clear" w:color="auto" w:fill="FFFFFF"/>
        </w:rPr>
        <w:t xml:space="preserve"> </w:t>
      </w:r>
      <w:proofErr w:type="spellStart"/>
      <w:r w:rsidRPr="009135C2">
        <w:rPr>
          <w:i/>
          <w:iCs/>
          <w:shd w:val="clear" w:color="auto" w:fill="FFFFFF"/>
        </w:rPr>
        <w:t>Čechosl</w:t>
      </w:r>
      <w:proofErr w:type="spellEnd"/>
      <w:r w:rsidRPr="009135C2">
        <w:rPr>
          <w:i/>
          <w:iCs/>
          <w:shd w:val="clear" w:color="auto" w:fill="FFFFFF"/>
        </w:rPr>
        <w:t xml:space="preserve">., </w:t>
      </w:r>
      <w:r>
        <w:rPr>
          <w:shd w:val="clear" w:color="auto" w:fill="FFFFFF"/>
        </w:rPr>
        <w:t xml:space="preserve">75, p. 167–172. Dostupné z: </w:t>
      </w:r>
      <w:r w:rsidRPr="003225AE">
        <w:rPr>
          <w:shd w:val="clear" w:color="auto" w:fill="FFFFFF"/>
        </w:rPr>
        <w:t>http://www.achot.cz/detail.php?stat=179</w:t>
      </w:r>
      <w:r>
        <w:rPr>
          <w:shd w:val="clear" w:color="auto" w:fill="FFFFFF"/>
        </w:rPr>
        <w:t xml:space="preserve">. </w:t>
      </w:r>
    </w:p>
    <w:p w14:paraId="1EA5164F" w14:textId="77777777" w:rsidR="00FC338F" w:rsidRPr="00EA63F3" w:rsidRDefault="00FC338F" w:rsidP="009255ED">
      <w:pPr>
        <w:spacing w:before="120" w:after="120" w:line="360" w:lineRule="auto"/>
        <w:jc w:val="both"/>
      </w:pPr>
      <w:r w:rsidRPr="00EA63F3">
        <w:t xml:space="preserve">KIBLER, W.B, SCIASCIA, A. 2009. </w:t>
      </w:r>
      <w:proofErr w:type="spellStart"/>
      <w:r w:rsidRPr="00EA63F3">
        <w:t>Current</w:t>
      </w:r>
      <w:proofErr w:type="spellEnd"/>
      <w:r w:rsidRPr="00EA63F3">
        <w:t xml:space="preserve"> </w:t>
      </w:r>
      <w:proofErr w:type="spellStart"/>
      <w:r w:rsidRPr="00EA63F3">
        <w:t>concepts</w:t>
      </w:r>
      <w:proofErr w:type="spellEnd"/>
      <w:r w:rsidRPr="00EA63F3">
        <w:t xml:space="preserve">: </w:t>
      </w:r>
      <w:proofErr w:type="spellStart"/>
      <w:r w:rsidRPr="00EA63F3">
        <w:t>scapular</w:t>
      </w:r>
      <w:proofErr w:type="spellEnd"/>
      <w:r w:rsidRPr="00EA63F3">
        <w:t xml:space="preserve"> </w:t>
      </w:r>
      <w:proofErr w:type="spellStart"/>
      <w:r w:rsidRPr="00EA63F3">
        <w:t>dyskinesis</w:t>
      </w:r>
      <w:proofErr w:type="spellEnd"/>
      <w:r w:rsidRPr="00EA63F3">
        <w:t xml:space="preserve">. </w:t>
      </w:r>
      <w:r w:rsidRPr="00841A47">
        <w:rPr>
          <w:i/>
          <w:iCs/>
        </w:rPr>
        <w:t xml:space="preserve">Br J </w:t>
      </w:r>
      <w:proofErr w:type="spellStart"/>
      <w:r w:rsidRPr="00841A47">
        <w:rPr>
          <w:i/>
          <w:iCs/>
        </w:rPr>
        <w:t>Sports</w:t>
      </w:r>
      <w:proofErr w:type="spellEnd"/>
      <w:r w:rsidRPr="00841A47">
        <w:rPr>
          <w:i/>
          <w:iCs/>
        </w:rPr>
        <w:t xml:space="preserve"> Med.</w:t>
      </w:r>
      <w:r w:rsidRPr="00EA63F3">
        <w:t xml:space="preserve"> 2010 Apr;44(5):300-5. Dostupné z </w:t>
      </w:r>
      <w:proofErr w:type="spellStart"/>
      <w:r w:rsidRPr="00EA63F3">
        <w:t>doi</w:t>
      </w:r>
      <w:proofErr w:type="spellEnd"/>
      <w:r w:rsidRPr="00EA63F3">
        <w:t xml:space="preserve">: 10.1136/bjsm.2009.058834. </w:t>
      </w:r>
      <w:proofErr w:type="spellStart"/>
      <w:r w:rsidRPr="00EA63F3">
        <w:t>Epub</w:t>
      </w:r>
      <w:proofErr w:type="spellEnd"/>
      <w:r w:rsidRPr="00EA63F3">
        <w:t xml:space="preserve"> 2009 Dec 8. PMID: 19996329.</w:t>
      </w:r>
    </w:p>
    <w:p w14:paraId="3E558B19" w14:textId="77777777" w:rsidR="00FC338F" w:rsidRPr="00841A47" w:rsidRDefault="00FC338F" w:rsidP="009255ED">
      <w:pPr>
        <w:spacing w:before="120" w:after="120" w:line="360" w:lineRule="auto"/>
        <w:jc w:val="both"/>
        <w:rPr>
          <w:color w:val="000000" w:themeColor="text1"/>
          <w:shd w:val="clear" w:color="auto" w:fill="FFFFFF"/>
        </w:rPr>
      </w:pPr>
      <w:r w:rsidRPr="00EA63F3">
        <w:t xml:space="preserve">KIRSCH, J., M., D. 2013. </w:t>
      </w:r>
      <w:proofErr w:type="spellStart"/>
      <w:r w:rsidRPr="00EA63F3">
        <w:t>Shoulder</w:t>
      </w:r>
      <w:proofErr w:type="spellEnd"/>
      <w:r w:rsidRPr="00EA63F3">
        <w:t xml:space="preserve"> </w:t>
      </w:r>
      <w:proofErr w:type="spellStart"/>
      <w:r w:rsidRPr="00EA63F3">
        <w:t>pain</w:t>
      </w:r>
      <w:proofErr w:type="spellEnd"/>
      <w:r w:rsidRPr="00EA63F3">
        <w:t xml:space="preserve">: </w:t>
      </w:r>
      <w:proofErr w:type="spellStart"/>
      <w:r w:rsidRPr="00EA63F3">
        <w:t>the</w:t>
      </w:r>
      <w:proofErr w:type="spellEnd"/>
      <w:r w:rsidRPr="00EA63F3">
        <w:t xml:space="preserve"> </w:t>
      </w:r>
      <w:proofErr w:type="spellStart"/>
      <w:r w:rsidRPr="00EA63F3">
        <w:t>solution</w:t>
      </w:r>
      <w:proofErr w:type="spellEnd"/>
      <w:r w:rsidRPr="00EA63F3">
        <w:t xml:space="preserve"> &amp; </w:t>
      </w:r>
      <w:proofErr w:type="spellStart"/>
      <w:r w:rsidRPr="00EA63F3">
        <w:t>prevention</w:t>
      </w:r>
      <w:proofErr w:type="spellEnd"/>
      <w:r w:rsidRPr="00EA63F3">
        <w:t xml:space="preserve">. </w:t>
      </w:r>
      <w:proofErr w:type="spellStart"/>
      <w:r w:rsidRPr="00EA63F3">
        <w:t>Fourth</w:t>
      </w:r>
      <w:proofErr w:type="spellEnd"/>
      <w:r w:rsidRPr="00EA63F3">
        <w:t xml:space="preserve"> </w:t>
      </w:r>
      <w:proofErr w:type="spellStart"/>
      <w:r w:rsidRPr="00EA63F3">
        <w:t>ed</w:t>
      </w:r>
      <w:proofErr w:type="spellEnd"/>
      <w:r w:rsidRPr="00EA63F3">
        <w:t xml:space="preserve">. Morgan </w:t>
      </w:r>
      <w:proofErr w:type="spellStart"/>
      <w:r w:rsidRPr="00EA63F3">
        <w:t>Hill</w:t>
      </w:r>
      <w:proofErr w:type="spellEnd"/>
      <w:r w:rsidRPr="00EA63F3">
        <w:t xml:space="preserve">, CA: </w:t>
      </w:r>
      <w:proofErr w:type="spellStart"/>
      <w:r w:rsidRPr="00EA63F3">
        <w:t>Bookstand</w:t>
      </w:r>
      <w:proofErr w:type="spellEnd"/>
      <w:r w:rsidRPr="00EA63F3">
        <w:t xml:space="preserve">. ISBN 9781589096424. </w:t>
      </w:r>
    </w:p>
    <w:p w14:paraId="72C612F9" w14:textId="7B9E21F3" w:rsidR="00FC338F" w:rsidRDefault="00FC338F" w:rsidP="009255ED">
      <w:pPr>
        <w:spacing w:before="120" w:after="120" w:line="360" w:lineRule="auto"/>
        <w:jc w:val="both"/>
      </w:pPr>
      <w:r w:rsidRPr="00EA63F3">
        <w:t>KOLÁŘ, P. 2009. </w:t>
      </w:r>
      <w:r w:rsidRPr="00841A47">
        <w:rPr>
          <w:i/>
          <w:iCs/>
        </w:rPr>
        <w:t>Rehabilitace v klinické praxi</w:t>
      </w:r>
      <w:r w:rsidRPr="00EA63F3">
        <w:t xml:space="preserve">. Praha: </w:t>
      </w:r>
      <w:proofErr w:type="spellStart"/>
      <w:r w:rsidRPr="00EA63F3">
        <w:t>Galén</w:t>
      </w:r>
      <w:proofErr w:type="spellEnd"/>
      <w:r w:rsidRPr="00EA63F3">
        <w:t>. ISBN 978-80-7262-657-1.</w:t>
      </w:r>
    </w:p>
    <w:p w14:paraId="1A7F1D8D" w14:textId="11E625C8" w:rsidR="002602FA" w:rsidRPr="00EA63F3" w:rsidRDefault="002602FA" w:rsidP="009255ED">
      <w:pPr>
        <w:spacing w:before="120" w:after="120" w:line="360" w:lineRule="auto"/>
        <w:jc w:val="both"/>
      </w:pPr>
      <w:r w:rsidRPr="002602FA">
        <w:t>KOLÁŘ, P</w:t>
      </w:r>
      <w:r>
        <w:t>.,</w:t>
      </w:r>
      <w:r w:rsidRPr="002602FA">
        <w:t xml:space="preserve"> MÁČEK</w:t>
      </w:r>
      <w:r>
        <w:t>, M</w:t>
      </w:r>
      <w:r w:rsidRPr="002602FA">
        <w:t>. </w:t>
      </w:r>
      <w:r>
        <w:t xml:space="preserve">2021. </w:t>
      </w:r>
      <w:r w:rsidRPr="002602FA">
        <w:rPr>
          <w:i/>
          <w:iCs/>
        </w:rPr>
        <w:t>Základy klinické rehabilitace</w:t>
      </w:r>
      <w:r w:rsidRPr="002602FA">
        <w:t xml:space="preserve">. Druhé vydání. Praha: </w:t>
      </w:r>
      <w:proofErr w:type="spellStart"/>
      <w:r w:rsidRPr="002602FA">
        <w:t>Galén</w:t>
      </w:r>
      <w:proofErr w:type="spellEnd"/>
      <w:r>
        <w:t xml:space="preserve">. </w:t>
      </w:r>
      <w:r w:rsidRPr="002602FA">
        <w:t>ISBN 978-80-7492-509-2.</w:t>
      </w:r>
    </w:p>
    <w:p w14:paraId="33D2D2F1" w14:textId="77777777" w:rsidR="00FC338F" w:rsidRPr="00841A47" w:rsidRDefault="00FC338F" w:rsidP="009255ED">
      <w:pPr>
        <w:spacing w:before="120" w:after="120" w:line="360" w:lineRule="auto"/>
        <w:jc w:val="both"/>
        <w:rPr>
          <w:color w:val="000000" w:themeColor="text1"/>
          <w:kern w:val="36"/>
        </w:rPr>
      </w:pPr>
      <w:r w:rsidRPr="00841A47">
        <w:rPr>
          <w:color w:val="000000" w:themeColor="text1"/>
          <w:kern w:val="36"/>
        </w:rPr>
        <w:t>KUKKONEN, J., ELAMO, S., FLINKKILÄ, T. 2022. (</w:t>
      </w:r>
      <w:proofErr w:type="spellStart"/>
      <w:r w:rsidRPr="00841A47">
        <w:rPr>
          <w:color w:val="000000" w:themeColor="text1"/>
          <w:kern w:val="36"/>
        </w:rPr>
        <w:t>Finnish</w:t>
      </w:r>
      <w:proofErr w:type="spellEnd"/>
      <w:r w:rsidRPr="00841A47">
        <w:rPr>
          <w:color w:val="000000" w:themeColor="text1"/>
          <w:kern w:val="36"/>
        </w:rPr>
        <w:t xml:space="preserve"> Instability </w:t>
      </w:r>
      <w:proofErr w:type="spellStart"/>
      <w:r w:rsidRPr="00841A47">
        <w:rPr>
          <w:color w:val="000000" w:themeColor="text1"/>
          <w:kern w:val="36"/>
        </w:rPr>
        <w:t>Shoulder</w:t>
      </w:r>
      <w:proofErr w:type="spellEnd"/>
      <w:r w:rsidRPr="00841A47">
        <w:rPr>
          <w:color w:val="000000" w:themeColor="text1"/>
          <w:kern w:val="36"/>
        </w:rPr>
        <w:t xml:space="preserve"> Study) </w:t>
      </w:r>
      <w:proofErr w:type="spellStart"/>
      <w:r w:rsidRPr="00841A47">
        <w:rPr>
          <w:color w:val="000000" w:themeColor="text1"/>
          <w:kern w:val="36"/>
        </w:rPr>
        <w:t>Investigators</w:t>
      </w:r>
      <w:proofErr w:type="spellEnd"/>
      <w:r w:rsidRPr="00841A47">
        <w:rPr>
          <w:i/>
          <w:iCs/>
          <w:color w:val="000000" w:themeColor="text1"/>
          <w:kern w:val="36"/>
        </w:rPr>
        <w:t xml:space="preserve">. </w:t>
      </w:r>
      <w:proofErr w:type="spellStart"/>
      <w:r w:rsidRPr="00841A47">
        <w:rPr>
          <w:color w:val="000000" w:themeColor="text1"/>
          <w:kern w:val="36"/>
        </w:rPr>
        <w:t>Arthroscopic</w:t>
      </w:r>
      <w:proofErr w:type="spellEnd"/>
      <w:r w:rsidRPr="00841A47">
        <w:rPr>
          <w:color w:val="000000" w:themeColor="text1"/>
          <w:kern w:val="36"/>
        </w:rPr>
        <w:t xml:space="preserve"> </w:t>
      </w:r>
      <w:proofErr w:type="spellStart"/>
      <w:r w:rsidRPr="00841A47">
        <w:rPr>
          <w:color w:val="000000" w:themeColor="text1"/>
          <w:kern w:val="36"/>
        </w:rPr>
        <w:t>Bankart</w:t>
      </w:r>
      <w:proofErr w:type="spellEnd"/>
      <w:r w:rsidRPr="00841A47">
        <w:rPr>
          <w:color w:val="000000" w:themeColor="text1"/>
          <w:kern w:val="36"/>
        </w:rPr>
        <w:t xml:space="preserve"> versus open </w:t>
      </w:r>
      <w:proofErr w:type="spellStart"/>
      <w:r w:rsidRPr="00841A47">
        <w:rPr>
          <w:color w:val="000000" w:themeColor="text1"/>
          <w:kern w:val="36"/>
        </w:rPr>
        <w:t>Latarjet</w:t>
      </w:r>
      <w:proofErr w:type="spellEnd"/>
      <w:r w:rsidRPr="00841A47">
        <w:rPr>
          <w:color w:val="000000" w:themeColor="text1"/>
          <w:kern w:val="36"/>
        </w:rPr>
        <w:t xml:space="preserve"> as a </w:t>
      </w:r>
      <w:proofErr w:type="spellStart"/>
      <w:r w:rsidRPr="00841A47">
        <w:rPr>
          <w:color w:val="000000" w:themeColor="text1"/>
          <w:kern w:val="36"/>
        </w:rPr>
        <w:t>primary</w:t>
      </w:r>
      <w:proofErr w:type="spellEnd"/>
      <w:r w:rsidRPr="00841A47">
        <w:rPr>
          <w:color w:val="000000" w:themeColor="text1"/>
          <w:kern w:val="36"/>
        </w:rPr>
        <w:t xml:space="preserve"> </w:t>
      </w:r>
      <w:proofErr w:type="spellStart"/>
      <w:r w:rsidRPr="00841A47">
        <w:rPr>
          <w:color w:val="000000" w:themeColor="text1"/>
          <w:kern w:val="36"/>
        </w:rPr>
        <w:t>operative</w:t>
      </w:r>
      <w:proofErr w:type="spellEnd"/>
      <w:r w:rsidRPr="00841A47">
        <w:rPr>
          <w:color w:val="000000" w:themeColor="text1"/>
          <w:kern w:val="36"/>
        </w:rPr>
        <w:t xml:space="preserve"> </w:t>
      </w:r>
      <w:proofErr w:type="spellStart"/>
      <w:r w:rsidRPr="00841A47">
        <w:rPr>
          <w:color w:val="000000" w:themeColor="text1"/>
          <w:kern w:val="36"/>
        </w:rPr>
        <w:t>treatment</w:t>
      </w:r>
      <w:proofErr w:type="spellEnd"/>
      <w:r w:rsidRPr="00841A47">
        <w:rPr>
          <w:color w:val="000000" w:themeColor="text1"/>
          <w:kern w:val="36"/>
        </w:rPr>
        <w:t xml:space="preserve"> </w:t>
      </w:r>
      <w:proofErr w:type="spellStart"/>
      <w:r w:rsidRPr="00841A47">
        <w:rPr>
          <w:color w:val="000000" w:themeColor="text1"/>
          <w:kern w:val="36"/>
        </w:rPr>
        <w:t>for</w:t>
      </w:r>
      <w:proofErr w:type="spellEnd"/>
      <w:r w:rsidRPr="00841A47">
        <w:rPr>
          <w:color w:val="000000" w:themeColor="text1"/>
          <w:kern w:val="36"/>
        </w:rPr>
        <w:t xml:space="preserve"> </w:t>
      </w:r>
      <w:proofErr w:type="spellStart"/>
      <w:r w:rsidRPr="00841A47">
        <w:rPr>
          <w:color w:val="000000" w:themeColor="text1"/>
          <w:kern w:val="36"/>
        </w:rPr>
        <w:t>traumatic</w:t>
      </w:r>
      <w:proofErr w:type="spellEnd"/>
      <w:r w:rsidRPr="00841A47">
        <w:rPr>
          <w:color w:val="000000" w:themeColor="text1"/>
          <w:kern w:val="36"/>
        </w:rPr>
        <w:t xml:space="preserve"> </w:t>
      </w:r>
      <w:proofErr w:type="spellStart"/>
      <w:r w:rsidRPr="00841A47">
        <w:rPr>
          <w:color w:val="000000" w:themeColor="text1"/>
          <w:kern w:val="36"/>
        </w:rPr>
        <w:t>anteroinferior</w:t>
      </w:r>
      <w:proofErr w:type="spellEnd"/>
      <w:r w:rsidRPr="00841A47">
        <w:rPr>
          <w:color w:val="000000" w:themeColor="text1"/>
          <w:kern w:val="36"/>
        </w:rPr>
        <w:t xml:space="preserve"> instability in </w:t>
      </w:r>
      <w:proofErr w:type="spellStart"/>
      <w:r w:rsidRPr="00841A47">
        <w:rPr>
          <w:color w:val="000000" w:themeColor="text1"/>
          <w:kern w:val="36"/>
        </w:rPr>
        <w:t>young</w:t>
      </w:r>
      <w:proofErr w:type="spellEnd"/>
      <w:r w:rsidRPr="00841A47">
        <w:rPr>
          <w:color w:val="000000" w:themeColor="text1"/>
          <w:kern w:val="36"/>
        </w:rPr>
        <w:t xml:space="preserve"> </w:t>
      </w:r>
      <w:proofErr w:type="spellStart"/>
      <w:r w:rsidRPr="00841A47">
        <w:rPr>
          <w:color w:val="000000" w:themeColor="text1"/>
          <w:kern w:val="36"/>
        </w:rPr>
        <w:t>males</w:t>
      </w:r>
      <w:proofErr w:type="spellEnd"/>
      <w:r w:rsidRPr="00841A47">
        <w:rPr>
          <w:color w:val="000000" w:themeColor="text1"/>
          <w:kern w:val="36"/>
        </w:rPr>
        <w:t xml:space="preserve">: a </w:t>
      </w:r>
      <w:proofErr w:type="spellStart"/>
      <w:r w:rsidRPr="00841A47">
        <w:rPr>
          <w:color w:val="000000" w:themeColor="text1"/>
          <w:kern w:val="36"/>
        </w:rPr>
        <w:t>randomised</w:t>
      </w:r>
      <w:proofErr w:type="spellEnd"/>
      <w:r w:rsidRPr="00841A47">
        <w:rPr>
          <w:color w:val="000000" w:themeColor="text1"/>
          <w:kern w:val="36"/>
        </w:rPr>
        <w:t xml:space="preserve"> </w:t>
      </w:r>
      <w:proofErr w:type="spellStart"/>
      <w:r w:rsidRPr="00841A47">
        <w:rPr>
          <w:color w:val="000000" w:themeColor="text1"/>
          <w:kern w:val="36"/>
        </w:rPr>
        <w:t>controlled</w:t>
      </w:r>
      <w:proofErr w:type="spellEnd"/>
      <w:r w:rsidRPr="00841A47">
        <w:rPr>
          <w:color w:val="000000" w:themeColor="text1"/>
          <w:kern w:val="36"/>
        </w:rPr>
        <w:t xml:space="preserve"> trial </w:t>
      </w:r>
      <w:proofErr w:type="spellStart"/>
      <w:r w:rsidRPr="00841A47">
        <w:rPr>
          <w:color w:val="000000" w:themeColor="text1"/>
          <w:kern w:val="36"/>
        </w:rPr>
        <w:t>with</w:t>
      </w:r>
      <w:proofErr w:type="spellEnd"/>
      <w:r w:rsidRPr="00841A47">
        <w:rPr>
          <w:color w:val="000000" w:themeColor="text1"/>
          <w:kern w:val="36"/>
        </w:rPr>
        <w:t xml:space="preserve"> </w:t>
      </w:r>
      <w:proofErr w:type="gramStart"/>
      <w:r w:rsidRPr="00841A47">
        <w:rPr>
          <w:color w:val="000000" w:themeColor="text1"/>
          <w:kern w:val="36"/>
        </w:rPr>
        <w:t>2-year</w:t>
      </w:r>
      <w:proofErr w:type="gramEnd"/>
      <w:r w:rsidRPr="00841A47">
        <w:rPr>
          <w:color w:val="000000" w:themeColor="text1"/>
          <w:kern w:val="36"/>
        </w:rPr>
        <w:t xml:space="preserve"> </w:t>
      </w:r>
      <w:proofErr w:type="spellStart"/>
      <w:r w:rsidRPr="00841A47">
        <w:rPr>
          <w:color w:val="000000" w:themeColor="text1"/>
          <w:kern w:val="36"/>
        </w:rPr>
        <w:t>follow</w:t>
      </w:r>
      <w:proofErr w:type="spellEnd"/>
      <w:r w:rsidRPr="00841A47">
        <w:rPr>
          <w:color w:val="000000" w:themeColor="text1"/>
          <w:kern w:val="36"/>
        </w:rPr>
        <w:t xml:space="preserve">-up. </w:t>
      </w:r>
      <w:proofErr w:type="spellStart"/>
      <w:r w:rsidRPr="00841A47">
        <w:rPr>
          <w:i/>
          <w:iCs/>
          <w:color w:val="000000" w:themeColor="text1"/>
          <w:kern w:val="36"/>
        </w:rPr>
        <w:t>British</w:t>
      </w:r>
      <w:proofErr w:type="spellEnd"/>
      <w:r w:rsidRPr="00841A47">
        <w:rPr>
          <w:i/>
          <w:iCs/>
          <w:color w:val="000000" w:themeColor="text1"/>
          <w:kern w:val="36"/>
        </w:rPr>
        <w:t xml:space="preserve"> </w:t>
      </w:r>
      <w:proofErr w:type="spellStart"/>
      <w:r w:rsidRPr="00841A47">
        <w:rPr>
          <w:i/>
          <w:iCs/>
          <w:color w:val="000000" w:themeColor="text1"/>
          <w:kern w:val="36"/>
        </w:rPr>
        <w:t>Journal</w:t>
      </w:r>
      <w:proofErr w:type="spellEnd"/>
      <w:r w:rsidRPr="00841A47">
        <w:rPr>
          <w:i/>
          <w:iCs/>
          <w:color w:val="000000" w:themeColor="text1"/>
          <w:kern w:val="36"/>
        </w:rPr>
        <w:t xml:space="preserve"> </w:t>
      </w:r>
      <w:proofErr w:type="spellStart"/>
      <w:r w:rsidRPr="00841A47">
        <w:rPr>
          <w:i/>
          <w:iCs/>
          <w:color w:val="000000" w:themeColor="text1"/>
          <w:kern w:val="36"/>
        </w:rPr>
        <w:t>of</w:t>
      </w:r>
      <w:proofErr w:type="spellEnd"/>
      <w:r w:rsidRPr="00841A47">
        <w:rPr>
          <w:i/>
          <w:iCs/>
          <w:color w:val="000000" w:themeColor="text1"/>
          <w:kern w:val="36"/>
        </w:rPr>
        <w:t xml:space="preserve"> </w:t>
      </w:r>
      <w:proofErr w:type="spellStart"/>
      <w:r w:rsidRPr="00841A47">
        <w:rPr>
          <w:i/>
          <w:iCs/>
          <w:color w:val="000000" w:themeColor="text1"/>
          <w:kern w:val="36"/>
        </w:rPr>
        <w:t>Sports</w:t>
      </w:r>
      <w:proofErr w:type="spellEnd"/>
      <w:r w:rsidRPr="00841A47">
        <w:rPr>
          <w:i/>
          <w:iCs/>
          <w:color w:val="000000" w:themeColor="text1"/>
          <w:kern w:val="36"/>
        </w:rPr>
        <w:t xml:space="preserve"> </w:t>
      </w:r>
      <w:proofErr w:type="spellStart"/>
      <w:r w:rsidRPr="00841A47">
        <w:rPr>
          <w:i/>
          <w:iCs/>
          <w:color w:val="000000" w:themeColor="text1"/>
          <w:kern w:val="36"/>
        </w:rPr>
        <w:t>Medicine</w:t>
      </w:r>
      <w:proofErr w:type="spellEnd"/>
      <w:r w:rsidRPr="00841A47">
        <w:rPr>
          <w:i/>
          <w:iCs/>
          <w:color w:val="000000" w:themeColor="text1"/>
          <w:kern w:val="36"/>
        </w:rPr>
        <w:t> </w:t>
      </w:r>
      <w:proofErr w:type="gramStart"/>
      <w:r w:rsidRPr="00841A47">
        <w:rPr>
          <w:color w:val="000000" w:themeColor="text1"/>
          <w:kern w:val="36"/>
        </w:rPr>
        <w:t>2022;56:327</w:t>
      </w:r>
      <w:proofErr w:type="gramEnd"/>
      <w:r w:rsidRPr="00841A47">
        <w:rPr>
          <w:color w:val="000000" w:themeColor="text1"/>
          <w:kern w:val="36"/>
        </w:rPr>
        <w:t>-333.</w:t>
      </w:r>
    </w:p>
    <w:p w14:paraId="39F34463" w14:textId="77777777" w:rsidR="00FC338F" w:rsidRPr="0092440F" w:rsidRDefault="00FC338F" w:rsidP="009255ED">
      <w:pPr>
        <w:spacing w:before="120" w:after="120" w:line="360" w:lineRule="auto"/>
        <w:jc w:val="both"/>
        <w:rPr>
          <w:color w:val="000000" w:themeColor="text1"/>
          <w:shd w:val="clear" w:color="auto" w:fill="FFFFFF"/>
        </w:rPr>
      </w:pPr>
      <w:r w:rsidRPr="00841A47">
        <w:rPr>
          <w:color w:val="000000" w:themeColor="text1"/>
          <w:shd w:val="clear" w:color="auto" w:fill="FFFFFF"/>
        </w:rPr>
        <w:t xml:space="preserve">LE, H. V., LEE, S. J., NAZARIAN, A., &amp; RODRIGUEZ, E. K. 2017. </w:t>
      </w:r>
      <w:proofErr w:type="spellStart"/>
      <w:r w:rsidRPr="00841A47">
        <w:rPr>
          <w:color w:val="000000" w:themeColor="text1"/>
          <w:shd w:val="clear" w:color="auto" w:fill="FFFFFF"/>
        </w:rPr>
        <w:t>Adhesive</w:t>
      </w:r>
      <w:proofErr w:type="spellEnd"/>
      <w:r w:rsidRPr="00841A47">
        <w:rPr>
          <w:color w:val="000000" w:themeColor="text1"/>
          <w:shd w:val="clear" w:color="auto" w:fill="FFFFFF"/>
        </w:rPr>
        <w:t xml:space="preserve"> </w:t>
      </w:r>
      <w:proofErr w:type="spellStart"/>
      <w:r w:rsidRPr="00841A47">
        <w:rPr>
          <w:color w:val="000000" w:themeColor="text1"/>
          <w:shd w:val="clear" w:color="auto" w:fill="FFFFFF"/>
        </w:rPr>
        <w:t>capsulitis</w:t>
      </w:r>
      <w:proofErr w:type="spellEnd"/>
      <w:r w:rsidRPr="00841A47">
        <w:rPr>
          <w:color w:val="000000" w:themeColor="text1"/>
          <w:shd w:val="clear" w:color="auto" w:fill="FFFFFF"/>
        </w:rPr>
        <w:t xml:space="preserve"> </w:t>
      </w:r>
      <w:proofErr w:type="spellStart"/>
      <w:r w:rsidRPr="00841A47">
        <w:rPr>
          <w:color w:val="000000" w:themeColor="text1"/>
          <w:shd w:val="clear" w:color="auto" w:fill="FFFFFF"/>
        </w:rPr>
        <w:t>of</w:t>
      </w:r>
      <w:proofErr w:type="spellEnd"/>
      <w:r w:rsidRPr="00841A47">
        <w:rPr>
          <w:color w:val="000000" w:themeColor="text1"/>
          <w:shd w:val="clear" w:color="auto" w:fill="FFFFFF"/>
        </w:rPr>
        <w:t xml:space="preserve"> </w:t>
      </w:r>
      <w:proofErr w:type="spellStart"/>
      <w:r w:rsidRPr="00841A47">
        <w:rPr>
          <w:color w:val="000000" w:themeColor="text1"/>
          <w:shd w:val="clear" w:color="auto" w:fill="FFFFFF"/>
        </w:rPr>
        <w:t>the</w:t>
      </w:r>
      <w:proofErr w:type="spellEnd"/>
      <w:r w:rsidRPr="00841A47">
        <w:rPr>
          <w:color w:val="000000" w:themeColor="text1"/>
          <w:shd w:val="clear" w:color="auto" w:fill="FFFFFF"/>
        </w:rPr>
        <w:t xml:space="preserve"> </w:t>
      </w:r>
      <w:proofErr w:type="spellStart"/>
      <w:r w:rsidRPr="00841A47">
        <w:rPr>
          <w:color w:val="000000" w:themeColor="text1"/>
          <w:shd w:val="clear" w:color="auto" w:fill="FFFFFF"/>
        </w:rPr>
        <w:t>shoulder</w:t>
      </w:r>
      <w:proofErr w:type="spellEnd"/>
      <w:r w:rsidRPr="00841A47">
        <w:rPr>
          <w:color w:val="000000" w:themeColor="text1"/>
          <w:shd w:val="clear" w:color="auto" w:fill="FFFFFF"/>
        </w:rPr>
        <w:t xml:space="preserve">: </w:t>
      </w:r>
      <w:proofErr w:type="spellStart"/>
      <w:r w:rsidRPr="00841A47">
        <w:rPr>
          <w:color w:val="000000" w:themeColor="text1"/>
          <w:shd w:val="clear" w:color="auto" w:fill="FFFFFF"/>
        </w:rPr>
        <w:t>review</w:t>
      </w:r>
      <w:proofErr w:type="spellEnd"/>
      <w:r w:rsidRPr="00841A47">
        <w:rPr>
          <w:color w:val="000000" w:themeColor="text1"/>
          <w:shd w:val="clear" w:color="auto" w:fill="FFFFFF"/>
        </w:rPr>
        <w:t xml:space="preserve"> </w:t>
      </w:r>
      <w:proofErr w:type="spellStart"/>
      <w:r w:rsidRPr="00841A47">
        <w:rPr>
          <w:color w:val="000000" w:themeColor="text1"/>
          <w:shd w:val="clear" w:color="auto" w:fill="FFFFFF"/>
        </w:rPr>
        <w:t>of</w:t>
      </w:r>
      <w:proofErr w:type="spellEnd"/>
      <w:r w:rsidRPr="00841A47">
        <w:rPr>
          <w:color w:val="000000" w:themeColor="text1"/>
          <w:shd w:val="clear" w:color="auto" w:fill="FFFFFF"/>
        </w:rPr>
        <w:t xml:space="preserve"> </w:t>
      </w:r>
      <w:proofErr w:type="spellStart"/>
      <w:r w:rsidRPr="00841A47">
        <w:rPr>
          <w:color w:val="000000" w:themeColor="text1"/>
          <w:shd w:val="clear" w:color="auto" w:fill="FFFFFF"/>
        </w:rPr>
        <w:t>pathophysiology</w:t>
      </w:r>
      <w:proofErr w:type="spellEnd"/>
      <w:r w:rsidRPr="00841A47">
        <w:rPr>
          <w:color w:val="000000" w:themeColor="text1"/>
          <w:shd w:val="clear" w:color="auto" w:fill="FFFFFF"/>
        </w:rPr>
        <w:t xml:space="preserve"> and </w:t>
      </w:r>
      <w:proofErr w:type="spellStart"/>
      <w:r w:rsidRPr="00841A47">
        <w:rPr>
          <w:color w:val="000000" w:themeColor="text1"/>
          <w:shd w:val="clear" w:color="auto" w:fill="FFFFFF"/>
        </w:rPr>
        <w:t>current</w:t>
      </w:r>
      <w:proofErr w:type="spellEnd"/>
      <w:r w:rsidRPr="00841A47">
        <w:rPr>
          <w:color w:val="000000" w:themeColor="text1"/>
          <w:shd w:val="clear" w:color="auto" w:fill="FFFFFF"/>
        </w:rPr>
        <w:t xml:space="preserve"> </w:t>
      </w:r>
      <w:proofErr w:type="spellStart"/>
      <w:r w:rsidRPr="00841A47">
        <w:rPr>
          <w:color w:val="000000" w:themeColor="text1"/>
          <w:shd w:val="clear" w:color="auto" w:fill="FFFFFF"/>
        </w:rPr>
        <w:t>clinical</w:t>
      </w:r>
      <w:proofErr w:type="spellEnd"/>
      <w:r w:rsidRPr="00841A47">
        <w:rPr>
          <w:color w:val="000000" w:themeColor="text1"/>
          <w:shd w:val="clear" w:color="auto" w:fill="FFFFFF"/>
        </w:rPr>
        <w:t xml:space="preserve"> </w:t>
      </w:r>
      <w:proofErr w:type="spellStart"/>
      <w:r w:rsidRPr="00841A47">
        <w:rPr>
          <w:color w:val="000000" w:themeColor="text1"/>
          <w:shd w:val="clear" w:color="auto" w:fill="FFFFFF"/>
        </w:rPr>
        <w:t>treatments</w:t>
      </w:r>
      <w:proofErr w:type="spellEnd"/>
      <w:r w:rsidRPr="00841A47">
        <w:rPr>
          <w:color w:val="000000" w:themeColor="text1"/>
          <w:shd w:val="clear" w:color="auto" w:fill="FFFFFF"/>
        </w:rPr>
        <w:t>.</w:t>
      </w:r>
      <w:r w:rsidRPr="00841A47">
        <w:rPr>
          <w:rStyle w:val="apple-converted-space"/>
          <w:color w:val="000000" w:themeColor="text1"/>
          <w:shd w:val="clear" w:color="auto" w:fill="FFFFFF"/>
        </w:rPr>
        <w:t> </w:t>
      </w:r>
      <w:proofErr w:type="spellStart"/>
      <w:r w:rsidRPr="00841A47">
        <w:rPr>
          <w:i/>
          <w:iCs/>
          <w:color w:val="000000" w:themeColor="text1"/>
        </w:rPr>
        <w:t>Shoulder</w:t>
      </w:r>
      <w:proofErr w:type="spellEnd"/>
      <w:r w:rsidRPr="00841A47">
        <w:rPr>
          <w:i/>
          <w:iCs/>
          <w:color w:val="000000" w:themeColor="text1"/>
        </w:rPr>
        <w:t xml:space="preserve"> &amp; </w:t>
      </w:r>
      <w:proofErr w:type="spellStart"/>
      <w:r w:rsidRPr="00841A47">
        <w:rPr>
          <w:i/>
          <w:iCs/>
          <w:color w:val="000000" w:themeColor="text1"/>
        </w:rPr>
        <w:t>elbow</w:t>
      </w:r>
      <w:proofErr w:type="spellEnd"/>
      <w:r w:rsidRPr="00841A47">
        <w:rPr>
          <w:color w:val="000000" w:themeColor="text1"/>
          <w:shd w:val="clear" w:color="auto" w:fill="FFFFFF"/>
        </w:rPr>
        <w:t>,</w:t>
      </w:r>
      <w:r w:rsidRPr="00841A47">
        <w:rPr>
          <w:rStyle w:val="apple-converted-space"/>
          <w:color w:val="000000" w:themeColor="text1"/>
          <w:shd w:val="clear" w:color="auto" w:fill="FFFFFF"/>
        </w:rPr>
        <w:t> </w:t>
      </w:r>
      <w:r w:rsidRPr="00841A47">
        <w:rPr>
          <w:i/>
          <w:iCs/>
          <w:color w:val="000000" w:themeColor="text1"/>
        </w:rPr>
        <w:t>9</w:t>
      </w:r>
      <w:r w:rsidRPr="0092440F">
        <w:rPr>
          <w:color w:val="000000" w:themeColor="text1"/>
          <w:shd w:val="clear" w:color="auto" w:fill="FFFFFF"/>
        </w:rPr>
        <w:t xml:space="preserve">(2), 75–84. Dostupné z: </w:t>
      </w:r>
      <w:r w:rsidRPr="0092440F">
        <w:rPr>
          <w:shd w:val="clear" w:color="auto" w:fill="FFFFFF"/>
        </w:rPr>
        <w:t>https://doi.org/10.1177/1758573216676786</w:t>
      </w:r>
      <w:r w:rsidRPr="0092440F">
        <w:rPr>
          <w:color w:val="000000" w:themeColor="text1"/>
          <w:shd w:val="clear" w:color="auto" w:fill="FFFFFF"/>
        </w:rPr>
        <w:t>.</w:t>
      </w:r>
    </w:p>
    <w:p w14:paraId="56E14210" w14:textId="530D6D89" w:rsidR="0092440F" w:rsidRPr="0092440F" w:rsidRDefault="0092440F" w:rsidP="009255ED">
      <w:pPr>
        <w:pStyle w:val="Normlnweb"/>
        <w:spacing w:before="120" w:beforeAutospacing="0" w:after="120" w:afterAutospacing="0" w:line="360" w:lineRule="auto"/>
        <w:jc w:val="both"/>
      </w:pPr>
      <w:r w:rsidRPr="0092440F">
        <w:rPr>
          <w:shd w:val="clear" w:color="auto" w:fill="FFFFFF"/>
        </w:rPr>
        <w:t xml:space="preserve">LEWIT, K. 2003. </w:t>
      </w:r>
      <w:proofErr w:type="spellStart"/>
      <w:r w:rsidRPr="0092440F">
        <w:rPr>
          <w:i/>
          <w:iCs/>
          <w:shd w:val="clear" w:color="auto" w:fill="FFFFFF"/>
        </w:rPr>
        <w:t>Manipulačni</w:t>
      </w:r>
      <w:proofErr w:type="spellEnd"/>
      <w:r w:rsidRPr="0092440F">
        <w:rPr>
          <w:i/>
          <w:iCs/>
          <w:shd w:val="clear" w:color="auto" w:fill="FFFFFF"/>
        </w:rPr>
        <w:t xml:space="preserve">́ </w:t>
      </w:r>
      <w:proofErr w:type="spellStart"/>
      <w:r w:rsidRPr="0092440F">
        <w:rPr>
          <w:i/>
          <w:iCs/>
          <w:shd w:val="clear" w:color="auto" w:fill="FFFFFF"/>
        </w:rPr>
        <w:t>léčba</w:t>
      </w:r>
      <w:proofErr w:type="spellEnd"/>
      <w:r w:rsidRPr="0092440F">
        <w:rPr>
          <w:i/>
          <w:iCs/>
          <w:shd w:val="clear" w:color="auto" w:fill="FFFFFF"/>
        </w:rPr>
        <w:t xml:space="preserve"> v </w:t>
      </w:r>
      <w:proofErr w:type="spellStart"/>
      <w:r w:rsidRPr="0092440F">
        <w:rPr>
          <w:i/>
          <w:iCs/>
          <w:shd w:val="clear" w:color="auto" w:fill="FFFFFF"/>
        </w:rPr>
        <w:t>myoskeletálni</w:t>
      </w:r>
      <w:proofErr w:type="spellEnd"/>
      <w:r w:rsidRPr="0092440F">
        <w:rPr>
          <w:i/>
          <w:iCs/>
          <w:shd w:val="clear" w:color="auto" w:fill="FFFFFF"/>
        </w:rPr>
        <w:t xml:space="preserve">́ </w:t>
      </w:r>
      <w:proofErr w:type="spellStart"/>
      <w:r w:rsidRPr="0092440F">
        <w:rPr>
          <w:i/>
          <w:iCs/>
          <w:shd w:val="clear" w:color="auto" w:fill="FFFFFF"/>
        </w:rPr>
        <w:t>medicíne</w:t>
      </w:r>
      <w:proofErr w:type="spellEnd"/>
      <w:r w:rsidRPr="0092440F">
        <w:rPr>
          <w:i/>
          <w:iCs/>
          <w:shd w:val="clear" w:color="auto" w:fill="FFFFFF"/>
        </w:rPr>
        <w:t>̌</w:t>
      </w:r>
      <w:r w:rsidRPr="0092440F">
        <w:rPr>
          <w:shd w:val="clear" w:color="auto" w:fill="FFFFFF"/>
        </w:rPr>
        <w:t xml:space="preserve">. 5. </w:t>
      </w:r>
      <w:proofErr w:type="spellStart"/>
      <w:r w:rsidRPr="0092440F">
        <w:rPr>
          <w:shd w:val="clear" w:color="auto" w:fill="FFFFFF"/>
        </w:rPr>
        <w:t>přeprac</w:t>
      </w:r>
      <w:proofErr w:type="spellEnd"/>
      <w:r w:rsidRPr="0092440F">
        <w:rPr>
          <w:shd w:val="clear" w:color="auto" w:fill="FFFFFF"/>
        </w:rPr>
        <w:t xml:space="preserve">. vyd. Praha: </w:t>
      </w:r>
      <w:proofErr w:type="spellStart"/>
      <w:r w:rsidRPr="0092440F">
        <w:rPr>
          <w:shd w:val="clear" w:color="auto" w:fill="FFFFFF"/>
        </w:rPr>
        <w:t>Sdělovaci</w:t>
      </w:r>
      <w:proofErr w:type="spellEnd"/>
      <w:r w:rsidRPr="0092440F">
        <w:rPr>
          <w:shd w:val="clear" w:color="auto" w:fill="FFFFFF"/>
        </w:rPr>
        <w:t xml:space="preserve">́ technika ve </w:t>
      </w:r>
      <w:proofErr w:type="spellStart"/>
      <w:r w:rsidRPr="0092440F">
        <w:rPr>
          <w:shd w:val="clear" w:color="auto" w:fill="FFFFFF"/>
        </w:rPr>
        <w:t>spolupráci</w:t>
      </w:r>
      <w:proofErr w:type="spellEnd"/>
      <w:r w:rsidRPr="0092440F">
        <w:rPr>
          <w:shd w:val="clear" w:color="auto" w:fill="FFFFFF"/>
        </w:rPr>
        <w:t xml:space="preserve"> s </w:t>
      </w:r>
      <w:proofErr w:type="spellStart"/>
      <w:r w:rsidRPr="0092440F">
        <w:rPr>
          <w:shd w:val="clear" w:color="auto" w:fill="FFFFFF"/>
        </w:rPr>
        <w:t>Českou</w:t>
      </w:r>
      <w:proofErr w:type="spellEnd"/>
      <w:r w:rsidRPr="0092440F">
        <w:rPr>
          <w:shd w:val="clear" w:color="auto" w:fill="FFFFFF"/>
        </w:rPr>
        <w:t xml:space="preserve"> </w:t>
      </w:r>
      <w:proofErr w:type="spellStart"/>
      <w:r w:rsidRPr="0092440F">
        <w:rPr>
          <w:shd w:val="clear" w:color="auto" w:fill="FFFFFF"/>
        </w:rPr>
        <w:t>lékařskou</w:t>
      </w:r>
      <w:proofErr w:type="spellEnd"/>
      <w:r w:rsidRPr="0092440F">
        <w:rPr>
          <w:shd w:val="clear" w:color="auto" w:fill="FFFFFF"/>
        </w:rPr>
        <w:t xml:space="preserve"> </w:t>
      </w:r>
      <w:proofErr w:type="spellStart"/>
      <w:r w:rsidRPr="0092440F">
        <w:rPr>
          <w:shd w:val="clear" w:color="auto" w:fill="FFFFFF"/>
        </w:rPr>
        <w:t>společnosti</w:t>
      </w:r>
      <w:proofErr w:type="spellEnd"/>
      <w:r w:rsidRPr="0092440F">
        <w:rPr>
          <w:shd w:val="clear" w:color="auto" w:fill="FFFFFF"/>
        </w:rPr>
        <w:t xml:space="preserve">́ J.E. </w:t>
      </w:r>
      <w:proofErr w:type="spellStart"/>
      <w:r w:rsidRPr="0092440F">
        <w:rPr>
          <w:shd w:val="clear" w:color="auto" w:fill="FFFFFF"/>
        </w:rPr>
        <w:t>Purkyne</w:t>
      </w:r>
      <w:proofErr w:type="spellEnd"/>
      <w:r w:rsidRPr="0092440F">
        <w:rPr>
          <w:shd w:val="clear" w:color="auto" w:fill="FFFFFF"/>
        </w:rPr>
        <w:t xml:space="preserve">̌. ISBN 80-86645-04-5. </w:t>
      </w:r>
    </w:p>
    <w:p w14:paraId="65B64404" w14:textId="77777777" w:rsidR="00FC338F" w:rsidRPr="00EA63F3" w:rsidRDefault="00FC338F" w:rsidP="009255ED">
      <w:pPr>
        <w:pStyle w:val="Normlnweb"/>
        <w:spacing w:before="120" w:beforeAutospacing="0" w:after="120" w:afterAutospacing="0" w:line="360" w:lineRule="auto"/>
        <w:jc w:val="both"/>
        <w:rPr>
          <w:color w:val="000000" w:themeColor="text1"/>
        </w:rPr>
      </w:pPr>
      <w:r w:rsidRPr="00EA63F3">
        <w:rPr>
          <w:color w:val="000000" w:themeColor="text1"/>
        </w:rPr>
        <w:t xml:space="preserve">MADELEINE, P., VOIGT, M., MATHIASSEN, S.E. 2008. </w:t>
      </w:r>
      <w:proofErr w:type="spellStart"/>
      <w:r w:rsidRPr="00EA63F3">
        <w:rPr>
          <w:color w:val="000000" w:themeColor="text1"/>
        </w:rPr>
        <w:t>The</w:t>
      </w:r>
      <w:proofErr w:type="spellEnd"/>
      <w:r w:rsidRPr="00EA63F3">
        <w:rPr>
          <w:color w:val="000000" w:themeColor="text1"/>
        </w:rPr>
        <w:t xml:space="preserve"> </w:t>
      </w:r>
      <w:proofErr w:type="spellStart"/>
      <w:r w:rsidRPr="00EA63F3">
        <w:rPr>
          <w:color w:val="000000" w:themeColor="text1"/>
        </w:rPr>
        <w:t>size</w:t>
      </w:r>
      <w:proofErr w:type="spellEnd"/>
      <w:r w:rsidRPr="00EA63F3">
        <w:rPr>
          <w:color w:val="000000" w:themeColor="text1"/>
        </w:rPr>
        <w:t xml:space="preserve"> </w:t>
      </w:r>
      <w:proofErr w:type="spellStart"/>
      <w:r w:rsidRPr="00EA63F3">
        <w:rPr>
          <w:color w:val="000000" w:themeColor="text1"/>
        </w:rPr>
        <w:t>of</w:t>
      </w:r>
      <w:proofErr w:type="spellEnd"/>
      <w:r w:rsidRPr="00EA63F3">
        <w:rPr>
          <w:color w:val="000000" w:themeColor="text1"/>
        </w:rPr>
        <w:t xml:space="preserve"> </w:t>
      </w:r>
      <w:proofErr w:type="spellStart"/>
      <w:r w:rsidRPr="00EA63F3">
        <w:rPr>
          <w:color w:val="000000" w:themeColor="text1"/>
        </w:rPr>
        <w:t>cycle</w:t>
      </w:r>
      <w:proofErr w:type="spellEnd"/>
      <w:r w:rsidRPr="00EA63F3">
        <w:rPr>
          <w:color w:val="000000" w:themeColor="text1"/>
        </w:rPr>
        <w:t>-to-</w:t>
      </w:r>
      <w:proofErr w:type="spellStart"/>
      <w:r w:rsidRPr="00EA63F3">
        <w:rPr>
          <w:color w:val="000000" w:themeColor="text1"/>
        </w:rPr>
        <w:t>cycle</w:t>
      </w:r>
      <w:proofErr w:type="spellEnd"/>
      <w:r w:rsidRPr="00EA63F3">
        <w:rPr>
          <w:color w:val="000000" w:themeColor="text1"/>
        </w:rPr>
        <w:t xml:space="preserve"> variability in </w:t>
      </w:r>
      <w:proofErr w:type="spellStart"/>
      <w:r w:rsidRPr="00EA63F3">
        <w:rPr>
          <w:color w:val="000000" w:themeColor="text1"/>
        </w:rPr>
        <w:t>biomechanical</w:t>
      </w:r>
      <w:proofErr w:type="spellEnd"/>
      <w:r w:rsidRPr="00EA63F3">
        <w:rPr>
          <w:color w:val="000000" w:themeColor="text1"/>
        </w:rPr>
        <w:t xml:space="preserve"> </w:t>
      </w:r>
      <w:proofErr w:type="spellStart"/>
      <w:r w:rsidRPr="00EA63F3">
        <w:rPr>
          <w:color w:val="000000" w:themeColor="text1"/>
        </w:rPr>
        <w:t>exposure</w:t>
      </w:r>
      <w:proofErr w:type="spellEnd"/>
      <w:r w:rsidRPr="00EA63F3">
        <w:rPr>
          <w:color w:val="000000" w:themeColor="text1"/>
        </w:rPr>
        <w:t xml:space="preserve"> </w:t>
      </w:r>
      <w:proofErr w:type="spellStart"/>
      <w:r w:rsidRPr="00EA63F3">
        <w:rPr>
          <w:color w:val="000000" w:themeColor="text1"/>
        </w:rPr>
        <w:t>among</w:t>
      </w:r>
      <w:proofErr w:type="spellEnd"/>
      <w:r w:rsidRPr="00EA63F3">
        <w:rPr>
          <w:color w:val="000000" w:themeColor="text1"/>
        </w:rPr>
        <w:t xml:space="preserve"> </w:t>
      </w:r>
      <w:proofErr w:type="spellStart"/>
      <w:r w:rsidRPr="00EA63F3">
        <w:rPr>
          <w:color w:val="000000" w:themeColor="text1"/>
        </w:rPr>
        <w:t>butchers</w:t>
      </w:r>
      <w:proofErr w:type="spellEnd"/>
      <w:r w:rsidRPr="00EA63F3">
        <w:rPr>
          <w:color w:val="000000" w:themeColor="text1"/>
        </w:rPr>
        <w:t xml:space="preserve"> </w:t>
      </w:r>
      <w:proofErr w:type="spellStart"/>
      <w:r w:rsidRPr="00EA63F3">
        <w:rPr>
          <w:color w:val="000000" w:themeColor="text1"/>
        </w:rPr>
        <w:t>performing</w:t>
      </w:r>
      <w:proofErr w:type="spellEnd"/>
      <w:r w:rsidRPr="00EA63F3">
        <w:rPr>
          <w:color w:val="000000" w:themeColor="text1"/>
        </w:rPr>
        <w:t xml:space="preserve"> a </w:t>
      </w:r>
      <w:proofErr w:type="spellStart"/>
      <w:r w:rsidRPr="00EA63F3">
        <w:rPr>
          <w:color w:val="000000" w:themeColor="text1"/>
        </w:rPr>
        <w:t>standardised</w:t>
      </w:r>
      <w:proofErr w:type="spellEnd"/>
      <w:r w:rsidRPr="00EA63F3">
        <w:rPr>
          <w:color w:val="000000" w:themeColor="text1"/>
        </w:rPr>
        <w:t xml:space="preserve"> </w:t>
      </w:r>
      <w:proofErr w:type="spellStart"/>
      <w:r w:rsidRPr="00EA63F3">
        <w:rPr>
          <w:color w:val="000000" w:themeColor="text1"/>
        </w:rPr>
        <w:t>cutting</w:t>
      </w:r>
      <w:proofErr w:type="spellEnd"/>
      <w:r w:rsidRPr="00EA63F3">
        <w:rPr>
          <w:color w:val="000000" w:themeColor="text1"/>
        </w:rPr>
        <w:t xml:space="preserve"> </w:t>
      </w:r>
      <w:proofErr w:type="spellStart"/>
      <w:r w:rsidRPr="00EA63F3">
        <w:rPr>
          <w:color w:val="000000" w:themeColor="text1"/>
        </w:rPr>
        <w:t>task</w:t>
      </w:r>
      <w:proofErr w:type="spellEnd"/>
      <w:r w:rsidRPr="00EA63F3">
        <w:rPr>
          <w:color w:val="000000" w:themeColor="text1"/>
        </w:rPr>
        <w:t xml:space="preserve">. </w:t>
      </w:r>
      <w:proofErr w:type="spellStart"/>
      <w:r w:rsidRPr="00EA63F3">
        <w:rPr>
          <w:i/>
          <w:iCs/>
          <w:color w:val="000000" w:themeColor="text1"/>
        </w:rPr>
        <w:t>Ergonomics</w:t>
      </w:r>
      <w:proofErr w:type="spellEnd"/>
      <w:r w:rsidRPr="00EA63F3">
        <w:rPr>
          <w:i/>
          <w:iCs/>
          <w:color w:val="000000" w:themeColor="text1"/>
        </w:rPr>
        <w:t xml:space="preserve"> </w:t>
      </w:r>
      <w:r w:rsidRPr="00EA63F3">
        <w:rPr>
          <w:color w:val="000000" w:themeColor="text1"/>
        </w:rPr>
        <w:t xml:space="preserve">51:1078–1095. </w:t>
      </w:r>
    </w:p>
    <w:p w14:paraId="1C5C2AAB" w14:textId="3D0A4E46" w:rsidR="00FC338F" w:rsidRDefault="00FC338F" w:rsidP="009255ED">
      <w:pPr>
        <w:spacing w:before="120" w:after="120" w:line="360" w:lineRule="auto"/>
        <w:jc w:val="both"/>
        <w:rPr>
          <w:color w:val="000000" w:themeColor="text1"/>
          <w:shd w:val="clear" w:color="auto" w:fill="FFFFFF"/>
        </w:rPr>
      </w:pPr>
      <w:r w:rsidRPr="00841A47">
        <w:rPr>
          <w:color w:val="000000" w:themeColor="text1"/>
          <w:shd w:val="clear" w:color="auto" w:fill="FFFFFF"/>
        </w:rPr>
        <w:t xml:space="preserve">MENNELL, J. M., M. D. 1970. </w:t>
      </w:r>
      <w:proofErr w:type="spellStart"/>
      <w:r w:rsidRPr="00841A47">
        <w:rPr>
          <w:color w:val="000000" w:themeColor="text1"/>
          <w:shd w:val="clear" w:color="auto" w:fill="FFFFFF"/>
        </w:rPr>
        <w:t>Rationale</w:t>
      </w:r>
      <w:proofErr w:type="spellEnd"/>
      <w:r w:rsidRPr="00841A47">
        <w:rPr>
          <w:color w:val="000000" w:themeColor="text1"/>
          <w:shd w:val="clear" w:color="auto" w:fill="FFFFFF"/>
        </w:rPr>
        <w:t xml:space="preserve"> </w:t>
      </w:r>
      <w:proofErr w:type="spellStart"/>
      <w:r w:rsidRPr="00841A47">
        <w:rPr>
          <w:color w:val="000000" w:themeColor="text1"/>
          <w:shd w:val="clear" w:color="auto" w:fill="FFFFFF"/>
        </w:rPr>
        <w:t>of</w:t>
      </w:r>
      <w:proofErr w:type="spellEnd"/>
      <w:r w:rsidRPr="00841A47">
        <w:rPr>
          <w:color w:val="000000" w:themeColor="text1"/>
          <w:shd w:val="clear" w:color="auto" w:fill="FFFFFF"/>
        </w:rPr>
        <w:t xml:space="preserve"> Joint </w:t>
      </w:r>
      <w:proofErr w:type="spellStart"/>
      <w:r w:rsidRPr="00841A47">
        <w:rPr>
          <w:color w:val="000000" w:themeColor="text1"/>
          <w:shd w:val="clear" w:color="auto" w:fill="FFFFFF"/>
        </w:rPr>
        <w:t>Manipulation</w:t>
      </w:r>
      <w:proofErr w:type="spellEnd"/>
      <w:r w:rsidRPr="00841A47">
        <w:rPr>
          <w:color w:val="000000" w:themeColor="text1"/>
          <w:shd w:val="clear" w:color="auto" w:fill="FFFFFF"/>
        </w:rPr>
        <w:t>, </w:t>
      </w:r>
      <w:proofErr w:type="spellStart"/>
      <w:r w:rsidRPr="00841A47">
        <w:rPr>
          <w:i/>
          <w:iCs/>
          <w:color w:val="000000" w:themeColor="text1"/>
          <w:shd w:val="clear" w:color="auto" w:fill="FFFFFF"/>
        </w:rPr>
        <w:t>Physical</w:t>
      </w:r>
      <w:proofErr w:type="spellEnd"/>
      <w:r w:rsidRPr="00841A47">
        <w:rPr>
          <w:i/>
          <w:iCs/>
          <w:color w:val="000000" w:themeColor="text1"/>
          <w:shd w:val="clear" w:color="auto" w:fill="FFFFFF"/>
        </w:rPr>
        <w:t xml:space="preserve"> </w:t>
      </w:r>
      <w:proofErr w:type="spellStart"/>
      <w:r w:rsidRPr="00841A47">
        <w:rPr>
          <w:i/>
          <w:iCs/>
          <w:color w:val="000000" w:themeColor="text1"/>
          <w:shd w:val="clear" w:color="auto" w:fill="FFFFFF"/>
        </w:rPr>
        <w:t>Therapy</w:t>
      </w:r>
      <w:proofErr w:type="spellEnd"/>
      <w:r w:rsidRPr="00841A47">
        <w:rPr>
          <w:color w:val="000000" w:themeColor="text1"/>
          <w:shd w:val="clear" w:color="auto" w:fill="FFFFFF"/>
        </w:rPr>
        <w:t xml:space="preserve">, </w:t>
      </w:r>
      <w:proofErr w:type="spellStart"/>
      <w:r w:rsidRPr="00841A47">
        <w:rPr>
          <w:color w:val="000000" w:themeColor="text1"/>
          <w:shd w:val="clear" w:color="auto" w:fill="FFFFFF"/>
        </w:rPr>
        <w:t>Volume</w:t>
      </w:r>
      <w:proofErr w:type="spellEnd"/>
      <w:r w:rsidRPr="00841A47">
        <w:rPr>
          <w:color w:val="000000" w:themeColor="text1"/>
          <w:shd w:val="clear" w:color="auto" w:fill="FFFFFF"/>
        </w:rPr>
        <w:t xml:space="preserve"> 50, </w:t>
      </w:r>
      <w:proofErr w:type="spellStart"/>
      <w:r w:rsidRPr="00841A47">
        <w:rPr>
          <w:color w:val="000000" w:themeColor="text1"/>
          <w:shd w:val="clear" w:color="auto" w:fill="FFFFFF"/>
        </w:rPr>
        <w:t>Issue</w:t>
      </w:r>
      <w:proofErr w:type="spellEnd"/>
      <w:r w:rsidRPr="00841A47">
        <w:rPr>
          <w:color w:val="000000" w:themeColor="text1"/>
          <w:shd w:val="clear" w:color="auto" w:fill="FFFFFF"/>
        </w:rPr>
        <w:t xml:space="preserve"> 2, </w:t>
      </w:r>
      <w:proofErr w:type="spellStart"/>
      <w:r w:rsidRPr="00841A47">
        <w:rPr>
          <w:color w:val="000000" w:themeColor="text1"/>
          <w:shd w:val="clear" w:color="auto" w:fill="FFFFFF"/>
        </w:rPr>
        <w:t>February</w:t>
      </w:r>
      <w:proofErr w:type="spellEnd"/>
      <w:r w:rsidRPr="00841A47">
        <w:rPr>
          <w:color w:val="000000" w:themeColor="text1"/>
          <w:shd w:val="clear" w:color="auto" w:fill="FFFFFF"/>
        </w:rPr>
        <w:t xml:space="preserve">. </w:t>
      </w:r>
      <w:proofErr w:type="spellStart"/>
      <w:r w:rsidRPr="00841A47">
        <w:rPr>
          <w:color w:val="000000" w:themeColor="text1"/>
          <w:shd w:val="clear" w:color="auto" w:fill="FFFFFF"/>
        </w:rPr>
        <w:t>Pages</w:t>
      </w:r>
      <w:proofErr w:type="spellEnd"/>
      <w:r w:rsidRPr="00841A47">
        <w:rPr>
          <w:color w:val="000000" w:themeColor="text1"/>
          <w:shd w:val="clear" w:color="auto" w:fill="FFFFFF"/>
        </w:rPr>
        <w:t xml:space="preserve"> 181–186. Dostupné z: </w:t>
      </w:r>
      <w:r w:rsidR="00A06450" w:rsidRPr="007D5DD5">
        <w:rPr>
          <w:shd w:val="clear" w:color="auto" w:fill="FFFFFF"/>
        </w:rPr>
        <w:t>https://doi.org/10.1093/ptj/50.2.181</w:t>
      </w:r>
      <w:r w:rsidRPr="00841A47">
        <w:rPr>
          <w:color w:val="000000" w:themeColor="text1"/>
          <w:shd w:val="clear" w:color="auto" w:fill="FFFFFF"/>
        </w:rPr>
        <w:t>.</w:t>
      </w:r>
    </w:p>
    <w:p w14:paraId="2AFD20F3" w14:textId="1A5592FB" w:rsidR="00A06450" w:rsidRPr="00A06450" w:rsidRDefault="00A06450" w:rsidP="00A06450">
      <w:pPr>
        <w:pStyle w:val="Normlnweb"/>
        <w:shd w:val="clear" w:color="auto" w:fill="FFFFFF"/>
        <w:spacing w:before="120" w:beforeAutospacing="0" w:after="120" w:afterAutospacing="0" w:line="360" w:lineRule="auto"/>
        <w:jc w:val="both"/>
      </w:pPr>
      <w:r w:rsidRPr="00A06450">
        <w:t xml:space="preserve">MUSIL, D., SADOVSKÝ, P., STEHLÍK, J., FILIP, L., VODIČKA Z. 2009. </w:t>
      </w:r>
      <w:proofErr w:type="spellStart"/>
      <w:r w:rsidRPr="00A06450">
        <w:t>Arthroscopic</w:t>
      </w:r>
      <w:proofErr w:type="spellEnd"/>
      <w:r w:rsidRPr="00A06450">
        <w:t xml:space="preserve"> </w:t>
      </w:r>
      <w:proofErr w:type="spellStart"/>
      <w:r w:rsidRPr="00A06450">
        <w:t>Capsular</w:t>
      </w:r>
      <w:proofErr w:type="spellEnd"/>
      <w:r w:rsidRPr="00A06450">
        <w:t xml:space="preserve"> </w:t>
      </w:r>
      <w:proofErr w:type="spellStart"/>
      <w:r w:rsidRPr="00A06450">
        <w:t>Release</w:t>
      </w:r>
      <w:proofErr w:type="spellEnd"/>
      <w:r w:rsidRPr="00A06450">
        <w:t xml:space="preserve"> in </w:t>
      </w:r>
      <w:proofErr w:type="spellStart"/>
      <w:r w:rsidRPr="00A06450">
        <w:t>Frozen</w:t>
      </w:r>
      <w:proofErr w:type="spellEnd"/>
      <w:r w:rsidRPr="00A06450">
        <w:t xml:space="preserve"> </w:t>
      </w:r>
      <w:proofErr w:type="spellStart"/>
      <w:r w:rsidRPr="00A06450">
        <w:t>Shoulder</w:t>
      </w:r>
      <w:proofErr w:type="spellEnd"/>
      <w:r w:rsidRPr="00A06450">
        <w:t xml:space="preserve"> Syndrome. </w:t>
      </w:r>
      <w:r w:rsidRPr="00A06450">
        <w:rPr>
          <w:i/>
          <w:iCs/>
        </w:rPr>
        <w:t xml:space="preserve">Acta </w:t>
      </w:r>
      <w:proofErr w:type="spellStart"/>
      <w:r w:rsidRPr="00A06450">
        <w:rPr>
          <w:i/>
          <w:iCs/>
        </w:rPr>
        <w:t>Chirurgiae</w:t>
      </w:r>
      <w:proofErr w:type="spellEnd"/>
      <w:r w:rsidRPr="00A06450">
        <w:rPr>
          <w:i/>
          <w:iCs/>
        </w:rPr>
        <w:t xml:space="preserve"> </w:t>
      </w:r>
      <w:proofErr w:type="spellStart"/>
      <w:r w:rsidRPr="00A06450">
        <w:rPr>
          <w:i/>
          <w:iCs/>
        </w:rPr>
        <w:t>Orthopaedicae</w:t>
      </w:r>
      <w:proofErr w:type="spellEnd"/>
      <w:r w:rsidRPr="00A06450">
        <w:rPr>
          <w:i/>
          <w:iCs/>
        </w:rPr>
        <w:t xml:space="preserve"> et </w:t>
      </w:r>
      <w:proofErr w:type="spellStart"/>
      <w:r w:rsidRPr="00A06450">
        <w:rPr>
          <w:i/>
          <w:iCs/>
        </w:rPr>
        <w:t>Traumatologiae</w:t>
      </w:r>
      <w:proofErr w:type="spellEnd"/>
      <w:r w:rsidRPr="00A06450">
        <w:rPr>
          <w:i/>
          <w:iCs/>
        </w:rPr>
        <w:t xml:space="preserve"> </w:t>
      </w:r>
      <w:proofErr w:type="spellStart"/>
      <w:r w:rsidRPr="00A06450">
        <w:rPr>
          <w:i/>
          <w:iCs/>
        </w:rPr>
        <w:t>Čechosl</w:t>
      </w:r>
      <w:proofErr w:type="spellEnd"/>
      <w:r w:rsidRPr="00A06450">
        <w:rPr>
          <w:i/>
          <w:iCs/>
        </w:rPr>
        <w:t>., 76</w:t>
      </w:r>
      <w:r w:rsidRPr="00A06450">
        <w:t xml:space="preserve">. Dostupné z: </w:t>
      </w:r>
      <w:r w:rsidRPr="007D5DD5">
        <w:t>http://www.achot.cz/detail.php?stat=254</w:t>
      </w:r>
      <w:r w:rsidRPr="00A06450">
        <w:t>.</w:t>
      </w:r>
    </w:p>
    <w:p w14:paraId="622A9F25" w14:textId="4DFC7849" w:rsidR="00A06450" w:rsidRPr="00A06450" w:rsidRDefault="00A06450" w:rsidP="00A06450">
      <w:pPr>
        <w:spacing w:before="120" w:after="120" w:line="360" w:lineRule="auto"/>
        <w:jc w:val="both"/>
        <w:rPr>
          <w:color w:val="000000" w:themeColor="text1"/>
          <w:shd w:val="clear" w:color="auto" w:fill="FFFFFF"/>
        </w:rPr>
      </w:pPr>
      <w:r w:rsidRPr="00A06450">
        <w:rPr>
          <w:color w:val="000000" w:themeColor="text1"/>
          <w:shd w:val="clear" w:color="auto" w:fill="FFFFFF"/>
        </w:rPr>
        <w:lastRenderedPageBreak/>
        <w:t xml:space="preserve">NEVIASER, ANDREW, S. M. D, NEVIASER, ROBERT J. M. D. 2011. </w:t>
      </w:r>
      <w:proofErr w:type="spellStart"/>
      <w:r w:rsidRPr="00A06450">
        <w:rPr>
          <w:color w:val="000000" w:themeColor="text1"/>
          <w:shd w:val="clear" w:color="auto" w:fill="FFFFFF"/>
        </w:rPr>
        <w:t>Adhesive</w:t>
      </w:r>
      <w:proofErr w:type="spellEnd"/>
      <w:r w:rsidRPr="00A06450">
        <w:rPr>
          <w:color w:val="000000" w:themeColor="text1"/>
          <w:shd w:val="clear" w:color="auto" w:fill="FFFFFF"/>
        </w:rPr>
        <w:t xml:space="preserve"> </w:t>
      </w:r>
      <w:proofErr w:type="spellStart"/>
      <w:r w:rsidRPr="00A06450">
        <w:rPr>
          <w:color w:val="000000" w:themeColor="text1"/>
          <w:shd w:val="clear" w:color="auto" w:fill="FFFFFF"/>
        </w:rPr>
        <w:t>Capsulitis</w:t>
      </w:r>
      <w:proofErr w:type="spellEnd"/>
      <w:r w:rsidRPr="00A06450">
        <w:rPr>
          <w:color w:val="000000" w:themeColor="text1"/>
          <w:shd w:val="clear" w:color="auto" w:fill="FFFFFF"/>
        </w:rPr>
        <w:t xml:space="preserve"> </w:t>
      </w:r>
      <w:proofErr w:type="spellStart"/>
      <w:r w:rsidRPr="00A06450">
        <w:rPr>
          <w:color w:val="000000" w:themeColor="text1"/>
          <w:shd w:val="clear" w:color="auto" w:fill="FFFFFF"/>
        </w:rPr>
        <w:t>of</w:t>
      </w:r>
      <w:proofErr w:type="spellEnd"/>
      <w:r w:rsidRPr="00A06450">
        <w:rPr>
          <w:color w:val="000000" w:themeColor="text1"/>
          <w:shd w:val="clear" w:color="auto" w:fill="FFFFFF"/>
        </w:rPr>
        <w:t xml:space="preserve"> </w:t>
      </w:r>
      <w:proofErr w:type="spellStart"/>
      <w:r w:rsidRPr="00A06450">
        <w:rPr>
          <w:color w:val="000000" w:themeColor="text1"/>
          <w:shd w:val="clear" w:color="auto" w:fill="FFFFFF"/>
        </w:rPr>
        <w:t>the</w:t>
      </w:r>
      <w:proofErr w:type="spellEnd"/>
      <w:r w:rsidRPr="00A06450">
        <w:rPr>
          <w:color w:val="000000" w:themeColor="text1"/>
          <w:shd w:val="clear" w:color="auto" w:fill="FFFFFF"/>
        </w:rPr>
        <w:t xml:space="preserve"> </w:t>
      </w:r>
      <w:proofErr w:type="spellStart"/>
      <w:r w:rsidRPr="00A06450">
        <w:rPr>
          <w:color w:val="000000" w:themeColor="text1"/>
          <w:shd w:val="clear" w:color="auto" w:fill="FFFFFF"/>
        </w:rPr>
        <w:t>Shoulder</w:t>
      </w:r>
      <w:proofErr w:type="spellEnd"/>
      <w:r w:rsidRPr="00A06450">
        <w:rPr>
          <w:i/>
          <w:iCs/>
          <w:color w:val="000000" w:themeColor="text1"/>
          <w:shd w:val="clear" w:color="auto" w:fill="FFFFFF"/>
        </w:rPr>
        <w:t xml:space="preserve">. </w:t>
      </w:r>
      <w:proofErr w:type="spellStart"/>
      <w:r w:rsidRPr="00A06450">
        <w:rPr>
          <w:i/>
          <w:iCs/>
          <w:color w:val="000000" w:themeColor="text1"/>
          <w:shd w:val="clear" w:color="auto" w:fill="FFFFFF"/>
        </w:rPr>
        <w:t>American</w:t>
      </w:r>
      <w:proofErr w:type="spellEnd"/>
      <w:r w:rsidRPr="00A06450">
        <w:rPr>
          <w:i/>
          <w:iCs/>
          <w:color w:val="000000" w:themeColor="text1"/>
          <w:shd w:val="clear" w:color="auto" w:fill="FFFFFF"/>
        </w:rPr>
        <w:t xml:space="preserve"> </w:t>
      </w:r>
      <w:proofErr w:type="spellStart"/>
      <w:r w:rsidRPr="00A06450">
        <w:rPr>
          <w:i/>
          <w:iCs/>
          <w:color w:val="000000" w:themeColor="text1"/>
          <w:shd w:val="clear" w:color="auto" w:fill="FFFFFF"/>
        </w:rPr>
        <w:t>Academy</w:t>
      </w:r>
      <w:proofErr w:type="spellEnd"/>
      <w:r w:rsidRPr="00A06450">
        <w:rPr>
          <w:i/>
          <w:iCs/>
          <w:color w:val="000000" w:themeColor="text1"/>
          <w:shd w:val="clear" w:color="auto" w:fill="FFFFFF"/>
        </w:rPr>
        <w:t xml:space="preserve"> </w:t>
      </w:r>
      <w:proofErr w:type="spellStart"/>
      <w:r w:rsidRPr="00A06450">
        <w:rPr>
          <w:i/>
          <w:iCs/>
          <w:color w:val="000000" w:themeColor="text1"/>
          <w:shd w:val="clear" w:color="auto" w:fill="FFFFFF"/>
        </w:rPr>
        <w:t>of</w:t>
      </w:r>
      <w:proofErr w:type="spellEnd"/>
      <w:r w:rsidRPr="00A06450">
        <w:rPr>
          <w:i/>
          <w:iCs/>
          <w:color w:val="000000" w:themeColor="text1"/>
          <w:shd w:val="clear" w:color="auto" w:fill="FFFFFF"/>
        </w:rPr>
        <w:t xml:space="preserve"> </w:t>
      </w:r>
      <w:proofErr w:type="spellStart"/>
      <w:r w:rsidRPr="00A06450">
        <w:rPr>
          <w:i/>
          <w:iCs/>
          <w:color w:val="000000" w:themeColor="text1"/>
          <w:shd w:val="clear" w:color="auto" w:fill="FFFFFF"/>
        </w:rPr>
        <w:t>Orthopaedic</w:t>
      </w:r>
      <w:proofErr w:type="spellEnd"/>
      <w:r w:rsidRPr="00A06450">
        <w:rPr>
          <w:i/>
          <w:iCs/>
          <w:color w:val="000000" w:themeColor="text1"/>
          <w:shd w:val="clear" w:color="auto" w:fill="FFFFFF"/>
        </w:rPr>
        <w:t xml:space="preserve"> </w:t>
      </w:r>
      <w:proofErr w:type="spellStart"/>
      <w:r w:rsidRPr="00A06450">
        <w:rPr>
          <w:i/>
          <w:iCs/>
          <w:color w:val="000000" w:themeColor="text1"/>
          <w:shd w:val="clear" w:color="auto" w:fill="FFFFFF"/>
        </w:rPr>
        <w:t>Surgeon</w:t>
      </w:r>
      <w:proofErr w:type="spellEnd"/>
      <w:r w:rsidRPr="00A06450">
        <w:rPr>
          <w:i/>
          <w:iCs/>
          <w:color w:val="000000" w:themeColor="text1"/>
          <w:shd w:val="clear" w:color="auto" w:fill="FFFFFF"/>
        </w:rPr>
        <w:t xml:space="preserve">. </w:t>
      </w:r>
      <w:proofErr w:type="spellStart"/>
      <w:r w:rsidRPr="00A06450">
        <w:rPr>
          <w:color w:val="000000" w:themeColor="text1"/>
          <w:shd w:val="clear" w:color="auto" w:fill="FFFFFF"/>
        </w:rPr>
        <w:t>September</w:t>
      </w:r>
      <w:proofErr w:type="spellEnd"/>
      <w:r w:rsidRPr="00A06450">
        <w:rPr>
          <w:color w:val="000000" w:themeColor="text1"/>
          <w:shd w:val="clear" w:color="auto" w:fill="FFFFFF"/>
        </w:rPr>
        <w:t xml:space="preserve"> 2011 - </w:t>
      </w:r>
      <w:proofErr w:type="spellStart"/>
      <w:r w:rsidRPr="00A06450">
        <w:rPr>
          <w:color w:val="000000" w:themeColor="text1"/>
          <w:shd w:val="clear" w:color="auto" w:fill="FFFFFF"/>
        </w:rPr>
        <w:t>Volume</w:t>
      </w:r>
      <w:proofErr w:type="spellEnd"/>
      <w:r w:rsidRPr="00A06450">
        <w:rPr>
          <w:color w:val="000000" w:themeColor="text1"/>
          <w:shd w:val="clear" w:color="auto" w:fill="FFFFFF"/>
        </w:rPr>
        <w:t xml:space="preserve"> 19 - </w:t>
      </w:r>
      <w:proofErr w:type="spellStart"/>
      <w:r w:rsidRPr="00A06450">
        <w:rPr>
          <w:color w:val="000000" w:themeColor="text1"/>
          <w:shd w:val="clear" w:color="auto" w:fill="FFFFFF"/>
        </w:rPr>
        <w:t>Issue</w:t>
      </w:r>
      <w:proofErr w:type="spellEnd"/>
      <w:r w:rsidRPr="00A06450">
        <w:rPr>
          <w:color w:val="000000" w:themeColor="text1"/>
          <w:shd w:val="clear" w:color="auto" w:fill="FFFFFF"/>
        </w:rPr>
        <w:t xml:space="preserve"> </w:t>
      </w:r>
      <w:proofErr w:type="gramStart"/>
      <w:r w:rsidRPr="00A06450">
        <w:rPr>
          <w:color w:val="000000" w:themeColor="text1"/>
          <w:shd w:val="clear" w:color="auto" w:fill="FFFFFF"/>
        </w:rPr>
        <w:t>9 - p</w:t>
      </w:r>
      <w:proofErr w:type="gramEnd"/>
      <w:r w:rsidRPr="00A06450">
        <w:rPr>
          <w:color w:val="000000" w:themeColor="text1"/>
          <w:shd w:val="clear" w:color="auto" w:fill="FFFFFF"/>
        </w:rPr>
        <w:t xml:space="preserve"> 536-542. Dostupné z </w:t>
      </w:r>
      <w:proofErr w:type="spellStart"/>
      <w:r w:rsidRPr="00A06450">
        <w:rPr>
          <w:color w:val="000000" w:themeColor="text1"/>
          <w:shd w:val="clear" w:color="auto" w:fill="FFFFFF"/>
        </w:rPr>
        <w:t>doi</w:t>
      </w:r>
      <w:proofErr w:type="spellEnd"/>
      <w:r w:rsidRPr="00A06450">
        <w:rPr>
          <w:color w:val="000000" w:themeColor="text1"/>
          <w:shd w:val="clear" w:color="auto" w:fill="FFFFFF"/>
        </w:rPr>
        <w:t>: 10.5435/00124635-201109000-00004.</w:t>
      </w:r>
    </w:p>
    <w:p w14:paraId="18282F8D" w14:textId="77777777" w:rsidR="00A06450" w:rsidRPr="00A06450" w:rsidRDefault="00A06450" w:rsidP="00A06450">
      <w:pPr>
        <w:spacing w:before="120" w:line="360" w:lineRule="auto"/>
        <w:jc w:val="both"/>
      </w:pPr>
      <w:r w:rsidRPr="00A06450">
        <w:t xml:space="preserve">OGILVIE-HARRIS, J., MYERTHALL, S. 1997. </w:t>
      </w:r>
      <w:proofErr w:type="spellStart"/>
      <w:r w:rsidRPr="00A06450">
        <w:t>The</w:t>
      </w:r>
      <w:proofErr w:type="spellEnd"/>
      <w:r w:rsidRPr="00A06450">
        <w:t xml:space="preserve"> </w:t>
      </w:r>
      <w:proofErr w:type="spellStart"/>
      <w:r w:rsidRPr="00A06450">
        <w:t>diabetic</w:t>
      </w:r>
      <w:proofErr w:type="spellEnd"/>
      <w:r w:rsidRPr="00A06450">
        <w:t xml:space="preserve"> </w:t>
      </w:r>
      <w:proofErr w:type="spellStart"/>
      <w:r w:rsidRPr="00A06450">
        <w:t>frozen</w:t>
      </w:r>
      <w:proofErr w:type="spellEnd"/>
      <w:r w:rsidRPr="00A06450">
        <w:t xml:space="preserve"> </w:t>
      </w:r>
      <w:proofErr w:type="spellStart"/>
      <w:r w:rsidRPr="00A06450">
        <w:t>shoulder</w:t>
      </w:r>
      <w:proofErr w:type="spellEnd"/>
      <w:r w:rsidRPr="00A06450">
        <w:t xml:space="preserve">: </w:t>
      </w:r>
      <w:proofErr w:type="spellStart"/>
      <w:r w:rsidRPr="00A06450">
        <w:t>arthroscopic</w:t>
      </w:r>
      <w:proofErr w:type="spellEnd"/>
      <w:r w:rsidRPr="00A06450">
        <w:t xml:space="preserve"> </w:t>
      </w:r>
      <w:proofErr w:type="spellStart"/>
      <w:r w:rsidRPr="00A06450">
        <w:t>release</w:t>
      </w:r>
      <w:proofErr w:type="spellEnd"/>
      <w:r w:rsidRPr="00A06450">
        <w:t xml:space="preserve">. </w:t>
      </w:r>
      <w:proofErr w:type="spellStart"/>
      <w:r w:rsidRPr="00A06450">
        <w:rPr>
          <w:i/>
          <w:iCs/>
        </w:rPr>
        <w:t>Arthroscopy</w:t>
      </w:r>
      <w:proofErr w:type="spellEnd"/>
      <w:r w:rsidRPr="00A06450">
        <w:rPr>
          <w:i/>
          <w:iCs/>
        </w:rPr>
        <w:t>.</w:t>
      </w:r>
      <w:r w:rsidRPr="00A06450">
        <w:t xml:space="preserve"> 1997 Feb;13(1):1-8. PMID: 9043598. Dostupné z </w:t>
      </w:r>
      <w:proofErr w:type="spellStart"/>
      <w:r w:rsidRPr="00A06450">
        <w:t>doi</w:t>
      </w:r>
      <w:proofErr w:type="spellEnd"/>
      <w:r w:rsidRPr="00A06450">
        <w:t xml:space="preserve">: 10.1016/s0749-8063(97)90203-6. </w:t>
      </w:r>
    </w:p>
    <w:p w14:paraId="422009F4" w14:textId="28785903" w:rsidR="00A06450" w:rsidRPr="00A06450" w:rsidRDefault="00A06450" w:rsidP="00A06450">
      <w:pPr>
        <w:spacing w:before="120" w:line="360" w:lineRule="auto"/>
        <w:jc w:val="both"/>
      </w:pPr>
      <w:r w:rsidRPr="00A06450">
        <w:t xml:space="preserve">OGILVIE-HARRIS, J., BIGGS, J., FITSIALOS, P., MACKAY, M. 1995. </w:t>
      </w:r>
      <w:proofErr w:type="spellStart"/>
      <w:r w:rsidRPr="00A06450">
        <w:t>The</w:t>
      </w:r>
      <w:proofErr w:type="spellEnd"/>
      <w:r w:rsidRPr="00A06450">
        <w:t xml:space="preserve"> </w:t>
      </w:r>
      <w:proofErr w:type="spellStart"/>
      <w:r w:rsidRPr="00A06450">
        <w:t>resistant</w:t>
      </w:r>
      <w:proofErr w:type="spellEnd"/>
      <w:r w:rsidRPr="00A06450">
        <w:t xml:space="preserve"> </w:t>
      </w:r>
      <w:proofErr w:type="spellStart"/>
      <w:r w:rsidRPr="00A06450">
        <w:t>frozen</w:t>
      </w:r>
      <w:proofErr w:type="spellEnd"/>
      <w:r w:rsidRPr="00A06450">
        <w:t xml:space="preserve"> </w:t>
      </w:r>
      <w:proofErr w:type="spellStart"/>
      <w:r w:rsidRPr="00A06450">
        <w:t>shoulder</w:t>
      </w:r>
      <w:proofErr w:type="spellEnd"/>
      <w:r w:rsidRPr="00A06450">
        <w:t xml:space="preserve">. </w:t>
      </w:r>
      <w:proofErr w:type="spellStart"/>
      <w:r w:rsidRPr="00A06450">
        <w:t>Manipulation</w:t>
      </w:r>
      <w:proofErr w:type="spellEnd"/>
      <w:r w:rsidRPr="00A06450">
        <w:t xml:space="preserve"> versus </w:t>
      </w:r>
      <w:proofErr w:type="spellStart"/>
      <w:r w:rsidRPr="00A06450">
        <w:t>arthroscopic</w:t>
      </w:r>
      <w:proofErr w:type="spellEnd"/>
      <w:r w:rsidRPr="00A06450">
        <w:t xml:space="preserve"> </w:t>
      </w:r>
      <w:proofErr w:type="spellStart"/>
      <w:r w:rsidRPr="00A06450">
        <w:t>release</w:t>
      </w:r>
      <w:proofErr w:type="spellEnd"/>
      <w:r w:rsidRPr="00A06450">
        <w:t xml:space="preserve">. </w:t>
      </w:r>
      <w:proofErr w:type="spellStart"/>
      <w:r w:rsidRPr="00A06450">
        <w:rPr>
          <w:i/>
          <w:iCs/>
        </w:rPr>
        <w:t>Clin</w:t>
      </w:r>
      <w:proofErr w:type="spellEnd"/>
      <w:r w:rsidRPr="00A06450">
        <w:rPr>
          <w:i/>
          <w:iCs/>
        </w:rPr>
        <w:t xml:space="preserve"> </w:t>
      </w:r>
      <w:proofErr w:type="spellStart"/>
      <w:r w:rsidRPr="00A06450">
        <w:rPr>
          <w:i/>
          <w:iCs/>
        </w:rPr>
        <w:t>Orthop</w:t>
      </w:r>
      <w:proofErr w:type="spellEnd"/>
      <w:r w:rsidRPr="00A06450">
        <w:rPr>
          <w:i/>
          <w:iCs/>
        </w:rPr>
        <w:t xml:space="preserve"> </w:t>
      </w:r>
      <w:proofErr w:type="spellStart"/>
      <w:r w:rsidRPr="00A06450">
        <w:rPr>
          <w:i/>
          <w:iCs/>
        </w:rPr>
        <w:t>Relat</w:t>
      </w:r>
      <w:proofErr w:type="spellEnd"/>
      <w:r w:rsidRPr="00A06450">
        <w:rPr>
          <w:i/>
          <w:iCs/>
        </w:rPr>
        <w:t xml:space="preserve"> Res</w:t>
      </w:r>
      <w:r w:rsidRPr="00A06450">
        <w:t xml:space="preserve">. </w:t>
      </w:r>
      <w:proofErr w:type="spellStart"/>
      <w:r w:rsidRPr="00A06450">
        <w:t>Oct</w:t>
      </w:r>
      <w:proofErr w:type="spellEnd"/>
      <w:r w:rsidRPr="00A06450">
        <w:t>;(319):238-48. PMID: 7554636.</w:t>
      </w:r>
    </w:p>
    <w:p w14:paraId="16DD941A" w14:textId="3D7F0C50" w:rsidR="00FC338F" w:rsidRPr="00EA63F3" w:rsidRDefault="00FC338F" w:rsidP="00A06450">
      <w:pPr>
        <w:spacing w:before="120" w:after="120" w:line="360" w:lineRule="auto"/>
        <w:jc w:val="both"/>
      </w:pPr>
      <w:r w:rsidRPr="00EA63F3">
        <w:t xml:space="preserve">PANAGIOTOPOULOS, A.C, CROWTHER, I.M. 2019. </w:t>
      </w:r>
      <w:proofErr w:type="spellStart"/>
      <w:r w:rsidRPr="00EA63F3">
        <w:t>Scapular</w:t>
      </w:r>
      <w:proofErr w:type="spellEnd"/>
      <w:r w:rsidRPr="00EA63F3">
        <w:t xml:space="preserve"> </w:t>
      </w:r>
      <w:proofErr w:type="spellStart"/>
      <w:r w:rsidRPr="00EA63F3">
        <w:t>Dyskinesia</w:t>
      </w:r>
      <w:proofErr w:type="spellEnd"/>
      <w:r w:rsidRPr="00EA63F3">
        <w:t xml:space="preserve">, </w:t>
      </w:r>
      <w:proofErr w:type="spellStart"/>
      <w:r w:rsidRPr="00EA63F3">
        <w:t>the</w:t>
      </w:r>
      <w:proofErr w:type="spellEnd"/>
      <w:r w:rsidRPr="00EA63F3">
        <w:t xml:space="preserve"> </w:t>
      </w:r>
      <w:proofErr w:type="spellStart"/>
      <w:r w:rsidRPr="00EA63F3">
        <w:t>forgotten</w:t>
      </w:r>
      <w:proofErr w:type="spellEnd"/>
      <w:r w:rsidRPr="00EA63F3">
        <w:t xml:space="preserve"> </w:t>
      </w:r>
      <w:proofErr w:type="spellStart"/>
      <w:r w:rsidRPr="00EA63F3">
        <w:t>culprit</w:t>
      </w:r>
      <w:proofErr w:type="spellEnd"/>
      <w:r w:rsidRPr="00EA63F3">
        <w:t xml:space="preserve"> </w:t>
      </w:r>
      <w:proofErr w:type="spellStart"/>
      <w:r w:rsidRPr="00EA63F3">
        <w:t>of</w:t>
      </w:r>
      <w:proofErr w:type="spellEnd"/>
      <w:r w:rsidRPr="00EA63F3">
        <w:t xml:space="preserve"> </w:t>
      </w:r>
      <w:proofErr w:type="spellStart"/>
      <w:r w:rsidRPr="00EA63F3">
        <w:t>shoulder</w:t>
      </w:r>
      <w:proofErr w:type="spellEnd"/>
      <w:r w:rsidRPr="00EA63F3">
        <w:t xml:space="preserve"> </w:t>
      </w:r>
      <w:proofErr w:type="spellStart"/>
      <w:r w:rsidRPr="00EA63F3">
        <w:t>pain</w:t>
      </w:r>
      <w:proofErr w:type="spellEnd"/>
      <w:r w:rsidRPr="00EA63F3">
        <w:t xml:space="preserve"> and </w:t>
      </w:r>
      <w:proofErr w:type="spellStart"/>
      <w:r w:rsidRPr="00EA63F3">
        <w:t>how</w:t>
      </w:r>
      <w:proofErr w:type="spellEnd"/>
      <w:r w:rsidRPr="00EA63F3">
        <w:t xml:space="preserve"> to </w:t>
      </w:r>
      <w:proofErr w:type="spellStart"/>
      <w:r w:rsidRPr="00EA63F3">
        <w:t>rehabilitate</w:t>
      </w:r>
      <w:proofErr w:type="spellEnd"/>
      <w:r w:rsidRPr="00EA63F3">
        <w:t xml:space="preserve">. </w:t>
      </w:r>
      <w:r w:rsidRPr="00841A47">
        <w:rPr>
          <w:i/>
          <w:iCs/>
        </w:rPr>
        <w:t>SICOT-J 5, 29</w:t>
      </w:r>
      <w:r w:rsidRPr="00EA63F3">
        <w:t xml:space="preserve">. </w:t>
      </w:r>
      <w:proofErr w:type="spellStart"/>
      <w:r w:rsidRPr="00EA63F3">
        <w:t>Epub</w:t>
      </w:r>
      <w:proofErr w:type="spellEnd"/>
      <w:r w:rsidRPr="00EA63F3">
        <w:t xml:space="preserve"> 2019 </w:t>
      </w:r>
      <w:proofErr w:type="spellStart"/>
      <w:r w:rsidRPr="00EA63F3">
        <w:t>Aug</w:t>
      </w:r>
      <w:proofErr w:type="spellEnd"/>
      <w:r w:rsidRPr="00EA63F3">
        <w:t xml:space="preserve"> 20. PMID: 31430250. Dostupné z </w:t>
      </w:r>
      <w:proofErr w:type="spellStart"/>
      <w:r w:rsidRPr="00EA63F3">
        <w:t>doi</w:t>
      </w:r>
      <w:proofErr w:type="spellEnd"/>
      <w:r w:rsidRPr="00EA63F3">
        <w:t>: 10.1051/</w:t>
      </w:r>
      <w:proofErr w:type="spellStart"/>
      <w:r w:rsidRPr="00EA63F3">
        <w:t>sicotj</w:t>
      </w:r>
      <w:proofErr w:type="spellEnd"/>
      <w:r w:rsidRPr="00EA63F3">
        <w:t>/2019029.</w:t>
      </w:r>
    </w:p>
    <w:p w14:paraId="4D8762D7" w14:textId="50E28F82" w:rsidR="00FC338F" w:rsidRPr="00A06450" w:rsidRDefault="00FC338F" w:rsidP="009255ED">
      <w:pPr>
        <w:spacing w:before="120" w:after="120" w:line="360" w:lineRule="auto"/>
        <w:jc w:val="both"/>
        <w:rPr>
          <w:color w:val="000000" w:themeColor="text1"/>
          <w:shd w:val="clear" w:color="auto" w:fill="FFFFFF"/>
        </w:rPr>
      </w:pPr>
      <w:r w:rsidRPr="00841A47">
        <w:rPr>
          <w:color w:val="000000" w:themeColor="text1"/>
          <w:shd w:val="clear" w:color="auto" w:fill="FFFFFF"/>
        </w:rPr>
        <w:t xml:space="preserve">PATRICK, K., SHAWN, M. B., CHRISTOPHER, C., DODSON, KEVIN, B., FREEDMAN. 2015. </w:t>
      </w:r>
      <w:proofErr w:type="spellStart"/>
      <w:r w:rsidRPr="00841A47">
        <w:rPr>
          <w:color w:val="000000" w:themeColor="text1"/>
          <w:shd w:val="clear" w:color="auto" w:fill="FFFFFF"/>
        </w:rPr>
        <w:t>Approach</w:t>
      </w:r>
      <w:proofErr w:type="spellEnd"/>
      <w:r w:rsidRPr="00841A47">
        <w:rPr>
          <w:color w:val="000000" w:themeColor="text1"/>
          <w:shd w:val="clear" w:color="auto" w:fill="FFFFFF"/>
        </w:rPr>
        <w:t xml:space="preserve"> to </w:t>
      </w:r>
      <w:proofErr w:type="spellStart"/>
      <w:r w:rsidRPr="00841A47">
        <w:rPr>
          <w:color w:val="000000" w:themeColor="text1"/>
          <w:shd w:val="clear" w:color="auto" w:fill="FFFFFF"/>
        </w:rPr>
        <w:t>the</w:t>
      </w:r>
      <w:proofErr w:type="spellEnd"/>
      <w:r w:rsidRPr="00841A47">
        <w:rPr>
          <w:color w:val="000000" w:themeColor="text1"/>
          <w:shd w:val="clear" w:color="auto" w:fill="FFFFFF"/>
        </w:rPr>
        <w:t xml:space="preserve"> </w:t>
      </w:r>
      <w:proofErr w:type="spellStart"/>
      <w:r w:rsidRPr="00841A47">
        <w:rPr>
          <w:color w:val="000000" w:themeColor="text1"/>
          <w:shd w:val="clear" w:color="auto" w:fill="FFFFFF"/>
        </w:rPr>
        <w:t>treatment</w:t>
      </w:r>
      <w:proofErr w:type="spellEnd"/>
      <w:r w:rsidRPr="00841A47">
        <w:rPr>
          <w:color w:val="000000" w:themeColor="text1"/>
          <w:shd w:val="clear" w:color="auto" w:fill="FFFFFF"/>
        </w:rPr>
        <w:t xml:space="preserve"> </w:t>
      </w:r>
      <w:proofErr w:type="spellStart"/>
      <w:r w:rsidRPr="00841A47">
        <w:rPr>
          <w:color w:val="000000" w:themeColor="text1"/>
          <w:shd w:val="clear" w:color="auto" w:fill="FFFFFF"/>
        </w:rPr>
        <w:t>of</w:t>
      </w:r>
      <w:proofErr w:type="spellEnd"/>
      <w:r w:rsidRPr="00841A47">
        <w:rPr>
          <w:color w:val="000000" w:themeColor="text1"/>
          <w:shd w:val="clear" w:color="auto" w:fill="FFFFFF"/>
        </w:rPr>
        <w:t xml:space="preserve"> </w:t>
      </w:r>
      <w:proofErr w:type="spellStart"/>
      <w:r w:rsidRPr="00841A47">
        <w:rPr>
          <w:color w:val="000000" w:themeColor="text1"/>
          <w:shd w:val="clear" w:color="auto" w:fill="FFFFFF"/>
        </w:rPr>
        <w:t>primary</w:t>
      </w:r>
      <w:proofErr w:type="spellEnd"/>
      <w:r w:rsidRPr="00841A47">
        <w:rPr>
          <w:color w:val="000000" w:themeColor="text1"/>
          <w:shd w:val="clear" w:color="auto" w:fill="FFFFFF"/>
        </w:rPr>
        <w:t xml:space="preserve"> </w:t>
      </w:r>
      <w:proofErr w:type="spellStart"/>
      <w:r w:rsidRPr="00841A47">
        <w:rPr>
          <w:color w:val="000000" w:themeColor="text1"/>
          <w:shd w:val="clear" w:color="auto" w:fill="FFFFFF"/>
        </w:rPr>
        <w:t>anterior</w:t>
      </w:r>
      <w:proofErr w:type="spellEnd"/>
      <w:r w:rsidRPr="00841A47">
        <w:rPr>
          <w:color w:val="000000" w:themeColor="text1"/>
          <w:shd w:val="clear" w:color="auto" w:fill="FFFFFF"/>
        </w:rPr>
        <w:t xml:space="preserve"> </w:t>
      </w:r>
      <w:proofErr w:type="spellStart"/>
      <w:r w:rsidRPr="00841A47">
        <w:rPr>
          <w:color w:val="000000" w:themeColor="text1"/>
          <w:shd w:val="clear" w:color="auto" w:fill="FFFFFF"/>
        </w:rPr>
        <w:t>shoulder</w:t>
      </w:r>
      <w:proofErr w:type="spellEnd"/>
      <w:r w:rsidRPr="00841A47">
        <w:rPr>
          <w:color w:val="000000" w:themeColor="text1"/>
          <w:shd w:val="clear" w:color="auto" w:fill="FFFFFF"/>
        </w:rPr>
        <w:t xml:space="preserve"> </w:t>
      </w:r>
      <w:proofErr w:type="spellStart"/>
      <w:r w:rsidRPr="00841A47">
        <w:rPr>
          <w:color w:val="000000" w:themeColor="text1"/>
          <w:shd w:val="clear" w:color="auto" w:fill="FFFFFF"/>
        </w:rPr>
        <w:t>dislocation</w:t>
      </w:r>
      <w:proofErr w:type="spellEnd"/>
      <w:r w:rsidRPr="00841A47">
        <w:rPr>
          <w:color w:val="000000" w:themeColor="text1"/>
          <w:shd w:val="clear" w:color="auto" w:fill="FFFFFF"/>
        </w:rPr>
        <w:t xml:space="preserve">: A </w:t>
      </w:r>
      <w:proofErr w:type="spellStart"/>
      <w:r w:rsidRPr="00841A47">
        <w:rPr>
          <w:color w:val="000000" w:themeColor="text1"/>
          <w:shd w:val="clear" w:color="auto" w:fill="FFFFFF"/>
        </w:rPr>
        <w:t>review</w:t>
      </w:r>
      <w:proofErr w:type="spellEnd"/>
      <w:r w:rsidRPr="00841A47">
        <w:rPr>
          <w:i/>
          <w:iCs/>
          <w:color w:val="000000" w:themeColor="text1"/>
          <w:shd w:val="clear" w:color="auto" w:fill="FFFFFF"/>
        </w:rPr>
        <w:t xml:space="preserve">. </w:t>
      </w:r>
      <w:proofErr w:type="spellStart"/>
      <w:r w:rsidRPr="00841A47">
        <w:rPr>
          <w:i/>
          <w:iCs/>
          <w:color w:val="000000" w:themeColor="text1"/>
          <w:shd w:val="clear" w:color="auto" w:fill="FFFFFF"/>
        </w:rPr>
        <w:t>The</w:t>
      </w:r>
      <w:proofErr w:type="spellEnd"/>
      <w:r w:rsidRPr="00841A47">
        <w:rPr>
          <w:i/>
          <w:iCs/>
          <w:color w:val="000000" w:themeColor="text1"/>
          <w:shd w:val="clear" w:color="auto" w:fill="FFFFFF"/>
        </w:rPr>
        <w:t xml:space="preserve"> </w:t>
      </w:r>
      <w:proofErr w:type="spellStart"/>
      <w:r w:rsidRPr="00A06450">
        <w:rPr>
          <w:i/>
          <w:iCs/>
          <w:color w:val="000000" w:themeColor="text1"/>
          <w:shd w:val="clear" w:color="auto" w:fill="FFFFFF"/>
        </w:rPr>
        <w:t>Physician</w:t>
      </w:r>
      <w:proofErr w:type="spellEnd"/>
      <w:r w:rsidRPr="00A06450">
        <w:rPr>
          <w:i/>
          <w:iCs/>
          <w:color w:val="000000" w:themeColor="text1"/>
          <w:shd w:val="clear" w:color="auto" w:fill="FFFFFF"/>
        </w:rPr>
        <w:t xml:space="preserve"> and </w:t>
      </w:r>
      <w:proofErr w:type="spellStart"/>
      <w:r w:rsidRPr="00A06450">
        <w:rPr>
          <w:i/>
          <w:iCs/>
          <w:color w:val="000000" w:themeColor="text1"/>
          <w:shd w:val="clear" w:color="auto" w:fill="FFFFFF"/>
        </w:rPr>
        <w:t>Sportsmedicine</w:t>
      </w:r>
      <w:proofErr w:type="spellEnd"/>
      <w:r w:rsidRPr="00A06450">
        <w:rPr>
          <w:color w:val="000000" w:themeColor="text1"/>
          <w:shd w:val="clear" w:color="auto" w:fill="FFFFFF"/>
        </w:rPr>
        <w:t xml:space="preserve">. </w:t>
      </w:r>
      <w:proofErr w:type="spellStart"/>
      <w:r w:rsidRPr="00A06450">
        <w:rPr>
          <w:color w:val="000000" w:themeColor="text1"/>
          <w:shd w:val="clear" w:color="auto" w:fill="FFFFFF"/>
        </w:rPr>
        <w:t>Volume</w:t>
      </w:r>
      <w:proofErr w:type="spellEnd"/>
      <w:r w:rsidRPr="00A06450">
        <w:rPr>
          <w:color w:val="000000" w:themeColor="text1"/>
          <w:shd w:val="clear" w:color="auto" w:fill="FFFFFF"/>
        </w:rPr>
        <w:t xml:space="preserve"> 43 - </w:t>
      </w:r>
      <w:proofErr w:type="spellStart"/>
      <w:r w:rsidRPr="00A06450">
        <w:rPr>
          <w:color w:val="000000" w:themeColor="text1"/>
          <w:shd w:val="clear" w:color="auto" w:fill="FFFFFF"/>
        </w:rPr>
        <w:t>Issue</w:t>
      </w:r>
      <w:proofErr w:type="spellEnd"/>
      <w:r w:rsidRPr="00A06450">
        <w:rPr>
          <w:color w:val="000000" w:themeColor="text1"/>
          <w:shd w:val="clear" w:color="auto" w:fill="FFFFFF"/>
        </w:rPr>
        <w:t xml:space="preserve"> 1. </w:t>
      </w:r>
      <w:proofErr w:type="spellStart"/>
      <w:r w:rsidRPr="00A06450">
        <w:rPr>
          <w:color w:val="000000" w:themeColor="text1"/>
          <w:shd w:val="clear" w:color="auto" w:fill="FFFFFF"/>
        </w:rPr>
        <w:t>Pages</w:t>
      </w:r>
      <w:proofErr w:type="spellEnd"/>
      <w:r w:rsidRPr="00A06450">
        <w:rPr>
          <w:color w:val="000000" w:themeColor="text1"/>
          <w:shd w:val="clear" w:color="auto" w:fill="FFFFFF"/>
        </w:rPr>
        <w:t xml:space="preserve"> 54–64. Dostupné z: https://doi.org/10.1080/00913847.2015.1001713. </w:t>
      </w:r>
    </w:p>
    <w:p w14:paraId="1EA84692" w14:textId="12F955E2" w:rsidR="00A06450" w:rsidRPr="00A06450" w:rsidRDefault="00A06450" w:rsidP="00A06450">
      <w:pPr>
        <w:spacing w:line="360" w:lineRule="auto"/>
        <w:jc w:val="both"/>
      </w:pPr>
      <w:r w:rsidRPr="00A06450">
        <w:t xml:space="preserve">PEARSALL, W., OSBAHR, C., SPEER, P. 1999. An </w:t>
      </w:r>
      <w:proofErr w:type="spellStart"/>
      <w:r w:rsidRPr="00A06450">
        <w:t>arthroscopic</w:t>
      </w:r>
      <w:proofErr w:type="spellEnd"/>
      <w:r w:rsidRPr="00A06450">
        <w:t xml:space="preserve"> </w:t>
      </w:r>
      <w:proofErr w:type="spellStart"/>
      <w:r w:rsidRPr="00A06450">
        <w:t>technique</w:t>
      </w:r>
      <w:proofErr w:type="spellEnd"/>
      <w:r w:rsidRPr="00A06450">
        <w:t xml:space="preserve"> </w:t>
      </w:r>
      <w:proofErr w:type="spellStart"/>
      <w:r w:rsidRPr="00A06450">
        <w:t>for</w:t>
      </w:r>
      <w:proofErr w:type="spellEnd"/>
      <w:r w:rsidRPr="00A06450">
        <w:t xml:space="preserve"> </w:t>
      </w:r>
      <w:proofErr w:type="spellStart"/>
      <w:r w:rsidRPr="00A06450">
        <w:t>treating</w:t>
      </w:r>
      <w:proofErr w:type="spellEnd"/>
      <w:r w:rsidRPr="00A06450">
        <w:t xml:space="preserve"> </w:t>
      </w:r>
      <w:proofErr w:type="spellStart"/>
      <w:r w:rsidRPr="00A06450">
        <w:t>patients</w:t>
      </w:r>
      <w:proofErr w:type="spellEnd"/>
      <w:r w:rsidRPr="00A06450">
        <w:t xml:space="preserve"> </w:t>
      </w:r>
      <w:proofErr w:type="spellStart"/>
      <w:r w:rsidRPr="00A06450">
        <w:t>with</w:t>
      </w:r>
      <w:proofErr w:type="spellEnd"/>
      <w:r w:rsidRPr="00A06450">
        <w:t xml:space="preserve"> </w:t>
      </w:r>
      <w:proofErr w:type="spellStart"/>
      <w:r w:rsidRPr="00A06450">
        <w:t>frozen</w:t>
      </w:r>
      <w:proofErr w:type="spellEnd"/>
      <w:r w:rsidRPr="00A06450">
        <w:t xml:space="preserve"> </w:t>
      </w:r>
      <w:proofErr w:type="spellStart"/>
      <w:r w:rsidRPr="00A06450">
        <w:t>shoulder</w:t>
      </w:r>
      <w:proofErr w:type="spellEnd"/>
      <w:r w:rsidRPr="00A06450">
        <w:t xml:space="preserve">. </w:t>
      </w:r>
      <w:proofErr w:type="spellStart"/>
      <w:r w:rsidRPr="00A06450">
        <w:rPr>
          <w:i/>
          <w:iCs/>
        </w:rPr>
        <w:t>Arthroscopy</w:t>
      </w:r>
      <w:proofErr w:type="spellEnd"/>
      <w:r w:rsidRPr="00A06450">
        <w:rPr>
          <w:i/>
          <w:iCs/>
        </w:rPr>
        <w:t>.</w:t>
      </w:r>
      <w:r w:rsidRPr="00A06450">
        <w:t xml:space="preserve"> Jan-Feb;15(1):2-11. PMID: 10024027. Dostupné z </w:t>
      </w:r>
      <w:proofErr w:type="spellStart"/>
      <w:r w:rsidRPr="00A06450">
        <w:t>doi</w:t>
      </w:r>
      <w:proofErr w:type="spellEnd"/>
      <w:r w:rsidRPr="00A06450">
        <w:t>: 10.1053/</w:t>
      </w:r>
      <w:proofErr w:type="gramStart"/>
      <w:r w:rsidRPr="00A06450">
        <w:t>ar.1999.v</w:t>
      </w:r>
      <w:proofErr w:type="gramEnd"/>
      <w:r w:rsidRPr="00A06450">
        <w:t xml:space="preserve">15.0150002. </w:t>
      </w:r>
    </w:p>
    <w:p w14:paraId="36464487" w14:textId="77777777" w:rsidR="005938B1" w:rsidRPr="00A06450" w:rsidRDefault="00374D12" w:rsidP="009255ED">
      <w:pPr>
        <w:spacing w:before="120" w:after="120" w:line="360" w:lineRule="auto"/>
        <w:jc w:val="both"/>
        <w:rPr>
          <w:color w:val="000000" w:themeColor="text1"/>
          <w:shd w:val="clear" w:color="auto" w:fill="FFFFFF"/>
        </w:rPr>
      </w:pPr>
      <w:r w:rsidRPr="00A06450">
        <w:rPr>
          <w:color w:val="000000" w:themeColor="text1"/>
          <w:shd w:val="clear" w:color="auto" w:fill="FFFFFF"/>
        </w:rPr>
        <w:t xml:space="preserve">PODĚBRADSKÝ, J., PODĚBRADSKÁ, R. 2009. </w:t>
      </w:r>
      <w:r w:rsidRPr="00A06450">
        <w:rPr>
          <w:i/>
          <w:iCs/>
          <w:color w:val="000000" w:themeColor="text1"/>
          <w:shd w:val="clear" w:color="auto" w:fill="FFFFFF"/>
        </w:rPr>
        <w:t>Fyzikální terapie: manuál a algoritmy</w:t>
      </w:r>
      <w:r w:rsidRPr="00A06450">
        <w:rPr>
          <w:color w:val="000000" w:themeColor="text1"/>
          <w:shd w:val="clear" w:color="auto" w:fill="FFFFFF"/>
        </w:rPr>
        <w:t>. Praha: Grada. ISBN 978-80-247-2899-5.</w:t>
      </w:r>
    </w:p>
    <w:p w14:paraId="6D27BAC8" w14:textId="02606D69" w:rsidR="005938B1" w:rsidRPr="00A06450" w:rsidRDefault="005938B1" w:rsidP="00A06450">
      <w:pPr>
        <w:spacing w:before="120" w:after="120" w:line="360" w:lineRule="auto"/>
        <w:jc w:val="both"/>
        <w:rPr>
          <w:rFonts w:ascii="TimesNewRomanPSMT" w:hAnsi="TimesNewRomanPSMT"/>
        </w:rPr>
      </w:pPr>
      <w:r w:rsidRPr="00A06450">
        <w:rPr>
          <w:rFonts w:ascii="TimesNewRomanPSMT" w:hAnsi="TimesNewRomanPSMT"/>
        </w:rPr>
        <w:t>PODĚBRADSKÝ</w:t>
      </w:r>
      <w:r w:rsidR="004361FE" w:rsidRPr="00A06450">
        <w:rPr>
          <w:rFonts w:ascii="TimesNewRomanPSMT" w:hAnsi="TimesNewRomanPSMT"/>
        </w:rPr>
        <w:t>, J.</w:t>
      </w:r>
      <w:r w:rsidRPr="00A06450">
        <w:rPr>
          <w:rFonts w:ascii="TimesNewRomanPSMT" w:hAnsi="TimesNewRomanPSMT"/>
        </w:rPr>
        <w:t>, VAŘEKA, I.</w:t>
      </w:r>
      <w:r w:rsidR="004361FE" w:rsidRPr="00A06450">
        <w:rPr>
          <w:rFonts w:ascii="TimesNewRomanPSMT" w:hAnsi="TimesNewRomanPSMT"/>
        </w:rPr>
        <w:t xml:space="preserve"> </w:t>
      </w:r>
      <w:r w:rsidRPr="00A06450">
        <w:rPr>
          <w:rFonts w:ascii="TimesNewRomanPSMT" w:hAnsi="TimesNewRomanPSMT"/>
        </w:rPr>
        <w:t xml:space="preserve">J. 1998. </w:t>
      </w:r>
      <w:proofErr w:type="spellStart"/>
      <w:r w:rsidRPr="00A06450">
        <w:rPr>
          <w:rFonts w:ascii="TimesNewRomanPS" w:hAnsi="TimesNewRomanPS"/>
          <w:i/>
          <w:iCs/>
        </w:rPr>
        <w:t>Fyzikálni</w:t>
      </w:r>
      <w:proofErr w:type="spellEnd"/>
      <w:r w:rsidRPr="00A06450">
        <w:rPr>
          <w:rFonts w:ascii="TimesNewRomanPS" w:hAnsi="TimesNewRomanPS"/>
          <w:i/>
          <w:iCs/>
        </w:rPr>
        <w:t>́ terapie</w:t>
      </w:r>
      <w:r w:rsidRPr="00A06450">
        <w:rPr>
          <w:rFonts w:ascii="TimesNewRomanPSMT" w:hAnsi="TimesNewRomanPSMT"/>
        </w:rPr>
        <w:t xml:space="preserve">. Praha: Grada. ISBN </w:t>
      </w:r>
      <w:proofErr w:type="gramStart"/>
      <w:r w:rsidRPr="00A06450">
        <w:rPr>
          <w:rFonts w:ascii="TimesNewRomanPSMT" w:hAnsi="TimesNewRomanPSMT"/>
        </w:rPr>
        <w:t>80- 7169</w:t>
      </w:r>
      <w:proofErr w:type="gramEnd"/>
      <w:r w:rsidRPr="00A06450">
        <w:rPr>
          <w:rFonts w:ascii="TimesNewRomanPSMT" w:hAnsi="TimesNewRomanPSMT"/>
        </w:rPr>
        <w:t xml:space="preserve">-661-7. </w:t>
      </w:r>
    </w:p>
    <w:p w14:paraId="4852125C" w14:textId="4D0123E9" w:rsidR="00A06450" w:rsidRPr="00A06450" w:rsidRDefault="00A06450" w:rsidP="00CE610F">
      <w:pPr>
        <w:pStyle w:val="Normlnweb"/>
        <w:shd w:val="clear" w:color="auto" w:fill="FFFFFF"/>
        <w:spacing w:before="120" w:beforeAutospacing="0" w:after="120" w:afterAutospacing="0" w:line="360" w:lineRule="auto"/>
        <w:jc w:val="both"/>
      </w:pPr>
      <w:r w:rsidRPr="00A06450">
        <w:t xml:space="preserve">PRICE, R., TILLETT, D., ACLAND, D., NETTLETON, S. 2004. </w:t>
      </w:r>
      <w:proofErr w:type="spellStart"/>
      <w:r w:rsidRPr="00A06450">
        <w:t>Determining</w:t>
      </w:r>
      <w:proofErr w:type="spellEnd"/>
      <w:r w:rsidRPr="00A06450">
        <w:t xml:space="preserve"> </w:t>
      </w:r>
      <w:proofErr w:type="spellStart"/>
      <w:r w:rsidRPr="00A06450">
        <w:t>the</w:t>
      </w:r>
      <w:proofErr w:type="spellEnd"/>
      <w:r w:rsidRPr="00A06450">
        <w:t xml:space="preserve"> </w:t>
      </w:r>
      <w:proofErr w:type="spellStart"/>
      <w:r w:rsidRPr="00A06450">
        <w:t>relationship</w:t>
      </w:r>
      <w:proofErr w:type="spellEnd"/>
      <w:r w:rsidRPr="00A06450">
        <w:t xml:space="preserve"> </w:t>
      </w:r>
      <w:proofErr w:type="spellStart"/>
      <w:r w:rsidRPr="00A06450">
        <w:t>of</w:t>
      </w:r>
      <w:proofErr w:type="spellEnd"/>
      <w:r w:rsidRPr="00A06450">
        <w:t xml:space="preserve"> </w:t>
      </w:r>
      <w:proofErr w:type="spellStart"/>
      <w:r w:rsidRPr="00A06450">
        <w:t>the</w:t>
      </w:r>
      <w:proofErr w:type="spellEnd"/>
      <w:r w:rsidRPr="00A06450">
        <w:t xml:space="preserve"> </w:t>
      </w:r>
      <w:proofErr w:type="spellStart"/>
      <w:r w:rsidRPr="00A06450">
        <w:t>axillary</w:t>
      </w:r>
      <w:proofErr w:type="spellEnd"/>
      <w:r w:rsidRPr="00A06450">
        <w:t xml:space="preserve"> nerve to </w:t>
      </w:r>
      <w:proofErr w:type="spellStart"/>
      <w:r w:rsidRPr="00A06450">
        <w:t>the</w:t>
      </w:r>
      <w:proofErr w:type="spellEnd"/>
      <w:r w:rsidRPr="00A06450">
        <w:t xml:space="preserve"> </w:t>
      </w:r>
      <w:proofErr w:type="spellStart"/>
      <w:r w:rsidRPr="00A06450">
        <w:t>shoulder</w:t>
      </w:r>
      <w:proofErr w:type="spellEnd"/>
      <w:r w:rsidRPr="00A06450">
        <w:t xml:space="preserve"> joint </w:t>
      </w:r>
      <w:proofErr w:type="spellStart"/>
      <w:r w:rsidRPr="00A06450">
        <w:t>capsule</w:t>
      </w:r>
      <w:proofErr w:type="spellEnd"/>
      <w:r w:rsidRPr="00A06450">
        <w:t xml:space="preserve"> </w:t>
      </w:r>
      <w:proofErr w:type="spellStart"/>
      <w:r w:rsidRPr="00A06450">
        <w:t>from</w:t>
      </w:r>
      <w:proofErr w:type="spellEnd"/>
      <w:r w:rsidRPr="00A06450">
        <w:t xml:space="preserve"> </w:t>
      </w:r>
      <w:proofErr w:type="spellStart"/>
      <w:r w:rsidRPr="00A06450">
        <w:t>an</w:t>
      </w:r>
      <w:proofErr w:type="spellEnd"/>
      <w:r w:rsidRPr="00A06450">
        <w:t xml:space="preserve"> </w:t>
      </w:r>
      <w:proofErr w:type="spellStart"/>
      <w:r w:rsidRPr="00A06450">
        <w:t>arthroscopic</w:t>
      </w:r>
      <w:proofErr w:type="spellEnd"/>
      <w:r w:rsidRPr="00A06450">
        <w:t xml:space="preserve"> </w:t>
      </w:r>
      <w:proofErr w:type="spellStart"/>
      <w:r w:rsidRPr="00A06450">
        <w:t>perspective</w:t>
      </w:r>
      <w:proofErr w:type="spellEnd"/>
      <w:r w:rsidRPr="00A06450">
        <w:rPr>
          <w:i/>
          <w:iCs/>
        </w:rPr>
        <w:t xml:space="preserve">. J Bone Joint </w:t>
      </w:r>
      <w:proofErr w:type="spellStart"/>
      <w:r w:rsidRPr="00A06450">
        <w:rPr>
          <w:i/>
          <w:iCs/>
        </w:rPr>
        <w:t>Surg</w:t>
      </w:r>
      <w:proofErr w:type="spellEnd"/>
      <w:r w:rsidRPr="00A06450">
        <w:rPr>
          <w:i/>
          <w:iCs/>
        </w:rPr>
        <w:t xml:space="preserve"> </w:t>
      </w:r>
      <w:proofErr w:type="spellStart"/>
      <w:r w:rsidRPr="00A06450">
        <w:rPr>
          <w:i/>
          <w:iCs/>
        </w:rPr>
        <w:t>Am</w:t>
      </w:r>
      <w:proofErr w:type="spellEnd"/>
      <w:r w:rsidRPr="00A06450">
        <w:rPr>
          <w:i/>
          <w:iCs/>
        </w:rPr>
        <w:t xml:space="preserve">. </w:t>
      </w:r>
      <w:r w:rsidRPr="00A06450">
        <w:t xml:space="preserve">Oct;86(10):2135-42. PMID: 15466721. Dostupné z </w:t>
      </w:r>
      <w:proofErr w:type="spellStart"/>
      <w:r w:rsidRPr="00A06450">
        <w:t>doi</w:t>
      </w:r>
      <w:proofErr w:type="spellEnd"/>
      <w:r w:rsidRPr="00A06450">
        <w:t>: 10.2106/00004623-200410000-00003.</w:t>
      </w:r>
    </w:p>
    <w:p w14:paraId="5DE7B130" w14:textId="68B4C3D0" w:rsidR="00FC338F" w:rsidRPr="00841A47" w:rsidRDefault="00FC338F" w:rsidP="00CE610F">
      <w:pPr>
        <w:spacing w:before="120" w:after="120" w:line="360" w:lineRule="auto"/>
        <w:jc w:val="both"/>
        <w:rPr>
          <w:color w:val="000000" w:themeColor="text1"/>
        </w:rPr>
      </w:pPr>
      <w:r w:rsidRPr="00841A47">
        <w:rPr>
          <w:color w:val="000000" w:themeColor="text1"/>
          <w:shd w:val="clear" w:color="auto" w:fill="FFFFFF"/>
        </w:rPr>
        <w:t>PRILUTSKY, B.</w:t>
      </w:r>
      <w:r w:rsidR="004361FE">
        <w:rPr>
          <w:color w:val="000000" w:themeColor="text1"/>
          <w:shd w:val="clear" w:color="auto" w:fill="FFFFFF"/>
        </w:rPr>
        <w:t xml:space="preserve"> </w:t>
      </w:r>
      <w:r w:rsidRPr="00841A47">
        <w:rPr>
          <w:color w:val="000000" w:themeColor="text1"/>
          <w:shd w:val="clear" w:color="auto" w:fill="FFFFFF"/>
        </w:rPr>
        <w:t>I., ZATSIORSKY, V.</w:t>
      </w:r>
      <w:r w:rsidR="004361FE">
        <w:rPr>
          <w:color w:val="000000" w:themeColor="text1"/>
          <w:shd w:val="clear" w:color="auto" w:fill="FFFFFF"/>
        </w:rPr>
        <w:t xml:space="preserve"> </w:t>
      </w:r>
      <w:r w:rsidRPr="00841A47">
        <w:rPr>
          <w:color w:val="000000" w:themeColor="text1"/>
          <w:shd w:val="clear" w:color="auto" w:fill="FFFFFF"/>
        </w:rPr>
        <w:t xml:space="preserve">M. 2002 </w:t>
      </w:r>
      <w:proofErr w:type="spellStart"/>
      <w:r w:rsidRPr="00841A47">
        <w:rPr>
          <w:color w:val="000000" w:themeColor="text1"/>
          <w:shd w:val="clear" w:color="auto" w:fill="FFFFFF"/>
        </w:rPr>
        <w:t>Optimization-based</w:t>
      </w:r>
      <w:proofErr w:type="spellEnd"/>
      <w:r w:rsidRPr="00841A47">
        <w:rPr>
          <w:color w:val="000000" w:themeColor="text1"/>
          <w:shd w:val="clear" w:color="auto" w:fill="FFFFFF"/>
        </w:rPr>
        <w:t xml:space="preserve"> </w:t>
      </w:r>
      <w:proofErr w:type="spellStart"/>
      <w:r w:rsidRPr="00841A47">
        <w:rPr>
          <w:color w:val="000000" w:themeColor="text1"/>
          <w:shd w:val="clear" w:color="auto" w:fill="FFFFFF"/>
        </w:rPr>
        <w:t>models</w:t>
      </w:r>
      <w:proofErr w:type="spellEnd"/>
      <w:r w:rsidRPr="00841A47">
        <w:rPr>
          <w:color w:val="000000" w:themeColor="text1"/>
          <w:shd w:val="clear" w:color="auto" w:fill="FFFFFF"/>
        </w:rPr>
        <w:t xml:space="preserve"> </w:t>
      </w:r>
      <w:proofErr w:type="spellStart"/>
      <w:r w:rsidRPr="00841A47">
        <w:rPr>
          <w:color w:val="000000" w:themeColor="text1"/>
          <w:shd w:val="clear" w:color="auto" w:fill="FFFFFF"/>
        </w:rPr>
        <w:t>of</w:t>
      </w:r>
      <w:proofErr w:type="spellEnd"/>
      <w:r w:rsidRPr="00841A47">
        <w:rPr>
          <w:color w:val="000000" w:themeColor="text1"/>
          <w:shd w:val="clear" w:color="auto" w:fill="FFFFFF"/>
        </w:rPr>
        <w:t xml:space="preserve"> </w:t>
      </w:r>
      <w:proofErr w:type="spellStart"/>
      <w:r w:rsidRPr="00841A47">
        <w:rPr>
          <w:color w:val="000000" w:themeColor="text1"/>
          <w:shd w:val="clear" w:color="auto" w:fill="FFFFFF"/>
        </w:rPr>
        <w:t>muscle</w:t>
      </w:r>
      <w:proofErr w:type="spellEnd"/>
      <w:r w:rsidRPr="00841A47">
        <w:rPr>
          <w:color w:val="000000" w:themeColor="text1"/>
          <w:shd w:val="clear" w:color="auto" w:fill="FFFFFF"/>
        </w:rPr>
        <w:t xml:space="preserve"> </w:t>
      </w:r>
      <w:proofErr w:type="spellStart"/>
      <w:r w:rsidRPr="00841A47">
        <w:rPr>
          <w:color w:val="000000" w:themeColor="text1"/>
          <w:shd w:val="clear" w:color="auto" w:fill="FFFFFF"/>
        </w:rPr>
        <w:t>coordination</w:t>
      </w:r>
      <w:proofErr w:type="spellEnd"/>
      <w:r w:rsidRPr="00841A47">
        <w:rPr>
          <w:color w:val="000000" w:themeColor="text1"/>
          <w:shd w:val="clear" w:color="auto" w:fill="FFFFFF"/>
        </w:rPr>
        <w:t xml:space="preserve">. </w:t>
      </w:r>
      <w:proofErr w:type="spellStart"/>
      <w:r w:rsidRPr="00841A47">
        <w:rPr>
          <w:i/>
          <w:iCs/>
          <w:color w:val="000000" w:themeColor="text1"/>
          <w:shd w:val="clear" w:color="auto" w:fill="FFFFFF"/>
        </w:rPr>
        <w:t>Exerc</w:t>
      </w:r>
      <w:proofErr w:type="spellEnd"/>
      <w:r w:rsidRPr="00841A47">
        <w:rPr>
          <w:i/>
          <w:iCs/>
          <w:color w:val="000000" w:themeColor="text1"/>
          <w:shd w:val="clear" w:color="auto" w:fill="FFFFFF"/>
        </w:rPr>
        <w:t xml:space="preserve"> Sport </w:t>
      </w:r>
      <w:proofErr w:type="spellStart"/>
      <w:r w:rsidRPr="00841A47">
        <w:rPr>
          <w:i/>
          <w:iCs/>
          <w:color w:val="000000" w:themeColor="text1"/>
          <w:shd w:val="clear" w:color="auto" w:fill="FFFFFF"/>
        </w:rPr>
        <w:t>Sci</w:t>
      </w:r>
      <w:proofErr w:type="spellEnd"/>
      <w:r w:rsidRPr="00841A47">
        <w:rPr>
          <w:i/>
          <w:iCs/>
          <w:color w:val="000000" w:themeColor="text1"/>
          <w:shd w:val="clear" w:color="auto" w:fill="FFFFFF"/>
        </w:rPr>
        <w:t xml:space="preserve"> </w:t>
      </w:r>
      <w:proofErr w:type="spellStart"/>
      <w:r w:rsidRPr="00841A47">
        <w:rPr>
          <w:i/>
          <w:iCs/>
          <w:color w:val="000000" w:themeColor="text1"/>
          <w:shd w:val="clear" w:color="auto" w:fill="FFFFFF"/>
        </w:rPr>
        <w:t>Rev</w:t>
      </w:r>
      <w:proofErr w:type="spellEnd"/>
      <w:r w:rsidRPr="00841A47">
        <w:rPr>
          <w:color w:val="000000" w:themeColor="text1"/>
          <w:shd w:val="clear" w:color="auto" w:fill="FFFFFF"/>
        </w:rPr>
        <w:t xml:space="preserve">. Jan;30(1):32-8. Dostupné z </w:t>
      </w:r>
      <w:proofErr w:type="spellStart"/>
      <w:r w:rsidRPr="00841A47">
        <w:rPr>
          <w:color w:val="000000" w:themeColor="text1"/>
          <w:shd w:val="clear" w:color="auto" w:fill="FFFFFF"/>
        </w:rPr>
        <w:t>doi</w:t>
      </w:r>
      <w:proofErr w:type="spellEnd"/>
      <w:r w:rsidRPr="00841A47">
        <w:rPr>
          <w:color w:val="000000" w:themeColor="text1"/>
          <w:shd w:val="clear" w:color="auto" w:fill="FFFFFF"/>
        </w:rPr>
        <w:t>: 10.1097/00003677-200201000-00007. PMID: 11800497.</w:t>
      </w:r>
    </w:p>
    <w:p w14:paraId="1C856B89" w14:textId="77777777" w:rsidR="00FC338F" w:rsidRPr="00841A47" w:rsidRDefault="00FC338F" w:rsidP="009255ED">
      <w:pPr>
        <w:spacing w:before="120" w:after="120" w:line="360" w:lineRule="auto"/>
        <w:jc w:val="both"/>
        <w:rPr>
          <w:color w:val="000000" w:themeColor="text1"/>
          <w:shd w:val="clear" w:color="auto" w:fill="FFFFFF"/>
        </w:rPr>
      </w:pPr>
      <w:r w:rsidRPr="00841A47">
        <w:rPr>
          <w:color w:val="000000" w:themeColor="text1"/>
          <w:shd w:val="clear" w:color="auto" w:fill="FFFFFF"/>
        </w:rPr>
        <w:lastRenderedPageBreak/>
        <w:t xml:space="preserve">PROVENCHER, M. T., MIDTGAARD, K. S., OWENS, B. D., TOKISH, J. M. 2021. </w:t>
      </w:r>
      <w:proofErr w:type="spellStart"/>
      <w:r w:rsidRPr="00841A47">
        <w:rPr>
          <w:color w:val="000000" w:themeColor="text1"/>
          <w:shd w:val="clear" w:color="auto" w:fill="FFFFFF"/>
        </w:rPr>
        <w:t>Diagnosis</w:t>
      </w:r>
      <w:proofErr w:type="spellEnd"/>
      <w:r w:rsidRPr="00841A47">
        <w:rPr>
          <w:color w:val="000000" w:themeColor="text1"/>
          <w:shd w:val="clear" w:color="auto" w:fill="FFFFFF"/>
        </w:rPr>
        <w:t xml:space="preserve"> and Management </w:t>
      </w:r>
      <w:proofErr w:type="spellStart"/>
      <w:r w:rsidRPr="00841A47">
        <w:rPr>
          <w:color w:val="000000" w:themeColor="text1"/>
          <w:shd w:val="clear" w:color="auto" w:fill="FFFFFF"/>
        </w:rPr>
        <w:t>of</w:t>
      </w:r>
      <w:proofErr w:type="spellEnd"/>
      <w:r w:rsidRPr="00841A47">
        <w:rPr>
          <w:color w:val="000000" w:themeColor="text1"/>
          <w:shd w:val="clear" w:color="auto" w:fill="FFFFFF"/>
        </w:rPr>
        <w:t xml:space="preserve"> </w:t>
      </w:r>
      <w:proofErr w:type="spellStart"/>
      <w:r w:rsidRPr="00841A47">
        <w:rPr>
          <w:color w:val="000000" w:themeColor="text1"/>
          <w:shd w:val="clear" w:color="auto" w:fill="FFFFFF"/>
        </w:rPr>
        <w:t>Traumatic</w:t>
      </w:r>
      <w:proofErr w:type="spellEnd"/>
      <w:r w:rsidRPr="00841A47">
        <w:rPr>
          <w:color w:val="000000" w:themeColor="text1"/>
          <w:shd w:val="clear" w:color="auto" w:fill="FFFFFF"/>
        </w:rPr>
        <w:t xml:space="preserve"> </w:t>
      </w:r>
      <w:proofErr w:type="spellStart"/>
      <w:r w:rsidRPr="00841A47">
        <w:rPr>
          <w:color w:val="000000" w:themeColor="text1"/>
          <w:shd w:val="clear" w:color="auto" w:fill="FFFFFF"/>
        </w:rPr>
        <w:t>Anterior</w:t>
      </w:r>
      <w:proofErr w:type="spellEnd"/>
      <w:r w:rsidRPr="00841A47">
        <w:rPr>
          <w:color w:val="000000" w:themeColor="text1"/>
          <w:shd w:val="clear" w:color="auto" w:fill="FFFFFF"/>
        </w:rPr>
        <w:t xml:space="preserve"> </w:t>
      </w:r>
      <w:proofErr w:type="spellStart"/>
      <w:r w:rsidRPr="00841A47">
        <w:rPr>
          <w:color w:val="000000" w:themeColor="text1"/>
          <w:shd w:val="clear" w:color="auto" w:fill="FFFFFF"/>
        </w:rPr>
        <w:t>Shoulder</w:t>
      </w:r>
      <w:proofErr w:type="spellEnd"/>
      <w:r w:rsidRPr="00841A47">
        <w:rPr>
          <w:color w:val="000000" w:themeColor="text1"/>
          <w:shd w:val="clear" w:color="auto" w:fill="FFFFFF"/>
        </w:rPr>
        <w:t xml:space="preserve"> Instability. </w:t>
      </w:r>
      <w:r w:rsidRPr="00841A47">
        <w:rPr>
          <w:i/>
          <w:iCs/>
          <w:color w:val="000000" w:themeColor="text1"/>
          <w:shd w:val="clear" w:color="auto" w:fill="FFFFFF"/>
        </w:rPr>
        <w:t xml:space="preserve">J </w:t>
      </w:r>
      <w:proofErr w:type="spellStart"/>
      <w:r w:rsidRPr="00841A47">
        <w:rPr>
          <w:i/>
          <w:iCs/>
          <w:color w:val="000000" w:themeColor="text1"/>
          <w:shd w:val="clear" w:color="auto" w:fill="FFFFFF"/>
        </w:rPr>
        <w:t>Am</w:t>
      </w:r>
      <w:proofErr w:type="spellEnd"/>
      <w:r w:rsidRPr="00841A47">
        <w:rPr>
          <w:i/>
          <w:iCs/>
          <w:color w:val="000000" w:themeColor="text1"/>
          <w:shd w:val="clear" w:color="auto" w:fill="FFFFFF"/>
        </w:rPr>
        <w:t xml:space="preserve"> </w:t>
      </w:r>
      <w:proofErr w:type="spellStart"/>
      <w:r w:rsidRPr="00841A47">
        <w:rPr>
          <w:i/>
          <w:iCs/>
          <w:color w:val="000000" w:themeColor="text1"/>
          <w:shd w:val="clear" w:color="auto" w:fill="FFFFFF"/>
        </w:rPr>
        <w:t>Acad</w:t>
      </w:r>
      <w:proofErr w:type="spellEnd"/>
      <w:r w:rsidRPr="00841A47">
        <w:rPr>
          <w:i/>
          <w:iCs/>
          <w:color w:val="000000" w:themeColor="text1"/>
          <w:shd w:val="clear" w:color="auto" w:fill="FFFFFF"/>
        </w:rPr>
        <w:t xml:space="preserve"> </w:t>
      </w:r>
      <w:proofErr w:type="spellStart"/>
      <w:r w:rsidRPr="00841A47">
        <w:rPr>
          <w:i/>
          <w:iCs/>
          <w:color w:val="000000" w:themeColor="text1"/>
          <w:shd w:val="clear" w:color="auto" w:fill="FFFFFF"/>
        </w:rPr>
        <w:t>Orthop</w:t>
      </w:r>
      <w:proofErr w:type="spellEnd"/>
      <w:r w:rsidRPr="00841A47">
        <w:rPr>
          <w:i/>
          <w:iCs/>
          <w:color w:val="000000" w:themeColor="text1"/>
          <w:shd w:val="clear" w:color="auto" w:fill="FFFFFF"/>
        </w:rPr>
        <w:t xml:space="preserve"> </w:t>
      </w:r>
      <w:proofErr w:type="spellStart"/>
      <w:r w:rsidRPr="00841A47">
        <w:rPr>
          <w:i/>
          <w:iCs/>
          <w:color w:val="000000" w:themeColor="text1"/>
          <w:shd w:val="clear" w:color="auto" w:fill="FFFFFF"/>
        </w:rPr>
        <w:t>Surg</w:t>
      </w:r>
      <w:proofErr w:type="spellEnd"/>
      <w:r w:rsidRPr="00841A47">
        <w:rPr>
          <w:i/>
          <w:iCs/>
          <w:color w:val="000000" w:themeColor="text1"/>
          <w:shd w:val="clear" w:color="auto" w:fill="FFFFFF"/>
        </w:rPr>
        <w:t>.</w:t>
      </w:r>
      <w:r w:rsidRPr="00841A47">
        <w:rPr>
          <w:color w:val="000000" w:themeColor="text1"/>
          <w:shd w:val="clear" w:color="auto" w:fill="FFFFFF"/>
        </w:rPr>
        <w:t xml:space="preserve"> Jan 15;29(2</w:t>
      </w:r>
      <w:proofErr w:type="gramStart"/>
      <w:r w:rsidRPr="00841A47">
        <w:rPr>
          <w:color w:val="000000" w:themeColor="text1"/>
          <w:shd w:val="clear" w:color="auto" w:fill="FFFFFF"/>
        </w:rPr>
        <w:t>):e</w:t>
      </w:r>
      <w:proofErr w:type="gramEnd"/>
      <w:r w:rsidRPr="00841A47">
        <w:rPr>
          <w:color w:val="000000" w:themeColor="text1"/>
          <w:shd w:val="clear" w:color="auto" w:fill="FFFFFF"/>
        </w:rPr>
        <w:t xml:space="preserve">51-e61. PMID: 33275397. Dostupné z </w:t>
      </w:r>
      <w:proofErr w:type="spellStart"/>
      <w:r w:rsidRPr="00841A47">
        <w:rPr>
          <w:color w:val="000000" w:themeColor="text1"/>
          <w:shd w:val="clear" w:color="auto" w:fill="FFFFFF"/>
        </w:rPr>
        <w:t>doi</w:t>
      </w:r>
      <w:proofErr w:type="spellEnd"/>
      <w:r w:rsidRPr="00841A47">
        <w:rPr>
          <w:color w:val="000000" w:themeColor="text1"/>
          <w:shd w:val="clear" w:color="auto" w:fill="FFFFFF"/>
        </w:rPr>
        <w:t>: 10.5435/JAAOS-D-20-00202.</w:t>
      </w:r>
    </w:p>
    <w:p w14:paraId="457B2C3A" w14:textId="77777777" w:rsidR="00FC338F" w:rsidRPr="00841A47" w:rsidRDefault="00FC338F" w:rsidP="009255ED">
      <w:pPr>
        <w:spacing w:before="120" w:after="120" w:line="360" w:lineRule="auto"/>
        <w:jc w:val="both"/>
        <w:rPr>
          <w:color w:val="000000" w:themeColor="text1"/>
          <w:shd w:val="clear" w:color="auto" w:fill="FFFFFF"/>
        </w:rPr>
      </w:pPr>
      <w:r w:rsidRPr="00841A47">
        <w:rPr>
          <w:color w:val="000000" w:themeColor="text1"/>
        </w:rPr>
        <w:t xml:space="preserve">PŘIKRYL, P. 2008. </w:t>
      </w:r>
      <w:r w:rsidRPr="00841A47">
        <w:rPr>
          <w:i/>
          <w:iCs/>
          <w:color w:val="000000" w:themeColor="text1"/>
        </w:rPr>
        <w:t xml:space="preserve">Bolesti </w:t>
      </w:r>
      <w:proofErr w:type="spellStart"/>
      <w:r w:rsidRPr="00841A47">
        <w:rPr>
          <w:i/>
          <w:iCs/>
          <w:color w:val="000000" w:themeColor="text1"/>
        </w:rPr>
        <w:t>ramenního</w:t>
      </w:r>
      <w:proofErr w:type="spellEnd"/>
      <w:r w:rsidRPr="00841A47">
        <w:rPr>
          <w:i/>
          <w:iCs/>
          <w:color w:val="000000" w:themeColor="text1"/>
        </w:rPr>
        <w:t xml:space="preserve"> kloubu</w:t>
      </w:r>
      <w:r w:rsidRPr="00841A47">
        <w:rPr>
          <w:color w:val="000000" w:themeColor="text1"/>
        </w:rPr>
        <w:t xml:space="preserve">. </w:t>
      </w:r>
      <w:proofErr w:type="spellStart"/>
      <w:r w:rsidRPr="00841A47">
        <w:rPr>
          <w:color w:val="000000" w:themeColor="text1"/>
        </w:rPr>
        <w:t>Medicína</w:t>
      </w:r>
      <w:proofErr w:type="spellEnd"/>
      <w:r w:rsidRPr="00841A47">
        <w:rPr>
          <w:color w:val="000000" w:themeColor="text1"/>
        </w:rPr>
        <w:t xml:space="preserve"> pro praxi. </w:t>
      </w:r>
      <w:proofErr w:type="spellStart"/>
      <w:r w:rsidRPr="00841A47">
        <w:rPr>
          <w:color w:val="000000" w:themeColor="text1"/>
        </w:rPr>
        <w:t>roc</w:t>
      </w:r>
      <w:proofErr w:type="spellEnd"/>
      <w:r w:rsidRPr="00841A47">
        <w:rPr>
          <w:color w:val="000000" w:themeColor="text1"/>
        </w:rPr>
        <w:t xml:space="preserve">̌. 5, č. 6, s. 277-278. ISSN 1212-8759. </w:t>
      </w:r>
    </w:p>
    <w:p w14:paraId="215C9586" w14:textId="77777777" w:rsidR="00FC338F" w:rsidRPr="00A06450" w:rsidRDefault="00FC338F" w:rsidP="009255ED">
      <w:pPr>
        <w:spacing w:before="120" w:after="120" w:line="360" w:lineRule="auto"/>
        <w:jc w:val="both"/>
      </w:pPr>
      <w:r w:rsidRPr="00EA63F3">
        <w:t xml:space="preserve">PŘIKRYL, P., SELUCKÝ, J., GRÉNAR, J., SKÁCEL, P. 2010. Použití operace podle </w:t>
      </w:r>
      <w:proofErr w:type="spellStart"/>
      <w:r w:rsidRPr="00EA63F3">
        <w:t>Latarjeta</w:t>
      </w:r>
      <w:proofErr w:type="spellEnd"/>
      <w:r w:rsidRPr="00EA63F3">
        <w:t xml:space="preserve"> při </w:t>
      </w:r>
      <w:proofErr w:type="spellStart"/>
      <w:r w:rsidRPr="00EA63F3">
        <w:t>inveterované</w:t>
      </w:r>
      <w:proofErr w:type="spellEnd"/>
      <w:r w:rsidRPr="00EA63F3">
        <w:t xml:space="preserve"> luxaci ramene [</w:t>
      </w:r>
      <w:proofErr w:type="spellStart"/>
      <w:r w:rsidRPr="00A06450">
        <w:t>Latarjet</w:t>
      </w:r>
      <w:proofErr w:type="spellEnd"/>
      <w:r w:rsidRPr="00A06450">
        <w:t xml:space="preserve"> </w:t>
      </w:r>
      <w:proofErr w:type="spellStart"/>
      <w:r w:rsidRPr="00A06450">
        <w:t>procedure</w:t>
      </w:r>
      <w:proofErr w:type="spellEnd"/>
      <w:r w:rsidRPr="00A06450">
        <w:t xml:space="preserve"> </w:t>
      </w:r>
      <w:proofErr w:type="spellStart"/>
      <w:r w:rsidRPr="00A06450">
        <w:t>for</w:t>
      </w:r>
      <w:proofErr w:type="spellEnd"/>
      <w:r w:rsidRPr="00A06450">
        <w:t xml:space="preserve"> </w:t>
      </w:r>
      <w:proofErr w:type="spellStart"/>
      <w:r w:rsidRPr="00A06450">
        <w:t>the</w:t>
      </w:r>
      <w:proofErr w:type="spellEnd"/>
      <w:r w:rsidRPr="00A06450">
        <w:t xml:space="preserve"> </w:t>
      </w:r>
      <w:proofErr w:type="spellStart"/>
      <w:r w:rsidRPr="00A06450">
        <w:t>treatment</w:t>
      </w:r>
      <w:proofErr w:type="spellEnd"/>
      <w:r w:rsidRPr="00A06450">
        <w:t xml:space="preserve"> </w:t>
      </w:r>
      <w:proofErr w:type="spellStart"/>
      <w:r w:rsidRPr="00A06450">
        <w:t>of</w:t>
      </w:r>
      <w:proofErr w:type="spellEnd"/>
      <w:r w:rsidRPr="00A06450">
        <w:t xml:space="preserve"> </w:t>
      </w:r>
      <w:proofErr w:type="spellStart"/>
      <w:r w:rsidRPr="00A06450">
        <w:t>inveterated</w:t>
      </w:r>
      <w:proofErr w:type="spellEnd"/>
      <w:r w:rsidRPr="00A06450">
        <w:t xml:space="preserve"> </w:t>
      </w:r>
      <w:proofErr w:type="spellStart"/>
      <w:r w:rsidRPr="00A06450">
        <w:t>shoulder</w:t>
      </w:r>
      <w:proofErr w:type="spellEnd"/>
      <w:r w:rsidRPr="00A06450">
        <w:t xml:space="preserve"> </w:t>
      </w:r>
      <w:proofErr w:type="spellStart"/>
      <w:r w:rsidRPr="00A06450">
        <w:t>dislocations</w:t>
      </w:r>
      <w:proofErr w:type="spellEnd"/>
      <w:r w:rsidRPr="00A06450">
        <w:t xml:space="preserve">]. </w:t>
      </w:r>
      <w:r w:rsidRPr="00A06450">
        <w:rPr>
          <w:i/>
          <w:iCs/>
        </w:rPr>
        <w:t xml:space="preserve">Acta </w:t>
      </w:r>
      <w:proofErr w:type="spellStart"/>
      <w:r w:rsidRPr="00A06450">
        <w:rPr>
          <w:i/>
          <w:iCs/>
        </w:rPr>
        <w:t>Chir</w:t>
      </w:r>
      <w:proofErr w:type="spellEnd"/>
      <w:r w:rsidRPr="00A06450">
        <w:rPr>
          <w:i/>
          <w:iCs/>
        </w:rPr>
        <w:t xml:space="preserve"> </w:t>
      </w:r>
      <w:proofErr w:type="spellStart"/>
      <w:r w:rsidRPr="00A06450">
        <w:rPr>
          <w:i/>
          <w:iCs/>
        </w:rPr>
        <w:t>Orthop</w:t>
      </w:r>
      <w:proofErr w:type="spellEnd"/>
      <w:r w:rsidRPr="00A06450">
        <w:rPr>
          <w:i/>
          <w:iCs/>
        </w:rPr>
        <w:t xml:space="preserve"> </w:t>
      </w:r>
      <w:proofErr w:type="spellStart"/>
      <w:r w:rsidRPr="00A06450">
        <w:rPr>
          <w:i/>
          <w:iCs/>
        </w:rPr>
        <w:t>Traumatol</w:t>
      </w:r>
      <w:proofErr w:type="spellEnd"/>
      <w:r w:rsidRPr="00A06450">
        <w:rPr>
          <w:i/>
          <w:iCs/>
        </w:rPr>
        <w:t xml:space="preserve"> Cech.</w:t>
      </w:r>
      <w:r w:rsidRPr="00A06450">
        <w:t xml:space="preserve"> Aug;77(4):327-31. Czech. PMID: 21059331.</w:t>
      </w:r>
    </w:p>
    <w:p w14:paraId="77E0F118" w14:textId="518EEBB5" w:rsidR="00FC338F" w:rsidRPr="00A06450" w:rsidRDefault="00FC338F" w:rsidP="00A06450">
      <w:pPr>
        <w:spacing w:before="120" w:after="120" w:line="360" w:lineRule="auto"/>
        <w:jc w:val="both"/>
      </w:pPr>
      <w:r w:rsidRPr="00A06450">
        <w:t xml:space="preserve">PŘIKRYL, P., SADOVSKÝ, P., HUDEČEK, F., KRAJCSOVICS, N., NEORAL, P. 2022. </w:t>
      </w:r>
      <w:r w:rsidRPr="00A06450">
        <w:rPr>
          <w:i/>
          <w:iCs/>
        </w:rPr>
        <w:t>Artroskopie ramene</w:t>
      </w:r>
      <w:r w:rsidRPr="00A06450">
        <w:t xml:space="preserve">. Druhé, rozšířené vydání. Praha: </w:t>
      </w:r>
      <w:proofErr w:type="spellStart"/>
      <w:r w:rsidRPr="00A06450">
        <w:t>Galén</w:t>
      </w:r>
      <w:proofErr w:type="spellEnd"/>
      <w:r w:rsidRPr="00A06450">
        <w:t>. ISBN 978-80-7492-580-1.</w:t>
      </w:r>
    </w:p>
    <w:p w14:paraId="72F56866" w14:textId="30308046" w:rsidR="00A06450" w:rsidRPr="00A06450" w:rsidRDefault="00A06450" w:rsidP="00A06450">
      <w:pPr>
        <w:pStyle w:val="Normlnweb"/>
        <w:spacing w:before="120" w:beforeAutospacing="0" w:after="120" w:afterAutospacing="0" w:line="360" w:lineRule="auto"/>
        <w:jc w:val="both"/>
        <w:rPr>
          <w:color w:val="000000" w:themeColor="text1"/>
        </w:rPr>
      </w:pPr>
      <w:r w:rsidRPr="00A06450">
        <w:rPr>
          <w:color w:val="000000" w:themeColor="text1"/>
        </w:rPr>
        <w:t xml:space="preserve">PUSHPASEKARAN, N., KUMAR, N., CHOPRA, R. K, BORAH, D., ARORA, S. 2017. </w:t>
      </w:r>
      <w:proofErr w:type="spellStart"/>
      <w:r w:rsidRPr="00A06450">
        <w:rPr>
          <w:color w:val="000000" w:themeColor="text1"/>
        </w:rPr>
        <w:t>Thawing</w:t>
      </w:r>
      <w:proofErr w:type="spellEnd"/>
      <w:r w:rsidRPr="00A06450">
        <w:rPr>
          <w:color w:val="000000" w:themeColor="text1"/>
        </w:rPr>
        <w:t xml:space="preserve"> </w:t>
      </w:r>
      <w:proofErr w:type="spellStart"/>
      <w:r w:rsidRPr="00A06450">
        <w:rPr>
          <w:color w:val="000000" w:themeColor="text1"/>
        </w:rPr>
        <w:t>frozen</w:t>
      </w:r>
      <w:proofErr w:type="spellEnd"/>
      <w:r w:rsidRPr="00A06450">
        <w:rPr>
          <w:color w:val="000000" w:themeColor="text1"/>
        </w:rPr>
        <w:t xml:space="preserve"> </w:t>
      </w:r>
      <w:proofErr w:type="spellStart"/>
      <w:r w:rsidRPr="00A06450">
        <w:rPr>
          <w:color w:val="000000" w:themeColor="text1"/>
        </w:rPr>
        <w:t>shoulder</w:t>
      </w:r>
      <w:proofErr w:type="spellEnd"/>
      <w:r w:rsidRPr="00A06450">
        <w:rPr>
          <w:color w:val="000000" w:themeColor="text1"/>
        </w:rPr>
        <w:t xml:space="preserve"> by steroid </w:t>
      </w:r>
      <w:proofErr w:type="spellStart"/>
      <w:r w:rsidRPr="00A06450">
        <w:rPr>
          <w:color w:val="000000" w:themeColor="text1"/>
        </w:rPr>
        <w:t>injection</w:t>
      </w:r>
      <w:proofErr w:type="spellEnd"/>
      <w:r w:rsidRPr="00A06450">
        <w:rPr>
          <w:color w:val="000000" w:themeColor="text1"/>
        </w:rPr>
        <w:t xml:space="preserve">. </w:t>
      </w:r>
      <w:r w:rsidRPr="00A06450">
        <w:rPr>
          <w:i/>
          <w:iCs/>
          <w:color w:val="000000" w:themeColor="text1"/>
        </w:rPr>
        <w:t xml:space="preserve">J </w:t>
      </w:r>
      <w:proofErr w:type="spellStart"/>
      <w:r w:rsidRPr="00A06450">
        <w:rPr>
          <w:i/>
          <w:iCs/>
          <w:color w:val="000000" w:themeColor="text1"/>
        </w:rPr>
        <w:t>Orthop</w:t>
      </w:r>
      <w:proofErr w:type="spellEnd"/>
      <w:r w:rsidRPr="00A06450">
        <w:rPr>
          <w:i/>
          <w:iCs/>
          <w:color w:val="000000" w:themeColor="text1"/>
        </w:rPr>
        <w:t xml:space="preserve"> </w:t>
      </w:r>
      <w:proofErr w:type="spellStart"/>
      <w:r w:rsidRPr="00A06450">
        <w:rPr>
          <w:i/>
          <w:iCs/>
          <w:color w:val="000000" w:themeColor="text1"/>
        </w:rPr>
        <w:t>Surg</w:t>
      </w:r>
      <w:proofErr w:type="spellEnd"/>
      <w:r w:rsidRPr="00A06450">
        <w:rPr>
          <w:i/>
          <w:iCs/>
          <w:color w:val="000000" w:themeColor="text1"/>
        </w:rPr>
        <w:t xml:space="preserve"> (Hong Kong).</w:t>
      </w:r>
      <w:r w:rsidRPr="00A06450">
        <w:rPr>
          <w:color w:val="000000" w:themeColor="text1"/>
        </w:rPr>
        <w:t xml:space="preserve"> Jan;25(1):2309499016684470. PMID: 28142344. Dostupné z </w:t>
      </w:r>
      <w:proofErr w:type="spellStart"/>
      <w:r w:rsidRPr="00A06450">
        <w:rPr>
          <w:color w:val="000000" w:themeColor="text1"/>
        </w:rPr>
        <w:t>doi</w:t>
      </w:r>
      <w:proofErr w:type="spellEnd"/>
      <w:r w:rsidRPr="00A06450">
        <w:rPr>
          <w:color w:val="000000" w:themeColor="text1"/>
        </w:rPr>
        <w:t xml:space="preserve">: 10.1177/2309499016684470. </w:t>
      </w:r>
    </w:p>
    <w:p w14:paraId="6B8B020E" w14:textId="1AC5B804" w:rsidR="00B34372" w:rsidRPr="00A06450" w:rsidRDefault="00B34372" w:rsidP="00A06450">
      <w:pPr>
        <w:spacing w:before="120" w:after="120" w:line="360" w:lineRule="auto"/>
        <w:jc w:val="both"/>
      </w:pPr>
      <w:proofErr w:type="spellStart"/>
      <w:r w:rsidRPr="00A06450">
        <w:t>QuickDASH</w:t>
      </w:r>
      <w:proofErr w:type="spellEnd"/>
      <w:r w:rsidRPr="00A06450">
        <w:t xml:space="preserve">. 2006. </w:t>
      </w:r>
      <w:proofErr w:type="spellStart"/>
      <w:r w:rsidRPr="00A06450">
        <w:rPr>
          <w:i/>
          <w:iCs/>
        </w:rPr>
        <w:t>The</w:t>
      </w:r>
      <w:proofErr w:type="spellEnd"/>
      <w:r w:rsidRPr="00A06450">
        <w:rPr>
          <w:i/>
          <w:iCs/>
        </w:rPr>
        <w:t xml:space="preserve"> </w:t>
      </w:r>
      <w:proofErr w:type="spellStart"/>
      <w:r w:rsidRPr="00A06450">
        <w:rPr>
          <w:i/>
          <w:iCs/>
        </w:rPr>
        <w:t>Dash</w:t>
      </w:r>
      <w:proofErr w:type="spellEnd"/>
      <w:r w:rsidRPr="00A06450">
        <w:rPr>
          <w:i/>
          <w:iCs/>
        </w:rPr>
        <w:t xml:space="preserve"> </w:t>
      </w:r>
      <w:proofErr w:type="spellStart"/>
      <w:r w:rsidRPr="00A06450">
        <w:rPr>
          <w:i/>
          <w:iCs/>
        </w:rPr>
        <w:t>outcome</w:t>
      </w:r>
      <w:proofErr w:type="spellEnd"/>
      <w:r w:rsidRPr="00A06450">
        <w:rPr>
          <w:i/>
          <w:iCs/>
        </w:rPr>
        <w:t xml:space="preserve"> </w:t>
      </w:r>
      <w:proofErr w:type="spellStart"/>
      <w:r w:rsidRPr="00A06450">
        <w:rPr>
          <w:i/>
          <w:iCs/>
        </w:rPr>
        <w:t>measure</w:t>
      </w:r>
      <w:proofErr w:type="spellEnd"/>
      <w:r w:rsidRPr="00A06450">
        <w:rPr>
          <w:i/>
          <w:iCs/>
        </w:rPr>
        <w:t xml:space="preserve">: </w:t>
      </w:r>
      <w:proofErr w:type="spellStart"/>
      <w:r w:rsidRPr="00A06450">
        <w:rPr>
          <w:i/>
          <w:iCs/>
        </w:rPr>
        <w:t>Disabilities</w:t>
      </w:r>
      <w:proofErr w:type="spellEnd"/>
      <w:r w:rsidRPr="00A06450">
        <w:rPr>
          <w:i/>
          <w:iCs/>
        </w:rPr>
        <w:t xml:space="preserve"> </w:t>
      </w:r>
      <w:proofErr w:type="spellStart"/>
      <w:r w:rsidRPr="00A06450">
        <w:rPr>
          <w:i/>
          <w:iCs/>
        </w:rPr>
        <w:t>of</w:t>
      </w:r>
      <w:proofErr w:type="spellEnd"/>
      <w:r w:rsidRPr="00A06450">
        <w:rPr>
          <w:i/>
          <w:iCs/>
        </w:rPr>
        <w:t xml:space="preserve"> </w:t>
      </w:r>
      <w:proofErr w:type="spellStart"/>
      <w:r w:rsidRPr="00A06450">
        <w:rPr>
          <w:i/>
          <w:iCs/>
        </w:rPr>
        <w:t>the</w:t>
      </w:r>
      <w:proofErr w:type="spellEnd"/>
      <w:r w:rsidRPr="00A06450">
        <w:rPr>
          <w:i/>
          <w:iCs/>
        </w:rPr>
        <w:t xml:space="preserve"> </w:t>
      </w:r>
      <w:proofErr w:type="spellStart"/>
      <w:r w:rsidRPr="00A06450">
        <w:rPr>
          <w:i/>
          <w:iCs/>
        </w:rPr>
        <w:t>arm</w:t>
      </w:r>
      <w:proofErr w:type="spellEnd"/>
      <w:r w:rsidRPr="00A06450">
        <w:rPr>
          <w:i/>
          <w:iCs/>
        </w:rPr>
        <w:t xml:space="preserve">, </w:t>
      </w:r>
      <w:proofErr w:type="spellStart"/>
      <w:r w:rsidRPr="00A06450">
        <w:rPr>
          <w:i/>
          <w:iCs/>
        </w:rPr>
        <w:t>Shoulder</w:t>
      </w:r>
      <w:proofErr w:type="spellEnd"/>
      <w:r w:rsidRPr="00A06450">
        <w:rPr>
          <w:i/>
          <w:iCs/>
        </w:rPr>
        <w:t xml:space="preserve"> and hand</w:t>
      </w:r>
      <w:r w:rsidRPr="00A06450">
        <w:t xml:space="preserve"> [online]. Toronto, ON </w:t>
      </w:r>
      <w:proofErr w:type="spellStart"/>
      <w:r w:rsidRPr="00A06450">
        <w:t>Canada</w:t>
      </w:r>
      <w:proofErr w:type="spellEnd"/>
      <w:r w:rsidRPr="00A06450">
        <w:t xml:space="preserve">: 400 University Avenue, [cit. 2022-12-09]. Dostupné z: </w:t>
      </w:r>
      <w:r w:rsidR="00A06450" w:rsidRPr="00A06450">
        <w:t>https://dash.iwh.on.ca/available-translations?field_language_tid=Czech</w:t>
      </w:r>
      <w:r w:rsidRPr="00A06450">
        <w:t>.</w:t>
      </w:r>
    </w:p>
    <w:p w14:paraId="3AA48D27" w14:textId="571041E9" w:rsidR="00A06450" w:rsidRPr="00A06450" w:rsidRDefault="00A06450" w:rsidP="00A06450">
      <w:pPr>
        <w:spacing w:line="360" w:lineRule="auto"/>
        <w:jc w:val="both"/>
      </w:pPr>
      <w:r w:rsidRPr="00A06450">
        <w:t xml:space="preserve">QURAISHI, A., JOHNSTON, P., BAYER, J, CROWE, M., CHAKRABARTI, J. 2007. </w:t>
      </w:r>
      <w:proofErr w:type="spellStart"/>
      <w:r w:rsidRPr="00A06450">
        <w:t>Thawing</w:t>
      </w:r>
      <w:proofErr w:type="spellEnd"/>
      <w:r w:rsidRPr="00A06450">
        <w:t xml:space="preserve"> </w:t>
      </w:r>
      <w:proofErr w:type="spellStart"/>
      <w:r w:rsidRPr="00A06450">
        <w:t>the</w:t>
      </w:r>
      <w:proofErr w:type="spellEnd"/>
      <w:r w:rsidRPr="00A06450">
        <w:t xml:space="preserve"> </w:t>
      </w:r>
      <w:proofErr w:type="spellStart"/>
      <w:r w:rsidRPr="00A06450">
        <w:t>frozen</w:t>
      </w:r>
      <w:proofErr w:type="spellEnd"/>
      <w:r w:rsidRPr="00A06450">
        <w:t xml:space="preserve"> </w:t>
      </w:r>
      <w:proofErr w:type="spellStart"/>
      <w:r w:rsidRPr="00A06450">
        <w:t>shoulder</w:t>
      </w:r>
      <w:proofErr w:type="spellEnd"/>
      <w:r w:rsidRPr="00A06450">
        <w:t xml:space="preserve">. A </w:t>
      </w:r>
      <w:proofErr w:type="spellStart"/>
      <w:r w:rsidRPr="00A06450">
        <w:t>randomised</w:t>
      </w:r>
      <w:proofErr w:type="spellEnd"/>
      <w:r w:rsidRPr="00A06450">
        <w:t xml:space="preserve"> trial </w:t>
      </w:r>
      <w:proofErr w:type="spellStart"/>
      <w:r w:rsidRPr="00A06450">
        <w:t>comparing</w:t>
      </w:r>
      <w:proofErr w:type="spellEnd"/>
      <w:r w:rsidRPr="00A06450">
        <w:t xml:space="preserve"> </w:t>
      </w:r>
      <w:proofErr w:type="spellStart"/>
      <w:r w:rsidRPr="00A06450">
        <w:t>manipulation</w:t>
      </w:r>
      <w:proofErr w:type="spellEnd"/>
      <w:r w:rsidRPr="00A06450">
        <w:t xml:space="preserve"> </w:t>
      </w:r>
      <w:proofErr w:type="spellStart"/>
      <w:r w:rsidRPr="00A06450">
        <w:t>under</w:t>
      </w:r>
      <w:proofErr w:type="spellEnd"/>
      <w:r w:rsidRPr="00A06450">
        <w:t xml:space="preserve"> </w:t>
      </w:r>
      <w:proofErr w:type="spellStart"/>
      <w:r w:rsidRPr="00A06450">
        <w:t>anaesthesia</w:t>
      </w:r>
      <w:proofErr w:type="spellEnd"/>
      <w:r w:rsidRPr="00A06450">
        <w:t xml:space="preserve"> </w:t>
      </w:r>
      <w:proofErr w:type="spellStart"/>
      <w:r w:rsidRPr="00A06450">
        <w:t>with</w:t>
      </w:r>
      <w:proofErr w:type="spellEnd"/>
      <w:r w:rsidRPr="00A06450">
        <w:t xml:space="preserve"> </w:t>
      </w:r>
      <w:proofErr w:type="spellStart"/>
      <w:r w:rsidRPr="00A06450">
        <w:t>hydrodilatation</w:t>
      </w:r>
      <w:proofErr w:type="spellEnd"/>
      <w:r w:rsidRPr="00A06450">
        <w:t xml:space="preserve">. </w:t>
      </w:r>
      <w:r w:rsidRPr="00A06450">
        <w:rPr>
          <w:i/>
          <w:iCs/>
        </w:rPr>
        <w:t xml:space="preserve">J Bone Joint </w:t>
      </w:r>
      <w:proofErr w:type="spellStart"/>
      <w:r w:rsidRPr="00A06450">
        <w:rPr>
          <w:i/>
          <w:iCs/>
        </w:rPr>
        <w:t>Surg</w:t>
      </w:r>
      <w:proofErr w:type="spellEnd"/>
      <w:r w:rsidRPr="00A06450">
        <w:t xml:space="preserve"> Br. Sep;89(9):1197-200. PMID: 17905957.Dostupné z </w:t>
      </w:r>
      <w:proofErr w:type="spellStart"/>
      <w:r w:rsidRPr="00A06450">
        <w:t>doi</w:t>
      </w:r>
      <w:proofErr w:type="spellEnd"/>
      <w:r w:rsidRPr="00A06450">
        <w:t>: 10.1302/</w:t>
      </w:r>
      <w:proofErr w:type="gramStart"/>
      <w:r w:rsidRPr="00A06450">
        <w:t>0301-620X</w:t>
      </w:r>
      <w:proofErr w:type="gramEnd"/>
      <w:r w:rsidRPr="00A06450">
        <w:t xml:space="preserve">. </w:t>
      </w:r>
    </w:p>
    <w:p w14:paraId="040102CD" w14:textId="5F4D920C" w:rsidR="00841A47" w:rsidRPr="00A06450" w:rsidRDefault="00FC338F" w:rsidP="00A06450">
      <w:pPr>
        <w:spacing w:before="120" w:after="120" w:line="360" w:lineRule="auto"/>
        <w:jc w:val="both"/>
        <w:rPr>
          <w:color w:val="000000" w:themeColor="text1"/>
          <w:shd w:val="clear" w:color="auto" w:fill="FFFFFF"/>
        </w:rPr>
      </w:pPr>
      <w:r w:rsidRPr="00A06450">
        <w:rPr>
          <w:color w:val="000000" w:themeColor="text1"/>
          <w:shd w:val="clear" w:color="auto" w:fill="FFFFFF"/>
        </w:rPr>
        <w:t xml:space="preserve">RAMIREZ, J. 2019. </w:t>
      </w:r>
      <w:proofErr w:type="spellStart"/>
      <w:r w:rsidRPr="00A06450">
        <w:rPr>
          <w:color w:val="000000" w:themeColor="text1"/>
          <w:shd w:val="clear" w:color="auto" w:fill="FFFFFF"/>
        </w:rPr>
        <w:t>Adhesive</w:t>
      </w:r>
      <w:proofErr w:type="spellEnd"/>
      <w:r w:rsidRPr="00A06450">
        <w:rPr>
          <w:color w:val="000000" w:themeColor="text1"/>
          <w:shd w:val="clear" w:color="auto" w:fill="FFFFFF"/>
        </w:rPr>
        <w:t xml:space="preserve"> </w:t>
      </w:r>
      <w:proofErr w:type="spellStart"/>
      <w:r w:rsidRPr="00A06450">
        <w:rPr>
          <w:color w:val="000000" w:themeColor="text1"/>
          <w:shd w:val="clear" w:color="auto" w:fill="FFFFFF"/>
        </w:rPr>
        <w:t>Capsulitis</w:t>
      </w:r>
      <w:proofErr w:type="spellEnd"/>
      <w:r w:rsidRPr="00A06450">
        <w:rPr>
          <w:color w:val="000000" w:themeColor="text1"/>
          <w:shd w:val="clear" w:color="auto" w:fill="FFFFFF"/>
        </w:rPr>
        <w:t xml:space="preserve">: </w:t>
      </w:r>
      <w:proofErr w:type="spellStart"/>
      <w:r w:rsidRPr="00A06450">
        <w:rPr>
          <w:color w:val="000000" w:themeColor="text1"/>
          <w:shd w:val="clear" w:color="auto" w:fill="FFFFFF"/>
        </w:rPr>
        <w:t>Diagnosis</w:t>
      </w:r>
      <w:proofErr w:type="spellEnd"/>
      <w:r w:rsidRPr="00A06450">
        <w:rPr>
          <w:color w:val="000000" w:themeColor="text1"/>
          <w:shd w:val="clear" w:color="auto" w:fill="FFFFFF"/>
        </w:rPr>
        <w:t xml:space="preserve"> and Management. </w:t>
      </w:r>
      <w:proofErr w:type="spellStart"/>
      <w:r w:rsidRPr="00A06450">
        <w:rPr>
          <w:i/>
          <w:iCs/>
          <w:color w:val="000000" w:themeColor="text1"/>
          <w:shd w:val="clear" w:color="auto" w:fill="FFFFFF"/>
        </w:rPr>
        <w:t>Am</w:t>
      </w:r>
      <w:proofErr w:type="spellEnd"/>
      <w:r w:rsidRPr="00A06450">
        <w:rPr>
          <w:i/>
          <w:iCs/>
          <w:color w:val="000000" w:themeColor="text1"/>
          <w:shd w:val="clear" w:color="auto" w:fill="FFFFFF"/>
        </w:rPr>
        <w:t xml:space="preserve"> </w:t>
      </w:r>
      <w:proofErr w:type="spellStart"/>
      <w:r w:rsidRPr="00A06450">
        <w:rPr>
          <w:i/>
          <w:iCs/>
          <w:color w:val="000000" w:themeColor="text1"/>
          <w:shd w:val="clear" w:color="auto" w:fill="FFFFFF"/>
        </w:rPr>
        <w:t>Fam</w:t>
      </w:r>
      <w:proofErr w:type="spellEnd"/>
      <w:r w:rsidRPr="00A06450">
        <w:rPr>
          <w:i/>
          <w:iCs/>
          <w:color w:val="000000" w:themeColor="text1"/>
          <w:shd w:val="clear" w:color="auto" w:fill="FFFFFF"/>
        </w:rPr>
        <w:t xml:space="preserve"> </w:t>
      </w:r>
      <w:proofErr w:type="spellStart"/>
      <w:r w:rsidRPr="00A06450">
        <w:rPr>
          <w:i/>
          <w:iCs/>
          <w:color w:val="000000" w:themeColor="text1"/>
          <w:shd w:val="clear" w:color="auto" w:fill="FFFFFF"/>
        </w:rPr>
        <w:t>Physician</w:t>
      </w:r>
      <w:proofErr w:type="spellEnd"/>
      <w:r w:rsidRPr="00A06450">
        <w:rPr>
          <w:i/>
          <w:iCs/>
          <w:color w:val="000000" w:themeColor="text1"/>
          <w:shd w:val="clear" w:color="auto" w:fill="FFFFFF"/>
        </w:rPr>
        <w:t xml:space="preserve">. </w:t>
      </w:r>
      <w:r w:rsidRPr="00A06450">
        <w:rPr>
          <w:color w:val="000000" w:themeColor="text1"/>
          <w:shd w:val="clear" w:color="auto" w:fill="FFFFFF"/>
        </w:rPr>
        <w:t>Mar 1;99(5):297-300. PMID: 30811157.</w:t>
      </w:r>
    </w:p>
    <w:p w14:paraId="3DE8CB66" w14:textId="1D526FED" w:rsidR="00A06450" w:rsidRPr="00A06450" w:rsidRDefault="00A06450" w:rsidP="00A06450">
      <w:pPr>
        <w:spacing w:before="120" w:line="360" w:lineRule="auto"/>
        <w:jc w:val="both"/>
      </w:pPr>
      <w:r w:rsidRPr="00A06450">
        <w:t xml:space="preserve">ROBINSON, M., SEAH, T., CHEE, H., HINDLE, P., MURRAY. R. </w:t>
      </w:r>
      <w:r w:rsidRPr="00C91FC5">
        <w:t>2012</w:t>
      </w:r>
      <w:r w:rsidRPr="00A06450">
        <w:t>.</w:t>
      </w:r>
      <w:r w:rsidRPr="00C91FC5">
        <w:t xml:space="preserve"> </w:t>
      </w:r>
      <w:proofErr w:type="spellStart"/>
      <w:r w:rsidRPr="00C91FC5">
        <w:t>Frozen</w:t>
      </w:r>
      <w:proofErr w:type="spellEnd"/>
      <w:r w:rsidRPr="00C91FC5">
        <w:t xml:space="preserve"> </w:t>
      </w:r>
      <w:proofErr w:type="spellStart"/>
      <w:r w:rsidRPr="00C91FC5">
        <w:t>shoulder</w:t>
      </w:r>
      <w:proofErr w:type="spellEnd"/>
      <w:r w:rsidRPr="00C91FC5">
        <w:t xml:space="preserve">. </w:t>
      </w:r>
      <w:r w:rsidRPr="00C91FC5">
        <w:rPr>
          <w:i/>
          <w:iCs/>
        </w:rPr>
        <w:t xml:space="preserve">J Bone Joint </w:t>
      </w:r>
      <w:proofErr w:type="spellStart"/>
      <w:r w:rsidRPr="00C91FC5">
        <w:rPr>
          <w:i/>
          <w:iCs/>
        </w:rPr>
        <w:t>Surg</w:t>
      </w:r>
      <w:proofErr w:type="spellEnd"/>
      <w:r w:rsidRPr="00C91FC5">
        <w:rPr>
          <w:i/>
          <w:iCs/>
        </w:rPr>
        <w:t xml:space="preserve"> [Br] </w:t>
      </w:r>
      <w:r w:rsidRPr="00C91FC5">
        <w:t xml:space="preserve">94:1–9. </w:t>
      </w:r>
      <w:r w:rsidRPr="00A06450">
        <w:t xml:space="preserve">Dostupné z </w:t>
      </w:r>
      <w:proofErr w:type="spellStart"/>
      <w:r w:rsidRPr="00C91FC5">
        <w:t>doi</w:t>
      </w:r>
      <w:proofErr w:type="spellEnd"/>
      <w:r w:rsidRPr="00C91FC5">
        <w:t xml:space="preserve">: 10.1302/ </w:t>
      </w:r>
      <w:proofErr w:type="gramStart"/>
      <w:r w:rsidRPr="00C91FC5">
        <w:t>0301-620X</w:t>
      </w:r>
      <w:proofErr w:type="gramEnd"/>
      <w:r w:rsidRPr="00C91FC5">
        <w:t>.94B1.27093</w:t>
      </w:r>
      <w:r w:rsidRPr="00A06450">
        <w:t>.</w:t>
      </w:r>
    </w:p>
    <w:p w14:paraId="7E9CA864" w14:textId="2146DEFD" w:rsidR="00A06450" w:rsidRPr="00A06450" w:rsidRDefault="00A06450" w:rsidP="009E3A84">
      <w:pPr>
        <w:spacing w:before="120" w:line="360" w:lineRule="auto"/>
        <w:jc w:val="both"/>
      </w:pPr>
      <w:r w:rsidRPr="00A06450">
        <w:t xml:space="preserve">ROCKWOOD, A., MATSEN, A., WIRTH, A. 2004. </w:t>
      </w:r>
      <w:proofErr w:type="spellStart"/>
      <w:r w:rsidRPr="00A06450">
        <w:t>Lippitt</w:t>
      </w:r>
      <w:proofErr w:type="spellEnd"/>
      <w:r w:rsidRPr="00A06450">
        <w:t xml:space="preserve"> SB. </w:t>
      </w:r>
      <w:proofErr w:type="spellStart"/>
      <w:r w:rsidRPr="00A06450">
        <w:t>The</w:t>
      </w:r>
      <w:proofErr w:type="spellEnd"/>
      <w:r w:rsidRPr="00A06450">
        <w:t xml:space="preserve"> </w:t>
      </w:r>
      <w:proofErr w:type="spellStart"/>
      <w:r w:rsidRPr="00A06450">
        <w:t>Shouder</w:t>
      </w:r>
      <w:proofErr w:type="spellEnd"/>
      <w:r w:rsidRPr="00A06450">
        <w:t xml:space="preserve">. 3rd </w:t>
      </w:r>
      <w:proofErr w:type="spellStart"/>
      <w:r w:rsidRPr="00A06450">
        <w:t>ed</w:t>
      </w:r>
      <w:proofErr w:type="spellEnd"/>
      <w:r w:rsidRPr="00A06450">
        <w:t xml:space="preserve">. Philadelphia: </w:t>
      </w:r>
      <w:proofErr w:type="spellStart"/>
      <w:r w:rsidRPr="00A06450">
        <w:t>Saunders</w:t>
      </w:r>
      <w:proofErr w:type="spellEnd"/>
      <w:r w:rsidRPr="00A06450">
        <w:t>. 1155-7.</w:t>
      </w:r>
    </w:p>
    <w:p w14:paraId="678DFDB0" w14:textId="2D1ABA76" w:rsidR="00FC338F" w:rsidRPr="00841A47" w:rsidRDefault="00FC338F" w:rsidP="009255ED">
      <w:pPr>
        <w:spacing w:before="120" w:after="120" w:line="360" w:lineRule="auto"/>
        <w:jc w:val="both"/>
        <w:rPr>
          <w:color w:val="000000" w:themeColor="text1"/>
          <w:shd w:val="clear" w:color="auto" w:fill="FFFFFF"/>
        </w:rPr>
      </w:pPr>
      <w:r w:rsidRPr="00EA63F3">
        <w:t>ROLLICK, N.</w:t>
      </w:r>
      <w:r w:rsidR="004361FE">
        <w:t xml:space="preserve"> </w:t>
      </w:r>
      <w:r w:rsidRPr="00EA63F3">
        <w:t>C</w:t>
      </w:r>
      <w:r w:rsidR="004361FE">
        <w:t>.</w:t>
      </w:r>
      <w:r w:rsidRPr="00EA63F3">
        <w:t>, ONO, Y., KURJI, H.</w:t>
      </w:r>
      <w:r w:rsidR="004361FE">
        <w:t xml:space="preserve"> </w:t>
      </w:r>
      <w:r w:rsidRPr="00EA63F3">
        <w:t>M</w:t>
      </w:r>
      <w:r w:rsidR="004361FE">
        <w:t>.</w:t>
      </w:r>
      <w:r w:rsidRPr="00EA63F3">
        <w:t>, NELSON, A.</w:t>
      </w:r>
      <w:r w:rsidR="004361FE">
        <w:t xml:space="preserve"> </w:t>
      </w:r>
      <w:r w:rsidRPr="00EA63F3">
        <w:t>A</w:t>
      </w:r>
      <w:r w:rsidR="004361FE">
        <w:t>.</w:t>
      </w:r>
      <w:r w:rsidRPr="00EA63F3">
        <w:t>, BOORMAN, R.S</w:t>
      </w:r>
      <w:r w:rsidR="004361FE">
        <w:t>.</w:t>
      </w:r>
      <w:r w:rsidRPr="00EA63F3">
        <w:t xml:space="preserve">, THORNTON, G.M, LO, I.K. 2017. Long-term </w:t>
      </w:r>
      <w:proofErr w:type="spellStart"/>
      <w:r w:rsidRPr="00EA63F3">
        <w:t>outcomes</w:t>
      </w:r>
      <w:proofErr w:type="spellEnd"/>
      <w:r w:rsidRPr="00EA63F3">
        <w:t xml:space="preserve"> </w:t>
      </w:r>
      <w:proofErr w:type="spellStart"/>
      <w:r w:rsidRPr="00EA63F3">
        <w:t>of</w:t>
      </w:r>
      <w:proofErr w:type="spellEnd"/>
      <w:r w:rsidRPr="00EA63F3">
        <w:t xml:space="preserve"> </w:t>
      </w:r>
      <w:proofErr w:type="spellStart"/>
      <w:r w:rsidRPr="00EA63F3">
        <w:t>the</w:t>
      </w:r>
      <w:proofErr w:type="spellEnd"/>
      <w:r w:rsidRPr="00EA63F3">
        <w:t xml:space="preserve"> </w:t>
      </w:r>
      <w:proofErr w:type="spellStart"/>
      <w:r w:rsidRPr="00EA63F3">
        <w:t>Bankart</w:t>
      </w:r>
      <w:proofErr w:type="spellEnd"/>
      <w:r w:rsidRPr="00EA63F3">
        <w:t xml:space="preserve"> and </w:t>
      </w:r>
      <w:proofErr w:type="spellStart"/>
      <w:r w:rsidRPr="00EA63F3">
        <w:t>Latarjet</w:t>
      </w:r>
      <w:proofErr w:type="spellEnd"/>
      <w:r w:rsidRPr="00EA63F3">
        <w:t xml:space="preserve"> </w:t>
      </w:r>
      <w:proofErr w:type="spellStart"/>
      <w:r w:rsidRPr="00EA63F3">
        <w:t>repairs</w:t>
      </w:r>
      <w:proofErr w:type="spellEnd"/>
      <w:r w:rsidRPr="00EA63F3">
        <w:t xml:space="preserve">: a </w:t>
      </w:r>
      <w:proofErr w:type="spellStart"/>
      <w:r w:rsidRPr="00EA63F3">
        <w:t>systematic</w:t>
      </w:r>
      <w:proofErr w:type="spellEnd"/>
      <w:r w:rsidRPr="00EA63F3">
        <w:t xml:space="preserve"> </w:t>
      </w:r>
      <w:proofErr w:type="spellStart"/>
      <w:r w:rsidRPr="00EA63F3">
        <w:t>review</w:t>
      </w:r>
      <w:proofErr w:type="spellEnd"/>
      <w:r w:rsidRPr="00EA63F3">
        <w:t xml:space="preserve">. </w:t>
      </w:r>
      <w:r w:rsidRPr="00841A47">
        <w:rPr>
          <w:i/>
          <w:iCs/>
        </w:rPr>
        <w:t xml:space="preserve">Open Access J </w:t>
      </w:r>
      <w:proofErr w:type="spellStart"/>
      <w:r w:rsidRPr="00841A47">
        <w:rPr>
          <w:i/>
          <w:iCs/>
        </w:rPr>
        <w:t>Sports</w:t>
      </w:r>
      <w:proofErr w:type="spellEnd"/>
      <w:r w:rsidRPr="00841A47">
        <w:rPr>
          <w:i/>
          <w:iCs/>
        </w:rPr>
        <w:t xml:space="preserve"> Med. </w:t>
      </w:r>
      <w:proofErr w:type="spellStart"/>
      <w:r w:rsidRPr="00EA63F3">
        <w:t>Apr</w:t>
      </w:r>
      <w:proofErr w:type="spellEnd"/>
      <w:r w:rsidRPr="00EA63F3">
        <w:t xml:space="preserve"> </w:t>
      </w:r>
      <w:proofErr w:type="gramStart"/>
      <w:r w:rsidRPr="00EA63F3">
        <w:t>15;8:97</w:t>
      </w:r>
      <w:proofErr w:type="gramEnd"/>
      <w:r w:rsidRPr="00EA63F3">
        <w:t xml:space="preserve">-105. PMID: 28450792; PMCID: PMC5399974. Dostupné z </w:t>
      </w:r>
      <w:proofErr w:type="spellStart"/>
      <w:r w:rsidRPr="00EA63F3">
        <w:t>doi</w:t>
      </w:r>
      <w:proofErr w:type="spellEnd"/>
      <w:r w:rsidRPr="00EA63F3">
        <w:t>: 10.2147/OAJSM.S106983.</w:t>
      </w:r>
    </w:p>
    <w:p w14:paraId="4D4A3EE0" w14:textId="77777777" w:rsidR="00FC338F" w:rsidRPr="00841A47" w:rsidRDefault="00FC338F" w:rsidP="009255ED">
      <w:pPr>
        <w:spacing w:before="120" w:after="120" w:line="360" w:lineRule="auto"/>
        <w:jc w:val="both"/>
        <w:rPr>
          <w:color w:val="000000" w:themeColor="text1"/>
          <w:shd w:val="clear" w:color="auto" w:fill="FFFFFF"/>
        </w:rPr>
      </w:pPr>
      <w:r w:rsidRPr="00841A47">
        <w:rPr>
          <w:color w:val="000000" w:themeColor="text1"/>
          <w:shd w:val="clear" w:color="auto" w:fill="FFFFFF"/>
        </w:rPr>
        <w:lastRenderedPageBreak/>
        <w:t xml:space="preserve">RYCHLÍKOVÁ, E. 2002. </w:t>
      </w:r>
      <w:r w:rsidRPr="00841A47">
        <w:rPr>
          <w:i/>
          <w:iCs/>
          <w:color w:val="000000" w:themeColor="text1"/>
          <w:shd w:val="clear" w:color="auto" w:fill="FFFFFF"/>
        </w:rPr>
        <w:t>Funkční poruchy kloubů končetin: diagnostika a léčba</w:t>
      </w:r>
      <w:r w:rsidRPr="00841A47">
        <w:rPr>
          <w:color w:val="000000" w:themeColor="text1"/>
          <w:shd w:val="clear" w:color="auto" w:fill="FFFFFF"/>
        </w:rPr>
        <w:t>. Praha: Grada. ISBN 80-247-0237-1.</w:t>
      </w:r>
    </w:p>
    <w:p w14:paraId="345AED78" w14:textId="0BF8F4B0" w:rsidR="00FC338F" w:rsidRDefault="00FC338F" w:rsidP="009255ED">
      <w:pPr>
        <w:spacing w:before="120" w:after="120" w:line="360" w:lineRule="auto"/>
        <w:jc w:val="both"/>
        <w:rPr>
          <w:color w:val="000000" w:themeColor="text1"/>
          <w:shd w:val="clear" w:color="auto" w:fill="FFFFFF"/>
        </w:rPr>
      </w:pPr>
      <w:r w:rsidRPr="00841A47">
        <w:rPr>
          <w:color w:val="000000" w:themeColor="text1"/>
          <w:shd w:val="clear" w:color="auto" w:fill="FFFFFF"/>
        </w:rPr>
        <w:t>RYCHLÍKOVÁ, E.</w:t>
      </w:r>
      <w:r w:rsidRPr="00841A47">
        <w:rPr>
          <w:rStyle w:val="apple-converted-space"/>
          <w:color w:val="000000" w:themeColor="text1"/>
          <w:shd w:val="clear" w:color="auto" w:fill="FFFFFF"/>
        </w:rPr>
        <w:t xml:space="preserve"> 2019. </w:t>
      </w:r>
      <w:r w:rsidRPr="00841A47">
        <w:rPr>
          <w:i/>
          <w:iCs/>
          <w:color w:val="000000" w:themeColor="text1"/>
        </w:rPr>
        <w:t>Funkční poruchy kloubů končetin: diagnostika a léčba</w:t>
      </w:r>
      <w:r w:rsidRPr="00841A47">
        <w:rPr>
          <w:color w:val="000000" w:themeColor="text1"/>
          <w:shd w:val="clear" w:color="auto" w:fill="FFFFFF"/>
        </w:rPr>
        <w:t xml:space="preserve">. 2., doplněné vydání. Praha: Grada </w:t>
      </w:r>
      <w:proofErr w:type="spellStart"/>
      <w:r w:rsidRPr="00841A47">
        <w:rPr>
          <w:color w:val="000000" w:themeColor="text1"/>
          <w:shd w:val="clear" w:color="auto" w:fill="FFFFFF"/>
        </w:rPr>
        <w:t>Publishing</w:t>
      </w:r>
      <w:proofErr w:type="spellEnd"/>
      <w:r w:rsidRPr="00841A47">
        <w:rPr>
          <w:color w:val="000000" w:themeColor="text1"/>
          <w:shd w:val="clear" w:color="auto" w:fill="FFFFFF"/>
        </w:rPr>
        <w:t>. ISBN 978-80-271-2096-3.</w:t>
      </w:r>
    </w:p>
    <w:p w14:paraId="68CFC32D" w14:textId="785DD8BF" w:rsidR="00055441" w:rsidRDefault="00055441" w:rsidP="009255ED">
      <w:pPr>
        <w:spacing w:before="120" w:after="120" w:line="360" w:lineRule="auto"/>
        <w:jc w:val="both"/>
      </w:pPr>
      <w:r w:rsidRPr="00165C8B">
        <w:t>ŞENBURSA</w:t>
      </w:r>
      <w:r>
        <w:t>,</w:t>
      </w:r>
      <w:r w:rsidRPr="00165C8B">
        <w:t xml:space="preserve"> G</w:t>
      </w:r>
      <w:r>
        <w:t>.</w:t>
      </w:r>
      <w:r w:rsidRPr="00165C8B">
        <w:t>, BALTACI</w:t>
      </w:r>
      <w:r>
        <w:t>,</w:t>
      </w:r>
      <w:r w:rsidRPr="00165C8B">
        <w:t xml:space="preserve"> G</w:t>
      </w:r>
      <w:r>
        <w:t>.</w:t>
      </w:r>
      <w:r w:rsidRPr="00165C8B">
        <w:t>, ATAY</w:t>
      </w:r>
      <w:r>
        <w:t>,</w:t>
      </w:r>
      <w:r w:rsidRPr="00165C8B">
        <w:t xml:space="preserve"> Ö</w:t>
      </w:r>
      <w:r>
        <w:t xml:space="preserve">., </w:t>
      </w:r>
      <w:r w:rsidRPr="00165C8B">
        <w:t xml:space="preserve">A. </w:t>
      </w:r>
      <w:r>
        <w:t xml:space="preserve">2011. </w:t>
      </w:r>
      <w:proofErr w:type="spellStart"/>
      <w:r w:rsidRPr="00165C8B">
        <w:t>The</w:t>
      </w:r>
      <w:proofErr w:type="spellEnd"/>
      <w:r w:rsidRPr="00165C8B">
        <w:t xml:space="preserve"> </w:t>
      </w:r>
      <w:proofErr w:type="spellStart"/>
      <w:r w:rsidRPr="00165C8B">
        <w:t>effectiveness</w:t>
      </w:r>
      <w:proofErr w:type="spellEnd"/>
      <w:r w:rsidRPr="00165C8B">
        <w:t xml:space="preserve"> </w:t>
      </w:r>
      <w:proofErr w:type="spellStart"/>
      <w:r w:rsidRPr="00165C8B">
        <w:t>of</w:t>
      </w:r>
      <w:proofErr w:type="spellEnd"/>
      <w:r w:rsidRPr="00165C8B">
        <w:t xml:space="preserve"> </w:t>
      </w:r>
      <w:proofErr w:type="spellStart"/>
      <w:r w:rsidRPr="00165C8B">
        <w:t>manual</w:t>
      </w:r>
      <w:proofErr w:type="spellEnd"/>
      <w:r w:rsidRPr="00165C8B">
        <w:t xml:space="preserve"> </w:t>
      </w:r>
      <w:proofErr w:type="spellStart"/>
      <w:r w:rsidRPr="00165C8B">
        <w:t>therapy</w:t>
      </w:r>
      <w:proofErr w:type="spellEnd"/>
      <w:r w:rsidRPr="00165C8B">
        <w:t xml:space="preserve"> in </w:t>
      </w:r>
      <w:proofErr w:type="spellStart"/>
      <w:r w:rsidRPr="00165C8B">
        <w:t>supraspinatus</w:t>
      </w:r>
      <w:proofErr w:type="spellEnd"/>
      <w:r w:rsidRPr="00165C8B">
        <w:t xml:space="preserve"> </w:t>
      </w:r>
      <w:proofErr w:type="spellStart"/>
      <w:r w:rsidRPr="00165C8B">
        <w:t>tendinopathy</w:t>
      </w:r>
      <w:proofErr w:type="spellEnd"/>
      <w:r w:rsidRPr="00165C8B">
        <w:t xml:space="preserve">. </w:t>
      </w:r>
      <w:r w:rsidRPr="00165C8B">
        <w:rPr>
          <w:i/>
          <w:iCs/>
        </w:rPr>
        <w:t xml:space="preserve">Acta </w:t>
      </w:r>
      <w:proofErr w:type="spellStart"/>
      <w:r w:rsidRPr="00165C8B">
        <w:rPr>
          <w:i/>
          <w:iCs/>
        </w:rPr>
        <w:t>Orthop</w:t>
      </w:r>
      <w:proofErr w:type="spellEnd"/>
      <w:r w:rsidRPr="00165C8B">
        <w:rPr>
          <w:i/>
          <w:iCs/>
        </w:rPr>
        <w:t xml:space="preserve"> </w:t>
      </w:r>
      <w:proofErr w:type="spellStart"/>
      <w:r w:rsidRPr="00165C8B">
        <w:rPr>
          <w:i/>
          <w:iCs/>
        </w:rPr>
        <w:t>Traumatol</w:t>
      </w:r>
      <w:proofErr w:type="spellEnd"/>
      <w:r w:rsidRPr="00165C8B">
        <w:rPr>
          <w:i/>
          <w:iCs/>
        </w:rPr>
        <w:t xml:space="preserve"> </w:t>
      </w:r>
      <w:proofErr w:type="spellStart"/>
      <w:r w:rsidRPr="00165C8B">
        <w:rPr>
          <w:i/>
          <w:iCs/>
        </w:rPr>
        <w:t>Turc</w:t>
      </w:r>
      <w:proofErr w:type="spellEnd"/>
      <w:r w:rsidRPr="00165C8B">
        <w:t>. 45(3):162-7. PMID: 21765229.</w:t>
      </w:r>
      <w:r>
        <w:t xml:space="preserve"> Dostupné z </w:t>
      </w:r>
      <w:proofErr w:type="spellStart"/>
      <w:r w:rsidRPr="00165C8B">
        <w:t>doi</w:t>
      </w:r>
      <w:proofErr w:type="spellEnd"/>
      <w:r w:rsidRPr="00165C8B">
        <w:t xml:space="preserve">: 10.3944/AOTT.2011.2385. </w:t>
      </w:r>
    </w:p>
    <w:p w14:paraId="2EAAB247" w14:textId="0D1E9B47" w:rsidR="00943B2F" w:rsidRPr="00055441" w:rsidRDefault="00943B2F" w:rsidP="009255ED">
      <w:pPr>
        <w:spacing w:before="120" w:after="120" w:line="360" w:lineRule="auto"/>
        <w:jc w:val="both"/>
      </w:pPr>
      <w:r>
        <w:t xml:space="preserve">SHEA, J. 2007. </w:t>
      </w:r>
      <w:proofErr w:type="spellStart"/>
      <w:r>
        <w:t>The</w:t>
      </w:r>
      <w:proofErr w:type="spellEnd"/>
      <w:r>
        <w:t xml:space="preserve"> </w:t>
      </w:r>
      <w:proofErr w:type="spellStart"/>
      <w:r>
        <w:t>importance</w:t>
      </w:r>
      <w:proofErr w:type="spellEnd"/>
      <w:r>
        <w:t xml:space="preserve"> </w:t>
      </w:r>
      <w:proofErr w:type="spellStart"/>
      <w:r>
        <w:t>of</w:t>
      </w:r>
      <w:proofErr w:type="spellEnd"/>
      <w:r>
        <w:t xml:space="preserve"> </w:t>
      </w:r>
      <w:proofErr w:type="spellStart"/>
      <w:r>
        <w:t>grip</w:t>
      </w:r>
      <w:proofErr w:type="spellEnd"/>
      <w:r>
        <w:t xml:space="preserve"> </w:t>
      </w:r>
      <w:proofErr w:type="spellStart"/>
      <w:r>
        <w:t>strenght</w:t>
      </w:r>
      <w:proofErr w:type="spellEnd"/>
      <w:r>
        <w:t xml:space="preserve">. </w:t>
      </w:r>
      <w:r w:rsidRPr="00BE2DBD">
        <w:t>[online]</w:t>
      </w:r>
      <w:r>
        <w:t xml:space="preserve"> </w:t>
      </w:r>
      <w:r w:rsidRPr="00BE2DBD">
        <w:t>[cit. 2023-0</w:t>
      </w:r>
      <w:r>
        <w:t>3</w:t>
      </w:r>
      <w:r w:rsidRPr="00BE2DBD">
        <w:t>-2</w:t>
      </w:r>
      <w:r>
        <w:t>2</w:t>
      </w:r>
      <w:r w:rsidRPr="00BE2DBD">
        <w:t>].</w:t>
      </w:r>
      <w:r>
        <w:t xml:space="preserve"> Dostupné z: </w:t>
      </w:r>
      <w:r w:rsidRPr="00943B2F">
        <w:t>https://pdfcoffee.com/the-importance-of-grip-strength-pdf-free.html</w:t>
      </w:r>
      <w:r>
        <w:t xml:space="preserve">. </w:t>
      </w:r>
    </w:p>
    <w:p w14:paraId="7427266D" w14:textId="2F643956" w:rsidR="00F34FE1" w:rsidRDefault="00F34FE1" w:rsidP="009255ED">
      <w:pPr>
        <w:spacing w:before="120" w:after="120" w:line="360" w:lineRule="auto"/>
        <w:jc w:val="both"/>
        <w:rPr>
          <w:color w:val="000000" w:themeColor="text1"/>
          <w:shd w:val="clear" w:color="auto" w:fill="FFFFFF"/>
        </w:rPr>
      </w:pPr>
      <w:r w:rsidRPr="00887601">
        <w:rPr>
          <w:color w:val="000000" w:themeColor="text1"/>
          <w:shd w:val="clear" w:color="auto" w:fill="FFFFFF"/>
        </w:rPr>
        <w:t>STECCO</w:t>
      </w:r>
      <w:r>
        <w:rPr>
          <w:color w:val="000000" w:themeColor="text1"/>
          <w:shd w:val="clear" w:color="auto" w:fill="FFFFFF"/>
        </w:rPr>
        <w:t>,</w:t>
      </w:r>
      <w:r w:rsidRPr="00887601">
        <w:rPr>
          <w:color w:val="000000" w:themeColor="text1"/>
          <w:shd w:val="clear" w:color="auto" w:fill="FFFFFF"/>
        </w:rPr>
        <w:t xml:space="preserve"> L</w:t>
      </w:r>
      <w:r>
        <w:rPr>
          <w:color w:val="000000" w:themeColor="text1"/>
          <w:shd w:val="clear" w:color="auto" w:fill="FFFFFF"/>
        </w:rPr>
        <w:t>.</w:t>
      </w:r>
      <w:r w:rsidRPr="00887601">
        <w:rPr>
          <w:color w:val="000000" w:themeColor="text1"/>
          <w:shd w:val="clear" w:color="auto" w:fill="FFFFFF"/>
        </w:rPr>
        <w:t>, BERTOLDO</w:t>
      </w:r>
      <w:r>
        <w:rPr>
          <w:color w:val="000000" w:themeColor="text1"/>
          <w:shd w:val="clear" w:color="auto" w:fill="FFFFFF"/>
        </w:rPr>
        <w:t>,</w:t>
      </w:r>
      <w:r w:rsidRPr="00887601">
        <w:rPr>
          <w:color w:val="000000" w:themeColor="text1"/>
          <w:shd w:val="clear" w:color="auto" w:fill="FFFFFF"/>
        </w:rPr>
        <w:t xml:space="preserve"> D</w:t>
      </w:r>
      <w:r>
        <w:rPr>
          <w:color w:val="000000" w:themeColor="text1"/>
          <w:shd w:val="clear" w:color="auto" w:fill="FFFFFF"/>
        </w:rPr>
        <w:t>.</w:t>
      </w:r>
      <w:r w:rsidRPr="00887601">
        <w:rPr>
          <w:color w:val="000000" w:themeColor="text1"/>
          <w:shd w:val="clear" w:color="auto" w:fill="FFFFFF"/>
        </w:rPr>
        <w:t>, PIRRI</w:t>
      </w:r>
      <w:r>
        <w:rPr>
          <w:color w:val="000000" w:themeColor="text1"/>
          <w:shd w:val="clear" w:color="auto" w:fill="FFFFFF"/>
        </w:rPr>
        <w:t xml:space="preserve">, </w:t>
      </w:r>
      <w:r w:rsidRPr="00887601">
        <w:rPr>
          <w:color w:val="000000" w:themeColor="text1"/>
          <w:shd w:val="clear" w:color="auto" w:fill="FFFFFF"/>
        </w:rPr>
        <w:t>C</w:t>
      </w:r>
      <w:r>
        <w:rPr>
          <w:color w:val="000000" w:themeColor="text1"/>
          <w:shd w:val="clear" w:color="auto" w:fill="FFFFFF"/>
        </w:rPr>
        <w:t>.</w:t>
      </w:r>
      <w:r w:rsidRPr="00887601">
        <w:rPr>
          <w:color w:val="000000" w:themeColor="text1"/>
          <w:shd w:val="clear" w:color="auto" w:fill="FFFFFF"/>
        </w:rPr>
        <w:t>, ROVIARO</w:t>
      </w:r>
      <w:r>
        <w:rPr>
          <w:color w:val="000000" w:themeColor="text1"/>
          <w:shd w:val="clear" w:color="auto" w:fill="FFFFFF"/>
        </w:rPr>
        <w:t>,</w:t>
      </w:r>
      <w:r w:rsidRPr="00887601">
        <w:rPr>
          <w:color w:val="000000" w:themeColor="text1"/>
          <w:shd w:val="clear" w:color="auto" w:fill="FFFFFF"/>
        </w:rPr>
        <w:t xml:space="preserve"> B</w:t>
      </w:r>
      <w:r>
        <w:rPr>
          <w:color w:val="000000" w:themeColor="text1"/>
          <w:shd w:val="clear" w:color="auto" w:fill="FFFFFF"/>
        </w:rPr>
        <w:t>.</w:t>
      </w:r>
      <w:r w:rsidRPr="00887601">
        <w:rPr>
          <w:color w:val="000000" w:themeColor="text1"/>
          <w:shd w:val="clear" w:color="auto" w:fill="FFFFFF"/>
        </w:rPr>
        <w:t>, DAY</w:t>
      </w:r>
      <w:r>
        <w:rPr>
          <w:color w:val="000000" w:themeColor="text1"/>
          <w:shd w:val="clear" w:color="auto" w:fill="FFFFFF"/>
        </w:rPr>
        <w:t>,</w:t>
      </w:r>
      <w:r w:rsidRPr="00887601">
        <w:rPr>
          <w:color w:val="000000" w:themeColor="text1"/>
          <w:shd w:val="clear" w:color="auto" w:fill="FFFFFF"/>
        </w:rPr>
        <w:t xml:space="preserve"> J</w:t>
      </w:r>
      <w:r>
        <w:rPr>
          <w:color w:val="000000" w:themeColor="text1"/>
          <w:shd w:val="clear" w:color="auto" w:fill="FFFFFF"/>
        </w:rPr>
        <w:t>.</w:t>
      </w:r>
      <w:r w:rsidRPr="00887601">
        <w:rPr>
          <w:color w:val="000000" w:themeColor="text1"/>
          <w:shd w:val="clear" w:color="auto" w:fill="FFFFFF"/>
        </w:rPr>
        <w:t>A</w:t>
      </w:r>
      <w:r>
        <w:rPr>
          <w:color w:val="000000" w:themeColor="text1"/>
          <w:shd w:val="clear" w:color="auto" w:fill="FFFFFF"/>
        </w:rPr>
        <w:t>.</w:t>
      </w:r>
      <w:r w:rsidRPr="00887601">
        <w:rPr>
          <w:color w:val="000000" w:themeColor="text1"/>
          <w:shd w:val="clear" w:color="auto" w:fill="FFFFFF"/>
        </w:rPr>
        <w:t>, FEDE</w:t>
      </w:r>
      <w:r>
        <w:rPr>
          <w:color w:val="000000" w:themeColor="text1"/>
          <w:shd w:val="clear" w:color="auto" w:fill="FFFFFF"/>
        </w:rPr>
        <w:t>,</w:t>
      </w:r>
      <w:r w:rsidRPr="00887601">
        <w:rPr>
          <w:color w:val="000000" w:themeColor="text1"/>
          <w:shd w:val="clear" w:color="auto" w:fill="FFFFFF"/>
        </w:rPr>
        <w:t xml:space="preserve"> C</w:t>
      </w:r>
      <w:r>
        <w:rPr>
          <w:color w:val="000000" w:themeColor="text1"/>
          <w:shd w:val="clear" w:color="auto" w:fill="FFFFFF"/>
        </w:rPr>
        <w:t>.</w:t>
      </w:r>
      <w:r w:rsidRPr="00887601">
        <w:rPr>
          <w:color w:val="000000" w:themeColor="text1"/>
          <w:shd w:val="clear" w:color="auto" w:fill="FFFFFF"/>
        </w:rPr>
        <w:t>, GUIDOLIN D, STECCO</w:t>
      </w:r>
      <w:r>
        <w:rPr>
          <w:color w:val="000000" w:themeColor="text1"/>
          <w:shd w:val="clear" w:color="auto" w:fill="FFFFFF"/>
        </w:rPr>
        <w:t>,</w:t>
      </w:r>
      <w:r w:rsidRPr="00887601">
        <w:rPr>
          <w:color w:val="000000" w:themeColor="text1"/>
          <w:shd w:val="clear" w:color="auto" w:fill="FFFFFF"/>
        </w:rPr>
        <w:t xml:space="preserve"> C. </w:t>
      </w:r>
      <w:r w:rsidR="00E9068C">
        <w:rPr>
          <w:color w:val="000000" w:themeColor="text1"/>
          <w:shd w:val="clear" w:color="auto" w:fill="FFFFFF"/>
        </w:rPr>
        <w:t xml:space="preserve">2021. </w:t>
      </w:r>
      <w:r w:rsidRPr="00887601">
        <w:rPr>
          <w:color w:val="000000" w:themeColor="text1"/>
          <w:shd w:val="clear" w:color="auto" w:fill="FFFFFF"/>
        </w:rPr>
        <w:t xml:space="preserve">Pilot Study </w:t>
      </w:r>
      <w:proofErr w:type="spellStart"/>
      <w:r w:rsidRPr="00887601">
        <w:rPr>
          <w:color w:val="000000" w:themeColor="text1"/>
          <w:shd w:val="clear" w:color="auto" w:fill="FFFFFF"/>
        </w:rPr>
        <w:t>of</w:t>
      </w:r>
      <w:proofErr w:type="spellEnd"/>
      <w:r w:rsidRPr="00887601">
        <w:rPr>
          <w:color w:val="000000" w:themeColor="text1"/>
          <w:shd w:val="clear" w:color="auto" w:fill="FFFFFF"/>
        </w:rPr>
        <w:t xml:space="preserve"> </w:t>
      </w:r>
      <w:proofErr w:type="spellStart"/>
      <w:r w:rsidRPr="00887601">
        <w:rPr>
          <w:color w:val="000000" w:themeColor="text1"/>
          <w:shd w:val="clear" w:color="auto" w:fill="FFFFFF"/>
        </w:rPr>
        <w:t>Sacroiliac</w:t>
      </w:r>
      <w:proofErr w:type="spellEnd"/>
      <w:r w:rsidRPr="00887601">
        <w:rPr>
          <w:color w:val="000000" w:themeColor="text1"/>
          <w:shd w:val="clear" w:color="auto" w:fill="FFFFFF"/>
        </w:rPr>
        <w:t xml:space="preserve"> Joint </w:t>
      </w:r>
      <w:proofErr w:type="spellStart"/>
      <w:r w:rsidRPr="00887601">
        <w:rPr>
          <w:color w:val="000000" w:themeColor="text1"/>
          <w:shd w:val="clear" w:color="auto" w:fill="FFFFFF"/>
        </w:rPr>
        <w:t>Dysfunction</w:t>
      </w:r>
      <w:proofErr w:type="spellEnd"/>
      <w:r w:rsidRPr="00887601">
        <w:rPr>
          <w:color w:val="000000" w:themeColor="text1"/>
          <w:shd w:val="clear" w:color="auto" w:fill="FFFFFF"/>
        </w:rPr>
        <w:t xml:space="preserve"> </w:t>
      </w:r>
      <w:proofErr w:type="spellStart"/>
      <w:r w:rsidRPr="00887601">
        <w:rPr>
          <w:color w:val="000000" w:themeColor="text1"/>
          <w:shd w:val="clear" w:color="auto" w:fill="FFFFFF"/>
        </w:rPr>
        <w:t>Treated</w:t>
      </w:r>
      <w:proofErr w:type="spellEnd"/>
      <w:r w:rsidRPr="00887601">
        <w:rPr>
          <w:color w:val="000000" w:themeColor="text1"/>
          <w:shd w:val="clear" w:color="auto" w:fill="FFFFFF"/>
        </w:rPr>
        <w:t xml:space="preserve"> </w:t>
      </w:r>
      <w:proofErr w:type="spellStart"/>
      <w:r w:rsidRPr="00887601">
        <w:rPr>
          <w:color w:val="000000" w:themeColor="text1"/>
          <w:shd w:val="clear" w:color="auto" w:fill="FFFFFF"/>
        </w:rPr>
        <w:t>with</w:t>
      </w:r>
      <w:proofErr w:type="spellEnd"/>
      <w:r w:rsidRPr="00887601">
        <w:rPr>
          <w:color w:val="000000" w:themeColor="text1"/>
          <w:shd w:val="clear" w:color="auto" w:fill="FFFFFF"/>
        </w:rPr>
        <w:t xml:space="preserve"> a Single Session </w:t>
      </w:r>
      <w:proofErr w:type="spellStart"/>
      <w:r w:rsidRPr="00887601">
        <w:rPr>
          <w:color w:val="000000" w:themeColor="text1"/>
          <w:shd w:val="clear" w:color="auto" w:fill="FFFFFF"/>
        </w:rPr>
        <w:t>of</w:t>
      </w:r>
      <w:proofErr w:type="spellEnd"/>
      <w:r w:rsidRPr="00887601">
        <w:rPr>
          <w:color w:val="000000" w:themeColor="text1"/>
          <w:shd w:val="clear" w:color="auto" w:fill="FFFFFF"/>
        </w:rPr>
        <w:t xml:space="preserve"> </w:t>
      </w:r>
      <w:proofErr w:type="spellStart"/>
      <w:r w:rsidRPr="00887601">
        <w:rPr>
          <w:color w:val="000000" w:themeColor="text1"/>
          <w:shd w:val="clear" w:color="auto" w:fill="FFFFFF"/>
        </w:rPr>
        <w:t>Fascial</w:t>
      </w:r>
      <w:proofErr w:type="spellEnd"/>
      <w:r w:rsidRPr="00887601">
        <w:rPr>
          <w:color w:val="000000" w:themeColor="text1"/>
          <w:shd w:val="clear" w:color="auto" w:fill="FFFFFF"/>
        </w:rPr>
        <w:t xml:space="preserve"> </w:t>
      </w:r>
      <w:proofErr w:type="spellStart"/>
      <w:r w:rsidRPr="00887601">
        <w:rPr>
          <w:color w:val="000000" w:themeColor="text1"/>
          <w:shd w:val="clear" w:color="auto" w:fill="FFFFFF"/>
        </w:rPr>
        <w:t>Manipulation</w:t>
      </w:r>
      <w:proofErr w:type="spellEnd"/>
      <w:r w:rsidRPr="00887601">
        <w:rPr>
          <w:color w:val="000000" w:themeColor="text1"/>
          <w:shd w:val="clear" w:color="auto" w:fill="FFFFFF"/>
          <w:vertAlign w:val="superscript"/>
        </w:rPr>
        <w:t>®</w:t>
      </w:r>
      <w:r w:rsidRPr="00887601">
        <w:rPr>
          <w:color w:val="000000" w:themeColor="text1"/>
          <w:shd w:val="clear" w:color="auto" w:fill="FFFFFF"/>
        </w:rPr>
        <w:t> </w:t>
      </w:r>
      <w:proofErr w:type="spellStart"/>
      <w:r w:rsidRPr="00887601">
        <w:rPr>
          <w:color w:val="000000" w:themeColor="text1"/>
          <w:shd w:val="clear" w:color="auto" w:fill="FFFFFF"/>
        </w:rPr>
        <w:t>Method</w:t>
      </w:r>
      <w:proofErr w:type="spellEnd"/>
      <w:r w:rsidRPr="00887601">
        <w:rPr>
          <w:color w:val="000000" w:themeColor="text1"/>
          <w:shd w:val="clear" w:color="auto" w:fill="FFFFFF"/>
        </w:rPr>
        <w:t xml:space="preserve">: </w:t>
      </w:r>
      <w:proofErr w:type="spellStart"/>
      <w:r w:rsidRPr="00887601">
        <w:rPr>
          <w:color w:val="000000" w:themeColor="text1"/>
          <w:shd w:val="clear" w:color="auto" w:fill="FFFFFF"/>
        </w:rPr>
        <w:t>Clinical</w:t>
      </w:r>
      <w:proofErr w:type="spellEnd"/>
      <w:r w:rsidRPr="00887601">
        <w:rPr>
          <w:color w:val="000000" w:themeColor="text1"/>
          <w:shd w:val="clear" w:color="auto" w:fill="FFFFFF"/>
        </w:rPr>
        <w:t xml:space="preserve"> </w:t>
      </w:r>
      <w:proofErr w:type="spellStart"/>
      <w:r w:rsidRPr="00887601">
        <w:rPr>
          <w:color w:val="000000" w:themeColor="text1"/>
          <w:shd w:val="clear" w:color="auto" w:fill="FFFFFF"/>
        </w:rPr>
        <w:t>Implications</w:t>
      </w:r>
      <w:proofErr w:type="spellEnd"/>
      <w:r w:rsidRPr="00887601">
        <w:rPr>
          <w:color w:val="000000" w:themeColor="text1"/>
          <w:shd w:val="clear" w:color="auto" w:fill="FFFFFF"/>
        </w:rPr>
        <w:t xml:space="preserve"> </w:t>
      </w:r>
      <w:proofErr w:type="spellStart"/>
      <w:r w:rsidRPr="00887601">
        <w:rPr>
          <w:color w:val="000000" w:themeColor="text1"/>
          <w:shd w:val="clear" w:color="auto" w:fill="FFFFFF"/>
        </w:rPr>
        <w:t>for</w:t>
      </w:r>
      <w:proofErr w:type="spellEnd"/>
      <w:r w:rsidRPr="00887601">
        <w:rPr>
          <w:color w:val="000000" w:themeColor="text1"/>
          <w:shd w:val="clear" w:color="auto" w:fill="FFFFFF"/>
        </w:rPr>
        <w:t xml:space="preserve"> </w:t>
      </w:r>
      <w:proofErr w:type="spellStart"/>
      <w:r w:rsidRPr="00887601">
        <w:rPr>
          <w:color w:val="000000" w:themeColor="text1"/>
          <w:shd w:val="clear" w:color="auto" w:fill="FFFFFF"/>
        </w:rPr>
        <w:t>Effective</w:t>
      </w:r>
      <w:proofErr w:type="spellEnd"/>
      <w:r w:rsidRPr="00887601">
        <w:rPr>
          <w:color w:val="000000" w:themeColor="text1"/>
          <w:shd w:val="clear" w:color="auto" w:fill="FFFFFF"/>
        </w:rPr>
        <w:t xml:space="preserve"> </w:t>
      </w:r>
      <w:proofErr w:type="spellStart"/>
      <w:r w:rsidRPr="00887601">
        <w:rPr>
          <w:color w:val="000000" w:themeColor="text1"/>
          <w:shd w:val="clear" w:color="auto" w:fill="FFFFFF"/>
        </w:rPr>
        <w:t>Pain</w:t>
      </w:r>
      <w:proofErr w:type="spellEnd"/>
      <w:r w:rsidRPr="00887601">
        <w:rPr>
          <w:color w:val="000000" w:themeColor="text1"/>
          <w:shd w:val="clear" w:color="auto" w:fill="FFFFFF"/>
        </w:rPr>
        <w:t xml:space="preserve"> </w:t>
      </w:r>
      <w:proofErr w:type="spellStart"/>
      <w:r w:rsidRPr="00887601">
        <w:rPr>
          <w:color w:val="000000" w:themeColor="text1"/>
          <w:shd w:val="clear" w:color="auto" w:fill="FFFFFF"/>
        </w:rPr>
        <w:t>Reduction</w:t>
      </w:r>
      <w:proofErr w:type="spellEnd"/>
      <w:r w:rsidRPr="00887601">
        <w:rPr>
          <w:color w:val="000000" w:themeColor="text1"/>
          <w:shd w:val="clear" w:color="auto" w:fill="FFFFFF"/>
        </w:rPr>
        <w:t xml:space="preserve">. </w:t>
      </w:r>
      <w:proofErr w:type="spellStart"/>
      <w:r w:rsidRPr="00716B52">
        <w:rPr>
          <w:i/>
          <w:iCs/>
          <w:color w:val="000000" w:themeColor="text1"/>
          <w:shd w:val="clear" w:color="auto" w:fill="FFFFFF"/>
        </w:rPr>
        <w:t>Medicina</w:t>
      </w:r>
      <w:proofErr w:type="spellEnd"/>
      <w:r w:rsidRPr="00716B52">
        <w:rPr>
          <w:i/>
          <w:iCs/>
          <w:color w:val="000000" w:themeColor="text1"/>
          <w:shd w:val="clear" w:color="auto" w:fill="FFFFFF"/>
        </w:rPr>
        <w:t xml:space="preserve"> (Kaunas).</w:t>
      </w:r>
      <w:r w:rsidR="006834AC">
        <w:rPr>
          <w:color w:val="000000" w:themeColor="text1"/>
          <w:shd w:val="clear" w:color="auto" w:fill="FFFFFF"/>
        </w:rPr>
        <w:t xml:space="preserve"> </w:t>
      </w:r>
      <w:r w:rsidRPr="00887601">
        <w:rPr>
          <w:color w:val="000000" w:themeColor="text1"/>
          <w:shd w:val="clear" w:color="auto" w:fill="FFFFFF"/>
        </w:rPr>
        <w:t>Jul 6;57(7):691. PMID: 34356973; PMCID: PMC8306333.</w:t>
      </w:r>
      <w:r w:rsidR="003A765B">
        <w:rPr>
          <w:color w:val="000000" w:themeColor="text1"/>
          <w:shd w:val="clear" w:color="auto" w:fill="FFFFFF"/>
        </w:rPr>
        <w:t xml:space="preserve"> Dostupné z </w:t>
      </w:r>
      <w:proofErr w:type="spellStart"/>
      <w:r w:rsidR="003A765B" w:rsidRPr="00887601">
        <w:rPr>
          <w:color w:val="000000" w:themeColor="text1"/>
          <w:shd w:val="clear" w:color="auto" w:fill="FFFFFF"/>
        </w:rPr>
        <w:t>doi</w:t>
      </w:r>
      <w:proofErr w:type="spellEnd"/>
      <w:r w:rsidR="003A765B" w:rsidRPr="00887601">
        <w:rPr>
          <w:color w:val="000000" w:themeColor="text1"/>
          <w:shd w:val="clear" w:color="auto" w:fill="FFFFFF"/>
        </w:rPr>
        <w:t>: 10.3390/medicina57070691.</w:t>
      </w:r>
    </w:p>
    <w:p w14:paraId="32F86352" w14:textId="277B5270" w:rsidR="00A06450" w:rsidRPr="00A06450" w:rsidRDefault="00A06450" w:rsidP="00A06450">
      <w:pPr>
        <w:spacing w:before="120" w:line="360" w:lineRule="auto"/>
        <w:jc w:val="both"/>
        <w:rPr>
          <w:b/>
          <w:bCs/>
        </w:rPr>
      </w:pPr>
      <w:r w:rsidRPr="00A06450">
        <w:t xml:space="preserve">STIGLITZ, Y., GOSSELIN, O., SEDAGHATIAN, J., SIRVEAUX, F., MOLÉ, D. 2011. </w:t>
      </w:r>
      <w:proofErr w:type="spellStart"/>
      <w:r w:rsidRPr="00A06450">
        <w:t>Pain</w:t>
      </w:r>
      <w:proofErr w:type="spellEnd"/>
      <w:r w:rsidRPr="00A06450">
        <w:t xml:space="preserve"> </w:t>
      </w:r>
      <w:proofErr w:type="spellStart"/>
      <w:r w:rsidRPr="00A06450">
        <w:t>after</w:t>
      </w:r>
      <w:proofErr w:type="spellEnd"/>
      <w:r w:rsidRPr="00A06450">
        <w:t xml:space="preserve"> </w:t>
      </w:r>
      <w:proofErr w:type="spellStart"/>
      <w:r w:rsidRPr="00A06450">
        <w:t>shoulder</w:t>
      </w:r>
      <w:proofErr w:type="spellEnd"/>
      <w:r w:rsidRPr="00A06450">
        <w:t xml:space="preserve"> </w:t>
      </w:r>
      <w:proofErr w:type="spellStart"/>
      <w:r w:rsidRPr="00A06450">
        <w:t>arthroscopy</w:t>
      </w:r>
      <w:proofErr w:type="spellEnd"/>
      <w:r w:rsidRPr="00A06450">
        <w:t xml:space="preserve">: a </w:t>
      </w:r>
      <w:proofErr w:type="spellStart"/>
      <w:r w:rsidRPr="00A06450">
        <w:t>prospective</w:t>
      </w:r>
      <w:proofErr w:type="spellEnd"/>
      <w:r w:rsidRPr="00A06450">
        <w:t xml:space="preserve"> study on 231 </w:t>
      </w:r>
      <w:proofErr w:type="spellStart"/>
      <w:r w:rsidRPr="00A06450">
        <w:t>cases</w:t>
      </w:r>
      <w:proofErr w:type="spellEnd"/>
      <w:r w:rsidRPr="00A06450">
        <w:t xml:space="preserve">. </w:t>
      </w:r>
      <w:proofErr w:type="spellStart"/>
      <w:r w:rsidRPr="00A06450">
        <w:rPr>
          <w:i/>
          <w:iCs/>
        </w:rPr>
        <w:t>Orthop</w:t>
      </w:r>
      <w:proofErr w:type="spellEnd"/>
      <w:r w:rsidRPr="00A06450">
        <w:rPr>
          <w:i/>
          <w:iCs/>
        </w:rPr>
        <w:t xml:space="preserve"> </w:t>
      </w:r>
      <w:proofErr w:type="spellStart"/>
      <w:r w:rsidRPr="00A06450">
        <w:rPr>
          <w:i/>
          <w:iCs/>
        </w:rPr>
        <w:t>Traumatol</w:t>
      </w:r>
      <w:proofErr w:type="spellEnd"/>
      <w:r w:rsidRPr="00A06450">
        <w:rPr>
          <w:i/>
          <w:iCs/>
        </w:rPr>
        <w:t xml:space="preserve"> </w:t>
      </w:r>
      <w:proofErr w:type="spellStart"/>
      <w:r w:rsidRPr="00A06450">
        <w:rPr>
          <w:i/>
          <w:iCs/>
        </w:rPr>
        <w:t>Surg</w:t>
      </w:r>
      <w:proofErr w:type="spellEnd"/>
      <w:r w:rsidRPr="00A06450">
        <w:rPr>
          <w:i/>
          <w:iCs/>
        </w:rPr>
        <w:t xml:space="preserve"> Res.</w:t>
      </w:r>
      <w:r w:rsidRPr="00A06450">
        <w:t xml:space="preserve"> May;97(3):260-6. </w:t>
      </w:r>
      <w:proofErr w:type="spellStart"/>
      <w:r w:rsidRPr="00A06450">
        <w:t>Epub</w:t>
      </w:r>
      <w:proofErr w:type="spellEnd"/>
      <w:r w:rsidRPr="00A06450">
        <w:t xml:space="preserve"> 2011 </w:t>
      </w:r>
      <w:proofErr w:type="spellStart"/>
      <w:r w:rsidRPr="00A06450">
        <w:t>Apr</w:t>
      </w:r>
      <w:proofErr w:type="spellEnd"/>
      <w:r w:rsidRPr="00A06450">
        <w:t xml:space="preserve"> 1. PMID: 21458397. Dostupné z </w:t>
      </w:r>
      <w:proofErr w:type="spellStart"/>
      <w:r w:rsidRPr="00A06450">
        <w:t>doi</w:t>
      </w:r>
      <w:proofErr w:type="spellEnd"/>
      <w:r w:rsidRPr="00A06450">
        <w:t>: 10.1016/j.otsr.2011.02.003.</w:t>
      </w:r>
    </w:p>
    <w:p w14:paraId="1F54E31F" w14:textId="77777777" w:rsidR="00FC338F" w:rsidRPr="00A06450" w:rsidRDefault="00FC338F" w:rsidP="00A06450">
      <w:pPr>
        <w:spacing w:before="120" w:after="120" w:line="360" w:lineRule="auto"/>
        <w:jc w:val="both"/>
      </w:pPr>
      <w:r w:rsidRPr="00A06450">
        <w:t xml:space="preserve">VARACALLO. M., SEAMAN, T.J., MAIR, S.D. 2022. Biceps </w:t>
      </w:r>
      <w:proofErr w:type="spellStart"/>
      <w:r w:rsidRPr="00A06450">
        <w:t>Tendon</w:t>
      </w:r>
      <w:proofErr w:type="spellEnd"/>
      <w:r w:rsidRPr="00A06450">
        <w:t xml:space="preserve"> </w:t>
      </w:r>
      <w:proofErr w:type="spellStart"/>
      <w:r w:rsidRPr="00A06450">
        <w:t>Dislocation</w:t>
      </w:r>
      <w:proofErr w:type="spellEnd"/>
      <w:r w:rsidRPr="00A06450">
        <w:t xml:space="preserve"> and Instability. </w:t>
      </w:r>
      <w:proofErr w:type="spellStart"/>
      <w:r w:rsidRPr="00A06450">
        <w:t>Sep</w:t>
      </w:r>
      <w:proofErr w:type="spellEnd"/>
      <w:r w:rsidRPr="00A06450">
        <w:t xml:space="preserve"> 4. </w:t>
      </w:r>
      <w:r w:rsidRPr="00A06450">
        <w:rPr>
          <w:i/>
          <w:iCs/>
        </w:rPr>
        <w:t xml:space="preserve">In: </w:t>
      </w:r>
      <w:proofErr w:type="spellStart"/>
      <w:r w:rsidRPr="00A06450">
        <w:rPr>
          <w:i/>
          <w:iCs/>
        </w:rPr>
        <w:t>StatPearls</w:t>
      </w:r>
      <w:proofErr w:type="spellEnd"/>
      <w:r w:rsidRPr="00A06450">
        <w:rPr>
          <w:i/>
          <w:iCs/>
        </w:rPr>
        <w:t xml:space="preserve"> [</w:t>
      </w:r>
      <w:proofErr w:type="gramStart"/>
      <w:r w:rsidRPr="00A06450">
        <w:rPr>
          <w:i/>
          <w:iCs/>
        </w:rPr>
        <w:t>Internet</w:t>
      </w:r>
      <w:proofErr w:type="gramEnd"/>
      <w:r w:rsidRPr="00A06450">
        <w:rPr>
          <w:i/>
          <w:iCs/>
        </w:rPr>
        <w:t xml:space="preserve">]. </w:t>
      </w:r>
      <w:proofErr w:type="spellStart"/>
      <w:r w:rsidRPr="00A06450">
        <w:rPr>
          <w:i/>
          <w:iCs/>
        </w:rPr>
        <w:t>Treasure</w:t>
      </w:r>
      <w:proofErr w:type="spellEnd"/>
      <w:r w:rsidRPr="00A06450">
        <w:rPr>
          <w:i/>
          <w:iCs/>
        </w:rPr>
        <w:t xml:space="preserve"> Island (FL):</w:t>
      </w:r>
      <w:r w:rsidRPr="00A06450">
        <w:t xml:space="preserve"> </w:t>
      </w:r>
      <w:proofErr w:type="spellStart"/>
      <w:r w:rsidRPr="00A06450">
        <w:t>StatPearls</w:t>
      </w:r>
      <w:proofErr w:type="spellEnd"/>
      <w:r w:rsidRPr="00A06450">
        <w:t xml:space="preserve"> </w:t>
      </w:r>
      <w:proofErr w:type="spellStart"/>
      <w:r w:rsidRPr="00A06450">
        <w:t>Publishing</w:t>
      </w:r>
      <w:proofErr w:type="spellEnd"/>
      <w:r w:rsidRPr="00A06450">
        <w:t>; 2022 Jan–. PMID: 30475566.</w:t>
      </w:r>
    </w:p>
    <w:p w14:paraId="1699DD87" w14:textId="77777777" w:rsidR="00FC338F" w:rsidRPr="00A06450" w:rsidRDefault="00FC338F" w:rsidP="009255ED">
      <w:pPr>
        <w:spacing w:before="120" w:after="120" w:line="360" w:lineRule="auto"/>
        <w:jc w:val="both"/>
        <w:rPr>
          <w:color w:val="000000" w:themeColor="text1"/>
        </w:rPr>
      </w:pPr>
      <w:r w:rsidRPr="00A06450">
        <w:t>VÉLE, F. 2012. </w:t>
      </w:r>
      <w:r w:rsidRPr="00A06450">
        <w:rPr>
          <w:i/>
          <w:iCs/>
        </w:rPr>
        <w:t xml:space="preserve">Vyšetření hybných funkcí z pohledu neurofyziologie: příručka pro terapeuty pracující v </w:t>
      </w:r>
      <w:proofErr w:type="spellStart"/>
      <w:r w:rsidRPr="00A06450">
        <w:rPr>
          <w:i/>
          <w:iCs/>
        </w:rPr>
        <w:t>neurorehabilitaci</w:t>
      </w:r>
      <w:proofErr w:type="spellEnd"/>
      <w:r w:rsidRPr="00A06450">
        <w:t>. Praha: Triton. ISBN 978-80-7387-608-1.</w:t>
      </w:r>
    </w:p>
    <w:p w14:paraId="27D43F8A" w14:textId="7B1E6729" w:rsidR="00FC338F" w:rsidRPr="00A06450" w:rsidRDefault="00FC338F" w:rsidP="009255ED">
      <w:pPr>
        <w:spacing w:before="120" w:after="120" w:line="360" w:lineRule="auto"/>
        <w:jc w:val="both"/>
        <w:rPr>
          <w:color w:val="000000" w:themeColor="text1"/>
        </w:rPr>
      </w:pPr>
      <w:r w:rsidRPr="00A06450">
        <w:rPr>
          <w:color w:val="000000" w:themeColor="text1"/>
        </w:rPr>
        <w:t xml:space="preserve">VOJTA, V., PETERS, A. 2010. </w:t>
      </w:r>
      <w:r w:rsidRPr="00A06450">
        <w:rPr>
          <w:i/>
          <w:iCs/>
          <w:color w:val="000000" w:themeColor="text1"/>
        </w:rPr>
        <w:t>Vojtův princip: svalové souhry v reflexní lokomoci a motorické ontogenezi</w:t>
      </w:r>
      <w:r w:rsidRPr="00A06450">
        <w:rPr>
          <w:color w:val="000000" w:themeColor="text1"/>
        </w:rPr>
        <w:t>. Praha: Grada. ISBN 978-80-247-2710-3.</w:t>
      </w:r>
    </w:p>
    <w:p w14:paraId="55945979" w14:textId="4DE6CC4B" w:rsidR="00A06450" w:rsidRPr="00A06450" w:rsidRDefault="00A06450" w:rsidP="00A06450">
      <w:pPr>
        <w:pStyle w:val="Normlnweb"/>
        <w:shd w:val="clear" w:color="auto" w:fill="FFFFFF"/>
        <w:spacing w:before="120" w:beforeAutospacing="0" w:after="120" w:afterAutospacing="0" w:line="360" w:lineRule="auto"/>
        <w:jc w:val="both"/>
      </w:pPr>
      <w:r w:rsidRPr="00A06450">
        <w:t>VOSS, A., PFEIFER, G., KERSCHBAUM, M., RUPP, M., ANGELE, P., ALT, V. 2021. Post-</w:t>
      </w:r>
      <w:proofErr w:type="spellStart"/>
      <w:r w:rsidRPr="00A06450">
        <w:t>operative</w:t>
      </w:r>
      <w:proofErr w:type="spellEnd"/>
      <w:r w:rsidRPr="00A06450">
        <w:t xml:space="preserve"> </w:t>
      </w:r>
      <w:proofErr w:type="spellStart"/>
      <w:r w:rsidRPr="00A06450">
        <w:t>septic</w:t>
      </w:r>
      <w:proofErr w:type="spellEnd"/>
      <w:r w:rsidRPr="00A06450">
        <w:t xml:space="preserve"> arthritis </w:t>
      </w:r>
      <w:proofErr w:type="spellStart"/>
      <w:r w:rsidRPr="00A06450">
        <w:t>after</w:t>
      </w:r>
      <w:proofErr w:type="spellEnd"/>
      <w:r w:rsidRPr="00A06450">
        <w:t xml:space="preserve"> </w:t>
      </w:r>
      <w:proofErr w:type="spellStart"/>
      <w:r w:rsidRPr="00A06450">
        <w:t>arthroscopy</w:t>
      </w:r>
      <w:proofErr w:type="spellEnd"/>
      <w:r w:rsidRPr="00A06450">
        <w:t xml:space="preserve">: </w:t>
      </w:r>
      <w:proofErr w:type="spellStart"/>
      <w:r w:rsidRPr="00A06450">
        <w:t>modern</w:t>
      </w:r>
      <w:proofErr w:type="spellEnd"/>
      <w:r w:rsidRPr="00A06450">
        <w:t xml:space="preserve"> </w:t>
      </w:r>
      <w:proofErr w:type="spellStart"/>
      <w:r w:rsidRPr="00A06450">
        <w:t>diagnostic</w:t>
      </w:r>
      <w:proofErr w:type="spellEnd"/>
      <w:r w:rsidRPr="00A06450">
        <w:t xml:space="preserve"> and </w:t>
      </w:r>
      <w:proofErr w:type="spellStart"/>
      <w:r w:rsidRPr="00A06450">
        <w:t>therapeutic</w:t>
      </w:r>
      <w:proofErr w:type="spellEnd"/>
      <w:r w:rsidRPr="00A06450">
        <w:t xml:space="preserve"> </w:t>
      </w:r>
      <w:proofErr w:type="spellStart"/>
      <w:r w:rsidRPr="00A06450">
        <w:t>concepts</w:t>
      </w:r>
      <w:proofErr w:type="spellEnd"/>
      <w:r w:rsidRPr="00A06450">
        <w:t>.</w:t>
      </w:r>
      <w:r w:rsidRPr="00A06450">
        <w:rPr>
          <w:i/>
          <w:iCs/>
        </w:rPr>
        <w:t xml:space="preserve"> </w:t>
      </w:r>
      <w:proofErr w:type="spellStart"/>
      <w:r w:rsidRPr="00A06450">
        <w:rPr>
          <w:i/>
          <w:iCs/>
        </w:rPr>
        <w:t>Knee</w:t>
      </w:r>
      <w:proofErr w:type="spellEnd"/>
      <w:r w:rsidRPr="00A06450">
        <w:rPr>
          <w:i/>
          <w:iCs/>
        </w:rPr>
        <w:t xml:space="preserve"> </w:t>
      </w:r>
      <w:proofErr w:type="spellStart"/>
      <w:r w:rsidRPr="00A06450">
        <w:rPr>
          <w:i/>
          <w:iCs/>
        </w:rPr>
        <w:t>Surg</w:t>
      </w:r>
      <w:proofErr w:type="spellEnd"/>
      <w:r w:rsidRPr="00A06450">
        <w:rPr>
          <w:i/>
          <w:iCs/>
        </w:rPr>
        <w:t xml:space="preserve"> </w:t>
      </w:r>
      <w:proofErr w:type="spellStart"/>
      <w:r w:rsidRPr="00A06450">
        <w:rPr>
          <w:i/>
          <w:iCs/>
        </w:rPr>
        <w:t>Sports</w:t>
      </w:r>
      <w:proofErr w:type="spellEnd"/>
      <w:r w:rsidRPr="00A06450">
        <w:rPr>
          <w:i/>
          <w:iCs/>
        </w:rPr>
        <w:t xml:space="preserve"> </w:t>
      </w:r>
      <w:proofErr w:type="spellStart"/>
      <w:r w:rsidRPr="00A06450">
        <w:rPr>
          <w:i/>
          <w:iCs/>
        </w:rPr>
        <w:t>Traumatol</w:t>
      </w:r>
      <w:proofErr w:type="spellEnd"/>
      <w:r w:rsidRPr="00A06450">
        <w:rPr>
          <w:i/>
          <w:iCs/>
        </w:rPr>
        <w:t xml:space="preserve"> </w:t>
      </w:r>
      <w:proofErr w:type="spellStart"/>
      <w:r w:rsidRPr="00A06450">
        <w:rPr>
          <w:i/>
          <w:iCs/>
        </w:rPr>
        <w:t>Arthrosc</w:t>
      </w:r>
      <w:proofErr w:type="spellEnd"/>
      <w:r w:rsidRPr="00A06450">
        <w:rPr>
          <w:i/>
          <w:iCs/>
        </w:rPr>
        <w:t xml:space="preserve">. </w:t>
      </w:r>
      <w:r w:rsidRPr="00A06450">
        <w:t xml:space="preserve">Oct;29(10):3149-3158. </w:t>
      </w:r>
      <w:proofErr w:type="spellStart"/>
      <w:r w:rsidRPr="00A06450">
        <w:t>Epub</w:t>
      </w:r>
      <w:proofErr w:type="spellEnd"/>
      <w:r w:rsidRPr="00A06450">
        <w:t xml:space="preserve"> 2021 Mar 23. PMID: 33755737. Dostupné z </w:t>
      </w:r>
      <w:proofErr w:type="spellStart"/>
      <w:r w:rsidRPr="00A06450">
        <w:t>doi</w:t>
      </w:r>
      <w:proofErr w:type="spellEnd"/>
      <w:r w:rsidRPr="00A06450">
        <w:t xml:space="preserve">: 10.1007/s00167-021-06525-8. </w:t>
      </w:r>
    </w:p>
    <w:p w14:paraId="7395D189" w14:textId="564AC617" w:rsidR="00A06450" w:rsidRPr="00A06450" w:rsidRDefault="00A06450" w:rsidP="00A06450">
      <w:pPr>
        <w:spacing w:before="120" w:after="120" w:line="360" w:lineRule="auto"/>
        <w:jc w:val="both"/>
      </w:pPr>
      <w:r w:rsidRPr="00A06450">
        <w:lastRenderedPageBreak/>
        <w:t xml:space="preserve">WARNER, J., ALLEN, A., MARKS, H., WONG, P. </w:t>
      </w:r>
      <w:proofErr w:type="spellStart"/>
      <w:r w:rsidRPr="00A06450">
        <w:t>Arthroscopic</w:t>
      </w:r>
      <w:proofErr w:type="spellEnd"/>
      <w:r w:rsidRPr="00A06450">
        <w:t xml:space="preserve"> </w:t>
      </w:r>
      <w:proofErr w:type="spellStart"/>
      <w:r w:rsidRPr="00A06450">
        <w:t>release</w:t>
      </w:r>
      <w:proofErr w:type="spellEnd"/>
      <w:r w:rsidRPr="00A06450">
        <w:t xml:space="preserve"> </w:t>
      </w:r>
      <w:proofErr w:type="spellStart"/>
      <w:r w:rsidRPr="00A06450">
        <w:t>of</w:t>
      </w:r>
      <w:proofErr w:type="spellEnd"/>
      <w:r w:rsidRPr="00A06450">
        <w:t xml:space="preserve"> </w:t>
      </w:r>
      <w:proofErr w:type="spellStart"/>
      <w:r w:rsidRPr="00A06450">
        <w:t>postoperative</w:t>
      </w:r>
      <w:proofErr w:type="spellEnd"/>
      <w:r w:rsidRPr="00A06450">
        <w:t xml:space="preserve"> </w:t>
      </w:r>
      <w:proofErr w:type="spellStart"/>
      <w:r w:rsidRPr="00A06450">
        <w:t>capsular</w:t>
      </w:r>
      <w:proofErr w:type="spellEnd"/>
      <w:r w:rsidRPr="00A06450">
        <w:t xml:space="preserve"> </w:t>
      </w:r>
      <w:proofErr w:type="spellStart"/>
      <w:r w:rsidRPr="00A06450">
        <w:t>contracture</w:t>
      </w:r>
      <w:proofErr w:type="spellEnd"/>
      <w:r w:rsidRPr="00A06450">
        <w:t xml:space="preserve"> </w:t>
      </w:r>
      <w:proofErr w:type="spellStart"/>
      <w:r w:rsidRPr="00A06450">
        <w:t>of</w:t>
      </w:r>
      <w:proofErr w:type="spellEnd"/>
      <w:r w:rsidRPr="00A06450">
        <w:t xml:space="preserve"> </w:t>
      </w:r>
      <w:proofErr w:type="spellStart"/>
      <w:r w:rsidRPr="00A06450">
        <w:t>the</w:t>
      </w:r>
      <w:proofErr w:type="spellEnd"/>
      <w:r w:rsidRPr="00A06450">
        <w:t xml:space="preserve"> </w:t>
      </w:r>
      <w:proofErr w:type="spellStart"/>
      <w:r w:rsidRPr="00A06450">
        <w:t>shoulder</w:t>
      </w:r>
      <w:proofErr w:type="spellEnd"/>
      <w:r w:rsidRPr="00A06450">
        <w:t xml:space="preserve">. </w:t>
      </w:r>
      <w:r w:rsidRPr="00A06450">
        <w:rPr>
          <w:i/>
          <w:iCs/>
        </w:rPr>
        <w:t xml:space="preserve">J Bone Joint </w:t>
      </w:r>
      <w:proofErr w:type="spellStart"/>
      <w:r w:rsidRPr="00A06450">
        <w:rPr>
          <w:i/>
          <w:iCs/>
        </w:rPr>
        <w:t>Surg</w:t>
      </w:r>
      <w:proofErr w:type="spellEnd"/>
      <w:r w:rsidRPr="00A06450">
        <w:rPr>
          <w:i/>
          <w:iCs/>
        </w:rPr>
        <w:t xml:space="preserve"> </w:t>
      </w:r>
      <w:proofErr w:type="spellStart"/>
      <w:r w:rsidRPr="00A06450">
        <w:rPr>
          <w:i/>
          <w:iCs/>
        </w:rPr>
        <w:t>Am</w:t>
      </w:r>
      <w:proofErr w:type="spellEnd"/>
      <w:r w:rsidRPr="00A06450">
        <w:rPr>
          <w:i/>
          <w:iCs/>
        </w:rPr>
        <w:t>.</w:t>
      </w:r>
      <w:r w:rsidRPr="00A06450">
        <w:t xml:space="preserve"> Aug;79(8):1151-8. PMID: 9278074. Dostupné z </w:t>
      </w:r>
      <w:proofErr w:type="spellStart"/>
      <w:r w:rsidRPr="00A06450">
        <w:t>doi</w:t>
      </w:r>
      <w:proofErr w:type="spellEnd"/>
      <w:r w:rsidRPr="00A06450">
        <w:t xml:space="preserve">: 10.2106/00004623-199708000-00006. </w:t>
      </w:r>
    </w:p>
    <w:p w14:paraId="0D9E351A" w14:textId="09875F85" w:rsidR="00A06450" w:rsidRPr="00A06450" w:rsidRDefault="00A06450" w:rsidP="00A06450">
      <w:pPr>
        <w:spacing w:line="360" w:lineRule="auto"/>
        <w:jc w:val="both"/>
      </w:pPr>
      <w:r w:rsidRPr="00A06450">
        <w:t xml:space="preserve">WONG, L., TAN, C. 2010. A </w:t>
      </w:r>
      <w:proofErr w:type="spellStart"/>
      <w:r w:rsidRPr="00A06450">
        <w:t>review</w:t>
      </w:r>
      <w:proofErr w:type="spellEnd"/>
      <w:r w:rsidRPr="00A06450">
        <w:t xml:space="preserve"> on </w:t>
      </w:r>
      <w:proofErr w:type="spellStart"/>
      <w:r w:rsidRPr="00A06450">
        <w:t>frozen</w:t>
      </w:r>
      <w:proofErr w:type="spellEnd"/>
      <w:r w:rsidRPr="00A06450">
        <w:t xml:space="preserve"> </w:t>
      </w:r>
      <w:proofErr w:type="spellStart"/>
      <w:r w:rsidRPr="00A06450">
        <w:t>shoulder</w:t>
      </w:r>
      <w:proofErr w:type="spellEnd"/>
      <w:r w:rsidRPr="00A06450">
        <w:t xml:space="preserve">. </w:t>
      </w:r>
      <w:r w:rsidRPr="00A06450">
        <w:rPr>
          <w:i/>
          <w:iCs/>
        </w:rPr>
        <w:t>Singapore Med J</w:t>
      </w:r>
      <w:r w:rsidRPr="00A06450">
        <w:t>. Sep;51(9):694-7. PMID: 20938608. Dostupné z: http://smj.sma.org.sg/5109/5109ra2.pdf.</w:t>
      </w:r>
    </w:p>
    <w:p w14:paraId="07DBD688" w14:textId="089F01C9" w:rsidR="00F23CA7" w:rsidRPr="00A06450" w:rsidRDefault="008C18FA" w:rsidP="009255ED">
      <w:pPr>
        <w:spacing w:before="120" w:after="120" w:line="360" w:lineRule="auto"/>
        <w:jc w:val="both"/>
        <w:rPr>
          <w:shd w:val="clear" w:color="auto" w:fill="FFFFFF"/>
        </w:rPr>
      </w:pPr>
      <w:r w:rsidRPr="00841A47">
        <w:rPr>
          <w:shd w:val="clear" w:color="auto" w:fill="FFFFFF"/>
        </w:rPr>
        <w:t xml:space="preserve">YANG, S., KIM, T.U, KIM, D.H, CHANG, M.C. </w:t>
      </w:r>
      <w:r w:rsidR="00FC338F" w:rsidRPr="00841A47">
        <w:rPr>
          <w:shd w:val="clear" w:color="auto" w:fill="FFFFFF"/>
        </w:rPr>
        <w:t xml:space="preserve">2021. </w:t>
      </w:r>
      <w:proofErr w:type="spellStart"/>
      <w:r w:rsidR="00FC338F" w:rsidRPr="00841A47">
        <w:rPr>
          <w:shd w:val="clear" w:color="auto" w:fill="FFFFFF"/>
        </w:rPr>
        <w:t>Understanding</w:t>
      </w:r>
      <w:proofErr w:type="spellEnd"/>
      <w:r w:rsidR="00FC338F" w:rsidRPr="00841A47">
        <w:rPr>
          <w:shd w:val="clear" w:color="auto" w:fill="FFFFFF"/>
        </w:rPr>
        <w:t xml:space="preserve"> </w:t>
      </w:r>
      <w:proofErr w:type="spellStart"/>
      <w:r w:rsidR="00FC338F" w:rsidRPr="00841A47">
        <w:rPr>
          <w:shd w:val="clear" w:color="auto" w:fill="FFFFFF"/>
        </w:rPr>
        <w:t>the</w:t>
      </w:r>
      <w:proofErr w:type="spellEnd"/>
      <w:r w:rsidR="00FC338F" w:rsidRPr="00841A47">
        <w:rPr>
          <w:shd w:val="clear" w:color="auto" w:fill="FFFFFF"/>
        </w:rPr>
        <w:t xml:space="preserve"> </w:t>
      </w:r>
      <w:proofErr w:type="spellStart"/>
      <w:r w:rsidR="00FC338F" w:rsidRPr="00841A47">
        <w:rPr>
          <w:shd w:val="clear" w:color="auto" w:fill="FFFFFF"/>
        </w:rPr>
        <w:t>physical</w:t>
      </w:r>
      <w:proofErr w:type="spellEnd"/>
      <w:r w:rsidR="00FC338F" w:rsidRPr="00841A47">
        <w:rPr>
          <w:shd w:val="clear" w:color="auto" w:fill="FFFFFF"/>
        </w:rPr>
        <w:t xml:space="preserve"> </w:t>
      </w:r>
      <w:proofErr w:type="spellStart"/>
      <w:r w:rsidR="00FC338F" w:rsidRPr="00841A47">
        <w:rPr>
          <w:shd w:val="clear" w:color="auto" w:fill="FFFFFF"/>
        </w:rPr>
        <w:t>examination</w:t>
      </w:r>
      <w:proofErr w:type="spellEnd"/>
      <w:r w:rsidR="00FC338F" w:rsidRPr="00841A47">
        <w:rPr>
          <w:shd w:val="clear" w:color="auto" w:fill="FFFFFF"/>
        </w:rPr>
        <w:t xml:space="preserve"> </w:t>
      </w:r>
      <w:proofErr w:type="spellStart"/>
      <w:r w:rsidR="00FC338F" w:rsidRPr="00841A47">
        <w:rPr>
          <w:shd w:val="clear" w:color="auto" w:fill="FFFFFF"/>
        </w:rPr>
        <w:t>of</w:t>
      </w:r>
      <w:proofErr w:type="spellEnd"/>
      <w:r w:rsidR="00FC338F" w:rsidRPr="00841A47">
        <w:rPr>
          <w:shd w:val="clear" w:color="auto" w:fill="FFFFFF"/>
        </w:rPr>
        <w:t xml:space="preserve"> </w:t>
      </w:r>
      <w:proofErr w:type="spellStart"/>
      <w:r w:rsidR="00FC338F" w:rsidRPr="00841A47">
        <w:rPr>
          <w:shd w:val="clear" w:color="auto" w:fill="FFFFFF"/>
        </w:rPr>
        <w:t>the</w:t>
      </w:r>
      <w:proofErr w:type="spellEnd"/>
      <w:r w:rsidR="00FC338F" w:rsidRPr="00841A47">
        <w:rPr>
          <w:shd w:val="clear" w:color="auto" w:fill="FFFFFF"/>
        </w:rPr>
        <w:t xml:space="preserve"> </w:t>
      </w:r>
      <w:proofErr w:type="spellStart"/>
      <w:r w:rsidR="00FC338F" w:rsidRPr="00841A47">
        <w:rPr>
          <w:shd w:val="clear" w:color="auto" w:fill="FFFFFF"/>
        </w:rPr>
        <w:t>shoulder</w:t>
      </w:r>
      <w:proofErr w:type="spellEnd"/>
      <w:r w:rsidR="00FC338F" w:rsidRPr="00841A47">
        <w:rPr>
          <w:shd w:val="clear" w:color="auto" w:fill="FFFFFF"/>
        </w:rPr>
        <w:t xml:space="preserve">: a </w:t>
      </w:r>
      <w:proofErr w:type="spellStart"/>
      <w:r w:rsidR="00FC338F" w:rsidRPr="00841A47">
        <w:rPr>
          <w:shd w:val="clear" w:color="auto" w:fill="FFFFFF"/>
        </w:rPr>
        <w:t>narrative</w:t>
      </w:r>
      <w:proofErr w:type="spellEnd"/>
      <w:r w:rsidR="00FC338F" w:rsidRPr="00841A47">
        <w:rPr>
          <w:shd w:val="clear" w:color="auto" w:fill="FFFFFF"/>
        </w:rPr>
        <w:t xml:space="preserve"> </w:t>
      </w:r>
      <w:proofErr w:type="spellStart"/>
      <w:r w:rsidR="00FC338F" w:rsidRPr="00841A47">
        <w:rPr>
          <w:shd w:val="clear" w:color="auto" w:fill="FFFFFF"/>
        </w:rPr>
        <w:t>review</w:t>
      </w:r>
      <w:proofErr w:type="spellEnd"/>
      <w:r w:rsidR="00FC338F" w:rsidRPr="00841A47">
        <w:rPr>
          <w:shd w:val="clear" w:color="auto" w:fill="FFFFFF"/>
        </w:rPr>
        <w:t xml:space="preserve">. </w:t>
      </w:r>
      <w:r w:rsidR="00FC338F" w:rsidRPr="00841A47">
        <w:rPr>
          <w:i/>
          <w:iCs/>
          <w:shd w:val="clear" w:color="auto" w:fill="FFFFFF"/>
        </w:rPr>
        <w:t xml:space="preserve">Ann </w:t>
      </w:r>
      <w:proofErr w:type="spellStart"/>
      <w:r w:rsidR="00FC338F" w:rsidRPr="00841A47">
        <w:rPr>
          <w:i/>
          <w:iCs/>
          <w:shd w:val="clear" w:color="auto" w:fill="FFFFFF"/>
        </w:rPr>
        <w:t>Palliat</w:t>
      </w:r>
      <w:proofErr w:type="spellEnd"/>
      <w:r w:rsidR="00FC338F" w:rsidRPr="00841A47">
        <w:rPr>
          <w:i/>
          <w:iCs/>
          <w:shd w:val="clear" w:color="auto" w:fill="FFFFFF"/>
        </w:rPr>
        <w:t xml:space="preserve"> Med</w:t>
      </w:r>
      <w:r w:rsidR="00FC338F" w:rsidRPr="00841A47">
        <w:rPr>
          <w:shd w:val="clear" w:color="auto" w:fill="FFFFFF"/>
        </w:rPr>
        <w:t xml:space="preserve">. Feb;10(2):2293-2303. </w:t>
      </w:r>
      <w:proofErr w:type="spellStart"/>
      <w:r w:rsidR="00FC338F" w:rsidRPr="00841A47">
        <w:rPr>
          <w:shd w:val="clear" w:color="auto" w:fill="FFFFFF"/>
        </w:rPr>
        <w:t>Epub</w:t>
      </w:r>
      <w:proofErr w:type="spellEnd"/>
      <w:r w:rsidR="00FC338F" w:rsidRPr="00841A47">
        <w:rPr>
          <w:shd w:val="clear" w:color="auto" w:fill="FFFFFF"/>
        </w:rPr>
        <w:t xml:space="preserve"> </w:t>
      </w:r>
      <w:r w:rsidR="00FC338F" w:rsidRPr="00A06450">
        <w:rPr>
          <w:shd w:val="clear" w:color="auto" w:fill="FFFFFF"/>
        </w:rPr>
        <w:t xml:space="preserve">2021 </w:t>
      </w:r>
      <w:proofErr w:type="spellStart"/>
      <w:r w:rsidR="00FC338F" w:rsidRPr="00A06450">
        <w:rPr>
          <w:shd w:val="clear" w:color="auto" w:fill="FFFFFF"/>
        </w:rPr>
        <w:t>Feb</w:t>
      </w:r>
      <w:proofErr w:type="spellEnd"/>
      <w:r w:rsidR="00FC338F" w:rsidRPr="00A06450">
        <w:rPr>
          <w:shd w:val="clear" w:color="auto" w:fill="FFFFFF"/>
        </w:rPr>
        <w:t xml:space="preserve"> 2. PMID: 33549026.</w:t>
      </w:r>
      <w:r w:rsidR="00055152" w:rsidRPr="00A06450">
        <w:rPr>
          <w:shd w:val="clear" w:color="auto" w:fill="FFFFFF"/>
        </w:rPr>
        <w:t xml:space="preserve"> Dostupné z </w:t>
      </w:r>
      <w:proofErr w:type="spellStart"/>
      <w:r w:rsidR="00055152" w:rsidRPr="00A06450">
        <w:rPr>
          <w:shd w:val="clear" w:color="auto" w:fill="FFFFFF"/>
        </w:rPr>
        <w:t>doi</w:t>
      </w:r>
      <w:proofErr w:type="spellEnd"/>
      <w:r w:rsidR="00055152" w:rsidRPr="00A06450">
        <w:rPr>
          <w:shd w:val="clear" w:color="auto" w:fill="FFFFFF"/>
        </w:rPr>
        <w:t>: 10.21037/apm-20-1808.</w:t>
      </w:r>
    </w:p>
    <w:p w14:paraId="4E5DB89D" w14:textId="148A9889" w:rsidR="008C18FA" w:rsidRDefault="00CA196D" w:rsidP="00A06450">
      <w:pPr>
        <w:spacing w:before="120" w:after="120" w:line="360" w:lineRule="auto"/>
        <w:jc w:val="both"/>
        <w:rPr>
          <w:shd w:val="clear" w:color="auto" w:fill="FFFFFF"/>
        </w:rPr>
      </w:pPr>
      <w:r w:rsidRPr="008C18FA">
        <w:rPr>
          <w:shd w:val="clear" w:color="auto" w:fill="FFFFFF"/>
        </w:rPr>
        <w:t>YUAN</w:t>
      </w:r>
      <w:r>
        <w:rPr>
          <w:shd w:val="clear" w:color="auto" w:fill="FFFFFF"/>
        </w:rPr>
        <w:t>,</w:t>
      </w:r>
      <w:r w:rsidRPr="008C18FA">
        <w:rPr>
          <w:shd w:val="clear" w:color="auto" w:fill="FFFFFF"/>
        </w:rPr>
        <w:t xml:space="preserve"> X</w:t>
      </w:r>
      <w:r>
        <w:rPr>
          <w:shd w:val="clear" w:color="auto" w:fill="FFFFFF"/>
        </w:rPr>
        <w:t>.</w:t>
      </w:r>
      <w:r w:rsidRPr="008C18FA">
        <w:rPr>
          <w:shd w:val="clear" w:color="auto" w:fill="FFFFFF"/>
        </w:rPr>
        <w:t>, ZHOU</w:t>
      </w:r>
      <w:r>
        <w:rPr>
          <w:shd w:val="clear" w:color="auto" w:fill="FFFFFF"/>
        </w:rPr>
        <w:t>,</w:t>
      </w:r>
      <w:r w:rsidRPr="008C18FA">
        <w:rPr>
          <w:shd w:val="clear" w:color="auto" w:fill="FFFFFF"/>
        </w:rPr>
        <w:t xml:space="preserve"> F</w:t>
      </w:r>
      <w:r>
        <w:rPr>
          <w:shd w:val="clear" w:color="auto" w:fill="FFFFFF"/>
        </w:rPr>
        <w:t>.</w:t>
      </w:r>
      <w:r w:rsidRPr="008C18FA">
        <w:rPr>
          <w:shd w:val="clear" w:color="auto" w:fill="FFFFFF"/>
        </w:rPr>
        <w:t>, ZHANG</w:t>
      </w:r>
      <w:r>
        <w:rPr>
          <w:shd w:val="clear" w:color="auto" w:fill="FFFFFF"/>
        </w:rPr>
        <w:t>,</w:t>
      </w:r>
      <w:r w:rsidRPr="008C18FA">
        <w:rPr>
          <w:shd w:val="clear" w:color="auto" w:fill="FFFFFF"/>
        </w:rPr>
        <w:t xml:space="preserve"> L</w:t>
      </w:r>
      <w:r>
        <w:rPr>
          <w:shd w:val="clear" w:color="auto" w:fill="FFFFFF"/>
        </w:rPr>
        <w:t>.</w:t>
      </w:r>
      <w:r w:rsidRPr="008C18FA">
        <w:rPr>
          <w:shd w:val="clear" w:color="auto" w:fill="FFFFFF"/>
        </w:rPr>
        <w:t>, ZHANG</w:t>
      </w:r>
      <w:r>
        <w:rPr>
          <w:shd w:val="clear" w:color="auto" w:fill="FFFFFF"/>
        </w:rPr>
        <w:t>,</w:t>
      </w:r>
      <w:r w:rsidRPr="008C18FA">
        <w:rPr>
          <w:shd w:val="clear" w:color="auto" w:fill="FFFFFF"/>
        </w:rPr>
        <w:t xml:space="preserve"> Z</w:t>
      </w:r>
      <w:r>
        <w:rPr>
          <w:shd w:val="clear" w:color="auto" w:fill="FFFFFF"/>
        </w:rPr>
        <w:t>.</w:t>
      </w:r>
      <w:r w:rsidRPr="008C18FA">
        <w:rPr>
          <w:shd w:val="clear" w:color="auto" w:fill="FFFFFF"/>
        </w:rPr>
        <w:t>, LI</w:t>
      </w:r>
      <w:r>
        <w:rPr>
          <w:shd w:val="clear" w:color="auto" w:fill="FFFFFF"/>
        </w:rPr>
        <w:t>,</w:t>
      </w:r>
      <w:r w:rsidRPr="008C18FA">
        <w:rPr>
          <w:shd w:val="clear" w:color="auto" w:fill="FFFFFF"/>
        </w:rPr>
        <w:t xml:space="preserve"> J. </w:t>
      </w:r>
      <w:r>
        <w:rPr>
          <w:shd w:val="clear" w:color="auto" w:fill="FFFFFF"/>
        </w:rPr>
        <w:t xml:space="preserve">2018. </w:t>
      </w:r>
      <w:proofErr w:type="spellStart"/>
      <w:r w:rsidR="008C18FA" w:rsidRPr="008C18FA">
        <w:rPr>
          <w:shd w:val="clear" w:color="auto" w:fill="FFFFFF"/>
        </w:rPr>
        <w:t>Analgesic</w:t>
      </w:r>
      <w:proofErr w:type="spellEnd"/>
      <w:r w:rsidR="008C18FA" w:rsidRPr="008C18FA">
        <w:rPr>
          <w:shd w:val="clear" w:color="auto" w:fill="FFFFFF"/>
        </w:rPr>
        <w:t xml:space="preserve"> </w:t>
      </w:r>
      <w:proofErr w:type="spellStart"/>
      <w:r w:rsidR="008C18FA" w:rsidRPr="008C18FA">
        <w:rPr>
          <w:shd w:val="clear" w:color="auto" w:fill="FFFFFF"/>
        </w:rPr>
        <w:t>Effect</w:t>
      </w:r>
      <w:proofErr w:type="spellEnd"/>
      <w:r w:rsidR="008C18FA" w:rsidRPr="008C18FA">
        <w:rPr>
          <w:shd w:val="clear" w:color="auto" w:fill="FFFFFF"/>
        </w:rPr>
        <w:t xml:space="preserve"> </w:t>
      </w:r>
      <w:proofErr w:type="spellStart"/>
      <w:r w:rsidR="008C18FA" w:rsidRPr="008C18FA">
        <w:rPr>
          <w:shd w:val="clear" w:color="auto" w:fill="FFFFFF"/>
        </w:rPr>
        <w:t>of</w:t>
      </w:r>
      <w:proofErr w:type="spellEnd"/>
      <w:r w:rsidR="008C18FA" w:rsidRPr="008C18FA">
        <w:rPr>
          <w:shd w:val="clear" w:color="auto" w:fill="FFFFFF"/>
        </w:rPr>
        <w:t xml:space="preserve"> </w:t>
      </w:r>
      <w:proofErr w:type="spellStart"/>
      <w:r w:rsidR="008C18FA" w:rsidRPr="008C18FA">
        <w:rPr>
          <w:shd w:val="clear" w:color="auto" w:fill="FFFFFF"/>
        </w:rPr>
        <w:t>Extracorporeal</w:t>
      </w:r>
      <w:proofErr w:type="spellEnd"/>
      <w:r w:rsidR="008C18FA" w:rsidRPr="008C18FA">
        <w:rPr>
          <w:shd w:val="clear" w:color="auto" w:fill="FFFFFF"/>
        </w:rPr>
        <w:t xml:space="preserve"> </w:t>
      </w:r>
      <w:proofErr w:type="spellStart"/>
      <w:r w:rsidR="008C18FA" w:rsidRPr="008C18FA">
        <w:rPr>
          <w:shd w:val="clear" w:color="auto" w:fill="FFFFFF"/>
        </w:rPr>
        <w:t>Shock</w:t>
      </w:r>
      <w:proofErr w:type="spellEnd"/>
      <w:r w:rsidR="008C18FA" w:rsidRPr="008C18FA">
        <w:rPr>
          <w:shd w:val="clear" w:color="auto" w:fill="FFFFFF"/>
        </w:rPr>
        <w:t xml:space="preserve"> </w:t>
      </w:r>
      <w:proofErr w:type="spellStart"/>
      <w:r w:rsidR="008C18FA" w:rsidRPr="008C18FA">
        <w:rPr>
          <w:shd w:val="clear" w:color="auto" w:fill="FFFFFF"/>
        </w:rPr>
        <w:t>Wave</w:t>
      </w:r>
      <w:proofErr w:type="spellEnd"/>
      <w:r w:rsidR="008C18FA" w:rsidRPr="008C18FA">
        <w:rPr>
          <w:shd w:val="clear" w:color="auto" w:fill="FFFFFF"/>
        </w:rPr>
        <w:t xml:space="preserve"> </w:t>
      </w:r>
      <w:proofErr w:type="spellStart"/>
      <w:r w:rsidR="008C18FA" w:rsidRPr="008C18FA">
        <w:rPr>
          <w:shd w:val="clear" w:color="auto" w:fill="FFFFFF"/>
        </w:rPr>
        <w:t>Treatment</w:t>
      </w:r>
      <w:proofErr w:type="spellEnd"/>
      <w:r w:rsidR="008C18FA" w:rsidRPr="008C18FA">
        <w:rPr>
          <w:shd w:val="clear" w:color="auto" w:fill="FFFFFF"/>
        </w:rPr>
        <w:t xml:space="preserve"> </w:t>
      </w:r>
      <w:proofErr w:type="spellStart"/>
      <w:r w:rsidR="008C18FA" w:rsidRPr="008C18FA">
        <w:rPr>
          <w:shd w:val="clear" w:color="auto" w:fill="FFFFFF"/>
        </w:rPr>
        <w:t>Combined</w:t>
      </w:r>
      <w:proofErr w:type="spellEnd"/>
      <w:r w:rsidR="008C18FA" w:rsidRPr="008C18FA">
        <w:rPr>
          <w:shd w:val="clear" w:color="auto" w:fill="FFFFFF"/>
        </w:rPr>
        <w:t xml:space="preserve"> </w:t>
      </w:r>
      <w:proofErr w:type="spellStart"/>
      <w:r w:rsidR="008C18FA" w:rsidRPr="008C18FA">
        <w:rPr>
          <w:shd w:val="clear" w:color="auto" w:fill="FFFFFF"/>
        </w:rPr>
        <w:t>with</w:t>
      </w:r>
      <w:proofErr w:type="spellEnd"/>
      <w:r w:rsidR="008C18FA" w:rsidRPr="008C18FA">
        <w:rPr>
          <w:shd w:val="clear" w:color="auto" w:fill="FFFFFF"/>
        </w:rPr>
        <w:t xml:space="preserve"> </w:t>
      </w:r>
      <w:proofErr w:type="spellStart"/>
      <w:r w:rsidR="008C18FA" w:rsidRPr="008C18FA">
        <w:rPr>
          <w:shd w:val="clear" w:color="auto" w:fill="FFFFFF"/>
        </w:rPr>
        <w:t>Fascial</w:t>
      </w:r>
      <w:proofErr w:type="spellEnd"/>
      <w:r w:rsidR="008C18FA" w:rsidRPr="008C18FA">
        <w:rPr>
          <w:shd w:val="clear" w:color="auto" w:fill="FFFFFF"/>
        </w:rPr>
        <w:t xml:space="preserve"> </w:t>
      </w:r>
      <w:proofErr w:type="spellStart"/>
      <w:r w:rsidR="008C18FA" w:rsidRPr="008C18FA">
        <w:rPr>
          <w:shd w:val="clear" w:color="auto" w:fill="FFFFFF"/>
        </w:rPr>
        <w:t>Manipulation</w:t>
      </w:r>
      <w:proofErr w:type="spellEnd"/>
      <w:r w:rsidR="008C18FA" w:rsidRPr="008C18FA">
        <w:rPr>
          <w:shd w:val="clear" w:color="auto" w:fill="FFFFFF"/>
        </w:rPr>
        <w:t xml:space="preserve"> </w:t>
      </w:r>
      <w:proofErr w:type="spellStart"/>
      <w:r w:rsidR="008C18FA" w:rsidRPr="008C18FA">
        <w:rPr>
          <w:shd w:val="clear" w:color="auto" w:fill="FFFFFF"/>
        </w:rPr>
        <w:t>Theory</w:t>
      </w:r>
      <w:proofErr w:type="spellEnd"/>
      <w:r w:rsidR="008C18FA" w:rsidRPr="008C18FA">
        <w:rPr>
          <w:shd w:val="clear" w:color="auto" w:fill="FFFFFF"/>
        </w:rPr>
        <w:t xml:space="preserve"> </w:t>
      </w:r>
      <w:proofErr w:type="spellStart"/>
      <w:r w:rsidR="008C18FA" w:rsidRPr="008C18FA">
        <w:rPr>
          <w:shd w:val="clear" w:color="auto" w:fill="FFFFFF"/>
        </w:rPr>
        <w:t>for</w:t>
      </w:r>
      <w:proofErr w:type="spellEnd"/>
      <w:r w:rsidR="008C18FA" w:rsidRPr="008C18FA">
        <w:rPr>
          <w:shd w:val="clear" w:color="auto" w:fill="FFFFFF"/>
        </w:rPr>
        <w:t xml:space="preserve"> </w:t>
      </w:r>
      <w:proofErr w:type="spellStart"/>
      <w:r w:rsidR="008C18FA" w:rsidRPr="008C18FA">
        <w:rPr>
          <w:shd w:val="clear" w:color="auto" w:fill="FFFFFF"/>
        </w:rPr>
        <w:t>Adhesive</w:t>
      </w:r>
      <w:proofErr w:type="spellEnd"/>
      <w:r w:rsidR="008C18FA" w:rsidRPr="008C18FA">
        <w:rPr>
          <w:shd w:val="clear" w:color="auto" w:fill="FFFFFF"/>
        </w:rPr>
        <w:t xml:space="preserve"> </w:t>
      </w:r>
      <w:proofErr w:type="spellStart"/>
      <w:r w:rsidR="008C18FA" w:rsidRPr="008C18FA">
        <w:rPr>
          <w:shd w:val="clear" w:color="auto" w:fill="FFFFFF"/>
        </w:rPr>
        <w:t>Capsulitis</w:t>
      </w:r>
      <w:proofErr w:type="spellEnd"/>
      <w:r w:rsidR="008C18FA" w:rsidRPr="008C18FA">
        <w:rPr>
          <w:shd w:val="clear" w:color="auto" w:fill="FFFFFF"/>
        </w:rPr>
        <w:t xml:space="preserve"> </w:t>
      </w:r>
      <w:proofErr w:type="spellStart"/>
      <w:r w:rsidR="008C18FA" w:rsidRPr="008C18FA">
        <w:rPr>
          <w:shd w:val="clear" w:color="auto" w:fill="FFFFFF"/>
        </w:rPr>
        <w:t>of</w:t>
      </w:r>
      <w:proofErr w:type="spellEnd"/>
      <w:r w:rsidR="008C18FA" w:rsidRPr="008C18FA">
        <w:rPr>
          <w:shd w:val="clear" w:color="auto" w:fill="FFFFFF"/>
        </w:rPr>
        <w:t xml:space="preserve"> </w:t>
      </w:r>
      <w:proofErr w:type="spellStart"/>
      <w:r w:rsidR="008C18FA" w:rsidRPr="008C18FA">
        <w:rPr>
          <w:shd w:val="clear" w:color="auto" w:fill="FFFFFF"/>
        </w:rPr>
        <w:t>the</w:t>
      </w:r>
      <w:proofErr w:type="spellEnd"/>
      <w:r w:rsidR="008C18FA" w:rsidRPr="008C18FA">
        <w:rPr>
          <w:shd w:val="clear" w:color="auto" w:fill="FFFFFF"/>
        </w:rPr>
        <w:t xml:space="preserve"> </w:t>
      </w:r>
      <w:proofErr w:type="spellStart"/>
      <w:r w:rsidR="008C18FA" w:rsidRPr="008C18FA">
        <w:rPr>
          <w:shd w:val="clear" w:color="auto" w:fill="FFFFFF"/>
        </w:rPr>
        <w:t>Shoulder</w:t>
      </w:r>
      <w:proofErr w:type="spellEnd"/>
      <w:r w:rsidR="008C18FA" w:rsidRPr="008C18FA">
        <w:rPr>
          <w:shd w:val="clear" w:color="auto" w:fill="FFFFFF"/>
        </w:rPr>
        <w:t xml:space="preserve">: A </w:t>
      </w:r>
      <w:proofErr w:type="spellStart"/>
      <w:r w:rsidR="008C18FA" w:rsidRPr="008C18FA">
        <w:rPr>
          <w:shd w:val="clear" w:color="auto" w:fill="FFFFFF"/>
        </w:rPr>
        <w:t>Retrospective</w:t>
      </w:r>
      <w:proofErr w:type="spellEnd"/>
      <w:r w:rsidR="008C18FA" w:rsidRPr="008C18FA">
        <w:rPr>
          <w:shd w:val="clear" w:color="auto" w:fill="FFFFFF"/>
        </w:rPr>
        <w:t xml:space="preserve"> Study. </w:t>
      </w:r>
      <w:proofErr w:type="spellStart"/>
      <w:r w:rsidR="008C18FA" w:rsidRPr="00CA196D">
        <w:rPr>
          <w:i/>
          <w:iCs/>
          <w:shd w:val="clear" w:color="auto" w:fill="FFFFFF"/>
        </w:rPr>
        <w:t>Biomed</w:t>
      </w:r>
      <w:proofErr w:type="spellEnd"/>
      <w:r w:rsidR="008C18FA" w:rsidRPr="00CA196D">
        <w:rPr>
          <w:i/>
          <w:iCs/>
          <w:shd w:val="clear" w:color="auto" w:fill="FFFFFF"/>
        </w:rPr>
        <w:t xml:space="preserve"> Res </w:t>
      </w:r>
      <w:proofErr w:type="spellStart"/>
      <w:r w:rsidR="008C18FA" w:rsidRPr="00CA196D">
        <w:rPr>
          <w:i/>
          <w:iCs/>
          <w:shd w:val="clear" w:color="auto" w:fill="FFFFFF"/>
        </w:rPr>
        <w:t>Int</w:t>
      </w:r>
      <w:proofErr w:type="spellEnd"/>
      <w:r w:rsidR="008C18FA" w:rsidRPr="00CA196D">
        <w:rPr>
          <w:i/>
          <w:iCs/>
          <w:shd w:val="clear" w:color="auto" w:fill="FFFFFF"/>
        </w:rPr>
        <w:t xml:space="preserve">. </w:t>
      </w:r>
      <w:r w:rsidR="008C18FA" w:rsidRPr="008C18FA">
        <w:rPr>
          <w:shd w:val="clear" w:color="auto" w:fill="FFFFFF"/>
        </w:rPr>
        <w:t xml:space="preserve">Jan </w:t>
      </w:r>
      <w:proofErr w:type="gramStart"/>
      <w:r w:rsidR="008C18FA" w:rsidRPr="008C18FA">
        <w:rPr>
          <w:shd w:val="clear" w:color="auto" w:fill="FFFFFF"/>
        </w:rPr>
        <w:t>18;2018:3450940</w:t>
      </w:r>
      <w:proofErr w:type="gramEnd"/>
      <w:r w:rsidR="008C18FA" w:rsidRPr="008C18FA">
        <w:rPr>
          <w:shd w:val="clear" w:color="auto" w:fill="FFFFFF"/>
        </w:rPr>
        <w:t>. PMID: 29581969</w:t>
      </w:r>
      <w:r w:rsidR="00055152">
        <w:rPr>
          <w:shd w:val="clear" w:color="auto" w:fill="FFFFFF"/>
        </w:rPr>
        <w:t xml:space="preserve">. Dostupné z </w:t>
      </w:r>
      <w:proofErr w:type="spellStart"/>
      <w:r w:rsidR="00055152" w:rsidRPr="008C18FA">
        <w:rPr>
          <w:shd w:val="clear" w:color="auto" w:fill="FFFFFF"/>
        </w:rPr>
        <w:t>doi</w:t>
      </w:r>
      <w:proofErr w:type="spellEnd"/>
      <w:r w:rsidR="00055152" w:rsidRPr="008C18FA">
        <w:rPr>
          <w:shd w:val="clear" w:color="auto" w:fill="FFFFFF"/>
        </w:rPr>
        <w:t>: 10.1155/2018/3450940.</w:t>
      </w:r>
    </w:p>
    <w:p w14:paraId="240A8C93" w14:textId="7781024F" w:rsidR="00BC1FE0" w:rsidRDefault="00BC1FE0" w:rsidP="009255ED">
      <w:pPr>
        <w:spacing w:before="120" w:after="120" w:line="360" w:lineRule="auto"/>
        <w:jc w:val="both"/>
        <w:rPr>
          <w:shd w:val="clear" w:color="auto" w:fill="FFFFFF"/>
        </w:rPr>
      </w:pPr>
    </w:p>
    <w:p w14:paraId="2B429A6B" w14:textId="77777777" w:rsidR="00BC1FE0" w:rsidRDefault="00BC1FE0">
      <w:pPr>
        <w:rPr>
          <w:shd w:val="clear" w:color="auto" w:fill="FFFFFF"/>
        </w:rPr>
      </w:pPr>
      <w:r>
        <w:rPr>
          <w:shd w:val="clear" w:color="auto" w:fill="FFFFFF"/>
        </w:rPr>
        <w:br w:type="page"/>
      </w:r>
    </w:p>
    <w:p w14:paraId="4ED25E85" w14:textId="408AA569" w:rsidR="009135C2" w:rsidRDefault="00BC1FE0" w:rsidP="0064241E">
      <w:pPr>
        <w:pStyle w:val="Nadpis1"/>
        <w:numPr>
          <w:ilvl w:val="0"/>
          <w:numId w:val="0"/>
        </w:numPr>
        <w:ind w:left="431" w:hanging="431"/>
        <w:rPr>
          <w:shd w:val="clear" w:color="auto" w:fill="FFFFFF"/>
        </w:rPr>
      </w:pPr>
      <w:bookmarkStart w:id="128" w:name="_Toc134468554"/>
      <w:r>
        <w:rPr>
          <w:shd w:val="clear" w:color="auto" w:fill="FFFFFF"/>
        </w:rPr>
        <w:lastRenderedPageBreak/>
        <w:t>Seznam zkratek</w:t>
      </w:r>
      <w:bookmarkEnd w:id="128"/>
      <w:r>
        <w:rPr>
          <w:shd w:val="clear" w:color="auto" w:fill="FFFFFF"/>
        </w:rPr>
        <w:t xml:space="preserve"> </w:t>
      </w:r>
    </w:p>
    <w:p w14:paraId="59532D26" w14:textId="3A8D03E7" w:rsidR="00BC1FE0" w:rsidRPr="00BC1FE0" w:rsidRDefault="00BC1FE0" w:rsidP="00D1556F">
      <w:pPr>
        <w:spacing w:line="360" w:lineRule="auto"/>
        <w:rPr>
          <w:lang w:eastAsia="en-US"/>
        </w:rPr>
      </w:pPr>
      <w:r w:rsidRPr="00BC1FE0">
        <w:rPr>
          <w:lang w:eastAsia="en-US"/>
        </w:rPr>
        <w:t>AC</w:t>
      </w:r>
      <w:r>
        <w:rPr>
          <w:lang w:eastAsia="en-US"/>
        </w:rPr>
        <w:tab/>
      </w:r>
      <w:r w:rsidR="002A3C4C">
        <w:rPr>
          <w:lang w:eastAsia="en-US"/>
        </w:rPr>
        <w:tab/>
      </w:r>
      <w:r w:rsidR="002A3C4C">
        <w:rPr>
          <w:lang w:eastAsia="en-US"/>
        </w:rPr>
        <w:tab/>
      </w:r>
      <w:r w:rsidRPr="00BC1FE0">
        <w:rPr>
          <w:lang w:eastAsia="en-US"/>
        </w:rPr>
        <w:t>akromioklavikulární skloubení</w:t>
      </w:r>
    </w:p>
    <w:p w14:paraId="66F7E2D8" w14:textId="4EDB9221" w:rsidR="00BC1FE0" w:rsidRPr="00BC1FE0" w:rsidRDefault="00BC1FE0" w:rsidP="00D1556F">
      <w:pPr>
        <w:spacing w:line="360" w:lineRule="auto"/>
        <w:rPr>
          <w:lang w:eastAsia="en-US"/>
        </w:rPr>
      </w:pPr>
      <w:r w:rsidRPr="00BC1FE0">
        <w:rPr>
          <w:lang w:eastAsia="en-US"/>
        </w:rPr>
        <w:t>ASK</w:t>
      </w:r>
      <w:r w:rsidRPr="00BC1FE0">
        <w:rPr>
          <w:lang w:eastAsia="en-US"/>
        </w:rPr>
        <w:tab/>
      </w:r>
      <w:r>
        <w:rPr>
          <w:lang w:eastAsia="en-US"/>
        </w:rPr>
        <w:tab/>
      </w:r>
      <w:r w:rsidR="002A3C4C">
        <w:rPr>
          <w:lang w:eastAsia="en-US"/>
        </w:rPr>
        <w:tab/>
      </w:r>
      <w:r w:rsidRPr="00BC1FE0">
        <w:rPr>
          <w:lang w:eastAsia="en-US"/>
        </w:rPr>
        <w:t>artroskopie</w:t>
      </w:r>
    </w:p>
    <w:p w14:paraId="4EC662B7" w14:textId="5881D454" w:rsidR="00BC1FE0" w:rsidRPr="00BC1FE0" w:rsidRDefault="00BC1FE0" w:rsidP="00D1556F">
      <w:pPr>
        <w:spacing w:line="360" w:lineRule="auto"/>
        <w:rPr>
          <w:lang w:eastAsia="en-US"/>
        </w:rPr>
      </w:pPr>
      <w:r w:rsidRPr="00BC1FE0">
        <w:rPr>
          <w:lang w:eastAsia="en-US"/>
        </w:rPr>
        <w:t>CNS</w:t>
      </w:r>
      <w:r w:rsidRPr="00BC1FE0">
        <w:rPr>
          <w:lang w:eastAsia="en-US"/>
        </w:rPr>
        <w:tab/>
      </w:r>
      <w:r>
        <w:rPr>
          <w:lang w:eastAsia="en-US"/>
        </w:rPr>
        <w:tab/>
      </w:r>
      <w:r w:rsidR="002A3C4C">
        <w:rPr>
          <w:lang w:eastAsia="en-US"/>
        </w:rPr>
        <w:tab/>
      </w:r>
      <w:r w:rsidRPr="00BC1FE0">
        <w:rPr>
          <w:lang w:eastAsia="en-US"/>
        </w:rPr>
        <w:t xml:space="preserve">centrální nervová soustava </w:t>
      </w:r>
    </w:p>
    <w:p w14:paraId="2BC5F60D" w14:textId="07BB7A47" w:rsidR="00BC1FE0" w:rsidRPr="00BC1FE0" w:rsidRDefault="00BC1FE0" w:rsidP="00D1556F">
      <w:pPr>
        <w:spacing w:line="360" w:lineRule="auto"/>
        <w:rPr>
          <w:lang w:eastAsia="en-US"/>
        </w:rPr>
      </w:pPr>
      <w:r w:rsidRPr="00BC1FE0">
        <w:rPr>
          <w:lang w:eastAsia="en-US"/>
        </w:rPr>
        <w:t xml:space="preserve">CT </w:t>
      </w:r>
      <w:r w:rsidRPr="00BC1FE0">
        <w:rPr>
          <w:lang w:eastAsia="en-US"/>
        </w:rPr>
        <w:tab/>
      </w:r>
      <w:r>
        <w:rPr>
          <w:lang w:eastAsia="en-US"/>
        </w:rPr>
        <w:tab/>
      </w:r>
      <w:r w:rsidR="002A3C4C">
        <w:rPr>
          <w:lang w:eastAsia="en-US"/>
        </w:rPr>
        <w:tab/>
      </w:r>
      <w:r w:rsidRPr="00BC1FE0">
        <w:rPr>
          <w:lang w:eastAsia="en-US"/>
        </w:rPr>
        <w:t>tomografické vyšetření</w:t>
      </w:r>
    </w:p>
    <w:p w14:paraId="647D15F4" w14:textId="3E4EAE84" w:rsidR="00BC1FE0" w:rsidRPr="00BC1FE0" w:rsidRDefault="00BC1FE0" w:rsidP="00D1556F">
      <w:pPr>
        <w:spacing w:line="360" w:lineRule="auto"/>
        <w:rPr>
          <w:lang w:eastAsia="en-US"/>
        </w:rPr>
      </w:pPr>
      <w:r w:rsidRPr="00BC1FE0">
        <w:rPr>
          <w:lang w:eastAsia="en-US"/>
        </w:rPr>
        <w:t>DNS</w:t>
      </w:r>
      <w:r w:rsidRPr="00BC1FE0">
        <w:rPr>
          <w:lang w:eastAsia="en-US"/>
        </w:rPr>
        <w:tab/>
      </w:r>
      <w:r>
        <w:rPr>
          <w:lang w:eastAsia="en-US"/>
        </w:rPr>
        <w:tab/>
      </w:r>
      <w:r w:rsidR="002A3C4C">
        <w:rPr>
          <w:lang w:eastAsia="en-US"/>
        </w:rPr>
        <w:tab/>
      </w:r>
      <w:r w:rsidR="003B719F">
        <w:rPr>
          <w:lang w:eastAsia="en-US"/>
        </w:rPr>
        <w:t>D</w:t>
      </w:r>
      <w:r w:rsidRPr="00BC1FE0">
        <w:rPr>
          <w:lang w:eastAsia="en-US"/>
        </w:rPr>
        <w:t>ynamická neuromuskulární stabilizace</w:t>
      </w:r>
    </w:p>
    <w:p w14:paraId="2DC02B8D" w14:textId="6B89C4AF" w:rsidR="00BC1FE0" w:rsidRPr="00BC1FE0" w:rsidRDefault="00BC1FE0" w:rsidP="00D1556F">
      <w:pPr>
        <w:spacing w:line="360" w:lineRule="auto"/>
        <w:rPr>
          <w:lang w:eastAsia="en-US"/>
        </w:rPr>
      </w:pPr>
      <w:r w:rsidRPr="00BC1FE0">
        <w:rPr>
          <w:lang w:eastAsia="en-US"/>
        </w:rPr>
        <w:t>FT</w:t>
      </w:r>
      <w:r w:rsidRPr="00BC1FE0">
        <w:rPr>
          <w:lang w:eastAsia="en-US"/>
        </w:rPr>
        <w:tab/>
      </w:r>
      <w:r>
        <w:rPr>
          <w:lang w:eastAsia="en-US"/>
        </w:rPr>
        <w:tab/>
      </w:r>
      <w:r w:rsidR="002A3C4C">
        <w:rPr>
          <w:lang w:eastAsia="en-US"/>
        </w:rPr>
        <w:tab/>
      </w:r>
      <w:r w:rsidRPr="00BC1FE0">
        <w:rPr>
          <w:lang w:eastAsia="en-US"/>
        </w:rPr>
        <w:t>fyzikální terapie</w:t>
      </w:r>
    </w:p>
    <w:p w14:paraId="40538801" w14:textId="1F4B5966" w:rsidR="00BC1FE0" w:rsidRPr="00BC1FE0" w:rsidRDefault="00BC1FE0" w:rsidP="00D1556F">
      <w:pPr>
        <w:spacing w:line="360" w:lineRule="auto"/>
        <w:rPr>
          <w:lang w:eastAsia="en-US"/>
        </w:rPr>
      </w:pPr>
      <w:r w:rsidRPr="00BC1FE0">
        <w:rPr>
          <w:lang w:eastAsia="en-US"/>
        </w:rPr>
        <w:t xml:space="preserve">Lig. </w:t>
      </w:r>
      <w:r w:rsidRPr="00BC1FE0">
        <w:rPr>
          <w:lang w:eastAsia="en-US"/>
        </w:rPr>
        <w:tab/>
      </w:r>
      <w:r>
        <w:rPr>
          <w:lang w:eastAsia="en-US"/>
        </w:rPr>
        <w:tab/>
      </w:r>
      <w:r w:rsidR="002A3C4C">
        <w:rPr>
          <w:lang w:eastAsia="en-US"/>
        </w:rPr>
        <w:tab/>
      </w:r>
      <w:proofErr w:type="spellStart"/>
      <w:r w:rsidRPr="00BC1FE0">
        <w:rPr>
          <w:lang w:eastAsia="en-US"/>
        </w:rPr>
        <w:t>ligamentum</w:t>
      </w:r>
      <w:proofErr w:type="spellEnd"/>
      <w:r w:rsidRPr="00BC1FE0">
        <w:rPr>
          <w:lang w:eastAsia="en-US"/>
        </w:rPr>
        <w:t xml:space="preserve"> </w:t>
      </w:r>
    </w:p>
    <w:p w14:paraId="17357F28" w14:textId="77777777" w:rsidR="003D366F" w:rsidRDefault="00BC1FE0" w:rsidP="003D366F">
      <w:pPr>
        <w:tabs>
          <w:tab w:val="left" w:pos="567"/>
          <w:tab w:val="left" w:pos="1134"/>
          <w:tab w:val="left" w:pos="1701"/>
          <w:tab w:val="left" w:pos="2268"/>
          <w:tab w:val="left" w:pos="2835"/>
          <w:tab w:val="left" w:pos="3402"/>
          <w:tab w:val="left" w:pos="3969"/>
          <w:tab w:val="center" w:pos="4535"/>
        </w:tabs>
        <w:spacing w:line="360" w:lineRule="auto"/>
        <w:rPr>
          <w:lang w:eastAsia="en-US"/>
        </w:rPr>
      </w:pPr>
      <w:r w:rsidRPr="00BC1FE0">
        <w:rPr>
          <w:lang w:eastAsia="en-US"/>
        </w:rPr>
        <w:t>MR</w:t>
      </w:r>
      <w:r w:rsidRPr="00BC1FE0">
        <w:rPr>
          <w:lang w:eastAsia="en-US"/>
        </w:rPr>
        <w:tab/>
      </w:r>
      <w:r>
        <w:rPr>
          <w:lang w:eastAsia="en-US"/>
        </w:rPr>
        <w:tab/>
      </w:r>
      <w:r w:rsidR="002A3C4C">
        <w:rPr>
          <w:lang w:eastAsia="en-US"/>
        </w:rPr>
        <w:tab/>
      </w:r>
      <w:r w:rsidRPr="00BC1FE0">
        <w:rPr>
          <w:lang w:eastAsia="en-US"/>
        </w:rPr>
        <w:t xml:space="preserve">magnetická rezonance </w:t>
      </w:r>
      <w:r w:rsidR="003D366F">
        <w:rPr>
          <w:lang w:eastAsia="en-US"/>
        </w:rPr>
        <w:tab/>
      </w:r>
    </w:p>
    <w:p w14:paraId="5F9568A6" w14:textId="159B7A5A" w:rsidR="00BC1FE0" w:rsidRPr="00BC1FE0" w:rsidRDefault="003D366F" w:rsidP="003D366F">
      <w:pPr>
        <w:tabs>
          <w:tab w:val="left" w:pos="567"/>
          <w:tab w:val="left" w:pos="1134"/>
          <w:tab w:val="left" w:pos="1701"/>
          <w:tab w:val="left" w:pos="2268"/>
          <w:tab w:val="left" w:pos="2835"/>
          <w:tab w:val="left" w:pos="3402"/>
          <w:tab w:val="left" w:pos="3969"/>
          <w:tab w:val="center" w:pos="4535"/>
        </w:tabs>
        <w:spacing w:line="360" w:lineRule="auto"/>
        <w:rPr>
          <w:lang w:eastAsia="en-US"/>
        </w:rPr>
      </w:pPr>
      <w:r>
        <w:rPr>
          <w:lang w:eastAsia="en-US"/>
        </w:rPr>
        <w:t>NSAID</w:t>
      </w:r>
      <w:r>
        <w:rPr>
          <w:lang w:eastAsia="en-US"/>
        </w:rPr>
        <w:tab/>
      </w:r>
      <w:r>
        <w:rPr>
          <w:lang w:eastAsia="en-US"/>
        </w:rPr>
        <w:tab/>
        <w:t>nesteroidní antiflogistika</w:t>
      </w:r>
      <w:r>
        <w:rPr>
          <w:lang w:eastAsia="en-US"/>
        </w:rPr>
        <w:tab/>
      </w:r>
    </w:p>
    <w:p w14:paraId="01DCA3CA" w14:textId="40D06B8C" w:rsidR="00BC1FE0" w:rsidRDefault="00BC1FE0" w:rsidP="00D1556F">
      <w:pPr>
        <w:spacing w:line="360" w:lineRule="auto"/>
        <w:rPr>
          <w:lang w:eastAsia="en-US"/>
        </w:rPr>
      </w:pPr>
      <w:r w:rsidRPr="00BC1FE0">
        <w:rPr>
          <w:lang w:eastAsia="en-US"/>
        </w:rPr>
        <w:t>OKC</w:t>
      </w:r>
      <w:r w:rsidRPr="00BC1FE0">
        <w:rPr>
          <w:lang w:eastAsia="en-US"/>
        </w:rPr>
        <w:tab/>
      </w:r>
      <w:r>
        <w:rPr>
          <w:lang w:eastAsia="en-US"/>
        </w:rPr>
        <w:tab/>
      </w:r>
      <w:r w:rsidR="002A3C4C">
        <w:rPr>
          <w:lang w:eastAsia="en-US"/>
        </w:rPr>
        <w:tab/>
      </w:r>
      <w:r w:rsidRPr="00BC1FE0">
        <w:rPr>
          <w:lang w:eastAsia="en-US"/>
        </w:rPr>
        <w:t xml:space="preserve">otevřený kinematický řetězec </w:t>
      </w:r>
    </w:p>
    <w:p w14:paraId="16BAACA8" w14:textId="3AFF3E80" w:rsidR="0082477D" w:rsidRDefault="0082477D" w:rsidP="00D1556F">
      <w:pPr>
        <w:spacing w:line="360" w:lineRule="auto"/>
        <w:rPr>
          <w:lang w:eastAsia="en-US"/>
        </w:rPr>
      </w:pPr>
      <w:r>
        <w:rPr>
          <w:lang w:eastAsia="en-US"/>
        </w:rPr>
        <w:t>PNF</w:t>
      </w:r>
      <w:r>
        <w:rPr>
          <w:lang w:eastAsia="en-US"/>
        </w:rPr>
        <w:tab/>
      </w:r>
      <w:r>
        <w:rPr>
          <w:lang w:eastAsia="en-US"/>
        </w:rPr>
        <w:tab/>
      </w:r>
      <w:r>
        <w:rPr>
          <w:lang w:eastAsia="en-US"/>
        </w:rPr>
        <w:tab/>
        <w:t>Proprioceptivní neuromuskulární facilitace</w:t>
      </w:r>
    </w:p>
    <w:p w14:paraId="1E85012E" w14:textId="19430113" w:rsidR="002A3C4C" w:rsidRPr="00BC1FE0" w:rsidRDefault="002A3C4C" w:rsidP="00D1556F">
      <w:pPr>
        <w:spacing w:line="360" w:lineRule="auto"/>
        <w:rPr>
          <w:lang w:eastAsia="en-US"/>
        </w:rPr>
      </w:pPr>
      <w:proofErr w:type="spellStart"/>
      <w:r>
        <w:t>QuickDASH</w:t>
      </w:r>
      <w:proofErr w:type="spellEnd"/>
      <w:r>
        <w:t xml:space="preserve"> </w:t>
      </w:r>
      <w:r>
        <w:tab/>
      </w:r>
      <w:proofErr w:type="spellStart"/>
      <w:r>
        <w:t>The</w:t>
      </w:r>
      <w:proofErr w:type="spellEnd"/>
      <w:r>
        <w:t xml:space="preserve"> </w:t>
      </w:r>
      <w:proofErr w:type="spellStart"/>
      <w:r>
        <w:t>Disabilities</w:t>
      </w:r>
      <w:proofErr w:type="spellEnd"/>
      <w:r>
        <w:t xml:space="preserve"> </w:t>
      </w:r>
      <w:proofErr w:type="spellStart"/>
      <w:r>
        <w:t>of</w:t>
      </w:r>
      <w:proofErr w:type="spellEnd"/>
      <w:r>
        <w:t xml:space="preserve"> </w:t>
      </w:r>
      <w:proofErr w:type="spellStart"/>
      <w:r>
        <w:t>the</w:t>
      </w:r>
      <w:proofErr w:type="spellEnd"/>
      <w:r>
        <w:t xml:space="preserve"> </w:t>
      </w:r>
      <w:proofErr w:type="spellStart"/>
      <w:r>
        <w:t>Arm</w:t>
      </w:r>
      <w:proofErr w:type="spellEnd"/>
      <w:r>
        <w:t xml:space="preserve">, </w:t>
      </w:r>
      <w:proofErr w:type="spellStart"/>
      <w:r>
        <w:t>Shoulder</w:t>
      </w:r>
      <w:proofErr w:type="spellEnd"/>
      <w:r>
        <w:t xml:space="preserve"> and Hand</w:t>
      </w:r>
    </w:p>
    <w:p w14:paraId="08843D0D" w14:textId="1CA00B3A" w:rsidR="00BC1FE0" w:rsidRPr="00BC1FE0" w:rsidRDefault="00BC1FE0" w:rsidP="00D1556F">
      <w:pPr>
        <w:spacing w:line="360" w:lineRule="auto"/>
        <w:rPr>
          <w:lang w:eastAsia="en-US"/>
        </w:rPr>
      </w:pPr>
      <w:r w:rsidRPr="00BC1FE0">
        <w:rPr>
          <w:lang w:eastAsia="en-US"/>
        </w:rPr>
        <w:t xml:space="preserve">RTG </w:t>
      </w:r>
      <w:r w:rsidRPr="00BC1FE0">
        <w:rPr>
          <w:lang w:eastAsia="en-US"/>
        </w:rPr>
        <w:tab/>
      </w:r>
      <w:r>
        <w:rPr>
          <w:lang w:eastAsia="en-US"/>
        </w:rPr>
        <w:tab/>
      </w:r>
      <w:r w:rsidR="002A3C4C">
        <w:rPr>
          <w:lang w:eastAsia="en-US"/>
        </w:rPr>
        <w:tab/>
      </w:r>
      <w:r w:rsidRPr="00BC1FE0">
        <w:rPr>
          <w:lang w:eastAsia="en-US"/>
        </w:rPr>
        <w:t>rentgenové vyšetření</w:t>
      </w:r>
    </w:p>
    <w:p w14:paraId="5426C5D5" w14:textId="42DB7B00" w:rsidR="00BC1FE0" w:rsidRPr="00BC1FE0" w:rsidRDefault="00BC1FE0" w:rsidP="00D1556F">
      <w:pPr>
        <w:spacing w:line="360" w:lineRule="auto"/>
        <w:rPr>
          <w:lang w:eastAsia="en-US"/>
        </w:rPr>
      </w:pPr>
      <w:r w:rsidRPr="00BC1FE0">
        <w:rPr>
          <w:lang w:eastAsia="en-US"/>
        </w:rPr>
        <w:t>SC</w:t>
      </w:r>
      <w:r w:rsidRPr="00BC1FE0">
        <w:rPr>
          <w:lang w:eastAsia="en-US"/>
        </w:rPr>
        <w:tab/>
      </w:r>
      <w:r>
        <w:rPr>
          <w:lang w:eastAsia="en-US"/>
        </w:rPr>
        <w:tab/>
      </w:r>
      <w:r w:rsidR="002A3C4C">
        <w:rPr>
          <w:lang w:eastAsia="en-US"/>
        </w:rPr>
        <w:tab/>
      </w:r>
      <w:proofErr w:type="spellStart"/>
      <w:r w:rsidRPr="00BC1FE0">
        <w:rPr>
          <w:lang w:eastAsia="en-US"/>
        </w:rPr>
        <w:t>sternoklavikulární</w:t>
      </w:r>
      <w:proofErr w:type="spellEnd"/>
      <w:r w:rsidRPr="00BC1FE0">
        <w:rPr>
          <w:lang w:eastAsia="en-US"/>
        </w:rPr>
        <w:t xml:space="preserve"> skloubení</w:t>
      </w:r>
    </w:p>
    <w:p w14:paraId="6E80705B" w14:textId="790A7B0D" w:rsidR="00BC1FE0" w:rsidRPr="00BC1FE0" w:rsidRDefault="00BC1FE0" w:rsidP="00D1556F">
      <w:pPr>
        <w:spacing w:line="360" w:lineRule="auto"/>
        <w:rPr>
          <w:lang w:eastAsia="en-US"/>
        </w:rPr>
      </w:pPr>
      <w:r w:rsidRPr="00BC1FE0">
        <w:rPr>
          <w:lang w:eastAsia="en-US"/>
        </w:rPr>
        <w:t>UKC</w:t>
      </w:r>
      <w:r w:rsidRPr="00BC1FE0">
        <w:rPr>
          <w:lang w:eastAsia="en-US"/>
        </w:rPr>
        <w:tab/>
      </w:r>
      <w:r>
        <w:rPr>
          <w:lang w:eastAsia="en-US"/>
        </w:rPr>
        <w:tab/>
      </w:r>
      <w:r w:rsidR="002A3C4C">
        <w:rPr>
          <w:lang w:eastAsia="en-US"/>
        </w:rPr>
        <w:tab/>
      </w:r>
      <w:r w:rsidRPr="00BC1FE0">
        <w:rPr>
          <w:lang w:eastAsia="en-US"/>
        </w:rPr>
        <w:t>uzavřený kinematický řetězec</w:t>
      </w:r>
    </w:p>
    <w:p w14:paraId="50634ADE" w14:textId="7A776E94" w:rsidR="00BC1FE0" w:rsidRDefault="00BC1FE0" w:rsidP="00D1556F">
      <w:pPr>
        <w:spacing w:line="360" w:lineRule="auto"/>
        <w:rPr>
          <w:lang w:eastAsia="en-US"/>
        </w:rPr>
      </w:pPr>
      <w:r w:rsidRPr="00BC1FE0">
        <w:rPr>
          <w:lang w:eastAsia="en-US"/>
        </w:rPr>
        <w:t>USG</w:t>
      </w:r>
      <w:r w:rsidRPr="00BC1FE0">
        <w:rPr>
          <w:lang w:eastAsia="en-US"/>
        </w:rPr>
        <w:tab/>
      </w:r>
      <w:r>
        <w:rPr>
          <w:lang w:eastAsia="en-US"/>
        </w:rPr>
        <w:tab/>
      </w:r>
      <w:r w:rsidR="002A3C4C">
        <w:rPr>
          <w:lang w:eastAsia="en-US"/>
        </w:rPr>
        <w:tab/>
      </w:r>
      <w:r w:rsidRPr="00BC1FE0">
        <w:rPr>
          <w:lang w:eastAsia="en-US"/>
        </w:rPr>
        <w:t>ultrazvukové vyšetření</w:t>
      </w:r>
    </w:p>
    <w:p w14:paraId="52DA235E" w14:textId="7E6E773D" w:rsidR="004212D9" w:rsidRPr="00BC1FE0" w:rsidRDefault="004212D9" w:rsidP="00D1556F">
      <w:pPr>
        <w:spacing w:line="360" w:lineRule="auto"/>
        <w:rPr>
          <w:lang w:eastAsia="en-US"/>
        </w:rPr>
      </w:pPr>
      <w:r>
        <w:t>VAS</w:t>
      </w:r>
      <w:r>
        <w:tab/>
      </w:r>
      <w:r>
        <w:tab/>
      </w:r>
      <w:r>
        <w:tab/>
        <w:t>Vizuální analogov</w:t>
      </w:r>
      <w:r w:rsidR="00340CB0">
        <w:t xml:space="preserve">á </w:t>
      </w:r>
      <w:r>
        <w:t>škál</w:t>
      </w:r>
      <w:r w:rsidR="00340CB0">
        <w:t>a</w:t>
      </w:r>
    </w:p>
    <w:p w14:paraId="0C3C1193" w14:textId="764E8F1C" w:rsidR="00BC1FE0" w:rsidRPr="00BC1FE0" w:rsidRDefault="00BC1FE0" w:rsidP="00D1556F">
      <w:pPr>
        <w:spacing w:line="360" w:lineRule="auto"/>
        <w:rPr>
          <w:lang w:eastAsia="en-US"/>
        </w:rPr>
      </w:pPr>
      <w:r w:rsidRPr="00BC1FE0">
        <w:rPr>
          <w:lang w:eastAsia="en-US"/>
        </w:rPr>
        <w:t>VRL</w:t>
      </w:r>
      <w:r w:rsidRPr="00BC1FE0">
        <w:rPr>
          <w:lang w:eastAsia="en-US"/>
        </w:rPr>
        <w:tab/>
      </w:r>
      <w:r>
        <w:rPr>
          <w:lang w:eastAsia="en-US"/>
        </w:rPr>
        <w:tab/>
      </w:r>
      <w:r w:rsidR="002A3C4C">
        <w:rPr>
          <w:lang w:eastAsia="en-US"/>
        </w:rPr>
        <w:tab/>
      </w:r>
      <w:r w:rsidR="003B719F">
        <w:rPr>
          <w:lang w:eastAsia="en-US"/>
        </w:rPr>
        <w:t>V</w:t>
      </w:r>
      <w:r w:rsidRPr="00BC1FE0">
        <w:rPr>
          <w:lang w:eastAsia="en-US"/>
        </w:rPr>
        <w:t xml:space="preserve">ojtova reflexní lokomoce </w:t>
      </w:r>
    </w:p>
    <w:p w14:paraId="21F874B4" w14:textId="0868D39F" w:rsidR="00CF5E77" w:rsidRDefault="00CF5E77" w:rsidP="00BC1FE0">
      <w:pPr>
        <w:rPr>
          <w:lang w:eastAsia="en-US"/>
        </w:rPr>
      </w:pPr>
    </w:p>
    <w:p w14:paraId="388B38E1" w14:textId="77777777" w:rsidR="00CF5E77" w:rsidRDefault="00CF5E77">
      <w:pPr>
        <w:rPr>
          <w:lang w:eastAsia="en-US"/>
        </w:rPr>
      </w:pPr>
      <w:r>
        <w:rPr>
          <w:lang w:eastAsia="en-US"/>
        </w:rPr>
        <w:br w:type="page"/>
      </w:r>
    </w:p>
    <w:p w14:paraId="73831FD3" w14:textId="3E1C93E1" w:rsidR="00BC1FE0" w:rsidRDefault="00CF5E77" w:rsidP="0064241E">
      <w:pPr>
        <w:pStyle w:val="Nadpis1"/>
        <w:numPr>
          <w:ilvl w:val="0"/>
          <w:numId w:val="0"/>
        </w:numPr>
        <w:ind w:left="431" w:hanging="431"/>
      </w:pPr>
      <w:bookmarkStart w:id="129" w:name="_Toc134468555"/>
      <w:r>
        <w:lastRenderedPageBreak/>
        <w:t>Seznam obrázků</w:t>
      </w:r>
      <w:bookmarkEnd w:id="129"/>
      <w:r>
        <w:t xml:space="preserve"> </w:t>
      </w:r>
    </w:p>
    <w:p w14:paraId="3C6F2251" w14:textId="4D1CCD63" w:rsidR="005C0F65" w:rsidRDefault="004B610F" w:rsidP="008964FA">
      <w:pPr>
        <w:spacing w:line="360" w:lineRule="auto"/>
        <w:jc w:val="both"/>
      </w:pPr>
      <w:r w:rsidRPr="004B610F">
        <w:rPr>
          <w:b/>
          <w:bCs/>
        </w:rPr>
        <w:t>Obrázek 1</w:t>
      </w:r>
      <w:r>
        <w:rPr>
          <w:b/>
          <w:bCs/>
        </w:rPr>
        <w:t xml:space="preserve"> </w:t>
      </w:r>
      <w:r w:rsidR="008964FA">
        <w:rPr>
          <w:b/>
          <w:bCs/>
        </w:rPr>
        <w:tab/>
      </w:r>
      <w:r w:rsidR="008964FA">
        <w:rPr>
          <w:b/>
          <w:bCs/>
        </w:rPr>
        <w:tab/>
      </w:r>
      <w:r w:rsidR="009811D2">
        <w:t>Znázornění tahu svalů (rotátorová manžeta spolu s okolními svaly zajišťující</w:t>
      </w:r>
      <w:r w:rsidR="005C0F65">
        <w:t xml:space="preserve"> </w:t>
      </w:r>
    </w:p>
    <w:p w14:paraId="67E9FB88" w14:textId="3CD51B66" w:rsidR="004B610F" w:rsidRPr="00F11D7D" w:rsidRDefault="009811D2" w:rsidP="008964FA">
      <w:pPr>
        <w:spacing w:line="360" w:lineRule="auto"/>
        <w:ind w:left="1134" w:firstLine="567"/>
        <w:jc w:val="both"/>
        <w:rPr>
          <w:b/>
          <w:bCs/>
        </w:rPr>
      </w:pPr>
      <w:r>
        <w:t>správné postavení ramene) (</w:t>
      </w:r>
      <w:proofErr w:type="spellStart"/>
      <w:r>
        <w:t>Hamill</w:t>
      </w:r>
      <w:proofErr w:type="spellEnd"/>
      <w:r>
        <w:t xml:space="preserve">, </w:t>
      </w:r>
      <w:proofErr w:type="spellStart"/>
      <w:r>
        <w:t>Knutzen</w:t>
      </w:r>
      <w:proofErr w:type="spellEnd"/>
      <w:r>
        <w:t xml:space="preserve"> a </w:t>
      </w:r>
      <w:proofErr w:type="spellStart"/>
      <w:r>
        <w:t>Derick</w:t>
      </w:r>
      <w:proofErr w:type="spellEnd"/>
      <w:r>
        <w:t>, 2014, s. 1</w:t>
      </w:r>
      <w:r w:rsidRPr="00F11D7D">
        <w:t>40)</w:t>
      </w:r>
      <w:r w:rsidR="00157D70" w:rsidRPr="00F11D7D">
        <w:t>,</w:t>
      </w:r>
      <w:r w:rsidRPr="00F11D7D">
        <w:t xml:space="preserve"> s. 1</w:t>
      </w:r>
      <w:r w:rsidR="00F11D7D" w:rsidRPr="00F11D7D">
        <w:t>2</w:t>
      </w:r>
    </w:p>
    <w:p w14:paraId="24C96358" w14:textId="5BCF113A" w:rsidR="009811D2" w:rsidRPr="004B610F" w:rsidRDefault="004B610F" w:rsidP="008964FA">
      <w:pPr>
        <w:spacing w:line="360" w:lineRule="auto"/>
        <w:jc w:val="both"/>
        <w:rPr>
          <w:b/>
          <w:bCs/>
        </w:rPr>
      </w:pPr>
      <w:r w:rsidRPr="00F11D7D">
        <w:rPr>
          <w:b/>
          <w:bCs/>
        </w:rPr>
        <w:t xml:space="preserve">Obrázek 2 </w:t>
      </w:r>
      <w:r w:rsidR="008964FA" w:rsidRPr="00F11D7D">
        <w:rPr>
          <w:b/>
          <w:bCs/>
        </w:rPr>
        <w:tab/>
      </w:r>
      <w:r w:rsidR="00A3302F" w:rsidRPr="00F11D7D">
        <w:rPr>
          <w:b/>
          <w:bCs/>
        </w:rPr>
        <w:tab/>
      </w:r>
      <w:proofErr w:type="spellStart"/>
      <w:r w:rsidR="009811D2" w:rsidRPr="00F11D7D">
        <w:t>Fornix</w:t>
      </w:r>
      <w:proofErr w:type="spellEnd"/>
      <w:r w:rsidR="009811D2" w:rsidRPr="00F11D7D">
        <w:t xml:space="preserve"> </w:t>
      </w:r>
      <w:proofErr w:type="spellStart"/>
      <w:r w:rsidR="009811D2" w:rsidRPr="00F11D7D">
        <w:t>humeri</w:t>
      </w:r>
      <w:proofErr w:type="spellEnd"/>
      <w:r w:rsidR="009811D2" w:rsidRPr="00F11D7D">
        <w:t xml:space="preserve"> (</w:t>
      </w:r>
      <w:proofErr w:type="spellStart"/>
      <w:r w:rsidR="009811D2" w:rsidRPr="00F11D7D">
        <w:t>Hamill</w:t>
      </w:r>
      <w:proofErr w:type="spellEnd"/>
      <w:r w:rsidR="009811D2" w:rsidRPr="00F11D7D">
        <w:t xml:space="preserve">, </w:t>
      </w:r>
      <w:proofErr w:type="spellStart"/>
      <w:r w:rsidR="009811D2" w:rsidRPr="00F11D7D">
        <w:t>Knutzen</w:t>
      </w:r>
      <w:proofErr w:type="spellEnd"/>
      <w:r w:rsidR="009811D2" w:rsidRPr="00F11D7D">
        <w:t xml:space="preserve"> a </w:t>
      </w:r>
      <w:proofErr w:type="spellStart"/>
      <w:r w:rsidR="009811D2" w:rsidRPr="00F11D7D">
        <w:t>Derick</w:t>
      </w:r>
      <w:proofErr w:type="spellEnd"/>
      <w:r w:rsidR="009811D2" w:rsidRPr="00F11D7D">
        <w:t>, 2014, s. 146)</w:t>
      </w:r>
      <w:r w:rsidR="00157D70" w:rsidRPr="00F11D7D">
        <w:t>,</w:t>
      </w:r>
      <w:r w:rsidR="009811D2" w:rsidRPr="00F11D7D">
        <w:t xml:space="preserve"> s. 1</w:t>
      </w:r>
      <w:r w:rsidR="00F11D7D" w:rsidRPr="00F11D7D">
        <w:t>7</w:t>
      </w:r>
    </w:p>
    <w:p w14:paraId="17ACC935" w14:textId="77777777" w:rsidR="008964FA" w:rsidRPr="00F11D7D" w:rsidRDefault="002A40CA" w:rsidP="008964FA">
      <w:pPr>
        <w:spacing w:line="360" w:lineRule="auto"/>
        <w:jc w:val="both"/>
      </w:pPr>
      <w:r w:rsidRPr="000C4151">
        <w:rPr>
          <w:b/>
          <w:bCs/>
        </w:rPr>
        <w:t>Obrázek</w:t>
      </w:r>
      <w:r w:rsidR="004B610F">
        <w:rPr>
          <w:b/>
          <w:bCs/>
        </w:rPr>
        <w:t xml:space="preserve"> </w:t>
      </w:r>
      <w:r w:rsidRPr="000C4151">
        <w:rPr>
          <w:b/>
          <w:bCs/>
        </w:rPr>
        <w:t>3</w:t>
      </w:r>
      <w:r>
        <w:t xml:space="preserve"> </w:t>
      </w:r>
      <w:r w:rsidR="008964FA">
        <w:tab/>
      </w:r>
      <w:r w:rsidR="008964FA">
        <w:tab/>
      </w:r>
      <w:r>
        <w:t xml:space="preserve">Oblast </w:t>
      </w:r>
      <w:proofErr w:type="spellStart"/>
      <w:r w:rsidRPr="00F11D7D">
        <w:t>subakromiální</w:t>
      </w:r>
      <w:proofErr w:type="spellEnd"/>
      <w:r w:rsidRPr="00F11D7D">
        <w:t xml:space="preserve"> dekomprese (modrá šipka) (</w:t>
      </w:r>
      <w:proofErr w:type="spellStart"/>
      <w:r w:rsidRPr="00F11D7D">
        <w:t>Hamill</w:t>
      </w:r>
      <w:proofErr w:type="spellEnd"/>
      <w:r w:rsidRPr="00F11D7D">
        <w:t xml:space="preserve">, </w:t>
      </w:r>
      <w:proofErr w:type="spellStart"/>
      <w:r w:rsidRPr="00F11D7D">
        <w:t>Knutzen</w:t>
      </w:r>
      <w:proofErr w:type="spellEnd"/>
      <w:r w:rsidRPr="00F11D7D">
        <w:t xml:space="preserve"> a </w:t>
      </w:r>
      <w:proofErr w:type="spellStart"/>
      <w:r w:rsidRPr="00F11D7D">
        <w:t>Derick</w:t>
      </w:r>
      <w:proofErr w:type="spellEnd"/>
      <w:r w:rsidRPr="00F11D7D">
        <w:t xml:space="preserve">, </w:t>
      </w:r>
    </w:p>
    <w:p w14:paraId="30350408" w14:textId="4CAB08C2" w:rsidR="002A40CA" w:rsidRDefault="002A40CA" w:rsidP="008964FA">
      <w:pPr>
        <w:spacing w:line="360" w:lineRule="auto"/>
        <w:ind w:left="1134" w:firstLine="567"/>
        <w:jc w:val="both"/>
      </w:pPr>
      <w:r w:rsidRPr="00F11D7D">
        <w:t>2014, s. 137)</w:t>
      </w:r>
      <w:r w:rsidR="00157D70" w:rsidRPr="00F11D7D">
        <w:t>,</w:t>
      </w:r>
      <w:r w:rsidRPr="00F11D7D">
        <w:t xml:space="preserve"> s. 2</w:t>
      </w:r>
      <w:r w:rsidR="00F11D7D" w:rsidRPr="00F11D7D">
        <w:t>4</w:t>
      </w:r>
    </w:p>
    <w:p w14:paraId="6D1A904D" w14:textId="2EA8144E" w:rsidR="00BD7352" w:rsidRDefault="00BD7352" w:rsidP="00BD7352">
      <w:pPr>
        <w:spacing w:line="360" w:lineRule="auto"/>
        <w:jc w:val="both"/>
      </w:pPr>
      <w:r w:rsidRPr="00BD7352">
        <w:rPr>
          <w:b/>
          <w:bCs/>
        </w:rPr>
        <w:t>Obrázek 4</w:t>
      </w:r>
      <w:r>
        <w:tab/>
      </w:r>
      <w:r>
        <w:tab/>
        <w:t xml:space="preserve">Krabicový graf rozdílu hodnot </w:t>
      </w:r>
      <w:proofErr w:type="spellStart"/>
      <w:r w:rsidRPr="00E0299E">
        <w:t>QuickDash</w:t>
      </w:r>
      <w:proofErr w:type="spellEnd"/>
      <w:r w:rsidRPr="00E0299E">
        <w:t xml:space="preserve"> dotazník</w:t>
      </w:r>
      <w:r>
        <w:t>u před, 1</w:t>
      </w:r>
      <w:r w:rsidR="00DB354B">
        <w:t xml:space="preserve"> </w:t>
      </w:r>
      <w:r>
        <w:t xml:space="preserve">měsíc a 3 měsíce </w:t>
      </w:r>
    </w:p>
    <w:p w14:paraId="4D0C3910" w14:textId="5973AA92" w:rsidR="004B610F" w:rsidRDefault="00BD7352" w:rsidP="00BD7352">
      <w:pPr>
        <w:spacing w:line="360" w:lineRule="auto"/>
        <w:ind w:left="1134" w:firstLine="567"/>
        <w:jc w:val="both"/>
      </w:pPr>
      <w:r>
        <w:t xml:space="preserve">po </w:t>
      </w:r>
      <w:r w:rsidR="00D95DF5">
        <w:t xml:space="preserve">ASK, </w:t>
      </w:r>
      <w:r>
        <w:t xml:space="preserve">s. </w:t>
      </w:r>
      <w:r w:rsidR="00F11D7D">
        <w:t>39</w:t>
      </w:r>
    </w:p>
    <w:p w14:paraId="3CA16BFB" w14:textId="720B1817" w:rsidR="00F7303B" w:rsidRDefault="00DD0877" w:rsidP="00F7303B">
      <w:pPr>
        <w:spacing w:line="360" w:lineRule="auto"/>
        <w:ind w:left="567" w:hanging="567"/>
        <w:jc w:val="both"/>
      </w:pPr>
      <w:r w:rsidRPr="00BD7352">
        <w:rPr>
          <w:b/>
          <w:bCs/>
        </w:rPr>
        <w:t xml:space="preserve">Obrázek </w:t>
      </w:r>
      <w:r>
        <w:rPr>
          <w:b/>
          <w:bCs/>
        </w:rPr>
        <w:t>5</w:t>
      </w:r>
      <w:r w:rsidRPr="00DD0877">
        <w:t xml:space="preserve"> </w:t>
      </w:r>
      <w:r>
        <w:tab/>
      </w:r>
      <w:r>
        <w:tab/>
        <w:t>Krabicový graf rozdílu hodnot VAS škály</w:t>
      </w:r>
      <w:r w:rsidR="00F7303B">
        <w:t xml:space="preserve"> (v klidu)</w:t>
      </w:r>
      <w:r>
        <w:t xml:space="preserve"> před, 1</w:t>
      </w:r>
      <w:r w:rsidR="00DB354B">
        <w:t xml:space="preserve"> </w:t>
      </w:r>
      <w:r>
        <w:t>měsíc a 3 měsíce</w:t>
      </w:r>
    </w:p>
    <w:p w14:paraId="2015DB4D" w14:textId="188BE971" w:rsidR="00DD0877" w:rsidRPr="00F7303B" w:rsidRDefault="00DD0877" w:rsidP="00F7303B">
      <w:pPr>
        <w:spacing w:line="360" w:lineRule="auto"/>
        <w:ind w:left="1134" w:firstLine="567"/>
        <w:jc w:val="both"/>
      </w:pPr>
      <w:r>
        <w:t xml:space="preserve">po </w:t>
      </w:r>
      <w:r w:rsidR="00D95DF5">
        <w:t>ASK</w:t>
      </w:r>
      <w:r>
        <w:t xml:space="preserve">, s. </w:t>
      </w:r>
      <w:r w:rsidR="00F11D7D">
        <w:t>40</w:t>
      </w:r>
    </w:p>
    <w:p w14:paraId="4CC20CF9" w14:textId="3463C1B5" w:rsidR="006D3392" w:rsidRDefault="00DD0877" w:rsidP="006D3392">
      <w:pPr>
        <w:spacing w:line="360" w:lineRule="auto"/>
        <w:jc w:val="both"/>
      </w:pPr>
      <w:r w:rsidRPr="00BD7352">
        <w:rPr>
          <w:b/>
          <w:bCs/>
        </w:rPr>
        <w:t xml:space="preserve">Obrázek </w:t>
      </w:r>
      <w:r>
        <w:rPr>
          <w:b/>
          <w:bCs/>
        </w:rPr>
        <w:t>6</w:t>
      </w:r>
      <w:r w:rsidR="00F7303B">
        <w:rPr>
          <w:b/>
          <w:bCs/>
        </w:rPr>
        <w:tab/>
      </w:r>
      <w:r w:rsidR="00F7303B">
        <w:rPr>
          <w:b/>
          <w:bCs/>
        </w:rPr>
        <w:tab/>
      </w:r>
      <w:r w:rsidR="00F7303B">
        <w:t>Krabicový graf rozdílu hodnot VAS škály (při pohybu) před, 1</w:t>
      </w:r>
      <w:r w:rsidR="00DB354B">
        <w:t xml:space="preserve"> </w:t>
      </w:r>
      <w:r w:rsidR="00F7303B">
        <w:t>měsíc a 3</w:t>
      </w:r>
    </w:p>
    <w:p w14:paraId="28ECC051" w14:textId="457BF8EF" w:rsidR="00DD0877" w:rsidRPr="00F7303B" w:rsidRDefault="00F7303B" w:rsidP="006D3392">
      <w:pPr>
        <w:spacing w:line="360" w:lineRule="auto"/>
        <w:ind w:left="1134" w:firstLine="567"/>
        <w:jc w:val="both"/>
      </w:pPr>
      <w:r>
        <w:t xml:space="preserve">měsíce po </w:t>
      </w:r>
      <w:r w:rsidR="00D95DF5">
        <w:t xml:space="preserve">ASK, </w:t>
      </w:r>
      <w:r>
        <w:t xml:space="preserve">s. </w:t>
      </w:r>
      <w:r w:rsidR="00F11D7D">
        <w:t>41</w:t>
      </w:r>
    </w:p>
    <w:p w14:paraId="720C7E7D" w14:textId="7C431403" w:rsidR="00F7303B" w:rsidRDefault="00DD0877" w:rsidP="00F7303B">
      <w:pPr>
        <w:spacing w:line="360" w:lineRule="auto"/>
        <w:jc w:val="both"/>
      </w:pPr>
      <w:r w:rsidRPr="00BD7352">
        <w:rPr>
          <w:b/>
          <w:bCs/>
        </w:rPr>
        <w:t xml:space="preserve">Obrázek </w:t>
      </w:r>
      <w:r>
        <w:rPr>
          <w:b/>
          <w:bCs/>
        </w:rPr>
        <w:t>7</w:t>
      </w:r>
      <w:r w:rsidR="00F7303B">
        <w:rPr>
          <w:b/>
          <w:bCs/>
        </w:rPr>
        <w:tab/>
      </w:r>
      <w:r w:rsidR="00F7303B">
        <w:rPr>
          <w:b/>
          <w:bCs/>
        </w:rPr>
        <w:tab/>
      </w:r>
      <w:r w:rsidR="00F7303B">
        <w:t>Krabicový graf rozdílu hodnot flexe (aktivně) před, 1</w:t>
      </w:r>
      <w:r w:rsidR="00DB354B">
        <w:t xml:space="preserve"> </w:t>
      </w:r>
      <w:r w:rsidR="00F7303B">
        <w:t xml:space="preserve">měsíc a 3 měsíce po </w:t>
      </w:r>
    </w:p>
    <w:p w14:paraId="0406160D" w14:textId="68F484B7" w:rsidR="00DD0877" w:rsidRPr="00F000E8" w:rsidRDefault="00D95DF5" w:rsidP="00F000E8">
      <w:pPr>
        <w:spacing w:line="360" w:lineRule="auto"/>
        <w:ind w:left="1134" w:firstLine="567"/>
        <w:jc w:val="both"/>
      </w:pPr>
      <w:r>
        <w:t xml:space="preserve">ASK </w:t>
      </w:r>
      <w:r w:rsidR="00F7303B">
        <w:t xml:space="preserve">s. </w:t>
      </w:r>
      <w:r w:rsidR="00F11D7D">
        <w:t>42</w:t>
      </w:r>
    </w:p>
    <w:p w14:paraId="4900F8DC" w14:textId="224CED94" w:rsidR="00F000E8" w:rsidRDefault="00DD0877" w:rsidP="00F000E8">
      <w:pPr>
        <w:spacing w:line="360" w:lineRule="auto"/>
        <w:jc w:val="both"/>
      </w:pPr>
      <w:r w:rsidRPr="00BD7352">
        <w:rPr>
          <w:b/>
          <w:bCs/>
        </w:rPr>
        <w:t xml:space="preserve">Obrázek </w:t>
      </w:r>
      <w:r>
        <w:rPr>
          <w:b/>
          <w:bCs/>
        </w:rPr>
        <w:t>8</w:t>
      </w:r>
      <w:r w:rsidRPr="00DD0877">
        <w:rPr>
          <w:b/>
          <w:bCs/>
        </w:rPr>
        <w:t xml:space="preserve"> </w:t>
      </w:r>
      <w:r w:rsidR="00F000E8">
        <w:rPr>
          <w:b/>
          <w:bCs/>
        </w:rPr>
        <w:tab/>
      </w:r>
      <w:r w:rsidR="00F000E8">
        <w:rPr>
          <w:b/>
          <w:bCs/>
        </w:rPr>
        <w:tab/>
      </w:r>
      <w:r w:rsidR="00F000E8">
        <w:t>Krabicový graf rozdílu hodnot extenze (aktivně) před, 1</w:t>
      </w:r>
      <w:r w:rsidR="00DB354B">
        <w:t xml:space="preserve"> </w:t>
      </w:r>
      <w:r w:rsidR="00F000E8">
        <w:t xml:space="preserve">měsíc a 3 měsíce po </w:t>
      </w:r>
    </w:p>
    <w:p w14:paraId="14659353" w14:textId="612E782D" w:rsidR="00DD0877" w:rsidRPr="00F000E8" w:rsidRDefault="00D95DF5" w:rsidP="00F000E8">
      <w:pPr>
        <w:spacing w:line="360" w:lineRule="auto"/>
        <w:ind w:left="1134" w:firstLine="567"/>
        <w:jc w:val="both"/>
      </w:pPr>
      <w:r>
        <w:t xml:space="preserve">ASK, </w:t>
      </w:r>
      <w:r w:rsidR="00F000E8">
        <w:t xml:space="preserve">s. </w:t>
      </w:r>
      <w:r w:rsidR="00F11D7D">
        <w:t>43</w:t>
      </w:r>
    </w:p>
    <w:p w14:paraId="1BBC78FD" w14:textId="020982BF" w:rsidR="00F000E8" w:rsidRDefault="00DD0877" w:rsidP="00F000E8">
      <w:pPr>
        <w:spacing w:line="360" w:lineRule="auto"/>
        <w:ind w:left="1700" w:hanging="1700"/>
        <w:jc w:val="both"/>
      </w:pPr>
      <w:r w:rsidRPr="00BD7352">
        <w:rPr>
          <w:b/>
          <w:bCs/>
        </w:rPr>
        <w:t xml:space="preserve">Obrázek </w:t>
      </w:r>
      <w:r>
        <w:rPr>
          <w:b/>
          <w:bCs/>
        </w:rPr>
        <w:t>9</w:t>
      </w:r>
      <w:r w:rsidR="00F000E8" w:rsidRPr="00F000E8">
        <w:t xml:space="preserve"> </w:t>
      </w:r>
      <w:r w:rsidR="00F000E8">
        <w:tab/>
      </w:r>
      <w:r w:rsidR="00F000E8">
        <w:tab/>
        <w:t>Krabicový graf rozdílu hodnot abdukce (aktivně) před, 1</w:t>
      </w:r>
      <w:r w:rsidR="00DB354B">
        <w:t xml:space="preserve"> </w:t>
      </w:r>
      <w:r w:rsidR="00F000E8">
        <w:t xml:space="preserve">měsíc a 3 měsíce po </w:t>
      </w:r>
      <w:r w:rsidR="00D95DF5">
        <w:t>ASK</w:t>
      </w:r>
      <w:r w:rsidR="00F000E8">
        <w:t xml:space="preserve">, s. </w:t>
      </w:r>
      <w:r w:rsidR="00F11D7D">
        <w:t>44</w:t>
      </w:r>
    </w:p>
    <w:p w14:paraId="4D1B7FA4" w14:textId="12AEB0E5" w:rsidR="00F000E8" w:rsidRDefault="00F000E8" w:rsidP="00F000E8">
      <w:pPr>
        <w:spacing w:line="360" w:lineRule="auto"/>
        <w:ind w:left="1700" w:hanging="1700"/>
        <w:jc w:val="both"/>
      </w:pPr>
      <w:r w:rsidRPr="00BD7352">
        <w:rPr>
          <w:b/>
          <w:bCs/>
        </w:rPr>
        <w:t xml:space="preserve">Obrázek </w:t>
      </w:r>
      <w:r>
        <w:rPr>
          <w:b/>
          <w:bCs/>
        </w:rPr>
        <w:t>10</w:t>
      </w:r>
      <w:r w:rsidR="00E80F54" w:rsidRPr="00E80F54">
        <w:t xml:space="preserve"> </w:t>
      </w:r>
      <w:r w:rsidR="00E80F54">
        <w:tab/>
        <w:t>Krabicový graf rozdílu hodnot horizontální addukce (aktivně) před, 1</w:t>
      </w:r>
      <w:r w:rsidR="00DB354B">
        <w:t xml:space="preserve"> </w:t>
      </w:r>
      <w:r w:rsidR="00E80F54">
        <w:t xml:space="preserve">měsíc a 3 měsíce po </w:t>
      </w:r>
      <w:r w:rsidR="00D95DF5">
        <w:t xml:space="preserve">ASK, </w:t>
      </w:r>
      <w:r w:rsidR="00E80F54">
        <w:t>s.</w:t>
      </w:r>
      <w:r w:rsidR="00F11D7D">
        <w:t xml:space="preserve"> 45</w:t>
      </w:r>
    </w:p>
    <w:p w14:paraId="38FFC664" w14:textId="0F66C0D6" w:rsidR="00E80F54" w:rsidRDefault="00E80F54" w:rsidP="00E80F54">
      <w:pPr>
        <w:spacing w:line="360" w:lineRule="auto"/>
        <w:ind w:left="1700" w:hanging="1700"/>
        <w:jc w:val="both"/>
        <w:rPr>
          <w:b/>
          <w:bCs/>
        </w:rPr>
      </w:pPr>
      <w:r w:rsidRPr="00BD7352">
        <w:rPr>
          <w:b/>
          <w:bCs/>
        </w:rPr>
        <w:t xml:space="preserve">Obrázek </w:t>
      </w:r>
      <w:r>
        <w:rPr>
          <w:b/>
          <w:bCs/>
        </w:rPr>
        <w:t>11</w:t>
      </w:r>
      <w:r w:rsidRPr="00E80F54">
        <w:t xml:space="preserve"> </w:t>
      </w:r>
      <w:r>
        <w:tab/>
        <w:t>Krabicový graf rozdílu hodnot zevní rotace u těla (aktivně) před, 1</w:t>
      </w:r>
      <w:r w:rsidR="00DB354B">
        <w:t xml:space="preserve"> </w:t>
      </w:r>
      <w:r>
        <w:t xml:space="preserve">měsíc a 3 měsíce po </w:t>
      </w:r>
      <w:r w:rsidR="00D95DF5">
        <w:t>ASK</w:t>
      </w:r>
      <w:r>
        <w:t>, s.</w:t>
      </w:r>
      <w:r w:rsidR="00F11D7D">
        <w:t xml:space="preserve"> 46</w:t>
      </w:r>
    </w:p>
    <w:p w14:paraId="07FD542C" w14:textId="11EE8022" w:rsidR="00E80F54" w:rsidRDefault="00E80F54" w:rsidP="00E80F54">
      <w:pPr>
        <w:spacing w:line="360" w:lineRule="auto"/>
        <w:ind w:left="1700" w:hanging="1700"/>
        <w:jc w:val="both"/>
        <w:rPr>
          <w:b/>
          <w:bCs/>
        </w:rPr>
      </w:pPr>
      <w:r w:rsidRPr="00BD7352">
        <w:rPr>
          <w:b/>
          <w:bCs/>
        </w:rPr>
        <w:t xml:space="preserve">Obrázek </w:t>
      </w:r>
      <w:r>
        <w:rPr>
          <w:b/>
          <w:bCs/>
        </w:rPr>
        <w:t xml:space="preserve">12 </w:t>
      </w:r>
      <w:r>
        <w:rPr>
          <w:b/>
          <w:bCs/>
        </w:rPr>
        <w:tab/>
      </w:r>
      <w:r>
        <w:t>Krabicový graf rozdílu hodnot vnitřní rotace u těla (aktivně) před, 1</w:t>
      </w:r>
      <w:r w:rsidR="00DB354B">
        <w:t xml:space="preserve"> </w:t>
      </w:r>
      <w:r>
        <w:t xml:space="preserve">měsíc a 3 měsíce po </w:t>
      </w:r>
      <w:r w:rsidR="00D95DF5">
        <w:t>ASK</w:t>
      </w:r>
      <w:r>
        <w:t>, s.</w:t>
      </w:r>
      <w:r w:rsidR="00F11D7D">
        <w:t xml:space="preserve"> 47</w:t>
      </w:r>
    </w:p>
    <w:p w14:paraId="597ABA42" w14:textId="3872C0B1" w:rsidR="00E80F54" w:rsidRDefault="00E80F54" w:rsidP="00E80F54">
      <w:pPr>
        <w:spacing w:line="360" w:lineRule="auto"/>
        <w:ind w:left="1700" w:hanging="1700"/>
        <w:jc w:val="both"/>
        <w:rPr>
          <w:b/>
          <w:bCs/>
        </w:rPr>
      </w:pPr>
      <w:r w:rsidRPr="00BD7352">
        <w:rPr>
          <w:b/>
          <w:bCs/>
        </w:rPr>
        <w:t xml:space="preserve">Obrázek </w:t>
      </w:r>
      <w:r>
        <w:rPr>
          <w:b/>
          <w:bCs/>
        </w:rPr>
        <w:t>13</w:t>
      </w:r>
      <w:r w:rsidRPr="00E80F54">
        <w:t xml:space="preserve"> </w:t>
      </w:r>
      <w:r>
        <w:tab/>
        <w:t>Krabicový graf rozdílu hodnot zevní rotace v abdukci (aktivně) před, 1</w:t>
      </w:r>
      <w:r w:rsidR="00DB354B">
        <w:t xml:space="preserve"> </w:t>
      </w:r>
      <w:r>
        <w:t xml:space="preserve">měsíc a 3 měsíce po </w:t>
      </w:r>
      <w:r w:rsidR="00D95DF5">
        <w:t>ASK</w:t>
      </w:r>
      <w:r>
        <w:t>, s.</w:t>
      </w:r>
      <w:r w:rsidR="00F11D7D">
        <w:t xml:space="preserve"> 48</w:t>
      </w:r>
    </w:p>
    <w:p w14:paraId="1CA0CCAD" w14:textId="560737E4" w:rsidR="00E80F54" w:rsidRDefault="00E80F54" w:rsidP="00E80F54">
      <w:pPr>
        <w:spacing w:line="360" w:lineRule="auto"/>
        <w:ind w:left="1700" w:hanging="1700"/>
        <w:jc w:val="both"/>
        <w:rPr>
          <w:b/>
          <w:bCs/>
        </w:rPr>
      </w:pPr>
      <w:r w:rsidRPr="00BD7352">
        <w:rPr>
          <w:b/>
          <w:bCs/>
        </w:rPr>
        <w:t xml:space="preserve">Obrázek </w:t>
      </w:r>
      <w:r>
        <w:rPr>
          <w:b/>
          <w:bCs/>
        </w:rPr>
        <w:t>14</w:t>
      </w:r>
      <w:r w:rsidRPr="00E80F54">
        <w:t xml:space="preserve"> </w:t>
      </w:r>
      <w:r>
        <w:tab/>
        <w:t xml:space="preserve">Krabicový graf rozdílu hodnot vnitřní rotace v abdukci (aktivně) před, </w:t>
      </w:r>
      <w:r w:rsidR="00DB354B">
        <w:br/>
      </w:r>
      <w:r>
        <w:t>1</w:t>
      </w:r>
      <w:r w:rsidR="00DB354B">
        <w:t xml:space="preserve"> </w:t>
      </w:r>
      <w:r>
        <w:t xml:space="preserve">měsíc a 3 měsíce po </w:t>
      </w:r>
      <w:r w:rsidR="00D95DF5">
        <w:t>ASK</w:t>
      </w:r>
      <w:r>
        <w:t>, s.</w:t>
      </w:r>
      <w:r w:rsidR="00F11D7D">
        <w:t xml:space="preserve"> 49</w:t>
      </w:r>
    </w:p>
    <w:p w14:paraId="2DAC3E01" w14:textId="26773362" w:rsidR="004D24D4" w:rsidRDefault="00E80F54" w:rsidP="004D24D4">
      <w:pPr>
        <w:spacing w:line="360" w:lineRule="auto"/>
        <w:jc w:val="both"/>
      </w:pPr>
      <w:r w:rsidRPr="00BD7352">
        <w:rPr>
          <w:b/>
          <w:bCs/>
        </w:rPr>
        <w:t xml:space="preserve">Obrázek </w:t>
      </w:r>
      <w:r>
        <w:rPr>
          <w:b/>
          <w:bCs/>
        </w:rPr>
        <w:t>15</w:t>
      </w:r>
      <w:r w:rsidR="004D24D4" w:rsidRPr="004D24D4">
        <w:t xml:space="preserve"> </w:t>
      </w:r>
      <w:r w:rsidR="004D24D4">
        <w:tab/>
        <w:t>Krabicový graf rozdílu hodnot flexe (pasivně) před, 1</w:t>
      </w:r>
      <w:r w:rsidR="00DB354B">
        <w:t xml:space="preserve"> </w:t>
      </w:r>
      <w:r w:rsidR="004D24D4">
        <w:t xml:space="preserve">měsíc a 3 měsíce po </w:t>
      </w:r>
    </w:p>
    <w:p w14:paraId="10E37716" w14:textId="5F0C69CC" w:rsidR="00E80F54" w:rsidRPr="004D24D4" w:rsidRDefault="00D95DF5" w:rsidP="004D24D4">
      <w:pPr>
        <w:spacing w:line="360" w:lineRule="auto"/>
        <w:ind w:left="1134" w:firstLine="567"/>
        <w:jc w:val="both"/>
      </w:pPr>
      <w:r>
        <w:t>ASK</w:t>
      </w:r>
      <w:r w:rsidR="004D24D4">
        <w:t xml:space="preserve">, s. </w:t>
      </w:r>
      <w:r w:rsidR="00F11D7D">
        <w:t>50</w:t>
      </w:r>
    </w:p>
    <w:p w14:paraId="1080C6E2" w14:textId="76AB58B6" w:rsidR="004D24D4" w:rsidRDefault="00E80F54" w:rsidP="004D24D4">
      <w:pPr>
        <w:spacing w:line="360" w:lineRule="auto"/>
        <w:jc w:val="both"/>
      </w:pPr>
      <w:r w:rsidRPr="00BD7352">
        <w:rPr>
          <w:b/>
          <w:bCs/>
        </w:rPr>
        <w:t xml:space="preserve">Obrázek </w:t>
      </w:r>
      <w:r>
        <w:rPr>
          <w:b/>
          <w:bCs/>
        </w:rPr>
        <w:t>16</w:t>
      </w:r>
      <w:r w:rsidR="004D24D4" w:rsidRPr="004D24D4">
        <w:t xml:space="preserve"> </w:t>
      </w:r>
      <w:r w:rsidR="004D24D4">
        <w:tab/>
        <w:t>Krabicový graf rozdílu hodnot extenze (pasivně) před, 1</w:t>
      </w:r>
      <w:r w:rsidR="00DB354B">
        <w:t xml:space="preserve"> </w:t>
      </w:r>
      <w:r w:rsidR="004D24D4">
        <w:t xml:space="preserve">měsíc a 3 měsíce po </w:t>
      </w:r>
    </w:p>
    <w:p w14:paraId="4909D637" w14:textId="120D530D" w:rsidR="00E80F54" w:rsidRPr="004D24D4" w:rsidRDefault="00D95DF5" w:rsidP="004D24D4">
      <w:pPr>
        <w:spacing w:line="360" w:lineRule="auto"/>
        <w:ind w:left="1134" w:firstLine="567"/>
        <w:jc w:val="both"/>
      </w:pPr>
      <w:r>
        <w:t>ASK</w:t>
      </w:r>
      <w:r w:rsidR="004D24D4">
        <w:t xml:space="preserve">, s. </w:t>
      </w:r>
      <w:r w:rsidR="00F11D7D">
        <w:t>51</w:t>
      </w:r>
    </w:p>
    <w:p w14:paraId="2113DA4A" w14:textId="41AE6839" w:rsidR="00E80F54" w:rsidRDefault="00E80F54" w:rsidP="00E80F54">
      <w:pPr>
        <w:spacing w:line="360" w:lineRule="auto"/>
        <w:ind w:left="1700" w:hanging="1700"/>
        <w:jc w:val="both"/>
      </w:pPr>
      <w:r w:rsidRPr="00BD7352">
        <w:rPr>
          <w:b/>
          <w:bCs/>
        </w:rPr>
        <w:lastRenderedPageBreak/>
        <w:t xml:space="preserve">Obrázek </w:t>
      </w:r>
      <w:r>
        <w:rPr>
          <w:b/>
          <w:bCs/>
        </w:rPr>
        <w:t>17</w:t>
      </w:r>
      <w:r w:rsidR="004D24D4" w:rsidRPr="004D24D4">
        <w:t xml:space="preserve"> </w:t>
      </w:r>
      <w:r w:rsidR="004D24D4">
        <w:tab/>
        <w:t>Krabicový graf rozdílu hodnot abdukce (pasivně) před, 1</w:t>
      </w:r>
      <w:r w:rsidR="00DB354B">
        <w:t xml:space="preserve"> </w:t>
      </w:r>
      <w:r w:rsidR="004D24D4">
        <w:t xml:space="preserve">měsíc a 3 měsíce po </w:t>
      </w:r>
      <w:r w:rsidR="00D95DF5">
        <w:t>ASK</w:t>
      </w:r>
      <w:r w:rsidR="004D24D4">
        <w:t>, s.</w:t>
      </w:r>
      <w:r w:rsidR="00F11D7D">
        <w:t xml:space="preserve"> 52</w:t>
      </w:r>
    </w:p>
    <w:p w14:paraId="6467374E" w14:textId="3373CA52" w:rsidR="004D24D4" w:rsidRPr="00E80F54" w:rsidRDefault="004D24D4" w:rsidP="00E80F54">
      <w:pPr>
        <w:spacing w:line="360" w:lineRule="auto"/>
        <w:ind w:left="1700" w:hanging="1700"/>
        <w:jc w:val="both"/>
        <w:rPr>
          <w:b/>
          <w:bCs/>
        </w:rPr>
      </w:pPr>
      <w:r w:rsidRPr="00BD7352">
        <w:rPr>
          <w:b/>
          <w:bCs/>
        </w:rPr>
        <w:t xml:space="preserve">Obrázek </w:t>
      </w:r>
      <w:r>
        <w:rPr>
          <w:b/>
          <w:bCs/>
        </w:rPr>
        <w:t>18</w:t>
      </w:r>
      <w:r>
        <w:rPr>
          <w:b/>
          <w:bCs/>
        </w:rPr>
        <w:tab/>
      </w:r>
      <w:r>
        <w:t>Krabicový graf rozdílu hodnot horizontální addukce (pasivně) před, 1</w:t>
      </w:r>
      <w:r w:rsidR="00DB354B">
        <w:t xml:space="preserve"> </w:t>
      </w:r>
      <w:r>
        <w:t xml:space="preserve">měsíc a 3 měsíce po </w:t>
      </w:r>
      <w:r w:rsidR="00D95DF5">
        <w:t>ASK</w:t>
      </w:r>
      <w:r>
        <w:t>, s.</w:t>
      </w:r>
      <w:r w:rsidR="00F11D7D">
        <w:t xml:space="preserve"> 53</w:t>
      </w:r>
    </w:p>
    <w:p w14:paraId="0EE5E686" w14:textId="7B332DCD" w:rsidR="007D5DD5" w:rsidRDefault="00E175C1" w:rsidP="00E175C1">
      <w:pPr>
        <w:spacing w:line="360" w:lineRule="auto"/>
        <w:ind w:left="1700" w:hanging="1700"/>
        <w:jc w:val="both"/>
      </w:pPr>
      <w:r w:rsidRPr="00BD7352">
        <w:rPr>
          <w:b/>
          <w:bCs/>
        </w:rPr>
        <w:t xml:space="preserve">Obrázek </w:t>
      </w:r>
      <w:r>
        <w:rPr>
          <w:b/>
          <w:bCs/>
        </w:rPr>
        <w:t>19</w:t>
      </w:r>
      <w:r>
        <w:rPr>
          <w:b/>
          <w:bCs/>
        </w:rPr>
        <w:tab/>
      </w:r>
      <w:r>
        <w:t>Krabicový graf rozdílu hodnot zevní rotace u těla (pasivně) před, 1</w:t>
      </w:r>
      <w:r w:rsidR="00DB354B">
        <w:t xml:space="preserve"> </w:t>
      </w:r>
      <w:r>
        <w:t xml:space="preserve">měsíc a </w:t>
      </w:r>
      <w:r w:rsidR="00DB354B">
        <w:br/>
      </w:r>
      <w:r>
        <w:t xml:space="preserve">3 měsíce po </w:t>
      </w:r>
      <w:r w:rsidR="00D95DF5">
        <w:t>ASK</w:t>
      </w:r>
      <w:r>
        <w:t>, s.</w:t>
      </w:r>
      <w:r w:rsidR="00F11D7D">
        <w:t xml:space="preserve"> 54</w:t>
      </w:r>
    </w:p>
    <w:p w14:paraId="070E9FEA" w14:textId="19435C20" w:rsidR="00E175C1" w:rsidRDefault="00E175C1" w:rsidP="00E175C1">
      <w:pPr>
        <w:spacing w:line="360" w:lineRule="auto"/>
        <w:ind w:left="1700" w:hanging="1700"/>
        <w:jc w:val="both"/>
        <w:rPr>
          <w:b/>
          <w:bCs/>
        </w:rPr>
      </w:pPr>
      <w:r w:rsidRPr="00BD7352">
        <w:rPr>
          <w:b/>
          <w:bCs/>
        </w:rPr>
        <w:t xml:space="preserve">Obrázek </w:t>
      </w:r>
      <w:r>
        <w:rPr>
          <w:b/>
          <w:bCs/>
        </w:rPr>
        <w:t>20</w:t>
      </w:r>
      <w:r w:rsidRPr="00E175C1">
        <w:t xml:space="preserve"> </w:t>
      </w:r>
      <w:r>
        <w:tab/>
        <w:t>Krabicový graf rozdílu hodnot vnitřní rotace u těla (pasivně) před, 1</w:t>
      </w:r>
      <w:r w:rsidR="00DB354B">
        <w:t xml:space="preserve"> </w:t>
      </w:r>
      <w:r>
        <w:t xml:space="preserve">měsíc a 3 měsíce po </w:t>
      </w:r>
      <w:r w:rsidR="00D95DF5">
        <w:t xml:space="preserve">ASK, </w:t>
      </w:r>
      <w:r>
        <w:t>s.</w:t>
      </w:r>
      <w:r w:rsidR="00F11D7D">
        <w:t xml:space="preserve"> 55</w:t>
      </w:r>
    </w:p>
    <w:p w14:paraId="50FA25F4" w14:textId="65B6D524" w:rsidR="00E175C1" w:rsidRDefault="00E175C1" w:rsidP="00E175C1">
      <w:pPr>
        <w:spacing w:line="360" w:lineRule="auto"/>
        <w:ind w:left="1700" w:hanging="1700"/>
        <w:jc w:val="both"/>
        <w:rPr>
          <w:b/>
          <w:bCs/>
        </w:rPr>
      </w:pPr>
      <w:r w:rsidRPr="00BD7352">
        <w:rPr>
          <w:b/>
          <w:bCs/>
        </w:rPr>
        <w:t xml:space="preserve">Obrázek </w:t>
      </w:r>
      <w:r>
        <w:rPr>
          <w:b/>
          <w:bCs/>
        </w:rPr>
        <w:t>21</w:t>
      </w:r>
      <w:r w:rsidR="008509D7" w:rsidRPr="008509D7">
        <w:t xml:space="preserve"> </w:t>
      </w:r>
      <w:r w:rsidR="008509D7">
        <w:tab/>
        <w:t>Krabicový graf rozdílu hodnot zevní rotace v abdukci (pasivně) před, 1</w:t>
      </w:r>
      <w:r w:rsidR="00DB354B">
        <w:t xml:space="preserve"> </w:t>
      </w:r>
      <w:r w:rsidR="008509D7">
        <w:t xml:space="preserve">měsíc a 3 měsíce po </w:t>
      </w:r>
      <w:r w:rsidR="00D95DF5">
        <w:t>ASK</w:t>
      </w:r>
      <w:r w:rsidR="008509D7">
        <w:t>, s.</w:t>
      </w:r>
      <w:r w:rsidR="00F11D7D">
        <w:t xml:space="preserve"> 56</w:t>
      </w:r>
    </w:p>
    <w:p w14:paraId="2B082B1F" w14:textId="598A88A7" w:rsidR="00E175C1" w:rsidRDefault="00E175C1" w:rsidP="00E175C1">
      <w:pPr>
        <w:spacing w:line="360" w:lineRule="auto"/>
        <w:ind w:left="1700" w:hanging="1700"/>
        <w:jc w:val="both"/>
        <w:rPr>
          <w:b/>
          <w:bCs/>
        </w:rPr>
      </w:pPr>
      <w:r w:rsidRPr="00BD7352">
        <w:rPr>
          <w:b/>
          <w:bCs/>
        </w:rPr>
        <w:t xml:space="preserve">Obrázek </w:t>
      </w:r>
      <w:r>
        <w:rPr>
          <w:b/>
          <w:bCs/>
        </w:rPr>
        <w:t>22</w:t>
      </w:r>
      <w:r w:rsidR="008509D7" w:rsidRPr="008509D7">
        <w:t xml:space="preserve"> </w:t>
      </w:r>
      <w:r w:rsidR="008509D7">
        <w:tab/>
        <w:t xml:space="preserve">Krabicový graf rozdílu hodnot vnitřní rotace v abdukci (pasivně) před, </w:t>
      </w:r>
      <w:r w:rsidR="00DB354B">
        <w:br/>
      </w:r>
      <w:r w:rsidR="008509D7">
        <w:t>1</w:t>
      </w:r>
      <w:r w:rsidR="00DB354B">
        <w:t xml:space="preserve"> </w:t>
      </w:r>
      <w:r w:rsidR="008509D7">
        <w:t xml:space="preserve">měsíc a 3 měsíce po </w:t>
      </w:r>
      <w:r w:rsidR="00D95DF5">
        <w:t>ASK</w:t>
      </w:r>
      <w:r w:rsidR="008509D7">
        <w:t>, s.</w:t>
      </w:r>
      <w:r w:rsidR="00F11D7D">
        <w:t xml:space="preserve"> 57</w:t>
      </w:r>
    </w:p>
    <w:p w14:paraId="26EFC3ED" w14:textId="77777777" w:rsidR="007D5DD5" w:rsidRDefault="007D5DD5">
      <w:r>
        <w:br w:type="page"/>
      </w:r>
    </w:p>
    <w:p w14:paraId="61E0D223" w14:textId="4A36C49F" w:rsidR="009811D2" w:rsidRPr="0064241E" w:rsidRDefault="007D5DD5" w:rsidP="0064241E">
      <w:pPr>
        <w:pStyle w:val="Nadpis1"/>
        <w:numPr>
          <w:ilvl w:val="0"/>
          <w:numId w:val="0"/>
        </w:numPr>
        <w:ind w:left="431" w:hanging="431"/>
      </w:pPr>
      <w:bookmarkStart w:id="130" w:name="_Toc134468556"/>
      <w:r w:rsidRPr="0064241E">
        <w:lastRenderedPageBreak/>
        <w:t>Seznam tabulek</w:t>
      </w:r>
      <w:bookmarkEnd w:id="130"/>
      <w:r w:rsidRPr="0064241E">
        <w:t xml:space="preserve"> </w:t>
      </w:r>
    </w:p>
    <w:p w14:paraId="4E4024C0" w14:textId="0EB9440C" w:rsidR="004B610F" w:rsidRPr="00851F59" w:rsidRDefault="004B610F" w:rsidP="00A3302F">
      <w:pPr>
        <w:spacing w:line="360" w:lineRule="auto"/>
        <w:rPr>
          <w:color w:val="000000" w:themeColor="text1"/>
        </w:rPr>
      </w:pPr>
      <w:r w:rsidRPr="00851F59">
        <w:rPr>
          <w:b/>
          <w:bCs/>
          <w:color w:val="000000" w:themeColor="text1"/>
        </w:rPr>
        <w:t>Tabulka 1</w:t>
      </w:r>
      <w:r>
        <w:rPr>
          <w:color w:val="000000" w:themeColor="text1"/>
        </w:rPr>
        <w:tab/>
      </w:r>
      <w:r w:rsidR="00A3302F">
        <w:rPr>
          <w:color w:val="000000" w:themeColor="text1"/>
        </w:rPr>
        <w:tab/>
      </w:r>
      <w:r>
        <w:rPr>
          <w:color w:val="000000" w:themeColor="text1"/>
        </w:rPr>
        <w:t xml:space="preserve">Pohyby ramenního kloubu (Kolář, 2009, s. </w:t>
      </w:r>
      <w:r w:rsidRPr="00F11D7D">
        <w:rPr>
          <w:color w:val="000000" w:themeColor="text1"/>
        </w:rPr>
        <w:t>146)</w:t>
      </w:r>
      <w:r w:rsidR="002F549B" w:rsidRPr="00F11D7D">
        <w:rPr>
          <w:color w:val="000000" w:themeColor="text1"/>
        </w:rPr>
        <w:t>, s.</w:t>
      </w:r>
      <w:r w:rsidR="00F11D7D" w:rsidRPr="00F11D7D">
        <w:rPr>
          <w:color w:val="000000" w:themeColor="text1"/>
        </w:rPr>
        <w:t xml:space="preserve"> 15</w:t>
      </w:r>
    </w:p>
    <w:p w14:paraId="739482D9" w14:textId="0DB9AED4" w:rsidR="007D5DD5" w:rsidRPr="00B820D6" w:rsidRDefault="00A3302F" w:rsidP="00B820D6">
      <w:pPr>
        <w:spacing w:line="360" w:lineRule="auto"/>
        <w:ind w:left="1700" w:hanging="1700"/>
        <w:jc w:val="both"/>
        <w:rPr>
          <w:b/>
          <w:bCs/>
        </w:rPr>
      </w:pPr>
      <w:r w:rsidRPr="00851F59">
        <w:rPr>
          <w:b/>
          <w:bCs/>
          <w:color w:val="000000" w:themeColor="text1"/>
        </w:rPr>
        <w:t xml:space="preserve">Tabulka </w:t>
      </w:r>
      <w:r>
        <w:rPr>
          <w:b/>
          <w:bCs/>
          <w:color w:val="000000" w:themeColor="text1"/>
        </w:rPr>
        <w:t>2</w:t>
      </w:r>
      <w:r w:rsidR="009703F4" w:rsidRPr="009703F4">
        <w:t xml:space="preserve"> </w:t>
      </w:r>
      <w:r w:rsidR="009703F4">
        <w:tab/>
      </w:r>
      <w:r w:rsidR="00B820D6">
        <w:t xml:space="preserve">Statistické zhodnocení rozdílu hodnot </w:t>
      </w:r>
      <w:proofErr w:type="spellStart"/>
      <w:r w:rsidR="009703F4" w:rsidRPr="00E0299E">
        <w:t>QuickDash</w:t>
      </w:r>
      <w:proofErr w:type="spellEnd"/>
      <w:r w:rsidR="009703F4" w:rsidRPr="00E0299E">
        <w:t xml:space="preserve"> dotazník</w:t>
      </w:r>
      <w:r w:rsidR="00B820D6">
        <w:t>u před, 1</w:t>
      </w:r>
      <w:r w:rsidR="00D03522">
        <w:t xml:space="preserve"> </w:t>
      </w:r>
      <w:r w:rsidR="00B820D6">
        <w:t>měsíc a 3 měsíce po ASK, s.</w:t>
      </w:r>
      <w:r w:rsidR="00F11D7D">
        <w:t xml:space="preserve"> 39</w:t>
      </w:r>
    </w:p>
    <w:p w14:paraId="6EF36A38" w14:textId="19BF1801" w:rsidR="00A3302F" w:rsidRPr="00B50AFB" w:rsidRDefault="00A3302F" w:rsidP="00B50AFB">
      <w:pPr>
        <w:spacing w:line="360" w:lineRule="auto"/>
        <w:ind w:left="1700" w:hanging="1700"/>
        <w:jc w:val="both"/>
        <w:rPr>
          <w:b/>
          <w:bCs/>
        </w:rPr>
      </w:pPr>
      <w:r w:rsidRPr="00851F59">
        <w:rPr>
          <w:b/>
          <w:bCs/>
          <w:color w:val="000000" w:themeColor="text1"/>
        </w:rPr>
        <w:t xml:space="preserve">Tabulka </w:t>
      </w:r>
      <w:r>
        <w:rPr>
          <w:b/>
          <w:bCs/>
          <w:color w:val="000000" w:themeColor="text1"/>
        </w:rPr>
        <w:t>3</w:t>
      </w:r>
      <w:r w:rsidR="009703F4">
        <w:rPr>
          <w:b/>
          <w:bCs/>
          <w:color w:val="000000" w:themeColor="text1"/>
        </w:rPr>
        <w:tab/>
      </w:r>
      <w:r w:rsidR="009703F4">
        <w:rPr>
          <w:b/>
          <w:bCs/>
          <w:color w:val="000000" w:themeColor="text1"/>
        </w:rPr>
        <w:tab/>
      </w:r>
      <w:r w:rsidR="00B50AFB">
        <w:t xml:space="preserve">Statistické zhodnocení rozdílu hodnot </w:t>
      </w:r>
      <w:r w:rsidR="009703F4" w:rsidRPr="009703F4">
        <w:rPr>
          <w:color w:val="000000" w:themeColor="text1"/>
        </w:rPr>
        <w:t>VAS škál</w:t>
      </w:r>
      <w:r w:rsidR="00B50AFB">
        <w:rPr>
          <w:color w:val="000000" w:themeColor="text1"/>
        </w:rPr>
        <w:t>y</w:t>
      </w:r>
      <w:r w:rsidR="009703F4" w:rsidRPr="009703F4">
        <w:rPr>
          <w:color w:val="000000" w:themeColor="text1"/>
        </w:rPr>
        <w:t xml:space="preserve"> (v klidu</w:t>
      </w:r>
      <w:r w:rsidR="00B50AFB">
        <w:t>) před, 1</w:t>
      </w:r>
      <w:r w:rsidR="00D03522">
        <w:t xml:space="preserve"> </w:t>
      </w:r>
      <w:r w:rsidR="00B50AFB">
        <w:t>měsíc a 3 měsíce po ASK, s.</w:t>
      </w:r>
      <w:r w:rsidR="00F11D7D">
        <w:t xml:space="preserve"> 40</w:t>
      </w:r>
    </w:p>
    <w:p w14:paraId="7A4CC983" w14:textId="165342DF" w:rsidR="00B50AFB" w:rsidRDefault="00A3302F" w:rsidP="00A3302F">
      <w:pPr>
        <w:spacing w:line="360" w:lineRule="auto"/>
      </w:pPr>
      <w:r w:rsidRPr="009703F4">
        <w:rPr>
          <w:b/>
          <w:bCs/>
          <w:color w:val="000000" w:themeColor="text1"/>
        </w:rPr>
        <w:t>Tabulka 4</w:t>
      </w:r>
      <w:r w:rsidR="009703F4" w:rsidRPr="009703F4">
        <w:rPr>
          <w:b/>
          <w:bCs/>
          <w:color w:val="000000" w:themeColor="text1"/>
        </w:rPr>
        <w:tab/>
      </w:r>
      <w:r w:rsidR="009703F4" w:rsidRPr="009703F4">
        <w:rPr>
          <w:color w:val="000000" w:themeColor="text1"/>
        </w:rPr>
        <w:tab/>
      </w:r>
      <w:r w:rsidR="00B50AFB">
        <w:t xml:space="preserve">Statistické zhodnocení rozdílu hodnot </w:t>
      </w:r>
      <w:r w:rsidR="009703F4" w:rsidRPr="009703F4">
        <w:rPr>
          <w:color w:val="000000" w:themeColor="text1"/>
        </w:rPr>
        <w:t>VAS škál</w:t>
      </w:r>
      <w:r w:rsidR="00B50AFB">
        <w:rPr>
          <w:color w:val="000000" w:themeColor="text1"/>
        </w:rPr>
        <w:t>y</w:t>
      </w:r>
      <w:r w:rsidR="009703F4" w:rsidRPr="009703F4">
        <w:rPr>
          <w:color w:val="000000" w:themeColor="text1"/>
        </w:rPr>
        <w:t xml:space="preserve"> (při pohybu</w:t>
      </w:r>
      <w:r w:rsidR="00B50AFB">
        <w:rPr>
          <w:color w:val="000000" w:themeColor="text1"/>
        </w:rPr>
        <w:t xml:space="preserve">) </w:t>
      </w:r>
      <w:r w:rsidR="00B50AFB">
        <w:t>před, 1</w:t>
      </w:r>
      <w:r w:rsidR="00D03522">
        <w:t xml:space="preserve"> </w:t>
      </w:r>
      <w:r w:rsidR="00B50AFB">
        <w:t xml:space="preserve">měsíc </w:t>
      </w:r>
    </w:p>
    <w:p w14:paraId="7AA5E337" w14:textId="5CDC539E" w:rsidR="00A3302F" w:rsidRPr="009703F4" w:rsidRDefault="00B50AFB" w:rsidP="00B50AFB">
      <w:pPr>
        <w:spacing w:line="360" w:lineRule="auto"/>
        <w:ind w:left="1134" w:firstLine="567"/>
        <w:rPr>
          <w:color w:val="000000" w:themeColor="text1"/>
        </w:rPr>
      </w:pPr>
      <w:r>
        <w:t>a 3 měsíce po ASK, s.</w:t>
      </w:r>
      <w:r w:rsidR="00F11D7D">
        <w:t xml:space="preserve"> 41</w:t>
      </w:r>
    </w:p>
    <w:p w14:paraId="4DA3CB08" w14:textId="1339144B" w:rsidR="00B50AFB" w:rsidRDefault="00A3302F" w:rsidP="00A3302F">
      <w:pPr>
        <w:spacing w:line="360" w:lineRule="auto"/>
      </w:pPr>
      <w:r w:rsidRPr="00851F59">
        <w:rPr>
          <w:b/>
          <w:bCs/>
          <w:color w:val="000000" w:themeColor="text1"/>
        </w:rPr>
        <w:t xml:space="preserve">Tabulka </w:t>
      </w:r>
      <w:r>
        <w:rPr>
          <w:b/>
          <w:bCs/>
          <w:color w:val="000000" w:themeColor="text1"/>
        </w:rPr>
        <w:t>5</w:t>
      </w:r>
      <w:r w:rsidR="009703F4">
        <w:rPr>
          <w:b/>
          <w:bCs/>
          <w:color w:val="000000" w:themeColor="text1"/>
        </w:rPr>
        <w:tab/>
      </w:r>
      <w:r w:rsidR="009703F4">
        <w:rPr>
          <w:b/>
          <w:bCs/>
          <w:color w:val="000000" w:themeColor="text1"/>
        </w:rPr>
        <w:tab/>
      </w:r>
      <w:r w:rsidR="00B50AFB">
        <w:t xml:space="preserve">Statistické zhodnocení rozdílu hodnot </w:t>
      </w:r>
      <w:r w:rsidR="00B50AFB">
        <w:rPr>
          <w:color w:val="000000" w:themeColor="text1"/>
        </w:rPr>
        <w:t>f</w:t>
      </w:r>
      <w:r w:rsidR="009703F4" w:rsidRPr="009703F4">
        <w:rPr>
          <w:color w:val="000000" w:themeColor="text1"/>
        </w:rPr>
        <w:t>lexe (aktivně)</w:t>
      </w:r>
      <w:r w:rsidR="00B50AFB">
        <w:t xml:space="preserve"> před, 1</w:t>
      </w:r>
      <w:r w:rsidR="00D03522">
        <w:t xml:space="preserve"> </w:t>
      </w:r>
      <w:r w:rsidR="00B50AFB">
        <w:t xml:space="preserve">měsíc a 3 </w:t>
      </w:r>
    </w:p>
    <w:p w14:paraId="55EEE6EE" w14:textId="77833908" w:rsidR="009703F4" w:rsidRDefault="00B50AFB" w:rsidP="00B50AFB">
      <w:pPr>
        <w:spacing w:line="360" w:lineRule="auto"/>
        <w:ind w:left="1134" w:firstLine="567"/>
        <w:rPr>
          <w:b/>
          <w:bCs/>
          <w:color w:val="000000" w:themeColor="text1"/>
        </w:rPr>
      </w:pPr>
      <w:r>
        <w:t>měsíce po ASK, s.</w:t>
      </w:r>
      <w:r w:rsidR="00F11D7D">
        <w:t xml:space="preserve"> 42</w:t>
      </w:r>
    </w:p>
    <w:p w14:paraId="59048C01" w14:textId="0FCC4C54" w:rsidR="00B50AFB" w:rsidRDefault="00A3302F" w:rsidP="00A3302F">
      <w:pPr>
        <w:spacing w:line="360" w:lineRule="auto"/>
      </w:pPr>
      <w:r w:rsidRPr="00851F59">
        <w:rPr>
          <w:b/>
          <w:bCs/>
          <w:color w:val="000000" w:themeColor="text1"/>
        </w:rPr>
        <w:t xml:space="preserve">Tabulka </w:t>
      </w:r>
      <w:r>
        <w:rPr>
          <w:b/>
          <w:bCs/>
          <w:color w:val="000000" w:themeColor="text1"/>
        </w:rPr>
        <w:t>6</w:t>
      </w:r>
      <w:r w:rsidR="009703F4">
        <w:rPr>
          <w:b/>
          <w:bCs/>
          <w:color w:val="000000" w:themeColor="text1"/>
        </w:rPr>
        <w:t xml:space="preserve"> </w:t>
      </w:r>
      <w:r w:rsidR="009703F4">
        <w:rPr>
          <w:b/>
          <w:bCs/>
          <w:color w:val="000000" w:themeColor="text1"/>
        </w:rPr>
        <w:tab/>
      </w:r>
      <w:r w:rsidR="009703F4">
        <w:rPr>
          <w:b/>
          <w:bCs/>
          <w:color w:val="000000" w:themeColor="text1"/>
        </w:rPr>
        <w:tab/>
      </w:r>
      <w:r w:rsidR="00B50AFB">
        <w:t xml:space="preserve">Statistické zhodnocení rozdílu hodnot </w:t>
      </w:r>
      <w:r w:rsidR="00B50AFB">
        <w:rPr>
          <w:color w:val="000000" w:themeColor="text1"/>
        </w:rPr>
        <w:t>e</w:t>
      </w:r>
      <w:r w:rsidR="009703F4" w:rsidRPr="009703F4">
        <w:rPr>
          <w:color w:val="000000" w:themeColor="text1"/>
        </w:rPr>
        <w:t>xtenze (aktivně)</w:t>
      </w:r>
      <w:r w:rsidR="00B50AFB">
        <w:t xml:space="preserve"> před, 1</w:t>
      </w:r>
      <w:r w:rsidR="00D03522">
        <w:t xml:space="preserve"> </w:t>
      </w:r>
      <w:r w:rsidR="00B50AFB">
        <w:t xml:space="preserve">měsíc a 3 </w:t>
      </w:r>
    </w:p>
    <w:p w14:paraId="1254063C" w14:textId="41FA2B15" w:rsidR="00A3302F" w:rsidRDefault="00B50AFB" w:rsidP="00B50AFB">
      <w:pPr>
        <w:spacing w:line="360" w:lineRule="auto"/>
        <w:ind w:left="1134" w:firstLine="567"/>
        <w:rPr>
          <w:b/>
          <w:bCs/>
          <w:color w:val="000000" w:themeColor="text1"/>
        </w:rPr>
      </w:pPr>
      <w:r>
        <w:t>měsíce po ASK, s.</w:t>
      </w:r>
      <w:r w:rsidR="00F11D7D">
        <w:t xml:space="preserve"> 43</w:t>
      </w:r>
    </w:p>
    <w:p w14:paraId="3A7F11FD" w14:textId="2B98E625" w:rsidR="00B50AFB" w:rsidRDefault="00A3302F" w:rsidP="00A3302F">
      <w:pPr>
        <w:spacing w:line="360" w:lineRule="auto"/>
      </w:pPr>
      <w:r w:rsidRPr="00851F59">
        <w:rPr>
          <w:b/>
          <w:bCs/>
          <w:color w:val="000000" w:themeColor="text1"/>
        </w:rPr>
        <w:t xml:space="preserve">Tabulka </w:t>
      </w:r>
      <w:r>
        <w:rPr>
          <w:b/>
          <w:bCs/>
          <w:color w:val="000000" w:themeColor="text1"/>
        </w:rPr>
        <w:t>7</w:t>
      </w:r>
      <w:r w:rsidR="009703F4">
        <w:rPr>
          <w:b/>
          <w:bCs/>
          <w:color w:val="000000" w:themeColor="text1"/>
        </w:rPr>
        <w:tab/>
      </w:r>
      <w:r w:rsidR="009703F4">
        <w:rPr>
          <w:b/>
          <w:bCs/>
          <w:color w:val="000000" w:themeColor="text1"/>
        </w:rPr>
        <w:tab/>
      </w:r>
      <w:r w:rsidR="00B50AFB">
        <w:t xml:space="preserve">Statistické zhodnocení rozdílu hodnot </w:t>
      </w:r>
      <w:r w:rsidR="00B50AFB">
        <w:rPr>
          <w:color w:val="000000" w:themeColor="text1"/>
        </w:rPr>
        <w:t>a</w:t>
      </w:r>
      <w:r w:rsidR="009703F4" w:rsidRPr="009703F4">
        <w:rPr>
          <w:color w:val="000000" w:themeColor="text1"/>
        </w:rPr>
        <w:t>bdukce (aktivně)</w:t>
      </w:r>
      <w:r w:rsidR="00B50AFB">
        <w:t xml:space="preserve"> před, 1</w:t>
      </w:r>
      <w:r w:rsidR="00D03522">
        <w:t xml:space="preserve"> </w:t>
      </w:r>
      <w:r w:rsidR="00B50AFB">
        <w:t xml:space="preserve">měsíc a 3 </w:t>
      </w:r>
    </w:p>
    <w:p w14:paraId="07AC4AB3" w14:textId="3ADF68FA" w:rsidR="00A3302F" w:rsidRDefault="00B50AFB" w:rsidP="00B50AFB">
      <w:pPr>
        <w:spacing w:line="360" w:lineRule="auto"/>
        <w:ind w:left="1134" w:firstLine="567"/>
        <w:rPr>
          <w:b/>
          <w:bCs/>
          <w:color w:val="000000" w:themeColor="text1"/>
        </w:rPr>
      </w:pPr>
      <w:r>
        <w:t>měsíce po ASK, s.</w:t>
      </w:r>
      <w:r w:rsidR="00F11D7D">
        <w:t xml:space="preserve"> 44</w:t>
      </w:r>
    </w:p>
    <w:p w14:paraId="33E34B2B" w14:textId="5FB7D0C3" w:rsidR="00B50AFB" w:rsidRDefault="00A3302F" w:rsidP="00B50AFB">
      <w:pPr>
        <w:spacing w:line="360" w:lineRule="auto"/>
      </w:pPr>
      <w:r w:rsidRPr="00851F59">
        <w:rPr>
          <w:b/>
          <w:bCs/>
          <w:color w:val="000000" w:themeColor="text1"/>
        </w:rPr>
        <w:t xml:space="preserve">Tabulka </w:t>
      </w:r>
      <w:r>
        <w:rPr>
          <w:b/>
          <w:bCs/>
          <w:color w:val="000000" w:themeColor="text1"/>
        </w:rPr>
        <w:t>8</w:t>
      </w:r>
      <w:r w:rsidR="009703F4">
        <w:rPr>
          <w:b/>
          <w:bCs/>
          <w:color w:val="000000" w:themeColor="text1"/>
        </w:rPr>
        <w:tab/>
      </w:r>
      <w:r w:rsidR="009703F4">
        <w:rPr>
          <w:b/>
          <w:bCs/>
          <w:color w:val="000000" w:themeColor="text1"/>
        </w:rPr>
        <w:tab/>
      </w:r>
      <w:r w:rsidR="00B50AFB">
        <w:t xml:space="preserve">Statistické zhodnocení rozdílu hodnot </w:t>
      </w:r>
      <w:r w:rsidR="005F18F2">
        <w:rPr>
          <w:color w:val="000000" w:themeColor="text1"/>
        </w:rPr>
        <w:t>h</w:t>
      </w:r>
      <w:r w:rsidR="009703F4" w:rsidRPr="009703F4">
        <w:rPr>
          <w:color w:val="000000" w:themeColor="text1"/>
        </w:rPr>
        <w:t>orizontální addukce (aktivně)</w:t>
      </w:r>
      <w:r w:rsidR="00B50AFB">
        <w:t xml:space="preserve"> před, </w:t>
      </w:r>
    </w:p>
    <w:p w14:paraId="135AA43B" w14:textId="7C8E5E79" w:rsidR="00A3302F" w:rsidRPr="00B50AFB" w:rsidRDefault="00B50AFB" w:rsidP="00B50AFB">
      <w:pPr>
        <w:spacing w:line="360" w:lineRule="auto"/>
        <w:ind w:left="1134" w:firstLine="567"/>
      </w:pPr>
      <w:r>
        <w:t>1</w:t>
      </w:r>
      <w:r w:rsidR="00D03522">
        <w:t xml:space="preserve"> </w:t>
      </w:r>
      <w:r>
        <w:t>měsíc a 3 měsíce po ASK, s.</w:t>
      </w:r>
      <w:r w:rsidR="00F11D7D">
        <w:t xml:space="preserve"> 45</w:t>
      </w:r>
    </w:p>
    <w:p w14:paraId="76C2B596" w14:textId="6054BC72" w:rsidR="00B50AFB" w:rsidRDefault="00A3302F" w:rsidP="00B50AFB">
      <w:pPr>
        <w:spacing w:line="360" w:lineRule="auto"/>
      </w:pPr>
      <w:r w:rsidRPr="009703F4">
        <w:rPr>
          <w:b/>
          <w:bCs/>
          <w:color w:val="000000" w:themeColor="text1"/>
        </w:rPr>
        <w:t>Tabulka 9</w:t>
      </w:r>
      <w:r w:rsidR="009703F4" w:rsidRPr="009703F4">
        <w:rPr>
          <w:b/>
          <w:bCs/>
          <w:color w:val="000000" w:themeColor="text1"/>
        </w:rPr>
        <w:tab/>
      </w:r>
      <w:r w:rsidR="009703F4" w:rsidRPr="009703F4">
        <w:rPr>
          <w:color w:val="000000" w:themeColor="text1"/>
        </w:rPr>
        <w:tab/>
      </w:r>
      <w:r w:rsidR="00B50AFB">
        <w:t xml:space="preserve">Statistické zhodnocení rozdílu hodnot </w:t>
      </w:r>
      <w:r w:rsidR="005F18F2">
        <w:rPr>
          <w:color w:val="000000" w:themeColor="text1"/>
        </w:rPr>
        <w:t>z</w:t>
      </w:r>
      <w:r w:rsidR="009703F4" w:rsidRPr="009703F4">
        <w:rPr>
          <w:color w:val="000000" w:themeColor="text1"/>
        </w:rPr>
        <w:t>evní rotace</w:t>
      </w:r>
      <w:r w:rsidR="009F3972">
        <w:rPr>
          <w:color w:val="000000" w:themeColor="text1"/>
        </w:rPr>
        <w:t xml:space="preserve"> </w:t>
      </w:r>
      <w:r w:rsidR="009703F4" w:rsidRPr="009703F4">
        <w:rPr>
          <w:color w:val="000000" w:themeColor="text1"/>
        </w:rPr>
        <w:t>u těla</w:t>
      </w:r>
      <w:r w:rsidR="009703F4">
        <w:rPr>
          <w:color w:val="000000" w:themeColor="text1"/>
        </w:rPr>
        <w:t xml:space="preserve"> </w:t>
      </w:r>
      <w:r w:rsidR="009703F4" w:rsidRPr="009703F4">
        <w:rPr>
          <w:color w:val="000000" w:themeColor="text1"/>
        </w:rPr>
        <w:t>(aktivně)</w:t>
      </w:r>
      <w:r w:rsidR="00B50AFB">
        <w:t xml:space="preserve"> před, </w:t>
      </w:r>
    </w:p>
    <w:p w14:paraId="21F06BCF" w14:textId="4C4F5726" w:rsidR="00A3302F" w:rsidRPr="00B50AFB" w:rsidRDefault="00B50AFB" w:rsidP="00B50AFB">
      <w:pPr>
        <w:spacing w:line="360" w:lineRule="auto"/>
        <w:ind w:left="1134" w:firstLine="567"/>
      </w:pPr>
      <w:r>
        <w:t>1</w:t>
      </w:r>
      <w:r w:rsidR="00D03522">
        <w:t xml:space="preserve"> </w:t>
      </w:r>
      <w:r>
        <w:t>měsíc a 3 měsíce po ASK, s.</w:t>
      </w:r>
      <w:r w:rsidR="00F11D7D">
        <w:t xml:space="preserve"> 46</w:t>
      </w:r>
    </w:p>
    <w:p w14:paraId="053D547E" w14:textId="2A0AAFB6" w:rsidR="00B50AFB" w:rsidRDefault="00A3302F" w:rsidP="00B50AFB">
      <w:pPr>
        <w:spacing w:line="360" w:lineRule="auto"/>
      </w:pPr>
      <w:r w:rsidRPr="009703F4">
        <w:rPr>
          <w:b/>
          <w:bCs/>
          <w:color w:val="000000" w:themeColor="text1"/>
        </w:rPr>
        <w:t>Tabulka 10</w:t>
      </w:r>
      <w:r w:rsidR="009703F4" w:rsidRPr="009703F4">
        <w:rPr>
          <w:color w:val="000000" w:themeColor="text1"/>
        </w:rPr>
        <w:tab/>
      </w:r>
      <w:r w:rsidR="00B50AFB">
        <w:t xml:space="preserve">Statistické zhodnocení rozdílu hodnot </w:t>
      </w:r>
      <w:r w:rsidR="005F18F2">
        <w:rPr>
          <w:color w:val="000000" w:themeColor="text1"/>
        </w:rPr>
        <w:t>v</w:t>
      </w:r>
      <w:r w:rsidR="009703F4" w:rsidRPr="009703F4">
        <w:rPr>
          <w:color w:val="000000" w:themeColor="text1"/>
        </w:rPr>
        <w:t>nitřní rotace</w:t>
      </w:r>
      <w:r w:rsidR="009F3972">
        <w:rPr>
          <w:color w:val="000000" w:themeColor="text1"/>
        </w:rPr>
        <w:t xml:space="preserve"> </w:t>
      </w:r>
      <w:r w:rsidR="009703F4" w:rsidRPr="009703F4">
        <w:rPr>
          <w:color w:val="000000" w:themeColor="text1"/>
        </w:rPr>
        <w:t>u těla</w:t>
      </w:r>
      <w:r w:rsidR="009703F4">
        <w:rPr>
          <w:color w:val="000000" w:themeColor="text1"/>
        </w:rPr>
        <w:t xml:space="preserve"> (</w:t>
      </w:r>
      <w:r w:rsidR="009703F4" w:rsidRPr="009703F4">
        <w:rPr>
          <w:color w:val="000000" w:themeColor="text1"/>
        </w:rPr>
        <w:t>aktivně)</w:t>
      </w:r>
      <w:r w:rsidR="00B50AFB">
        <w:t xml:space="preserve"> před, </w:t>
      </w:r>
    </w:p>
    <w:p w14:paraId="61F2EBCA" w14:textId="7916274A" w:rsidR="00A3302F" w:rsidRPr="00B50AFB" w:rsidRDefault="00B50AFB" w:rsidP="00B50AFB">
      <w:pPr>
        <w:spacing w:line="360" w:lineRule="auto"/>
        <w:ind w:left="1134" w:firstLine="567"/>
      </w:pPr>
      <w:r>
        <w:t>1</w:t>
      </w:r>
      <w:r w:rsidR="00D03522">
        <w:t xml:space="preserve"> </w:t>
      </w:r>
      <w:r>
        <w:t>měsíc a 3 měsíce po ASK, s.</w:t>
      </w:r>
      <w:r w:rsidR="00F11D7D">
        <w:t xml:space="preserve"> 47</w:t>
      </w:r>
    </w:p>
    <w:p w14:paraId="592E16BA" w14:textId="181AE98F" w:rsidR="00B50AFB" w:rsidRDefault="00A3302F" w:rsidP="00B50AFB">
      <w:pPr>
        <w:spacing w:line="360" w:lineRule="auto"/>
      </w:pPr>
      <w:r w:rsidRPr="00851F59">
        <w:rPr>
          <w:b/>
          <w:bCs/>
          <w:color w:val="000000" w:themeColor="text1"/>
        </w:rPr>
        <w:t>Tabulka 1</w:t>
      </w:r>
      <w:r>
        <w:rPr>
          <w:b/>
          <w:bCs/>
          <w:color w:val="000000" w:themeColor="text1"/>
        </w:rPr>
        <w:t>1</w:t>
      </w:r>
      <w:r w:rsidR="009703F4">
        <w:rPr>
          <w:b/>
          <w:bCs/>
          <w:color w:val="000000" w:themeColor="text1"/>
        </w:rPr>
        <w:tab/>
      </w:r>
      <w:r w:rsidR="00B50AFB">
        <w:t xml:space="preserve">Statistické zhodnocení rozdílu hodnot </w:t>
      </w:r>
      <w:r w:rsidR="005F18F2">
        <w:rPr>
          <w:color w:val="000000" w:themeColor="text1"/>
        </w:rPr>
        <w:t>z</w:t>
      </w:r>
      <w:r w:rsidR="009703F4" w:rsidRPr="009703F4">
        <w:rPr>
          <w:color w:val="000000" w:themeColor="text1"/>
        </w:rPr>
        <w:t>evní rotace</w:t>
      </w:r>
      <w:r w:rsidR="009F3972">
        <w:rPr>
          <w:color w:val="000000" w:themeColor="text1"/>
        </w:rPr>
        <w:t xml:space="preserve"> v</w:t>
      </w:r>
      <w:r w:rsidR="009703F4" w:rsidRPr="009703F4">
        <w:rPr>
          <w:color w:val="000000" w:themeColor="text1"/>
        </w:rPr>
        <w:t> abdukci</w:t>
      </w:r>
      <w:r w:rsidR="009703F4">
        <w:rPr>
          <w:b/>
          <w:bCs/>
          <w:color w:val="000000" w:themeColor="text1"/>
        </w:rPr>
        <w:t xml:space="preserve"> </w:t>
      </w:r>
      <w:r w:rsidR="009703F4" w:rsidRPr="009703F4">
        <w:rPr>
          <w:color w:val="000000" w:themeColor="text1"/>
        </w:rPr>
        <w:t>(aktivně)</w:t>
      </w:r>
      <w:r w:rsidR="00B50AFB">
        <w:t xml:space="preserve"> </w:t>
      </w:r>
    </w:p>
    <w:p w14:paraId="54128F10" w14:textId="000A82C3" w:rsidR="00A3302F" w:rsidRPr="00B50AFB" w:rsidRDefault="00B50AFB" w:rsidP="00B50AFB">
      <w:pPr>
        <w:spacing w:line="360" w:lineRule="auto"/>
        <w:ind w:left="1134" w:firstLine="567"/>
      </w:pPr>
      <w:r>
        <w:t>před, 1</w:t>
      </w:r>
      <w:r w:rsidR="00D03522">
        <w:t xml:space="preserve"> </w:t>
      </w:r>
      <w:r>
        <w:t>měsíc a 3 měsíce po ASK, s.</w:t>
      </w:r>
      <w:r w:rsidR="00F11D7D">
        <w:t xml:space="preserve"> 48</w:t>
      </w:r>
    </w:p>
    <w:p w14:paraId="3B089466" w14:textId="0E11B11B" w:rsidR="00B50AFB" w:rsidRDefault="009703F4" w:rsidP="00B50AFB">
      <w:pPr>
        <w:spacing w:line="360" w:lineRule="auto"/>
      </w:pPr>
      <w:r w:rsidRPr="00851F59">
        <w:rPr>
          <w:b/>
          <w:bCs/>
          <w:color w:val="000000" w:themeColor="text1"/>
        </w:rPr>
        <w:t>Tabulka 1</w:t>
      </w:r>
      <w:r>
        <w:rPr>
          <w:b/>
          <w:bCs/>
          <w:color w:val="000000" w:themeColor="text1"/>
        </w:rPr>
        <w:t>2</w:t>
      </w:r>
      <w:r>
        <w:rPr>
          <w:b/>
          <w:bCs/>
          <w:color w:val="000000" w:themeColor="text1"/>
        </w:rPr>
        <w:tab/>
      </w:r>
      <w:r w:rsidR="00B50AFB">
        <w:t xml:space="preserve">Statistické zhodnocení rozdílu hodnot </w:t>
      </w:r>
      <w:r w:rsidR="005F18F2">
        <w:rPr>
          <w:color w:val="000000" w:themeColor="text1"/>
        </w:rPr>
        <w:t>v</w:t>
      </w:r>
      <w:r w:rsidRPr="009703F4">
        <w:rPr>
          <w:color w:val="000000" w:themeColor="text1"/>
        </w:rPr>
        <w:t>nitřní rotace</w:t>
      </w:r>
      <w:r w:rsidR="009F3972">
        <w:rPr>
          <w:color w:val="000000" w:themeColor="text1"/>
        </w:rPr>
        <w:t xml:space="preserve"> </w:t>
      </w:r>
      <w:r w:rsidRPr="009703F4">
        <w:rPr>
          <w:color w:val="000000" w:themeColor="text1"/>
        </w:rPr>
        <w:t>v abdukci (aktivně)</w:t>
      </w:r>
      <w:r w:rsidR="00B50AFB">
        <w:t xml:space="preserve"> </w:t>
      </w:r>
    </w:p>
    <w:p w14:paraId="1AE87A02" w14:textId="11DBC0E7" w:rsidR="009703F4" w:rsidRPr="00B50AFB" w:rsidRDefault="00B50AFB" w:rsidP="00B50AFB">
      <w:pPr>
        <w:spacing w:line="360" w:lineRule="auto"/>
        <w:ind w:left="1134" w:firstLine="567"/>
      </w:pPr>
      <w:r>
        <w:t>před, 1</w:t>
      </w:r>
      <w:r w:rsidR="00D03522">
        <w:t xml:space="preserve"> </w:t>
      </w:r>
      <w:r>
        <w:t>měsíc a 3 měsíce po ASK, s.</w:t>
      </w:r>
      <w:r w:rsidR="00F11D7D">
        <w:t xml:space="preserve"> 49</w:t>
      </w:r>
    </w:p>
    <w:p w14:paraId="642F423D" w14:textId="03BF5E5D" w:rsidR="00B50AFB" w:rsidRDefault="007F1168" w:rsidP="00B50AFB">
      <w:pPr>
        <w:spacing w:line="360" w:lineRule="auto"/>
      </w:pPr>
      <w:r w:rsidRPr="00851F59">
        <w:rPr>
          <w:b/>
          <w:bCs/>
          <w:color w:val="000000" w:themeColor="text1"/>
        </w:rPr>
        <w:t>Tabulka 1</w:t>
      </w:r>
      <w:r>
        <w:rPr>
          <w:b/>
          <w:bCs/>
          <w:color w:val="000000" w:themeColor="text1"/>
        </w:rPr>
        <w:t>3</w:t>
      </w:r>
      <w:r>
        <w:rPr>
          <w:b/>
          <w:bCs/>
          <w:color w:val="000000" w:themeColor="text1"/>
        </w:rPr>
        <w:tab/>
      </w:r>
      <w:r w:rsidR="00B50AFB">
        <w:t xml:space="preserve">Statistické zhodnocení rozdílu hodnot </w:t>
      </w:r>
      <w:r w:rsidR="005F18F2">
        <w:rPr>
          <w:color w:val="000000" w:themeColor="text1"/>
        </w:rPr>
        <w:t>f</w:t>
      </w:r>
      <w:r w:rsidRPr="009703F4">
        <w:rPr>
          <w:color w:val="000000" w:themeColor="text1"/>
        </w:rPr>
        <w:t>lexe</w:t>
      </w:r>
      <w:r>
        <w:t xml:space="preserve"> (pasivně)</w:t>
      </w:r>
      <w:r w:rsidR="00B50AFB">
        <w:t xml:space="preserve"> před, 1</w:t>
      </w:r>
      <w:r w:rsidR="00D03522">
        <w:t xml:space="preserve"> </w:t>
      </w:r>
      <w:r w:rsidR="00B50AFB">
        <w:t xml:space="preserve">měsíc a 3 </w:t>
      </w:r>
    </w:p>
    <w:p w14:paraId="6E2B89F2" w14:textId="0753968F" w:rsidR="00B50AFB" w:rsidRPr="00B50AFB" w:rsidRDefault="00B50AFB" w:rsidP="00B50AFB">
      <w:pPr>
        <w:spacing w:line="360" w:lineRule="auto"/>
        <w:ind w:left="1134" w:firstLine="567"/>
        <w:rPr>
          <w:b/>
          <w:bCs/>
          <w:color w:val="000000" w:themeColor="text1"/>
        </w:rPr>
      </w:pPr>
      <w:r>
        <w:t>měsíce po ASK, s.</w:t>
      </w:r>
      <w:r w:rsidR="00F11D7D">
        <w:t xml:space="preserve"> 50</w:t>
      </w:r>
    </w:p>
    <w:p w14:paraId="71C5439A" w14:textId="5F93C716" w:rsidR="00B50AFB" w:rsidRDefault="007F1168" w:rsidP="00B50AFB">
      <w:pPr>
        <w:spacing w:line="360" w:lineRule="auto"/>
      </w:pPr>
      <w:r w:rsidRPr="00851F59">
        <w:rPr>
          <w:b/>
          <w:bCs/>
          <w:color w:val="000000" w:themeColor="text1"/>
        </w:rPr>
        <w:t>Tabulka 1</w:t>
      </w:r>
      <w:r>
        <w:rPr>
          <w:b/>
          <w:bCs/>
          <w:color w:val="000000" w:themeColor="text1"/>
        </w:rPr>
        <w:t>4</w:t>
      </w:r>
      <w:r>
        <w:rPr>
          <w:b/>
          <w:bCs/>
          <w:color w:val="000000" w:themeColor="text1"/>
        </w:rPr>
        <w:tab/>
      </w:r>
      <w:r w:rsidR="00B50AFB">
        <w:t xml:space="preserve">Statistické zhodnocení rozdílu hodnot </w:t>
      </w:r>
      <w:r w:rsidR="005F18F2">
        <w:rPr>
          <w:color w:val="000000" w:themeColor="text1"/>
        </w:rPr>
        <w:t>e</w:t>
      </w:r>
      <w:r w:rsidRPr="009703F4">
        <w:rPr>
          <w:color w:val="000000" w:themeColor="text1"/>
        </w:rPr>
        <w:t>xtenze</w:t>
      </w:r>
      <w:r>
        <w:t xml:space="preserve"> (pasivně)</w:t>
      </w:r>
      <w:r w:rsidR="00B50AFB">
        <w:t xml:space="preserve"> před, 1</w:t>
      </w:r>
      <w:r w:rsidR="00D03522">
        <w:t xml:space="preserve"> </w:t>
      </w:r>
      <w:r w:rsidR="00B50AFB">
        <w:t xml:space="preserve">měsíc a 3 </w:t>
      </w:r>
    </w:p>
    <w:p w14:paraId="01857D77" w14:textId="6A432DB0" w:rsidR="007F1168" w:rsidRDefault="00B50AFB" w:rsidP="00B50AFB">
      <w:pPr>
        <w:spacing w:line="360" w:lineRule="auto"/>
        <w:ind w:left="1134" w:firstLine="567"/>
        <w:rPr>
          <w:b/>
          <w:bCs/>
          <w:color w:val="000000" w:themeColor="text1"/>
        </w:rPr>
      </w:pPr>
      <w:r>
        <w:t>měsíce po ASK, s.</w:t>
      </w:r>
      <w:r w:rsidR="00F11D7D">
        <w:t xml:space="preserve"> 51</w:t>
      </w:r>
    </w:p>
    <w:p w14:paraId="0FED7AB3" w14:textId="434984C3" w:rsidR="00B50AFB" w:rsidRDefault="007F1168" w:rsidP="00B50AFB">
      <w:pPr>
        <w:spacing w:line="360" w:lineRule="auto"/>
      </w:pPr>
      <w:r w:rsidRPr="00851F59">
        <w:rPr>
          <w:b/>
          <w:bCs/>
          <w:color w:val="000000" w:themeColor="text1"/>
        </w:rPr>
        <w:t>Tabulka 1</w:t>
      </w:r>
      <w:r>
        <w:rPr>
          <w:b/>
          <w:bCs/>
          <w:color w:val="000000" w:themeColor="text1"/>
        </w:rPr>
        <w:t>5</w:t>
      </w:r>
      <w:r>
        <w:rPr>
          <w:b/>
          <w:bCs/>
          <w:color w:val="000000" w:themeColor="text1"/>
        </w:rPr>
        <w:tab/>
      </w:r>
      <w:r w:rsidR="00B50AFB">
        <w:t xml:space="preserve">Statistické zhodnocení rozdílu hodnot </w:t>
      </w:r>
      <w:r w:rsidR="005F18F2">
        <w:rPr>
          <w:color w:val="000000" w:themeColor="text1"/>
        </w:rPr>
        <w:t>a</w:t>
      </w:r>
      <w:r w:rsidRPr="009703F4">
        <w:rPr>
          <w:color w:val="000000" w:themeColor="text1"/>
        </w:rPr>
        <w:t>bdukce</w:t>
      </w:r>
      <w:r>
        <w:t xml:space="preserve"> (pasivně)</w:t>
      </w:r>
      <w:r w:rsidR="00B50AFB">
        <w:t xml:space="preserve"> před, 1</w:t>
      </w:r>
      <w:r w:rsidR="00D03522">
        <w:t xml:space="preserve"> </w:t>
      </w:r>
      <w:r w:rsidR="00B50AFB">
        <w:t xml:space="preserve">měsíc a 3 </w:t>
      </w:r>
    </w:p>
    <w:p w14:paraId="38189F46" w14:textId="5A816640" w:rsidR="007F1168" w:rsidRDefault="00B50AFB" w:rsidP="00B50AFB">
      <w:pPr>
        <w:spacing w:line="360" w:lineRule="auto"/>
        <w:ind w:left="1134" w:firstLine="567"/>
        <w:rPr>
          <w:b/>
          <w:bCs/>
          <w:color w:val="000000" w:themeColor="text1"/>
        </w:rPr>
      </w:pPr>
      <w:r>
        <w:t>měsíce po ASK, s.</w:t>
      </w:r>
      <w:r w:rsidR="00F11D7D">
        <w:t xml:space="preserve"> 52</w:t>
      </w:r>
    </w:p>
    <w:p w14:paraId="0FFDD6E7" w14:textId="658A063D" w:rsidR="00B50AFB" w:rsidRDefault="007F1168" w:rsidP="00B50AFB">
      <w:pPr>
        <w:spacing w:line="360" w:lineRule="auto"/>
        <w:ind w:left="567" w:hanging="567"/>
      </w:pPr>
      <w:r w:rsidRPr="00851F59">
        <w:rPr>
          <w:b/>
          <w:bCs/>
          <w:color w:val="000000" w:themeColor="text1"/>
        </w:rPr>
        <w:t>Tabulka 1</w:t>
      </w:r>
      <w:r>
        <w:rPr>
          <w:b/>
          <w:bCs/>
          <w:color w:val="000000" w:themeColor="text1"/>
        </w:rPr>
        <w:t>6</w:t>
      </w:r>
      <w:r w:rsidRPr="007F1168">
        <w:rPr>
          <w:b/>
          <w:bCs/>
          <w:color w:val="000000" w:themeColor="text1"/>
        </w:rPr>
        <w:t xml:space="preserve"> </w:t>
      </w:r>
      <w:r>
        <w:rPr>
          <w:b/>
          <w:bCs/>
          <w:color w:val="000000" w:themeColor="text1"/>
        </w:rPr>
        <w:tab/>
      </w:r>
      <w:r w:rsidR="00B50AFB">
        <w:t xml:space="preserve">Statistické zhodnocení rozdílu hodnot </w:t>
      </w:r>
      <w:r w:rsidR="005F18F2">
        <w:rPr>
          <w:color w:val="000000" w:themeColor="text1"/>
        </w:rPr>
        <w:t>ho</w:t>
      </w:r>
      <w:r w:rsidRPr="009703F4">
        <w:rPr>
          <w:color w:val="000000" w:themeColor="text1"/>
        </w:rPr>
        <w:t xml:space="preserve">rizontální addukce </w:t>
      </w:r>
      <w:r>
        <w:t>(pasivně)</w:t>
      </w:r>
      <w:r w:rsidR="00B50AFB">
        <w:t xml:space="preserve"> před,</w:t>
      </w:r>
    </w:p>
    <w:p w14:paraId="588DB6EB" w14:textId="26D162FF" w:rsidR="00B50AFB" w:rsidRPr="00B50AFB" w:rsidRDefault="00B50AFB" w:rsidP="00B50AFB">
      <w:pPr>
        <w:spacing w:line="360" w:lineRule="auto"/>
        <w:ind w:left="1134" w:firstLine="567"/>
      </w:pPr>
      <w:r>
        <w:t>1</w:t>
      </w:r>
      <w:r w:rsidR="00D03522">
        <w:t xml:space="preserve"> </w:t>
      </w:r>
      <w:r>
        <w:t>měsíc a 3 měsíce po ASK, s.</w:t>
      </w:r>
      <w:r w:rsidR="00F11D7D">
        <w:t xml:space="preserve"> 53</w:t>
      </w:r>
    </w:p>
    <w:p w14:paraId="0B79C59F" w14:textId="4FAF3820" w:rsidR="007F1168" w:rsidRDefault="007F1168" w:rsidP="00A3302F">
      <w:pPr>
        <w:spacing w:line="360" w:lineRule="auto"/>
        <w:rPr>
          <w:b/>
          <w:bCs/>
          <w:color w:val="000000" w:themeColor="text1"/>
        </w:rPr>
      </w:pPr>
    </w:p>
    <w:p w14:paraId="0657972D" w14:textId="3BDF966F" w:rsidR="00B50AFB" w:rsidRDefault="007F1168" w:rsidP="00B50AFB">
      <w:pPr>
        <w:spacing w:line="360" w:lineRule="auto"/>
      </w:pPr>
      <w:r w:rsidRPr="00851F59">
        <w:rPr>
          <w:b/>
          <w:bCs/>
          <w:color w:val="000000" w:themeColor="text1"/>
        </w:rPr>
        <w:lastRenderedPageBreak/>
        <w:t>Tabulka 1</w:t>
      </w:r>
      <w:r>
        <w:rPr>
          <w:b/>
          <w:bCs/>
          <w:color w:val="000000" w:themeColor="text1"/>
        </w:rPr>
        <w:t>7</w:t>
      </w:r>
      <w:r>
        <w:rPr>
          <w:b/>
          <w:bCs/>
          <w:color w:val="000000" w:themeColor="text1"/>
        </w:rPr>
        <w:tab/>
      </w:r>
      <w:r w:rsidR="00B50AFB">
        <w:t xml:space="preserve">Statistické zhodnocení rozdílu hodnot </w:t>
      </w:r>
      <w:r w:rsidR="005F18F2">
        <w:rPr>
          <w:color w:val="000000" w:themeColor="text1"/>
        </w:rPr>
        <w:t>z</w:t>
      </w:r>
      <w:r w:rsidRPr="009703F4">
        <w:rPr>
          <w:color w:val="000000" w:themeColor="text1"/>
        </w:rPr>
        <w:t>evní rotace</w:t>
      </w:r>
      <w:r>
        <w:rPr>
          <w:color w:val="000000" w:themeColor="text1"/>
        </w:rPr>
        <w:t xml:space="preserve"> </w:t>
      </w:r>
      <w:r w:rsidRPr="009703F4">
        <w:rPr>
          <w:color w:val="000000" w:themeColor="text1"/>
        </w:rPr>
        <w:t>u těla</w:t>
      </w:r>
      <w:r>
        <w:rPr>
          <w:color w:val="000000" w:themeColor="text1"/>
        </w:rPr>
        <w:t xml:space="preserve"> </w:t>
      </w:r>
      <w:r>
        <w:t>(pasivně)</w:t>
      </w:r>
      <w:r w:rsidR="00B50AFB">
        <w:t xml:space="preserve"> před, </w:t>
      </w:r>
    </w:p>
    <w:p w14:paraId="1AFA65EC" w14:textId="0C3FBD21" w:rsidR="007F1168" w:rsidRPr="00B50AFB" w:rsidRDefault="00B50AFB" w:rsidP="00B50AFB">
      <w:pPr>
        <w:spacing w:line="360" w:lineRule="auto"/>
        <w:ind w:left="1134" w:firstLine="567"/>
      </w:pPr>
      <w:r>
        <w:t>1</w:t>
      </w:r>
      <w:r w:rsidR="00D03522">
        <w:t xml:space="preserve"> </w:t>
      </w:r>
      <w:r>
        <w:t>měsíc a 3 měsíce po ASK, s.</w:t>
      </w:r>
      <w:r w:rsidR="00F11D7D">
        <w:t xml:space="preserve"> 54</w:t>
      </w:r>
    </w:p>
    <w:p w14:paraId="48E136D0" w14:textId="51AA43E1" w:rsidR="00B50AFB" w:rsidRDefault="007F1168" w:rsidP="00B50AFB">
      <w:pPr>
        <w:spacing w:line="360" w:lineRule="auto"/>
      </w:pPr>
      <w:r w:rsidRPr="00851F59">
        <w:rPr>
          <w:b/>
          <w:bCs/>
          <w:color w:val="000000" w:themeColor="text1"/>
        </w:rPr>
        <w:t>Tabulka 1</w:t>
      </w:r>
      <w:r>
        <w:rPr>
          <w:b/>
          <w:bCs/>
          <w:color w:val="000000" w:themeColor="text1"/>
        </w:rPr>
        <w:t>8</w:t>
      </w:r>
      <w:r>
        <w:rPr>
          <w:b/>
          <w:bCs/>
          <w:color w:val="000000" w:themeColor="text1"/>
        </w:rPr>
        <w:tab/>
      </w:r>
      <w:r w:rsidR="00B50AFB">
        <w:t xml:space="preserve">Statistické zhodnocení rozdílu hodnot </w:t>
      </w:r>
      <w:r w:rsidR="005F18F2">
        <w:rPr>
          <w:color w:val="000000" w:themeColor="text1"/>
        </w:rPr>
        <w:t>v</w:t>
      </w:r>
      <w:r w:rsidRPr="009703F4">
        <w:rPr>
          <w:color w:val="000000" w:themeColor="text1"/>
        </w:rPr>
        <w:t>nitřní rotace</w:t>
      </w:r>
      <w:r>
        <w:rPr>
          <w:color w:val="000000" w:themeColor="text1"/>
        </w:rPr>
        <w:t xml:space="preserve"> </w:t>
      </w:r>
      <w:r w:rsidRPr="009703F4">
        <w:rPr>
          <w:color w:val="000000" w:themeColor="text1"/>
        </w:rPr>
        <w:t>u těla</w:t>
      </w:r>
      <w:r>
        <w:rPr>
          <w:color w:val="000000" w:themeColor="text1"/>
        </w:rPr>
        <w:t xml:space="preserve"> </w:t>
      </w:r>
      <w:r>
        <w:t>(pasivně)</w:t>
      </w:r>
      <w:r w:rsidR="00B50AFB">
        <w:t xml:space="preserve"> před, </w:t>
      </w:r>
    </w:p>
    <w:p w14:paraId="79AF4F39" w14:textId="7FE2FD90" w:rsidR="007F1168" w:rsidRDefault="00B50AFB" w:rsidP="00B50AFB">
      <w:pPr>
        <w:spacing w:line="360" w:lineRule="auto"/>
        <w:ind w:left="1134" w:firstLine="567"/>
      </w:pPr>
      <w:r>
        <w:t>1</w:t>
      </w:r>
      <w:r w:rsidR="00D03522">
        <w:t xml:space="preserve"> </w:t>
      </w:r>
      <w:r>
        <w:t>měsíc a 3 měsíce po ASK, s.</w:t>
      </w:r>
      <w:r w:rsidR="00F11D7D">
        <w:t xml:space="preserve"> 55</w:t>
      </w:r>
    </w:p>
    <w:p w14:paraId="79D22AD6" w14:textId="7746799A" w:rsidR="00B50AFB" w:rsidRDefault="007F1168" w:rsidP="00B50AFB">
      <w:pPr>
        <w:spacing w:line="360" w:lineRule="auto"/>
      </w:pPr>
      <w:r w:rsidRPr="00851F59">
        <w:rPr>
          <w:b/>
          <w:bCs/>
          <w:color w:val="000000" w:themeColor="text1"/>
        </w:rPr>
        <w:t>Tabulka 1</w:t>
      </w:r>
      <w:r>
        <w:rPr>
          <w:b/>
          <w:bCs/>
          <w:color w:val="000000" w:themeColor="text1"/>
        </w:rPr>
        <w:t>9</w:t>
      </w:r>
      <w:r>
        <w:t xml:space="preserve"> </w:t>
      </w:r>
      <w:r>
        <w:tab/>
      </w:r>
      <w:r w:rsidR="00B50AFB">
        <w:t xml:space="preserve">Statistické zhodnocení rozdílu hodnot </w:t>
      </w:r>
      <w:r w:rsidR="005F18F2">
        <w:rPr>
          <w:color w:val="000000" w:themeColor="text1"/>
        </w:rPr>
        <w:t>z</w:t>
      </w:r>
      <w:r w:rsidRPr="009703F4">
        <w:rPr>
          <w:color w:val="000000" w:themeColor="text1"/>
        </w:rPr>
        <w:t>evní rotace</w:t>
      </w:r>
      <w:r>
        <w:rPr>
          <w:color w:val="000000" w:themeColor="text1"/>
        </w:rPr>
        <w:t xml:space="preserve"> v</w:t>
      </w:r>
      <w:r w:rsidRPr="009703F4">
        <w:rPr>
          <w:color w:val="000000" w:themeColor="text1"/>
        </w:rPr>
        <w:t> abdukci</w:t>
      </w:r>
      <w:r>
        <w:rPr>
          <w:b/>
          <w:bCs/>
          <w:color w:val="000000" w:themeColor="text1"/>
        </w:rPr>
        <w:t xml:space="preserve"> </w:t>
      </w:r>
      <w:r>
        <w:t>(pasivně)</w:t>
      </w:r>
      <w:r w:rsidR="00B50AFB">
        <w:t xml:space="preserve"> </w:t>
      </w:r>
    </w:p>
    <w:p w14:paraId="3CC22D28" w14:textId="5E60EE42" w:rsidR="007F1168" w:rsidRDefault="00B50AFB" w:rsidP="00B50AFB">
      <w:pPr>
        <w:spacing w:line="360" w:lineRule="auto"/>
        <w:ind w:left="1134" w:firstLine="567"/>
      </w:pPr>
      <w:r>
        <w:t>před, 1</w:t>
      </w:r>
      <w:r w:rsidR="00D03522">
        <w:t xml:space="preserve"> </w:t>
      </w:r>
      <w:r>
        <w:t>měsíc a 3 měsíce po ASK, s.</w:t>
      </w:r>
      <w:r w:rsidR="00F11D7D">
        <w:t xml:space="preserve"> 56</w:t>
      </w:r>
    </w:p>
    <w:p w14:paraId="23E981FD" w14:textId="5C84B2BB" w:rsidR="00B50AFB" w:rsidRDefault="007F1168" w:rsidP="00B50AFB">
      <w:pPr>
        <w:spacing w:line="360" w:lineRule="auto"/>
      </w:pPr>
      <w:r w:rsidRPr="00851F59">
        <w:rPr>
          <w:b/>
          <w:bCs/>
          <w:color w:val="000000" w:themeColor="text1"/>
        </w:rPr>
        <w:t xml:space="preserve">Tabulka </w:t>
      </w:r>
      <w:r>
        <w:rPr>
          <w:b/>
          <w:bCs/>
          <w:color w:val="000000" w:themeColor="text1"/>
        </w:rPr>
        <w:t>20</w:t>
      </w:r>
      <w:r>
        <w:tab/>
      </w:r>
      <w:r w:rsidR="00B50AFB">
        <w:t xml:space="preserve">Statistické zhodnocení rozdílu hodnot </w:t>
      </w:r>
      <w:r w:rsidR="005F18F2">
        <w:rPr>
          <w:color w:val="000000" w:themeColor="text1"/>
        </w:rPr>
        <w:t>v</w:t>
      </w:r>
      <w:r w:rsidRPr="009703F4">
        <w:rPr>
          <w:color w:val="000000" w:themeColor="text1"/>
        </w:rPr>
        <w:t>nitřní rotace</w:t>
      </w:r>
      <w:r>
        <w:rPr>
          <w:color w:val="000000" w:themeColor="text1"/>
        </w:rPr>
        <w:t xml:space="preserve"> </w:t>
      </w:r>
      <w:r w:rsidRPr="009703F4">
        <w:rPr>
          <w:color w:val="000000" w:themeColor="text1"/>
        </w:rPr>
        <w:t xml:space="preserve">v abdukci </w:t>
      </w:r>
      <w:r>
        <w:t>(pasivně)</w:t>
      </w:r>
      <w:r w:rsidR="00B50AFB">
        <w:t xml:space="preserve"> </w:t>
      </w:r>
    </w:p>
    <w:p w14:paraId="1DB74C9F" w14:textId="7534C2A9" w:rsidR="00B50AFB" w:rsidRPr="00B50AFB" w:rsidRDefault="00B50AFB" w:rsidP="00B50AFB">
      <w:pPr>
        <w:spacing w:line="360" w:lineRule="auto"/>
        <w:ind w:left="1134" w:firstLine="567"/>
      </w:pPr>
      <w:r>
        <w:t>před, 1</w:t>
      </w:r>
      <w:r w:rsidR="00D03522">
        <w:t xml:space="preserve"> </w:t>
      </w:r>
      <w:r>
        <w:t>měsíc a 3 měsíce po ASK, s.</w:t>
      </w:r>
      <w:r w:rsidR="00F11D7D">
        <w:t xml:space="preserve"> 57</w:t>
      </w:r>
    </w:p>
    <w:p w14:paraId="01FAC60E" w14:textId="1C03287C" w:rsidR="007F1168" w:rsidRDefault="007F1168" w:rsidP="007F1168">
      <w:pPr>
        <w:spacing w:line="360" w:lineRule="auto"/>
        <w:rPr>
          <w:rFonts w:eastAsiaTheme="minorHAnsi" w:cstheme="minorBidi"/>
          <w:b/>
          <w:sz w:val="28"/>
          <w:lang w:eastAsia="en-US"/>
        </w:rPr>
      </w:pPr>
    </w:p>
    <w:p w14:paraId="6E4CFAEC" w14:textId="77777777" w:rsidR="007D5DD5" w:rsidRDefault="007D5DD5">
      <w:pPr>
        <w:rPr>
          <w:rFonts w:eastAsiaTheme="minorHAnsi" w:cstheme="minorBidi"/>
          <w:b/>
          <w:sz w:val="28"/>
          <w:lang w:eastAsia="en-US"/>
        </w:rPr>
      </w:pPr>
      <w:r>
        <w:rPr>
          <w:rFonts w:eastAsiaTheme="minorHAnsi" w:cstheme="minorBidi"/>
          <w:b/>
          <w:sz w:val="28"/>
          <w:lang w:eastAsia="en-US"/>
        </w:rPr>
        <w:br w:type="page"/>
      </w:r>
    </w:p>
    <w:p w14:paraId="5A2333BE" w14:textId="4FC353CD" w:rsidR="00CF5E77" w:rsidRDefault="007D5DD5" w:rsidP="0064241E">
      <w:pPr>
        <w:pStyle w:val="Nadpis1"/>
        <w:numPr>
          <w:ilvl w:val="0"/>
          <w:numId w:val="0"/>
        </w:numPr>
        <w:ind w:left="431" w:hanging="431"/>
      </w:pPr>
      <w:bookmarkStart w:id="131" w:name="_Toc134468557"/>
      <w:r>
        <w:lastRenderedPageBreak/>
        <w:t>Seznam příloh</w:t>
      </w:r>
      <w:bookmarkEnd w:id="131"/>
      <w:r>
        <w:t xml:space="preserve"> </w:t>
      </w:r>
    </w:p>
    <w:p w14:paraId="1372C587" w14:textId="60521D9B" w:rsidR="007D5DD5" w:rsidRPr="0064241E" w:rsidRDefault="004A4B61" w:rsidP="007A5F15">
      <w:pPr>
        <w:spacing w:line="360" w:lineRule="auto"/>
      </w:pPr>
      <w:r w:rsidRPr="004A4B61">
        <w:rPr>
          <w:b/>
          <w:bCs/>
        </w:rPr>
        <w:t>Příloha 1</w:t>
      </w:r>
      <w:r w:rsidRPr="004A4B61">
        <w:rPr>
          <w:b/>
          <w:bCs/>
        </w:rPr>
        <w:tab/>
      </w:r>
      <w:r w:rsidR="007A5F15">
        <w:t>Informovaný souhlas</w:t>
      </w:r>
      <w:r w:rsidR="0064241E">
        <w:t xml:space="preserve">, </w:t>
      </w:r>
      <w:r w:rsidR="0064241E" w:rsidRPr="0064241E">
        <w:t>s.</w:t>
      </w:r>
      <w:r w:rsidR="00F11D7D">
        <w:t xml:space="preserve"> 84</w:t>
      </w:r>
    </w:p>
    <w:p w14:paraId="4F4B55F3" w14:textId="6BEB536C" w:rsidR="0064241E" w:rsidRPr="0064241E" w:rsidRDefault="0064241E" w:rsidP="007A5F15">
      <w:pPr>
        <w:spacing w:line="360" w:lineRule="auto"/>
      </w:pPr>
      <w:r w:rsidRPr="0064241E">
        <w:rPr>
          <w:b/>
          <w:bCs/>
        </w:rPr>
        <w:t>Příloha 2</w:t>
      </w:r>
      <w:r w:rsidRPr="0064241E">
        <w:tab/>
        <w:t>Schválení Etické komise</w:t>
      </w:r>
      <w:r w:rsidR="00D5767A">
        <w:t xml:space="preserve"> FZV UP,</w:t>
      </w:r>
      <w:r w:rsidRPr="0064241E">
        <w:t xml:space="preserve"> s.</w:t>
      </w:r>
      <w:r w:rsidR="00F11D7D">
        <w:t xml:space="preserve"> 85–8</w:t>
      </w:r>
      <w:r w:rsidR="001102D9">
        <w:t>6</w:t>
      </w:r>
    </w:p>
    <w:p w14:paraId="7EA83577" w14:textId="73DE65C5" w:rsidR="0064241E" w:rsidRDefault="0064241E" w:rsidP="007A5F15">
      <w:pPr>
        <w:spacing w:line="360" w:lineRule="auto"/>
        <w:rPr>
          <w:b/>
          <w:bCs/>
        </w:rPr>
      </w:pPr>
      <w:r w:rsidRPr="004A4B61">
        <w:rPr>
          <w:b/>
          <w:bCs/>
        </w:rPr>
        <w:t xml:space="preserve">Příloha </w:t>
      </w:r>
      <w:r>
        <w:rPr>
          <w:b/>
          <w:bCs/>
        </w:rPr>
        <w:t>3</w:t>
      </w:r>
      <w:r>
        <w:rPr>
          <w:b/>
          <w:bCs/>
        </w:rPr>
        <w:tab/>
      </w:r>
      <w:proofErr w:type="spellStart"/>
      <w:r w:rsidRPr="0064241E">
        <w:t>QuickDASH</w:t>
      </w:r>
      <w:proofErr w:type="spellEnd"/>
      <w:r w:rsidRPr="0064241E">
        <w:t xml:space="preserve"> dotazník, s</w:t>
      </w:r>
      <w:r>
        <w:t>.</w:t>
      </w:r>
      <w:r w:rsidR="00F11D7D">
        <w:t xml:space="preserve"> 87–89</w:t>
      </w:r>
    </w:p>
    <w:p w14:paraId="4FE7B67E" w14:textId="5DDFD82F" w:rsidR="0064241E" w:rsidRDefault="0064241E" w:rsidP="007A5F15">
      <w:pPr>
        <w:spacing w:line="360" w:lineRule="auto"/>
      </w:pPr>
      <w:r w:rsidRPr="004A4B61">
        <w:rPr>
          <w:b/>
          <w:bCs/>
        </w:rPr>
        <w:t xml:space="preserve">Příloha </w:t>
      </w:r>
      <w:r>
        <w:rPr>
          <w:b/>
          <w:bCs/>
        </w:rPr>
        <w:t>4</w:t>
      </w:r>
      <w:r>
        <w:rPr>
          <w:b/>
          <w:bCs/>
        </w:rPr>
        <w:tab/>
      </w:r>
      <w:r w:rsidRPr="0064241E">
        <w:t>VAS škála, s.</w:t>
      </w:r>
      <w:r w:rsidR="00F11D7D">
        <w:t xml:space="preserve"> 90</w:t>
      </w:r>
    </w:p>
    <w:p w14:paraId="33F5EA28" w14:textId="77777777" w:rsidR="007D5DD5" w:rsidRDefault="007D5DD5">
      <w:pPr>
        <w:rPr>
          <w:rFonts w:eastAsiaTheme="minorHAnsi" w:cstheme="minorBidi"/>
          <w:b/>
          <w:sz w:val="32"/>
          <w:lang w:eastAsia="en-US"/>
        </w:rPr>
      </w:pPr>
      <w:r>
        <w:br w:type="page"/>
      </w:r>
    </w:p>
    <w:p w14:paraId="6394FAF2" w14:textId="78D6B0E9" w:rsidR="004A4B61" w:rsidRDefault="007D5DD5" w:rsidP="007D5DD5">
      <w:pPr>
        <w:pStyle w:val="Bezmezer"/>
      </w:pPr>
      <w:r>
        <w:lastRenderedPageBreak/>
        <w:t>Přílohy</w:t>
      </w:r>
    </w:p>
    <w:p w14:paraId="15FB183D" w14:textId="35417F75" w:rsidR="004A4B61" w:rsidRPr="004A4B61" w:rsidRDefault="004A4B61" w:rsidP="004A4B61">
      <w:pPr>
        <w:rPr>
          <w:b/>
          <w:bCs/>
        </w:rPr>
      </w:pPr>
      <w:r w:rsidRPr="004A4B61">
        <w:rPr>
          <w:b/>
          <w:bCs/>
        </w:rPr>
        <w:t>Příloha 1</w:t>
      </w:r>
      <w:r>
        <w:rPr>
          <w:b/>
          <w:bCs/>
        </w:rPr>
        <w:tab/>
      </w:r>
      <w:r w:rsidRPr="004A4B61">
        <w:t>Informovaný souhlas</w:t>
      </w:r>
    </w:p>
    <w:p w14:paraId="1591D181" w14:textId="77777777" w:rsidR="00F97DE4" w:rsidRDefault="00F97DE4" w:rsidP="007D5DD5">
      <w:pPr>
        <w:pStyle w:val="Bezmezer"/>
      </w:pPr>
    </w:p>
    <w:p w14:paraId="3F7FBC34" w14:textId="1E3A27A5" w:rsidR="00F97DE4" w:rsidRDefault="00F97DE4" w:rsidP="007D5DD5">
      <w:pPr>
        <w:pStyle w:val="Bezmezer"/>
      </w:pPr>
    </w:p>
    <w:p w14:paraId="380FA12F" w14:textId="4AA76369" w:rsidR="00F97DE4" w:rsidRDefault="00F97DE4" w:rsidP="007D5DD5">
      <w:pPr>
        <w:pStyle w:val="Bezmezer"/>
      </w:pPr>
    </w:p>
    <w:p w14:paraId="2B428A64" w14:textId="77777777" w:rsidR="00F97DE4" w:rsidRDefault="00F97DE4" w:rsidP="00F97DE4">
      <w:pPr>
        <w:pStyle w:val="Bezmezer"/>
      </w:pPr>
    </w:p>
    <w:p w14:paraId="15B93221" w14:textId="77777777" w:rsidR="00F97DE4" w:rsidRDefault="00F97DE4" w:rsidP="00F97DE4">
      <w:pPr>
        <w:pStyle w:val="Bezmezer"/>
        <w:rPr>
          <w:bCs/>
          <w:sz w:val="24"/>
          <w:u w:val="single"/>
        </w:rPr>
      </w:pPr>
    </w:p>
    <w:p w14:paraId="4FD08A43" w14:textId="7CC4CEA3" w:rsidR="00F97DE4" w:rsidRPr="00882705" w:rsidRDefault="00F97DE4" w:rsidP="00F97DE4">
      <w:pPr>
        <w:pStyle w:val="Bezmezer"/>
        <w:rPr>
          <w:b w:val="0"/>
          <w:bCs/>
          <w:sz w:val="24"/>
          <w:u w:val="single"/>
        </w:rPr>
      </w:pPr>
      <w:r>
        <w:rPr>
          <w:noProof/>
          <w:lang w:eastAsia="cs-CZ"/>
        </w:rPr>
        <w:drawing>
          <wp:anchor distT="720090" distB="720090" distL="114300" distR="114300" simplePos="0" relativeHeight="251716608" behindDoc="0" locked="1" layoutInCell="1" allowOverlap="1" wp14:anchorId="14B9437A" wp14:editId="4404F308">
            <wp:simplePos x="0" y="0"/>
            <wp:positionH relativeFrom="margin">
              <wp:posOffset>-10795</wp:posOffset>
            </wp:positionH>
            <wp:positionV relativeFrom="margin">
              <wp:posOffset>1304290</wp:posOffset>
            </wp:positionV>
            <wp:extent cx="2239010" cy="723265"/>
            <wp:effectExtent l="0" t="0" r="0" b="635"/>
            <wp:wrapSquare wrapText="bothSides"/>
            <wp:docPr id="150"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52"/>
                    <a:srcRect/>
                    <a:stretch>
                      <a:fillRect/>
                    </a:stretch>
                  </pic:blipFill>
                  <pic:spPr bwMode="auto">
                    <a:xfrm>
                      <a:off x="0" y="0"/>
                      <a:ext cx="2239010" cy="723265"/>
                    </a:xfrm>
                    <a:prstGeom prst="rect">
                      <a:avLst/>
                    </a:prstGeom>
                    <a:noFill/>
                    <a:ln w="9525">
                      <a:noFill/>
                      <a:miter lim="800000"/>
                      <a:headEnd/>
                      <a:tailEnd/>
                    </a:ln>
                  </pic:spPr>
                </pic:pic>
              </a:graphicData>
            </a:graphic>
            <wp14:sizeRelH relativeFrom="margin">
              <wp14:pctWidth>0</wp14:pctWidth>
            </wp14:sizeRelH>
          </wp:anchor>
        </w:drawing>
      </w:r>
      <w:r w:rsidRPr="00882705">
        <w:rPr>
          <w:bCs/>
          <w:sz w:val="24"/>
          <w:u w:val="single"/>
        </w:rPr>
        <w:t>Informovaný souhlas</w:t>
      </w:r>
    </w:p>
    <w:p w14:paraId="0E551ACA" w14:textId="77777777" w:rsidR="00F97DE4" w:rsidRPr="00882705" w:rsidRDefault="00F97DE4" w:rsidP="00F97DE4">
      <w:pPr>
        <w:spacing w:line="360" w:lineRule="auto"/>
        <w:rPr>
          <w:b/>
          <w:bCs/>
          <w:u w:val="single"/>
        </w:rPr>
      </w:pPr>
      <w:r>
        <w:t>P</w:t>
      </w:r>
      <w:r w:rsidRPr="00882705">
        <w:t>ro výzkumný projekt:</w:t>
      </w:r>
      <w:r>
        <w:t xml:space="preserve"> Diplomová práce </w:t>
      </w:r>
    </w:p>
    <w:p w14:paraId="71F160D1" w14:textId="77777777" w:rsidR="00F97DE4" w:rsidRPr="00882705" w:rsidRDefault="00F97DE4" w:rsidP="00F97DE4">
      <w:pPr>
        <w:spacing w:line="360" w:lineRule="auto"/>
      </w:pPr>
      <w:r>
        <w:t>O</w:t>
      </w:r>
      <w:r w:rsidRPr="00882705">
        <w:t>bdobí realizace:</w:t>
      </w:r>
      <w:r>
        <w:t xml:space="preserve"> 2022/2023</w:t>
      </w:r>
    </w:p>
    <w:p w14:paraId="541C1CEC" w14:textId="77777777" w:rsidR="00F97DE4" w:rsidRPr="00882705" w:rsidRDefault="00F97DE4" w:rsidP="00F97DE4">
      <w:pPr>
        <w:spacing w:line="360" w:lineRule="auto"/>
      </w:pPr>
      <w:r>
        <w:t>Ř</w:t>
      </w:r>
      <w:r w:rsidRPr="00882705">
        <w:t>ešitelé projektu:</w:t>
      </w:r>
      <w:r>
        <w:t xml:space="preserve"> Bc. Michaela </w:t>
      </w:r>
      <w:proofErr w:type="spellStart"/>
      <w:r>
        <w:t>Pečimuthová</w:t>
      </w:r>
      <w:proofErr w:type="spellEnd"/>
    </w:p>
    <w:p w14:paraId="558E7242" w14:textId="77777777" w:rsidR="00F97DE4" w:rsidRPr="00882705" w:rsidRDefault="00F97DE4" w:rsidP="00F97DE4">
      <w:pPr>
        <w:spacing w:line="360" w:lineRule="auto"/>
      </w:pPr>
    </w:p>
    <w:p w14:paraId="54C236BA" w14:textId="77777777" w:rsidR="00F97DE4" w:rsidRPr="00882705" w:rsidRDefault="00F97DE4" w:rsidP="00F97DE4">
      <w:pPr>
        <w:spacing w:line="360" w:lineRule="auto"/>
      </w:pPr>
      <w:r w:rsidRPr="00882705">
        <w:t>Vážená paní, vážený pane,</w:t>
      </w:r>
    </w:p>
    <w:p w14:paraId="39BA54DD" w14:textId="77777777" w:rsidR="00F97DE4" w:rsidRPr="00882705" w:rsidRDefault="00F97DE4" w:rsidP="00F97DE4">
      <w:pPr>
        <w:spacing w:line="360" w:lineRule="auto"/>
      </w:pPr>
      <w:r w:rsidRPr="00882705">
        <w:tab/>
      </w:r>
      <w:r w:rsidRPr="001D740B">
        <w:t xml:space="preserve">obracím se na Vás se žádostí o spolupráci na výzkumném šetření, jehož cílem je zhodnotit efektivitu rehabilitační léčby u pacientů podstupující artroskopické operace v oblasti ramenního kloubu. </w:t>
      </w:r>
      <w:r>
        <w:t xml:space="preserve">Budou Vám předloženy dva dotazníky – </w:t>
      </w:r>
      <w:proofErr w:type="spellStart"/>
      <w:r>
        <w:t>QuickDASH</w:t>
      </w:r>
      <w:proofErr w:type="spellEnd"/>
      <w:r>
        <w:t xml:space="preserve"> a VAS, které zjišťují především problematiku vykonávání běžných denních činností a míru bolestivosti. Vyplnění dotazníku trvá zhruba 10 minut. Součástí výzkumu je také měření rozsahů pohybů v kloubech za pomocí goniometru. Měření proběhne celkem 3x. </w:t>
      </w:r>
      <w:r w:rsidRPr="00882705">
        <w:t xml:space="preserve">Z účasti na </w:t>
      </w:r>
      <w:r>
        <w:t>výzkumu</w:t>
      </w:r>
      <w:r w:rsidRPr="00882705">
        <w:t xml:space="preserve"> pro Vás </w:t>
      </w:r>
      <w:r>
        <w:t>ne</w:t>
      </w:r>
      <w:r w:rsidRPr="00882705">
        <w:t xml:space="preserve">vyplývají </w:t>
      </w:r>
      <w:r>
        <w:t>žádná</w:t>
      </w:r>
      <w:r w:rsidRPr="00882705">
        <w:t xml:space="preserve"> rizika</w:t>
      </w:r>
      <w:r>
        <w:t xml:space="preserve">. </w:t>
      </w:r>
      <w:r w:rsidRPr="00882705">
        <w:t xml:space="preserve">Pokud s účastí na </w:t>
      </w:r>
      <w:r>
        <w:t>výzkumu</w:t>
      </w:r>
      <w:r w:rsidRPr="00882705">
        <w:t xml:space="preserve"> souhlasíte, připojte podpis, kterým vyslovujete souhlas s níže uvedeným prohlášením.</w:t>
      </w:r>
    </w:p>
    <w:p w14:paraId="3C566D37" w14:textId="77777777" w:rsidR="00F97DE4" w:rsidRDefault="00F97DE4" w:rsidP="00F97DE4">
      <w:pPr>
        <w:spacing w:line="360" w:lineRule="auto"/>
        <w:rPr>
          <w:b/>
          <w:bCs/>
        </w:rPr>
      </w:pPr>
    </w:p>
    <w:p w14:paraId="5AA8A308" w14:textId="77777777" w:rsidR="00F97DE4" w:rsidRDefault="00F97DE4" w:rsidP="00F97DE4">
      <w:pPr>
        <w:spacing w:line="360" w:lineRule="auto"/>
        <w:rPr>
          <w:b/>
          <w:bCs/>
        </w:rPr>
      </w:pPr>
      <w:r w:rsidRPr="00882705">
        <w:rPr>
          <w:b/>
          <w:bCs/>
        </w:rPr>
        <w:t>Prohlášení</w:t>
      </w:r>
      <w:r>
        <w:rPr>
          <w:b/>
          <w:bCs/>
        </w:rPr>
        <w:t xml:space="preserve"> účastníka výzkumu</w:t>
      </w:r>
    </w:p>
    <w:p w14:paraId="128351C3" w14:textId="77777777" w:rsidR="00F97DE4" w:rsidRPr="00882705" w:rsidRDefault="00F97DE4" w:rsidP="00F97DE4">
      <w:pPr>
        <w:spacing w:line="360" w:lineRule="auto"/>
      </w:pPr>
      <w:r w:rsidRPr="00882705">
        <w:t xml:space="preserve">Prohlašuji, že souhlasím s účastí na výše uvedeném </w:t>
      </w:r>
      <w:r>
        <w:t>výzkumu</w:t>
      </w:r>
      <w:r w:rsidRPr="00882705">
        <w:t>. Řešitel/</w:t>
      </w:r>
      <w:proofErr w:type="spellStart"/>
      <w:r w:rsidRPr="00882705">
        <w:t>ka</w:t>
      </w:r>
      <w:proofErr w:type="spellEnd"/>
      <w:r w:rsidRPr="00882705">
        <w:t xml:space="preserve"> projektu </w:t>
      </w:r>
      <w:proofErr w:type="gramStart"/>
      <w:r w:rsidRPr="00882705">
        <w:t>mne</w:t>
      </w:r>
      <w:proofErr w:type="gramEnd"/>
      <w:r w:rsidRPr="00882705">
        <w:t xml:space="preserve"> informoval/a o podstatě výzkumu a seznámil/a mne s cíli a metodami a postupy, které budou při výzkumu používány, podobně jako s výhodami a riziky, které pro mne z účasti na </w:t>
      </w:r>
      <w:r>
        <w:t>výzkumu</w:t>
      </w:r>
      <w:r w:rsidRPr="00882705">
        <w:t xml:space="preserve"> vyplývají. Souhlasím s tím, že všechny získané údaje budou </w:t>
      </w:r>
      <w:r>
        <w:t xml:space="preserve">anonymně zpracovány, </w:t>
      </w:r>
      <w:r w:rsidRPr="00882705">
        <w:t xml:space="preserve">použity jen pro účely výzkumu a že výsledky výzkumu mohou být anonymně publikovány. </w:t>
      </w:r>
    </w:p>
    <w:p w14:paraId="52E44FE0" w14:textId="77777777" w:rsidR="00F97DE4" w:rsidRPr="00882705" w:rsidRDefault="00F97DE4" w:rsidP="00F97DE4">
      <w:pPr>
        <w:spacing w:line="360" w:lineRule="auto"/>
      </w:pPr>
      <w:r w:rsidRPr="00882705">
        <w:t>Měl/a jsem možnost vše si řádně, v klidu a v dostatečně poskytnutém čase zvážit, měl/a jsem možnost se řešitele/</w:t>
      </w:r>
      <w:proofErr w:type="spellStart"/>
      <w:r w:rsidRPr="00882705">
        <w:t>ky</w:t>
      </w:r>
      <w:proofErr w:type="spellEnd"/>
      <w:r w:rsidRPr="00882705">
        <w:t xml:space="preserve"> zeptat na vše, co jsem považoval/a za pro </w:t>
      </w:r>
      <w:proofErr w:type="gramStart"/>
      <w:r w:rsidRPr="00882705">
        <w:t>mne</w:t>
      </w:r>
      <w:proofErr w:type="gramEnd"/>
      <w:r w:rsidRPr="00882705">
        <w:t xml:space="preserve"> podstatné a potřebné </w:t>
      </w:r>
      <w:r w:rsidRPr="00882705">
        <w:lastRenderedPageBreak/>
        <w:t>vědět. Na tyto mé dotazy jsem dostal/a jasnou a srozumitelnou odpověď. Jsem informován/</w:t>
      </w:r>
      <w:proofErr w:type="gramStart"/>
      <w:r w:rsidRPr="00882705">
        <w:t>a ,</w:t>
      </w:r>
      <w:proofErr w:type="gramEnd"/>
      <w:r w:rsidRPr="00882705">
        <w:t xml:space="preserve"> že mám možnost kdykoliv od spolupráce na </w:t>
      </w:r>
      <w:r>
        <w:t xml:space="preserve">výzkumu </w:t>
      </w:r>
      <w:r w:rsidRPr="00882705">
        <w:t>odstoupit, a to i bez udání důvodu.</w:t>
      </w:r>
    </w:p>
    <w:p w14:paraId="1BD91A65" w14:textId="77777777" w:rsidR="00F97DE4" w:rsidRDefault="00F97DE4" w:rsidP="00F97DE4">
      <w:pPr>
        <w:spacing w:line="360" w:lineRule="auto"/>
      </w:pPr>
      <w:r w:rsidRPr="00B33FAB">
        <w:t>Osobní údaje (sociodemografická data) účastníka výzkumu budou v rámci výzkumného projektu zpracována v souladu s nařízením Evropského parlamentu a Rady EU 2016/679 ze dne 27. dubna 2016 o ochraně fyzických osob v souvislosti se zpracováním osobních údajů a o volném pohybu těchto údajů a o zrušení směrnice 95/46/ES (dále jen „nařízení“).</w:t>
      </w:r>
      <w:r>
        <w:t xml:space="preserve"> </w:t>
      </w:r>
    </w:p>
    <w:p w14:paraId="72D65C3F" w14:textId="77777777" w:rsidR="00F97DE4" w:rsidRPr="00882705" w:rsidRDefault="00F97DE4" w:rsidP="00F97DE4">
      <w:pPr>
        <w:spacing w:line="360" w:lineRule="auto"/>
      </w:pPr>
      <w:r>
        <w:t>Prohlašuji, že beru na vědomí informace obsažené v tomto informovaném souhlasu a souhlasím se zpracováním osobních a citlivých údajů účastníka výzkumu v rozsahu a způsobem a za účelem specifikovaným v tomto informovaném souhlasu.</w:t>
      </w:r>
    </w:p>
    <w:p w14:paraId="249DC8A3" w14:textId="77777777" w:rsidR="00F97DE4" w:rsidRPr="00882705" w:rsidRDefault="00F97DE4" w:rsidP="00F97DE4">
      <w:pPr>
        <w:spacing w:line="360" w:lineRule="auto"/>
      </w:pPr>
    </w:p>
    <w:p w14:paraId="5426D07B" w14:textId="77777777" w:rsidR="00F97DE4" w:rsidRDefault="00F97DE4" w:rsidP="00F97DE4">
      <w:pPr>
        <w:spacing w:line="360" w:lineRule="auto"/>
      </w:pPr>
      <w:r w:rsidRPr="00882705">
        <w:t xml:space="preserve">Tento informovaný souhlas je vyhotoven ve dvou stejnopisech, každý s platností originálu, z nichž jeden </w:t>
      </w:r>
      <w:proofErr w:type="gramStart"/>
      <w:r w:rsidRPr="00882705">
        <w:t>obdrží</w:t>
      </w:r>
      <w:proofErr w:type="gramEnd"/>
      <w:r w:rsidRPr="00882705">
        <w:t xml:space="preserve"> </w:t>
      </w:r>
      <w:r>
        <w:t>účastník výzkumu</w:t>
      </w:r>
      <w:r w:rsidRPr="00882705">
        <w:t xml:space="preserve"> (nebo zákonný zástupce) a druhý řešitel projektu.</w:t>
      </w:r>
    </w:p>
    <w:p w14:paraId="7018F285" w14:textId="77777777" w:rsidR="00F97DE4" w:rsidRPr="00882705" w:rsidRDefault="00F97DE4" w:rsidP="00F97DE4">
      <w:pPr>
        <w:spacing w:line="360" w:lineRule="auto"/>
      </w:pPr>
    </w:p>
    <w:p w14:paraId="081CD17B" w14:textId="77777777" w:rsidR="00F97DE4" w:rsidRPr="00882705" w:rsidRDefault="00F97DE4" w:rsidP="00F97DE4">
      <w:pPr>
        <w:spacing w:line="360" w:lineRule="auto"/>
      </w:pPr>
      <w:r>
        <w:t xml:space="preserve">Jméno, příjmení a podpis účastníka výzkumu (zákonného </w:t>
      </w:r>
      <w:r w:rsidRPr="00882705">
        <w:t>zástupce</w:t>
      </w:r>
      <w:proofErr w:type="gramStart"/>
      <w:r w:rsidRPr="00882705">
        <w:t>):</w:t>
      </w:r>
      <w:r>
        <w:t>_</w:t>
      </w:r>
      <w:proofErr w:type="gramEnd"/>
      <w:r>
        <w:t>__________</w:t>
      </w:r>
      <w:r w:rsidRPr="00882705">
        <w:t xml:space="preserve"> __________________________________________________________________</w:t>
      </w:r>
      <w:r>
        <w:t>__</w:t>
      </w:r>
    </w:p>
    <w:p w14:paraId="549D0438" w14:textId="77777777" w:rsidR="00F97DE4" w:rsidRPr="00882705" w:rsidRDefault="00F97DE4" w:rsidP="00F97DE4">
      <w:pPr>
        <w:spacing w:line="360" w:lineRule="auto"/>
      </w:pPr>
      <w:r w:rsidRPr="00882705">
        <w:t>V_____________________________</w:t>
      </w:r>
      <w:proofErr w:type="gramStart"/>
      <w:r w:rsidRPr="00882705">
        <w:t>dne:_</w:t>
      </w:r>
      <w:proofErr w:type="gramEnd"/>
      <w:r w:rsidRPr="00882705">
        <w:t>_________________________________</w:t>
      </w:r>
    </w:p>
    <w:p w14:paraId="26B7BC73" w14:textId="77777777" w:rsidR="00F97DE4" w:rsidRDefault="00F97DE4" w:rsidP="00F97DE4"/>
    <w:p w14:paraId="71C55507" w14:textId="77777777" w:rsidR="00F97DE4" w:rsidRDefault="00F97DE4" w:rsidP="00F97DE4">
      <w:pPr>
        <w:spacing w:line="360" w:lineRule="auto"/>
      </w:pPr>
    </w:p>
    <w:p w14:paraId="3A5BD1CC" w14:textId="77777777" w:rsidR="00F97DE4" w:rsidRPr="00882705" w:rsidRDefault="00F97DE4" w:rsidP="00F97DE4">
      <w:pPr>
        <w:spacing w:line="360" w:lineRule="auto"/>
      </w:pPr>
      <w:r>
        <w:t xml:space="preserve">Jméno, příjmení a podpis řešitele </w:t>
      </w:r>
      <w:proofErr w:type="gramStart"/>
      <w:r w:rsidRPr="00882705">
        <w:t>projektu:_</w:t>
      </w:r>
      <w:proofErr w:type="gramEnd"/>
      <w:r w:rsidRPr="00882705">
        <w:t>________________________________ ________________________________</w:t>
      </w:r>
      <w:r>
        <w:t>____________________________________</w:t>
      </w:r>
    </w:p>
    <w:p w14:paraId="6F8C5A72" w14:textId="6B5A57B1" w:rsidR="00F97DE4" w:rsidRDefault="00F97DE4" w:rsidP="00F97DE4">
      <w:pPr>
        <w:spacing w:line="360" w:lineRule="auto"/>
      </w:pPr>
    </w:p>
    <w:p w14:paraId="03E309E8" w14:textId="77777777" w:rsidR="00F97DE4" w:rsidRDefault="00F97DE4" w:rsidP="00F97DE4">
      <w:pPr>
        <w:spacing w:line="360" w:lineRule="auto"/>
      </w:pPr>
    </w:p>
    <w:p w14:paraId="640DA0E4" w14:textId="77777777" w:rsidR="00F97DE4" w:rsidRPr="00F97DE4" w:rsidRDefault="00F97DE4" w:rsidP="00F97DE4">
      <w:pPr>
        <w:spacing w:line="360" w:lineRule="auto"/>
        <w:rPr>
          <w:color w:val="767171" w:themeColor="background2" w:themeShade="80"/>
          <w:sz w:val="22"/>
          <w:szCs w:val="22"/>
        </w:rPr>
      </w:pPr>
      <w:r w:rsidRPr="00F97DE4">
        <w:rPr>
          <w:color w:val="767171" w:themeColor="background2" w:themeShade="80"/>
          <w:sz w:val="22"/>
          <w:szCs w:val="22"/>
        </w:rPr>
        <w:t>Fakulta zdravotnických věd Univerzity Palackého v Olomouci</w:t>
      </w:r>
    </w:p>
    <w:p w14:paraId="79E22869" w14:textId="128AA14A" w:rsidR="00F97DE4" w:rsidRPr="00F97DE4" w:rsidRDefault="00F97DE4" w:rsidP="00F97DE4">
      <w:pPr>
        <w:spacing w:line="360" w:lineRule="auto"/>
        <w:rPr>
          <w:color w:val="767171" w:themeColor="background2" w:themeShade="80"/>
          <w:sz w:val="22"/>
          <w:szCs w:val="22"/>
        </w:rPr>
      </w:pPr>
      <w:r w:rsidRPr="00F97DE4">
        <w:rPr>
          <w:color w:val="767171" w:themeColor="background2" w:themeShade="80"/>
          <w:sz w:val="22"/>
          <w:szCs w:val="22"/>
        </w:rPr>
        <w:t>Hněvotínská 3 | 775 15 Olomouc | T: 585 632 880</w:t>
      </w:r>
    </w:p>
    <w:p w14:paraId="74353F53" w14:textId="77777777" w:rsidR="00F97DE4" w:rsidRPr="00F97DE4" w:rsidRDefault="00F97DE4" w:rsidP="00F97DE4">
      <w:pPr>
        <w:spacing w:line="360" w:lineRule="auto"/>
        <w:rPr>
          <w:color w:val="767171" w:themeColor="background2" w:themeShade="80"/>
          <w:sz w:val="22"/>
          <w:szCs w:val="22"/>
        </w:rPr>
      </w:pPr>
      <w:r w:rsidRPr="00F97DE4">
        <w:rPr>
          <w:b/>
          <w:color w:val="767171" w:themeColor="background2" w:themeShade="80"/>
          <w:sz w:val="22"/>
          <w:szCs w:val="22"/>
        </w:rPr>
        <w:t>www.fzv.upol.cz</w:t>
      </w:r>
    </w:p>
    <w:p w14:paraId="7676B15C" w14:textId="77777777" w:rsidR="00F97DE4" w:rsidRPr="00882705" w:rsidRDefault="00F97DE4" w:rsidP="00F97DE4">
      <w:pPr>
        <w:spacing w:line="360" w:lineRule="auto"/>
      </w:pPr>
    </w:p>
    <w:p w14:paraId="4E324D56" w14:textId="7ACDB375" w:rsidR="00F97DE4" w:rsidRDefault="00F97DE4" w:rsidP="00F97DE4">
      <w:pPr>
        <w:rPr>
          <w:rFonts w:eastAsiaTheme="minorHAnsi" w:cstheme="minorBidi"/>
          <w:b/>
          <w:sz w:val="32"/>
          <w:lang w:eastAsia="en-US"/>
        </w:rPr>
      </w:pPr>
    </w:p>
    <w:p w14:paraId="406A79D4" w14:textId="51FB570F" w:rsidR="0064241E" w:rsidRDefault="0064241E" w:rsidP="00F97DE4">
      <w:pPr>
        <w:rPr>
          <w:rFonts w:eastAsiaTheme="minorHAnsi"/>
          <w:lang w:eastAsia="en-US"/>
        </w:rPr>
      </w:pPr>
    </w:p>
    <w:p w14:paraId="3247A9F3" w14:textId="77777777" w:rsidR="0064241E" w:rsidRDefault="0064241E">
      <w:pPr>
        <w:rPr>
          <w:rFonts w:eastAsiaTheme="minorHAnsi"/>
          <w:lang w:eastAsia="en-US"/>
        </w:rPr>
      </w:pPr>
      <w:r>
        <w:rPr>
          <w:rFonts w:eastAsiaTheme="minorHAnsi"/>
          <w:lang w:eastAsia="en-US"/>
        </w:rPr>
        <w:br w:type="page"/>
      </w:r>
    </w:p>
    <w:p w14:paraId="63BDD742" w14:textId="7F7571D6" w:rsidR="0064241E" w:rsidRPr="004A4B61" w:rsidRDefault="0064241E" w:rsidP="0064241E">
      <w:pPr>
        <w:rPr>
          <w:b/>
          <w:bCs/>
        </w:rPr>
      </w:pPr>
      <w:r>
        <w:rPr>
          <w:rFonts w:eastAsiaTheme="minorHAnsi"/>
          <w:noProof/>
          <w:lang w:eastAsia="en-US"/>
        </w:rPr>
        <w:lastRenderedPageBreak/>
        <w:drawing>
          <wp:anchor distT="0" distB="0" distL="114300" distR="114300" simplePos="0" relativeHeight="251717632" behindDoc="0" locked="0" layoutInCell="1" allowOverlap="1" wp14:anchorId="62C29CB8" wp14:editId="1779C558">
            <wp:simplePos x="0" y="0"/>
            <wp:positionH relativeFrom="margin">
              <wp:posOffset>-117682</wp:posOffset>
            </wp:positionH>
            <wp:positionV relativeFrom="margin">
              <wp:posOffset>280968</wp:posOffset>
            </wp:positionV>
            <wp:extent cx="5760085" cy="8141335"/>
            <wp:effectExtent l="0" t="0" r="5715" b="0"/>
            <wp:wrapSquare wrapText="bothSides"/>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Obrázek 147"/>
                    <pic:cNvPicPr/>
                  </pic:nvPicPr>
                  <pic:blipFill>
                    <a:blip r:embed="rId53">
                      <a:extLst>
                        <a:ext uri="{28A0092B-C50C-407E-A947-70E740481C1C}">
                          <a14:useLocalDpi xmlns:a14="http://schemas.microsoft.com/office/drawing/2010/main" val="0"/>
                        </a:ext>
                      </a:extLst>
                    </a:blip>
                    <a:stretch>
                      <a:fillRect/>
                    </a:stretch>
                  </pic:blipFill>
                  <pic:spPr>
                    <a:xfrm>
                      <a:off x="0" y="0"/>
                      <a:ext cx="5760085" cy="8141335"/>
                    </a:xfrm>
                    <a:prstGeom prst="rect">
                      <a:avLst/>
                    </a:prstGeom>
                  </pic:spPr>
                </pic:pic>
              </a:graphicData>
            </a:graphic>
          </wp:anchor>
        </w:drawing>
      </w:r>
      <w:r w:rsidRPr="004A4B61">
        <w:rPr>
          <w:b/>
          <w:bCs/>
        </w:rPr>
        <w:t>Příloha 1</w:t>
      </w:r>
      <w:r>
        <w:rPr>
          <w:b/>
          <w:bCs/>
        </w:rPr>
        <w:tab/>
      </w:r>
      <w:r>
        <w:t xml:space="preserve">Schválení Etické komise </w:t>
      </w:r>
      <w:r w:rsidR="00D5767A">
        <w:t>FZV UP</w:t>
      </w:r>
    </w:p>
    <w:p w14:paraId="2ECEE386" w14:textId="4DB4CE82" w:rsidR="0064241E" w:rsidRDefault="0064241E" w:rsidP="00F97DE4">
      <w:pPr>
        <w:rPr>
          <w:rFonts w:eastAsiaTheme="minorHAnsi"/>
          <w:lang w:eastAsia="en-US"/>
        </w:rPr>
      </w:pPr>
    </w:p>
    <w:p w14:paraId="2C63224D" w14:textId="77777777" w:rsidR="0064241E" w:rsidRDefault="0064241E">
      <w:pPr>
        <w:rPr>
          <w:rFonts w:eastAsiaTheme="minorHAnsi"/>
          <w:lang w:eastAsia="en-US"/>
        </w:rPr>
      </w:pPr>
      <w:r>
        <w:rPr>
          <w:rFonts w:eastAsiaTheme="minorHAnsi"/>
          <w:lang w:eastAsia="en-US"/>
        </w:rPr>
        <w:br w:type="page"/>
      </w:r>
    </w:p>
    <w:p w14:paraId="6DF5D725" w14:textId="0B82CC12" w:rsidR="009E3A84" w:rsidRDefault="009E3A84" w:rsidP="00F97DE4">
      <w:pPr>
        <w:rPr>
          <w:rFonts w:eastAsiaTheme="minorHAnsi"/>
          <w:lang w:eastAsia="en-US"/>
        </w:rPr>
      </w:pPr>
      <w:r>
        <w:rPr>
          <w:rFonts w:eastAsiaTheme="minorHAnsi"/>
          <w:noProof/>
          <w:lang w:eastAsia="en-US"/>
        </w:rPr>
        <w:lastRenderedPageBreak/>
        <w:drawing>
          <wp:anchor distT="0" distB="0" distL="114300" distR="114300" simplePos="0" relativeHeight="251718656" behindDoc="0" locked="0" layoutInCell="1" allowOverlap="1" wp14:anchorId="1563FF28" wp14:editId="2DE98A5C">
            <wp:simplePos x="0" y="0"/>
            <wp:positionH relativeFrom="margin">
              <wp:posOffset>-112758</wp:posOffset>
            </wp:positionH>
            <wp:positionV relativeFrom="margin">
              <wp:posOffset>-277975</wp:posOffset>
            </wp:positionV>
            <wp:extent cx="5760085" cy="7915275"/>
            <wp:effectExtent l="0" t="0" r="5715" b="0"/>
            <wp:wrapSquare wrapText="bothSides"/>
            <wp:docPr id="169" name="Obrázek 169" descr="Obsah obrázku text, dopi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Obrázek 169" descr="Obsah obrázku text, dopis&#10;&#10;Popis byl vytvořen automaticky"/>
                    <pic:cNvPicPr/>
                  </pic:nvPicPr>
                  <pic:blipFill>
                    <a:blip r:embed="rId54">
                      <a:extLst>
                        <a:ext uri="{28A0092B-C50C-407E-A947-70E740481C1C}">
                          <a14:useLocalDpi xmlns:a14="http://schemas.microsoft.com/office/drawing/2010/main" val="0"/>
                        </a:ext>
                      </a:extLst>
                    </a:blip>
                    <a:stretch>
                      <a:fillRect/>
                    </a:stretch>
                  </pic:blipFill>
                  <pic:spPr>
                    <a:xfrm>
                      <a:off x="0" y="0"/>
                      <a:ext cx="5760085" cy="7915275"/>
                    </a:xfrm>
                    <a:prstGeom prst="rect">
                      <a:avLst/>
                    </a:prstGeom>
                  </pic:spPr>
                </pic:pic>
              </a:graphicData>
            </a:graphic>
          </wp:anchor>
        </w:drawing>
      </w:r>
    </w:p>
    <w:p w14:paraId="6D707A47" w14:textId="60FE0140" w:rsidR="009E3A84" w:rsidRDefault="009E3A84">
      <w:pPr>
        <w:rPr>
          <w:rFonts w:eastAsiaTheme="minorHAnsi"/>
          <w:lang w:eastAsia="en-US"/>
        </w:rPr>
      </w:pPr>
      <w:r>
        <w:rPr>
          <w:rFonts w:eastAsiaTheme="minorHAnsi"/>
          <w:lang w:eastAsia="en-US"/>
        </w:rPr>
        <w:br w:type="page"/>
      </w:r>
    </w:p>
    <w:p w14:paraId="33DB7D85" w14:textId="38C5801A" w:rsidR="009E3A84" w:rsidRDefault="009E3A84" w:rsidP="009E3A84">
      <w:pPr>
        <w:spacing w:line="360" w:lineRule="auto"/>
        <w:rPr>
          <w:b/>
          <w:bCs/>
        </w:rPr>
      </w:pPr>
      <w:r w:rsidRPr="004A4B61">
        <w:rPr>
          <w:b/>
          <w:bCs/>
        </w:rPr>
        <w:lastRenderedPageBreak/>
        <w:t xml:space="preserve">Příloha </w:t>
      </w:r>
      <w:r>
        <w:rPr>
          <w:b/>
          <w:bCs/>
        </w:rPr>
        <w:t>3</w:t>
      </w:r>
      <w:r>
        <w:rPr>
          <w:b/>
          <w:bCs/>
        </w:rPr>
        <w:tab/>
      </w:r>
      <w:proofErr w:type="spellStart"/>
      <w:r w:rsidRPr="0064241E">
        <w:t>QuickDASH</w:t>
      </w:r>
      <w:proofErr w:type="spellEnd"/>
      <w:r w:rsidRPr="0064241E">
        <w:t xml:space="preserve"> dotazník</w:t>
      </w:r>
      <w:r>
        <w:t xml:space="preserve"> (</w:t>
      </w:r>
      <w:proofErr w:type="spellStart"/>
      <w:r w:rsidRPr="00A06450">
        <w:t>QuickDASH</w:t>
      </w:r>
      <w:proofErr w:type="spellEnd"/>
      <w:r>
        <w:t>,</w:t>
      </w:r>
      <w:r w:rsidRPr="00A06450">
        <w:t> 2006</w:t>
      </w:r>
      <w:r>
        <w:t>)</w:t>
      </w:r>
    </w:p>
    <w:p w14:paraId="6DFEDBC4" w14:textId="5DE45573" w:rsidR="009E3A84" w:rsidRDefault="009E3A84" w:rsidP="00F97DE4">
      <w:pPr>
        <w:rPr>
          <w:rFonts w:eastAsiaTheme="minorHAnsi"/>
          <w:lang w:eastAsia="en-US"/>
        </w:rPr>
      </w:pPr>
      <w:r>
        <w:rPr>
          <w:rFonts w:eastAsiaTheme="minorHAnsi"/>
          <w:noProof/>
          <w:lang w:eastAsia="en-US"/>
        </w:rPr>
        <w:drawing>
          <wp:anchor distT="0" distB="0" distL="114300" distR="114300" simplePos="0" relativeHeight="251719680" behindDoc="0" locked="0" layoutInCell="1" allowOverlap="1" wp14:anchorId="5581C277" wp14:editId="2C10416B">
            <wp:simplePos x="0" y="0"/>
            <wp:positionH relativeFrom="margin">
              <wp:posOffset>-119588</wp:posOffset>
            </wp:positionH>
            <wp:positionV relativeFrom="margin">
              <wp:posOffset>498773</wp:posOffset>
            </wp:positionV>
            <wp:extent cx="5915025" cy="7654925"/>
            <wp:effectExtent l="0" t="0" r="3175" b="3175"/>
            <wp:wrapSquare wrapText="bothSides"/>
            <wp:docPr id="170" name="Obrázek 170"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Obrázek 170" descr="Obsah obrázku text&#10;&#10;Popis byl vytvořen automaticky"/>
                    <pic:cNvPicPr/>
                  </pic:nvPicPr>
                  <pic:blipFill>
                    <a:blip r:embed="rId55">
                      <a:extLst>
                        <a:ext uri="{28A0092B-C50C-407E-A947-70E740481C1C}">
                          <a14:useLocalDpi xmlns:a14="http://schemas.microsoft.com/office/drawing/2010/main" val="0"/>
                        </a:ext>
                      </a:extLst>
                    </a:blip>
                    <a:stretch>
                      <a:fillRect/>
                    </a:stretch>
                  </pic:blipFill>
                  <pic:spPr>
                    <a:xfrm>
                      <a:off x="0" y="0"/>
                      <a:ext cx="5915025" cy="7654925"/>
                    </a:xfrm>
                    <a:prstGeom prst="rect">
                      <a:avLst/>
                    </a:prstGeom>
                  </pic:spPr>
                </pic:pic>
              </a:graphicData>
            </a:graphic>
            <wp14:sizeRelH relativeFrom="margin">
              <wp14:pctWidth>0</wp14:pctWidth>
            </wp14:sizeRelH>
            <wp14:sizeRelV relativeFrom="margin">
              <wp14:pctHeight>0</wp14:pctHeight>
            </wp14:sizeRelV>
          </wp:anchor>
        </w:drawing>
      </w:r>
    </w:p>
    <w:p w14:paraId="287036A3" w14:textId="70FABAFC" w:rsidR="009E3A84" w:rsidRDefault="009E3A84">
      <w:pPr>
        <w:rPr>
          <w:rFonts w:eastAsiaTheme="minorHAnsi"/>
          <w:lang w:eastAsia="en-US"/>
        </w:rPr>
      </w:pPr>
      <w:r>
        <w:rPr>
          <w:rFonts w:eastAsiaTheme="minorHAnsi"/>
          <w:lang w:eastAsia="en-US"/>
        </w:rPr>
        <w:br w:type="page"/>
      </w:r>
    </w:p>
    <w:p w14:paraId="6086CDFE" w14:textId="45156AAE" w:rsidR="009E3A84" w:rsidRDefault="009E3A84" w:rsidP="00F97DE4">
      <w:pPr>
        <w:rPr>
          <w:rFonts w:eastAsiaTheme="minorHAnsi"/>
          <w:lang w:eastAsia="en-US"/>
        </w:rPr>
      </w:pPr>
      <w:r>
        <w:rPr>
          <w:rFonts w:eastAsiaTheme="minorHAnsi"/>
          <w:noProof/>
          <w:lang w:eastAsia="en-US"/>
        </w:rPr>
        <w:lastRenderedPageBreak/>
        <w:drawing>
          <wp:anchor distT="0" distB="0" distL="114300" distR="114300" simplePos="0" relativeHeight="251720704" behindDoc="0" locked="0" layoutInCell="1" allowOverlap="1" wp14:anchorId="16612F02" wp14:editId="5D8C6BF1">
            <wp:simplePos x="0" y="0"/>
            <wp:positionH relativeFrom="margin">
              <wp:posOffset>-240587</wp:posOffset>
            </wp:positionH>
            <wp:positionV relativeFrom="margin">
              <wp:posOffset>-14605</wp:posOffset>
            </wp:positionV>
            <wp:extent cx="5962015" cy="7715885"/>
            <wp:effectExtent l="0" t="0" r="0" b="5715"/>
            <wp:wrapSquare wrapText="bothSides"/>
            <wp:docPr id="171" name="Obrázek 171"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Obrázek 171" descr="Obsah obrázku stůl&#10;&#10;Popis byl vytvořen automaticky"/>
                    <pic:cNvPicPr/>
                  </pic:nvPicPr>
                  <pic:blipFill>
                    <a:blip r:embed="rId56">
                      <a:extLst>
                        <a:ext uri="{28A0092B-C50C-407E-A947-70E740481C1C}">
                          <a14:useLocalDpi xmlns:a14="http://schemas.microsoft.com/office/drawing/2010/main" val="0"/>
                        </a:ext>
                      </a:extLst>
                    </a:blip>
                    <a:stretch>
                      <a:fillRect/>
                    </a:stretch>
                  </pic:blipFill>
                  <pic:spPr>
                    <a:xfrm>
                      <a:off x="0" y="0"/>
                      <a:ext cx="5962015" cy="7715885"/>
                    </a:xfrm>
                    <a:prstGeom prst="rect">
                      <a:avLst/>
                    </a:prstGeom>
                  </pic:spPr>
                </pic:pic>
              </a:graphicData>
            </a:graphic>
            <wp14:sizeRelH relativeFrom="margin">
              <wp14:pctWidth>0</wp14:pctWidth>
            </wp14:sizeRelH>
            <wp14:sizeRelV relativeFrom="margin">
              <wp14:pctHeight>0</wp14:pctHeight>
            </wp14:sizeRelV>
          </wp:anchor>
        </w:drawing>
      </w:r>
    </w:p>
    <w:p w14:paraId="4E455827" w14:textId="6484AC86" w:rsidR="009E3A84" w:rsidRDefault="009E3A84" w:rsidP="00F97DE4">
      <w:pPr>
        <w:rPr>
          <w:rFonts w:eastAsiaTheme="minorHAnsi"/>
          <w:lang w:eastAsia="en-US"/>
        </w:rPr>
      </w:pPr>
    </w:p>
    <w:p w14:paraId="50DB7CA7" w14:textId="77777777" w:rsidR="009E3A84" w:rsidRDefault="009E3A84">
      <w:pPr>
        <w:rPr>
          <w:rFonts w:eastAsiaTheme="minorHAnsi"/>
          <w:lang w:eastAsia="en-US"/>
        </w:rPr>
      </w:pPr>
      <w:r>
        <w:rPr>
          <w:rFonts w:eastAsiaTheme="minorHAnsi"/>
          <w:lang w:eastAsia="en-US"/>
        </w:rPr>
        <w:br w:type="page"/>
      </w:r>
    </w:p>
    <w:p w14:paraId="5FDE0C24" w14:textId="53A5F8CE" w:rsidR="009E3A84" w:rsidRDefault="009E3A84" w:rsidP="00F97DE4">
      <w:pPr>
        <w:rPr>
          <w:rFonts w:eastAsiaTheme="minorHAnsi"/>
          <w:lang w:eastAsia="en-US"/>
        </w:rPr>
      </w:pPr>
      <w:r>
        <w:rPr>
          <w:rFonts w:eastAsiaTheme="minorHAnsi"/>
          <w:noProof/>
          <w:lang w:eastAsia="en-US"/>
        </w:rPr>
        <w:lastRenderedPageBreak/>
        <w:drawing>
          <wp:anchor distT="0" distB="0" distL="114300" distR="114300" simplePos="0" relativeHeight="251722752" behindDoc="0" locked="0" layoutInCell="1" allowOverlap="1" wp14:anchorId="2F9D402D" wp14:editId="6D2A5CF5">
            <wp:simplePos x="0" y="0"/>
            <wp:positionH relativeFrom="margin">
              <wp:posOffset>-79575</wp:posOffset>
            </wp:positionH>
            <wp:positionV relativeFrom="margin">
              <wp:posOffset>7281779</wp:posOffset>
            </wp:positionV>
            <wp:extent cx="5760085" cy="1144270"/>
            <wp:effectExtent l="0" t="0" r="5715" b="0"/>
            <wp:wrapSquare wrapText="bothSides"/>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Obrázek 173"/>
                    <pic:cNvPicPr/>
                  </pic:nvPicPr>
                  <pic:blipFill>
                    <a:blip r:embed="rId57">
                      <a:extLst>
                        <a:ext uri="{28A0092B-C50C-407E-A947-70E740481C1C}">
                          <a14:useLocalDpi xmlns:a14="http://schemas.microsoft.com/office/drawing/2010/main" val="0"/>
                        </a:ext>
                      </a:extLst>
                    </a:blip>
                    <a:stretch>
                      <a:fillRect/>
                    </a:stretch>
                  </pic:blipFill>
                  <pic:spPr>
                    <a:xfrm>
                      <a:off x="0" y="0"/>
                      <a:ext cx="5760085" cy="1144270"/>
                    </a:xfrm>
                    <a:prstGeom prst="rect">
                      <a:avLst/>
                    </a:prstGeom>
                  </pic:spPr>
                </pic:pic>
              </a:graphicData>
            </a:graphic>
          </wp:anchor>
        </w:drawing>
      </w:r>
      <w:r>
        <w:rPr>
          <w:rFonts w:eastAsiaTheme="minorHAnsi"/>
          <w:noProof/>
          <w:lang w:eastAsia="en-US"/>
        </w:rPr>
        <w:drawing>
          <wp:anchor distT="0" distB="0" distL="114300" distR="114300" simplePos="0" relativeHeight="251721728" behindDoc="0" locked="0" layoutInCell="1" allowOverlap="1" wp14:anchorId="75A6A0C7" wp14:editId="3999B6C1">
            <wp:simplePos x="0" y="0"/>
            <wp:positionH relativeFrom="margin">
              <wp:posOffset>-371449</wp:posOffset>
            </wp:positionH>
            <wp:positionV relativeFrom="margin">
              <wp:posOffset>-22860</wp:posOffset>
            </wp:positionV>
            <wp:extent cx="6156960" cy="7967980"/>
            <wp:effectExtent l="0" t="0" r="2540" b="0"/>
            <wp:wrapSquare wrapText="bothSides"/>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Obrázek 172"/>
                    <pic:cNvPicPr/>
                  </pic:nvPicPr>
                  <pic:blipFill>
                    <a:blip r:embed="rId58">
                      <a:extLst>
                        <a:ext uri="{28A0092B-C50C-407E-A947-70E740481C1C}">
                          <a14:useLocalDpi xmlns:a14="http://schemas.microsoft.com/office/drawing/2010/main" val="0"/>
                        </a:ext>
                      </a:extLst>
                    </a:blip>
                    <a:stretch>
                      <a:fillRect/>
                    </a:stretch>
                  </pic:blipFill>
                  <pic:spPr>
                    <a:xfrm>
                      <a:off x="0" y="0"/>
                      <a:ext cx="6156960" cy="7967980"/>
                    </a:xfrm>
                    <a:prstGeom prst="rect">
                      <a:avLst/>
                    </a:prstGeom>
                  </pic:spPr>
                </pic:pic>
              </a:graphicData>
            </a:graphic>
            <wp14:sizeRelH relativeFrom="margin">
              <wp14:pctWidth>0</wp14:pctWidth>
            </wp14:sizeRelH>
            <wp14:sizeRelV relativeFrom="margin">
              <wp14:pctHeight>0</wp14:pctHeight>
            </wp14:sizeRelV>
          </wp:anchor>
        </w:drawing>
      </w:r>
    </w:p>
    <w:p w14:paraId="085FC15D" w14:textId="6922501A" w:rsidR="009E3A84" w:rsidRDefault="009E3A84" w:rsidP="00F97DE4">
      <w:pPr>
        <w:rPr>
          <w:rFonts w:eastAsiaTheme="minorHAnsi"/>
          <w:lang w:eastAsia="en-US"/>
        </w:rPr>
      </w:pPr>
    </w:p>
    <w:p w14:paraId="539C0F05" w14:textId="243A04C1" w:rsidR="00732D45" w:rsidRDefault="00732D45" w:rsidP="00732D45">
      <w:pPr>
        <w:spacing w:line="360" w:lineRule="auto"/>
      </w:pPr>
      <w:r w:rsidRPr="004A4B61">
        <w:rPr>
          <w:b/>
          <w:bCs/>
        </w:rPr>
        <w:lastRenderedPageBreak/>
        <w:t xml:space="preserve">Příloha </w:t>
      </w:r>
      <w:r>
        <w:rPr>
          <w:b/>
          <w:bCs/>
        </w:rPr>
        <w:t>4</w:t>
      </w:r>
      <w:r>
        <w:rPr>
          <w:b/>
          <w:bCs/>
        </w:rPr>
        <w:tab/>
      </w:r>
      <w:r w:rsidRPr="0064241E">
        <w:t>VAS škála</w:t>
      </w:r>
      <w:r>
        <w:t xml:space="preserve"> (</w:t>
      </w:r>
      <w:proofErr w:type="spellStart"/>
      <w:r w:rsidRPr="000C68FF">
        <w:t>F</w:t>
      </w:r>
      <w:r>
        <w:t>aiz</w:t>
      </w:r>
      <w:proofErr w:type="spellEnd"/>
      <w:r>
        <w:t xml:space="preserve">, </w:t>
      </w:r>
      <w:r w:rsidRPr="000C68FF">
        <w:t>2014</w:t>
      </w:r>
      <w:r>
        <w:t>)</w:t>
      </w:r>
    </w:p>
    <w:p w14:paraId="2CD24E4E" w14:textId="11777448" w:rsidR="009E3A84" w:rsidRDefault="00732D45" w:rsidP="00F97DE4">
      <w:pPr>
        <w:rPr>
          <w:rFonts w:eastAsiaTheme="minorHAnsi"/>
          <w:lang w:eastAsia="en-US"/>
        </w:rPr>
      </w:pPr>
      <w:r>
        <w:rPr>
          <w:rFonts w:eastAsiaTheme="minorHAnsi"/>
          <w:noProof/>
          <w:lang w:eastAsia="en-US"/>
        </w:rPr>
        <w:drawing>
          <wp:anchor distT="0" distB="0" distL="114300" distR="114300" simplePos="0" relativeHeight="251723776" behindDoc="0" locked="0" layoutInCell="1" allowOverlap="1" wp14:anchorId="691832CB" wp14:editId="0FD2937A">
            <wp:simplePos x="0" y="0"/>
            <wp:positionH relativeFrom="margin">
              <wp:posOffset>-115470</wp:posOffset>
            </wp:positionH>
            <wp:positionV relativeFrom="margin">
              <wp:posOffset>503956</wp:posOffset>
            </wp:positionV>
            <wp:extent cx="5760085" cy="1494790"/>
            <wp:effectExtent l="0" t="0" r="5715" b="3810"/>
            <wp:wrapSquare wrapText="bothSides"/>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Obrázek 174"/>
                    <pic:cNvPicPr/>
                  </pic:nvPicPr>
                  <pic:blipFill>
                    <a:blip r:embed="rId59">
                      <a:extLst>
                        <a:ext uri="{28A0092B-C50C-407E-A947-70E740481C1C}">
                          <a14:useLocalDpi xmlns:a14="http://schemas.microsoft.com/office/drawing/2010/main" val="0"/>
                        </a:ext>
                      </a:extLst>
                    </a:blip>
                    <a:stretch>
                      <a:fillRect/>
                    </a:stretch>
                  </pic:blipFill>
                  <pic:spPr>
                    <a:xfrm>
                      <a:off x="0" y="0"/>
                      <a:ext cx="5760085" cy="1494790"/>
                    </a:xfrm>
                    <a:prstGeom prst="rect">
                      <a:avLst/>
                    </a:prstGeom>
                  </pic:spPr>
                </pic:pic>
              </a:graphicData>
            </a:graphic>
          </wp:anchor>
        </w:drawing>
      </w:r>
    </w:p>
    <w:p w14:paraId="3BE48A67" w14:textId="39DC733E" w:rsidR="009E3A84" w:rsidRDefault="009E3A84" w:rsidP="00F97DE4">
      <w:pPr>
        <w:rPr>
          <w:rFonts w:eastAsiaTheme="minorHAnsi"/>
          <w:lang w:eastAsia="en-US"/>
        </w:rPr>
      </w:pPr>
    </w:p>
    <w:p w14:paraId="5CF5DB1D" w14:textId="0D59D16A" w:rsidR="009E3A84" w:rsidRDefault="009E3A84" w:rsidP="00F97DE4">
      <w:pPr>
        <w:rPr>
          <w:rFonts w:eastAsiaTheme="minorHAnsi"/>
          <w:lang w:eastAsia="en-US"/>
        </w:rPr>
      </w:pPr>
    </w:p>
    <w:p w14:paraId="5AF03F2F" w14:textId="599703BE" w:rsidR="00F97DE4" w:rsidRPr="00F97DE4" w:rsidRDefault="00F97DE4" w:rsidP="00F97DE4">
      <w:pPr>
        <w:rPr>
          <w:rFonts w:eastAsiaTheme="minorHAnsi"/>
          <w:lang w:eastAsia="en-US"/>
        </w:rPr>
      </w:pPr>
    </w:p>
    <w:sectPr w:rsidR="00F97DE4" w:rsidRPr="00F97DE4" w:rsidSect="00D00094">
      <w:footerReference w:type="default" r:id="rId60"/>
      <w:pgSz w:w="11906" w:h="16838"/>
      <w:pgMar w:top="1418" w:right="1134" w:bottom="1418" w:left="1134" w:header="709" w:footer="709" w:gutter="567"/>
      <w:pgNumType w:star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0F617" w14:textId="77777777" w:rsidR="00D02C23" w:rsidRDefault="00D02C23" w:rsidP="00864637">
      <w:r>
        <w:separator/>
      </w:r>
    </w:p>
  </w:endnote>
  <w:endnote w:type="continuationSeparator" w:id="0">
    <w:p w14:paraId="1D7747C0" w14:textId="77777777" w:rsidR="00D02C23" w:rsidRDefault="00D02C23" w:rsidP="00864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897315853"/>
      <w:docPartObj>
        <w:docPartGallery w:val="Page Numbers (Bottom of Page)"/>
        <w:docPartUnique/>
      </w:docPartObj>
    </w:sdtPr>
    <w:sdtContent>
      <w:p w14:paraId="25E14BFF" w14:textId="14E5951A" w:rsidR="0009618A" w:rsidRDefault="0009618A" w:rsidP="002A1632">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separate"/>
        </w:r>
        <w:r w:rsidR="002A1632">
          <w:rPr>
            <w:rStyle w:val="slostrnky"/>
            <w:noProof/>
          </w:rPr>
          <w:t>4</w:t>
        </w:r>
        <w:r>
          <w:rPr>
            <w:rStyle w:val="slostrnky"/>
          </w:rPr>
          <w:fldChar w:fldCharType="end"/>
        </w:r>
      </w:p>
    </w:sdtContent>
  </w:sdt>
  <w:p w14:paraId="6E83F705" w14:textId="77777777" w:rsidR="0009618A" w:rsidRDefault="0009618A">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1965575927"/>
      <w:docPartObj>
        <w:docPartGallery w:val="Page Numbers (Bottom of Page)"/>
        <w:docPartUnique/>
      </w:docPartObj>
    </w:sdtPr>
    <w:sdtContent>
      <w:p w14:paraId="46A3C2C8" w14:textId="5C9BC027" w:rsidR="002A1632" w:rsidRDefault="002A1632" w:rsidP="00BD0C4E">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1</w:t>
        </w:r>
        <w:r>
          <w:rPr>
            <w:rStyle w:val="slostrnky"/>
          </w:rPr>
          <w:fldChar w:fldCharType="end"/>
        </w:r>
      </w:p>
    </w:sdtContent>
  </w:sdt>
  <w:p w14:paraId="4C844DD7" w14:textId="77777777" w:rsidR="002A1632" w:rsidRDefault="002A1632" w:rsidP="002A1632">
    <w:pPr>
      <w:pStyle w:val="Zpa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Fonts w:ascii="Times New Roman" w:hAnsi="Times New Roman" w:cs="Times New Roman"/>
      </w:rPr>
      <w:id w:val="1715993594"/>
      <w:docPartObj>
        <w:docPartGallery w:val="Page Numbers (Bottom of Page)"/>
        <w:docPartUnique/>
      </w:docPartObj>
    </w:sdtPr>
    <w:sdtContent>
      <w:p w14:paraId="13F69B72" w14:textId="77777777" w:rsidR="002A1632" w:rsidRPr="002A1632" w:rsidRDefault="002A1632" w:rsidP="00BD0C4E">
        <w:pPr>
          <w:pStyle w:val="Zpat"/>
          <w:framePr w:wrap="none" w:vAnchor="text" w:hAnchor="margin" w:xAlign="center" w:y="1"/>
          <w:rPr>
            <w:rStyle w:val="slostrnky"/>
            <w:rFonts w:ascii="Times New Roman" w:hAnsi="Times New Roman" w:cs="Times New Roman"/>
          </w:rPr>
        </w:pPr>
        <w:r w:rsidRPr="002A1632">
          <w:rPr>
            <w:rStyle w:val="slostrnky"/>
            <w:rFonts w:ascii="Times New Roman" w:hAnsi="Times New Roman" w:cs="Times New Roman"/>
          </w:rPr>
          <w:fldChar w:fldCharType="begin"/>
        </w:r>
        <w:r w:rsidRPr="002A1632">
          <w:rPr>
            <w:rStyle w:val="slostrnky"/>
            <w:rFonts w:ascii="Times New Roman" w:hAnsi="Times New Roman" w:cs="Times New Roman"/>
          </w:rPr>
          <w:instrText xml:space="preserve"> PAGE </w:instrText>
        </w:r>
        <w:r w:rsidRPr="002A1632">
          <w:rPr>
            <w:rStyle w:val="slostrnky"/>
            <w:rFonts w:ascii="Times New Roman" w:hAnsi="Times New Roman" w:cs="Times New Roman"/>
          </w:rPr>
          <w:fldChar w:fldCharType="separate"/>
        </w:r>
        <w:r w:rsidRPr="002A1632">
          <w:rPr>
            <w:rStyle w:val="slostrnky"/>
            <w:rFonts w:ascii="Times New Roman" w:hAnsi="Times New Roman" w:cs="Times New Roman"/>
            <w:noProof/>
          </w:rPr>
          <w:t>1</w:t>
        </w:r>
        <w:r w:rsidRPr="002A1632">
          <w:rPr>
            <w:rStyle w:val="slostrnky"/>
            <w:rFonts w:ascii="Times New Roman" w:hAnsi="Times New Roman" w:cs="Times New Roman"/>
          </w:rPr>
          <w:fldChar w:fldCharType="end"/>
        </w:r>
      </w:p>
    </w:sdtContent>
  </w:sdt>
  <w:p w14:paraId="76B61530" w14:textId="77777777" w:rsidR="002A1632" w:rsidRDefault="002A163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663F3" w14:textId="77777777" w:rsidR="00D02C23" w:rsidRDefault="00D02C23" w:rsidP="00864637">
      <w:r>
        <w:separator/>
      </w:r>
    </w:p>
  </w:footnote>
  <w:footnote w:type="continuationSeparator" w:id="0">
    <w:p w14:paraId="211E2F9C" w14:textId="77777777" w:rsidR="00D02C23" w:rsidRDefault="00D02C23" w:rsidP="008646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B7AE3"/>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09262FA3"/>
    <w:multiLevelType w:val="hybridMultilevel"/>
    <w:tmpl w:val="569AB540"/>
    <w:lvl w:ilvl="0" w:tplc="546C3BFA">
      <w:start w:val="1"/>
      <w:numFmt w:val="decimal"/>
      <w:lvlText w:val="%1."/>
      <w:lvlJc w:val="left"/>
      <w:pPr>
        <w:ind w:left="720" w:hanging="360"/>
      </w:pPr>
      <w:rPr>
        <w:rFonts w:ascii="Arial" w:hAnsi="Arial" w:cs="Arial" w:hint="default"/>
        <w:color w:val="000000"/>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DA47885"/>
    <w:multiLevelType w:val="hybridMultilevel"/>
    <w:tmpl w:val="20DC1D5A"/>
    <w:lvl w:ilvl="0" w:tplc="0405000F">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3" w15:restartNumberingAfterBreak="0">
    <w:nsid w:val="193F3797"/>
    <w:multiLevelType w:val="multilevel"/>
    <w:tmpl w:val="9ED6E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1E0FA3"/>
    <w:multiLevelType w:val="hybridMultilevel"/>
    <w:tmpl w:val="8BAA7E52"/>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15:restartNumberingAfterBreak="0">
    <w:nsid w:val="1F2929E8"/>
    <w:multiLevelType w:val="multilevel"/>
    <w:tmpl w:val="838AEB5E"/>
    <w:styleLink w:val="Aktulnseznam1"/>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ABB0ECD"/>
    <w:multiLevelType w:val="multilevel"/>
    <w:tmpl w:val="2D6E290A"/>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2B0537B"/>
    <w:multiLevelType w:val="hybridMultilevel"/>
    <w:tmpl w:val="CA62C104"/>
    <w:lvl w:ilvl="0" w:tplc="0405000F">
      <w:start w:val="1"/>
      <w:numFmt w:val="decimal"/>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8" w15:restartNumberingAfterBreak="0">
    <w:nsid w:val="32B74236"/>
    <w:multiLevelType w:val="hybridMultilevel"/>
    <w:tmpl w:val="2B06E56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4B71C60"/>
    <w:multiLevelType w:val="multilevel"/>
    <w:tmpl w:val="9D1840E6"/>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94375D"/>
    <w:multiLevelType w:val="multilevel"/>
    <w:tmpl w:val="FBAEDF8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5CF2F4C"/>
    <w:multiLevelType w:val="hybridMultilevel"/>
    <w:tmpl w:val="5C50C19A"/>
    <w:lvl w:ilvl="0" w:tplc="4C6C48F6">
      <w:start w:val="1"/>
      <w:numFmt w:val="decimal"/>
      <w:lvlText w:val="%1."/>
      <w:lvlJc w:val="left"/>
      <w:pPr>
        <w:ind w:left="360" w:hanging="360"/>
      </w:pPr>
      <w:rPr>
        <w:rFonts w:hint="default"/>
        <w:color w:val="00000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574D66C7"/>
    <w:multiLevelType w:val="multilevel"/>
    <w:tmpl w:val="25DE2A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9AC67F7"/>
    <w:multiLevelType w:val="multilevel"/>
    <w:tmpl w:val="6E8C7C96"/>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79515FF"/>
    <w:multiLevelType w:val="hybridMultilevel"/>
    <w:tmpl w:val="F6C0B014"/>
    <w:lvl w:ilvl="0" w:tplc="9244CEFE">
      <w:start w:val="1"/>
      <w:numFmt w:val="decimal"/>
      <w:lvlText w:val="%1."/>
      <w:lvlJc w:val="left"/>
      <w:pPr>
        <w:ind w:left="1060" w:hanging="360"/>
      </w:pPr>
      <w:rPr>
        <w:rFonts w:hint="default"/>
        <w:b/>
        <w:bCs/>
      </w:rPr>
    </w:lvl>
    <w:lvl w:ilvl="1" w:tplc="04050019" w:tentative="1">
      <w:start w:val="1"/>
      <w:numFmt w:val="lowerLetter"/>
      <w:lvlText w:val="%2."/>
      <w:lvlJc w:val="left"/>
      <w:pPr>
        <w:ind w:left="1780" w:hanging="360"/>
      </w:pPr>
    </w:lvl>
    <w:lvl w:ilvl="2" w:tplc="0405001B" w:tentative="1">
      <w:start w:val="1"/>
      <w:numFmt w:val="lowerRoman"/>
      <w:lvlText w:val="%3."/>
      <w:lvlJc w:val="right"/>
      <w:pPr>
        <w:ind w:left="2500" w:hanging="180"/>
      </w:pPr>
    </w:lvl>
    <w:lvl w:ilvl="3" w:tplc="0405000F" w:tentative="1">
      <w:start w:val="1"/>
      <w:numFmt w:val="decimal"/>
      <w:lvlText w:val="%4."/>
      <w:lvlJc w:val="left"/>
      <w:pPr>
        <w:ind w:left="3220" w:hanging="360"/>
      </w:pPr>
    </w:lvl>
    <w:lvl w:ilvl="4" w:tplc="04050019" w:tentative="1">
      <w:start w:val="1"/>
      <w:numFmt w:val="lowerLetter"/>
      <w:lvlText w:val="%5."/>
      <w:lvlJc w:val="left"/>
      <w:pPr>
        <w:ind w:left="3940" w:hanging="360"/>
      </w:pPr>
    </w:lvl>
    <w:lvl w:ilvl="5" w:tplc="0405001B" w:tentative="1">
      <w:start w:val="1"/>
      <w:numFmt w:val="lowerRoman"/>
      <w:lvlText w:val="%6."/>
      <w:lvlJc w:val="right"/>
      <w:pPr>
        <w:ind w:left="4660" w:hanging="180"/>
      </w:pPr>
    </w:lvl>
    <w:lvl w:ilvl="6" w:tplc="0405000F" w:tentative="1">
      <w:start w:val="1"/>
      <w:numFmt w:val="decimal"/>
      <w:lvlText w:val="%7."/>
      <w:lvlJc w:val="left"/>
      <w:pPr>
        <w:ind w:left="5380" w:hanging="360"/>
      </w:pPr>
    </w:lvl>
    <w:lvl w:ilvl="7" w:tplc="04050019" w:tentative="1">
      <w:start w:val="1"/>
      <w:numFmt w:val="lowerLetter"/>
      <w:lvlText w:val="%8."/>
      <w:lvlJc w:val="left"/>
      <w:pPr>
        <w:ind w:left="6100" w:hanging="360"/>
      </w:pPr>
    </w:lvl>
    <w:lvl w:ilvl="8" w:tplc="0405001B" w:tentative="1">
      <w:start w:val="1"/>
      <w:numFmt w:val="lowerRoman"/>
      <w:lvlText w:val="%9."/>
      <w:lvlJc w:val="right"/>
      <w:pPr>
        <w:ind w:left="6820" w:hanging="180"/>
      </w:pPr>
    </w:lvl>
  </w:abstractNum>
  <w:abstractNum w:abstractNumId="15" w15:restartNumberingAfterBreak="0">
    <w:nsid w:val="6F5A2357"/>
    <w:multiLevelType w:val="multilevel"/>
    <w:tmpl w:val="F244E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6AC706A"/>
    <w:multiLevelType w:val="hybridMultilevel"/>
    <w:tmpl w:val="56E287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483857984">
    <w:abstractNumId w:val="0"/>
  </w:num>
  <w:num w:numId="2" w16cid:durableId="2040667523">
    <w:abstractNumId w:val="14"/>
  </w:num>
  <w:num w:numId="3" w16cid:durableId="2008744792">
    <w:abstractNumId w:val="5"/>
  </w:num>
  <w:num w:numId="4" w16cid:durableId="934174494">
    <w:abstractNumId w:val="10"/>
  </w:num>
  <w:num w:numId="5" w16cid:durableId="1556892049">
    <w:abstractNumId w:val="6"/>
  </w:num>
  <w:num w:numId="6" w16cid:durableId="169369568">
    <w:abstractNumId w:val="7"/>
  </w:num>
  <w:num w:numId="7" w16cid:durableId="1243684674">
    <w:abstractNumId w:val="12"/>
  </w:num>
  <w:num w:numId="8" w16cid:durableId="1868709921">
    <w:abstractNumId w:val="3"/>
  </w:num>
  <w:num w:numId="9" w16cid:durableId="772361570">
    <w:abstractNumId w:val="15"/>
  </w:num>
  <w:num w:numId="10" w16cid:durableId="509679210">
    <w:abstractNumId w:val="9"/>
  </w:num>
  <w:num w:numId="11" w16cid:durableId="992832371">
    <w:abstractNumId w:val="13"/>
  </w:num>
  <w:num w:numId="12" w16cid:durableId="691999208">
    <w:abstractNumId w:val="8"/>
  </w:num>
  <w:num w:numId="13" w16cid:durableId="306129196">
    <w:abstractNumId w:val="16"/>
  </w:num>
  <w:num w:numId="14" w16cid:durableId="434860808">
    <w:abstractNumId w:val="1"/>
  </w:num>
  <w:num w:numId="15" w16cid:durableId="1295793877">
    <w:abstractNumId w:val="4"/>
  </w:num>
  <w:num w:numId="16" w16cid:durableId="562103303">
    <w:abstractNumId w:val="2"/>
  </w:num>
  <w:num w:numId="17" w16cid:durableId="1076391141">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D2D"/>
    <w:rsid w:val="000007FA"/>
    <w:rsid w:val="00000D77"/>
    <w:rsid w:val="00001034"/>
    <w:rsid w:val="00001086"/>
    <w:rsid w:val="0000181B"/>
    <w:rsid w:val="00001E9A"/>
    <w:rsid w:val="00002182"/>
    <w:rsid w:val="00002352"/>
    <w:rsid w:val="00002617"/>
    <w:rsid w:val="00002669"/>
    <w:rsid w:val="000034B5"/>
    <w:rsid w:val="00003AFC"/>
    <w:rsid w:val="0000483E"/>
    <w:rsid w:val="00004D47"/>
    <w:rsid w:val="00004D65"/>
    <w:rsid w:val="00004F68"/>
    <w:rsid w:val="000052DD"/>
    <w:rsid w:val="00006680"/>
    <w:rsid w:val="00006A01"/>
    <w:rsid w:val="00006A0F"/>
    <w:rsid w:val="00007423"/>
    <w:rsid w:val="00007873"/>
    <w:rsid w:val="00007902"/>
    <w:rsid w:val="00007A0F"/>
    <w:rsid w:val="00010A74"/>
    <w:rsid w:val="00011699"/>
    <w:rsid w:val="00012750"/>
    <w:rsid w:val="00012E46"/>
    <w:rsid w:val="0001367C"/>
    <w:rsid w:val="00013B2C"/>
    <w:rsid w:val="00013BA3"/>
    <w:rsid w:val="00014C76"/>
    <w:rsid w:val="00014DD6"/>
    <w:rsid w:val="000158EB"/>
    <w:rsid w:val="00015940"/>
    <w:rsid w:val="00015D96"/>
    <w:rsid w:val="000160AA"/>
    <w:rsid w:val="00016106"/>
    <w:rsid w:val="000162D1"/>
    <w:rsid w:val="00017458"/>
    <w:rsid w:val="00017C16"/>
    <w:rsid w:val="00020549"/>
    <w:rsid w:val="00021047"/>
    <w:rsid w:val="000213E3"/>
    <w:rsid w:val="00023824"/>
    <w:rsid w:val="00023B54"/>
    <w:rsid w:val="00023D8B"/>
    <w:rsid w:val="000247B1"/>
    <w:rsid w:val="00024AD9"/>
    <w:rsid w:val="00024E08"/>
    <w:rsid w:val="00026007"/>
    <w:rsid w:val="000277A0"/>
    <w:rsid w:val="00027CB1"/>
    <w:rsid w:val="00030118"/>
    <w:rsid w:val="000322C0"/>
    <w:rsid w:val="000324F3"/>
    <w:rsid w:val="00034962"/>
    <w:rsid w:val="000349DF"/>
    <w:rsid w:val="0003541E"/>
    <w:rsid w:val="0003560A"/>
    <w:rsid w:val="0003631D"/>
    <w:rsid w:val="000368CB"/>
    <w:rsid w:val="00037ACA"/>
    <w:rsid w:val="00037ACE"/>
    <w:rsid w:val="0004077F"/>
    <w:rsid w:val="0004120D"/>
    <w:rsid w:val="00041367"/>
    <w:rsid w:val="00041493"/>
    <w:rsid w:val="00041C72"/>
    <w:rsid w:val="00041E2C"/>
    <w:rsid w:val="00042825"/>
    <w:rsid w:val="00045090"/>
    <w:rsid w:val="000455FE"/>
    <w:rsid w:val="00045EE2"/>
    <w:rsid w:val="00046C75"/>
    <w:rsid w:val="000505E7"/>
    <w:rsid w:val="000507E5"/>
    <w:rsid w:val="0005080F"/>
    <w:rsid w:val="00050FF6"/>
    <w:rsid w:val="00051917"/>
    <w:rsid w:val="00051BB7"/>
    <w:rsid w:val="000527C0"/>
    <w:rsid w:val="00053414"/>
    <w:rsid w:val="00053463"/>
    <w:rsid w:val="000540A2"/>
    <w:rsid w:val="000540D0"/>
    <w:rsid w:val="0005435E"/>
    <w:rsid w:val="00054B60"/>
    <w:rsid w:val="00055152"/>
    <w:rsid w:val="00055441"/>
    <w:rsid w:val="00055AA9"/>
    <w:rsid w:val="00055E41"/>
    <w:rsid w:val="00056C2C"/>
    <w:rsid w:val="00057E35"/>
    <w:rsid w:val="000602FA"/>
    <w:rsid w:val="000606AE"/>
    <w:rsid w:val="000606E3"/>
    <w:rsid w:val="0006073E"/>
    <w:rsid w:val="00061343"/>
    <w:rsid w:val="000624F9"/>
    <w:rsid w:val="000629CF"/>
    <w:rsid w:val="00063CE9"/>
    <w:rsid w:val="0006512C"/>
    <w:rsid w:val="000652E9"/>
    <w:rsid w:val="00065B6F"/>
    <w:rsid w:val="00065E81"/>
    <w:rsid w:val="00065EF5"/>
    <w:rsid w:val="0006640D"/>
    <w:rsid w:val="00066A1F"/>
    <w:rsid w:val="0006780D"/>
    <w:rsid w:val="00070076"/>
    <w:rsid w:val="0007054B"/>
    <w:rsid w:val="00070D56"/>
    <w:rsid w:val="00071C26"/>
    <w:rsid w:val="00074667"/>
    <w:rsid w:val="000746F5"/>
    <w:rsid w:val="00075F53"/>
    <w:rsid w:val="00076206"/>
    <w:rsid w:val="0007735C"/>
    <w:rsid w:val="00077AB0"/>
    <w:rsid w:val="00077B7E"/>
    <w:rsid w:val="00077F1E"/>
    <w:rsid w:val="00080B57"/>
    <w:rsid w:val="00080CFB"/>
    <w:rsid w:val="00082322"/>
    <w:rsid w:val="00082B8C"/>
    <w:rsid w:val="00083104"/>
    <w:rsid w:val="00085F1F"/>
    <w:rsid w:val="00086D2A"/>
    <w:rsid w:val="00087C93"/>
    <w:rsid w:val="0009005E"/>
    <w:rsid w:val="00090599"/>
    <w:rsid w:val="00091128"/>
    <w:rsid w:val="0009227D"/>
    <w:rsid w:val="0009286C"/>
    <w:rsid w:val="0009378A"/>
    <w:rsid w:val="00093A33"/>
    <w:rsid w:val="00094562"/>
    <w:rsid w:val="00094DC5"/>
    <w:rsid w:val="00095603"/>
    <w:rsid w:val="0009618A"/>
    <w:rsid w:val="0009649B"/>
    <w:rsid w:val="000968BD"/>
    <w:rsid w:val="000A0606"/>
    <w:rsid w:val="000A0BC3"/>
    <w:rsid w:val="000A0FB6"/>
    <w:rsid w:val="000A11BC"/>
    <w:rsid w:val="000A1444"/>
    <w:rsid w:val="000A2044"/>
    <w:rsid w:val="000A278D"/>
    <w:rsid w:val="000A2C42"/>
    <w:rsid w:val="000A3097"/>
    <w:rsid w:val="000A3C10"/>
    <w:rsid w:val="000A438B"/>
    <w:rsid w:val="000A4EFE"/>
    <w:rsid w:val="000A578D"/>
    <w:rsid w:val="000A66B0"/>
    <w:rsid w:val="000A6A83"/>
    <w:rsid w:val="000A6EBE"/>
    <w:rsid w:val="000A7323"/>
    <w:rsid w:val="000A7C7D"/>
    <w:rsid w:val="000B18E9"/>
    <w:rsid w:val="000B1E9B"/>
    <w:rsid w:val="000B1F9C"/>
    <w:rsid w:val="000B2879"/>
    <w:rsid w:val="000B34AC"/>
    <w:rsid w:val="000B4137"/>
    <w:rsid w:val="000B4E35"/>
    <w:rsid w:val="000B5629"/>
    <w:rsid w:val="000B6E1B"/>
    <w:rsid w:val="000B7E90"/>
    <w:rsid w:val="000C0263"/>
    <w:rsid w:val="000C0FDD"/>
    <w:rsid w:val="000C1481"/>
    <w:rsid w:val="000C19E8"/>
    <w:rsid w:val="000C2277"/>
    <w:rsid w:val="000C282C"/>
    <w:rsid w:val="000C3713"/>
    <w:rsid w:val="000C4151"/>
    <w:rsid w:val="000C4997"/>
    <w:rsid w:val="000C5BFF"/>
    <w:rsid w:val="000D063F"/>
    <w:rsid w:val="000D075A"/>
    <w:rsid w:val="000D0C4D"/>
    <w:rsid w:val="000D0F6D"/>
    <w:rsid w:val="000D1100"/>
    <w:rsid w:val="000D2056"/>
    <w:rsid w:val="000D29C0"/>
    <w:rsid w:val="000D307A"/>
    <w:rsid w:val="000D30D4"/>
    <w:rsid w:val="000D31F4"/>
    <w:rsid w:val="000D33C0"/>
    <w:rsid w:val="000D34FE"/>
    <w:rsid w:val="000D3524"/>
    <w:rsid w:val="000D3A1F"/>
    <w:rsid w:val="000D441B"/>
    <w:rsid w:val="000D5944"/>
    <w:rsid w:val="000D5BE2"/>
    <w:rsid w:val="000D5CE5"/>
    <w:rsid w:val="000D6129"/>
    <w:rsid w:val="000D695E"/>
    <w:rsid w:val="000D6BC4"/>
    <w:rsid w:val="000D7B30"/>
    <w:rsid w:val="000D7B90"/>
    <w:rsid w:val="000D7E82"/>
    <w:rsid w:val="000E0797"/>
    <w:rsid w:val="000E1867"/>
    <w:rsid w:val="000E1F1B"/>
    <w:rsid w:val="000E2CD4"/>
    <w:rsid w:val="000E315C"/>
    <w:rsid w:val="000E44B0"/>
    <w:rsid w:val="000E4946"/>
    <w:rsid w:val="000E4BE0"/>
    <w:rsid w:val="000E5E1C"/>
    <w:rsid w:val="000E6B1A"/>
    <w:rsid w:val="000F08AD"/>
    <w:rsid w:val="000F09B5"/>
    <w:rsid w:val="000F0D86"/>
    <w:rsid w:val="000F1A58"/>
    <w:rsid w:val="000F24DD"/>
    <w:rsid w:val="000F282B"/>
    <w:rsid w:val="000F30FB"/>
    <w:rsid w:val="000F4A20"/>
    <w:rsid w:val="000F4AB2"/>
    <w:rsid w:val="000F5215"/>
    <w:rsid w:val="000F6D6A"/>
    <w:rsid w:val="000F738E"/>
    <w:rsid w:val="00100427"/>
    <w:rsid w:val="00100811"/>
    <w:rsid w:val="00101B0F"/>
    <w:rsid w:val="00101DFF"/>
    <w:rsid w:val="001021C6"/>
    <w:rsid w:val="00103504"/>
    <w:rsid w:val="00103A71"/>
    <w:rsid w:val="00103BFC"/>
    <w:rsid w:val="00103E31"/>
    <w:rsid w:val="00104809"/>
    <w:rsid w:val="00104A65"/>
    <w:rsid w:val="00104DFD"/>
    <w:rsid w:val="001053A3"/>
    <w:rsid w:val="00106DB6"/>
    <w:rsid w:val="00107874"/>
    <w:rsid w:val="0010787E"/>
    <w:rsid w:val="001102D9"/>
    <w:rsid w:val="001103BD"/>
    <w:rsid w:val="0011081C"/>
    <w:rsid w:val="00110B87"/>
    <w:rsid w:val="00110DD1"/>
    <w:rsid w:val="001135D6"/>
    <w:rsid w:val="00114010"/>
    <w:rsid w:val="00114D59"/>
    <w:rsid w:val="0011511F"/>
    <w:rsid w:val="0011652D"/>
    <w:rsid w:val="0011702A"/>
    <w:rsid w:val="00117699"/>
    <w:rsid w:val="00117CD0"/>
    <w:rsid w:val="00117F08"/>
    <w:rsid w:val="0012106B"/>
    <w:rsid w:val="0012164E"/>
    <w:rsid w:val="00122C22"/>
    <w:rsid w:val="00122C2C"/>
    <w:rsid w:val="00123004"/>
    <w:rsid w:val="001235D3"/>
    <w:rsid w:val="00123A22"/>
    <w:rsid w:val="001255BE"/>
    <w:rsid w:val="00125EF2"/>
    <w:rsid w:val="0012621E"/>
    <w:rsid w:val="00126CBF"/>
    <w:rsid w:val="0012745F"/>
    <w:rsid w:val="00127866"/>
    <w:rsid w:val="00130B9A"/>
    <w:rsid w:val="00130DB3"/>
    <w:rsid w:val="001312D6"/>
    <w:rsid w:val="001317A1"/>
    <w:rsid w:val="0013287B"/>
    <w:rsid w:val="00133A9A"/>
    <w:rsid w:val="0013435A"/>
    <w:rsid w:val="00134A76"/>
    <w:rsid w:val="00135CB0"/>
    <w:rsid w:val="0013615F"/>
    <w:rsid w:val="00136AC8"/>
    <w:rsid w:val="00136D62"/>
    <w:rsid w:val="0013795E"/>
    <w:rsid w:val="00137F60"/>
    <w:rsid w:val="00140346"/>
    <w:rsid w:val="00141F83"/>
    <w:rsid w:val="001420BE"/>
    <w:rsid w:val="001428F4"/>
    <w:rsid w:val="00142E99"/>
    <w:rsid w:val="00144F31"/>
    <w:rsid w:val="00145370"/>
    <w:rsid w:val="00146789"/>
    <w:rsid w:val="0014685E"/>
    <w:rsid w:val="00146E6C"/>
    <w:rsid w:val="001476C6"/>
    <w:rsid w:val="001477DE"/>
    <w:rsid w:val="001506BC"/>
    <w:rsid w:val="0015386C"/>
    <w:rsid w:val="001538EF"/>
    <w:rsid w:val="00153A8A"/>
    <w:rsid w:val="00153F19"/>
    <w:rsid w:val="00155AAC"/>
    <w:rsid w:val="001567E9"/>
    <w:rsid w:val="00156EA8"/>
    <w:rsid w:val="00157369"/>
    <w:rsid w:val="00157D70"/>
    <w:rsid w:val="00157DB7"/>
    <w:rsid w:val="001601D4"/>
    <w:rsid w:val="001608D3"/>
    <w:rsid w:val="00160D7E"/>
    <w:rsid w:val="00160F82"/>
    <w:rsid w:val="00160FA6"/>
    <w:rsid w:val="001610D2"/>
    <w:rsid w:val="0016129C"/>
    <w:rsid w:val="00162396"/>
    <w:rsid w:val="0016244C"/>
    <w:rsid w:val="00162937"/>
    <w:rsid w:val="001635B1"/>
    <w:rsid w:val="001639EC"/>
    <w:rsid w:val="00164C72"/>
    <w:rsid w:val="00164E4A"/>
    <w:rsid w:val="0016521D"/>
    <w:rsid w:val="00165C3E"/>
    <w:rsid w:val="00166636"/>
    <w:rsid w:val="00167788"/>
    <w:rsid w:val="00170D1B"/>
    <w:rsid w:val="00171C31"/>
    <w:rsid w:val="00171DE5"/>
    <w:rsid w:val="00172795"/>
    <w:rsid w:val="00173713"/>
    <w:rsid w:val="00173EBF"/>
    <w:rsid w:val="00173FE1"/>
    <w:rsid w:val="001749BC"/>
    <w:rsid w:val="00176221"/>
    <w:rsid w:val="001766AD"/>
    <w:rsid w:val="0017683F"/>
    <w:rsid w:val="00177B1C"/>
    <w:rsid w:val="00180148"/>
    <w:rsid w:val="0018081B"/>
    <w:rsid w:val="001808CD"/>
    <w:rsid w:val="00181C84"/>
    <w:rsid w:val="00182A5E"/>
    <w:rsid w:val="0018344A"/>
    <w:rsid w:val="00184102"/>
    <w:rsid w:val="0018522D"/>
    <w:rsid w:val="00185E28"/>
    <w:rsid w:val="0018606A"/>
    <w:rsid w:val="00186443"/>
    <w:rsid w:val="001864E0"/>
    <w:rsid w:val="00186BAC"/>
    <w:rsid w:val="00186F62"/>
    <w:rsid w:val="001871CA"/>
    <w:rsid w:val="00187957"/>
    <w:rsid w:val="00187AE4"/>
    <w:rsid w:val="00192239"/>
    <w:rsid w:val="0019275A"/>
    <w:rsid w:val="00193298"/>
    <w:rsid w:val="00193A93"/>
    <w:rsid w:val="00195AFC"/>
    <w:rsid w:val="00197855"/>
    <w:rsid w:val="001A16C5"/>
    <w:rsid w:val="001A1C10"/>
    <w:rsid w:val="001A3525"/>
    <w:rsid w:val="001A36BF"/>
    <w:rsid w:val="001A36F9"/>
    <w:rsid w:val="001A514D"/>
    <w:rsid w:val="001A5BAB"/>
    <w:rsid w:val="001A5C16"/>
    <w:rsid w:val="001A633D"/>
    <w:rsid w:val="001A7635"/>
    <w:rsid w:val="001B009E"/>
    <w:rsid w:val="001B086A"/>
    <w:rsid w:val="001B2721"/>
    <w:rsid w:val="001B3AD6"/>
    <w:rsid w:val="001B43E6"/>
    <w:rsid w:val="001B4BEC"/>
    <w:rsid w:val="001B61F9"/>
    <w:rsid w:val="001B7E34"/>
    <w:rsid w:val="001C017C"/>
    <w:rsid w:val="001C06AF"/>
    <w:rsid w:val="001C20AD"/>
    <w:rsid w:val="001C27D6"/>
    <w:rsid w:val="001C35F5"/>
    <w:rsid w:val="001C3C76"/>
    <w:rsid w:val="001C4081"/>
    <w:rsid w:val="001C45C8"/>
    <w:rsid w:val="001C5B99"/>
    <w:rsid w:val="001C5C48"/>
    <w:rsid w:val="001C5F33"/>
    <w:rsid w:val="001C6972"/>
    <w:rsid w:val="001C6CEA"/>
    <w:rsid w:val="001C6EC1"/>
    <w:rsid w:val="001D02A2"/>
    <w:rsid w:val="001D07CE"/>
    <w:rsid w:val="001D0B78"/>
    <w:rsid w:val="001D23E4"/>
    <w:rsid w:val="001D257F"/>
    <w:rsid w:val="001D27D7"/>
    <w:rsid w:val="001D31F0"/>
    <w:rsid w:val="001D470A"/>
    <w:rsid w:val="001D4943"/>
    <w:rsid w:val="001D5001"/>
    <w:rsid w:val="001D51CA"/>
    <w:rsid w:val="001D64DB"/>
    <w:rsid w:val="001D73C2"/>
    <w:rsid w:val="001D7AE1"/>
    <w:rsid w:val="001D7E46"/>
    <w:rsid w:val="001E1C40"/>
    <w:rsid w:val="001E251B"/>
    <w:rsid w:val="001E2D0D"/>
    <w:rsid w:val="001E2F53"/>
    <w:rsid w:val="001E42AD"/>
    <w:rsid w:val="001E5F3B"/>
    <w:rsid w:val="001E5F66"/>
    <w:rsid w:val="001E637D"/>
    <w:rsid w:val="001E6612"/>
    <w:rsid w:val="001E7202"/>
    <w:rsid w:val="001E7933"/>
    <w:rsid w:val="001E7AF1"/>
    <w:rsid w:val="001E7C54"/>
    <w:rsid w:val="001F0994"/>
    <w:rsid w:val="001F0FD6"/>
    <w:rsid w:val="001F1174"/>
    <w:rsid w:val="001F3579"/>
    <w:rsid w:val="001F3AAA"/>
    <w:rsid w:val="001F57DA"/>
    <w:rsid w:val="001F5DFA"/>
    <w:rsid w:val="001F703C"/>
    <w:rsid w:val="001F7250"/>
    <w:rsid w:val="001F73C1"/>
    <w:rsid w:val="00200CD4"/>
    <w:rsid w:val="00200EF9"/>
    <w:rsid w:val="002012F2"/>
    <w:rsid w:val="00201B74"/>
    <w:rsid w:val="00201D01"/>
    <w:rsid w:val="0020252F"/>
    <w:rsid w:val="00202B8F"/>
    <w:rsid w:val="00202C7A"/>
    <w:rsid w:val="0020358E"/>
    <w:rsid w:val="0020377B"/>
    <w:rsid w:val="00205255"/>
    <w:rsid w:val="00205340"/>
    <w:rsid w:val="00205838"/>
    <w:rsid w:val="00205E9D"/>
    <w:rsid w:val="0020667B"/>
    <w:rsid w:val="00211ED9"/>
    <w:rsid w:val="002126DF"/>
    <w:rsid w:val="00212D93"/>
    <w:rsid w:val="00213294"/>
    <w:rsid w:val="0021432D"/>
    <w:rsid w:val="002147E2"/>
    <w:rsid w:val="0021534E"/>
    <w:rsid w:val="002156C0"/>
    <w:rsid w:val="00216406"/>
    <w:rsid w:val="00217E6E"/>
    <w:rsid w:val="002205DA"/>
    <w:rsid w:val="00220AB5"/>
    <w:rsid w:val="00220ACC"/>
    <w:rsid w:val="00221387"/>
    <w:rsid w:val="0022162C"/>
    <w:rsid w:val="00221DA1"/>
    <w:rsid w:val="0022256C"/>
    <w:rsid w:val="00222766"/>
    <w:rsid w:val="00223316"/>
    <w:rsid w:val="00223F18"/>
    <w:rsid w:val="002246C9"/>
    <w:rsid w:val="002247E5"/>
    <w:rsid w:val="00226DBA"/>
    <w:rsid w:val="0022719C"/>
    <w:rsid w:val="00227237"/>
    <w:rsid w:val="0022734A"/>
    <w:rsid w:val="00227FA6"/>
    <w:rsid w:val="00230D54"/>
    <w:rsid w:val="002316A1"/>
    <w:rsid w:val="00232E83"/>
    <w:rsid w:val="00232FB6"/>
    <w:rsid w:val="00232FD3"/>
    <w:rsid w:val="002339FA"/>
    <w:rsid w:val="002345A5"/>
    <w:rsid w:val="002345CE"/>
    <w:rsid w:val="00234CB0"/>
    <w:rsid w:val="00234E37"/>
    <w:rsid w:val="00235E75"/>
    <w:rsid w:val="002363E9"/>
    <w:rsid w:val="00236A3A"/>
    <w:rsid w:val="00236BB1"/>
    <w:rsid w:val="00236CAC"/>
    <w:rsid w:val="0023710A"/>
    <w:rsid w:val="00240C54"/>
    <w:rsid w:val="00240E41"/>
    <w:rsid w:val="0024149A"/>
    <w:rsid w:val="00241DB5"/>
    <w:rsid w:val="00243824"/>
    <w:rsid w:val="00244049"/>
    <w:rsid w:val="00244A6E"/>
    <w:rsid w:val="0024523F"/>
    <w:rsid w:val="00245938"/>
    <w:rsid w:val="00245DF8"/>
    <w:rsid w:val="00246699"/>
    <w:rsid w:val="00247539"/>
    <w:rsid w:val="0024761A"/>
    <w:rsid w:val="00247736"/>
    <w:rsid w:val="00250E1C"/>
    <w:rsid w:val="002522DA"/>
    <w:rsid w:val="00254243"/>
    <w:rsid w:val="0025464B"/>
    <w:rsid w:val="0025529D"/>
    <w:rsid w:val="002557C5"/>
    <w:rsid w:val="00256542"/>
    <w:rsid w:val="00256B21"/>
    <w:rsid w:val="00256F6F"/>
    <w:rsid w:val="002602FA"/>
    <w:rsid w:val="00260416"/>
    <w:rsid w:val="00260423"/>
    <w:rsid w:val="0026045D"/>
    <w:rsid w:val="00261518"/>
    <w:rsid w:val="00262402"/>
    <w:rsid w:val="00263951"/>
    <w:rsid w:val="00263A06"/>
    <w:rsid w:val="00263F06"/>
    <w:rsid w:val="002674A0"/>
    <w:rsid w:val="0027044D"/>
    <w:rsid w:val="00270C23"/>
    <w:rsid w:val="00270CBA"/>
    <w:rsid w:val="00270F29"/>
    <w:rsid w:val="002713A8"/>
    <w:rsid w:val="00271A9D"/>
    <w:rsid w:val="00271AD2"/>
    <w:rsid w:val="00271BC2"/>
    <w:rsid w:val="00272832"/>
    <w:rsid w:val="00272E51"/>
    <w:rsid w:val="00273FDA"/>
    <w:rsid w:val="0027477F"/>
    <w:rsid w:val="00274A71"/>
    <w:rsid w:val="00274B01"/>
    <w:rsid w:val="00274CD7"/>
    <w:rsid w:val="0027507D"/>
    <w:rsid w:val="002760CD"/>
    <w:rsid w:val="0027655A"/>
    <w:rsid w:val="00276E81"/>
    <w:rsid w:val="0028000C"/>
    <w:rsid w:val="00280554"/>
    <w:rsid w:val="00280DE3"/>
    <w:rsid w:val="00280E29"/>
    <w:rsid w:val="0028156C"/>
    <w:rsid w:val="002825B3"/>
    <w:rsid w:val="00282838"/>
    <w:rsid w:val="002828CD"/>
    <w:rsid w:val="00282B4E"/>
    <w:rsid w:val="002833CA"/>
    <w:rsid w:val="002834C3"/>
    <w:rsid w:val="00283E39"/>
    <w:rsid w:val="00283EC3"/>
    <w:rsid w:val="0028437E"/>
    <w:rsid w:val="00284EC2"/>
    <w:rsid w:val="00285187"/>
    <w:rsid w:val="002855F6"/>
    <w:rsid w:val="00285A9A"/>
    <w:rsid w:val="00285C8E"/>
    <w:rsid w:val="00286A21"/>
    <w:rsid w:val="00287025"/>
    <w:rsid w:val="00287BF3"/>
    <w:rsid w:val="00287EE9"/>
    <w:rsid w:val="002900D6"/>
    <w:rsid w:val="00290B5B"/>
    <w:rsid w:val="002912CB"/>
    <w:rsid w:val="00291533"/>
    <w:rsid w:val="002919C6"/>
    <w:rsid w:val="00291C30"/>
    <w:rsid w:val="0029285A"/>
    <w:rsid w:val="002935C7"/>
    <w:rsid w:val="002936DA"/>
    <w:rsid w:val="00293DEF"/>
    <w:rsid w:val="00294150"/>
    <w:rsid w:val="00294730"/>
    <w:rsid w:val="00294E82"/>
    <w:rsid w:val="002957E5"/>
    <w:rsid w:val="00295A57"/>
    <w:rsid w:val="00297491"/>
    <w:rsid w:val="00297B0E"/>
    <w:rsid w:val="002A03B4"/>
    <w:rsid w:val="002A0B38"/>
    <w:rsid w:val="002A0D3C"/>
    <w:rsid w:val="002A0D3F"/>
    <w:rsid w:val="002A1632"/>
    <w:rsid w:val="002A16A3"/>
    <w:rsid w:val="002A23E7"/>
    <w:rsid w:val="002A2619"/>
    <w:rsid w:val="002A2F9A"/>
    <w:rsid w:val="002A2FDC"/>
    <w:rsid w:val="002A36DE"/>
    <w:rsid w:val="002A3C4C"/>
    <w:rsid w:val="002A3F7C"/>
    <w:rsid w:val="002A40CA"/>
    <w:rsid w:val="002A4B5C"/>
    <w:rsid w:val="002A6783"/>
    <w:rsid w:val="002A6FD3"/>
    <w:rsid w:val="002A79DC"/>
    <w:rsid w:val="002B0DA9"/>
    <w:rsid w:val="002B10EC"/>
    <w:rsid w:val="002B2254"/>
    <w:rsid w:val="002B25B0"/>
    <w:rsid w:val="002B29FE"/>
    <w:rsid w:val="002B2B51"/>
    <w:rsid w:val="002B2F21"/>
    <w:rsid w:val="002B53BA"/>
    <w:rsid w:val="002B567E"/>
    <w:rsid w:val="002B6300"/>
    <w:rsid w:val="002C0234"/>
    <w:rsid w:val="002C06E2"/>
    <w:rsid w:val="002C126E"/>
    <w:rsid w:val="002C16A3"/>
    <w:rsid w:val="002C2402"/>
    <w:rsid w:val="002C2535"/>
    <w:rsid w:val="002C292C"/>
    <w:rsid w:val="002C4530"/>
    <w:rsid w:val="002C4687"/>
    <w:rsid w:val="002C4892"/>
    <w:rsid w:val="002C517B"/>
    <w:rsid w:val="002C5B07"/>
    <w:rsid w:val="002C6621"/>
    <w:rsid w:val="002C67C8"/>
    <w:rsid w:val="002C6A71"/>
    <w:rsid w:val="002C6CDA"/>
    <w:rsid w:val="002C6D9B"/>
    <w:rsid w:val="002C6EFE"/>
    <w:rsid w:val="002D07CB"/>
    <w:rsid w:val="002D2F62"/>
    <w:rsid w:val="002D3A92"/>
    <w:rsid w:val="002D3AC5"/>
    <w:rsid w:val="002D449B"/>
    <w:rsid w:val="002D4AF8"/>
    <w:rsid w:val="002D4B5C"/>
    <w:rsid w:val="002D4DB8"/>
    <w:rsid w:val="002D563C"/>
    <w:rsid w:val="002D5D11"/>
    <w:rsid w:val="002D5D17"/>
    <w:rsid w:val="002D7B45"/>
    <w:rsid w:val="002E0001"/>
    <w:rsid w:val="002E03B8"/>
    <w:rsid w:val="002E0668"/>
    <w:rsid w:val="002E1245"/>
    <w:rsid w:val="002E26FA"/>
    <w:rsid w:val="002E291A"/>
    <w:rsid w:val="002E2C81"/>
    <w:rsid w:val="002E2D66"/>
    <w:rsid w:val="002E3650"/>
    <w:rsid w:val="002E3777"/>
    <w:rsid w:val="002E4547"/>
    <w:rsid w:val="002E49CC"/>
    <w:rsid w:val="002E60E2"/>
    <w:rsid w:val="002E69DA"/>
    <w:rsid w:val="002E6B38"/>
    <w:rsid w:val="002E763D"/>
    <w:rsid w:val="002F01B0"/>
    <w:rsid w:val="002F169F"/>
    <w:rsid w:val="002F28F9"/>
    <w:rsid w:val="002F32E9"/>
    <w:rsid w:val="002F3644"/>
    <w:rsid w:val="002F3FC9"/>
    <w:rsid w:val="002F470F"/>
    <w:rsid w:val="002F4FA6"/>
    <w:rsid w:val="002F549B"/>
    <w:rsid w:val="002F5597"/>
    <w:rsid w:val="002F5DC4"/>
    <w:rsid w:val="002F6950"/>
    <w:rsid w:val="002F735F"/>
    <w:rsid w:val="002F7A5A"/>
    <w:rsid w:val="00300F27"/>
    <w:rsid w:val="003022AD"/>
    <w:rsid w:val="00303069"/>
    <w:rsid w:val="0030357C"/>
    <w:rsid w:val="00304043"/>
    <w:rsid w:val="003058F9"/>
    <w:rsid w:val="00305A7E"/>
    <w:rsid w:val="0030620B"/>
    <w:rsid w:val="00306EA1"/>
    <w:rsid w:val="00307917"/>
    <w:rsid w:val="00307BCD"/>
    <w:rsid w:val="00307E50"/>
    <w:rsid w:val="003101CC"/>
    <w:rsid w:val="003106CC"/>
    <w:rsid w:val="0031094C"/>
    <w:rsid w:val="00310B40"/>
    <w:rsid w:val="00311174"/>
    <w:rsid w:val="003111A9"/>
    <w:rsid w:val="00311CD7"/>
    <w:rsid w:val="00312560"/>
    <w:rsid w:val="0031256E"/>
    <w:rsid w:val="00313D56"/>
    <w:rsid w:val="00314F19"/>
    <w:rsid w:val="00315164"/>
    <w:rsid w:val="00316319"/>
    <w:rsid w:val="00316341"/>
    <w:rsid w:val="003164FC"/>
    <w:rsid w:val="003165B7"/>
    <w:rsid w:val="003168FD"/>
    <w:rsid w:val="00316CD7"/>
    <w:rsid w:val="00320CA7"/>
    <w:rsid w:val="00321C4B"/>
    <w:rsid w:val="00322122"/>
    <w:rsid w:val="003225AE"/>
    <w:rsid w:val="0032278B"/>
    <w:rsid w:val="0032322E"/>
    <w:rsid w:val="003245F7"/>
    <w:rsid w:val="0032498D"/>
    <w:rsid w:val="00324B68"/>
    <w:rsid w:val="00324BC7"/>
    <w:rsid w:val="00325C73"/>
    <w:rsid w:val="00325CCB"/>
    <w:rsid w:val="00326309"/>
    <w:rsid w:val="00326513"/>
    <w:rsid w:val="00326F83"/>
    <w:rsid w:val="003309EF"/>
    <w:rsid w:val="00331598"/>
    <w:rsid w:val="00332462"/>
    <w:rsid w:val="003330F1"/>
    <w:rsid w:val="00333181"/>
    <w:rsid w:val="00333567"/>
    <w:rsid w:val="00333831"/>
    <w:rsid w:val="0033389F"/>
    <w:rsid w:val="00335A1D"/>
    <w:rsid w:val="00335C13"/>
    <w:rsid w:val="0033673B"/>
    <w:rsid w:val="0033721D"/>
    <w:rsid w:val="00337BDF"/>
    <w:rsid w:val="0034010C"/>
    <w:rsid w:val="003405C9"/>
    <w:rsid w:val="00340CB0"/>
    <w:rsid w:val="00340DB2"/>
    <w:rsid w:val="003413FA"/>
    <w:rsid w:val="003434A9"/>
    <w:rsid w:val="00344398"/>
    <w:rsid w:val="0034561B"/>
    <w:rsid w:val="00345A0B"/>
    <w:rsid w:val="003463DF"/>
    <w:rsid w:val="0034666F"/>
    <w:rsid w:val="00347881"/>
    <w:rsid w:val="0034796B"/>
    <w:rsid w:val="00347E12"/>
    <w:rsid w:val="00350841"/>
    <w:rsid w:val="00351802"/>
    <w:rsid w:val="00352592"/>
    <w:rsid w:val="00353A66"/>
    <w:rsid w:val="00354370"/>
    <w:rsid w:val="00354C03"/>
    <w:rsid w:val="00354E5A"/>
    <w:rsid w:val="003553D0"/>
    <w:rsid w:val="00355F00"/>
    <w:rsid w:val="0035682E"/>
    <w:rsid w:val="00356BB0"/>
    <w:rsid w:val="003570A8"/>
    <w:rsid w:val="00357ED2"/>
    <w:rsid w:val="00360B16"/>
    <w:rsid w:val="003637E0"/>
    <w:rsid w:val="00363A79"/>
    <w:rsid w:val="0036404F"/>
    <w:rsid w:val="00364D20"/>
    <w:rsid w:val="00364F9F"/>
    <w:rsid w:val="003665F6"/>
    <w:rsid w:val="0037008D"/>
    <w:rsid w:val="00370467"/>
    <w:rsid w:val="003706BD"/>
    <w:rsid w:val="003714D7"/>
    <w:rsid w:val="00372758"/>
    <w:rsid w:val="00372CD7"/>
    <w:rsid w:val="00373697"/>
    <w:rsid w:val="003736E3"/>
    <w:rsid w:val="00373705"/>
    <w:rsid w:val="00373D68"/>
    <w:rsid w:val="00374968"/>
    <w:rsid w:val="00374BF2"/>
    <w:rsid w:val="00374D12"/>
    <w:rsid w:val="00374D19"/>
    <w:rsid w:val="00374DA3"/>
    <w:rsid w:val="00375960"/>
    <w:rsid w:val="00375EB9"/>
    <w:rsid w:val="00376C16"/>
    <w:rsid w:val="00377C27"/>
    <w:rsid w:val="00377E57"/>
    <w:rsid w:val="00377E7E"/>
    <w:rsid w:val="00380824"/>
    <w:rsid w:val="00380CB8"/>
    <w:rsid w:val="00382234"/>
    <w:rsid w:val="00382AFF"/>
    <w:rsid w:val="00382C1D"/>
    <w:rsid w:val="003832E4"/>
    <w:rsid w:val="0038466C"/>
    <w:rsid w:val="00384D22"/>
    <w:rsid w:val="003852A9"/>
    <w:rsid w:val="00385BF1"/>
    <w:rsid w:val="00386206"/>
    <w:rsid w:val="00386557"/>
    <w:rsid w:val="00386570"/>
    <w:rsid w:val="003865EA"/>
    <w:rsid w:val="00386A22"/>
    <w:rsid w:val="00387025"/>
    <w:rsid w:val="003879CC"/>
    <w:rsid w:val="00392A19"/>
    <w:rsid w:val="00392CB8"/>
    <w:rsid w:val="00392D75"/>
    <w:rsid w:val="003941EB"/>
    <w:rsid w:val="00394675"/>
    <w:rsid w:val="00394893"/>
    <w:rsid w:val="00395207"/>
    <w:rsid w:val="003A025C"/>
    <w:rsid w:val="003A0846"/>
    <w:rsid w:val="003A0E8E"/>
    <w:rsid w:val="003A1670"/>
    <w:rsid w:val="003A1826"/>
    <w:rsid w:val="003A206E"/>
    <w:rsid w:val="003A332C"/>
    <w:rsid w:val="003A4403"/>
    <w:rsid w:val="003A44D8"/>
    <w:rsid w:val="003A49D1"/>
    <w:rsid w:val="003A765B"/>
    <w:rsid w:val="003A77CB"/>
    <w:rsid w:val="003B000E"/>
    <w:rsid w:val="003B0110"/>
    <w:rsid w:val="003B0CA6"/>
    <w:rsid w:val="003B14EF"/>
    <w:rsid w:val="003B2848"/>
    <w:rsid w:val="003B299C"/>
    <w:rsid w:val="003B2BCA"/>
    <w:rsid w:val="003B2EAC"/>
    <w:rsid w:val="003B3BEC"/>
    <w:rsid w:val="003B49A3"/>
    <w:rsid w:val="003B63AC"/>
    <w:rsid w:val="003B64BD"/>
    <w:rsid w:val="003B67A9"/>
    <w:rsid w:val="003B694C"/>
    <w:rsid w:val="003B6E5D"/>
    <w:rsid w:val="003B6EF7"/>
    <w:rsid w:val="003B703D"/>
    <w:rsid w:val="003B709E"/>
    <w:rsid w:val="003B719F"/>
    <w:rsid w:val="003B7232"/>
    <w:rsid w:val="003B7D8D"/>
    <w:rsid w:val="003B7DBA"/>
    <w:rsid w:val="003B7F8F"/>
    <w:rsid w:val="003C03CC"/>
    <w:rsid w:val="003C103E"/>
    <w:rsid w:val="003C1D2F"/>
    <w:rsid w:val="003C2264"/>
    <w:rsid w:val="003C258B"/>
    <w:rsid w:val="003C2EF9"/>
    <w:rsid w:val="003C3739"/>
    <w:rsid w:val="003C381B"/>
    <w:rsid w:val="003C5905"/>
    <w:rsid w:val="003C59F4"/>
    <w:rsid w:val="003C5FA9"/>
    <w:rsid w:val="003C6374"/>
    <w:rsid w:val="003C6613"/>
    <w:rsid w:val="003C68F8"/>
    <w:rsid w:val="003C73A5"/>
    <w:rsid w:val="003C7571"/>
    <w:rsid w:val="003D0B5D"/>
    <w:rsid w:val="003D18C9"/>
    <w:rsid w:val="003D1A05"/>
    <w:rsid w:val="003D1CD9"/>
    <w:rsid w:val="003D281B"/>
    <w:rsid w:val="003D2997"/>
    <w:rsid w:val="003D2A1C"/>
    <w:rsid w:val="003D30B9"/>
    <w:rsid w:val="003D366F"/>
    <w:rsid w:val="003D41BE"/>
    <w:rsid w:val="003D4C35"/>
    <w:rsid w:val="003D512B"/>
    <w:rsid w:val="003D6731"/>
    <w:rsid w:val="003D6ADC"/>
    <w:rsid w:val="003D7051"/>
    <w:rsid w:val="003D76B1"/>
    <w:rsid w:val="003D788B"/>
    <w:rsid w:val="003D7DC1"/>
    <w:rsid w:val="003E0A78"/>
    <w:rsid w:val="003E1018"/>
    <w:rsid w:val="003E1354"/>
    <w:rsid w:val="003E1C6C"/>
    <w:rsid w:val="003E2E8B"/>
    <w:rsid w:val="003E2F1E"/>
    <w:rsid w:val="003E3B17"/>
    <w:rsid w:val="003E3D6D"/>
    <w:rsid w:val="003E5374"/>
    <w:rsid w:val="003E55EC"/>
    <w:rsid w:val="003E562D"/>
    <w:rsid w:val="003E65DD"/>
    <w:rsid w:val="003E6F5B"/>
    <w:rsid w:val="003F10FB"/>
    <w:rsid w:val="003F320B"/>
    <w:rsid w:val="003F38BD"/>
    <w:rsid w:val="003F3A5A"/>
    <w:rsid w:val="003F3DAD"/>
    <w:rsid w:val="003F3EB5"/>
    <w:rsid w:val="003F4276"/>
    <w:rsid w:val="003F4353"/>
    <w:rsid w:val="003F4870"/>
    <w:rsid w:val="003F50D4"/>
    <w:rsid w:val="003F5BF0"/>
    <w:rsid w:val="00400808"/>
    <w:rsid w:val="00400ACB"/>
    <w:rsid w:val="004016BD"/>
    <w:rsid w:val="00401FD9"/>
    <w:rsid w:val="00402DBC"/>
    <w:rsid w:val="00403CF7"/>
    <w:rsid w:val="00403F13"/>
    <w:rsid w:val="00404035"/>
    <w:rsid w:val="0040420F"/>
    <w:rsid w:val="004044F4"/>
    <w:rsid w:val="00404F97"/>
    <w:rsid w:val="004055A9"/>
    <w:rsid w:val="00406329"/>
    <w:rsid w:val="004065D0"/>
    <w:rsid w:val="0040677D"/>
    <w:rsid w:val="00406A30"/>
    <w:rsid w:val="00406C99"/>
    <w:rsid w:val="00407D47"/>
    <w:rsid w:val="00410672"/>
    <w:rsid w:val="004108B0"/>
    <w:rsid w:val="00410CAD"/>
    <w:rsid w:val="00410CC6"/>
    <w:rsid w:val="00411C7C"/>
    <w:rsid w:val="00412F72"/>
    <w:rsid w:val="0041348B"/>
    <w:rsid w:val="004134FE"/>
    <w:rsid w:val="00413C75"/>
    <w:rsid w:val="00414C76"/>
    <w:rsid w:val="00415147"/>
    <w:rsid w:val="00415C1E"/>
    <w:rsid w:val="00415EC5"/>
    <w:rsid w:val="00416650"/>
    <w:rsid w:val="004174EA"/>
    <w:rsid w:val="00417509"/>
    <w:rsid w:val="0042069B"/>
    <w:rsid w:val="00420A3A"/>
    <w:rsid w:val="004212D9"/>
    <w:rsid w:val="00421421"/>
    <w:rsid w:val="00421508"/>
    <w:rsid w:val="004215E7"/>
    <w:rsid w:val="0042266E"/>
    <w:rsid w:val="004226E3"/>
    <w:rsid w:val="004227CA"/>
    <w:rsid w:val="00422AD8"/>
    <w:rsid w:val="00423192"/>
    <w:rsid w:val="0042406F"/>
    <w:rsid w:val="0043047C"/>
    <w:rsid w:val="00430695"/>
    <w:rsid w:val="00432020"/>
    <w:rsid w:val="0043202A"/>
    <w:rsid w:val="0043211C"/>
    <w:rsid w:val="00432313"/>
    <w:rsid w:val="004328B1"/>
    <w:rsid w:val="00432AC5"/>
    <w:rsid w:val="00432D28"/>
    <w:rsid w:val="004338D8"/>
    <w:rsid w:val="00433BDA"/>
    <w:rsid w:val="00433C08"/>
    <w:rsid w:val="00433ECA"/>
    <w:rsid w:val="004340EC"/>
    <w:rsid w:val="004346A7"/>
    <w:rsid w:val="00434E4D"/>
    <w:rsid w:val="0043535B"/>
    <w:rsid w:val="004355EF"/>
    <w:rsid w:val="004361FE"/>
    <w:rsid w:val="0043696E"/>
    <w:rsid w:val="00436D82"/>
    <w:rsid w:val="004370B4"/>
    <w:rsid w:val="00437C41"/>
    <w:rsid w:val="00437E75"/>
    <w:rsid w:val="00440979"/>
    <w:rsid w:val="00440E37"/>
    <w:rsid w:val="004413E3"/>
    <w:rsid w:val="00441436"/>
    <w:rsid w:val="00441B63"/>
    <w:rsid w:val="004424B4"/>
    <w:rsid w:val="00442FCD"/>
    <w:rsid w:val="00443015"/>
    <w:rsid w:val="0044363C"/>
    <w:rsid w:val="0044389B"/>
    <w:rsid w:val="0044436F"/>
    <w:rsid w:val="00444FEA"/>
    <w:rsid w:val="004468EC"/>
    <w:rsid w:val="00447C8A"/>
    <w:rsid w:val="004500A4"/>
    <w:rsid w:val="004501E6"/>
    <w:rsid w:val="004515CA"/>
    <w:rsid w:val="00451989"/>
    <w:rsid w:val="00451E32"/>
    <w:rsid w:val="004524DF"/>
    <w:rsid w:val="004546F2"/>
    <w:rsid w:val="00454F8D"/>
    <w:rsid w:val="004550CD"/>
    <w:rsid w:val="00455555"/>
    <w:rsid w:val="00455E7D"/>
    <w:rsid w:val="00456055"/>
    <w:rsid w:val="004566C9"/>
    <w:rsid w:val="00456846"/>
    <w:rsid w:val="00456866"/>
    <w:rsid w:val="00456E5C"/>
    <w:rsid w:val="0045706C"/>
    <w:rsid w:val="004571D1"/>
    <w:rsid w:val="0045763B"/>
    <w:rsid w:val="00457C82"/>
    <w:rsid w:val="0046064D"/>
    <w:rsid w:val="004611E3"/>
    <w:rsid w:val="0046137E"/>
    <w:rsid w:val="00461B0A"/>
    <w:rsid w:val="0046216D"/>
    <w:rsid w:val="004632F0"/>
    <w:rsid w:val="0046392C"/>
    <w:rsid w:val="00464C8B"/>
    <w:rsid w:val="00464D42"/>
    <w:rsid w:val="004667A4"/>
    <w:rsid w:val="00471271"/>
    <w:rsid w:val="00471806"/>
    <w:rsid w:val="00473177"/>
    <w:rsid w:val="00473821"/>
    <w:rsid w:val="004739CF"/>
    <w:rsid w:val="004742CF"/>
    <w:rsid w:val="0047582E"/>
    <w:rsid w:val="00475B8E"/>
    <w:rsid w:val="00476162"/>
    <w:rsid w:val="00476276"/>
    <w:rsid w:val="00476E95"/>
    <w:rsid w:val="00477672"/>
    <w:rsid w:val="0048015A"/>
    <w:rsid w:val="0048042A"/>
    <w:rsid w:val="00480EFA"/>
    <w:rsid w:val="004813BD"/>
    <w:rsid w:val="004815B5"/>
    <w:rsid w:val="0048181C"/>
    <w:rsid w:val="00481BB8"/>
    <w:rsid w:val="004820BE"/>
    <w:rsid w:val="00482B46"/>
    <w:rsid w:val="004834BC"/>
    <w:rsid w:val="00484977"/>
    <w:rsid w:val="004903BE"/>
    <w:rsid w:val="004904EF"/>
    <w:rsid w:val="00491168"/>
    <w:rsid w:val="004917E9"/>
    <w:rsid w:val="004919B6"/>
    <w:rsid w:val="0049410B"/>
    <w:rsid w:val="004943EC"/>
    <w:rsid w:val="0049467C"/>
    <w:rsid w:val="004951DF"/>
    <w:rsid w:val="00496146"/>
    <w:rsid w:val="00496B24"/>
    <w:rsid w:val="00496DD9"/>
    <w:rsid w:val="00496F0F"/>
    <w:rsid w:val="004A01D4"/>
    <w:rsid w:val="004A058A"/>
    <w:rsid w:val="004A05B7"/>
    <w:rsid w:val="004A065F"/>
    <w:rsid w:val="004A0945"/>
    <w:rsid w:val="004A192F"/>
    <w:rsid w:val="004A2D7B"/>
    <w:rsid w:val="004A329F"/>
    <w:rsid w:val="004A4AFD"/>
    <w:rsid w:val="004A4B61"/>
    <w:rsid w:val="004A59A9"/>
    <w:rsid w:val="004A78F7"/>
    <w:rsid w:val="004A7D19"/>
    <w:rsid w:val="004B0D54"/>
    <w:rsid w:val="004B107B"/>
    <w:rsid w:val="004B17BD"/>
    <w:rsid w:val="004B1DA2"/>
    <w:rsid w:val="004B26DC"/>
    <w:rsid w:val="004B31B8"/>
    <w:rsid w:val="004B3265"/>
    <w:rsid w:val="004B35BB"/>
    <w:rsid w:val="004B379C"/>
    <w:rsid w:val="004B3B52"/>
    <w:rsid w:val="004B3CF0"/>
    <w:rsid w:val="004B3F2E"/>
    <w:rsid w:val="004B5388"/>
    <w:rsid w:val="004B6061"/>
    <w:rsid w:val="004B610F"/>
    <w:rsid w:val="004B6BEA"/>
    <w:rsid w:val="004B6FDF"/>
    <w:rsid w:val="004B75C1"/>
    <w:rsid w:val="004C0063"/>
    <w:rsid w:val="004C0314"/>
    <w:rsid w:val="004C1131"/>
    <w:rsid w:val="004C1522"/>
    <w:rsid w:val="004C1591"/>
    <w:rsid w:val="004C33E6"/>
    <w:rsid w:val="004C3F6B"/>
    <w:rsid w:val="004C47B0"/>
    <w:rsid w:val="004C47D9"/>
    <w:rsid w:val="004C485B"/>
    <w:rsid w:val="004C4A7D"/>
    <w:rsid w:val="004C565C"/>
    <w:rsid w:val="004C6432"/>
    <w:rsid w:val="004C6DD6"/>
    <w:rsid w:val="004C71A6"/>
    <w:rsid w:val="004D00B6"/>
    <w:rsid w:val="004D06AE"/>
    <w:rsid w:val="004D094C"/>
    <w:rsid w:val="004D0A47"/>
    <w:rsid w:val="004D166D"/>
    <w:rsid w:val="004D1FD9"/>
    <w:rsid w:val="004D24D4"/>
    <w:rsid w:val="004D2607"/>
    <w:rsid w:val="004D29AE"/>
    <w:rsid w:val="004D2CC9"/>
    <w:rsid w:val="004D3614"/>
    <w:rsid w:val="004D3D09"/>
    <w:rsid w:val="004D454D"/>
    <w:rsid w:val="004D49DE"/>
    <w:rsid w:val="004D5103"/>
    <w:rsid w:val="004D6BB8"/>
    <w:rsid w:val="004D79BE"/>
    <w:rsid w:val="004E0819"/>
    <w:rsid w:val="004E09F5"/>
    <w:rsid w:val="004E2D6C"/>
    <w:rsid w:val="004E32D7"/>
    <w:rsid w:val="004E370B"/>
    <w:rsid w:val="004E3718"/>
    <w:rsid w:val="004E390C"/>
    <w:rsid w:val="004E468C"/>
    <w:rsid w:val="004E552C"/>
    <w:rsid w:val="004E60C0"/>
    <w:rsid w:val="004E750F"/>
    <w:rsid w:val="004E799A"/>
    <w:rsid w:val="004E7BB6"/>
    <w:rsid w:val="004E7F46"/>
    <w:rsid w:val="004E7F56"/>
    <w:rsid w:val="004F0712"/>
    <w:rsid w:val="004F098C"/>
    <w:rsid w:val="004F1C08"/>
    <w:rsid w:val="004F2CB2"/>
    <w:rsid w:val="004F3571"/>
    <w:rsid w:val="004F3E29"/>
    <w:rsid w:val="004F3F3D"/>
    <w:rsid w:val="004F566F"/>
    <w:rsid w:val="004F7D4C"/>
    <w:rsid w:val="00500DB7"/>
    <w:rsid w:val="00501089"/>
    <w:rsid w:val="005013FA"/>
    <w:rsid w:val="00502087"/>
    <w:rsid w:val="005023C3"/>
    <w:rsid w:val="00504449"/>
    <w:rsid w:val="00504B6E"/>
    <w:rsid w:val="00504CB5"/>
    <w:rsid w:val="00504E3A"/>
    <w:rsid w:val="00505694"/>
    <w:rsid w:val="0050577A"/>
    <w:rsid w:val="00505B5A"/>
    <w:rsid w:val="00506BB2"/>
    <w:rsid w:val="005079DC"/>
    <w:rsid w:val="00511780"/>
    <w:rsid w:val="00513FAC"/>
    <w:rsid w:val="00514655"/>
    <w:rsid w:val="0051576C"/>
    <w:rsid w:val="005159D2"/>
    <w:rsid w:val="00515B71"/>
    <w:rsid w:val="00516AEB"/>
    <w:rsid w:val="00520023"/>
    <w:rsid w:val="005204F3"/>
    <w:rsid w:val="00520CFD"/>
    <w:rsid w:val="00521D6E"/>
    <w:rsid w:val="00522278"/>
    <w:rsid w:val="00522652"/>
    <w:rsid w:val="00522852"/>
    <w:rsid w:val="00522860"/>
    <w:rsid w:val="00522F98"/>
    <w:rsid w:val="005232C0"/>
    <w:rsid w:val="00523840"/>
    <w:rsid w:val="00524C4C"/>
    <w:rsid w:val="00524F0E"/>
    <w:rsid w:val="0052572D"/>
    <w:rsid w:val="0052654E"/>
    <w:rsid w:val="00527355"/>
    <w:rsid w:val="00527811"/>
    <w:rsid w:val="00530CF3"/>
    <w:rsid w:val="0053187E"/>
    <w:rsid w:val="0053382B"/>
    <w:rsid w:val="00533BEA"/>
    <w:rsid w:val="00534125"/>
    <w:rsid w:val="00535932"/>
    <w:rsid w:val="00535D48"/>
    <w:rsid w:val="00536A48"/>
    <w:rsid w:val="00536BAA"/>
    <w:rsid w:val="005374F4"/>
    <w:rsid w:val="005405AB"/>
    <w:rsid w:val="00540A16"/>
    <w:rsid w:val="00540A70"/>
    <w:rsid w:val="00542228"/>
    <w:rsid w:val="0054377B"/>
    <w:rsid w:val="005439B8"/>
    <w:rsid w:val="00543E4C"/>
    <w:rsid w:val="00544261"/>
    <w:rsid w:val="005443F6"/>
    <w:rsid w:val="005452AA"/>
    <w:rsid w:val="00545FF0"/>
    <w:rsid w:val="00546C7E"/>
    <w:rsid w:val="00547368"/>
    <w:rsid w:val="0054749E"/>
    <w:rsid w:val="005505BA"/>
    <w:rsid w:val="005512D3"/>
    <w:rsid w:val="0055467E"/>
    <w:rsid w:val="00554A49"/>
    <w:rsid w:val="00554ECD"/>
    <w:rsid w:val="00554F77"/>
    <w:rsid w:val="00554F8C"/>
    <w:rsid w:val="005552C6"/>
    <w:rsid w:val="00556992"/>
    <w:rsid w:val="00562D3D"/>
    <w:rsid w:val="00563776"/>
    <w:rsid w:val="00564C7F"/>
    <w:rsid w:val="00564D6F"/>
    <w:rsid w:val="0056508E"/>
    <w:rsid w:val="00565BFA"/>
    <w:rsid w:val="00565F33"/>
    <w:rsid w:val="00566DBF"/>
    <w:rsid w:val="00566F06"/>
    <w:rsid w:val="00567D44"/>
    <w:rsid w:val="0057045A"/>
    <w:rsid w:val="005708C1"/>
    <w:rsid w:val="00570B7F"/>
    <w:rsid w:val="00570B85"/>
    <w:rsid w:val="00572D31"/>
    <w:rsid w:val="005730CB"/>
    <w:rsid w:val="00573E15"/>
    <w:rsid w:val="00573FEA"/>
    <w:rsid w:val="005741AE"/>
    <w:rsid w:val="00574414"/>
    <w:rsid w:val="005747F8"/>
    <w:rsid w:val="00574B56"/>
    <w:rsid w:val="00574EE2"/>
    <w:rsid w:val="00575841"/>
    <w:rsid w:val="00576557"/>
    <w:rsid w:val="00576DE1"/>
    <w:rsid w:val="0057766F"/>
    <w:rsid w:val="005777C5"/>
    <w:rsid w:val="00577D15"/>
    <w:rsid w:val="005805A2"/>
    <w:rsid w:val="005806B5"/>
    <w:rsid w:val="00580A58"/>
    <w:rsid w:val="00580AC8"/>
    <w:rsid w:val="00580CC2"/>
    <w:rsid w:val="00581265"/>
    <w:rsid w:val="00581D31"/>
    <w:rsid w:val="005822CC"/>
    <w:rsid w:val="00584407"/>
    <w:rsid w:val="005845C3"/>
    <w:rsid w:val="005849B9"/>
    <w:rsid w:val="00585079"/>
    <w:rsid w:val="0058560B"/>
    <w:rsid w:val="00586239"/>
    <w:rsid w:val="005875EB"/>
    <w:rsid w:val="00587D6D"/>
    <w:rsid w:val="00587D9A"/>
    <w:rsid w:val="00590106"/>
    <w:rsid w:val="00591428"/>
    <w:rsid w:val="00593673"/>
    <w:rsid w:val="005938B1"/>
    <w:rsid w:val="00594FB8"/>
    <w:rsid w:val="00595BB0"/>
    <w:rsid w:val="00596178"/>
    <w:rsid w:val="00596804"/>
    <w:rsid w:val="005968E9"/>
    <w:rsid w:val="00596B7B"/>
    <w:rsid w:val="005A03D4"/>
    <w:rsid w:val="005A0E7D"/>
    <w:rsid w:val="005A1598"/>
    <w:rsid w:val="005A176C"/>
    <w:rsid w:val="005A29AE"/>
    <w:rsid w:val="005A2E59"/>
    <w:rsid w:val="005A325C"/>
    <w:rsid w:val="005A3AD7"/>
    <w:rsid w:val="005A3B53"/>
    <w:rsid w:val="005A4014"/>
    <w:rsid w:val="005A4614"/>
    <w:rsid w:val="005A5B58"/>
    <w:rsid w:val="005A6083"/>
    <w:rsid w:val="005A6CBE"/>
    <w:rsid w:val="005A7461"/>
    <w:rsid w:val="005A7480"/>
    <w:rsid w:val="005A7585"/>
    <w:rsid w:val="005B004D"/>
    <w:rsid w:val="005B0116"/>
    <w:rsid w:val="005B06FA"/>
    <w:rsid w:val="005B2217"/>
    <w:rsid w:val="005B27C3"/>
    <w:rsid w:val="005B460C"/>
    <w:rsid w:val="005B4970"/>
    <w:rsid w:val="005B527E"/>
    <w:rsid w:val="005B52EE"/>
    <w:rsid w:val="005B5FC0"/>
    <w:rsid w:val="005B607F"/>
    <w:rsid w:val="005B7970"/>
    <w:rsid w:val="005B7DE5"/>
    <w:rsid w:val="005C0B3B"/>
    <w:rsid w:val="005C0F65"/>
    <w:rsid w:val="005C0FDD"/>
    <w:rsid w:val="005C1897"/>
    <w:rsid w:val="005C315A"/>
    <w:rsid w:val="005C33FE"/>
    <w:rsid w:val="005C360E"/>
    <w:rsid w:val="005C4485"/>
    <w:rsid w:val="005C4E6E"/>
    <w:rsid w:val="005C4F64"/>
    <w:rsid w:val="005C5151"/>
    <w:rsid w:val="005C5E43"/>
    <w:rsid w:val="005C640F"/>
    <w:rsid w:val="005C6D27"/>
    <w:rsid w:val="005C701E"/>
    <w:rsid w:val="005C7B99"/>
    <w:rsid w:val="005D09C1"/>
    <w:rsid w:val="005D0DF6"/>
    <w:rsid w:val="005D1BA5"/>
    <w:rsid w:val="005D2C52"/>
    <w:rsid w:val="005D3039"/>
    <w:rsid w:val="005D37F6"/>
    <w:rsid w:val="005D39C3"/>
    <w:rsid w:val="005D3D8C"/>
    <w:rsid w:val="005D4114"/>
    <w:rsid w:val="005D5DA8"/>
    <w:rsid w:val="005D69C6"/>
    <w:rsid w:val="005E0102"/>
    <w:rsid w:val="005E0215"/>
    <w:rsid w:val="005E1713"/>
    <w:rsid w:val="005E20C3"/>
    <w:rsid w:val="005E3051"/>
    <w:rsid w:val="005E35C8"/>
    <w:rsid w:val="005E3EC5"/>
    <w:rsid w:val="005E4905"/>
    <w:rsid w:val="005E4B87"/>
    <w:rsid w:val="005E5612"/>
    <w:rsid w:val="005E6070"/>
    <w:rsid w:val="005E61CF"/>
    <w:rsid w:val="005E63D2"/>
    <w:rsid w:val="005E6A0E"/>
    <w:rsid w:val="005E6A2D"/>
    <w:rsid w:val="005E70C4"/>
    <w:rsid w:val="005E71FE"/>
    <w:rsid w:val="005E729A"/>
    <w:rsid w:val="005E7AD8"/>
    <w:rsid w:val="005F1342"/>
    <w:rsid w:val="005F18F2"/>
    <w:rsid w:val="005F3505"/>
    <w:rsid w:val="005F35EB"/>
    <w:rsid w:val="005F3CC0"/>
    <w:rsid w:val="005F3D23"/>
    <w:rsid w:val="005F48DB"/>
    <w:rsid w:val="005F4E8C"/>
    <w:rsid w:val="005F7FF3"/>
    <w:rsid w:val="00600F48"/>
    <w:rsid w:val="00601064"/>
    <w:rsid w:val="00601B3B"/>
    <w:rsid w:val="00603A12"/>
    <w:rsid w:val="00604367"/>
    <w:rsid w:val="00604C87"/>
    <w:rsid w:val="0060526F"/>
    <w:rsid w:val="006056F1"/>
    <w:rsid w:val="00605A5A"/>
    <w:rsid w:val="00606003"/>
    <w:rsid w:val="00606EF8"/>
    <w:rsid w:val="00607174"/>
    <w:rsid w:val="006074B5"/>
    <w:rsid w:val="00607C85"/>
    <w:rsid w:val="0061012F"/>
    <w:rsid w:val="00610371"/>
    <w:rsid w:val="00610783"/>
    <w:rsid w:val="006118AF"/>
    <w:rsid w:val="00611CA0"/>
    <w:rsid w:val="00613EC1"/>
    <w:rsid w:val="00614178"/>
    <w:rsid w:val="006163BF"/>
    <w:rsid w:val="00617192"/>
    <w:rsid w:val="00617554"/>
    <w:rsid w:val="00617D98"/>
    <w:rsid w:val="00621834"/>
    <w:rsid w:val="00621E49"/>
    <w:rsid w:val="00622011"/>
    <w:rsid w:val="006238F8"/>
    <w:rsid w:val="00623D66"/>
    <w:rsid w:val="00624A2D"/>
    <w:rsid w:val="00624B9B"/>
    <w:rsid w:val="006253C2"/>
    <w:rsid w:val="00625F93"/>
    <w:rsid w:val="00626125"/>
    <w:rsid w:val="00626368"/>
    <w:rsid w:val="0062693A"/>
    <w:rsid w:val="00626E9A"/>
    <w:rsid w:val="00627236"/>
    <w:rsid w:val="00627695"/>
    <w:rsid w:val="00630843"/>
    <w:rsid w:val="00631563"/>
    <w:rsid w:val="006328CE"/>
    <w:rsid w:val="00633349"/>
    <w:rsid w:val="00633626"/>
    <w:rsid w:val="00633885"/>
    <w:rsid w:val="006342FD"/>
    <w:rsid w:val="00636703"/>
    <w:rsid w:val="006369D8"/>
    <w:rsid w:val="0063784B"/>
    <w:rsid w:val="00637FDA"/>
    <w:rsid w:val="00640068"/>
    <w:rsid w:val="00641F37"/>
    <w:rsid w:val="0064241E"/>
    <w:rsid w:val="00642436"/>
    <w:rsid w:val="00642520"/>
    <w:rsid w:val="00642D45"/>
    <w:rsid w:val="00643BE2"/>
    <w:rsid w:val="00643CC5"/>
    <w:rsid w:val="00643D44"/>
    <w:rsid w:val="00644540"/>
    <w:rsid w:val="006460AB"/>
    <w:rsid w:val="00646372"/>
    <w:rsid w:val="00647071"/>
    <w:rsid w:val="00647132"/>
    <w:rsid w:val="0064757E"/>
    <w:rsid w:val="0064761C"/>
    <w:rsid w:val="00647D24"/>
    <w:rsid w:val="00650E59"/>
    <w:rsid w:val="00651444"/>
    <w:rsid w:val="00651806"/>
    <w:rsid w:val="00651E05"/>
    <w:rsid w:val="006525DC"/>
    <w:rsid w:val="00652BA6"/>
    <w:rsid w:val="00652DE9"/>
    <w:rsid w:val="00652FB8"/>
    <w:rsid w:val="00654307"/>
    <w:rsid w:val="00654360"/>
    <w:rsid w:val="00654E26"/>
    <w:rsid w:val="00655C84"/>
    <w:rsid w:val="00655EDB"/>
    <w:rsid w:val="006601FE"/>
    <w:rsid w:val="00660926"/>
    <w:rsid w:val="00661932"/>
    <w:rsid w:val="006620BB"/>
    <w:rsid w:val="00662164"/>
    <w:rsid w:val="00662327"/>
    <w:rsid w:val="00662A9B"/>
    <w:rsid w:val="00662DA9"/>
    <w:rsid w:val="006630DA"/>
    <w:rsid w:val="006632A5"/>
    <w:rsid w:val="006635B6"/>
    <w:rsid w:val="006636F9"/>
    <w:rsid w:val="00663867"/>
    <w:rsid w:val="006643CE"/>
    <w:rsid w:val="006643E4"/>
    <w:rsid w:val="0066442D"/>
    <w:rsid w:val="00664AC7"/>
    <w:rsid w:val="00664F0C"/>
    <w:rsid w:val="00665851"/>
    <w:rsid w:val="006662E8"/>
    <w:rsid w:val="0066641C"/>
    <w:rsid w:val="00667452"/>
    <w:rsid w:val="00667E9E"/>
    <w:rsid w:val="0067046B"/>
    <w:rsid w:val="00670DE0"/>
    <w:rsid w:val="00670FDD"/>
    <w:rsid w:val="00671BF2"/>
    <w:rsid w:val="00672376"/>
    <w:rsid w:val="00672420"/>
    <w:rsid w:val="00672881"/>
    <w:rsid w:val="006728BA"/>
    <w:rsid w:val="00672D12"/>
    <w:rsid w:val="00672EA3"/>
    <w:rsid w:val="00673255"/>
    <w:rsid w:val="00673312"/>
    <w:rsid w:val="00673AD4"/>
    <w:rsid w:val="00673B0A"/>
    <w:rsid w:val="0067401D"/>
    <w:rsid w:val="0067421D"/>
    <w:rsid w:val="006743C4"/>
    <w:rsid w:val="006749CC"/>
    <w:rsid w:val="00675027"/>
    <w:rsid w:val="00675701"/>
    <w:rsid w:val="00677030"/>
    <w:rsid w:val="0068030C"/>
    <w:rsid w:val="006812E9"/>
    <w:rsid w:val="00681A3F"/>
    <w:rsid w:val="00682262"/>
    <w:rsid w:val="00682780"/>
    <w:rsid w:val="00682A93"/>
    <w:rsid w:val="00682E08"/>
    <w:rsid w:val="006834AC"/>
    <w:rsid w:val="0068402B"/>
    <w:rsid w:val="006843E5"/>
    <w:rsid w:val="006847BE"/>
    <w:rsid w:val="00684AAD"/>
    <w:rsid w:val="00684C83"/>
    <w:rsid w:val="00686BB6"/>
    <w:rsid w:val="006871E2"/>
    <w:rsid w:val="00687299"/>
    <w:rsid w:val="006877FA"/>
    <w:rsid w:val="00687A3C"/>
    <w:rsid w:val="00691C88"/>
    <w:rsid w:val="0069223E"/>
    <w:rsid w:val="00693824"/>
    <w:rsid w:val="006943AD"/>
    <w:rsid w:val="00694B7D"/>
    <w:rsid w:val="00694F5E"/>
    <w:rsid w:val="006956AB"/>
    <w:rsid w:val="00697D40"/>
    <w:rsid w:val="006A1D03"/>
    <w:rsid w:val="006A2F03"/>
    <w:rsid w:val="006A3717"/>
    <w:rsid w:val="006A3932"/>
    <w:rsid w:val="006A3A75"/>
    <w:rsid w:val="006A4A80"/>
    <w:rsid w:val="006A4B23"/>
    <w:rsid w:val="006A57C8"/>
    <w:rsid w:val="006A5F73"/>
    <w:rsid w:val="006A6B72"/>
    <w:rsid w:val="006B05D7"/>
    <w:rsid w:val="006B0E98"/>
    <w:rsid w:val="006B15E1"/>
    <w:rsid w:val="006B1604"/>
    <w:rsid w:val="006B172D"/>
    <w:rsid w:val="006B1F65"/>
    <w:rsid w:val="006B250F"/>
    <w:rsid w:val="006B2A27"/>
    <w:rsid w:val="006B2AEB"/>
    <w:rsid w:val="006B3318"/>
    <w:rsid w:val="006B3D57"/>
    <w:rsid w:val="006B4771"/>
    <w:rsid w:val="006B5191"/>
    <w:rsid w:val="006B5197"/>
    <w:rsid w:val="006B6AFD"/>
    <w:rsid w:val="006B6BF7"/>
    <w:rsid w:val="006B789F"/>
    <w:rsid w:val="006B7C6F"/>
    <w:rsid w:val="006B7CB2"/>
    <w:rsid w:val="006B7FC7"/>
    <w:rsid w:val="006C0698"/>
    <w:rsid w:val="006C0F1D"/>
    <w:rsid w:val="006C12DA"/>
    <w:rsid w:val="006C197F"/>
    <w:rsid w:val="006C209E"/>
    <w:rsid w:val="006C2502"/>
    <w:rsid w:val="006C2625"/>
    <w:rsid w:val="006C2F3E"/>
    <w:rsid w:val="006C5230"/>
    <w:rsid w:val="006C5506"/>
    <w:rsid w:val="006C5A87"/>
    <w:rsid w:val="006C622E"/>
    <w:rsid w:val="006C6707"/>
    <w:rsid w:val="006D05CD"/>
    <w:rsid w:val="006D0D11"/>
    <w:rsid w:val="006D10EA"/>
    <w:rsid w:val="006D1662"/>
    <w:rsid w:val="006D1A04"/>
    <w:rsid w:val="006D28D8"/>
    <w:rsid w:val="006D2EC2"/>
    <w:rsid w:val="006D3392"/>
    <w:rsid w:val="006D4071"/>
    <w:rsid w:val="006D43A9"/>
    <w:rsid w:val="006D48E1"/>
    <w:rsid w:val="006D5A74"/>
    <w:rsid w:val="006D5E2D"/>
    <w:rsid w:val="006D68E5"/>
    <w:rsid w:val="006D76B2"/>
    <w:rsid w:val="006D7EAA"/>
    <w:rsid w:val="006D7F4D"/>
    <w:rsid w:val="006E0B1B"/>
    <w:rsid w:val="006E1C26"/>
    <w:rsid w:val="006E22C5"/>
    <w:rsid w:val="006E339E"/>
    <w:rsid w:val="006E377A"/>
    <w:rsid w:val="006E3984"/>
    <w:rsid w:val="006E4B27"/>
    <w:rsid w:val="006E56BC"/>
    <w:rsid w:val="006E67A0"/>
    <w:rsid w:val="006E77A3"/>
    <w:rsid w:val="006E795B"/>
    <w:rsid w:val="006F10E5"/>
    <w:rsid w:val="006F1279"/>
    <w:rsid w:val="006F1BEA"/>
    <w:rsid w:val="006F1CD0"/>
    <w:rsid w:val="006F2F59"/>
    <w:rsid w:val="006F30E9"/>
    <w:rsid w:val="006F3142"/>
    <w:rsid w:val="006F3BE2"/>
    <w:rsid w:val="006F4509"/>
    <w:rsid w:val="006F4721"/>
    <w:rsid w:val="006F472D"/>
    <w:rsid w:val="006F54F9"/>
    <w:rsid w:val="006F670D"/>
    <w:rsid w:val="006F7C41"/>
    <w:rsid w:val="007016B2"/>
    <w:rsid w:val="00702457"/>
    <w:rsid w:val="00702D1C"/>
    <w:rsid w:val="00703005"/>
    <w:rsid w:val="007032CA"/>
    <w:rsid w:val="0070390B"/>
    <w:rsid w:val="00703D2F"/>
    <w:rsid w:val="00703DEC"/>
    <w:rsid w:val="00703E5E"/>
    <w:rsid w:val="00704376"/>
    <w:rsid w:val="00704421"/>
    <w:rsid w:val="007046A1"/>
    <w:rsid w:val="007051E6"/>
    <w:rsid w:val="00706150"/>
    <w:rsid w:val="00706619"/>
    <w:rsid w:val="007075F5"/>
    <w:rsid w:val="00710710"/>
    <w:rsid w:val="00710D8D"/>
    <w:rsid w:val="0071112E"/>
    <w:rsid w:val="007126A8"/>
    <w:rsid w:val="007152EF"/>
    <w:rsid w:val="0071652E"/>
    <w:rsid w:val="00716ABE"/>
    <w:rsid w:val="00716B52"/>
    <w:rsid w:val="00716D90"/>
    <w:rsid w:val="00717492"/>
    <w:rsid w:val="00720516"/>
    <w:rsid w:val="00721B1B"/>
    <w:rsid w:val="00722234"/>
    <w:rsid w:val="007227B7"/>
    <w:rsid w:val="007233A3"/>
    <w:rsid w:val="0072399F"/>
    <w:rsid w:val="00724380"/>
    <w:rsid w:val="00725542"/>
    <w:rsid w:val="00725EB6"/>
    <w:rsid w:val="0073002B"/>
    <w:rsid w:val="00732A2F"/>
    <w:rsid w:val="00732B0C"/>
    <w:rsid w:val="00732D45"/>
    <w:rsid w:val="00733106"/>
    <w:rsid w:val="007334E8"/>
    <w:rsid w:val="00736348"/>
    <w:rsid w:val="007367F8"/>
    <w:rsid w:val="00736C47"/>
    <w:rsid w:val="00736CD0"/>
    <w:rsid w:val="00736DC5"/>
    <w:rsid w:val="00742FF5"/>
    <w:rsid w:val="00743537"/>
    <w:rsid w:val="007436F3"/>
    <w:rsid w:val="007442B9"/>
    <w:rsid w:val="0074430F"/>
    <w:rsid w:val="00744475"/>
    <w:rsid w:val="00744562"/>
    <w:rsid w:val="0074479A"/>
    <w:rsid w:val="00744BF4"/>
    <w:rsid w:val="0074515C"/>
    <w:rsid w:val="00745BDA"/>
    <w:rsid w:val="00745EB2"/>
    <w:rsid w:val="00746605"/>
    <w:rsid w:val="00746F2A"/>
    <w:rsid w:val="007470C2"/>
    <w:rsid w:val="00747229"/>
    <w:rsid w:val="0074772B"/>
    <w:rsid w:val="00747CFD"/>
    <w:rsid w:val="00750133"/>
    <w:rsid w:val="00750DEF"/>
    <w:rsid w:val="00750F21"/>
    <w:rsid w:val="00751396"/>
    <w:rsid w:val="007515CA"/>
    <w:rsid w:val="0075170B"/>
    <w:rsid w:val="00751E23"/>
    <w:rsid w:val="00752370"/>
    <w:rsid w:val="00754752"/>
    <w:rsid w:val="007548BD"/>
    <w:rsid w:val="00756027"/>
    <w:rsid w:val="007576A5"/>
    <w:rsid w:val="0076105A"/>
    <w:rsid w:val="00761213"/>
    <w:rsid w:val="0076130E"/>
    <w:rsid w:val="007619E0"/>
    <w:rsid w:val="0076230D"/>
    <w:rsid w:val="00762632"/>
    <w:rsid w:val="00762F22"/>
    <w:rsid w:val="00763355"/>
    <w:rsid w:val="0076384B"/>
    <w:rsid w:val="007648FE"/>
    <w:rsid w:val="00765C2E"/>
    <w:rsid w:val="00765C5F"/>
    <w:rsid w:val="007668F7"/>
    <w:rsid w:val="00766E03"/>
    <w:rsid w:val="00766F2F"/>
    <w:rsid w:val="00767123"/>
    <w:rsid w:val="007673C7"/>
    <w:rsid w:val="00767843"/>
    <w:rsid w:val="00767E06"/>
    <w:rsid w:val="00767FFE"/>
    <w:rsid w:val="00770020"/>
    <w:rsid w:val="00771030"/>
    <w:rsid w:val="00771113"/>
    <w:rsid w:val="00771399"/>
    <w:rsid w:val="00771D96"/>
    <w:rsid w:val="0077260B"/>
    <w:rsid w:val="00773C44"/>
    <w:rsid w:val="00774602"/>
    <w:rsid w:val="007746C7"/>
    <w:rsid w:val="00774BC6"/>
    <w:rsid w:val="007756AC"/>
    <w:rsid w:val="00781BAE"/>
    <w:rsid w:val="007827EE"/>
    <w:rsid w:val="00783063"/>
    <w:rsid w:val="00783C79"/>
    <w:rsid w:val="00784664"/>
    <w:rsid w:val="007847A6"/>
    <w:rsid w:val="00784B8F"/>
    <w:rsid w:val="0078558E"/>
    <w:rsid w:val="00785617"/>
    <w:rsid w:val="0078635D"/>
    <w:rsid w:val="007864F0"/>
    <w:rsid w:val="00786A4A"/>
    <w:rsid w:val="00786F44"/>
    <w:rsid w:val="007878C4"/>
    <w:rsid w:val="007879AC"/>
    <w:rsid w:val="00790268"/>
    <w:rsid w:val="00790354"/>
    <w:rsid w:val="00790973"/>
    <w:rsid w:val="00790AC4"/>
    <w:rsid w:val="007922D2"/>
    <w:rsid w:val="00793107"/>
    <w:rsid w:val="007932E2"/>
    <w:rsid w:val="00793951"/>
    <w:rsid w:val="0079400D"/>
    <w:rsid w:val="0079489F"/>
    <w:rsid w:val="00795330"/>
    <w:rsid w:val="007958B9"/>
    <w:rsid w:val="0079606A"/>
    <w:rsid w:val="00796709"/>
    <w:rsid w:val="00796E9C"/>
    <w:rsid w:val="007A01CE"/>
    <w:rsid w:val="007A077D"/>
    <w:rsid w:val="007A199C"/>
    <w:rsid w:val="007A1DC5"/>
    <w:rsid w:val="007A25CF"/>
    <w:rsid w:val="007A26E2"/>
    <w:rsid w:val="007A2CFB"/>
    <w:rsid w:val="007A31FD"/>
    <w:rsid w:val="007A43AF"/>
    <w:rsid w:val="007A544F"/>
    <w:rsid w:val="007A5F15"/>
    <w:rsid w:val="007A6433"/>
    <w:rsid w:val="007A74FF"/>
    <w:rsid w:val="007A794E"/>
    <w:rsid w:val="007B08F5"/>
    <w:rsid w:val="007B0AF6"/>
    <w:rsid w:val="007B1F28"/>
    <w:rsid w:val="007B2DEE"/>
    <w:rsid w:val="007B378F"/>
    <w:rsid w:val="007B5762"/>
    <w:rsid w:val="007B5844"/>
    <w:rsid w:val="007B7984"/>
    <w:rsid w:val="007C0569"/>
    <w:rsid w:val="007C079E"/>
    <w:rsid w:val="007C0B21"/>
    <w:rsid w:val="007C1B62"/>
    <w:rsid w:val="007C3115"/>
    <w:rsid w:val="007C4918"/>
    <w:rsid w:val="007C4BA9"/>
    <w:rsid w:val="007C5250"/>
    <w:rsid w:val="007C5370"/>
    <w:rsid w:val="007C58A5"/>
    <w:rsid w:val="007C5BDE"/>
    <w:rsid w:val="007C6CCC"/>
    <w:rsid w:val="007C7359"/>
    <w:rsid w:val="007C7526"/>
    <w:rsid w:val="007C7966"/>
    <w:rsid w:val="007D0037"/>
    <w:rsid w:val="007D046A"/>
    <w:rsid w:val="007D0C1F"/>
    <w:rsid w:val="007D11DD"/>
    <w:rsid w:val="007D141F"/>
    <w:rsid w:val="007D1C2C"/>
    <w:rsid w:val="007D1D57"/>
    <w:rsid w:val="007D293B"/>
    <w:rsid w:val="007D33D2"/>
    <w:rsid w:val="007D55F1"/>
    <w:rsid w:val="007D56A1"/>
    <w:rsid w:val="007D5DD5"/>
    <w:rsid w:val="007D6003"/>
    <w:rsid w:val="007D63FD"/>
    <w:rsid w:val="007D661A"/>
    <w:rsid w:val="007D6E2E"/>
    <w:rsid w:val="007D79DC"/>
    <w:rsid w:val="007E1138"/>
    <w:rsid w:val="007E1868"/>
    <w:rsid w:val="007E1F61"/>
    <w:rsid w:val="007E2ACE"/>
    <w:rsid w:val="007E2F13"/>
    <w:rsid w:val="007E31C4"/>
    <w:rsid w:val="007E3D1A"/>
    <w:rsid w:val="007E3ED1"/>
    <w:rsid w:val="007E42F7"/>
    <w:rsid w:val="007E4419"/>
    <w:rsid w:val="007E53F6"/>
    <w:rsid w:val="007E5994"/>
    <w:rsid w:val="007E5AB5"/>
    <w:rsid w:val="007E5C73"/>
    <w:rsid w:val="007E6B73"/>
    <w:rsid w:val="007E6C31"/>
    <w:rsid w:val="007F1168"/>
    <w:rsid w:val="007F2F87"/>
    <w:rsid w:val="007F3858"/>
    <w:rsid w:val="007F4285"/>
    <w:rsid w:val="007F47C0"/>
    <w:rsid w:val="007F4F6E"/>
    <w:rsid w:val="007F5686"/>
    <w:rsid w:val="007F56A9"/>
    <w:rsid w:val="007F5A7C"/>
    <w:rsid w:val="007F62F2"/>
    <w:rsid w:val="007F6305"/>
    <w:rsid w:val="007F64E3"/>
    <w:rsid w:val="007F6828"/>
    <w:rsid w:val="007F6AB9"/>
    <w:rsid w:val="007F7C30"/>
    <w:rsid w:val="008005DB"/>
    <w:rsid w:val="00801542"/>
    <w:rsid w:val="008024F8"/>
    <w:rsid w:val="00802518"/>
    <w:rsid w:val="008025FF"/>
    <w:rsid w:val="00802F51"/>
    <w:rsid w:val="0080455E"/>
    <w:rsid w:val="00804C30"/>
    <w:rsid w:val="00804C3D"/>
    <w:rsid w:val="0080745E"/>
    <w:rsid w:val="00807FC3"/>
    <w:rsid w:val="008105E3"/>
    <w:rsid w:val="00810789"/>
    <w:rsid w:val="00812A33"/>
    <w:rsid w:val="00812D9D"/>
    <w:rsid w:val="00812E76"/>
    <w:rsid w:val="00813727"/>
    <w:rsid w:val="008163F0"/>
    <w:rsid w:val="00816726"/>
    <w:rsid w:val="00817527"/>
    <w:rsid w:val="0082050E"/>
    <w:rsid w:val="00821747"/>
    <w:rsid w:val="00821CE5"/>
    <w:rsid w:val="00821D18"/>
    <w:rsid w:val="008237E8"/>
    <w:rsid w:val="0082477D"/>
    <w:rsid w:val="008249E5"/>
    <w:rsid w:val="00826405"/>
    <w:rsid w:val="00826B29"/>
    <w:rsid w:val="0082737D"/>
    <w:rsid w:val="0083014A"/>
    <w:rsid w:val="0083139E"/>
    <w:rsid w:val="0083188C"/>
    <w:rsid w:val="00831CA2"/>
    <w:rsid w:val="00831E33"/>
    <w:rsid w:val="00832507"/>
    <w:rsid w:val="008328A7"/>
    <w:rsid w:val="008331C5"/>
    <w:rsid w:val="008342E7"/>
    <w:rsid w:val="00834665"/>
    <w:rsid w:val="00834C4F"/>
    <w:rsid w:val="00834F36"/>
    <w:rsid w:val="0083518E"/>
    <w:rsid w:val="00835659"/>
    <w:rsid w:val="00835FF1"/>
    <w:rsid w:val="00836276"/>
    <w:rsid w:val="0083666F"/>
    <w:rsid w:val="00836831"/>
    <w:rsid w:val="00836CBF"/>
    <w:rsid w:val="00841A47"/>
    <w:rsid w:val="008428CA"/>
    <w:rsid w:val="00842D2C"/>
    <w:rsid w:val="00842EE1"/>
    <w:rsid w:val="00843924"/>
    <w:rsid w:val="00843A3B"/>
    <w:rsid w:val="00843BCE"/>
    <w:rsid w:val="00845405"/>
    <w:rsid w:val="0084541F"/>
    <w:rsid w:val="00845AE1"/>
    <w:rsid w:val="00846E09"/>
    <w:rsid w:val="008504FD"/>
    <w:rsid w:val="008509D7"/>
    <w:rsid w:val="00850AF9"/>
    <w:rsid w:val="00850C3F"/>
    <w:rsid w:val="00850F69"/>
    <w:rsid w:val="00851102"/>
    <w:rsid w:val="0085131E"/>
    <w:rsid w:val="00851333"/>
    <w:rsid w:val="00851C6E"/>
    <w:rsid w:val="008523EF"/>
    <w:rsid w:val="008531AF"/>
    <w:rsid w:val="00853E91"/>
    <w:rsid w:val="00854185"/>
    <w:rsid w:val="008555E7"/>
    <w:rsid w:val="00856810"/>
    <w:rsid w:val="00856A8A"/>
    <w:rsid w:val="00856C35"/>
    <w:rsid w:val="00857A74"/>
    <w:rsid w:val="00857B6C"/>
    <w:rsid w:val="00857CC7"/>
    <w:rsid w:val="0086042C"/>
    <w:rsid w:val="00860716"/>
    <w:rsid w:val="00860C12"/>
    <w:rsid w:val="00862581"/>
    <w:rsid w:val="008635F2"/>
    <w:rsid w:val="00864376"/>
    <w:rsid w:val="00864637"/>
    <w:rsid w:val="00864AF5"/>
    <w:rsid w:val="00864B9C"/>
    <w:rsid w:val="00865113"/>
    <w:rsid w:val="0086606F"/>
    <w:rsid w:val="008660C6"/>
    <w:rsid w:val="0086616A"/>
    <w:rsid w:val="008662A0"/>
    <w:rsid w:val="00866A52"/>
    <w:rsid w:val="00866C4A"/>
    <w:rsid w:val="008674F9"/>
    <w:rsid w:val="008679C1"/>
    <w:rsid w:val="00872194"/>
    <w:rsid w:val="00872D0E"/>
    <w:rsid w:val="00873296"/>
    <w:rsid w:val="008740BB"/>
    <w:rsid w:val="008749D1"/>
    <w:rsid w:val="00875820"/>
    <w:rsid w:val="008762C8"/>
    <w:rsid w:val="00877063"/>
    <w:rsid w:val="00880A57"/>
    <w:rsid w:val="00880E13"/>
    <w:rsid w:val="008810BA"/>
    <w:rsid w:val="008811B1"/>
    <w:rsid w:val="008816A1"/>
    <w:rsid w:val="00881986"/>
    <w:rsid w:val="00882818"/>
    <w:rsid w:val="0088322C"/>
    <w:rsid w:val="00883E5A"/>
    <w:rsid w:val="00883F12"/>
    <w:rsid w:val="008847DB"/>
    <w:rsid w:val="00885194"/>
    <w:rsid w:val="00885631"/>
    <w:rsid w:val="00885D56"/>
    <w:rsid w:val="008873D9"/>
    <w:rsid w:val="00887601"/>
    <w:rsid w:val="00887A00"/>
    <w:rsid w:val="00890272"/>
    <w:rsid w:val="00890BFB"/>
    <w:rsid w:val="0089179B"/>
    <w:rsid w:val="00891C56"/>
    <w:rsid w:val="00894585"/>
    <w:rsid w:val="008954DF"/>
    <w:rsid w:val="00895E80"/>
    <w:rsid w:val="008964FA"/>
    <w:rsid w:val="0089713A"/>
    <w:rsid w:val="00897F20"/>
    <w:rsid w:val="008A0180"/>
    <w:rsid w:val="008A02EC"/>
    <w:rsid w:val="008A036C"/>
    <w:rsid w:val="008A0597"/>
    <w:rsid w:val="008A0945"/>
    <w:rsid w:val="008A0D9F"/>
    <w:rsid w:val="008A1448"/>
    <w:rsid w:val="008A1F81"/>
    <w:rsid w:val="008A2936"/>
    <w:rsid w:val="008A30A1"/>
    <w:rsid w:val="008A349C"/>
    <w:rsid w:val="008A3629"/>
    <w:rsid w:val="008A3F5B"/>
    <w:rsid w:val="008A4C1F"/>
    <w:rsid w:val="008A51B0"/>
    <w:rsid w:val="008A56D3"/>
    <w:rsid w:val="008A58CE"/>
    <w:rsid w:val="008A6674"/>
    <w:rsid w:val="008A6CAF"/>
    <w:rsid w:val="008A78FD"/>
    <w:rsid w:val="008B0170"/>
    <w:rsid w:val="008B175B"/>
    <w:rsid w:val="008B1C06"/>
    <w:rsid w:val="008B202A"/>
    <w:rsid w:val="008B3238"/>
    <w:rsid w:val="008B3E41"/>
    <w:rsid w:val="008B3E4E"/>
    <w:rsid w:val="008B5041"/>
    <w:rsid w:val="008B514B"/>
    <w:rsid w:val="008B5377"/>
    <w:rsid w:val="008B5710"/>
    <w:rsid w:val="008B57A7"/>
    <w:rsid w:val="008B5E0E"/>
    <w:rsid w:val="008B62BE"/>
    <w:rsid w:val="008B79D7"/>
    <w:rsid w:val="008C03B4"/>
    <w:rsid w:val="008C1295"/>
    <w:rsid w:val="008C18FA"/>
    <w:rsid w:val="008C306D"/>
    <w:rsid w:val="008C3306"/>
    <w:rsid w:val="008C4202"/>
    <w:rsid w:val="008C427C"/>
    <w:rsid w:val="008C45B0"/>
    <w:rsid w:val="008C4AAD"/>
    <w:rsid w:val="008C4D53"/>
    <w:rsid w:val="008C519B"/>
    <w:rsid w:val="008C692D"/>
    <w:rsid w:val="008C6C5C"/>
    <w:rsid w:val="008C7143"/>
    <w:rsid w:val="008C7478"/>
    <w:rsid w:val="008C754C"/>
    <w:rsid w:val="008C77D0"/>
    <w:rsid w:val="008C7848"/>
    <w:rsid w:val="008C7DC1"/>
    <w:rsid w:val="008D070E"/>
    <w:rsid w:val="008D0C96"/>
    <w:rsid w:val="008D2A1F"/>
    <w:rsid w:val="008D2E27"/>
    <w:rsid w:val="008D3156"/>
    <w:rsid w:val="008D31E9"/>
    <w:rsid w:val="008D368F"/>
    <w:rsid w:val="008D3AFB"/>
    <w:rsid w:val="008D3F60"/>
    <w:rsid w:val="008D439A"/>
    <w:rsid w:val="008D4BDB"/>
    <w:rsid w:val="008D4DFA"/>
    <w:rsid w:val="008D5B4E"/>
    <w:rsid w:val="008D6196"/>
    <w:rsid w:val="008D6A34"/>
    <w:rsid w:val="008D7EC3"/>
    <w:rsid w:val="008E0C3C"/>
    <w:rsid w:val="008E1C6B"/>
    <w:rsid w:val="008E31EE"/>
    <w:rsid w:val="008E3800"/>
    <w:rsid w:val="008E443F"/>
    <w:rsid w:val="008E5477"/>
    <w:rsid w:val="008E54F2"/>
    <w:rsid w:val="008E6A59"/>
    <w:rsid w:val="008E6CFC"/>
    <w:rsid w:val="008E6CFE"/>
    <w:rsid w:val="008E76D3"/>
    <w:rsid w:val="008F018F"/>
    <w:rsid w:val="008F03DC"/>
    <w:rsid w:val="008F04E3"/>
    <w:rsid w:val="008F0751"/>
    <w:rsid w:val="008F0E54"/>
    <w:rsid w:val="008F1213"/>
    <w:rsid w:val="008F1363"/>
    <w:rsid w:val="008F15C9"/>
    <w:rsid w:val="008F179C"/>
    <w:rsid w:val="008F17A6"/>
    <w:rsid w:val="008F1F7F"/>
    <w:rsid w:val="008F1FBA"/>
    <w:rsid w:val="008F4E4E"/>
    <w:rsid w:val="008F54E5"/>
    <w:rsid w:val="008F564F"/>
    <w:rsid w:val="008F5980"/>
    <w:rsid w:val="008F66F1"/>
    <w:rsid w:val="00900414"/>
    <w:rsid w:val="00900BFB"/>
    <w:rsid w:val="00901EC6"/>
    <w:rsid w:val="00902CD8"/>
    <w:rsid w:val="00903035"/>
    <w:rsid w:val="00904AD5"/>
    <w:rsid w:val="0090584B"/>
    <w:rsid w:val="0090587E"/>
    <w:rsid w:val="00905BA5"/>
    <w:rsid w:val="00905F8B"/>
    <w:rsid w:val="0090606F"/>
    <w:rsid w:val="00906A5C"/>
    <w:rsid w:val="00907B7B"/>
    <w:rsid w:val="009104D4"/>
    <w:rsid w:val="009108CE"/>
    <w:rsid w:val="00910920"/>
    <w:rsid w:val="00911215"/>
    <w:rsid w:val="0091186C"/>
    <w:rsid w:val="00912506"/>
    <w:rsid w:val="009135C2"/>
    <w:rsid w:val="00913DD2"/>
    <w:rsid w:val="0091424B"/>
    <w:rsid w:val="00914330"/>
    <w:rsid w:val="009152FC"/>
    <w:rsid w:val="0091615B"/>
    <w:rsid w:val="009161EA"/>
    <w:rsid w:val="0091642F"/>
    <w:rsid w:val="00916EB7"/>
    <w:rsid w:val="00917C68"/>
    <w:rsid w:val="0092030F"/>
    <w:rsid w:val="00920379"/>
    <w:rsid w:val="0092088A"/>
    <w:rsid w:val="00920ECA"/>
    <w:rsid w:val="00921360"/>
    <w:rsid w:val="009216AF"/>
    <w:rsid w:val="00921E90"/>
    <w:rsid w:val="009226E8"/>
    <w:rsid w:val="00923397"/>
    <w:rsid w:val="0092440F"/>
    <w:rsid w:val="00924451"/>
    <w:rsid w:val="009246A7"/>
    <w:rsid w:val="0092496B"/>
    <w:rsid w:val="009255ED"/>
    <w:rsid w:val="00926956"/>
    <w:rsid w:val="0092711D"/>
    <w:rsid w:val="009278D9"/>
    <w:rsid w:val="00927957"/>
    <w:rsid w:val="009300AA"/>
    <w:rsid w:val="00930BB3"/>
    <w:rsid w:val="00931672"/>
    <w:rsid w:val="00933068"/>
    <w:rsid w:val="0093322F"/>
    <w:rsid w:val="0093335E"/>
    <w:rsid w:val="00933F34"/>
    <w:rsid w:val="00934468"/>
    <w:rsid w:val="009348F6"/>
    <w:rsid w:val="00936B78"/>
    <w:rsid w:val="00937E49"/>
    <w:rsid w:val="00940699"/>
    <w:rsid w:val="00940C7B"/>
    <w:rsid w:val="009410CB"/>
    <w:rsid w:val="009413E5"/>
    <w:rsid w:val="009417EC"/>
    <w:rsid w:val="00941FC1"/>
    <w:rsid w:val="0094265E"/>
    <w:rsid w:val="009429D2"/>
    <w:rsid w:val="00942DF4"/>
    <w:rsid w:val="00943B2F"/>
    <w:rsid w:val="00944022"/>
    <w:rsid w:val="00944338"/>
    <w:rsid w:val="00952BEB"/>
    <w:rsid w:val="009532AD"/>
    <w:rsid w:val="009532B9"/>
    <w:rsid w:val="00953304"/>
    <w:rsid w:val="00953E46"/>
    <w:rsid w:val="0095421E"/>
    <w:rsid w:val="009542E5"/>
    <w:rsid w:val="009544B9"/>
    <w:rsid w:val="00956E90"/>
    <w:rsid w:val="00957417"/>
    <w:rsid w:val="009574F2"/>
    <w:rsid w:val="009579A2"/>
    <w:rsid w:val="009579FB"/>
    <w:rsid w:val="00957D21"/>
    <w:rsid w:val="00960003"/>
    <w:rsid w:val="009604F3"/>
    <w:rsid w:val="00960FC3"/>
    <w:rsid w:val="0096112B"/>
    <w:rsid w:val="009616AF"/>
    <w:rsid w:val="00961D89"/>
    <w:rsid w:val="00962C80"/>
    <w:rsid w:val="009634E6"/>
    <w:rsid w:val="00963A5F"/>
    <w:rsid w:val="00963D6E"/>
    <w:rsid w:val="009642CD"/>
    <w:rsid w:val="0096456B"/>
    <w:rsid w:val="009646C0"/>
    <w:rsid w:val="00965E9B"/>
    <w:rsid w:val="009667EF"/>
    <w:rsid w:val="00966DC0"/>
    <w:rsid w:val="009703F4"/>
    <w:rsid w:val="009704D8"/>
    <w:rsid w:val="00970564"/>
    <w:rsid w:val="00970B64"/>
    <w:rsid w:val="00970DB7"/>
    <w:rsid w:val="00971411"/>
    <w:rsid w:val="00972EFE"/>
    <w:rsid w:val="00973675"/>
    <w:rsid w:val="009753D1"/>
    <w:rsid w:val="00976882"/>
    <w:rsid w:val="0097699F"/>
    <w:rsid w:val="009772AF"/>
    <w:rsid w:val="00977B39"/>
    <w:rsid w:val="009804B4"/>
    <w:rsid w:val="00980764"/>
    <w:rsid w:val="00981005"/>
    <w:rsid w:val="009811D2"/>
    <w:rsid w:val="0098199B"/>
    <w:rsid w:val="0098247A"/>
    <w:rsid w:val="00982B8A"/>
    <w:rsid w:val="00982BC6"/>
    <w:rsid w:val="00982CF3"/>
    <w:rsid w:val="00983B46"/>
    <w:rsid w:val="00984637"/>
    <w:rsid w:val="00984856"/>
    <w:rsid w:val="00984CBB"/>
    <w:rsid w:val="0098577D"/>
    <w:rsid w:val="00985815"/>
    <w:rsid w:val="00985F96"/>
    <w:rsid w:val="009871F8"/>
    <w:rsid w:val="009873CD"/>
    <w:rsid w:val="00990AFA"/>
    <w:rsid w:val="00991F6C"/>
    <w:rsid w:val="00992038"/>
    <w:rsid w:val="00992129"/>
    <w:rsid w:val="0099258D"/>
    <w:rsid w:val="00992967"/>
    <w:rsid w:val="0099298B"/>
    <w:rsid w:val="00992DE0"/>
    <w:rsid w:val="0099411B"/>
    <w:rsid w:val="00994DB1"/>
    <w:rsid w:val="00995474"/>
    <w:rsid w:val="00995E97"/>
    <w:rsid w:val="00995FF2"/>
    <w:rsid w:val="00996E97"/>
    <w:rsid w:val="0099732F"/>
    <w:rsid w:val="009A083A"/>
    <w:rsid w:val="009A0D2D"/>
    <w:rsid w:val="009A2C7D"/>
    <w:rsid w:val="009A3DB4"/>
    <w:rsid w:val="009A4D10"/>
    <w:rsid w:val="009A52B4"/>
    <w:rsid w:val="009A602E"/>
    <w:rsid w:val="009A7A98"/>
    <w:rsid w:val="009A7A9C"/>
    <w:rsid w:val="009B04B3"/>
    <w:rsid w:val="009B1D83"/>
    <w:rsid w:val="009B27A0"/>
    <w:rsid w:val="009B2B32"/>
    <w:rsid w:val="009B33ED"/>
    <w:rsid w:val="009B3FC7"/>
    <w:rsid w:val="009B4CD4"/>
    <w:rsid w:val="009B4EF4"/>
    <w:rsid w:val="009B646C"/>
    <w:rsid w:val="009B6893"/>
    <w:rsid w:val="009B6A0F"/>
    <w:rsid w:val="009B7DD9"/>
    <w:rsid w:val="009C0BF8"/>
    <w:rsid w:val="009C1327"/>
    <w:rsid w:val="009C1D6A"/>
    <w:rsid w:val="009C2597"/>
    <w:rsid w:val="009C286D"/>
    <w:rsid w:val="009C2AE9"/>
    <w:rsid w:val="009C2C11"/>
    <w:rsid w:val="009C3256"/>
    <w:rsid w:val="009C4537"/>
    <w:rsid w:val="009C47D3"/>
    <w:rsid w:val="009C4E5F"/>
    <w:rsid w:val="009C5406"/>
    <w:rsid w:val="009C59CF"/>
    <w:rsid w:val="009C715B"/>
    <w:rsid w:val="009C72C9"/>
    <w:rsid w:val="009C7BE6"/>
    <w:rsid w:val="009D1F4E"/>
    <w:rsid w:val="009D4284"/>
    <w:rsid w:val="009D48E7"/>
    <w:rsid w:val="009D5638"/>
    <w:rsid w:val="009D56D4"/>
    <w:rsid w:val="009D7BE4"/>
    <w:rsid w:val="009D7C58"/>
    <w:rsid w:val="009E004A"/>
    <w:rsid w:val="009E055F"/>
    <w:rsid w:val="009E1D2A"/>
    <w:rsid w:val="009E2877"/>
    <w:rsid w:val="009E306B"/>
    <w:rsid w:val="009E3396"/>
    <w:rsid w:val="009E37BC"/>
    <w:rsid w:val="009E387F"/>
    <w:rsid w:val="009E3A84"/>
    <w:rsid w:val="009E40C9"/>
    <w:rsid w:val="009E42FB"/>
    <w:rsid w:val="009E4D8D"/>
    <w:rsid w:val="009E5D2F"/>
    <w:rsid w:val="009E5DE5"/>
    <w:rsid w:val="009E7D39"/>
    <w:rsid w:val="009E7E3C"/>
    <w:rsid w:val="009F0081"/>
    <w:rsid w:val="009F2750"/>
    <w:rsid w:val="009F2BE2"/>
    <w:rsid w:val="009F3972"/>
    <w:rsid w:val="009F4BA7"/>
    <w:rsid w:val="009F5564"/>
    <w:rsid w:val="009F559D"/>
    <w:rsid w:val="009F62CD"/>
    <w:rsid w:val="009F6E74"/>
    <w:rsid w:val="009F761C"/>
    <w:rsid w:val="00A001D1"/>
    <w:rsid w:val="00A0100A"/>
    <w:rsid w:val="00A018F7"/>
    <w:rsid w:val="00A02104"/>
    <w:rsid w:val="00A02136"/>
    <w:rsid w:val="00A02191"/>
    <w:rsid w:val="00A027C6"/>
    <w:rsid w:val="00A0284B"/>
    <w:rsid w:val="00A0384A"/>
    <w:rsid w:val="00A03EEC"/>
    <w:rsid w:val="00A04085"/>
    <w:rsid w:val="00A050D5"/>
    <w:rsid w:val="00A05B4E"/>
    <w:rsid w:val="00A06450"/>
    <w:rsid w:val="00A0671D"/>
    <w:rsid w:val="00A078D9"/>
    <w:rsid w:val="00A11C1E"/>
    <w:rsid w:val="00A11EEE"/>
    <w:rsid w:val="00A120FD"/>
    <w:rsid w:val="00A12330"/>
    <w:rsid w:val="00A124F3"/>
    <w:rsid w:val="00A153D2"/>
    <w:rsid w:val="00A1546D"/>
    <w:rsid w:val="00A157F5"/>
    <w:rsid w:val="00A15E77"/>
    <w:rsid w:val="00A15E89"/>
    <w:rsid w:val="00A15FED"/>
    <w:rsid w:val="00A1683D"/>
    <w:rsid w:val="00A16EBA"/>
    <w:rsid w:val="00A202A6"/>
    <w:rsid w:val="00A204A1"/>
    <w:rsid w:val="00A20E31"/>
    <w:rsid w:val="00A213BF"/>
    <w:rsid w:val="00A21DE2"/>
    <w:rsid w:val="00A224C6"/>
    <w:rsid w:val="00A22522"/>
    <w:rsid w:val="00A22AFA"/>
    <w:rsid w:val="00A22BE7"/>
    <w:rsid w:val="00A22E3F"/>
    <w:rsid w:val="00A23068"/>
    <w:rsid w:val="00A23C5B"/>
    <w:rsid w:val="00A2421A"/>
    <w:rsid w:val="00A2461E"/>
    <w:rsid w:val="00A2465B"/>
    <w:rsid w:val="00A24FA1"/>
    <w:rsid w:val="00A25612"/>
    <w:rsid w:val="00A2582F"/>
    <w:rsid w:val="00A25F0F"/>
    <w:rsid w:val="00A26A14"/>
    <w:rsid w:val="00A27AEB"/>
    <w:rsid w:val="00A302C1"/>
    <w:rsid w:val="00A30995"/>
    <w:rsid w:val="00A3142A"/>
    <w:rsid w:val="00A32810"/>
    <w:rsid w:val="00A3302F"/>
    <w:rsid w:val="00A33CCB"/>
    <w:rsid w:val="00A33E4F"/>
    <w:rsid w:val="00A34500"/>
    <w:rsid w:val="00A371CF"/>
    <w:rsid w:val="00A372AF"/>
    <w:rsid w:val="00A407D9"/>
    <w:rsid w:val="00A40A54"/>
    <w:rsid w:val="00A41187"/>
    <w:rsid w:val="00A41BB9"/>
    <w:rsid w:val="00A4226D"/>
    <w:rsid w:val="00A424EC"/>
    <w:rsid w:val="00A42795"/>
    <w:rsid w:val="00A43A2F"/>
    <w:rsid w:val="00A43D42"/>
    <w:rsid w:val="00A443FF"/>
    <w:rsid w:val="00A44A3F"/>
    <w:rsid w:val="00A44C5E"/>
    <w:rsid w:val="00A46489"/>
    <w:rsid w:val="00A4696A"/>
    <w:rsid w:val="00A46D4A"/>
    <w:rsid w:val="00A5080E"/>
    <w:rsid w:val="00A50CDC"/>
    <w:rsid w:val="00A50E94"/>
    <w:rsid w:val="00A514F7"/>
    <w:rsid w:val="00A51AFF"/>
    <w:rsid w:val="00A51F2A"/>
    <w:rsid w:val="00A528EA"/>
    <w:rsid w:val="00A52A06"/>
    <w:rsid w:val="00A53B2E"/>
    <w:rsid w:val="00A5410C"/>
    <w:rsid w:val="00A5457F"/>
    <w:rsid w:val="00A552B4"/>
    <w:rsid w:val="00A55777"/>
    <w:rsid w:val="00A560E1"/>
    <w:rsid w:val="00A566AD"/>
    <w:rsid w:val="00A617C8"/>
    <w:rsid w:val="00A62B0A"/>
    <w:rsid w:val="00A62CA1"/>
    <w:rsid w:val="00A63201"/>
    <w:rsid w:val="00A6336F"/>
    <w:rsid w:val="00A633C3"/>
    <w:rsid w:val="00A6427F"/>
    <w:rsid w:val="00A64622"/>
    <w:rsid w:val="00A64C22"/>
    <w:rsid w:val="00A64F92"/>
    <w:rsid w:val="00A65701"/>
    <w:rsid w:val="00A67A7A"/>
    <w:rsid w:val="00A706D6"/>
    <w:rsid w:val="00A7110C"/>
    <w:rsid w:val="00A71552"/>
    <w:rsid w:val="00A71CF9"/>
    <w:rsid w:val="00A726D4"/>
    <w:rsid w:val="00A7460A"/>
    <w:rsid w:val="00A74A7B"/>
    <w:rsid w:val="00A74B40"/>
    <w:rsid w:val="00A75AE2"/>
    <w:rsid w:val="00A75B02"/>
    <w:rsid w:val="00A76BB8"/>
    <w:rsid w:val="00A76C07"/>
    <w:rsid w:val="00A77122"/>
    <w:rsid w:val="00A77F50"/>
    <w:rsid w:val="00A80DDC"/>
    <w:rsid w:val="00A817C4"/>
    <w:rsid w:val="00A822B1"/>
    <w:rsid w:val="00A828A7"/>
    <w:rsid w:val="00A83B73"/>
    <w:rsid w:val="00A83BC6"/>
    <w:rsid w:val="00A83DC0"/>
    <w:rsid w:val="00A86CFB"/>
    <w:rsid w:val="00A87393"/>
    <w:rsid w:val="00A9065F"/>
    <w:rsid w:val="00A90830"/>
    <w:rsid w:val="00A90B3B"/>
    <w:rsid w:val="00A91772"/>
    <w:rsid w:val="00A9192B"/>
    <w:rsid w:val="00A92154"/>
    <w:rsid w:val="00A92363"/>
    <w:rsid w:val="00A926CB"/>
    <w:rsid w:val="00A92FBB"/>
    <w:rsid w:val="00A9434B"/>
    <w:rsid w:val="00A95A3D"/>
    <w:rsid w:val="00A96985"/>
    <w:rsid w:val="00A96E23"/>
    <w:rsid w:val="00AA0672"/>
    <w:rsid w:val="00AA15FF"/>
    <w:rsid w:val="00AA1627"/>
    <w:rsid w:val="00AA1F89"/>
    <w:rsid w:val="00AA240F"/>
    <w:rsid w:val="00AA261E"/>
    <w:rsid w:val="00AA3B2E"/>
    <w:rsid w:val="00AA4248"/>
    <w:rsid w:val="00AA4EAB"/>
    <w:rsid w:val="00AA58BD"/>
    <w:rsid w:val="00AA6117"/>
    <w:rsid w:val="00AA6751"/>
    <w:rsid w:val="00AA74F7"/>
    <w:rsid w:val="00AA7528"/>
    <w:rsid w:val="00AB0039"/>
    <w:rsid w:val="00AB0835"/>
    <w:rsid w:val="00AB0F5E"/>
    <w:rsid w:val="00AB1171"/>
    <w:rsid w:val="00AB23D6"/>
    <w:rsid w:val="00AB4454"/>
    <w:rsid w:val="00AB48D8"/>
    <w:rsid w:val="00AB4AF4"/>
    <w:rsid w:val="00AB4D22"/>
    <w:rsid w:val="00AB4EFF"/>
    <w:rsid w:val="00AB5575"/>
    <w:rsid w:val="00AB6637"/>
    <w:rsid w:val="00AB6CDF"/>
    <w:rsid w:val="00AB738C"/>
    <w:rsid w:val="00AC046E"/>
    <w:rsid w:val="00AC0527"/>
    <w:rsid w:val="00AC0643"/>
    <w:rsid w:val="00AC1989"/>
    <w:rsid w:val="00AC1F8D"/>
    <w:rsid w:val="00AC28F1"/>
    <w:rsid w:val="00AC3BD7"/>
    <w:rsid w:val="00AC44CC"/>
    <w:rsid w:val="00AC485A"/>
    <w:rsid w:val="00AC4E62"/>
    <w:rsid w:val="00AC6710"/>
    <w:rsid w:val="00AC7843"/>
    <w:rsid w:val="00AC7879"/>
    <w:rsid w:val="00AC7A26"/>
    <w:rsid w:val="00AC7A9F"/>
    <w:rsid w:val="00AD03A9"/>
    <w:rsid w:val="00AD09DE"/>
    <w:rsid w:val="00AD0A0D"/>
    <w:rsid w:val="00AD252F"/>
    <w:rsid w:val="00AD2D89"/>
    <w:rsid w:val="00AD3811"/>
    <w:rsid w:val="00AD50D2"/>
    <w:rsid w:val="00AD7B80"/>
    <w:rsid w:val="00AE0608"/>
    <w:rsid w:val="00AE0702"/>
    <w:rsid w:val="00AE0901"/>
    <w:rsid w:val="00AE15C0"/>
    <w:rsid w:val="00AE1B8E"/>
    <w:rsid w:val="00AE1D31"/>
    <w:rsid w:val="00AE2AE5"/>
    <w:rsid w:val="00AE2AFB"/>
    <w:rsid w:val="00AE3095"/>
    <w:rsid w:val="00AE31BB"/>
    <w:rsid w:val="00AE3CC4"/>
    <w:rsid w:val="00AE5249"/>
    <w:rsid w:val="00AE644A"/>
    <w:rsid w:val="00AE6627"/>
    <w:rsid w:val="00AE6706"/>
    <w:rsid w:val="00AE6D91"/>
    <w:rsid w:val="00AF0096"/>
    <w:rsid w:val="00AF08B0"/>
    <w:rsid w:val="00AF16B8"/>
    <w:rsid w:val="00AF1A50"/>
    <w:rsid w:val="00AF213C"/>
    <w:rsid w:val="00AF3456"/>
    <w:rsid w:val="00AF34C4"/>
    <w:rsid w:val="00AF3F17"/>
    <w:rsid w:val="00AF420D"/>
    <w:rsid w:val="00AF4C12"/>
    <w:rsid w:val="00AF50E2"/>
    <w:rsid w:val="00AF510A"/>
    <w:rsid w:val="00AF51E9"/>
    <w:rsid w:val="00AF58E8"/>
    <w:rsid w:val="00AF606A"/>
    <w:rsid w:val="00AF67E8"/>
    <w:rsid w:val="00AF7D94"/>
    <w:rsid w:val="00B004C6"/>
    <w:rsid w:val="00B0102A"/>
    <w:rsid w:val="00B013FF"/>
    <w:rsid w:val="00B016B5"/>
    <w:rsid w:val="00B02A8A"/>
    <w:rsid w:val="00B039D7"/>
    <w:rsid w:val="00B047D7"/>
    <w:rsid w:val="00B047FF"/>
    <w:rsid w:val="00B0487E"/>
    <w:rsid w:val="00B04890"/>
    <w:rsid w:val="00B05210"/>
    <w:rsid w:val="00B05460"/>
    <w:rsid w:val="00B056E5"/>
    <w:rsid w:val="00B065E9"/>
    <w:rsid w:val="00B06925"/>
    <w:rsid w:val="00B0716B"/>
    <w:rsid w:val="00B07EC0"/>
    <w:rsid w:val="00B07FAB"/>
    <w:rsid w:val="00B1015A"/>
    <w:rsid w:val="00B10316"/>
    <w:rsid w:val="00B10CC6"/>
    <w:rsid w:val="00B114DC"/>
    <w:rsid w:val="00B1173E"/>
    <w:rsid w:val="00B11865"/>
    <w:rsid w:val="00B11F89"/>
    <w:rsid w:val="00B14BD3"/>
    <w:rsid w:val="00B15735"/>
    <w:rsid w:val="00B17169"/>
    <w:rsid w:val="00B1752E"/>
    <w:rsid w:val="00B207A5"/>
    <w:rsid w:val="00B21E13"/>
    <w:rsid w:val="00B228D9"/>
    <w:rsid w:val="00B229D0"/>
    <w:rsid w:val="00B257C8"/>
    <w:rsid w:val="00B25CC8"/>
    <w:rsid w:val="00B265EE"/>
    <w:rsid w:val="00B27691"/>
    <w:rsid w:val="00B27DFB"/>
    <w:rsid w:val="00B32050"/>
    <w:rsid w:val="00B32651"/>
    <w:rsid w:val="00B32A63"/>
    <w:rsid w:val="00B3358F"/>
    <w:rsid w:val="00B3372A"/>
    <w:rsid w:val="00B34372"/>
    <w:rsid w:val="00B34612"/>
    <w:rsid w:val="00B34D6C"/>
    <w:rsid w:val="00B35CFA"/>
    <w:rsid w:val="00B36774"/>
    <w:rsid w:val="00B36E33"/>
    <w:rsid w:val="00B372AD"/>
    <w:rsid w:val="00B379D0"/>
    <w:rsid w:val="00B37BBF"/>
    <w:rsid w:val="00B40232"/>
    <w:rsid w:val="00B40515"/>
    <w:rsid w:val="00B414C1"/>
    <w:rsid w:val="00B416A8"/>
    <w:rsid w:val="00B41786"/>
    <w:rsid w:val="00B43758"/>
    <w:rsid w:val="00B438A6"/>
    <w:rsid w:val="00B43F93"/>
    <w:rsid w:val="00B4586A"/>
    <w:rsid w:val="00B45B4F"/>
    <w:rsid w:val="00B45C62"/>
    <w:rsid w:val="00B46891"/>
    <w:rsid w:val="00B5096A"/>
    <w:rsid w:val="00B50AFB"/>
    <w:rsid w:val="00B5111C"/>
    <w:rsid w:val="00B51330"/>
    <w:rsid w:val="00B5144E"/>
    <w:rsid w:val="00B515D5"/>
    <w:rsid w:val="00B51695"/>
    <w:rsid w:val="00B51727"/>
    <w:rsid w:val="00B52BC6"/>
    <w:rsid w:val="00B53786"/>
    <w:rsid w:val="00B53B80"/>
    <w:rsid w:val="00B53C52"/>
    <w:rsid w:val="00B54D4B"/>
    <w:rsid w:val="00B55C5F"/>
    <w:rsid w:val="00B56166"/>
    <w:rsid w:val="00B56A74"/>
    <w:rsid w:val="00B57035"/>
    <w:rsid w:val="00B5727B"/>
    <w:rsid w:val="00B5740E"/>
    <w:rsid w:val="00B60086"/>
    <w:rsid w:val="00B6012C"/>
    <w:rsid w:val="00B6110F"/>
    <w:rsid w:val="00B61796"/>
    <w:rsid w:val="00B62570"/>
    <w:rsid w:val="00B6354C"/>
    <w:rsid w:val="00B63617"/>
    <w:rsid w:val="00B639DE"/>
    <w:rsid w:val="00B64350"/>
    <w:rsid w:val="00B6449C"/>
    <w:rsid w:val="00B647D5"/>
    <w:rsid w:val="00B64F64"/>
    <w:rsid w:val="00B65941"/>
    <w:rsid w:val="00B65F08"/>
    <w:rsid w:val="00B67F7B"/>
    <w:rsid w:val="00B707AA"/>
    <w:rsid w:val="00B71611"/>
    <w:rsid w:val="00B71AA2"/>
    <w:rsid w:val="00B724E4"/>
    <w:rsid w:val="00B72816"/>
    <w:rsid w:val="00B7296A"/>
    <w:rsid w:val="00B747D6"/>
    <w:rsid w:val="00B74AA9"/>
    <w:rsid w:val="00B757D1"/>
    <w:rsid w:val="00B769D5"/>
    <w:rsid w:val="00B77EBF"/>
    <w:rsid w:val="00B80C74"/>
    <w:rsid w:val="00B820D6"/>
    <w:rsid w:val="00B8243B"/>
    <w:rsid w:val="00B82DE9"/>
    <w:rsid w:val="00B83698"/>
    <w:rsid w:val="00B846EC"/>
    <w:rsid w:val="00B84EDB"/>
    <w:rsid w:val="00B85323"/>
    <w:rsid w:val="00B855E3"/>
    <w:rsid w:val="00B85CAE"/>
    <w:rsid w:val="00B8665D"/>
    <w:rsid w:val="00B86A71"/>
    <w:rsid w:val="00B86C64"/>
    <w:rsid w:val="00B871EA"/>
    <w:rsid w:val="00B90411"/>
    <w:rsid w:val="00B913D7"/>
    <w:rsid w:val="00B92260"/>
    <w:rsid w:val="00B9261C"/>
    <w:rsid w:val="00B93186"/>
    <w:rsid w:val="00B944C2"/>
    <w:rsid w:val="00B95BF0"/>
    <w:rsid w:val="00B96405"/>
    <w:rsid w:val="00B96793"/>
    <w:rsid w:val="00B96BFF"/>
    <w:rsid w:val="00B96C36"/>
    <w:rsid w:val="00B96D88"/>
    <w:rsid w:val="00B96D8F"/>
    <w:rsid w:val="00BA0177"/>
    <w:rsid w:val="00BA143B"/>
    <w:rsid w:val="00BA23ED"/>
    <w:rsid w:val="00BA242D"/>
    <w:rsid w:val="00BA3884"/>
    <w:rsid w:val="00BA43B5"/>
    <w:rsid w:val="00BA44D6"/>
    <w:rsid w:val="00BA4948"/>
    <w:rsid w:val="00BA77CB"/>
    <w:rsid w:val="00BA7E7C"/>
    <w:rsid w:val="00BB0274"/>
    <w:rsid w:val="00BB0F65"/>
    <w:rsid w:val="00BB25B6"/>
    <w:rsid w:val="00BB26D7"/>
    <w:rsid w:val="00BB5A4D"/>
    <w:rsid w:val="00BB5DAE"/>
    <w:rsid w:val="00BB71AE"/>
    <w:rsid w:val="00BB7977"/>
    <w:rsid w:val="00BC0193"/>
    <w:rsid w:val="00BC1D74"/>
    <w:rsid w:val="00BC1FE0"/>
    <w:rsid w:val="00BC25D7"/>
    <w:rsid w:val="00BC2FC0"/>
    <w:rsid w:val="00BC3405"/>
    <w:rsid w:val="00BC4A8C"/>
    <w:rsid w:val="00BC4D83"/>
    <w:rsid w:val="00BC58DA"/>
    <w:rsid w:val="00BC5D2F"/>
    <w:rsid w:val="00BC5DA5"/>
    <w:rsid w:val="00BC657E"/>
    <w:rsid w:val="00BC677B"/>
    <w:rsid w:val="00BC6F87"/>
    <w:rsid w:val="00BC75D1"/>
    <w:rsid w:val="00BD0C26"/>
    <w:rsid w:val="00BD0D95"/>
    <w:rsid w:val="00BD2396"/>
    <w:rsid w:val="00BD2A4D"/>
    <w:rsid w:val="00BD3017"/>
    <w:rsid w:val="00BD31F3"/>
    <w:rsid w:val="00BD4A75"/>
    <w:rsid w:val="00BD568D"/>
    <w:rsid w:val="00BD57A9"/>
    <w:rsid w:val="00BD5901"/>
    <w:rsid w:val="00BD6D00"/>
    <w:rsid w:val="00BD7352"/>
    <w:rsid w:val="00BE0ED0"/>
    <w:rsid w:val="00BE0FFB"/>
    <w:rsid w:val="00BE118C"/>
    <w:rsid w:val="00BE14B8"/>
    <w:rsid w:val="00BE1700"/>
    <w:rsid w:val="00BE19E7"/>
    <w:rsid w:val="00BE1F6D"/>
    <w:rsid w:val="00BE2654"/>
    <w:rsid w:val="00BE2980"/>
    <w:rsid w:val="00BE2DBD"/>
    <w:rsid w:val="00BE3326"/>
    <w:rsid w:val="00BE4340"/>
    <w:rsid w:val="00BE6DAF"/>
    <w:rsid w:val="00BE7C26"/>
    <w:rsid w:val="00BF1708"/>
    <w:rsid w:val="00BF1FE4"/>
    <w:rsid w:val="00BF2CF7"/>
    <w:rsid w:val="00BF2E48"/>
    <w:rsid w:val="00BF425D"/>
    <w:rsid w:val="00BF48C8"/>
    <w:rsid w:val="00BF5FB6"/>
    <w:rsid w:val="00BF74DD"/>
    <w:rsid w:val="00BF7996"/>
    <w:rsid w:val="00C000DA"/>
    <w:rsid w:val="00C0114B"/>
    <w:rsid w:val="00C039AA"/>
    <w:rsid w:val="00C04B2B"/>
    <w:rsid w:val="00C077CE"/>
    <w:rsid w:val="00C078BE"/>
    <w:rsid w:val="00C10472"/>
    <w:rsid w:val="00C10A78"/>
    <w:rsid w:val="00C10B46"/>
    <w:rsid w:val="00C10F54"/>
    <w:rsid w:val="00C11712"/>
    <w:rsid w:val="00C11A31"/>
    <w:rsid w:val="00C12116"/>
    <w:rsid w:val="00C122DB"/>
    <w:rsid w:val="00C12DDC"/>
    <w:rsid w:val="00C13BCD"/>
    <w:rsid w:val="00C13C0D"/>
    <w:rsid w:val="00C13C30"/>
    <w:rsid w:val="00C143F0"/>
    <w:rsid w:val="00C14901"/>
    <w:rsid w:val="00C14B2A"/>
    <w:rsid w:val="00C151BF"/>
    <w:rsid w:val="00C159FA"/>
    <w:rsid w:val="00C1625A"/>
    <w:rsid w:val="00C16D98"/>
    <w:rsid w:val="00C1729A"/>
    <w:rsid w:val="00C20DA6"/>
    <w:rsid w:val="00C21F15"/>
    <w:rsid w:val="00C221DA"/>
    <w:rsid w:val="00C2387C"/>
    <w:rsid w:val="00C23A65"/>
    <w:rsid w:val="00C23B11"/>
    <w:rsid w:val="00C24A1F"/>
    <w:rsid w:val="00C24D7C"/>
    <w:rsid w:val="00C254BC"/>
    <w:rsid w:val="00C26CE3"/>
    <w:rsid w:val="00C27A62"/>
    <w:rsid w:val="00C30481"/>
    <w:rsid w:val="00C3196B"/>
    <w:rsid w:val="00C31DF1"/>
    <w:rsid w:val="00C3293C"/>
    <w:rsid w:val="00C3303B"/>
    <w:rsid w:val="00C33622"/>
    <w:rsid w:val="00C33646"/>
    <w:rsid w:val="00C351D7"/>
    <w:rsid w:val="00C3520C"/>
    <w:rsid w:val="00C35482"/>
    <w:rsid w:val="00C4057E"/>
    <w:rsid w:val="00C40676"/>
    <w:rsid w:val="00C40778"/>
    <w:rsid w:val="00C41A32"/>
    <w:rsid w:val="00C41B36"/>
    <w:rsid w:val="00C42612"/>
    <w:rsid w:val="00C426BB"/>
    <w:rsid w:val="00C42EAB"/>
    <w:rsid w:val="00C42F12"/>
    <w:rsid w:val="00C43E7E"/>
    <w:rsid w:val="00C44F49"/>
    <w:rsid w:val="00C4573F"/>
    <w:rsid w:val="00C46364"/>
    <w:rsid w:val="00C47C02"/>
    <w:rsid w:val="00C50053"/>
    <w:rsid w:val="00C519E7"/>
    <w:rsid w:val="00C5288A"/>
    <w:rsid w:val="00C528FC"/>
    <w:rsid w:val="00C53266"/>
    <w:rsid w:val="00C542A8"/>
    <w:rsid w:val="00C545C2"/>
    <w:rsid w:val="00C54685"/>
    <w:rsid w:val="00C549CE"/>
    <w:rsid w:val="00C54C31"/>
    <w:rsid w:val="00C55C91"/>
    <w:rsid w:val="00C55CE5"/>
    <w:rsid w:val="00C561F2"/>
    <w:rsid w:val="00C563EC"/>
    <w:rsid w:val="00C56418"/>
    <w:rsid w:val="00C56849"/>
    <w:rsid w:val="00C56FDE"/>
    <w:rsid w:val="00C570F2"/>
    <w:rsid w:val="00C571CC"/>
    <w:rsid w:val="00C6012D"/>
    <w:rsid w:val="00C628EE"/>
    <w:rsid w:val="00C62F4F"/>
    <w:rsid w:val="00C642F1"/>
    <w:rsid w:val="00C6474A"/>
    <w:rsid w:val="00C64A42"/>
    <w:rsid w:val="00C64B2C"/>
    <w:rsid w:val="00C67F97"/>
    <w:rsid w:val="00C7029F"/>
    <w:rsid w:val="00C7065A"/>
    <w:rsid w:val="00C70C63"/>
    <w:rsid w:val="00C710AA"/>
    <w:rsid w:val="00C7207C"/>
    <w:rsid w:val="00C720CB"/>
    <w:rsid w:val="00C7396F"/>
    <w:rsid w:val="00C76013"/>
    <w:rsid w:val="00C77ECF"/>
    <w:rsid w:val="00C80F20"/>
    <w:rsid w:val="00C81A52"/>
    <w:rsid w:val="00C81CCB"/>
    <w:rsid w:val="00C82810"/>
    <w:rsid w:val="00C83727"/>
    <w:rsid w:val="00C843AB"/>
    <w:rsid w:val="00C84BB2"/>
    <w:rsid w:val="00C8504E"/>
    <w:rsid w:val="00C853F9"/>
    <w:rsid w:val="00C85850"/>
    <w:rsid w:val="00C873A7"/>
    <w:rsid w:val="00C878BF"/>
    <w:rsid w:val="00C90284"/>
    <w:rsid w:val="00C91856"/>
    <w:rsid w:val="00C91A77"/>
    <w:rsid w:val="00C956C3"/>
    <w:rsid w:val="00C95757"/>
    <w:rsid w:val="00C9607E"/>
    <w:rsid w:val="00C9608B"/>
    <w:rsid w:val="00C96CC3"/>
    <w:rsid w:val="00C971AF"/>
    <w:rsid w:val="00CA196D"/>
    <w:rsid w:val="00CA1B1B"/>
    <w:rsid w:val="00CA1CF4"/>
    <w:rsid w:val="00CA2185"/>
    <w:rsid w:val="00CA387B"/>
    <w:rsid w:val="00CA3B51"/>
    <w:rsid w:val="00CA4C79"/>
    <w:rsid w:val="00CA4D39"/>
    <w:rsid w:val="00CA5225"/>
    <w:rsid w:val="00CA5334"/>
    <w:rsid w:val="00CA5B4B"/>
    <w:rsid w:val="00CA6AF6"/>
    <w:rsid w:val="00CA7388"/>
    <w:rsid w:val="00CB01EB"/>
    <w:rsid w:val="00CB1411"/>
    <w:rsid w:val="00CB3AAA"/>
    <w:rsid w:val="00CB40BF"/>
    <w:rsid w:val="00CB4550"/>
    <w:rsid w:val="00CB4DFC"/>
    <w:rsid w:val="00CB4EB8"/>
    <w:rsid w:val="00CB5504"/>
    <w:rsid w:val="00CB5BDA"/>
    <w:rsid w:val="00CB5C24"/>
    <w:rsid w:val="00CB5D9A"/>
    <w:rsid w:val="00CB5E14"/>
    <w:rsid w:val="00CB6FA5"/>
    <w:rsid w:val="00CB7A94"/>
    <w:rsid w:val="00CC0922"/>
    <w:rsid w:val="00CC1047"/>
    <w:rsid w:val="00CC11B6"/>
    <w:rsid w:val="00CC15DB"/>
    <w:rsid w:val="00CC2233"/>
    <w:rsid w:val="00CC27BD"/>
    <w:rsid w:val="00CC28AD"/>
    <w:rsid w:val="00CC5FDC"/>
    <w:rsid w:val="00CC62B6"/>
    <w:rsid w:val="00CC7149"/>
    <w:rsid w:val="00CC7232"/>
    <w:rsid w:val="00CC76FB"/>
    <w:rsid w:val="00CC7E57"/>
    <w:rsid w:val="00CD0EF7"/>
    <w:rsid w:val="00CD1951"/>
    <w:rsid w:val="00CD1C71"/>
    <w:rsid w:val="00CD211C"/>
    <w:rsid w:val="00CD27B8"/>
    <w:rsid w:val="00CD36DF"/>
    <w:rsid w:val="00CD595E"/>
    <w:rsid w:val="00CD61D5"/>
    <w:rsid w:val="00CD70E5"/>
    <w:rsid w:val="00CD7781"/>
    <w:rsid w:val="00CE1515"/>
    <w:rsid w:val="00CE296B"/>
    <w:rsid w:val="00CE3714"/>
    <w:rsid w:val="00CE38DE"/>
    <w:rsid w:val="00CE428E"/>
    <w:rsid w:val="00CE4D5C"/>
    <w:rsid w:val="00CE5280"/>
    <w:rsid w:val="00CE5571"/>
    <w:rsid w:val="00CE610F"/>
    <w:rsid w:val="00CE6293"/>
    <w:rsid w:val="00CF0361"/>
    <w:rsid w:val="00CF2878"/>
    <w:rsid w:val="00CF36B1"/>
    <w:rsid w:val="00CF390A"/>
    <w:rsid w:val="00CF4447"/>
    <w:rsid w:val="00CF5B03"/>
    <w:rsid w:val="00CF5E77"/>
    <w:rsid w:val="00CF60FC"/>
    <w:rsid w:val="00CF6A17"/>
    <w:rsid w:val="00CF7030"/>
    <w:rsid w:val="00CF734D"/>
    <w:rsid w:val="00D00094"/>
    <w:rsid w:val="00D0114F"/>
    <w:rsid w:val="00D0137E"/>
    <w:rsid w:val="00D02251"/>
    <w:rsid w:val="00D02560"/>
    <w:rsid w:val="00D027BA"/>
    <w:rsid w:val="00D02C23"/>
    <w:rsid w:val="00D02ECC"/>
    <w:rsid w:val="00D03522"/>
    <w:rsid w:val="00D052DC"/>
    <w:rsid w:val="00D056DB"/>
    <w:rsid w:val="00D06A78"/>
    <w:rsid w:val="00D07980"/>
    <w:rsid w:val="00D07B7A"/>
    <w:rsid w:val="00D11223"/>
    <w:rsid w:val="00D11449"/>
    <w:rsid w:val="00D1149D"/>
    <w:rsid w:val="00D11760"/>
    <w:rsid w:val="00D1216E"/>
    <w:rsid w:val="00D123A2"/>
    <w:rsid w:val="00D123F5"/>
    <w:rsid w:val="00D12458"/>
    <w:rsid w:val="00D12708"/>
    <w:rsid w:val="00D130AD"/>
    <w:rsid w:val="00D1323C"/>
    <w:rsid w:val="00D14E20"/>
    <w:rsid w:val="00D1556F"/>
    <w:rsid w:val="00D15DAA"/>
    <w:rsid w:val="00D169C4"/>
    <w:rsid w:val="00D169FE"/>
    <w:rsid w:val="00D16D13"/>
    <w:rsid w:val="00D16FFC"/>
    <w:rsid w:val="00D173F2"/>
    <w:rsid w:val="00D179D0"/>
    <w:rsid w:val="00D179EF"/>
    <w:rsid w:val="00D17B63"/>
    <w:rsid w:val="00D17B99"/>
    <w:rsid w:val="00D20C43"/>
    <w:rsid w:val="00D2131B"/>
    <w:rsid w:val="00D22196"/>
    <w:rsid w:val="00D22633"/>
    <w:rsid w:val="00D22828"/>
    <w:rsid w:val="00D22887"/>
    <w:rsid w:val="00D22EA5"/>
    <w:rsid w:val="00D23AB7"/>
    <w:rsid w:val="00D241B3"/>
    <w:rsid w:val="00D241F6"/>
    <w:rsid w:val="00D25469"/>
    <w:rsid w:val="00D2760B"/>
    <w:rsid w:val="00D2764E"/>
    <w:rsid w:val="00D278D0"/>
    <w:rsid w:val="00D3009F"/>
    <w:rsid w:val="00D30E46"/>
    <w:rsid w:val="00D31DF1"/>
    <w:rsid w:val="00D329C7"/>
    <w:rsid w:val="00D33256"/>
    <w:rsid w:val="00D34A27"/>
    <w:rsid w:val="00D36927"/>
    <w:rsid w:val="00D37369"/>
    <w:rsid w:val="00D41391"/>
    <w:rsid w:val="00D414A1"/>
    <w:rsid w:val="00D41DCD"/>
    <w:rsid w:val="00D41FA6"/>
    <w:rsid w:val="00D428BF"/>
    <w:rsid w:val="00D42EEC"/>
    <w:rsid w:val="00D43170"/>
    <w:rsid w:val="00D432A3"/>
    <w:rsid w:val="00D43F8D"/>
    <w:rsid w:val="00D44616"/>
    <w:rsid w:val="00D4498D"/>
    <w:rsid w:val="00D453D7"/>
    <w:rsid w:val="00D45B6B"/>
    <w:rsid w:val="00D45F75"/>
    <w:rsid w:val="00D46553"/>
    <w:rsid w:val="00D46B19"/>
    <w:rsid w:val="00D46E3E"/>
    <w:rsid w:val="00D46FC6"/>
    <w:rsid w:val="00D47BE0"/>
    <w:rsid w:val="00D50597"/>
    <w:rsid w:val="00D50C81"/>
    <w:rsid w:val="00D51623"/>
    <w:rsid w:val="00D51F07"/>
    <w:rsid w:val="00D523C5"/>
    <w:rsid w:val="00D5256B"/>
    <w:rsid w:val="00D53B94"/>
    <w:rsid w:val="00D54069"/>
    <w:rsid w:val="00D54C1F"/>
    <w:rsid w:val="00D55CF1"/>
    <w:rsid w:val="00D5715C"/>
    <w:rsid w:val="00D57213"/>
    <w:rsid w:val="00D57388"/>
    <w:rsid w:val="00D5767A"/>
    <w:rsid w:val="00D57738"/>
    <w:rsid w:val="00D5776A"/>
    <w:rsid w:val="00D606D7"/>
    <w:rsid w:val="00D6086B"/>
    <w:rsid w:val="00D60EFC"/>
    <w:rsid w:val="00D627EF"/>
    <w:rsid w:val="00D630F9"/>
    <w:rsid w:val="00D6452B"/>
    <w:rsid w:val="00D64B97"/>
    <w:rsid w:val="00D65658"/>
    <w:rsid w:val="00D65875"/>
    <w:rsid w:val="00D65DA7"/>
    <w:rsid w:val="00D6657F"/>
    <w:rsid w:val="00D67091"/>
    <w:rsid w:val="00D673F7"/>
    <w:rsid w:val="00D67AFD"/>
    <w:rsid w:val="00D67CAA"/>
    <w:rsid w:val="00D701E3"/>
    <w:rsid w:val="00D70904"/>
    <w:rsid w:val="00D72574"/>
    <w:rsid w:val="00D725FE"/>
    <w:rsid w:val="00D727FA"/>
    <w:rsid w:val="00D72ACB"/>
    <w:rsid w:val="00D72BD6"/>
    <w:rsid w:val="00D73046"/>
    <w:rsid w:val="00D73D0B"/>
    <w:rsid w:val="00D741BE"/>
    <w:rsid w:val="00D7640B"/>
    <w:rsid w:val="00D774C9"/>
    <w:rsid w:val="00D804A6"/>
    <w:rsid w:val="00D81568"/>
    <w:rsid w:val="00D837DF"/>
    <w:rsid w:val="00D846CE"/>
    <w:rsid w:val="00D85750"/>
    <w:rsid w:val="00D86217"/>
    <w:rsid w:val="00D863A3"/>
    <w:rsid w:val="00D86647"/>
    <w:rsid w:val="00D869B5"/>
    <w:rsid w:val="00D86BBE"/>
    <w:rsid w:val="00D903BE"/>
    <w:rsid w:val="00D90611"/>
    <w:rsid w:val="00D91680"/>
    <w:rsid w:val="00D91E49"/>
    <w:rsid w:val="00D91EBB"/>
    <w:rsid w:val="00D92DF1"/>
    <w:rsid w:val="00D933E0"/>
    <w:rsid w:val="00D94581"/>
    <w:rsid w:val="00D945FD"/>
    <w:rsid w:val="00D94AAB"/>
    <w:rsid w:val="00D94F06"/>
    <w:rsid w:val="00D95DF5"/>
    <w:rsid w:val="00D9651B"/>
    <w:rsid w:val="00D97616"/>
    <w:rsid w:val="00DA08EA"/>
    <w:rsid w:val="00DA0FC3"/>
    <w:rsid w:val="00DA1940"/>
    <w:rsid w:val="00DA1BC1"/>
    <w:rsid w:val="00DA1D8C"/>
    <w:rsid w:val="00DA2AF1"/>
    <w:rsid w:val="00DA35EF"/>
    <w:rsid w:val="00DA3807"/>
    <w:rsid w:val="00DA439F"/>
    <w:rsid w:val="00DA4527"/>
    <w:rsid w:val="00DA4849"/>
    <w:rsid w:val="00DA4AAF"/>
    <w:rsid w:val="00DA5255"/>
    <w:rsid w:val="00DA52F2"/>
    <w:rsid w:val="00DA6AFF"/>
    <w:rsid w:val="00DA7278"/>
    <w:rsid w:val="00DA776A"/>
    <w:rsid w:val="00DB088A"/>
    <w:rsid w:val="00DB1838"/>
    <w:rsid w:val="00DB1B29"/>
    <w:rsid w:val="00DB2314"/>
    <w:rsid w:val="00DB2E23"/>
    <w:rsid w:val="00DB308C"/>
    <w:rsid w:val="00DB34A0"/>
    <w:rsid w:val="00DB354B"/>
    <w:rsid w:val="00DB4D53"/>
    <w:rsid w:val="00DB5EA1"/>
    <w:rsid w:val="00DB6443"/>
    <w:rsid w:val="00DB7067"/>
    <w:rsid w:val="00DB7E48"/>
    <w:rsid w:val="00DC01FF"/>
    <w:rsid w:val="00DC0AF0"/>
    <w:rsid w:val="00DC1C43"/>
    <w:rsid w:val="00DC222D"/>
    <w:rsid w:val="00DC2AEE"/>
    <w:rsid w:val="00DC4960"/>
    <w:rsid w:val="00DC4BBA"/>
    <w:rsid w:val="00DC5FF1"/>
    <w:rsid w:val="00DC6886"/>
    <w:rsid w:val="00DC6982"/>
    <w:rsid w:val="00DC75E2"/>
    <w:rsid w:val="00DC78A8"/>
    <w:rsid w:val="00DD0877"/>
    <w:rsid w:val="00DD0C23"/>
    <w:rsid w:val="00DD0CD0"/>
    <w:rsid w:val="00DD0D2A"/>
    <w:rsid w:val="00DD1448"/>
    <w:rsid w:val="00DD1EB3"/>
    <w:rsid w:val="00DD2F50"/>
    <w:rsid w:val="00DD306D"/>
    <w:rsid w:val="00DD3621"/>
    <w:rsid w:val="00DD4422"/>
    <w:rsid w:val="00DD7911"/>
    <w:rsid w:val="00DD7DB0"/>
    <w:rsid w:val="00DE0003"/>
    <w:rsid w:val="00DE06AD"/>
    <w:rsid w:val="00DE0780"/>
    <w:rsid w:val="00DE0BDD"/>
    <w:rsid w:val="00DE3DEB"/>
    <w:rsid w:val="00DE47CF"/>
    <w:rsid w:val="00DE4AD3"/>
    <w:rsid w:val="00DE4E22"/>
    <w:rsid w:val="00DE5121"/>
    <w:rsid w:val="00DE5245"/>
    <w:rsid w:val="00DE551E"/>
    <w:rsid w:val="00DE5787"/>
    <w:rsid w:val="00DE5D53"/>
    <w:rsid w:val="00DE6621"/>
    <w:rsid w:val="00DE6DA2"/>
    <w:rsid w:val="00DE72C0"/>
    <w:rsid w:val="00DF0907"/>
    <w:rsid w:val="00DF0C67"/>
    <w:rsid w:val="00DF216A"/>
    <w:rsid w:val="00DF2181"/>
    <w:rsid w:val="00DF2E5E"/>
    <w:rsid w:val="00DF42D3"/>
    <w:rsid w:val="00DF472E"/>
    <w:rsid w:val="00DF4D00"/>
    <w:rsid w:val="00DF50F3"/>
    <w:rsid w:val="00DF5430"/>
    <w:rsid w:val="00DF6185"/>
    <w:rsid w:val="00DF62BD"/>
    <w:rsid w:val="00DF6585"/>
    <w:rsid w:val="00DF7166"/>
    <w:rsid w:val="00DF7DDD"/>
    <w:rsid w:val="00E0037C"/>
    <w:rsid w:val="00E00F37"/>
    <w:rsid w:val="00E01017"/>
    <w:rsid w:val="00E0139D"/>
    <w:rsid w:val="00E02F86"/>
    <w:rsid w:val="00E0324A"/>
    <w:rsid w:val="00E037B7"/>
    <w:rsid w:val="00E04228"/>
    <w:rsid w:val="00E04C25"/>
    <w:rsid w:val="00E05E67"/>
    <w:rsid w:val="00E06BE4"/>
    <w:rsid w:val="00E07190"/>
    <w:rsid w:val="00E07BD9"/>
    <w:rsid w:val="00E07D65"/>
    <w:rsid w:val="00E10273"/>
    <w:rsid w:val="00E10B95"/>
    <w:rsid w:val="00E10DB2"/>
    <w:rsid w:val="00E1118C"/>
    <w:rsid w:val="00E115DB"/>
    <w:rsid w:val="00E124E2"/>
    <w:rsid w:val="00E12879"/>
    <w:rsid w:val="00E1370B"/>
    <w:rsid w:val="00E137E7"/>
    <w:rsid w:val="00E1487F"/>
    <w:rsid w:val="00E1561A"/>
    <w:rsid w:val="00E15A5C"/>
    <w:rsid w:val="00E15C11"/>
    <w:rsid w:val="00E17486"/>
    <w:rsid w:val="00E175C1"/>
    <w:rsid w:val="00E17698"/>
    <w:rsid w:val="00E20FA6"/>
    <w:rsid w:val="00E21040"/>
    <w:rsid w:val="00E2169E"/>
    <w:rsid w:val="00E222A8"/>
    <w:rsid w:val="00E22744"/>
    <w:rsid w:val="00E232D5"/>
    <w:rsid w:val="00E25265"/>
    <w:rsid w:val="00E25858"/>
    <w:rsid w:val="00E25CD2"/>
    <w:rsid w:val="00E26175"/>
    <w:rsid w:val="00E264F5"/>
    <w:rsid w:val="00E26F5B"/>
    <w:rsid w:val="00E27ABF"/>
    <w:rsid w:val="00E27D3F"/>
    <w:rsid w:val="00E30650"/>
    <w:rsid w:val="00E324F7"/>
    <w:rsid w:val="00E32E14"/>
    <w:rsid w:val="00E32FC9"/>
    <w:rsid w:val="00E330A8"/>
    <w:rsid w:val="00E33515"/>
    <w:rsid w:val="00E34051"/>
    <w:rsid w:val="00E347ED"/>
    <w:rsid w:val="00E34F7B"/>
    <w:rsid w:val="00E36BEA"/>
    <w:rsid w:val="00E36FBF"/>
    <w:rsid w:val="00E373C2"/>
    <w:rsid w:val="00E37C6E"/>
    <w:rsid w:val="00E403CA"/>
    <w:rsid w:val="00E40872"/>
    <w:rsid w:val="00E40B07"/>
    <w:rsid w:val="00E41A6A"/>
    <w:rsid w:val="00E41C10"/>
    <w:rsid w:val="00E41DC6"/>
    <w:rsid w:val="00E4285F"/>
    <w:rsid w:val="00E42B86"/>
    <w:rsid w:val="00E42D93"/>
    <w:rsid w:val="00E43674"/>
    <w:rsid w:val="00E43EB8"/>
    <w:rsid w:val="00E442E4"/>
    <w:rsid w:val="00E46736"/>
    <w:rsid w:val="00E468CC"/>
    <w:rsid w:val="00E4717D"/>
    <w:rsid w:val="00E502D6"/>
    <w:rsid w:val="00E52196"/>
    <w:rsid w:val="00E5296F"/>
    <w:rsid w:val="00E53113"/>
    <w:rsid w:val="00E531AD"/>
    <w:rsid w:val="00E53311"/>
    <w:rsid w:val="00E53493"/>
    <w:rsid w:val="00E537F3"/>
    <w:rsid w:val="00E54528"/>
    <w:rsid w:val="00E54B3A"/>
    <w:rsid w:val="00E557D9"/>
    <w:rsid w:val="00E55D06"/>
    <w:rsid w:val="00E55E71"/>
    <w:rsid w:val="00E56B89"/>
    <w:rsid w:val="00E603BC"/>
    <w:rsid w:val="00E606D5"/>
    <w:rsid w:val="00E61649"/>
    <w:rsid w:val="00E621C0"/>
    <w:rsid w:val="00E64548"/>
    <w:rsid w:val="00E65025"/>
    <w:rsid w:val="00E65F25"/>
    <w:rsid w:val="00E660FC"/>
    <w:rsid w:val="00E66C89"/>
    <w:rsid w:val="00E67BC6"/>
    <w:rsid w:val="00E67FA7"/>
    <w:rsid w:val="00E70484"/>
    <w:rsid w:val="00E70663"/>
    <w:rsid w:val="00E72C17"/>
    <w:rsid w:val="00E7509B"/>
    <w:rsid w:val="00E759AD"/>
    <w:rsid w:val="00E759CC"/>
    <w:rsid w:val="00E759E9"/>
    <w:rsid w:val="00E75CCE"/>
    <w:rsid w:val="00E7608A"/>
    <w:rsid w:val="00E76AA8"/>
    <w:rsid w:val="00E76E17"/>
    <w:rsid w:val="00E77FE0"/>
    <w:rsid w:val="00E80F54"/>
    <w:rsid w:val="00E821FB"/>
    <w:rsid w:val="00E82E36"/>
    <w:rsid w:val="00E83646"/>
    <w:rsid w:val="00E8463B"/>
    <w:rsid w:val="00E84972"/>
    <w:rsid w:val="00E86650"/>
    <w:rsid w:val="00E86E9F"/>
    <w:rsid w:val="00E87FDB"/>
    <w:rsid w:val="00E9068C"/>
    <w:rsid w:val="00E90B73"/>
    <w:rsid w:val="00E90D39"/>
    <w:rsid w:val="00E91895"/>
    <w:rsid w:val="00E93BC8"/>
    <w:rsid w:val="00E93D21"/>
    <w:rsid w:val="00E93D6C"/>
    <w:rsid w:val="00E9442E"/>
    <w:rsid w:val="00E954F2"/>
    <w:rsid w:val="00E95647"/>
    <w:rsid w:val="00E95D14"/>
    <w:rsid w:val="00E964CC"/>
    <w:rsid w:val="00E967BA"/>
    <w:rsid w:val="00E96B20"/>
    <w:rsid w:val="00E97EBF"/>
    <w:rsid w:val="00EA03EB"/>
    <w:rsid w:val="00EA07DD"/>
    <w:rsid w:val="00EA0DA5"/>
    <w:rsid w:val="00EA107C"/>
    <w:rsid w:val="00EA1D86"/>
    <w:rsid w:val="00EA274B"/>
    <w:rsid w:val="00EA34A3"/>
    <w:rsid w:val="00EA3978"/>
    <w:rsid w:val="00EA4A2B"/>
    <w:rsid w:val="00EA4AAE"/>
    <w:rsid w:val="00EA5158"/>
    <w:rsid w:val="00EA5361"/>
    <w:rsid w:val="00EA5FED"/>
    <w:rsid w:val="00EA7F16"/>
    <w:rsid w:val="00EB0BEF"/>
    <w:rsid w:val="00EB1603"/>
    <w:rsid w:val="00EB1720"/>
    <w:rsid w:val="00EB1DFF"/>
    <w:rsid w:val="00EB1FED"/>
    <w:rsid w:val="00EB2187"/>
    <w:rsid w:val="00EB2528"/>
    <w:rsid w:val="00EB288F"/>
    <w:rsid w:val="00EB2898"/>
    <w:rsid w:val="00EB331F"/>
    <w:rsid w:val="00EB4D7E"/>
    <w:rsid w:val="00EB4E68"/>
    <w:rsid w:val="00EB52AB"/>
    <w:rsid w:val="00EB5943"/>
    <w:rsid w:val="00EB5A7C"/>
    <w:rsid w:val="00EB61AB"/>
    <w:rsid w:val="00EB691D"/>
    <w:rsid w:val="00EC193C"/>
    <w:rsid w:val="00EC1972"/>
    <w:rsid w:val="00EC1D12"/>
    <w:rsid w:val="00EC1DA1"/>
    <w:rsid w:val="00EC2087"/>
    <w:rsid w:val="00EC20BA"/>
    <w:rsid w:val="00EC2CD7"/>
    <w:rsid w:val="00EC370B"/>
    <w:rsid w:val="00EC50C1"/>
    <w:rsid w:val="00EC5B3D"/>
    <w:rsid w:val="00EC5FE6"/>
    <w:rsid w:val="00EC7532"/>
    <w:rsid w:val="00EC7807"/>
    <w:rsid w:val="00ED01C5"/>
    <w:rsid w:val="00ED1FD0"/>
    <w:rsid w:val="00ED28CD"/>
    <w:rsid w:val="00ED33DF"/>
    <w:rsid w:val="00ED3EAA"/>
    <w:rsid w:val="00ED4DA9"/>
    <w:rsid w:val="00ED5E9C"/>
    <w:rsid w:val="00ED6250"/>
    <w:rsid w:val="00ED72DC"/>
    <w:rsid w:val="00ED74C6"/>
    <w:rsid w:val="00ED7782"/>
    <w:rsid w:val="00ED7F4A"/>
    <w:rsid w:val="00EE018C"/>
    <w:rsid w:val="00EE04D1"/>
    <w:rsid w:val="00EE0FB8"/>
    <w:rsid w:val="00EE1039"/>
    <w:rsid w:val="00EE123B"/>
    <w:rsid w:val="00EE3072"/>
    <w:rsid w:val="00EE3DCC"/>
    <w:rsid w:val="00EE5060"/>
    <w:rsid w:val="00EE554C"/>
    <w:rsid w:val="00EE55FC"/>
    <w:rsid w:val="00EE7E03"/>
    <w:rsid w:val="00EF0294"/>
    <w:rsid w:val="00EF0702"/>
    <w:rsid w:val="00EF0BEF"/>
    <w:rsid w:val="00EF12B0"/>
    <w:rsid w:val="00EF12C2"/>
    <w:rsid w:val="00EF1733"/>
    <w:rsid w:val="00EF1B84"/>
    <w:rsid w:val="00EF1DF5"/>
    <w:rsid w:val="00EF22E7"/>
    <w:rsid w:val="00EF2738"/>
    <w:rsid w:val="00EF2B3C"/>
    <w:rsid w:val="00EF3248"/>
    <w:rsid w:val="00EF36E9"/>
    <w:rsid w:val="00EF36F4"/>
    <w:rsid w:val="00EF39B6"/>
    <w:rsid w:val="00EF3FD0"/>
    <w:rsid w:val="00EF6B93"/>
    <w:rsid w:val="00EF6DE7"/>
    <w:rsid w:val="00EF6FD4"/>
    <w:rsid w:val="00EF7946"/>
    <w:rsid w:val="00EF7F31"/>
    <w:rsid w:val="00F000E8"/>
    <w:rsid w:val="00F00842"/>
    <w:rsid w:val="00F015F7"/>
    <w:rsid w:val="00F01F72"/>
    <w:rsid w:val="00F01FD6"/>
    <w:rsid w:val="00F0200E"/>
    <w:rsid w:val="00F02A80"/>
    <w:rsid w:val="00F03B4F"/>
    <w:rsid w:val="00F046B5"/>
    <w:rsid w:val="00F0561C"/>
    <w:rsid w:val="00F06308"/>
    <w:rsid w:val="00F067AA"/>
    <w:rsid w:val="00F07B48"/>
    <w:rsid w:val="00F07E5D"/>
    <w:rsid w:val="00F101C5"/>
    <w:rsid w:val="00F114DD"/>
    <w:rsid w:val="00F11D7D"/>
    <w:rsid w:val="00F125B2"/>
    <w:rsid w:val="00F127AE"/>
    <w:rsid w:val="00F12B2D"/>
    <w:rsid w:val="00F12B85"/>
    <w:rsid w:val="00F13CE4"/>
    <w:rsid w:val="00F14501"/>
    <w:rsid w:val="00F14ACC"/>
    <w:rsid w:val="00F15361"/>
    <w:rsid w:val="00F15D68"/>
    <w:rsid w:val="00F166E3"/>
    <w:rsid w:val="00F17141"/>
    <w:rsid w:val="00F20567"/>
    <w:rsid w:val="00F20660"/>
    <w:rsid w:val="00F20BD3"/>
    <w:rsid w:val="00F20EBF"/>
    <w:rsid w:val="00F22AB2"/>
    <w:rsid w:val="00F231A2"/>
    <w:rsid w:val="00F233E6"/>
    <w:rsid w:val="00F23B87"/>
    <w:rsid w:val="00F23CA7"/>
    <w:rsid w:val="00F2436E"/>
    <w:rsid w:val="00F246EE"/>
    <w:rsid w:val="00F24E2C"/>
    <w:rsid w:val="00F26A04"/>
    <w:rsid w:val="00F30140"/>
    <w:rsid w:val="00F30506"/>
    <w:rsid w:val="00F30786"/>
    <w:rsid w:val="00F312F7"/>
    <w:rsid w:val="00F318EF"/>
    <w:rsid w:val="00F31DE4"/>
    <w:rsid w:val="00F323B6"/>
    <w:rsid w:val="00F3251A"/>
    <w:rsid w:val="00F32C91"/>
    <w:rsid w:val="00F32C96"/>
    <w:rsid w:val="00F32CCA"/>
    <w:rsid w:val="00F34FE1"/>
    <w:rsid w:val="00F35976"/>
    <w:rsid w:val="00F35A9B"/>
    <w:rsid w:val="00F36FA1"/>
    <w:rsid w:val="00F37050"/>
    <w:rsid w:val="00F37528"/>
    <w:rsid w:val="00F37DFA"/>
    <w:rsid w:val="00F37EBB"/>
    <w:rsid w:val="00F405CB"/>
    <w:rsid w:val="00F40CBE"/>
    <w:rsid w:val="00F425BD"/>
    <w:rsid w:val="00F42E2C"/>
    <w:rsid w:val="00F42E92"/>
    <w:rsid w:val="00F44C84"/>
    <w:rsid w:val="00F44D69"/>
    <w:rsid w:val="00F450B8"/>
    <w:rsid w:val="00F45322"/>
    <w:rsid w:val="00F456C1"/>
    <w:rsid w:val="00F45EED"/>
    <w:rsid w:val="00F4646C"/>
    <w:rsid w:val="00F464E4"/>
    <w:rsid w:val="00F46557"/>
    <w:rsid w:val="00F47756"/>
    <w:rsid w:val="00F47A24"/>
    <w:rsid w:val="00F47E38"/>
    <w:rsid w:val="00F505B7"/>
    <w:rsid w:val="00F505E9"/>
    <w:rsid w:val="00F50ABA"/>
    <w:rsid w:val="00F510FF"/>
    <w:rsid w:val="00F51254"/>
    <w:rsid w:val="00F5167B"/>
    <w:rsid w:val="00F51702"/>
    <w:rsid w:val="00F519D4"/>
    <w:rsid w:val="00F52355"/>
    <w:rsid w:val="00F52555"/>
    <w:rsid w:val="00F530BC"/>
    <w:rsid w:val="00F53D50"/>
    <w:rsid w:val="00F54913"/>
    <w:rsid w:val="00F5495B"/>
    <w:rsid w:val="00F54DA8"/>
    <w:rsid w:val="00F56753"/>
    <w:rsid w:val="00F568A5"/>
    <w:rsid w:val="00F57258"/>
    <w:rsid w:val="00F61759"/>
    <w:rsid w:val="00F6249C"/>
    <w:rsid w:val="00F62B35"/>
    <w:rsid w:val="00F62E6B"/>
    <w:rsid w:val="00F631C0"/>
    <w:rsid w:val="00F64C78"/>
    <w:rsid w:val="00F65C08"/>
    <w:rsid w:val="00F66F48"/>
    <w:rsid w:val="00F6795F"/>
    <w:rsid w:val="00F679FC"/>
    <w:rsid w:val="00F70780"/>
    <w:rsid w:val="00F709A6"/>
    <w:rsid w:val="00F713C3"/>
    <w:rsid w:val="00F717A2"/>
    <w:rsid w:val="00F71A5F"/>
    <w:rsid w:val="00F71A68"/>
    <w:rsid w:val="00F72B6F"/>
    <w:rsid w:val="00F7303B"/>
    <w:rsid w:val="00F73ADE"/>
    <w:rsid w:val="00F74036"/>
    <w:rsid w:val="00F752A5"/>
    <w:rsid w:val="00F75FF1"/>
    <w:rsid w:val="00F76806"/>
    <w:rsid w:val="00F76A2F"/>
    <w:rsid w:val="00F7748F"/>
    <w:rsid w:val="00F800BC"/>
    <w:rsid w:val="00F801AC"/>
    <w:rsid w:val="00F804BC"/>
    <w:rsid w:val="00F81060"/>
    <w:rsid w:val="00F81D3D"/>
    <w:rsid w:val="00F81DEE"/>
    <w:rsid w:val="00F82435"/>
    <w:rsid w:val="00F83319"/>
    <w:rsid w:val="00F846BF"/>
    <w:rsid w:val="00F848CD"/>
    <w:rsid w:val="00F84CC5"/>
    <w:rsid w:val="00F86176"/>
    <w:rsid w:val="00F86C2C"/>
    <w:rsid w:val="00F86CBC"/>
    <w:rsid w:val="00F86FFE"/>
    <w:rsid w:val="00F872D9"/>
    <w:rsid w:val="00F90608"/>
    <w:rsid w:val="00F91125"/>
    <w:rsid w:val="00F922E4"/>
    <w:rsid w:val="00F92B5D"/>
    <w:rsid w:val="00F9481A"/>
    <w:rsid w:val="00F966EE"/>
    <w:rsid w:val="00F96ECD"/>
    <w:rsid w:val="00F97372"/>
    <w:rsid w:val="00F97B38"/>
    <w:rsid w:val="00F97BF0"/>
    <w:rsid w:val="00F97DE4"/>
    <w:rsid w:val="00FA010E"/>
    <w:rsid w:val="00FA13AF"/>
    <w:rsid w:val="00FA1EB5"/>
    <w:rsid w:val="00FA2936"/>
    <w:rsid w:val="00FA350E"/>
    <w:rsid w:val="00FA472E"/>
    <w:rsid w:val="00FA4870"/>
    <w:rsid w:val="00FA6125"/>
    <w:rsid w:val="00FA6CBF"/>
    <w:rsid w:val="00FA7FDD"/>
    <w:rsid w:val="00FB0507"/>
    <w:rsid w:val="00FB2351"/>
    <w:rsid w:val="00FB33D2"/>
    <w:rsid w:val="00FB34C2"/>
    <w:rsid w:val="00FB5E4B"/>
    <w:rsid w:val="00FB738F"/>
    <w:rsid w:val="00FC0A13"/>
    <w:rsid w:val="00FC1D72"/>
    <w:rsid w:val="00FC338F"/>
    <w:rsid w:val="00FC408E"/>
    <w:rsid w:val="00FC42F5"/>
    <w:rsid w:val="00FC4959"/>
    <w:rsid w:val="00FC55BE"/>
    <w:rsid w:val="00FC5A9F"/>
    <w:rsid w:val="00FC5D47"/>
    <w:rsid w:val="00FC6112"/>
    <w:rsid w:val="00FC6426"/>
    <w:rsid w:val="00FC755E"/>
    <w:rsid w:val="00FC788D"/>
    <w:rsid w:val="00FC7B44"/>
    <w:rsid w:val="00FC7D8B"/>
    <w:rsid w:val="00FC7F5A"/>
    <w:rsid w:val="00FD0288"/>
    <w:rsid w:val="00FD05D9"/>
    <w:rsid w:val="00FD1A51"/>
    <w:rsid w:val="00FD2388"/>
    <w:rsid w:val="00FD44F5"/>
    <w:rsid w:val="00FD4991"/>
    <w:rsid w:val="00FD50D9"/>
    <w:rsid w:val="00FD548C"/>
    <w:rsid w:val="00FD5C41"/>
    <w:rsid w:val="00FD707C"/>
    <w:rsid w:val="00FD7A8B"/>
    <w:rsid w:val="00FE20B7"/>
    <w:rsid w:val="00FE2157"/>
    <w:rsid w:val="00FE215D"/>
    <w:rsid w:val="00FE2C8B"/>
    <w:rsid w:val="00FE61A1"/>
    <w:rsid w:val="00FE663D"/>
    <w:rsid w:val="00FF0E6D"/>
    <w:rsid w:val="00FF1AE4"/>
    <w:rsid w:val="00FF1FEC"/>
    <w:rsid w:val="00FF2530"/>
    <w:rsid w:val="00FF3234"/>
    <w:rsid w:val="00FF3C0A"/>
    <w:rsid w:val="00FF3DD7"/>
    <w:rsid w:val="00FF4045"/>
    <w:rsid w:val="00FF418E"/>
    <w:rsid w:val="00FF4776"/>
    <w:rsid w:val="00FF4CAA"/>
    <w:rsid w:val="00FF5147"/>
    <w:rsid w:val="00FF5320"/>
    <w:rsid w:val="00FF65D4"/>
    <w:rsid w:val="00FF73D4"/>
    <w:rsid w:val="00FF7DA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302D0"/>
  <w15:chartTrackingRefBased/>
  <w15:docId w15:val="{53D4B620-8FB1-6B4A-8D32-17C240297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C7E57"/>
    <w:rPr>
      <w:rFonts w:ascii="Times New Roman" w:eastAsia="Times New Roman" w:hAnsi="Times New Roman" w:cs="Times New Roman"/>
      <w:lang w:eastAsia="cs-CZ"/>
    </w:rPr>
  </w:style>
  <w:style w:type="paragraph" w:styleId="Nadpis1">
    <w:name w:val="heading 1"/>
    <w:basedOn w:val="Normln"/>
    <w:link w:val="Nadpis1Char"/>
    <w:uiPriority w:val="9"/>
    <w:qFormat/>
    <w:rsid w:val="00E17486"/>
    <w:pPr>
      <w:numPr>
        <w:numId w:val="1"/>
      </w:numPr>
      <w:spacing w:before="100" w:beforeAutospacing="1" w:after="240"/>
      <w:ind w:left="431" w:hanging="431"/>
      <w:outlineLvl w:val="0"/>
    </w:pPr>
    <w:rPr>
      <w:b/>
      <w:bCs/>
      <w:kern w:val="36"/>
      <w:sz w:val="32"/>
      <w:szCs w:val="48"/>
    </w:rPr>
  </w:style>
  <w:style w:type="paragraph" w:styleId="Nadpis2">
    <w:name w:val="heading 2"/>
    <w:basedOn w:val="Normln"/>
    <w:next w:val="Normln"/>
    <w:link w:val="Nadpis2Char"/>
    <w:uiPriority w:val="9"/>
    <w:unhideWhenUsed/>
    <w:qFormat/>
    <w:rsid w:val="00C91856"/>
    <w:pPr>
      <w:keepNext/>
      <w:keepLines/>
      <w:numPr>
        <w:ilvl w:val="1"/>
        <w:numId w:val="1"/>
      </w:numPr>
      <w:spacing w:before="360" w:after="120"/>
      <w:ind w:left="578" w:hanging="578"/>
      <w:outlineLvl w:val="1"/>
    </w:pPr>
    <w:rPr>
      <w:rFonts w:eastAsiaTheme="majorEastAsia" w:cstheme="majorBidi"/>
      <w:b/>
      <w:color w:val="000000" w:themeColor="text1"/>
      <w:sz w:val="28"/>
      <w:szCs w:val="26"/>
    </w:rPr>
  </w:style>
  <w:style w:type="paragraph" w:styleId="Nadpis3">
    <w:name w:val="heading 3"/>
    <w:basedOn w:val="Normln"/>
    <w:next w:val="Normln"/>
    <w:link w:val="Nadpis3Char"/>
    <w:uiPriority w:val="9"/>
    <w:unhideWhenUsed/>
    <w:qFormat/>
    <w:rsid w:val="00E17486"/>
    <w:pPr>
      <w:keepNext/>
      <w:keepLines/>
      <w:numPr>
        <w:ilvl w:val="2"/>
        <w:numId w:val="1"/>
      </w:numPr>
      <w:spacing w:before="240" w:after="120"/>
      <w:outlineLvl w:val="2"/>
    </w:pPr>
    <w:rPr>
      <w:rFonts w:eastAsiaTheme="majorEastAsia" w:cstheme="majorBidi"/>
      <w:b/>
      <w:color w:val="000000" w:themeColor="text1"/>
    </w:rPr>
  </w:style>
  <w:style w:type="paragraph" w:styleId="Nadpis4">
    <w:name w:val="heading 4"/>
    <w:basedOn w:val="Normln"/>
    <w:next w:val="Normln"/>
    <w:link w:val="Nadpis4Char"/>
    <w:uiPriority w:val="9"/>
    <w:unhideWhenUsed/>
    <w:qFormat/>
    <w:rsid w:val="00AA261E"/>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AA261E"/>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AA261E"/>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AA261E"/>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AA261E"/>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A261E"/>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9A0D2D"/>
    <w:pPr>
      <w:ind w:left="720"/>
      <w:contextualSpacing/>
    </w:pPr>
  </w:style>
  <w:style w:type="character" w:customStyle="1" w:styleId="apple-converted-space">
    <w:name w:val="apple-converted-space"/>
    <w:basedOn w:val="Standardnpsmoodstavce"/>
    <w:rsid w:val="00407D47"/>
  </w:style>
  <w:style w:type="character" w:styleId="Hypertextovodkaz">
    <w:name w:val="Hyperlink"/>
    <w:basedOn w:val="Standardnpsmoodstavce"/>
    <w:uiPriority w:val="99"/>
    <w:unhideWhenUsed/>
    <w:rsid w:val="00C85850"/>
    <w:rPr>
      <w:color w:val="0563C1" w:themeColor="hyperlink"/>
      <w:u w:val="single"/>
    </w:rPr>
  </w:style>
  <w:style w:type="character" w:styleId="Nevyeenzmnka">
    <w:name w:val="Unresolved Mention"/>
    <w:basedOn w:val="Standardnpsmoodstavce"/>
    <w:uiPriority w:val="99"/>
    <w:semiHidden/>
    <w:unhideWhenUsed/>
    <w:rsid w:val="00C85850"/>
    <w:rPr>
      <w:color w:val="605E5C"/>
      <w:shd w:val="clear" w:color="auto" w:fill="E1DFDD"/>
    </w:rPr>
  </w:style>
  <w:style w:type="paragraph" w:styleId="Bezmezer">
    <w:name w:val="No Spacing"/>
    <w:uiPriority w:val="1"/>
    <w:qFormat/>
    <w:rsid w:val="00522860"/>
    <w:pPr>
      <w:spacing w:after="240"/>
    </w:pPr>
    <w:rPr>
      <w:rFonts w:ascii="Times New Roman" w:hAnsi="Times New Roman"/>
      <w:b/>
      <w:sz w:val="32"/>
    </w:rPr>
  </w:style>
  <w:style w:type="character" w:styleId="Sledovanodkaz">
    <w:name w:val="FollowedHyperlink"/>
    <w:basedOn w:val="Standardnpsmoodstavce"/>
    <w:uiPriority w:val="99"/>
    <w:semiHidden/>
    <w:unhideWhenUsed/>
    <w:rsid w:val="00297491"/>
    <w:rPr>
      <w:color w:val="954F72" w:themeColor="followedHyperlink"/>
      <w:u w:val="single"/>
    </w:rPr>
  </w:style>
  <w:style w:type="paragraph" w:styleId="Normlnweb">
    <w:name w:val="Normal (Web)"/>
    <w:basedOn w:val="Normln"/>
    <w:uiPriority w:val="99"/>
    <w:unhideWhenUsed/>
    <w:rsid w:val="00843924"/>
    <w:pPr>
      <w:spacing w:before="100" w:beforeAutospacing="1" w:after="100" w:afterAutospacing="1"/>
    </w:pPr>
  </w:style>
  <w:style w:type="paragraph" w:styleId="Zpat">
    <w:name w:val="footer"/>
    <w:basedOn w:val="Normln"/>
    <w:link w:val="ZpatChar"/>
    <w:uiPriority w:val="99"/>
    <w:unhideWhenUsed/>
    <w:rsid w:val="00EB1720"/>
    <w:pPr>
      <w:tabs>
        <w:tab w:val="center" w:pos="4536"/>
        <w:tab w:val="right" w:pos="9072"/>
      </w:tabs>
    </w:pPr>
    <w:rPr>
      <w:rFonts w:asciiTheme="minorHAnsi" w:eastAsiaTheme="minorHAnsi" w:hAnsiTheme="minorHAnsi" w:cstheme="minorBidi"/>
      <w:lang w:eastAsia="en-US"/>
    </w:rPr>
  </w:style>
  <w:style w:type="character" w:customStyle="1" w:styleId="ZpatChar">
    <w:name w:val="Zápatí Char"/>
    <w:basedOn w:val="Standardnpsmoodstavce"/>
    <w:link w:val="Zpat"/>
    <w:uiPriority w:val="99"/>
    <w:rsid w:val="00EB1720"/>
  </w:style>
  <w:style w:type="character" w:styleId="slostrnky">
    <w:name w:val="page number"/>
    <w:basedOn w:val="Standardnpsmoodstavce"/>
    <w:uiPriority w:val="99"/>
    <w:semiHidden/>
    <w:unhideWhenUsed/>
    <w:rsid w:val="00EB1720"/>
  </w:style>
  <w:style w:type="character" w:customStyle="1" w:styleId="Nadpis1Char">
    <w:name w:val="Nadpis 1 Char"/>
    <w:basedOn w:val="Standardnpsmoodstavce"/>
    <w:link w:val="Nadpis1"/>
    <w:uiPriority w:val="9"/>
    <w:rsid w:val="00E17486"/>
    <w:rPr>
      <w:rFonts w:ascii="Times New Roman" w:eastAsia="Times New Roman" w:hAnsi="Times New Roman" w:cs="Times New Roman"/>
      <w:b/>
      <w:bCs/>
      <w:kern w:val="36"/>
      <w:sz w:val="32"/>
      <w:szCs w:val="48"/>
      <w:lang w:eastAsia="cs-CZ"/>
    </w:rPr>
  </w:style>
  <w:style w:type="character" w:customStyle="1" w:styleId="addmd">
    <w:name w:val="addmd"/>
    <w:basedOn w:val="Standardnpsmoodstavce"/>
    <w:rsid w:val="004A59A9"/>
  </w:style>
  <w:style w:type="paragraph" w:styleId="Zhlav">
    <w:name w:val="header"/>
    <w:basedOn w:val="Normln"/>
    <w:link w:val="ZhlavChar"/>
    <w:uiPriority w:val="99"/>
    <w:unhideWhenUsed/>
    <w:rsid w:val="00864637"/>
    <w:pPr>
      <w:tabs>
        <w:tab w:val="center" w:pos="4536"/>
        <w:tab w:val="right" w:pos="9072"/>
      </w:tabs>
    </w:pPr>
  </w:style>
  <w:style w:type="character" w:customStyle="1" w:styleId="ZhlavChar">
    <w:name w:val="Záhlaví Char"/>
    <w:basedOn w:val="Standardnpsmoodstavce"/>
    <w:link w:val="Zhlav"/>
    <w:uiPriority w:val="99"/>
    <w:rsid w:val="00864637"/>
    <w:rPr>
      <w:rFonts w:ascii="Times New Roman" w:eastAsia="Times New Roman" w:hAnsi="Times New Roman" w:cs="Times New Roman"/>
      <w:lang w:eastAsia="cs-CZ"/>
    </w:rPr>
  </w:style>
  <w:style w:type="character" w:customStyle="1" w:styleId="ref-journal">
    <w:name w:val="ref-journal"/>
    <w:basedOn w:val="Standardnpsmoodstavce"/>
    <w:rsid w:val="00E55E71"/>
  </w:style>
  <w:style w:type="character" w:customStyle="1" w:styleId="ref-vol">
    <w:name w:val="ref-vol"/>
    <w:basedOn w:val="Standardnpsmoodstavce"/>
    <w:rsid w:val="00E55E71"/>
  </w:style>
  <w:style w:type="character" w:customStyle="1" w:styleId="nowrap">
    <w:name w:val="nowrap"/>
    <w:basedOn w:val="Standardnpsmoodstavce"/>
    <w:rsid w:val="00E55E71"/>
  </w:style>
  <w:style w:type="character" w:customStyle="1" w:styleId="element-citation">
    <w:name w:val="element-citation"/>
    <w:basedOn w:val="Standardnpsmoodstavce"/>
    <w:rsid w:val="003C1D2F"/>
  </w:style>
  <w:style w:type="character" w:customStyle="1" w:styleId="Nadpis2Char">
    <w:name w:val="Nadpis 2 Char"/>
    <w:basedOn w:val="Standardnpsmoodstavce"/>
    <w:link w:val="Nadpis2"/>
    <w:uiPriority w:val="9"/>
    <w:rsid w:val="00C91856"/>
    <w:rPr>
      <w:rFonts w:ascii="Times New Roman" w:eastAsiaTheme="majorEastAsia" w:hAnsi="Times New Roman" w:cstheme="majorBidi"/>
      <w:b/>
      <w:color w:val="000000" w:themeColor="text1"/>
      <w:sz w:val="28"/>
      <w:szCs w:val="26"/>
      <w:lang w:eastAsia="cs-CZ"/>
    </w:rPr>
  </w:style>
  <w:style w:type="character" w:customStyle="1" w:styleId="Nadpis3Char">
    <w:name w:val="Nadpis 3 Char"/>
    <w:basedOn w:val="Standardnpsmoodstavce"/>
    <w:link w:val="Nadpis3"/>
    <w:uiPriority w:val="9"/>
    <w:rsid w:val="00E17486"/>
    <w:rPr>
      <w:rFonts w:ascii="Times New Roman" w:eastAsiaTheme="majorEastAsia" w:hAnsi="Times New Roman" w:cstheme="majorBidi"/>
      <w:b/>
      <w:color w:val="000000" w:themeColor="text1"/>
      <w:lang w:eastAsia="cs-CZ"/>
    </w:rPr>
  </w:style>
  <w:style w:type="character" w:customStyle="1" w:styleId="Nadpis4Char">
    <w:name w:val="Nadpis 4 Char"/>
    <w:basedOn w:val="Standardnpsmoodstavce"/>
    <w:link w:val="Nadpis4"/>
    <w:uiPriority w:val="9"/>
    <w:rsid w:val="00AA261E"/>
    <w:rPr>
      <w:rFonts w:asciiTheme="majorHAnsi" w:eastAsiaTheme="majorEastAsia" w:hAnsiTheme="majorHAnsi" w:cstheme="majorBidi"/>
      <w:i/>
      <w:iCs/>
      <w:color w:val="2F5496" w:themeColor="accent1" w:themeShade="BF"/>
      <w:lang w:eastAsia="cs-CZ"/>
    </w:rPr>
  </w:style>
  <w:style w:type="character" w:customStyle="1" w:styleId="Nadpis5Char">
    <w:name w:val="Nadpis 5 Char"/>
    <w:basedOn w:val="Standardnpsmoodstavce"/>
    <w:link w:val="Nadpis5"/>
    <w:uiPriority w:val="9"/>
    <w:semiHidden/>
    <w:rsid w:val="00AA261E"/>
    <w:rPr>
      <w:rFonts w:asciiTheme="majorHAnsi" w:eastAsiaTheme="majorEastAsia" w:hAnsiTheme="majorHAnsi" w:cstheme="majorBidi"/>
      <w:color w:val="2F5496" w:themeColor="accent1" w:themeShade="BF"/>
      <w:lang w:eastAsia="cs-CZ"/>
    </w:rPr>
  </w:style>
  <w:style w:type="character" w:customStyle="1" w:styleId="Nadpis6Char">
    <w:name w:val="Nadpis 6 Char"/>
    <w:basedOn w:val="Standardnpsmoodstavce"/>
    <w:link w:val="Nadpis6"/>
    <w:uiPriority w:val="9"/>
    <w:semiHidden/>
    <w:rsid w:val="00AA261E"/>
    <w:rPr>
      <w:rFonts w:asciiTheme="majorHAnsi" w:eastAsiaTheme="majorEastAsia" w:hAnsiTheme="majorHAnsi" w:cstheme="majorBidi"/>
      <w:color w:val="1F3763" w:themeColor="accent1" w:themeShade="7F"/>
      <w:lang w:eastAsia="cs-CZ"/>
    </w:rPr>
  </w:style>
  <w:style w:type="character" w:customStyle="1" w:styleId="Nadpis7Char">
    <w:name w:val="Nadpis 7 Char"/>
    <w:basedOn w:val="Standardnpsmoodstavce"/>
    <w:link w:val="Nadpis7"/>
    <w:uiPriority w:val="9"/>
    <w:semiHidden/>
    <w:rsid w:val="00AA261E"/>
    <w:rPr>
      <w:rFonts w:asciiTheme="majorHAnsi" w:eastAsiaTheme="majorEastAsia" w:hAnsiTheme="majorHAnsi" w:cstheme="majorBidi"/>
      <w:i/>
      <w:iCs/>
      <w:color w:val="1F3763" w:themeColor="accent1" w:themeShade="7F"/>
      <w:lang w:eastAsia="cs-CZ"/>
    </w:rPr>
  </w:style>
  <w:style w:type="character" w:customStyle="1" w:styleId="Nadpis8Char">
    <w:name w:val="Nadpis 8 Char"/>
    <w:basedOn w:val="Standardnpsmoodstavce"/>
    <w:link w:val="Nadpis8"/>
    <w:uiPriority w:val="9"/>
    <w:semiHidden/>
    <w:rsid w:val="00AA261E"/>
    <w:rPr>
      <w:rFonts w:asciiTheme="majorHAnsi" w:eastAsiaTheme="majorEastAsia" w:hAnsiTheme="majorHAnsi" w:cstheme="majorBidi"/>
      <w:color w:val="272727" w:themeColor="text1" w:themeTint="D8"/>
      <w:sz w:val="21"/>
      <w:szCs w:val="21"/>
      <w:lang w:eastAsia="cs-CZ"/>
    </w:rPr>
  </w:style>
  <w:style w:type="character" w:customStyle="1" w:styleId="Nadpis9Char">
    <w:name w:val="Nadpis 9 Char"/>
    <w:basedOn w:val="Standardnpsmoodstavce"/>
    <w:link w:val="Nadpis9"/>
    <w:uiPriority w:val="9"/>
    <w:semiHidden/>
    <w:rsid w:val="00AA261E"/>
    <w:rPr>
      <w:rFonts w:asciiTheme="majorHAnsi" w:eastAsiaTheme="majorEastAsia" w:hAnsiTheme="majorHAnsi" w:cstheme="majorBidi"/>
      <w:i/>
      <w:iCs/>
      <w:color w:val="272727" w:themeColor="text1" w:themeTint="D8"/>
      <w:sz w:val="21"/>
      <w:szCs w:val="21"/>
      <w:lang w:eastAsia="cs-CZ"/>
    </w:rPr>
  </w:style>
  <w:style w:type="paragraph" w:styleId="Nadpisobsahu">
    <w:name w:val="TOC Heading"/>
    <w:basedOn w:val="Nadpis1"/>
    <w:next w:val="Normln"/>
    <w:uiPriority w:val="39"/>
    <w:unhideWhenUsed/>
    <w:qFormat/>
    <w:rsid w:val="0095421E"/>
    <w:pPr>
      <w:keepNext/>
      <w:keepLines/>
      <w:numPr>
        <w:numId w:val="0"/>
      </w:numPr>
      <w:spacing w:before="480" w:beforeAutospacing="0" w:after="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Obsah1">
    <w:name w:val="toc 1"/>
    <w:basedOn w:val="Normln"/>
    <w:next w:val="Normln"/>
    <w:autoRedefine/>
    <w:uiPriority w:val="39"/>
    <w:unhideWhenUsed/>
    <w:rsid w:val="008C7848"/>
    <w:pPr>
      <w:spacing w:before="240" w:after="120"/>
    </w:pPr>
    <w:rPr>
      <w:rFonts w:asciiTheme="minorHAnsi" w:hAnsiTheme="minorHAnsi" w:cstheme="minorHAnsi"/>
      <w:b/>
      <w:bCs/>
      <w:sz w:val="20"/>
      <w:szCs w:val="20"/>
    </w:rPr>
  </w:style>
  <w:style w:type="paragraph" w:styleId="Obsah2">
    <w:name w:val="toc 2"/>
    <w:basedOn w:val="Normln"/>
    <w:next w:val="Normln"/>
    <w:autoRedefine/>
    <w:uiPriority w:val="39"/>
    <w:unhideWhenUsed/>
    <w:rsid w:val="0095421E"/>
    <w:pPr>
      <w:spacing w:before="120"/>
      <w:ind w:left="240"/>
    </w:pPr>
    <w:rPr>
      <w:rFonts w:asciiTheme="minorHAnsi" w:hAnsiTheme="minorHAnsi" w:cstheme="minorHAnsi"/>
      <w:i/>
      <w:iCs/>
      <w:sz w:val="20"/>
      <w:szCs w:val="20"/>
    </w:rPr>
  </w:style>
  <w:style w:type="paragraph" w:styleId="Obsah3">
    <w:name w:val="toc 3"/>
    <w:basedOn w:val="Normln"/>
    <w:next w:val="Normln"/>
    <w:autoRedefine/>
    <w:uiPriority w:val="39"/>
    <w:unhideWhenUsed/>
    <w:rsid w:val="0095421E"/>
    <w:pPr>
      <w:ind w:left="480"/>
    </w:pPr>
    <w:rPr>
      <w:rFonts w:asciiTheme="minorHAnsi" w:hAnsiTheme="minorHAnsi" w:cstheme="minorHAnsi"/>
      <w:sz w:val="20"/>
      <w:szCs w:val="20"/>
    </w:rPr>
  </w:style>
  <w:style w:type="paragraph" w:styleId="Obsah4">
    <w:name w:val="toc 4"/>
    <w:basedOn w:val="Normln"/>
    <w:next w:val="Normln"/>
    <w:autoRedefine/>
    <w:uiPriority w:val="39"/>
    <w:unhideWhenUsed/>
    <w:rsid w:val="0095421E"/>
    <w:pPr>
      <w:ind w:left="720"/>
    </w:pPr>
    <w:rPr>
      <w:rFonts w:asciiTheme="minorHAnsi" w:hAnsiTheme="minorHAnsi" w:cstheme="minorHAnsi"/>
      <w:sz w:val="20"/>
      <w:szCs w:val="20"/>
    </w:rPr>
  </w:style>
  <w:style w:type="paragraph" w:styleId="Obsah5">
    <w:name w:val="toc 5"/>
    <w:basedOn w:val="Normln"/>
    <w:next w:val="Normln"/>
    <w:autoRedefine/>
    <w:uiPriority w:val="39"/>
    <w:unhideWhenUsed/>
    <w:rsid w:val="0095421E"/>
    <w:pPr>
      <w:ind w:left="960"/>
    </w:pPr>
    <w:rPr>
      <w:rFonts w:asciiTheme="minorHAnsi" w:hAnsiTheme="minorHAnsi" w:cstheme="minorHAnsi"/>
      <w:sz w:val="20"/>
      <w:szCs w:val="20"/>
    </w:rPr>
  </w:style>
  <w:style w:type="paragraph" w:styleId="Obsah6">
    <w:name w:val="toc 6"/>
    <w:basedOn w:val="Normln"/>
    <w:next w:val="Normln"/>
    <w:autoRedefine/>
    <w:uiPriority w:val="39"/>
    <w:unhideWhenUsed/>
    <w:rsid w:val="0095421E"/>
    <w:pPr>
      <w:ind w:left="1200"/>
    </w:pPr>
    <w:rPr>
      <w:rFonts w:asciiTheme="minorHAnsi" w:hAnsiTheme="minorHAnsi" w:cstheme="minorHAnsi"/>
      <w:sz w:val="20"/>
      <w:szCs w:val="20"/>
    </w:rPr>
  </w:style>
  <w:style w:type="paragraph" w:styleId="Obsah7">
    <w:name w:val="toc 7"/>
    <w:basedOn w:val="Normln"/>
    <w:next w:val="Normln"/>
    <w:autoRedefine/>
    <w:uiPriority w:val="39"/>
    <w:unhideWhenUsed/>
    <w:rsid w:val="0095421E"/>
    <w:pPr>
      <w:ind w:left="1440"/>
    </w:pPr>
    <w:rPr>
      <w:rFonts w:asciiTheme="minorHAnsi" w:hAnsiTheme="minorHAnsi" w:cstheme="minorHAnsi"/>
      <w:sz w:val="20"/>
      <w:szCs w:val="20"/>
    </w:rPr>
  </w:style>
  <w:style w:type="paragraph" w:styleId="Obsah8">
    <w:name w:val="toc 8"/>
    <w:basedOn w:val="Normln"/>
    <w:next w:val="Normln"/>
    <w:autoRedefine/>
    <w:uiPriority w:val="39"/>
    <w:unhideWhenUsed/>
    <w:rsid w:val="0095421E"/>
    <w:pPr>
      <w:ind w:left="1680"/>
    </w:pPr>
    <w:rPr>
      <w:rFonts w:asciiTheme="minorHAnsi" w:hAnsiTheme="minorHAnsi" w:cstheme="minorHAnsi"/>
      <w:sz w:val="20"/>
      <w:szCs w:val="20"/>
    </w:rPr>
  </w:style>
  <w:style w:type="paragraph" w:styleId="Obsah9">
    <w:name w:val="toc 9"/>
    <w:basedOn w:val="Normln"/>
    <w:next w:val="Normln"/>
    <w:autoRedefine/>
    <w:uiPriority w:val="39"/>
    <w:unhideWhenUsed/>
    <w:rsid w:val="0095421E"/>
    <w:pPr>
      <w:ind w:left="1920"/>
    </w:pPr>
    <w:rPr>
      <w:rFonts w:asciiTheme="minorHAnsi" w:hAnsiTheme="minorHAnsi" w:cstheme="minorHAnsi"/>
      <w:sz w:val="20"/>
      <w:szCs w:val="20"/>
    </w:rPr>
  </w:style>
  <w:style w:type="character" w:customStyle="1" w:styleId="cit">
    <w:name w:val="cit"/>
    <w:basedOn w:val="Standardnpsmoodstavce"/>
    <w:rsid w:val="00314F19"/>
  </w:style>
  <w:style w:type="character" w:customStyle="1" w:styleId="fm-vol-iss-date">
    <w:name w:val="fm-vol-iss-date"/>
    <w:basedOn w:val="Standardnpsmoodstavce"/>
    <w:rsid w:val="00314F19"/>
  </w:style>
  <w:style w:type="character" w:customStyle="1" w:styleId="doi">
    <w:name w:val="doi"/>
    <w:basedOn w:val="Standardnpsmoodstavce"/>
    <w:rsid w:val="00314F19"/>
  </w:style>
  <w:style w:type="character" w:customStyle="1" w:styleId="fm-citation-ids-label">
    <w:name w:val="fm-citation-ids-label"/>
    <w:basedOn w:val="Standardnpsmoodstavce"/>
    <w:rsid w:val="00314F19"/>
  </w:style>
  <w:style w:type="paragraph" w:styleId="Revize">
    <w:name w:val="Revision"/>
    <w:hidden/>
    <w:uiPriority w:val="99"/>
    <w:semiHidden/>
    <w:rsid w:val="00B15735"/>
    <w:rPr>
      <w:rFonts w:ascii="Times New Roman" w:eastAsia="Times New Roman" w:hAnsi="Times New Roman" w:cs="Times New Roman"/>
      <w:lang w:eastAsia="cs-CZ"/>
    </w:rPr>
  </w:style>
  <w:style w:type="paragraph" w:styleId="Titulek">
    <w:name w:val="caption"/>
    <w:basedOn w:val="Normln"/>
    <w:next w:val="Normln"/>
    <w:uiPriority w:val="35"/>
    <w:unhideWhenUsed/>
    <w:qFormat/>
    <w:rsid w:val="0046392C"/>
    <w:pPr>
      <w:spacing w:after="200"/>
    </w:pPr>
    <w:rPr>
      <w:i/>
      <w:iCs/>
      <w:color w:val="44546A" w:themeColor="text2"/>
      <w:sz w:val="18"/>
      <w:szCs w:val="18"/>
    </w:rPr>
  </w:style>
  <w:style w:type="character" w:styleId="Zstupntext">
    <w:name w:val="Placeholder Text"/>
    <w:basedOn w:val="Standardnpsmoodstavce"/>
    <w:uiPriority w:val="99"/>
    <w:semiHidden/>
    <w:rsid w:val="00C6474A"/>
    <w:rPr>
      <w:color w:val="808080"/>
    </w:rPr>
  </w:style>
  <w:style w:type="numbering" w:customStyle="1" w:styleId="Aktulnseznam1">
    <w:name w:val="Aktuální seznam1"/>
    <w:uiPriority w:val="99"/>
    <w:rsid w:val="00FC338F"/>
    <w:pPr>
      <w:numPr>
        <w:numId w:val="3"/>
      </w:numPr>
    </w:pPr>
  </w:style>
  <w:style w:type="table" w:styleId="Svtlmkatabulky">
    <w:name w:val="Grid Table Light"/>
    <w:basedOn w:val="Normlntabulka"/>
    <w:uiPriority w:val="40"/>
    <w:rsid w:val="00FC338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le-text">
    <w:name w:val="title-text"/>
    <w:basedOn w:val="Standardnpsmoodstavce"/>
    <w:rsid w:val="00FC33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43608">
      <w:bodyDiv w:val="1"/>
      <w:marLeft w:val="0"/>
      <w:marRight w:val="0"/>
      <w:marTop w:val="0"/>
      <w:marBottom w:val="0"/>
      <w:divBdr>
        <w:top w:val="none" w:sz="0" w:space="0" w:color="auto"/>
        <w:left w:val="none" w:sz="0" w:space="0" w:color="auto"/>
        <w:bottom w:val="none" w:sz="0" w:space="0" w:color="auto"/>
        <w:right w:val="none" w:sz="0" w:space="0" w:color="auto"/>
      </w:divBdr>
    </w:div>
    <w:div w:id="104160248">
      <w:bodyDiv w:val="1"/>
      <w:marLeft w:val="0"/>
      <w:marRight w:val="0"/>
      <w:marTop w:val="0"/>
      <w:marBottom w:val="0"/>
      <w:divBdr>
        <w:top w:val="none" w:sz="0" w:space="0" w:color="auto"/>
        <w:left w:val="none" w:sz="0" w:space="0" w:color="auto"/>
        <w:bottom w:val="none" w:sz="0" w:space="0" w:color="auto"/>
        <w:right w:val="none" w:sz="0" w:space="0" w:color="auto"/>
      </w:divBdr>
      <w:divsChild>
        <w:div w:id="1360623114">
          <w:marLeft w:val="0"/>
          <w:marRight w:val="0"/>
          <w:marTop w:val="0"/>
          <w:marBottom w:val="0"/>
          <w:divBdr>
            <w:top w:val="none" w:sz="0" w:space="0" w:color="auto"/>
            <w:left w:val="none" w:sz="0" w:space="0" w:color="auto"/>
            <w:bottom w:val="none" w:sz="0" w:space="0" w:color="auto"/>
            <w:right w:val="none" w:sz="0" w:space="0" w:color="auto"/>
          </w:divBdr>
          <w:divsChild>
            <w:div w:id="1173297830">
              <w:marLeft w:val="0"/>
              <w:marRight w:val="0"/>
              <w:marTop w:val="0"/>
              <w:marBottom w:val="0"/>
              <w:divBdr>
                <w:top w:val="none" w:sz="0" w:space="0" w:color="auto"/>
                <w:left w:val="none" w:sz="0" w:space="0" w:color="auto"/>
                <w:bottom w:val="none" w:sz="0" w:space="0" w:color="auto"/>
                <w:right w:val="none" w:sz="0" w:space="0" w:color="auto"/>
              </w:divBdr>
              <w:divsChild>
                <w:div w:id="210537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6968">
      <w:bodyDiv w:val="1"/>
      <w:marLeft w:val="0"/>
      <w:marRight w:val="0"/>
      <w:marTop w:val="0"/>
      <w:marBottom w:val="0"/>
      <w:divBdr>
        <w:top w:val="none" w:sz="0" w:space="0" w:color="auto"/>
        <w:left w:val="none" w:sz="0" w:space="0" w:color="auto"/>
        <w:bottom w:val="none" w:sz="0" w:space="0" w:color="auto"/>
        <w:right w:val="none" w:sz="0" w:space="0" w:color="auto"/>
      </w:divBdr>
    </w:div>
    <w:div w:id="225265420">
      <w:bodyDiv w:val="1"/>
      <w:marLeft w:val="0"/>
      <w:marRight w:val="0"/>
      <w:marTop w:val="0"/>
      <w:marBottom w:val="0"/>
      <w:divBdr>
        <w:top w:val="none" w:sz="0" w:space="0" w:color="auto"/>
        <w:left w:val="none" w:sz="0" w:space="0" w:color="auto"/>
        <w:bottom w:val="none" w:sz="0" w:space="0" w:color="auto"/>
        <w:right w:val="none" w:sz="0" w:space="0" w:color="auto"/>
      </w:divBdr>
      <w:divsChild>
        <w:div w:id="2115586000">
          <w:marLeft w:val="0"/>
          <w:marRight w:val="0"/>
          <w:marTop w:val="0"/>
          <w:marBottom w:val="0"/>
          <w:divBdr>
            <w:top w:val="none" w:sz="0" w:space="0" w:color="auto"/>
            <w:left w:val="none" w:sz="0" w:space="0" w:color="auto"/>
            <w:bottom w:val="none" w:sz="0" w:space="0" w:color="auto"/>
            <w:right w:val="none" w:sz="0" w:space="0" w:color="auto"/>
          </w:divBdr>
          <w:divsChild>
            <w:div w:id="683361982">
              <w:marLeft w:val="0"/>
              <w:marRight w:val="0"/>
              <w:marTop w:val="0"/>
              <w:marBottom w:val="0"/>
              <w:divBdr>
                <w:top w:val="none" w:sz="0" w:space="0" w:color="auto"/>
                <w:left w:val="none" w:sz="0" w:space="0" w:color="auto"/>
                <w:bottom w:val="none" w:sz="0" w:space="0" w:color="auto"/>
                <w:right w:val="none" w:sz="0" w:space="0" w:color="auto"/>
              </w:divBdr>
              <w:divsChild>
                <w:div w:id="176884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641743">
      <w:bodyDiv w:val="1"/>
      <w:marLeft w:val="0"/>
      <w:marRight w:val="0"/>
      <w:marTop w:val="0"/>
      <w:marBottom w:val="0"/>
      <w:divBdr>
        <w:top w:val="none" w:sz="0" w:space="0" w:color="auto"/>
        <w:left w:val="none" w:sz="0" w:space="0" w:color="auto"/>
        <w:bottom w:val="none" w:sz="0" w:space="0" w:color="auto"/>
        <w:right w:val="none" w:sz="0" w:space="0" w:color="auto"/>
      </w:divBdr>
      <w:divsChild>
        <w:div w:id="2128814071">
          <w:marLeft w:val="0"/>
          <w:marRight w:val="0"/>
          <w:marTop w:val="120"/>
          <w:marBottom w:val="0"/>
          <w:divBdr>
            <w:top w:val="none" w:sz="0" w:space="0" w:color="auto"/>
            <w:left w:val="none" w:sz="0" w:space="0" w:color="auto"/>
            <w:bottom w:val="none" w:sz="0" w:space="0" w:color="auto"/>
            <w:right w:val="none" w:sz="0" w:space="0" w:color="auto"/>
          </w:divBdr>
        </w:div>
        <w:div w:id="1590044835">
          <w:marLeft w:val="0"/>
          <w:marRight w:val="0"/>
          <w:marTop w:val="120"/>
          <w:marBottom w:val="0"/>
          <w:divBdr>
            <w:top w:val="none" w:sz="0" w:space="0" w:color="auto"/>
            <w:left w:val="none" w:sz="0" w:space="0" w:color="auto"/>
            <w:bottom w:val="none" w:sz="0" w:space="0" w:color="auto"/>
            <w:right w:val="none" w:sz="0" w:space="0" w:color="auto"/>
          </w:divBdr>
        </w:div>
      </w:divsChild>
    </w:div>
    <w:div w:id="270090996">
      <w:bodyDiv w:val="1"/>
      <w:marLeft w:val="0"/>
      <w:marRight w:val="0"/>
      <w:marTop w:val="0"/>
      <w:marBottom w:val="0"/>
      <w:divBdr>
        <w:top w:val="none" w:sz="0" w:space="0" w:color="auto"/>
        <w:left w:val="none" w:sz="0" w:space="0" w:color="auto"/>
        <w:bottom w:val="none" w:sz="0" w:space="0" w:color="auto"/>
        <w:right w:val="none" w:sz="0" w:space="0" w:color="auto"/>
      </w:divBdr>
    </w:div>
    <w:div w:id="281959382">
      <w:bodyDiv w:val="1"/>
      <w:marLeft w:val="0"/>
      <w:marRight w:val="0"/>
      <w:marTop w:val="0"/>
      <w:marBottom w:val="0"/>
      <w:divBdr>
        <w:top w:val="none" w:sz="0" w:space="0" w:color="auto"/>
        <w:left w:val="none" w:sz="0" w:space="0" w:color="auto"/>
        <w:bottom w:val="none" w:sz="0" w:space="0" w:color="auto"/>
        <w:right w:val="none" w:sz="0" w:space="0" w:color="auto"/>
      </w:divBdr>
    </w:div>
    <w:div w:id="322393048">
      <w:bodyDiv w:val="1"/>
      <w:marLeft w:val="0"/>
      <w:marRight w:val="0"/>
      <w:marTop w:val="0"/>
      <w:marBottom w:val="0"/>
      <w:divBdr>
        <w:top w:val="none" w:sz="0" w:space="0" w:color="auto"/>
        <w:left w:val="none" w:sz="0" w:space="0" w:color="auto"/>
        <w:bottom w:val="none" w:sz="0" w:space="0" w:color="auto"/>
        <w:right w:val="none" w:sz="0" w:space="0" w:color="auto"/>
      </w:divBdr>
    </w:div>
    <w:div w:id="330253474">
      <w:bodyDiv w:val="1"/>
      <w:marLeft w:val="0"/>
      <w:marRight w:val="0"/>
      <w:marTop w:val="0"/>
      <w:marBottom w:val="0"/>
      <w:divBdr>
        <w:top w:val="none" w:sz="0" w:space="0" w:color="auto"/>
        <w:left w:val="none" w:sz="0" w:space="0" w:color="auto"/>
        <w:bottom w:val="none" w:sz="0" w:space="0" w:color="auto"/>
        <w:right w:val="none" w:sz="0" w:space="0" w:color="auto"/>
      </w:divBdr>
      <w:divsChild>
        <w:div w:id="1395666382">
          <w:marLeft w:val="0"/>
          <w:marRight w:val="0"/>
          <w:marTop w:val="120"/>
          <w:marBottom w:val="0"/>
          <w:divBdr>
            <w:top w:val="none" w:sz="0" w:space="0" w:color="auto"/>
            <w:left w:val="none" w:sz="0" w:space="0" w:color="auto"/>
            <w:bottom w:val="none" w:sz="0" w:space="0" w:color="auto"/>
            <w:right w:val="none" w:sz="0" w:space="0" w:color="auto"/>
          </w:divBdr>
        </w:div>
        <w:div w:id="1607544615">
          <w:marLeft w:val="0"/>
          <w:marRight w:val="0"/>
          <w:marTop w:val="120"/>
          <w:marBottom w:val="0"/>
          <w:divBdr>
            <w:top w:val="none" w:sz="0" w:space="0" w:color="auto"/>
            <w:left w:val="none" w:sz="0" w:space="0" w:color="auto"/>
            <w:bottom w:val="none" w:sz="0" w:space="0" w:color="auto"/>
            <w:right w:val="none" w:sz="0" w:space="0" w:color="auto"/>
          </w:divBdr>
        </w:div>
      </w:divsChild>
    </w:div>
    <w:div w:id="351080054">
      <w:bodyDiv w:val="1"/>
      <w:marLeft w:val="0"/>
      <w:marRight w:val="0"/>
      <w:marTop w:val="0"/>
      <w:marBottom w:val="0"/>
      <w:divBdr>
        <w:top w:val="none" w:sz="0" w:space="0" w:color="auto"/>
        <w:left w:val="none" w:sz="0" w:space="0" w:color="auto"/>
        <w:bottom w:val="none" w:sz="0" w:space="0" w:color="auto"/>
        <w:right w:val="none" w:sz="0" w:space="0" w:color="auto"/>
      </w:divBdr>
    </w:div>
    <w:div w:id="402876793">
      <w:bodyDiv w:val="1"/>
      <w:marLeft w:val="0"/>
      <w:marRight w:val="0"/>
      <w:marTop w:val="0"/>
      <w:marBottom w:val="0"/>
      <w:divBdr>
        <w:top w:val="none" w:sz="0" w:space="0" w:color="auto"/>
        <w:left w:val="none" w:sz="0" w:space="0" w:color="auto"/>
        <w:bottom w:val="none" w:sz="0" w:space="0" w:color="auto"/>
        <w:right w:val="none" w:sz="0" w:space="0" w:color="auto"/>
      </w:divBdr>
    </w:div>
    <w:div w:id="404496624">
      <w:bodyDiv w:val="1"/>
      <w:marLeft w:val="0"/>
      <w:marRight w:val="0"/>
      <w:marTop w:val="0"/>
      <w:marBottom w:val="0"/>
      <w:divBdr>
        <w:top w:val="none" w:sz="0" w:space="0" w:color="auto"/>
        <w:left w:val="none" w:sz="0" w:space="0" w:color="auto"/>
        <w:bottom w:val="none" w:sz="0" w:space="0" w:color="auto"/>
        <w:right w:val="none" w:sz="0" w:space="0" w:color="auto"/>
      </w:divBdr>
    </w:div>
    <w:div w:id="425351795">
      <w:bodyDiv w:val="1"/>
      <w:marLeft w:val="0"/>
      <w:marRight w:val="0"/>
      <w:marTop w:val="0"/>
      <w:marBottom w:val="0"/>
      <w:divBdr>
        <w:top w:val="none" w:sz="0" w:space="0" w:color="auto"/>
        <w:left w:val="none" w:sz="0" w:space="0" w:color="auto"/>
        <w:bottom w:val="none" w:sz="0" w:space="0" w:color="auto"/>
        <w:right w:val="none" w:sz="0" w:space="0" w:color="auto"/>
      </w:divBdr>
    </w:div>
    <w:div w:id="468134727">
      <w:bodyDiv w:val="1"/>
      <w:marLeft w:val="0"/>
      <w:marRight w:val="0"/>
      <w:marTop w:val="0"/>
      <w:marBottom w:val="0"/>
      <w:divBdr>
        <w:top w:val="none" w:sz="0" w:space="0" w:color="auto"/>
        <w:left w:val="none" w:sz="0" w:space="0" w:color="auto"/>
        <w:bottom w:val="none" w:sz="0" w:space="0" w:color="auto"/>
        <w:right w:val="none" w:sz="0" w:space="0" w:color="auto"/>
      </w:divBdr>
      <w:divsChild>
        <w:div w:id="870143420">
          <w:marLeft w:val="0"/>
          <w:marRight w:val="0"/>
          <w:marTop w:val="0"/>
          <w:marBottom w:val="0"/>
          <w:divBdr>
            <w:top w:val="none" w:sz="0" w:space="0" w:color="auto"/>
            <w:left w:val="none" w:sz="0" w:space="0" w:color="auto"/>
            <w:bottom w:val="none" w:sz="0" w:space="0" w:color="auto"/>
            <w:right w:val="none" w:sz="0" w:space="0" w:color="auto"/>
          </w:divBdr>
          <w:divsChild>
            <w:div w:id="558439260">
              <w:marLeft w:val="0"/>
              <w:marRight w:val="0"/>
              <w:marTop w:val="0"/>
              <w:marBottom w:val="0"/>
              <w:divBdr>
                <w:top w:val="none" w:sz="0" w:space="0" w:color="auto"/>
                <w:left w:val="none" w:sz="0" w:space="0" w:color="auto"/>
                <w:bottom w:val="none" w:sz="0" w:space="0" w:color="auto"/>
                <w:right w:val="none" w:sz="0" w:space="0" w:color="auto"/>
              </w:divBdr>
              <w:divsChild>
                <w:div w:id="44777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923128">
      <w:bodyDiv w:val="1"/>
      <w:marLeft w:val="0"/>
      <w:marRight w:val="0"/>
      <w:marTop w:val="0"/>
      <w:marBottom w:val="0"/>
      <w:divBdr>
        <w:top w:val="none" w:sz="0" w:space="0" w:color="auto"/>
        <w:left w:val="none" w:sz="0" w:space="0" w:color="auto"/>
        <w:bottom w:val="none" w:sz="0" w:space="0" w:color="auto"/>
        <w:right w:val="none" w:sz="0" w:space="0" w:color="auto"/>
      </w:divBdr>
      <w:divsChild>
        <w:div w:id="618756945">
          <w:marLeft w:val="0"/>
          <w:marRight w:val="0"/>
          <w:marTop w:val="120"/>
          <w:marBottom w:val="0"/>
          <w:divBdr>
            <w:top w:val="none" w:sz="0" w:space="0" w:color="auto"/>
            <w:left w:val="none" w:sz="0" w:space="0" w:color="auto"/>
            <w:bottom w:val="none" w:sz="0" w:space="0" w:color="auto"/>
            <w:right w:val="none" w:sz="0" w:space="0" w:color="auto"/>
          </w:divBdr>
        </w:div>
        <w:div w:id="141311388">
          <w:marLeft w:val="0"/>
          <w:marRight w:val="0"/>
          <w:marTop w:val="120"/>
          <w:marBottom w:val="0"/>
          <w:divBdr>
            <w:top w:val="none" w:sz="0" w:space="0" w:color="auto"/>
            <w:left w:val="none" w:sz="0" w:space="0" w:color="auto"/>
            <w:bottom w:val="none" w:sz="0" w:space="0" w:color="auto"/>
            <w:right w:val="none" w:sz="0" w:space="0" w:color="auto"/>
          </w:divBdr>
        </w:div>
      </w:divsChild>
    </w:div>
    <w:div w:id="533738849">
      <w:bodyDiv w:val="1"/>
      <w:marLeft w:val="0"/>
      <w:marRight w:val="0"/>
      <w:marTop w:val="0"/>
      <w:marBottom w:val="0"/>
      <w:divBdr>
        <w:top w:val="none" w:sz="0" w:space="0" w:color="auto"/>
        <w:left w:val="none" w:sz="0" w:space="0" w:color="auto"/>
        <w:bottom w:val="none" w:sz="0" w:space="0" w:color="auto"/>
        <w:right w:val="none" w:sz="0" w:space="0" w:color="auto"/>
      </w:divBdr>
    </w:div>
    <w:div w:id="537621381">
      <w:bodyDiv w:val="1"/>
      <w:marLeft w:val="0"/>
      <w:marRight w:val="0"/>
      <w:marTop w:val="0"/>
      <w:marBottom w:val="0"/>
      <w:divBdr>
        <w:top w:val="none" w:sz="0" w:space="0" w:color="auto"/>
        <w:left w:val="none" w:sz="0" w:space="0" w:color="auto"/>
        <w:bottom w:val="none" w:sz="0" w:space="0" w:color="auto"/>
        <w:right w:val="none" w:sz="0" w:space="0" w:color="auto"/>
      </w:divBdr>
      <w:divsChild>
        <w:div w:id="1849053796">
          <w:marLeft w:val="0"/>
          <w:marRight w:val="0"/>
          <w:marTop w:val="0"/>
          <w:marBottom w:val="0"/>
          <w:divBdr>
            <w:top w:val="single" w:sz="6" w:space="0" w:color="5B616B"/>
            <w:left w:val="single" w:sz="6" w:space="0" w:color="5B616B"/>
            <w:bottom w:val="single" w:sz="6" w:space="0" w:color="5B616B"/>
            <w:right w:val="single" w:sz="6" w:space="0" w:color="5B616B"/>
          </w:divBdr>
        </w:div>
        <w:div w:id="1408456437">
          <w:marLeft w:val="0"/>
          <w:marRight w:val="0"/>
          <w:marTop w:val="0"/>
          <w:marBottom w:val="0"/>
          <w:divBdr>
            <w:top w:val="none" w:sz="0" w:space="0" w:color="auto"/>
            <w:left w:val="none" w:sz="0" w:space="0" w:color="auto"/>
            <w:bottom w:val="none" w:sz="0" w:space="0" w:color="auto"/>
            <w:right w:val="none" w:sz="0" w:space="0" w:color="auto"/>
          </w:divBdr>
        </w:div>
      </w:divsChild>
    </w:div>
    <w:div w:id="551773539">
      <w:bodyDiv w:val="1"/>
      <w:marLeft w:val="0"/>
      <w:marRight w:val="0"/>
      <w:marTop w:val="0"/>
      <w:marBottom w:val="0"/>
      <w:divBdr>
        <w:top w:val="none" w:sz="0" w:space="0" w:color="auto"/>
        <w:left w:val="none" w:sz="0" w:space="0" w:color="auto"/>
        <w:bottom w:val="none" w:sz="0" w:space="0" w:color="auto"/>
        <w:right w:val="none" w:sz="0" w:space="0" w:color="auto"/>
      </w:divBdr>
    </w:div>
    <w:div w:id="591284604">
      <w:bodyDiv w:val="1"/>
      <w:marLeft w:val="0"/>
      <w:marRight w:val="0"/>
      <w:marTop w:val="0"/>
      <w:marBottom w:val="0"/>
      <w:divBdr>
        <w:top w:val="none" w:sz="0" w:space="0" w:color="auto"/>
        <w:left w:val="none" w:sz="0" w:space="0" w:color="auto"/>
        <w:bottom w:val="none" w:sz="0" w:space="0" w:color="auto"/>
        <w:right w:val="none" w:sz="0" w:space="0" w:color="auto"/>
      </w:divBdr>
      <w:divsChild>
        <w:div w:id="1030257600">
          <w:marLeft w:val="0"/>
          <w:marRight w:val="0"/>
          <w:marTop w:val="0"/>
          <w:marBottom w:val="0"/>
          <w:divBdr>
            <w:top w:val="none" w:sz="0" w:space="0" w:color="auto"/>
            <w:left w:val="none" w:sz="0" w:space="0" w:color="auto"/>
            <w:bottom w:val="none" w:sz="0" w:space="0" w:color="auto"/>
            <w:right w:val="none" w:sz="0" w:space="0" w:color="auto"/>
          </w:divBdr>
          <w:divsChild>
            <w:div w:id="1711495706">
              <w:marLeft w:val="0"/>
              <w:marRight w:val="0"/>
              <w:marTop w:val="0"/>
              <w:marBottom w:val="0"/>
              <w:divBdr>
                <w:top w:val="none" w:sz="0" w:space="0" w:color="auto"/>
                <w:left w:val="none" w:sz="0" w:space="0" w:color="auto"/>
                <w:bottom w:val="none" w:sz="0" w:space="0" w:color="auto"/>
                <w:right w:val="none" w:sz="0" w:space="0" w:color="auto"/>
              </w:divBdr>
              <w:divsChild>
                <w:div w:id="150878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404224">
      <w:bodyDiv w:val="1"/>
      <w:marLeft w:val="0"/>
      <w:marRight w:val="0"/>
      <w:marTop w:val="0"/>
      <w:marBottom w:val="0"/>
      <w:divBdr>
        <w:top w:val="none" w:sz="0" w:space="0" w:color="auto"/>
        <w:left w:val="none" w:sz="0" w:space="0" w:color="auto"/>
        <w:bottom w:val="none" w:sz="0" w:space="0" w:color="auto"/>
        <w:right w:val="none" w:sz="0" w:space="0" w:color="auto"/>
      </w:divBdr>
      <w:divsChild>
        <w:div w:id="747001569">
          <w:marLeft w:val="0"/>
          <w:marRight w:val="0"/>
          <w:marTop w:val="0"/>
          <w:marBottom w:val="0"/>
          <w:divBdr>
            <w:top w:val="none" w:sz="0" w:space="0" w:color="auto"/>
            <w:left w:val="none" w:sz="0" w:space="0" w:color="auto"/>
            <w:bottom w:val="none" w:sz="0" w:space="0" w:color="auto"/>
            <w:right w:val="none" w:sz="0" w:space="0" w:color="auto"/>
          </w:divBdr>
          <w:divsChild>
            <w:div w:id="1157040380">
              <w:marLeft w:val="0"/>
              <w:marRight w:val="0"/>
              <w:marTop w:val="0"/>
              <w:marBottom w:val="0"/>
              <w:divBdr>
                <w:top w:val="none" w:sz="0" w:space="0" w:color="auto"/>
                <w:left w:val="none" w:sz="0" w:space="0" w:color="auto"/>
                <w:bottom w:val="none" w:sz="0" w:space="0" w:color="auto"/>
                <w:right w:val="none" w:sz="0" w:space="0" w:color="auto"/>
              </w:divBdr>
              <w:divsChild>
                <w:div w:id="118786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417567">
      <w:bodyDiv w:val="1"/>
      <w:marLeft w:val="0"/>
      <w:marRight w:val="0"/>
      <w:marTop w:val="0"/>
      <w:marBottom w:val="0"/>
      <w:divBdr>
        <w:top w:val="none" w:sz="0" w:space="0" w:color="auto"/>
        <w:left w:val="none" w:sz="0" w:space="0" w:color="auto"/>
        <w:bottom w:val="none" w:sz="0" w:space="0" w:color="auto"/>
        <w:right w:val="none" w:sz="0" w:space="0" w:color="auto"/>
      </w:divBdr>
      <w:divsChild>
        <w:div w:id="1427848691">
          <w:marLeft w:val="0"/>
          <w:marRight w:val="0"/>
          <w:marTop w:val="0"/>
          <w:marBottom w:val="0"/>
          <w:divBdr>
            <w:top w:val="none" w:sz="0" w:space="0" w:color="auto"/>
            <w:left w:val="none" w:sz="0" w:space="0" w:color="auto"/>
            <w:bottom w:val="none" w:sz="0" w:space="0" w:color="auto"/>
            <w:right w:val="none" w:sz="0" w:space="0" w:color="auto"/>
          </w:divBdr>
          <w:divsChild>
            <w:div w:id="1976291">
              <w:marLeft w:val="0"/>
              <w:marRight w:val="0"/>
              <w:marTop w:val="0"/>
              <w:marBottom w:val="0"/>
              <w:divBdr>
                <w:top w:val="none" w:sz="0" w:space="0" w:color="auto"/>
                <w:left w:val="none" w:sz="0" w:space="0" w:color="auto"/>
                <w:bottom w:val="none" w:sz="0" w:space="0" w:color="auto"/>
                <w:right w:val="none" w:sz="0" w:space="0" w:color="auto"/>
              </w:divBdr>
              <w:divsChild>
                <w:div w:id="71724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70656">
      <w:bodyDiv w:val="1"/>
      <w:marLeft w:val="0"/>
      <w:marRight w:val="0"/>
      <w:marTop w:val="0"/>
      <w:marBottom w:val="0"/>
      <w:divBdr>
        <w:top w:val="none" w:sz="0" w:space="0" w:color="auto"/>
        <w:left w:val="none" w:sz="0" w:space="0" w:color="auto"/>
        <w:bottom w:val="none" w:sz="0" w:space="0" w:color="auto"/>
        <w:right w:val="none" w:sz="0" w:space="0" w:color="auto"/>
      </w:divBdr>
    </w:div>
    <w:div w:id="682561111">
      <w:bodyDiv w:val="1"/>
      <w:marLeft w:val="0"/>
      <w:marRight w:val="0"/>
      <w:marTop w:val="0"/>
      <w:marBottom w:val="0"/>
      <w:divBdr>
        <w:top w:val="none" w:sz="0" w:space="0" w:color="auto"/>
        <w:left w:val="none" w:sz="0" w:space="0" w:color="auto"/>
        <w:bottom w:val="none" w:sz="0" w:space="0" w:color="auto"/>
        <w:right w:val="none" w:sz="0" w:space="0" w:color="auto"/>
      </w:divBdr>
      <w:divsChild>
        <w:div w:id="112554096">
          <w:marLeft w:val="0"/>
          <w:marRight w:val="0"/>
          <w:marTop w:val="120"/>
          <w:marBottom w:val="0"/>
          <w:divBdr>
            <w:top w:val="none" w:sz="0" w:space="0" w:color="auto"/>
            <w:left w:val="none" w:sz="0" w:space="0" w:color="auto"/>
            <w:bottom w:val="none" w:sz="0" w:space="0" w:color="auto"/>
            <w:right w:val="none" w:sz="0" w:space="0" w:color="auto"/>
          </w:divBdr>
        </w:div>
        <w:div w:id="631710833">
          <w:marLeft w:val="0"/>
          <w:marRight w:val="0"/>
          <w:marTop w:val="120"/>
          <w:marBottom w:val="0"/>
          <w:divBdr>
            <w:top w:val="none" w:sz="0" w:space="0" w:color="auto"/>
            <w:left w:val="none" w:sz="0" w:space="0" w:color="auto"/>
            <w:bottom w:val="none" w:sz="0" w:space="0" w:color="auto"/>
            <w:right w:val="none" w:sz="0" w:space="0" w:color="auto"/>
          </w:divBdr>
        </w:div>
      </w:divsChild>
    </w:div>
    <w:div w:id="715281699">
      <w:bodyDiv w:val="1"/>
      <w:marLeft w:val="0"/>
      <w:marRight w:val="0"/>
      <w:marTop w:val="0"/>
      <w:marBottom w:val="0"/>
      <w:divBdr>
        <w:top w:val="none" w:sz="0" w:space="0" w:color="auto"/>
        <w:left w:val="none" w:sz="0" w:space="0" w:color="auto"/>
        <w:bottom w:val="none" w:sz="0" w:space="0" w:color="auto"/>
        <w:right w:val="none" w:sz="0" w:space="0" w:color="auto"/>
      </w:divBdr>
    </w:div>
    <w:div w:id="721054456">
      <w:bodyDiv w:val="1"/>
      <w:marLeft w:val="0"/>
      <w:marRight w:val="0"/>
      <w:marTop w:val="0"/>
      <w:marBottom w:val="0"/>
      <w:divBdr>
        <w:top w:val="none" w:sz="0" w:space="0" w:color="auto"/>
        <w:left w:val="none" w:sz="0" w:space="0" w:color="auto"/>
        <w:bottom w:val="none" w:sz="0" w:space="0" w:color="auto"/>
        <w:right w:val="none" w:sz="0" w:space="0" w:color="auto"/>
      </w:divBdr>
    </w:div>
    <w:div w:id="728579398">
      <w:bodyDiv w:val="1"/>
      <w:marLeft w:val="0"/>
      <w:marRight w:val="0"/>
      <w:marTop w:val="0"/>
      <w:marBottom w:val="0"/>
      <w:divBdr>
        <w:top w:val="none" w:sz="0" w:space="0" w:color="auto"/>
        <w:left w:val="none" w:sz="0" w:space="0" w:color="auto"/>
        <w:bottom w:val="none" w:sz="0" w:space="0" w:color="auto"/>
        <w:right w:val="none" w:sz="0" w:space="0" w:color="auto"/>
      </w:divBdr>
    </w:div>
    <w:div w:id="728917634">
      <w:bodyDiv w:val="1"/>
      <w:marLeft w:val="0"/>
      <w:marRight w:val="0"/>
      <w:marTop w:val="0"/>
      <w:marBottom w:val="0"/>
      <w:divBdr>
        <w:top w:val="none" w:sz="0" w:space="0" w:color="auto"/>
        <w:left w:val="none" w:sz="0" w:space="0" w:color="auto"/>
        <w:bottom w:val="none" w:sz="0" w:space="0" w:color="auto"/>
        <w:right w:val="none" w:sz="0" w:space="0" w:color="auto"/>
      </w:divBdr>
    </w:div>
    <w:div w:id="746538443">
      <w:bodyDiv w:val="1"/>
      <w:marLeft w:val="0"/>
      <w:marRight w:val="0"/>
      <w:marTop w:val="0"/>
      <w:marBottom w:val="0"/>
      <w:divBdr>
        <w:top w:val="none" w:sz="0" w:space="0" w:color="auto"/>
        <w:left w:val="none" w:sz="0" w:space="0" w:color="auto"/>
        <w:bottom w:val="none" w:sz="0" w:space="0" w:color="auto"/>
        <w:right w:val="none" w:sz="0" w:space="0" w:color="auto"/>
      </w:divBdr>
      <w:divsChild>
        <w:div w:id="540627478">
          <w:marLeft w:val="0"/>
          <w:marRight w:val="0"/>
          <w:marTop w:val="120"/>
          <w:marBottom w:val="0"/>
          <w:divBdr>
            <w:top w:val="none" w:sz="0" w:space="0" w:color="auto"/>
            <w:left w:val="none" w:sz="0" w:space="0" w:color="auto"/>
            <w:bottom w:val="none" w:sz="0" w:space="0" w:color="auto"/>
            <w:right w:val="none" w:sz="0" w:space="0" w:color="auto"/>
          </w:divBdr>
        </w:div>
        <w:div w:id="735132474">
          <w:marLeft w:val="0"/>
          <w:marRight w:val="0"/>
          <w:marTop w:val="120"/>
          <w:marBottom w:val="0"/>
          <w:divBdr>
            <w:top w:val="none" w:sz="0" w:space="0" w:color="auto"/>
            <w:left w:val="none" w:sz="0" w:space="0" w:color="auto"/>
            <w:bottom w:val="none" w:sz="0" w:space="0" w:color="auto"/>
            <w:right w:val="none" w:sz="0" w:space="0" w:color="auto"/>
          </w:divBdr>
        </w:div>
      </w:divsChild>
    </w:div>
    <w:div w:id="855122156">
      <w:bodyDiv w:val="1"/>
      <w:marLeft w:val="0"/>
      <w:marRight w:val="0"/>
      <w:marTop w:val="0"/>
      <w:marBottom w:val="0"/>
      <w:divBdr>
        <w:top w:val="none" w:sz="0" w:space="0" w:color="auto"/>
        <w:left w:val="none" w:sz="0" w:space="0" w:color="auto"/>
        <w:bottom w:val="none" w:sz="0" w:space="0" w:color="auto"/>
        <w:right w:val="none" w:sz="0" w:space="0" w:color="auto"/>
      </w:divBdr>
    </w:div>
    <w:div w:id="901478493">
      <w:bodyDiv w:val="1"/>
      <w:marLeft w:val="0"/>
      <w:marRight w:val="0"/>
      <w:marTop w:val="0"/>
      <w:marBottom w:val="0"/>
      <w:divBdr>
        <w:top w:val="none" w:sz="0" w:space="0" w:color="auto"/>
        <w:left w:val="none" w:sz="0" w:space="0" w:color="auto"/>
        <w:bottom w:val="none" w:sz="0" w:space="0" w:color="auto"/>
        <w:right w:val="none" w:sz="0" w:space="0" w:color="auto"/>
      </w:divBdr>
    </w:div>
    <w:div w:id="916014045">
      <w:bodyDiv w:val="1"/>
      <w:marLeft w:val="0"/>
      <w:marRight w:val="0"/>
      <w:marTop w:val="0"/>
      <w:marBottom w:val="0"/>
      <w:divBdr>
        <w:top w:val="none" w:sz="0" w:space="0" w:color="auto"/>
        <w:left w:val="none" w:sz="0" w:space="0" w:color="auto"/>
        <w:bottom w:val="none" w:sz="0" w:space="0" w:color="auto"/>
        <w:right w:val="none" w:sz="0" w:space="0" w:color="auto"/>
      </w:divBdr>
    </w:div>
    <w:div w:id="928074650">
      <w:bodyDiv w:val="1"/>
      <w:marLeft w:val="0"/>
      <w:marRight w:val="0"/>
      <w:marTop w:val="0"/>
      <w:marBottom w:val="0"/>
      <w:divBdr>
        <w:top w:val="none" w:sz="0" w:space="0" w:color="auto"/>
        <w:left w:val="none" w:sz="0" w:space="0" w:color="auto"/>
        <w:bottom w:val="none" w:sz="0" w:space="0" w:color="auto"/>
        <w:right w:val="none" w:sz="0" w:space="0" w:color="auto"/>
      </w:divBdr>
      <w:divsChild>
        <w:div w:id="1910767767">
          <w:marLeft w:val="0"/>
          <w:marRight w:val="0"/>
          <w:marTop w:val="0"/>
          <w:marBottom w:val="0"/>
          <w:divBdr>
            <w:top w:val="none" w:sz="0" w:space="0" w:color="auto"/>
            <w:left w:val="none" w:sz="0" w:space="0" w:color="auto"/>
            <w:bottom w:val="none" w:sz="0" w:space="0" w:color="auto"/>
            <w:right w:val="none" w:sz="0" w:space="0" w:color="auto"/>
          </w:divBdr>
          <w:divsChild>
            <w:div w:id="1270160743">
              <w:marLeft w:val="0"/>
              <w:marRight w:val="0"/>
              <w:marTop w:val="0"/>
              <w:marBottom w:val="0"/>
              <w:divBdr>
                <w:top w:val="none" w:sz="0" w:space="0" w:color="auto"/>
                <w:left w:val="none" w:sz="0" w:space="0" w:color="auto"/>
                <w:bottom w:val="none" w:sz="0" w:space="0" w:color="auto"/>
                <w:right w:val="none" w:sz="0" w:space="0" w:color="auto"/>
              </w:divBdr>
              <w:divsChild>
                <w:div w:id="99684225">
                  <w:marLeft w:val="0"/>
                  <w:marRight w:val="0"/>
                  <w:marTop w:val="0"/>
                  <w:marBottom w:val="0"/>
                  <w:divBdr>
                    <w:top w:val="none" w:sz="0" w:space="0" w:color="auto"/>
                    <w:left w:val="none" w:sz="0" w:space="0" w:color="auto"/>
                    <w:bottom w:val="none" w:sz="0" w:space="0" w:color="auto"/>
                    <w:right w:val="none" w:sz="0" w:space="0" w:color="auto"/>
                  </w:divBdr>
                </w:div>
              </w:divsChild>
            </w:div>
            <w:div w:id="1530028275">
              <w:marLeft w:val="0"/>
              <w:marRight w:val="0"/>
              <w:marTop w:val="0"/>
              <w:marBottom w:val="0"/>
              <w:divBdr>
                <w:top w:val="none" w:sz="0" w:space="0" w:color="auto"/>
                <w:left w:val="none" w:sz="0" w:space="0" w:color="auto"/>
                <w:bottom w:val="none" w:sz="0" w:space="0" w:color="auto"/>
                <w:right w:val="none" w:sz="0" w:space="0" w:color="auto"/>
              </w:divBdr>
              <w:divsChild>
                <w:div w:id="34236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62241">
      <w:bodyDiv w:val="1"/>
      <w:marLeft w:val="0"/>
      <w:marRight w:val="0"/>
      <w:marTop w:val="0"/>
      <w:marBottom w:val="0"/>
      <w:divBdr>
        <w:top w:val="none" w:sz="0" w:space="0" w:color="auto"/>
        <w:left w:val="none" w:sz="0" w:space="0" w:color="auto"/>
        <w:bottom w:val="none" w:sz="0" w:space="0" w:color="auto"/>
        <w:right w:val="none" w:sz="0" w:space="0" w:color="auto"/>
      </w:divBdr>
      <w:divsChild>
        <w:div w:id="696806904">
          <w:marLeft w:val="0"/>
          <w:marRight w:val="0"/>
          <w:marTop w:val="120"/>
          <w:marBottom w:val="0"/>
          <w:divBdr>
            <w:top w:val="none" w:sz="0" w:space="0" w:color="auto"/>
            <w:left w:val="none" w:sz="0" w:space="0" w:color="auto"/>
            <w:bottom w:val="none" w:sz="0" w:space="0" w:color="auto"/>
            <w:right w:val="none" w:sz="0" w:space="0" w:color="auto"/>
          </w:divBdr>
        </w:div>
        <w:div w:id="2089496721">
          <w:marLeft w:val="0"/>
          <w:marRight w:val="0"/>
          <w:marTop w:val="120"/>
          <w:marBottom w:val="0"/>
          <w:divBdr>
            <w:top w:val="none" w:sz="0" w:space="0" w:color="auto"/>
            <w:left w:val="none" w:sz="0" w:space="0" w:color="auto"/>
            <w:bottom w:val="none" w:sz="0" w:space="0" w:color="auto"/>
            <w:right w:val="none" w:sz="0" w:space="0" w:color="auto"/>
          </w:divBdr>
        </w:div>
      </w:divsChild>
    </w:div>
    <w:div w:id="965550417">
      <w:bodyDiv w:val="1"/>
      <w:marLeft w:val="0"/>
      <w:marRight w:val="0"/>
      <w:marTop w:val="0"/>
      <w:marBottom w:val="0"/>
      <w:divBdr>
        <w:top w:val="none" w:sz="0" w:space="0" w:color="auto"/>
        <w:left w:val="none" w:sz="0" w:space="0" w:color="auto"/>
        <w:bottom w:val="none" w:sz="0" w:space="0" w:color="auto"/>
        <w:right w:val="none" w:sz="0" w:space="0" w:color="auto"/>
      </w:divBdr>
      <w:divsChild>
        <w:div w:id="617294055">
          <w:marLeft w:val="0"/>
          <w:marRight w:val="0"/>
          <w:marTop w:val="0"/>
          <w:marBottom w:val="0"/>
          <w:divBdr>
            <w:top w:val="none" w:sz="0" w:space="0" w:color="auto"/>
            <w:left w:val="none" w:sz="0" w:space="0" w:color="auto"/>
            <w:bottom w:val="none" w:sz="0" w:space="0" w:color="auto"/>
            <w:right w:val="none" w:sz="0" w:space="0" w:color="auto"/>
          </w:divBdr>
          <w:divsChild>
            <w:div w:id="138958148">
              <w:marLeft w:val="0"/>
              <w:marRight w:val="0"/>
              <w:marTop w:val="0"/>
              <w:marBottom w:val="0"/>
              <w:divBdr>
                <w:top w:val="none" w:sz="0" w:space="0" w:color="auto"/>
                <w:left w:val="none" w:sz="0" w:space="0" w:color="auto"/>
                <w:bottom w:val="none" w:sz="0" w:space="0" w:color="auto"/>
                <w:right w:val="none" w:sz="0" w:space="0" w:color="auto"/>
              </w:divBdr>
              <w:divsChild>
                <w:div w:id="18017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719786">
      <w:bodyDiv w:val="1"/>
      <w:marLeft w:val="0"/>
      <w:marRight w:val="0"/>
      <w:marTop w:val="0"/>
      <w:marBottom w:val="0"/>
      <w:divBdr>
        <w:top w:val="none" w:sz="0" w:space="0" w:color="auto"/>
        <w:left w:val="none" w:sz="0" w:space="0" w:color="auto"/>
        <w:bottom w:val="none" w:sz="0" w:space="0" w:color="auto"/>
        <w:right w:val="none" w:sz="0" w:space="0" w:color="auto"/>
      </w:divBdr>
    </w:div>
    <w:div w:id="1023870861">
      <w:bodyDiv w:val="1"/>
      <w:marLeft w:val="0"/>
      <w:marRight w:val="0"/>
      <w:marTop w:val="0"/>
      <w:marBottom w:val="0"/>
      <w:divBdr>
        <w:top w:val="none" w:sz="0" w:space="0" w:color="auto"/>
        <w:left w:val="none" w:sz="0" w:space="0" w:color="auto"/>
        <w:bottom w:val="none" w:sz="0" w:space="0" w:color="auto"/>
        <w:right w:val="none" w:sz="0" w:space="0" w:color="auto"/>
      </w:divBdr>
    </w:div>
    <w:div w:id="1066106545">
      <w:bodyDiv w:val="1"/>
      <w:marLeft w:val="0"/>
      <w:marRight w:val="0"/>
      <w:marTop w:val="0"/>
      <w:marBottom w:val="0"/>
      <w:divBdr>
        <w:top w:val="none" w:sz="0" w:space="0" w:color="auto"/>
        <w:left w:val="none" w:sz="0" w:space="0" w:color="auto"/>
        <w:bottom w:val="none" w:sz="0" w:space="0" w:color="auto"/>
        <w:right w:val="none" w:sz="0" w:space="0" w:color="auto"/>
      </w:divBdr>
    </w:div>
    <w:div w:id="1068728312">
      <w:bodyDiv w:val="1"/>
      <w:marLeft w:val="0"/>
      <w:marRight w:val="0"/>
      <w:marTop w:val="0"/>
      <w:marBottom w:val="0"/>
      <w:divBdr>
        <w:top w:val="none" w:sz="0" w:space="0" w:color="auto"/>
        <w:left w:val="none" w:sz="0" w:space="0" w:color="auto"/>
        <w:bottom w:val="none" w:sz="0" w:space="0" w:color="auto"/>
        <w:right w:val="none" w:sz="0" w:space="0" w:color="auto"/>
      </w:divBdr>
      <w:divsChild>
        <w:div w:id="1908226371">
          <w:marLeft w:val="0"/>
          <w:marRight w:val="0"/>
          <w:marTop w:val="120"/>
          <w:marBottom w:val="0"/>
          <w:divBdr>
            <w:top w:val="none" w:sz="0" w:space="0" w:color="auto"/>
            <w:left w:val="none" w:sz="0" w:space="0" w:color="auto"/>
            <w:bottom w:val="none" w:sz="0" w:space="0" w:color="auto"/>
            <w:right w:val="none" w:sz="0" w:space="0" w:color="auto"/>
          </w:divBdr>
        </w:div>
        <w:div w:id="1761564363">
          <w:marLeft w:val="0"/>
          <w:marRight w:val="0"/>
          <w:marTop w:val="120"/>
          <w:marBottom w:val="0"/>
          <w:divBdr>
            <w:top w:val="none" w:sz="0" w:space="0" w:color="auto"/>
            <w:left w:val="none" w:sz="0" w:space="0" w:color="auto"/>
            <w:bottom w:val="none" w:sz="0" w:space="0" w:color="auto"/>
            <w:right w:val="none" w:sz="0" w:space="0" w:color="auto"/>
          </w:divBdr>
        </w:div>
      </w:divsChild>
    </w:div>
    <w:div w:id="1121190627">
      <w:bodyDiv w:val="1"/>
      <w:marLeft w:val="0"/>
      <w:marRight w:val="0"/>
      <w:marTop w:val="0"/>
      <w:marBottom w:val="0"/>
      <w:divBdr>
        <w:top w:val="none" w:sz="0" w:space="0" w:color="auto"/>
        <w:left w:val="none" w:sz="0" w:space="0" w:color="auto"/>
        <w:bottom w:val="none" w:sz="0" w:space="0" w:color="auto"/>
        <w:right w:val="none" w:sz="0" w:space="0" w:color="auto"/>
      </w:divBdr>
    </w:div>
    <w:div w:id="1204749891">
      <w:bodyDiv w:val="1"/>
      <w:marLeft w:val="0"/>
      <w:marRight w:val="0"/>
      <w:marTop w:val="0"/>
      <w:marBottom w:val="0"/>
      <w:divBdr>
        <w:top w:val="none" w:sz="0" w:space="0" w:color="auto"/>
        <w:left w:val="none" w:sz="0" w:space="0" w:color="auto"/>
        <w:bottom w:val="none" w:sz="0" w:space="0" w:color="auto"/>
        <w:right w:val="none" w:sz="0" w:space="0" w:color="auto"/>
      </w:divBdr>
      <w:divsChild>
        <w:div w:id="1533299326">
          <w:marLeft w:val="0"/>
          <w:marRight w:val="0"/>
          <w:marTop w:val="0"/>
          <w:marBottom w:val="0"/>
          <w:divBdr>
            <w:top w:val="single" w:sz="6" w:space="0" w:color="5B616B"/>
            <w:left w:val="single" w:sz="6" w:space="0" w:color="5B616B"/>
            <w:bottom w:val="single" w:sz="6" w:space="0" w:color="5B616B"/>
            <w:right w:val="single" w:sz="6" w:space="0" w:color="5B616B"/>
          </w:divBdr>
        </w:div>
        <w:div w:id="1847861302">
          <w:marLeft w:val="0"/>
          <w:marRight w:val="0"/>
          <w:marTop w:val="0"/>
          <w:marBottom w:val="0"/>
          <w:divBdr>
            <w:top w:val="none" w:sz="0" w:space="0" w:color="auto"/>
            <w:left w:val="none" w:sz="0" w:space="0" w:color="auto"/>
            <w:bottom w:val="none" w:sz="0" w:space="0" w:color="auto"/>
            <w:right w:val="none" w:sz="0" w:space="0" w:color="auto"/>
          </w:divBdr>
        </w:div>
      </w:divsChild>
    </w:div>
    <w:div w:id="1214150614">
      <w:bodyDiv w:val="1"/>
      <w:marLeft w:val="0"/>
      <w:marRight w:val="0"/>
      <w:marTop w:val="0"/>
      <w:marBottom w:val="0"/>
      <w:divBdr>
        <w:top w:val="none" w:sz="0" w:space="0" w:color="auto"/>
        <w:left w:val="none" w:sz="0" w:space="0" w:color="auto"/>
        <w:bottom w:val="none" w:sz="0" w:space="0" w:color="auto"/>
        <w:right w:val="none" w:sz="0" w:space="0" w:color="auto"/>
      </w:divBdr>
    </w:div>
    <w:div w:id="1226912768">
      <w:bodyDiv w:val="1"/>
      <w:marLeft w:val="0"/>
      <w:marRight w:val="0"/>
      <w:marTop w:val="0"/>
      <w:marBottom w:val="0"/>
      <w:divBdr>
        <w:top w:val="none" w:sz="0" w:space="0" w:color="auto"/>
        <w:left w:val="none" w:sz="0" w:space="0" w:color="auto"/>
        <w:bottom w:val="none" w:sz="0" w:space="0" w:color="auto"/>
        <w:right w:val="none" w:sz="0" w:space="0" w:color="auto"/>
      </w:divBdr>
    </w:div>
    <w:div w:id="1265646247">
      <w:bodyDiv w:val="1"/>
      <w:marLeft w:val="0"/>
      <w:marRight w:val="0"/>
      <w:marTop w:val="0"/>
      <w:marBottom w:val="0"/>
      <w:divBdr>
        <w:top w:val="none" w:sz="0" w:space="0" w:color="auto"/>
        <w:left w:val="none" w:sz="0" w:space="0" w:color="auto"/>
        <w:bottom w:val="none" w:sz="0" w:space="0" w:color="auto"/>
        <w:right w:val="none" w:sz="0" w:space="0" w:color="auto"/>
      </w:divBdr>
    </w:div>
    <w:div w:id="1435445374">
      <w:bodyDiv w:val="1"/>
      <w:marLeft w:val="0"/>
      <w:marRight w:val="0"/>
      <w:marTop w:val="0"/>
      <w:marBottom w:val="0"/>
      <w:divBdr>
        <w:top w:val="none" w:sz="0" w:space="0" w:color="auto"/>
        <w:left w:val="none" w:sz="0" w:space="0" w:color="auto"/>
        <w:bottom w:val="none" w:sz="0" w:space="0" w:color="auto"/>
        <w:right w:val="none" w:sz="0" w:space="0" w:color="auto"/>
      </w:divBdr>
    </w:div>
    <w:div w:id="1456094239">
      <w:bodyDiv w:val="1"/>
      <w:marLeft w:val="0"/>
      <w:marRight w:val="0"/>
      <w:marTop w:val="0"/>
      <w:marBottom w:val="0"/>
      <w:divBdr>
        <w:top w:val="none" w:sz="0" w:space="0" w:color="auto"/>
        <w:left w:val="none" w:sz="0" w:space="0" w:color="auto"/>
        <w:bottom w:val="none" w:sz="0" w:space="0" w:color="auto"/>
        <w:right w:val="none" w:sz="0" w:space="0" w:color="auto"/>
      </w:divBdr>
    </w:div>
    <w:div w:id="1499226936">
      <w:bodyDiv w:val="1"/>
      <w:marLeft w:val="0"/>
      <w:marRight w:val="0"/>
      <w:marTop w:val="0"/>
      <w:marBottom w:val="0"/>
      <w:divBdr>
        <w:top w:val="none" w:sz="0" w:space="0" w:color="auto"/>
        <w:left w:val="none" w:sz="0" w:space="0" w:color="auto"/>
        <w:bottom w:val="none" w:sz="0" w:space="0" w:color="auto"/>
        <w:right w:val="none" w:sz="0" w:space="0" w:color="auto"/>
      </w:divBdr>
    </w:div>
    <w:div w:id="1598323908">
      <w:bodyDiv w:val="1"/>
      <w:marLeft w:val="0"/>
      <w:marRight w:val="0"/>
      <w:marTop w:val="0"/>
      <w:marBottom w:val="0"/>
      <w:divBdr>
        <w:top w:val="none" w:sz="0" w:space="0" w:color="auto"/>
        <w:left w:val="none" w:sz="0" w:space="0" w:color="auto"/>
        <w:bottom w:val="none" w:sz="0" w:space="0" w:color="auto"/>
        <w:right w:val="none" w:sz="0" w:space="0" w:color="auto"/>
      </w:divBdr>
    </w:div>
    <w:div w:id="1605771641">
      <w:bodyDiv w:val="1"/>
      <w:marLeft w:val="0"/>
      <w:marRight w:val="0"/>
      <w:marTop w:val="0"/>
      <w:marBottom w:val="0"/>
      <w:divBdr>
        <w:top w:val="none" w:sz="0" w:space="0" w:color="auto"/>
        <w:left w:val="none" w:sz="0" w:space="0" w:color="auto"/>
        <w:bottom w:val="none" w:sz="0" w:space="0" w:color="auto"/>
        <w:right w:val="none" w:sz="0" w:space="0" w:color="auto"/>
      </w:divBdr>
    </w:div>
    <w:div w:id="1708601216">
      <w:bodyDiv w:val="1"/>
      <w:marLeft w:val="0"/>
      <w:marRight w:val="0"/>
      <w:marTop w:val="0"/>
      <w:marBottom w:val="0"/>
      <w:divBdr>
        <w:top w:val="none" w:sz="0" w:space="0" w:color="auto"/>
        <w:left w:val="none" w:sz="0" w:space="0" w:color="auto"/>
        <w:bottom w:val="none" w:sz="0" w:space="0" w:color="auto"/>
        <w:right w:val="none" w:sz="0" w:space="0" w:color="auto"/>
      </w:divBdr>
    </w:div>
    <w:div w:id="1729302225">
      <w:bodyDiv w:val="1"/>
      <w:marLeft w:val="0"/>
      <w:marRight w:val="0"/>
      <w:marTop w:val="0"/>
      <w:marBottom w:val="0"/>
      <w:divBdr>
        <w:top w:val="none" w:sz="0" w:space="0" w:color="auto"/>
        <w:left w:val="none" w:sz="0" w:space="0" w:color="auto"/>
        <w:bottom w:val="none" w:sz="0" w:space="0" w:color="auto"/>
        <w:right w:val="none" w:sz="0" w:space="0" w:color="auto"/>
      </w:divBdr>
    </w:div>
    <w:div w:id="1734766882">
      <w:bodyDiv w:val="1"/>
      <w:marLeft w:val="0"/>
      <w:marRight w:val="0"/>
      <w:marTop w:val="0"/>
      <w:marBottom w:val="0"/>
      <w:divBdr>
        <w:top w:val="none" w:sz="0" w:space="0" w:color="auto"/>
        <w:left w:val="none" w:sz="0" w:space="0" w:color="auto"/>
        <w:bottom w:val="none" w:sz="0" w:space="0" w:color="auto"/>
        <w:right w:val="none" w:sz="0" w:space="0" w:color="auto"/>
      </w:divBdr>
      <w:divsChild>
        <w:div w:id="662246367">
          <w:marLeft w:val="0"/>
          <w:marRight w:val="0"/>
          <w:marTop w:val="120"/>
          <w:marBottom w:val="0"/>
          <w:divBdr>
            <w:top w:val="none" w:sz="0" w:space="0" w:color="auto"/>
            <w:left w:val="none" w:sz="0" w:space="0" w:color="auto"/>
            <w:bottom w:val="none" w:sz="0" w:space="0" w:color="auto"/>
            <w:right w:val="none" w:sz="0" w:space="0" w:color="auto"/>
          </w:divBdr>
        </w:div>
        <w:div w:id="1748188293">
          <w:marLeft w:val="0"/>
          <w:marRight w:val="0"/>
          <w:marTop w:val="120"/>
          <w:marBottom w:val="0"/>
          <w:divBdr>
            <w:top w:val="none" w:sz="0" w:space="0" w:color="auto"/>
            <w:left w:val="none" w:sz="0" w:space="0" w:color="auto"/>
            <w:bottom w:val="none" w:sz="0" w:space="0" w:color="auto"/>
            <w:right w:val="none" w:sz="0" w:space="0" w:color="auto"/>
          </w:divBdr>
        </w:div>
      </w:divsChild>
    </w:div>
    <w:div w:id="1759130167">
      <w:bodyDiv w:val="1"/>
      <w:marLeft w:val="0"/>
      <w:marRight w:val="0"/>
      <w:marTop w:val="0"/>
      <w:marBottom w:val="0"/>
      <w:divBdr>
        <w:top w:val="none" w:sz="0" w:space="0" w:color="auto"/>
        <w:left w:val="none" w:sz="0" w:space="0" w:color="auto"/>
        <w:bottom w:val="none" w:sz="0" w:space="0" w:color="auto"/>
        <w:right w:val="none" w:sz="0" w:space="0" w:color="auto"/>
      </w:divBdr>
    </w:div>
    <w:div w:id="1812794704">
      <w:bodyDiv w:val="1"/>
      <w:marLeft w:val="0"/>
      <w:marRight w:val="0"/>
      <w:marTop w:val="0"/>
      <w:marBottom w:val="0"/>
      <w:divBdr>
        <w:top w:val="none" w:sz="0" w:space="0" w:color="auto"/>
        <w:left w:val="none" w:sz="0" w:space="0" w:color="auto"/>
        <w:bottom w:val="none" w:sz="0" w:space="0" w:color="auto"/>
        <w:right w:val="none" w:sz="0" w:space="0" w:color="auto"/>
      </w:divBdr>
    </w:div>
    <w:div w:id="1859390156">
      <w:bodyDiv w:val="1"/>
      <w:marLeft w:val="0"/>
      <w:marRight w:val="0"/>
      <w:marTop w:val="0"/>
      <w:marBottom w:val="0"/>
      <w:divBdr>
        <w:top w:val="none" w:sz="0" w:space="0" w:color="auto"/>
        <w:left w:val="none" w:sz="0" w:space="0" w:color="auto"/>
        <w:bottom w:val="none" w:sz="0" w:space="0" w:color="auto"/>
        <w:right w:val="none" w:sz="0" w:space="0" w:color="auto"/>
      </w:divBdr>
      <w:divsChild>
        <w:div w:id="64839036">
          <w:marLeft w:val="0"/>
          <w:marRight w:val="0"/>
          <w:marTop w:val="0"/>
          <w:marBottom w:val="0"/>
          <w:divBdr>
            <w:top w:val="none" w:sz="0" w:space="0" w:color="auto"/>
            <w:left w:val="none" w:sz="0" w:space="0" w:color="auto"/>
            <w:bottom w:val="none" w:sz="0" w:space="0" w:color="auto"/>
            <w:right w:val="none" w:sz="0" w:space="0" w:color="auto"/>
          </w:divBdr>
          <w:divsChild>
            <w:div w:id="1219167236">
              <w:marLeft w:val="0"/>
              <w:marRight w:val="0"/>
              <w:marTop w:val="0"/>
              <w:marBottom w:val="0"/>
              <w:divBdr>
                <w:top w:val="none" w:sz="0" w:space="0" w:color="auto"/>
                <w:left w:val="none" w:sz="0" w:space="0" w:color="auto"/>
                <w:bottom w:val="none" w:sz="0" w:space="0" w:color="auto"/>
                <w:right w:val="none" w:sz="0" w:space="0" w:color="auto"/>
              </w:divBdr>
              <w:divsChild>
                <w:div w:id="6502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83926">
      <w:bodyDiv w:val="1"/>
      <w:marLeft w:val="0"/>
      <w:marRight w:val="0"/>
      <w:marTop w:val="0"/>
      <w:marBottom w:val="0"/>
      <w:divBdr>
        <w:top w:val="none" w:sz="0" w:space="0" w:color="auto"/>
        <w:left w:val="none" w:sz="0" w:space="0" w:color="auto"/>
        <w:bottom w:val="none" w:sz="0" w:space="0" w:color="auto"/>
        <w:right w:val="none" w:sz="0" w:space="0" w:color="auto"/>
      </w:divBdr>
    </w:div>
    <w:div w:id="1916546295">
      <w:bodyDiv w:val="1"/>
      <w:marLeft w:val="0"/>
      <w:marRight w:val="0"/>
      <w:marTop w:val="0"/>
      <w:marBottom w:val="0"/>
      <w:divBdr>
        <w:top w:val="none" w:sz="0" w:space="0" w:color="auto"/>
        <w:left w:val="none" w:sz="0" w:space="0" w:color="auto"/>
        <w:bottom w:val="none" w:sz="0" w:space="0" w:color="auto"/>
        <w:right w:val="none" w:sz="0" w:space="0" w:color="auto"/>
      </w:divBdr>
    </w:div>
    <w:div w:id="1934851040">
      <w:bodyDiv w:val="1"/>
      <w:marLeft w:val="0"/>
      <w:marRight w:val="0"/>
      <w:marTop w:val="0"/>
      <w:marBottom w:val="0"/>
      <w:divBdr>
        <w:top w:val="none" w:sz="0" w:space="0" w:color="auto"/>
        <w:left w:val="none" w:sz="0" w:space="0" w:color="auto"/>
        <w:bottom w:val="none" w:sz="0" w:space="0" w:color="auto"/>
        <w:right w:val="none" w:sz="0" w:space="0" w:color="auto"/>
      </w:divBdr>
      <w:divsChild>
        <w:div w:id="1408696917">
          <w:marLeft w:val="0"/>
          <w:marRight w:val="0"/>
          <w:marTop w:val="0"/>
          <w:marBottom w:val="0"/>
          <w:divBdr>
            <w:top w:val="none" w:sz="0" w:space="0" w:color="auto"/>
            <w:left w:val="none" w:sz="0" w:space="0" w:color="auto"/>
            <w:bottom w:val="none" w:sz="0" w:space="0" w:color="auto"/>
            <w:right w:val="none" w:sz="0" w:space="0" w:color="auto"/>
          </w:divBdr>
          <w:divsChild>
            <w:div w:id="1577980121">
              <w:marLeft w:val="0"/>
              <w:marRight w:val="0"/>
              <w:marTop w:val="0"/>
              <w:marBottom w:val="0"/>
              <w:divBdr>
                <w:top w:val="none" w:sz="0" w:space="0" w:color="auto"/>
                <w:left w:val="none" w:sz="0" w:space="0" w:color="auto"/>
                <w:bottom w:val="none" w:sz="0" w:space="0" w:color="auto"/>
                <w:right w:val="none" w:sz="0" w:space="0" w:color="auto"/>
              </w:divBdr>
              <w:divsChild>
                <w:div w:id="97060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936838">
      <w:bodyDiv w:val="1"/>
      <w:marLeft w:val="0"/>
      <w:marRight w:val="0"/>
      <w:marTop w:val="0"/>
      <w:marBottom w:val="0"/>
      <w:divBdr>
        <w:top w:val="none" w:sz="0" w:space="0" w:color="auto"/>
        <w:left w:val="none" w:sz="0" w:space="0" w:color="auto"/>
        <w:bottom w:val="none" w:sz="0" w:space="0" w:color="auto"/>
        <w:right w:val="none" w:sz="0" w:space="0" w:color="auto"/>
      </w:divBdr>
    </w:div>
    <w:div w:id="1986667545">
      <w:bodyDiv w:val="1"/>
      <w:marLeft w:val="0"/>
      <w:marRight w:val="0"/>
      <w:marTop w:val="0"/>
      <w:marBottom w:val="0"/>
      <w:divBdr>
        <w:top w:val="none" w:sz="0" w:space="0" w:color="auto"/>
        <w:left w:val="none" w:sz="0" w:space="0" w:color="auto"/>
        <w:bottom w:val="none" w:sz="0" w:space="0" w:color="auto"/>
        <w:right w:val="none" w:sz="0" w:space="0" w:color="auto"/>
      </w:divBdr>
      <w:divsChild>
        <w:div w:id="1864778934">
          <w:marLeft w:val="0"/>
          <w:marRight w:val="0"/>
          <w:marTop w:val="120"/>
          <w:marBottom w:val="0"/>
          <w:divBdr>
            <w:top w:val="none" w:sz="0" w:space="0" w:color="auto"/>
            <w:left w:val="none" w:sz="0" w:space="0" w:color="auto"/>
            <w:bottom w:val="none" w:sz="0" w:space="0" w:color="auto"/>
            <w:right w:val="none" w:sz="0" w:space="0" w:color="auto"/>
          </w:divBdr>
        </w:div>
        <w:div w:id="602149465">
          <w:marLeft w:val="0"/>
          <w:marRight w:val="0"/>
          <w:marTop w:val="120"/>
          <w:marBottom w:val="0"/>
          <w:divBdr>
            <w:top w:val="none" w:sz="0" w:space="0" w:color="auto"/>
            <w:left w:val="none" w:sz="0" w:space="0" w:color="auto"/>
            <w:bottom w:val="none" w:sz="0" w:space="0" w:color="auto"/>
            <w:right w:val="none" w:sz="0" w:space="0" w:color="auto"/>
          </w:divBdr>
        </w:div>
      </w:divsChild>
    </w:div>
    <w:div w:id="2019850480">
      <w:bodyDiv w:val="1"/>
      <w:marLeft w:val="0"/>
      <w:marRight w:val="0"/>
      <w:marTop w:val="0"/>
      <w:marBottom w:val="0"/>
      <w:divBdr>
        <w:top w:val="none" w:sz="0" w:space="0" w:color="auto"/>
        <w:left w:val="none" w:sz="0" w:space="0" w:color="auto"/>
        <w:bottom w:val="none" w:sz="0" w:space="0" w:color="auto"/>
        <w:right w:val="none" w:sz="0" w:space="0" w:color="auto"/>
      </w:divBdr>
    </w:div>
    <w:div w:id="2066878006">
      <w:bodyDiv w:val="1"/>
      <w:marLeft w:val="0"/>
      <w:marRight w:val="0"/>
      <w:marTop w:val="0"/>
      <w:marBottom w:val="0"/>
      <w:divBdr>
        <w:top w:val="none" w:sz="0" w:space="0" w:color="auto"/>
        <w:left w:val="none" w:sz="0" w:space="0" w:color="auto"/>
        <w:bottom w:val="none" w:sz="0" w:space="0" w:color="auto"/>
        <w:right w:val="none" w:sz="0" w:space="0" w:color="auto"/>
      </w:divBdr>
      <w:divsChild>
        <w:div w:id="36665349">
          <w:marLeft w:val="0"/>
          <w:marRight w:val="0"/>
          <w:marTop w:val="0"/>
          <w:marBottom w:val="0"/>
          <w:divBdr>
            <w:top w:val="none" w:sz="0" w:space="0" w:color="auto"/>
            <w:left w:val="none" w:sz="0" w:space="0" w:color="auto"/>
            <w:bottom w:val="none" w:sz="0" w:space="0" w:color="auto"/>
            <w:right w:val="none" w:sz="0" w:space="0" w:color="auto"/>
          </w:divBdr>
          <w:divsChild>
            <w:div w:id="628629396">
              <w:marLeft w:val="0"/>
              <w:marRight w:val="0"/>
              <w:marTop w:val="0"/>
              <w:marBottom w:val="0"/>
              <w:divBdr>
                <w:top w:val="none" w:sz="0" w:space="0" w:color="auto"/>
                <w:left w:val="none" w:sz="0" w:space="0" w:color="auto"/>
                <w:bottom w:val="none" w:sz="0" w:space="0" w:color="auto"/>
                <w:right w:val="none" w:sz="0" w:space="0" w:color="auto"/>
              </w:divBdr>
              <w:divsChild>
                <w:div w:id="1805156262">
                  <w:marLeft w:val="0"/>
                  <w:marRight w:val="0"/>
                  <w:marTop w:val="0"/>
                  <w:marBottom w:val="0"/>
                  <w:divBdr>
                    <w:top w:val="none" w:sz="0" w:space="0" w:color="auto"/>
                    <w:left w:val="none" w:sz="0" w:space="0" w:color="auto"/>
                    <w:bottom w:val="none" w:sz="0" w:space="0" w:color="auto"/>
                    <w:right w:val="none" w:sz="0" w:space="0" w:color="auto"/>
                  </w:divBdr>
                  <w:divsChild>
                    <w:div w:id="97513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039993">
      <w:bodyDiv w:val="1"/>
      <w:marLeft w:val="0"/>
      <w:marRight w:val="0"/>
      <w:marTop w:val="0"/>
      <w:marBottom w:val="0"/>
      <w:divBdr>
        <w:top w:val="none" w:sz="0" w:space="0" w:color="auto"/>
        <w:left w:val="none" w:sz="0" w:space="0" w:color="auto"/>
        <w:bottom w:val="none" w:sz="0" w:space="0" w:color="auto"/>
        <w:right w:val="none" w:sz="0" w:space="0" w:color="auto"/>
      </w:divBdr>
      <w:divsChild>
        <w:div w:id="2060863069">
          <w:marLeft w:val="0"/>
          <w:marRight w:val="0"/>
          <w:marTop w:val="0"/>
          <w:marBottom w:val="166"/>
          <w:divBdr>
            <w:top w:val="none" w:sz="0" w:space="0" w:color="auto"/>
            <w:left w:val="none" w:sz="0" w:space="0" w:color="auto"/>
            <w:bottom w:val="none" w:sz="0" w:space="0" w:color="auto"/>
            <w:right w:val="none" w:sz="0" w:space="0" w:color="auto"/>
          </w:divBdr>
          <w:divsChild>
            <w:div w:id="175507493">
              <w:marLeft w:val="0"/>
              <w:marRight w:val="0"/>
              <w:marTop w:val="0"/>
              <w:marBottom w:val="0"/>
              <w:divBdr>
                <w:top w:val="none" w:sz="0" w:space="0" w:color="auto"/>
                <w:left w:val="none" w:sz="0" w:space="0" w:color="auto"/>
                <w:bottom w:val="none" w:sz="0" w:space="0" w:color="auto"/>
                <w:right w:val="none" w:sz="0" w:space="0" w:color="auto"/>
              </w:divBdr>
              <w:divsChild>
                <w:div w:id="1679191198">
                  <w:marLeft w:val="0"/>
                  <w:marRight w:val="0"/>
                  <w:marTop w:val="0"/>
                  <w:marBottom w:val="0"/>
                  <w:divBdr>
                    <w:top w:val="none" w:sz="0" w:space="0" w:color="auto"/>
                    <w:left w:val="none" w:sz="0" w:space="0" w:color="auto"/>
                    <w:bottom w:val="none" w:sz="0" w:space="0" w:color="auto"/>
                    <w:right w:val="none" w:sz="0" w:space="0" w:color="auto"/>
                  </w:divBdr>
                  <w:divsChild>
                    <w:div w:id="1770003819">
                      <w:marLeft w:val="0"/>
                      <w:marRight w:val="0"/>
                      <w:marTop w:val="0"/>
                      <w:marBottom w:val="0"/>
                      <w:divBdr>
                        <w:top w:val="none" w:sz="0" w:space="0" w:color="auto"/>
                        <w:left w:val="none" w:sz="0" w:space="0" w:color="auto"/>
                        <w:bottom w:val="none" w:sz="0" w:space="0" w:color="auto"/>
                        <w:right w:val="none" w:sz="0" w:space="0" w:color="auto"/>
                      </w:divBdr>
                    </w:div>
                    <w:div w:id="4512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773">
              <w:marLeft w:val="0"/>
              <w:marRight w:val="0"/>
              <w:marTop w:val="0"/>
              <w:marBottom w:val="0"/>
              <w:divBdr>
                <w:top w:val="none" w:sz="0" w:space="0" w:color="auto"/>
                <w:left w:val="none" w:sz="0" w:space="0" w:color="auto"/>
                <w:bottom w:val="none" w:sz="0" w:space="0" w:color="auto"/>
                <w:right w:val="none" w:sz="0" w:space="0" w:color="auto"/>
              </w:divBdr>
              <w:divsChild>
                <w:div w:id="25450780">
                  <w:marLeft w:val="0"/>
                  <w:marRight w:val="0"/>
                  <w:marTop w:val="0"/>
                  <w:marBottom w:val="0"/>
                  <w:divBdr>
                    <w:top w:val="none" w:sz="0" w:space="0" w:color="auto"/>
                    <w:left w:val="none" w:sz="0" w:space="0" w:color="auto"/>
                    <w:bottom w:val="none" w:sz="0" w:space="0" w:color="auto"/>
                    <w:right w:val="none" w:sz="0" w:space="0" w:color="auto"/>
                  </w:divBdr>
                </w:div>
                <w:div w:id="80886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75491">
          <w:marLeft w:val="0"/>
          <w:marRight w:val="0"/>
          <w:marTop w:val="166"/>
          <w:marBottom w:val="166"/>
          <w:divBdr>
            <w:top w:val="none" w:sz="0" w:space="0" w:color="auto"/>
            <w:left w:val="none" w:sz="0" w:space="0" w:color="auto"/>
            <w:bottom w:val="none" w:sz="0" w:space="0" w:color="auto"/>
            <w:right w:val="none" w:sz="0" w:space="0" w:color="auto"/>
          </w:divBdr>
          <w:divsChild>
            <w:div w:id="1950580334">
              <w:marLeft w:val="0"/>
              <w:marRight w:val="0"/>
              <w:marTop w:val="0"/>
              <w:marBottom w:val="0"/>
              <w:divBdr>
                <w:top w:val="none" w:sz="0" w:space="0" w:color="auto"/>
                <w:left w:val="none" w:sz="0" w:space="0" w:color="auto"/>
                <w:bottom w:val="none" w:sz="0" w:space="0" w:color="auto"/>
                <w:right w:val="none" w:sz="0" w:space="0" w:color="auto"/>
              </w:divBdr>
            </w:div>
            <w:div w:id="1804500556">
              <w:marLeft w:val="0"/>
              <w:marRight w:val="0"/>
              <w:marTop w:val="166"/>
              <w:marBottom w:val="166"/>
              <w:divBdr>
                <w:top w:val="none" w:sz="0" w:space="0" w:color="auto"/>
                <w:left w:val="none" w:sz="0" w:space="0" w:color="auto"/>
                <w:bottom w:val="none" w:sz="0" w:space="0" w:color="auto"/>
                <w:right w:val="none" w:sz="0" w:space="0" w:color="auto"/>
              </w:divBdr>
              <w:divsChild>
                <w:div w:id="16357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038591">
      <w:bodyDiv w:val="1"/>
      <w:marLeft w:val="0"/>
      <w:marRight w:val="0"/>
      <w:marTop w:val="0"/>
      <w:marBottom w:val="0"/>
      <w:divBdr>
        <w:top w:val="none" w:sz="0" w:space="0" w:color="auto"/>
        <w:left w:val="none" w:sz="0" w:space="0" w:color="auto"/>
        <w:bottom w:val="none" w:sz="0" w:space="0" w:color="auto"/>
        <w:right w:val="none" w:sz="0" w:space="0" w:color="auto"/>
      </w:divBdr>
    </w:div>
    <w:div w:id="2108456574">
      <w:bodyDiv w:val="1"/>
      <w:marLeft w:val="0"/>
      <w:marRight w:val="0"/>
      <w:marTop w:val="0"/>
      <w:marBottom w:val="0"/>
      <w:divBdr>
        <w:top w:val="none" w:sz="0" w:space="0" w:color="auto"/>
        <w:left w:val="none" w:sz="0" w:space="0" w:color="auto"/>
        <w:bottom w:val="none" w:sz="0" w:space="0" w:color="auto"/>
        <w:right w:val="none" w:sz="0" w:space="0" w:color="auto"/>
      </w:divBdr>
    </w:div>
    <w:div w:id="2146923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oleObject17.bin"/><Relationship Id="rId50" Type="http://schemas.openxmlformats.org/officeDocument/2006/relationships/image" Target="media/image23.emf"/><Relationship Id="rId55" Type="http://schemas.openxmlformats.org/officeDocument/2006/relationships/image" Target="media/image27.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8.bin"/><Relationship Id="rId11" Type="http://schemas.openxmlformats.org/officeDocument/2006/relationships/image" Target="media/image2.jpe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2.bin"/><Relationship Id="rId40" Type="http://schemas.openxmlformats.org/officeDocument/2006/relationships/image" Target="media/image18.emf"/><Relationship Id="rId45" Type="http://schemas.openxmlformats.org/officeDocument/2006/relationships/oleObject" Target="embeddings/oleObject16.bin"/><Relationship Id="rId53" Type="http://schemas.openxmlformats.org/officeDocument/2006/relationships/image" Target="media/image25.jpeg"/><Relationship Id="rId58" Type="http://schemas.openxmlformats.org/officeDocument/2006/relationships/image" Target="media/image30.jp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oleObject" Target="embeddings/oleObject3.bin"/><Relationship Id="rId14" Type="http://schemas.openxmlformats.org/officeDocument/2006/relationships/image" Target="media/image5.wmf"/><Relationship Id="rId22" Type="http://schemas.openxmlformats.org/officeDocument/2006/relationships/image" Target="media/image9.emf"/><Relationship Id="rId27" Type="http://schemas.openxmlformats.org/officeDocument/2006/relationships/oleObject" Target="embeddings/oleObject7.bin"/><Relationship Id="rId30" Type="http://schemas.openxmlformats.org/officeDocument/2006/relationships/image" Target="media/image13.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2.emf"/><Relationship Id="rId56" Type="http://schemas.openxmlformats.org/officeDocument/2006/relationships/image" Target="media/image28.jpg"/><Relationship Id="rId8" Type="http://schemas.openxmlformats.org/officeDocument/2006/relationships/footer" Target="footer1.xml"/><Relationship Id="rId51"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7.wmf"/><Relationship Id="rId46" Type="http://schemas.openxmlformats.org/officeDocument/2006/relationships/image" Target="media/image21.emf"/><Relationship Id="rId59" Type="http://schemas.openxmlformats.org/officeDocument/2006/relationships/image" Target="media/image31.jpg"/><Relationship Id="rId20" Type="http://schemas.openxmlformats.org/officeDocument/2006/relationships/image" Target="media/image8.emf"/><Relationship Id="rId41" Type="http://schemas.openxmlformats.org/officeDocument/2006/relationships/oleObject" Target="embeddings/oleObject14.bin"/><Relationship Id="rId54" Type="http://schemas.openxmlformats.org/officeDocument/2006/relationships/image" Target="media/image2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emf"/><Relationship Id="rId36" Type="http://schemas.openxmlformats.org/officeDocument/2006/relationships/image" Target="media/image16.wmf"/><Relationship Id="rId49" Type="http://schemas.openxmlformats.org/officeDocument/2006/relationships/oleObject" Target="embeddings/oleObject18.bin"/><Relationship Id="rId57" Type="http://schemas.openxmlformats.org/officeDocument/2006/relationships/image" Target="media/image29.png"/><Relationship Id="rId10" Type="http://schemas.openxmlformats.org/officeDocument/2006/relationships/image" Target="media/image1.jpeg"/><Relationship Id="rId31" Type="http://schemas.openxmlformats.org/officeDocument/2006/relationships/oleObject" Target="embeddings/oleObject9.bin"/><Relationship Id="rId44" Type="http://schemas.openxmlformats.org/officeDocument/2006/relationships/image" Target="media/image20.emf"/><Relationship Id="rId52" Type="http://schemas.openxmlformats.org/officeDocument/2006/relationships/image" Target="media/image24.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DEF33-C124-B841-A6A6-F390671A7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90</Pages>
  <Words>19801</Words>
  <Characters>116830</Characters>
  <Application>Microsoft Office Word</Application>
  <DocSecurity>0</DocSecurity>
  <Lines>973</Lines>
  <Paragraphs>272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Pecimuthova Michaela</dc:creator>
  <cp:keywords/>
  <dc:description/>
  <cp:lastModifiedBy>Pecimuthova Michaela</cp:lastModifiedBy>
  <cp:revision>111</cp:revision>
  <dcterms:created xsi:type="dcterms:W3CDTF">2023-04-23T20:18:00Z</dcterms:created>
  <dcterms:modified xsi:type="dcterms:W3CDTF">2023-05-16T15:40:00Z</dcterms:modified>
</cp:coreProperties>
</file>