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5CD38" w14:textId="7FCD1AF8" w:rsidR="000355AF" w:rsidRPr="00285C9D" w:rsidRDefault="007A2121" w:rsidP="0003265F">
      <w:pPr>
        <w:tabs>
          <w:tab w:val="clear" w:pos="567"/>
          <w:tab w:val="left" w:pos="284"/>
        </w:tabs>
        <w:ind w:left="284" w:firstLine="283"/>
        <w:jc w:val="center"/>
        <w:rPr>
          <w:lang w:val="cs-CZ"/>
        </w:rPr>
      </w:pPr>
      <w:r w:rsidRPr="00285C9D">
        <w:rPr>
          <w:lang w:val="cs-CZ"/>
        </w:rPr>
        <w:t>UNIVERZITA PALACKÉHO V OLOM</w:t>
      </w:r>
      <w:r w:rsidR="0057431C">
        <w:rPr>
          <w:lang w:val="cs-CZ"/>
        </w:rPr>
        <w:t>O</w:t>
      </w:r>
      <w:r w:rsidRPr="00285C9D">
        <w:rPr>
          <w:lang w:val="cs-CZ"/>
        </w:rPr>
        <w:t>UCI</w:t>
      </w:r>
    </w:p>
    <w:p w14:paraId="171EBB75" w14:textId="77777777" w:rsidR="000355AF" w:rsidRPr="00285C9D" w:rsidRDefault="000355AF" w:rsidP="0003265F">
      <w:pPr>
        <w:tabs>
          <w:tab w:val="clear" w:pos="567"/>
          <w:tab w:val="left" w:pos="284"/>
        </w:tabs>
        <w:ind w:left="284" w:firstLine="283"/>
        <w:jc w:val="center"/>
        <w:rPr>
          <w:lang w:val="cs-CZ"/>
        </w:rPr>
      </w:pPr>
    </w:p>
    <w:p w14:paraId="110A3061" w14:textId="77777777" w:rsidR="000355AF" w:rsidRPr="00285C9D" w:rsidRDefault="007A2121" w:rsidP="0003265F">
      <w:pPr>
        <w:tabs>
          <w:tab w:val="clear" w:pos="567"/>
          <w:tab w:val="left" w:pos="284"/>
        </w:tabs>
        <w:ind w:left="284" w:firstLine="283"/>
        <w:jc w:val="center"/>
        <w:rPr>
          <w:lang w:val="cs-CZ"/>
        </w:rPr>
      </w:pPr>
      <w:r w:rsidRPr="00285C9D">
        <w:rPr>
          <w:lang w:val="cs-CZ"/>
        </w:rPr>
        <w:t>Pedagogická fakulta</w:t>
      </w:r>
    </w:p>
    <w:p w14:paraId="4EEEA78B" w14:textId="77777777" w:rsidR="000355AF" w:rsidRPr="00285C9D" w:rsidRDefault="007A2121" w:rsidP="0003265F">
      <w:pPr>
        <w:tabs>
          <w:tab w:val="clear" w:pos="567"/>
          <w:tab w:val="left" w:pos="284"/>
        </w:tabs>
        <w:ind w:left="284" w:firstLine="283"/>
        <w:jc w:val="center"/>
        <w:rPr>
          <w:lang w:val="cs-CZ"/>
        </w:rPr>
      </w:pPr>
      <w:r w:rsidRPr="00285C9D">
        <w:rPr>
          <w:lang w:val="cs-CZ"/>
        </w:rPr>
        <w:t>Ústav speciálně pedagogických studií</w:t>
      </w:r>
    </w:p>
    <w:p w14:paraId="349E6314" w14:textId="77777777" w:rsidR="000355AF" w:rsidRPr="00285C9D" w:rsidRDefault="000355AF" w:rsidP="0003265F">
      <w:pPr>
        <w:tabs>
          <w:tab w:val="clear" w:pos="567"/>
          <w:tab w:val="left" w:pos="284"/>
        </w:tabs>
        <w:ind w:left="284" w:firstLine="283"/>
        <w:jc w:val="center"/>
        <w:rPr>
          <w:lang w:val="cs-CZ"/>
        </w:rPr>
      </w:pPr>
    </w:p>
    <w:p w14:paraId="3B4BB91A" w14:textId="77777777" w:rsidR="000355AF" w:rsidRPr="00285C9D" w:rsidRDefault="000355AF" w:rsidP="0003265F">
      <w:pPr>
        <w:tabs>
          <w:tab w:val="clear" w:pos="567"/>
          <w:tab w:val="left" w:pos="284"/>
        </w:tabs>
        <w:ind w:left="284" w:firstLine="283"/>
        <w:jc w:val="center"/>
        <w:rPr>
          <w:lang w:val="cs-CZ"/>
        </w:rPr>
      </w:pPr>
    </w:p>
    <w:p w14:paraId="6308F52F" w14:textId="77777777" w:rsidR="000355AF" w:rsidRPr="00285C9D" w:rsidRDefault="000355AF" w:rsidP="0003265F">
      <w:pPr>
        <w:tabs>
          <w:tab w:val="clear" w:pos="567"/>
          <w:tab w:val="left" w:pos="284"/>
        </w:tabs>
        <w:ind w:left="284" w:firstLine="283"/>
        <w:jc w:val="center"/>
        <w:rPr>
          <w:lang w:val="cs-CZ"/>
        </w:rPr>
      </w:pPr>
    </w:p>
    <w:p w14:paraId="69B2E4A3" w14:textId="77777777" w:rsidR="000355AF" w:rsidRPr="00285C9D" w:rsidRDefault="000355AF" w:rsidP="0003265F">
      <w:pPr>
        <w:tabs>
          <w:tab w:val="clear" w:pos="567"/>
          <w:tab w:val="left" w:pos="284"/>
        </w:tabs>
        <w:ind w:left="284" w:firstLine="283"/>
        <w:jc w:val="center"/>
        <w:rPr>
          <w:lang w:val="cs-CZ"/>
        </w:rPr>
      </w:pPr>
    </w:p>
    <w:p w14:paraId="0EFA35E2" w14:textId="77777777" w:rsidR="000355AF" w:rsidRPr="00285C9D" w:rsidRDefault="000355AF" w:rsidP="0003265F">
      <w:pPr>
        <w:tabs>
          <w:tab w:val="clear" w:pos="567"/>
          <w:tab w:val="left" w:pos="284"/>
        </w:tabs>
        <w:ind w:left="284" w:firstLine="283"/>
        <w:jc w:val="center"/>
        <w:rPr>
          <w:lang w:val="cs-CZ"/>
        </w:rPr>
      </w:pPr>
    </w:p>
    <w:p w14:paraId="2FF1CB76" w14:textId="77777777" w:rsidR="000355AF" w:rsidRPr="00285C9D" w:rsidRDefault="007A2121" w:rsidP="0003265F">
      <w:pPr>
        <w:tabs>
          <w:tab w:val="clear" w:pos="567"/>
          <w:tab w:val="left" w:pos="284"/>
        </w:tabs>
        <w:ind w:left="284" w:firstLine="283"/>
        <w:jc w:val="center"/>
        <w:rPr>
          <w:b/>
          <w:bCs/>
          <w:lang w:val="cs-CZ"/>
        </w:rPr>
      </w:pPr>
      <w:r w:rsidRPr="00285C9D">
        <w:rPr>
          <w:b/>
          <w:bCs/>
          <w:lang w:val="cs-CZ"/>
        </w:rPr>
        <w:t>BAKALÁŘSKÁ PRÁCE</w:t>
      </w:r>
    </w:p>
    <w:p w14:paraId="6A1735B9" w14:textId="77777777" w:rsidR="000355AF" w:rsidRPr="00285C9D" w:rsidRDefault="007A2121" w:rsidP="0003265F">
      <w:pPr>
        <w:tabs>
          <w:tab w:val="clear" w:pos="567"/>
          <w:tab w:val="left" w:pos="284"/>
        </w:tabs>
        <w:ind w:left="284" w:firstLine="283"/>
        <w:jc w:val="center"/>
        <w:rPr>
          <w:lang w:val="cs-CZ"/>
        </w:rPr>
      </w:pPr>
      <w:r w:rsidRPr="00285C9D">
        <w:rPr>
          <w:lang w:val="cs-CZ"/>
        </w:rPr>
        <w:t xml:space="preserve">Pavla </w:t>
      </w:r>
      <w:proofErr w:type="spellStart"/>
      <w:r w:rsidRPr="00285C9D">
        <w:rPr>
          <w:lang w:val="cs-CZ"/>
        </w:rPr>
        <w:t>Huserková</w:t>
      </w:r>
      <w:proofErr w:type="spellEnd"/>
    </w:p>
    <w:p w14:paraId="1774DB77" w14:textId="77777777" w:rsidR="000355AF" w:rsidRPr="00285C9D" w:rsidRDefault="000355AF" w:rsidP="0003265F">
      <w:pPr>
        <w:tabs>
          <w:tab w:val="clear" w:pos="567"/>
          <w:tab w:val="left" w:pos="284"/>
        </w:tabs>
        <w:ind w:left="284" w:firstLine="283"/>
        <w:rPr>
          <w:lang w:val="cs-CZ"/>
        </w:rPr>
      </w:pPr>
    </w:p>
    <w:p w14:paraId="7914353A" w14:textId="77777777" w:rsidR="000355AF" w:rsidRPr="00285C9D" w:rsidRDefault="000355AF" w:rsidP="0003265F">
      <w:pPr>
        <w:tabs>
          <w:tab w:val="clear" w:pos="567"/>
          <w:tab w:val="left" w:pos="284"/>
        </w:tabs>
        <w:ind w:left="284" w:firstLine="283"/>
        <w:rPr>
          <w:lang w:val="cs-CZ"/>
        </w:rPr>
      </w:pPr>
    </w:p>
    <w:p w14:paraId="174AD979" w14:textId="77777777" w:rsidR="000355AF" w:rsidRPr="00285C9D" w:rsidRDefault="000355AF" w:rsidP="0003265F">
      <w:pPr>
        <w:tabs>
          <w:tab w:val="clear" w:pos="567"/>
          <w:tab w:val="left" w:pos="284"/>
        </w:tabs>
        <w:ind w:left="284" w:firstLine="283"/>
        <w:jc w:val="center"/>
        <w:rPr>
          <w:lang w:val="cs-CZ"/>
        </w:rPr>
      </w:pPr>
    </w:p>
    <w:p w14:paraId="2D85C3E9" w14:textId="77777777" w:rsidR="00F55603" w:rsidRDefault="007A2121" w:rsidP="0003265F">
      <w:pPr>
        <w:tabs>
          <w:tab w:val="clear" w:pos="567"/>
          <w:tab w:val="left" w:pos="284"/>
        </w:tabs>
        <w:ind w:left="284" w:firstLine="283"/>
        <w:jc w:val="center"/>
        <w:rPr>
          <w:b/>
          <w:bCs/>
          <w:sz w:val="28"/>
          <w:szCs w:val="28"/>
          <w:lang w:val="cs-CZ"/>
        </w:rPr>
      </w:pPr>
      <w:r w:rsidRPr="00285C9D">
        <w:rPr>
          <w:b/>
          <w:bCs/>
          <w:sz w:val="28"/>
          <w:szCs w:val="28"/>
          <w:lang w:val="cs-CZ"/>
        </w:rPr>
        <w:t xml:space="preserve">KVALITA ŽIVOTA DĚTÍ MLADŠÍHO ŠKOLNÍHO VĚKU </w:t>
      </w:r>
    </w:p>
    <w:p w14:paraId="7FB98A06" w14:textId="77777777" w:rsidR="000355AF" w:rsidRPr="00285C9D" w:rsidRDefault="007A2121" w:rsidP="0003265F">
      <w:pPr>
        <w:tabs>
          <w:tab w:val="clear" w:pos="567"/>
          <w:tab w:val="left" w:pos="284"/>
        </w:tabs>
        <w:ind w:left="284" w:firstLine="283"/>
        <w:jc w:val="center"/>
        <w:rPr>
          <w:b/>
          <w:bCs/>
          <w:sz w:val="28"/>
          <w:szCs w:val="28"/>
          <w:lang w:val="cs-CZ"/>
        </w:rPr>
      </w:pPr>
      <w:r w:rsidRPr="00285C9D">
        <w:rPr>
          <w:b/>
          <w:bCs/>
          <w:sz w:val="28"/>
          <w:szCs w:val="28"/>
          <w:lang w:val="cs-CZ"/>
        </w:rPr>
        <w:t>A SENIORŮ</w:t>
      </w:r>
    </w:p>
    <w:p w14:paraId="0BF0F3DB" w14:textId="77777777" w:rsidR="000355AF" w:rsidRPr="00285C9D" w:rsidRDefault="000355AF" w:rsidP="0003265F">
      <w:pPr>
        <w:tabs>
          <w:tab w:val="clear" w:pos="567"/>
          <w:tab w:val="left" w:pos="284"/>
        </w:tabs>
        <w:ind w:left="284" w:firstLine="283"/>
        <w:rPr>
          <w:lang w:val="cs-CZ"/>
        </w:rPr>
      </w:pPr>
    </w:p>
    <w:p w14:paraId="35C7CCC9" w14:textId="77777777" w:rsidR="000355AF" w:rsidRPr="00285C9D" w:rsidRDefault="000355AF" w:rsidP="0003265F">
      <w:pPr>
        <w:tabs>
          <w:tab w:val="clear" w:pos="567"/>
          <w:tab w:val="left" w:pos="284"/>
        </w:tabs>
        <w:ind w:left="284" w:firstLine="283"/>
        <w:jc w:val="center"/>
        <w:rPr>
          <w:lang w:val="cs-CZ"/>
        </w:rPr>
      </w:pPr>
    </w:p>
    <w:p w14:paraId="4D0805A6" w14:textId="77777777" w:rsidR="000355AF" w:rsidRPr="00285C9D" w:rsidRDefault="000355AF" w:rsidP="0003265F">
      <w:pPr>
        <w:tabs>
          <w:tab w:val="clear" w:pos="567"/>
          <w:tab w:val="left" w:pos="284"/>
        </w:tabs>
        <w:ind w:left="284" w:firstLine="283"/>
        <w:jc w:val="center"/>
        <w:rPr>
          <w:lang w:val="cs-CZ"/>
        </w:rPr>
      </w:pPr>
    </w:p>
    <w:p w14:paraId="47CD87D9" w14:textId="77777777" w:rsidR="000355AF" w:rsidRPr="00285C9D" w:rsidRDefault="000355AF" w:rsidP="0003265F">
      <w:pPr>
        <w:tabs>
          <w:tab w:val="clear" w:pos="567"/>
          <w:tab w:val="left" w:pos="284"/>
        </w:tabs>
        <w:ind w:left="284" w:firstLine="283"/>
        <w:jc w:val="center"/>
        <w:rPr>
          <w:lang w:val="cs-CZ"/>
        </w:rPr>
      </w:pPr>
    </w:p>
    <w:p w14:paraId="32E161CE" w14:textId="77777777" w:rsidR="000355AF" w:rsidRPr="00285C9D" w:rsidRDefault="000355AF" w:rsidP="0003265F">
      <w:pPr>
        <w:tabs>
          <w:tab w:val="clear" w:pos="567"/>
          <w:tab w:val="left" w:pos="284"/>
        </w:tabs>
        <w:ind w:left="284" w:firstLine="283"/>
        <w:jc w:val="center"/>
        <w:rPr>
          <w:lang w:val="cs-CZ"/>
        </w:rPr>
      </w:pPr>
    </w:p>
    <w:p w14:paraId="35786131" w14:textId="77777777" w:rsidR="00E45B69" w:rsidRDefault="00E45B69" w:rsidP="0003265F">
      <w:pPr>
        <w:tabs>
          <w:tab w:val="clear" w:pos="567"/>
          <w:tab w:val="left" w:pos="284"/>
        </w:tabs>
        <w:ind w:left="284" w:firstLine="283"/>
        <w:rPr>
          <w:lang w:val="cs-CZ"/>
        </w:rPr>
      </w:pPr>
    </w:p>
    <w:p w14:paraId="2B4136FC" w14:textId="77777777" w:rsidR="00E45B69" w:rsidRDefault="00E45B69" w:rsidP="0003265F">
      <w:pPr>
        <w:tabs>
          <w:tab w:val="clear" w:pos="567"/>
          <w:tab w:val="left" w:pos="284"/>
        </w:tabs>
        <w:ind w:left="284" w:firstLine="283"/>
        <w:rPr>
          <w:lang w:val="cs-CZ"/>
        </w:rPr>
      </w:pPr>
    </w:p>
    <w:p w14:paraId="5491789A" w14:textId="5A28679B" w:rsidR="00E008D7" w:rsidRDefault="007A2121" w:rsidP="0003265F">
      <w:pPr>
        <w:tabs>
          <w:tab w:val="clear" w:pos="567"/>
          <w:tab w:val="left" w:pos="284"/>
        </w:tabs>
        <w:ind w:left="284" w:firstLine="283"/>
        <w:rPr>
          <w:lang w:val="cs-CZ"/>
        </w:rPr>
        <w:sectPr w:rsidR="00E008D7" w:rsidSect="00F743E9">
          <w:footerReference w:type="even" r:id="rId8"/>
          <w:footerReference w:type="default" r:id="rId9"/>
          <w:footerReference w:type="first" r:id="rId10"/>
          <w:pgSz w:w="11900" w:h="16840"/>
          <w:pgMar w:top="1417" w:right="1417" w:bottom="1417" w:left="1560" w:header="708" w:footer="708" w:gutter="0"/>
          <w:cols w:space="708"/>
          <w:titlePg/>
        </w:sectPr>
      </w:pPr>
      <w:r w:rsidRPr="00285C9D">
        <w:rPr>
          <w:lang w:val="cs-CZ"/>
        </w:rPr>
        <w:t xml:space="preserve">Olomouc </w:t>
      </w:r>
      <w:proofErr w:type="gramStart"/>
      <w:r w:rsidRPr="00285C9D">
        <w:rPr>
          <w:lang w:val="cs-CZ"/>
        </w:rPr>
        <w:t>20</w:t>
      </w:r>
      <w:r w:rsidR="00585BB2">
        <w:rPr>
          <w:lang w:val="cs-CZ"/>
        </w:rPr>
        <w:t>20</w:t>
      </w:r>
      <w:r w:rsidRPr="00285C9D">
        <w:rPr>
          <w:lang w:val="cs-CZ"/>
        </w:rPr>
        <w:t xml:space="preserve">  </w:t>
      </w:r>
      <w:r w:rsidRPr="00285C9D">
        <w:rPr>
          <w:lang w:val="cs-CZ"/>
        </w:rPr>
        <w:tab/>
      </w:r>
      <w:proofErr w:type="gramEnd"/>
      <w:r w:rsidRPr="00285C9D">
        <w:rPr>
          <w:lang w:val="cs-CZ"/>
        </w:rPr>
        <w:tab/>
      </w:r>
      <w:r w:rsidRPr="00285C9D">
        <w:rPr>
          <w:lang w:val="cs-CZ"/>
        </w:rPr>
        <w:tab/>
        <w:t>Vedoucí práce: Mgr. Martin Dominik Polínek, Ph.D</w:t>
      </w:r>
      <w:r w:rsidR="00776ED8">
        <w:rPr>
          <w:lang w:val="cs-CZ"/>
        </w:rPr>
        <w:t xml:space="preserve">. </w:t>
      </w:r>
    </w:p>
    <w:p w14:paraId="68FEA301" w14:textId="6BCC92AB" w:rsidR="000355AF" w:rsidRDefault="000355AF" w:rsidP="0003265F">
      <w:pPr>
        <w:tabs>
          <w:tab w:val="clear" w:pos="567"/>
          <w:tab w:val="left" w:pos="284"/>
        </w:tabs>
        <w:ind w:left="284" w:firstLine="283"/>
        <w:rPr>
          <w:lang w:val="cs-CZ"/>
        </w:rPr>
      </w:pPr>
    </w:p>
    <w:p w14:paraId="2223AB73" w14:textId="4D752209" w:rsidR="00E008D7" w:rsidRDefault="00E008D7" w:rsidP="0003265F">
      <w:pPr>
        <w:tabs>
          <w:tab w:val="clear" w:pos="567"/>
          <w:tab w:val="left" w:pos="284"/>
        </w:tabs>
        <w:ind w:left="284" w:firstLine="283"/>
        <w:rPr>
          <w:lang w:val="cs-CZ"/>
        </w:rPr>
      </w:pPr>
    </w:p>
    <w:p w14:paraId="21A78325" w14:textId="325EEE0C" w:rsidR="00E008D7" w:rsidRDefault="00E008D7" w:rsidP="0003265F">
      <w:pPr>
        <w:tabs>
          <w:tab w:val="clear" w:pos="567"/>
          <w:tab w:val="left" w:pos="284"/>
        </w:tabs>
        <w:ind w:left="284" w:firstLine="283"/>
        <w:rPr>
          <w:lang w:val="cs-CZ"/>
        </w:rPr>
      </w:pPr>
    </w:p>
    <w:p w14:paraId="7EDF0066" w14:textId="4C1F322E" w:rsidR="00E008D7" w:rsidRDefault="00E008D7" w:rsidP="0003265F">
      <w:pPr>
        <w:tabs>
          <w:tab w:val="clear" w:pos="567"/>
          <w:tab w:val="left" w:pos="284"/>
        </w:tabs>
        <w:ind w:left="284" w:firstLine="283"/>
        <w:rPr>
          <w:lang w:val="cs-CZ"/>
        </w:rPr>
      </w:pPr>
    </w:p>
    <w:p w14:paraId="63D4E28E" w14:textId="7904453D" w:rsidR="00E008D7" w:rsidRDefault="00E008D7" w:rsidP="0003265F">
      <w:pPr>
        <w:tabs>
          <w:tab w:val="clear" w:pos="567"/>
          <w:tab w:val="left" w:pos="284"/>
        </w:tabs>
        <w:ind w:left="284" w:firstLine="283"/>
        <w:rPr>
          <w:lang w:val="cs-CZ"/>
        </w:rPr>
      </w:pPr>
    </w:p>
    <w:p w14:paraId="33E12554" w14:textId="5F61DE35" w:rsidR="00E008D7" w:rsidRDefault="00E008D7" w:rsidP="0003265F">
      <w:pPr>
        <w:tabs>
          <w:tab w:val="clear" w:pos="567"/>
          <w:tab w:val="left" w:pos="284"/>
        </w:tabs>
        <w:ind w:left="284" w:firstLine="283"/>
        <w:rPr>
          <w:lang w:val="cs-CZ"/>
        </w:rPr>
      </w:pPr>
    </w:p>
    <w:p w14:paraId="48967729" w14:textId="4F664CEA" w:rsidR="00E008D7" w:rsidRDefault="00E008D7" w:rsidP="0003265F">
      <w:pPr>
        <w:tabs>
          <w:tab w:val="clear" w:pos="567"/>
          <w:tab w:val="left" w:pos="284"/>
        </w:tabs>
        <w:ind w:left="284" w:firstLine="283"/>
        <w:rPr>
          <w:lang w:val="cs-CZ"/>
        </w:rPr>
      </w:pPr>
    </w:p>
    <w:p w14:paraId="22A191DD" w14:textId="2B65917F" w:rsidR="00E008D7" w:rsidRDefault="00E008D7" w:rsidP="0003265F">
      <w:pPr>
        <w:tabs>
          <w:tab w:val="clear" w:pos="567"/>
          <w:tab w:val="left" w:pos="284"/>
        </w:tabs>
        <w:ind w:left="284" w:firstLine="283"/>
        <w:rPr>
          <w:lang w:val="cs-CZ"/>
        </w:rPr>
      </w:pPr>
    </w:p>
    <w:p w14:paraId="728B702D" w14:textId="6A5B73A5" w:rsidR="00E008D7" w:rsidRDefault="00E008D7" w:rsidP="0003265F">
      <w:pPr>
        <w:tabs>
          <w:tab w:val="clear" w:pos="567"/>
          <w:tab w:val="left" w:pos="284"/>
        </w:tabs>
        <w:ind w:left="284" w:firstLine="283"/>
        <w:rPr>
          <w:lang w:val="cs-CZ"/>
        </w:rPr>
      </w:pPr>
    </w:p>
    <w:p w14:paraId="5170602D" w14:textId="5F267304" w:rsidR="00E008D7" w:rsidRDefault="00E008D7" w:rsidP="0003265F">
      <w:pPr>
        <w:tabs>
          <w:tab w:val="clear" w:pos="567"/>
          <w:tab w:val="left" w:pos="284"/>
        </w:tabs>
        <w:ind w:left="284" w:firstLine="283"/>
        <w:rPr>
          <w:lang w:val="cs-CZ"/>
        </w:rPr>
      </w:pPr>
    </w:p>
    <w:p w14:paraId="61174408" w14:textId="5499D01B" w:rsidR="00E008D7" w:rsidRDefault="00E008D7" w:rsidP="0003265F">
      <w:pPr>
        <w:tabs>
          <w:tab w:val="clear" w:pos="567"/>
          <w:tab w:val="left" w:pos="284"/>
        </w:tabs>
        <w:ind w:left="284" w:firstLine="283"/>
        <w:rPr>
          <w:lang w:val="cs-CZ"/>
        </w:rPr>
      </w:pPr>
    </w:p>
    <w:p w14:paraId="2BD1768C" w14:textId="1DBDB16D" w:rsidR="00E008D7" w:rsidRDefault="00E008D7" w:rsidP="0003265F">
      <w:pPr>
        <w:tabs>
          <w:tab w:val="clear" w:pos="567"/>
          <w:tab w:val="left" w:pos="284"/>
        </w:tabs>
        <w:ind w:left="284" w:firstLine="283"/>
        <w:rPr>
          <w:lang w:val="cs-CZ"/>
        </w:rPr>
      </w:pPr>
    </w:p>
    <w:p w14:paraId="114C70E7" w14:textId="3C93FA47" w:rsidR="00E008D7" w:rsidRDefault="00E008D7" w:rsidP="0003265F">
      <w:pPr>
        <w:tabs>
          <w:tab w:val="clear" w:pos="567"/>
          <w:tab w:val="left" w:pos="284"/>
        </w:tabs>
        <w:ind w:left="284" w:firstLine="283"/>
        <w:rPr>
          <w:lang w:val="cs-CZ"/>
        </w:rPr>
      </w:pPr>
    </w:p>
    <w:p w14:paraId="13F53DA7" w14:textId="424AEA90" w:rsidR="00E008D7" w:rsidRDefault="00E008D7" w:rsidP="0003265F">
      <w:pPr>
        <w:tabs>
          <w:tab w:val="clear" w:pos="567"/>
          <w:tab w:val="left" w:pos="284"/>
        </w:tabs>
        <w:ind w:left="284" w:firstLine="283"/>
        <w:rPr>
          <w:lang w:val="cs-CZ"/>
        </w:rPr>
      </w:pPr>
    </w:p>
    <w:p w14:paraId="4F15674F" w14:textId="77777777" w:rsidR="00E008D7" w:rsidRPr="00285C9D" w:rsidRDefault="00E008D7" w:rsidP="0003265F">
      <w:pPr>
        <w:tabs>
          <w:tab w:val="clear" w:pos="567"/>
          <w:tab w:val="left" w:pos="284"/>
        </w:tabs>
        <w:ind w:left="284" w:firstLine="283"/>
        <w:rPr>
          <w:lang w:val="cs-CZ"/>
        </w:rPr>
      </w:pPr>
    </w:p>
    <w:p w14:paraId="0BC04897" w14:textId="77777777" w:rsidR="000355AF" w:rsidRPr="00285C9D" w:rsidRDefault="000355AF" w:rsidP="0003265F">
      <w:pPr>
        <w:tabs>
          <w:tab w:val="clear" w:pos="567"/>
          <w:tab w:val="left" w:pos="284"/>
        </w:tabs>
        <w:ind w:left="284" w:firstLine="283"/>
        <w:rPr>
          <w:lang w:val="cs-CZ"/>
        </w:rPr>
      </w:pPr>
    </w:p>
    <w:p w14:paraId="6AAD798E" w14:textId="77777777" w:rsidR="000355AF" w:rsidRPr="00285C9D" w:rsidRDefault="000355AF" w:rsidP="0003265F">
      <w:pPr>
        <w:tabs>
          <w:tab w:val="clear" w:pos="567"/>
          <w:tab w:val="left" w:pos="284"/>
        </w:tabs>
        <w:ind w:left="284" w:firstLine="283"/>
        <w:rPr>
          <w:lang w:val="cs-CZ"/>
        </w:rPr>
      </w:pPr>
    </w:p>
    <w:p w14:paraId="1C1D3F57" w14:textId="77777777" w:rsidR="000355AF" w:rsidRPr="00285C9D" w:rsidRDefault="000355AF" w:rsidP="0003265F">
      <w:pPr>
        <w:tabs>
          <w:tab w:val="clear" w:pos="567"/>
          <w:tab w:val="left" w:pos="284"/>
        </w:tabs>
        <w:ind w:left="284" w:firstLine="283"/>
        <w:rPr>
          <w:lang w:val="cs-CZ"/>
        </w:rPr>
      </w:pPr>
    </w:p>
    <w:p w14:paraId="29139EA9" w14:textId="77777777" w:rsidR="000355AF" w:rsidRPr="00285C9D" w:rsidRDefault="000355AF" w:rsidP="0003265F">
      <w:pPr>
        <w:tabs>
          <w:tab w:val="clear" w:pos="567"/>
          <w:tab w:val="left" w:pos="284"/>
        </w:tabs>
        <w:ind w:left="284" w:firstLine="283"/>
        <w:rPr>
          <w:lang w:val="cs-CZ"/>
        </w:rPr>
      </w:pPr>
    </w:p>
    <w:p w14:paraId="70BA79C1" w14:textId="77777777" w:rsidR="000355AF" w:rsidRPr="00285C9D" w:rsidRDefault="000355AF" w:rsidP="0003265F">
      <w:pPr>
        <w:tabs>
          <w:tab w:val="clear" w:pos="567"/>
          <w:tab w:val="left" w:pos="284"/>
        </w:tabs>
        <w:ind w:left="284" w:firstLine="283"/>
        <w:rPr>
          <w:lang w:val="cs-CZ"/>
        </w:rPr>
      </w:pPr>
    </w:p>
    <w:p w14:paraId="6E527101" w14:textId="0329291B" w:rsidR="000355AF" w:rsidRPr="003012F1" w:rsidRDefault="007A2121" w:rsidP="0003265F">
      <w:pPr>
        <w:tabs>
          <w:tab w:val="clear" w:pos="567"/>
          <w:tab w:val="left" w:pos="284"/>
        </w:tabs>
        <w:ind w:left="284" w:firstLine="283"/>
        <w:jc w:val="both"/>
        <w:rPr>
          <w:b/>
          <w:bCs/>
          <w:lang w:val="cs-CZ"/>
        </w:rPr>
      </w:pPr>
      <w:r w:rsidRPr="003012F1">
        <w:rPr>
          <w:b/>
          <w:bCs/>
          <w:lang w:val="cs-CZ"/>
        </w:rPr>
        <w:t>Prohlášení</w:t>
      </w:r>
    </w:p>
    <w:p w14:paraId="6BC617C4" w14:textId="77777777" w:rsidR="003012F1" w:rsidRDefault="003012F1" w:rsidP="0003265F">
      <w:pPr>
        <w:tabs>
          <w:tab w:val="clear" w:pos="567"/>
          <w:tab w:val="left" w:pos="284"/>
        </w:tabs>
        <w:ind w:left="284" w:firstLine="283"/>
        <w:jc w:val="both"/>
        <w:rPr>
          <w:lang w:val="cs-CZ"/>
        </w:rPr>
      </w:pPr>
      <w:r>
        <w:rPr>
          <w:lang w:val="cs-CZ"/>
        </w:rPr>
        <w:t>Prohlašuji, že jsem bakalářskou práci vypracovala samostatně pod odborným dohledem vedoucího bakalářské práce</w:t>
      </w:r>
      <w:r w:rsidRPr="003012F1">
        <w:rPr>
          <w:lang w:val="cs-CZ"/>
        </w:rPr>
        <w:t xml:space="preserve"> </w:t>
      </w:r>
      <w:r>
        <w:rPr>
          <w:lang w:val="cs-CZ"/>
        </w:rPr>
        <w:t>a s použitím uvedených zdrojů.</w:t>
      </w:r>
    </w:p>
    <w:p w14:paraId="298AA354" w14:textId="77777777" w:rsidR="00E23927" w:rsidRPr="00285C9D" w:rsidRDefault="00E23927" w:rsidP="0003265F">
      <w:pPr>
        <w:tabs>
          <w:tab w:val="clear" w:pos="567"/>
          <w:tab w:val="left" w:pos="284"/>
        </w:tabs>
        <w:ind w:left="284" w:firstLine="283"/>
        <w:rPr>
          <w:lang w:val="cs-CZ"/>
        </w:rPr>
      </w:pPr>
    </w:p>
    <w:p w14:paraId="2B2E1644" w14:textId="77777777" w:rsidR="00E008D7" w:rsidRDefault="003012F1" w:rsidP="0003265F">
      <w:pPr>
        <w:tabs>
          <w:tab w:val="clear" w:pos="567"/>
          <w:tab w:val="left" w:pos="284"/>
        </w:tabs>
        <w:ind w:left="284" w:firstLine="283"/>
        <w:rPr>
          <w:lang w:val="cs-CZ"/>
        </w:rPr>
        <w:sectPr w:rsidR="00E008D7" w:rsidSect="00F743E9">
          <w:pgSz w:w="11900" w:h="16840"/>
          <w:pgMar w:top="1417" w:right="1417" w:bottom="1417" w:left="1560" w:header="708" w:footer="708" w:gutter="0"/>
          <w:cols w:space="708"/>
          <w:titlePg/>
        </w:sectPr>
      </w:pPr>
      <w:r>
        <w:rPr>
          <w:lang w:val="cs-CZ"/>
        </w:rPr>
        <w:t>V Olomouci …………………………………….</w:t>
      </w:r>
    </w:p>
    <w:p w14:paraId="5D4AE6BD" w14:textId="77777777" w:rsidR="000355AF" w:rsidRPr="00285C9D" w:rsidRDefault="000355AF" w:rsidP="0003265F">
      <w:pPr>
        <w:tabs>
          <w:tab w:val="clear" w:pos="567"/>
          <w:tab w:val="left" w:pos="284"/>
        </w:tabs>
        <w:ind w:left="284" w:firstLine="283"/>
        <w:rPr>
          <w:lang w:val="cs-CZ"/>
        </w:rPr>
      </w:pPr>
    </w:p>
    <w:p w14:paraId="1D82BC13" w14:textId="77777777" w:rsidR="000355AF" w:rsidRPr="00285C9D" w:rsidRDefault="000355AF" w:rsidP="0003265F">
      <w:pPr>
        <w:tabs>
          <w:tab w:val="clear" w:pos="567"/>
          <w:tab w:val="left" w:pos="284"/>
        </w:tabs>
        <w:ind w:left="284" w:firstLine="283"/>
        <w:rPr>
          <w:lang w:val="cs-CZ"/>
        </w:rPr>
      </w:pPr>
    </w:p>
    <w:p w14:paraId="3B75EF75" w14:textId="77777777" w:rsidR="000355AF" w:rsidRPr="00285C9D" w:rsidRDefault="000355AF" w:rsidP="0003265F">
      <w:pPr>
        <w:tabs>
          <w:tab w:val="clear" w:pos="567"/>
          <w:tab w:val="left" w:pos="284"/>
        </w:tabs>
        <w:ind w:left="284" w:firstLine="283"/>
        <w:rPr>
          <w:lang w:val="cs-CZ"/>
        </w:rPr>
      </w:pPr>
    </w:p>
    <w:p w14:paraId="36702B14" w14:textId="77777777" w:rsidR="000355AF" w:rsidRPr="00285C9D" w:rsidRDefault="000355AF" w:rsidP="0003265F">
      <w:pPr>
        <w:tabs>
          <w:tab w:val="clear" w:pos="567"/>
          <w:tab w:val="left" w:pos="284"/>
        </w:tabs>
        <w:ind w:left="284" w:firstLine="283"/>
        <w:rPr>
          <w:lang w:val="cs-CZ"/>
        </w:rPr>
      </w:pPr>
    </w:p>
    <w:p w14:paraId="0831745D" w14:textId="77777777" w:rsidR="000355AF" w:rsidRPr="00285C9D" w:rsidRDefault="000355AF" w:rsidP="0003265F">
      <w:pPr>
        <w:tabs>
          <w:tab w:val="clear" w:pos="567"/>
          <w:tab w:val="left" w:pos="284"/>
        </w:tabs>
        <w:ind w:left="284" w:firstLine="283"/>
        <w:rPr>
          <w:lang w:val="cs-CZ"/>
        </w:rPr>
      </w:pPr>
    </w:p>
    <w:p w14:paraId="6C49BBF2" w14:textId="77777777" w:rsidR="000355AF" w:rsidRPr="00285C9D" w:rsidRDefault="000355AF" w:rsidP="0003265F">
      <w:pPr>
        <w:tabs>
          <w:tab w:val="clear" w:pos="567"/>
          <w:tab w:val="left" w:pos="284"/>
        </w:tabs>
        <w:ind w:left="284" w:firstLine="283"/>
        <w:rPr>
          <w:lang w:val="cs-CZ"/>
        </w:rPr>
      </w:pPr>
    </w:p>
    <w:p w14:paraId="63BC1A8A" w14:textId="77777777" w:rsidR="000355AF" w:rsidRPr="00285C9D" w:rsidRDefault="000355AF" w:rsidP="0003265F">
      <w:pPr>
        <w:tabs>
          <w:tab w:val="clear" w:pos="567"/>
          <w:tab w:val="left" w:pos="284"/>
        </w:tabs>
        <w:ind w:left="284" w:firstLine="283"/>
        <w:rPr>
          <w:lang w:val="cs-CZ"/>
        </w:rPr>
      </w:pPr>
    </w:p>
    <w:p w14:paraId="42530210" w14:textId="77777777" w:rsidR="000355AF" w:rsidRPr="00285C9D" w:rsidRDefault="000355AF" w:rsidP="0003265F">
      <w:pPr>
        <w:tabs>
          <w:tab w:val="clear" w:pos="567"/>
          <w:tab w:val="left" w:pos="284"/>
        </w:tabs>
        <w:ind w:left="284" w:firstLine="283"/>
        <w:rPr>
          <w:lang w:val="cs-CZ"/>
        </w:rPr>
      </w:pPr>
    </w:p>
    <w:p w14:paraId="0583092A" w14:textId="77777777" w:rsidR="000355AF" w:rsidRPr="00285C9D" w:rsidRDefault="000355AF" w:rsidP="0003265F">
      <w:pPr>
        <w:tabs>
          <w:tab w:val="clear" w:pos="567"/>
          <w:tab w:val="left" w:pos="284"/>
        </w:tabs>
        <w:ind w:left="284" w:firstLine="283"/>
        <w:rPr>
          <w:lang w:val="cs-CZ"/>
        </w:rPr>
      </w:pPr>
    </w:p>
    <w:p w14:paraId="0F035293" w14:textId="77777777" w:rsidR="000355AF" w:rsidRPr="00285C9D" w:rsidRDefault="000355AF" w:rsidP="0003265F">
      <w:pPr>
        <w:tabs>
          <w:tab w:val="clear" w:pos="567"/>
          <w:tab w:val="left" w:pos="284"/>
        </w:tabs>
        <w:ind w:left="284" w:firstLine="283"/>
        <w:rPr>
          <w:lang w:val="cs-CZ"/>
        </w:rPr>
      </w:pPr>
    </w:p>
    <w:p w14:paraId="0D837B5E" w14:textId="77777777" w:rsidR="000355AF" w:rsidRPr="00285C9D" w:rsidRDefault="000355AF" w:rsidP="0003265F">
      <w:pPr>
        <w:tabs>
          <w:tab w:val="clear" w:pos="567"/>
          <w:tab w:val="left" w:pos="284"/>
        </w:tabs>
        <w:ind w:left="284" w:firstLine="283"/>
        <w:rPr>
          <w:lang w:val="cs-CZ"/>
        </w:rPr>
      </w:pPr>
    </w:p>
    <w:p w14:paraId="08206DD7" w14:textId="77777777" w:rsidR="000355AF" w:rsidRPr="00285C9D" w:rsidRDefault="000355AF" w:rsidP="0003265F">
      <w:pPr>
        <w:tabs>
          <w:tab w:val="clear" w:pos="567"/>
          <w:tab w:val="left" w:pos="284"/>
        </w:tabs>
        <w:ind w:left="284" w:firstLine="283"/>
        <w:rPr>
          <w:lang w:val="cs-CZ"/>
        </w:rPr>
      </w:pPr>
    </w:p>
    <w:p w14:paraId="5F22766B" w14:textId="77777777" w:rsidR="000355AF" w:rsidRPr="00285C9D" w:rsidRDefault="000355AF" w:rsidP="0003265F">
      <w:pPr>
        <w:tabs>
          <w:tab w:val="clear" w:pos="567"/>
          <w:tab w:val="left" w:pos="284"/>
        </w:tabs>
        <w:ind w:left="284" w:firstLine="283"/>
        <w:rPr>
          <w:lang w:val="cs-CZ"/>
        </w:rPr>
      </w:pPr>
    </w:p>
    <w:p w14:paraId="4825D23E" w14:textId="77777777" w:rsidR="000355AF" w:rsidRPr="00285C9D" w:rsidRDefault="000355AF" w:rsidP="0003265F">
      <w:pPr>
        <w:tabs>
          <w:tab w:val="clear" w:pos="567"/>
          <w:tab w:val="left" w:pos="284"/>
        </w:tabs>
        <w:ind w:left="284" w:firstLine="283"/>
        <w:jc w:val="both"/>
        <w:rPr>
          <w:lang w:val="cs-CZ"/>
        </w:rPr>
      </w:pPr>
    </w:p>
    <w:p w14:paraId="1AC6E6C7" w14:textId="77777777" w:rsidR="00E008D7" w:rsidRDefault="00E008D7" w:rsidP="0003265F">
      <w:pPr>
        <w:tabs>
          <w:tab w:val="clear" w:pos="567"/>
          <w:tab w:val="left" w:pos="284"/>
        </w:tabs>
        <w:ind w:left="284" w:firstLine="283"/>
        <w:jc w:val="both"/>
        <w:rPr>
          <w:b/>
          <w:bCs/>
          <w:lang w:val="cs-CZ"/>
        </w:rPr>
      </w:pPr>
    </w:p>
    <w:p w14:paraId="4463FAEF" w14:textId="77777777" w:rsidR="00E008D7" w:rsidRDefault="00E008D7" w:rsidP="0003265F">
      <w:pPr>
        <w:tabs>
          <w:tab w:val="clear" w:pos="567"/>
          <w:tab w:val="left" w:pos="284"/>
        </w:tabs>
        <w:ind w:left="284" w:firstLine="283"/>
        <w:jc w:val="both"/>
        <w:rPr>
          <w:b/>
          <w:bCs/>
          <w:lang w:val="cs-CZ"/>
        </w:rPr>
      </w:pPr>
    </w:p>
    <w:p w14:paraId="3B300DCE" w14:textId="77777777" w:rsidR="00E008D7" w:rsidRDefault="00E008D7" w:rsidP="0003265F">
      <w:pPr>
        <w:tabs>
          <w:tab w:val="clear" w:pos="567"/>
          <w:tab w:val="left" w:pos="284"/>
        </w:tabs>
        <w:ind w:left="284" w:firstLine="283"/>
        <w:jc w:val="both"/>
        <w:rPr>
          <w:b/>
          <w:bCs/>
          <w:lang w:val="cs-CZ"/>
        </w:rPr>
      </w:pPr>
    </w:p>
    <w:p w14:paraId="1A3647D8" w14:textId="77777777" w:rsidR="00E008D7" w:rsidRDefault="00E008D7" w:rsidP="0003265F">
      <w:pPr>
        <w:tabs>
          <w:tab w:val="clear" w:pos="567"/>
          <w:tab w:val="left" w:pos="284"/>
        </w:tabs>
        <w:ind w:left="284" w:firstLine="283"/>
        <w:jc w:val="both"/>
        <w:rPr>
          <w:b/>
          <w:bCs/>
          <w:lang w:val="cs-CZ"/>
        </w:rPr>
      </w:pPr>
    </w:p>
    <w:p w14:paraId="6DFF7986" w14:textId="2F6EF0A7" w:rsidR="000355AF" w:rsidRDefault="007A2121" w:rsidP="0003265F">
      <w:pPr>
        <w:tabs>
          <w:tab w:val="clear" w:pos="567"/>
          <w:tab w:val="left" w:pos="284"/>
        </w:tabs>
        <w:ind w:left="284" w:firstLine="283"/>
        <w:jc w:val="both"/>
        <w:rPr>
          <w:b/>
          <w:bCs/>
          <w:lang w:val="cs-CZ"/>
        </w:rPr>
      </w:pPr>
      <w:r w:rsidRPr="003012F1">
        <w:rPr>
          <w:b/>
          <w:bCs/>
          <w:lang w:val="cs-CZ"/>
        </w:rPr>
        <w:t>Poděkování</w:t>
      </w:r>
    </w:p>
    <w:p w14:paraId="7CE6042F" w14:textId="1F404D1E" w:rsidR="003012F1" w:rsidRDefault="003012F1" w:rsidP="0003265F">
      <w:pPr>
        <w:tabs>
          <w:tab w:val="clear" w:pos="567"/>
          <w:tab w:val="left" w:pos="284"/>
        </w:tabs>
        <w:ind w:left="284" w:firstLine="283"/>
        <w:jc w:val="both"/>
        <w:rPr>
          <w:lang w:val="cs-CZ"/>
        </w:rPr>
      </w:pPr>
      <w:r>
        <w:rPr>
          <w:lang w:val="cs-CZ"/>
        </w:rPr>
        <w:t xml:space="preserve">Děkuji za odborné vedení mé bakalářské práce </w:t>
      </w:r>
      <w:r w:rsidRPr="00285C9D">
        <w:rPr>
          <w:lang w:val="cs-CZ"/>
        </w:rPr>
        <w:t>Mgr. Martin</w:t>
      </w:r>
      <w:r>
        <w:rPr>
          <w:lang w:val="cs-CZ"/>
        </w:rPr>
        <w:t>u</w:t>
      </w:r>
      <w:r w:rsidRPr="00285C9D">
        <w:rPr>
          <w:lang w:val="cs-CZ"/>
        </w:rPr>
        <w:t xml:space="preserve"> Dominik</w:t>
      </w:r>
      <w:r>
        <w:rPr>
          <w:lang w:val="cs-CZ"/>
        </w:rPr>
        <w:t>u</w:t>
      </w:r>
      <w:r w:rsidRPr="00285C9D">
        <w:rPr>
          <w:lang w:val="cs-CZ"/>
        </w:rPr>
        <w:t xml:space="preserve"> Polínk</w:t>
      </w:r>
      <w:r>
        <w:rPr>
          <w:lang w:val="cs-CZ"/>
        </w:rPr>
        <w:t>ovi</w:t>
      </w:r>
      <w:r w:rsidRPr="00285C9D">
        <w:rPr>
          <w:lang w:val="cs-CZ"/>
        </w:rPr>
        <w:t>, Ph.D</w:t>
      </w:r>
      <w:r w:rsidR="00776ED8">
        <w:rPr>
          <w:lang w:val="cs-CZ"/>
        </w:rPr>
        <w:t>.</w:t>
      </w:r>
      <w:r>
        <w:rPr>
          <w:lang w:val="cs-CZ"/>
        </w:rPr>
        <w:t xml:space="preserve">, za trpělivost, ochotu a cenné rady. Dále děkuji Základní škole na Svatém Kopečku, Základní škole Pyšel a Domovu seniorů v Prostějově za to, že mi pomohli při realizaci výzkumu. Mé velké díky patří i mé rodině, která mě po celou dobu práce podporovala. </w:t>
      </w:r>
    </w:p>
    <w:p w14:paraId="1F3B7EAE" w14:textId="77777777" w:rsidR="003012F1" w:rsidRDefault="003012F1" w:rsidP="0003265F">
      <w:pPr>
        <w:tabs>
          <w:tab w:val="clear" w:pos="567"/>
          <w:tab w:val="left" w:pos="284"/>
        </w:tabs>
        <w:ind w:left="284" w:firstLine="283"/>
        <w:rPr>
          <w:lang w:val="cs-CZ"/>
        </w:rPr>
      </w:pPr>
    </w:p>
    <w:p w14:paraId="33390763" w14:textId="77777777" w:rsidR="00E008D7" w:rsidRDefault="003012F1" w:rsidP="0003265F">
      <w:pPr>
        <w:tabs>
          <w:tab w:val="clear" w:pos="567"/>
          <w:tab w:val="left" w:pos="284"/>
        </w:tabs>
        <w:ind w:left="284" w:firstLine="283"/>
        <w:rPr>
          <w:lang w:val="cs-CZ"/>
        </w:rPr>
        <w:sectPr w:rsidR="00E008D7" w:rsidSect="00F743E9">
          <w:pgSz w:w="11900" w:h="16840"/>
          <w:pgMar w:top="1417" w:right="1417" w:bottom="1417" w:left="1560" w:header="708" w:footer="708" w:gutter="0"/>
          <w:cols w:space="708"/>
          <w:titlePg/>
        </w:sectPr>
      </w:pPr>
      <w:r>
        <w:rPr>
          <w:lang w:val="cs-CZ"/>
        </w:rPr>
        <w:t xml:space="preserve">V Olomouci ……………………………… </w:t>
      </w:r>
    </w:p>
    <w:p w14:paraId="48779993" w14:textId="2095A2F5" w:rsidR="003012F1" w:rsidRPr="00E008D7" w:rsidRDefault="00E008D7" w:rsidP="0003265F">
      <w:pPr>
        <w:tabs>
          <w:tab w:val="clear" w:pos="567"/>
          <w:tab w:val="left" w:pos="284"/>
        </w:tabs>
        <w:ind w:left="284" w:firstLine="283"/>
        <w:rPr>
          <w:b/>
          <w:bCs/>
          <w:sz w:val="32"/>
          <w:szCs w:val="28"/>
          <w:lang w:val="cs-CZ"/>
        </w:rPr>
      </w:pPr>
      <w:r w:rsidRPr="00E008D7">
        <w:rPr>
          <w:b/>
          <w:bCs/>
          <w:sz w:val="32"/>
          <w:szCs w:val="28"/>
          <w:lang w:val="cs-CZ"/>
        </w:rPr>
        <w:lastRenderedPageBreak/>
        <w:t>OBSAH</w:t>
      </w:r>
    </w:p>
    <w:p w14:paraId="3EC529BA" w14:textId="418872DA" w:rsidR="00776ED8" w:rsidRDefault="008670EE">
      <w:pPr>
        <w:pStyle w:val="Obsah1"/>
        <w:rPr>
          <w:rFonts w:eastAsiaTheme="minorEastAsia" w:cstheme="minorBidi"/>
          <w:b w:val="0"/>
          <w:bCs w:val="0"/>
          <w:color w:val="auto"/>
          <w:bdr w:val="none" w:sz="0" w:space="0" w:color="auto"/>
          <w:lang w:val="cs-CZ"/>
          <w14:textOutline w14:w="0" w14:cap="rnd" w14:cmpd="sng" w14:algn="ctr">
            <w14:noFill/>
            <w14:prstDash w14:val="solid"/>
            <w14:bevel/>
          </w14:textOutline>
        </w:rPr>
      </w:pPr>
      <w:r>
        <w:rPr>
          <w:rFonts w:ascii="Arial Unicode MS" w:hAnsi="Arial Unicode MS"/>
          <w:lang w:val="cs-CZ"/>
        </w:rPr>
        <w:fldChar w:fldCharType="begin"/>
      </w:r>
      <w:r>
        <w:rPr>
          <w:rFonts w:ascii="Arial Unicode MS" w:hAnsi="Arial Unicode MS"/>
          <w:lang w:val="cs-CZ"/>
        </w:rPr>
        <w:instrText xml:space="preserve"> TOC \o "1-6" \h \z \u </w:instrText>
      </w:r>
      <w:r>
        <w:rPr>
          <w:rFonts w:ascii="Arial Unicode MS" w:hAnsi="Arial Unicode MS"/>
          <w:lang w:val="cs-CZ"/>
        </w:rPr>
        <w:fldChar w:fldCharType="separate"/>
      </w:r>
      <w:hyperlink w:anchor="_Toc40712858" w:history="1">
        <w:r w:rsidR="00776ED8" w:rsidRPr="00E44D87">
          <w:rPr>
            <w:rStyle w:val="Hypertextovodkaz"/>
          </w:rPr>
          <w:t>Úvod</w:t>
        </w:r>
        <w:r w:rsidR="00776ED8">
          <w:rPr>
            <w:webHidden/>
          </w:rPr>
          <w:tab/>
        </w:r>
        <w:r w:rsidR="00776ED8">
          <w:rPr>
            <w:webHidden/>
          </w:rPr>
          <w:fldChar w:fldCharType="begin"/>
        </w:r>
        <w:r w:rsidR="00776ED8">
          <w:rPr>
            <w:webHidden/>
          </w:rPr>
          <w:instrText xml:space="preserve"> PAGEREF _Toc40712858 \h </w:instrText>
        </w:r>
        <w:r w:rsidR="00776ED8">
          <w:rPr>
            <w:webHidden/>
          </w:rPr>
        </w:r>
        <w:r w:rsidR="00776ED8">
          <w:rPr>
            <w:webHidden/>
          </w:rPr>
          <w:fldChar w:fldCharType="separate"/>
        </w:r>
        <w:r w:rsidR="00776ED8">
          <w:rPr>
            <w:webHidden/>
          </w:rPr>
          <w:t>6</w:t>
        </w:r>
        <w:r w:rsidR="00776ED8">
          <w:rPr>
            <w:webHidden/>
          </w:rPr>
          <w:fldChar w:fldCharType="end"/>
        </w:r>
      </w:hyperlink>
    </w:p>
    <w:p w14:paraId="2CDE9306" w14:textId="6ACD2CB8" w:rsidR="00776ED8" w:rsidRDefault="007E1D67">
      <w:pPr>
        <w:pStyle w:val="Obsah1"/>
        <w:rPr>
          <w:rFonts w:eastAsiaTheme="minorEastAsia" w:cstheme="minorBidi"/>
          <w:b w:val="0"/>
          <w:bCs w:val="0"/>
          <w:color w:val="auto"/>
          <w:bdr w:val="none" w:sz="0" w:space="0" w:color="auto"/>
          <w:lang w:val="cs-CZ"/>
          <w14:textOutline w14:w="0" w14:cap="rnd" w14:cmpd="sng" w14:algn="ctr">
            <w14:noFill/>
            <w14:prstDash w14:val="solid"/>
            <w14:bevel/>
          </w14:textOutline>
        </w:rPr>
      </w:pPr>
      <w:hyperlink w:anchor="_Toc40712859" w:history="1">
        <w:r w:rsidR="00776ED8" w:rsidRPr="00E44D87">
          <w:rPr>
            <w:rStyle w:val="Hypertextovodkaz"/>
          </w:rPr>
          <w:t>TEORETICKÁ ČÁST</w:t>
        </w:r>
        <w:r w:rsidR="00776ED8">
          <w:rPr>
            <w:webHidden/>
          </w:rPr>
          <w:tab/>
        </w:r>
        <w:r w:rsidR="00776ED8">
          <w:rPr>
            <w:webHidden/>
          </w:rPr>
          <w:fldChar w:fldCharType="begin"/>
        </w:r>
        <w:r w:rsidR="00776ED8">
          <w:rPr>
            <w:webHidden/>
          </w:rPr>
          <w:instrText xml:space="preserve"> PAGEREF _Toc40712859 \h </w:instrText>
        </w:r>
        <w:r w:rsidR="00776ED8">
          <w:rPr>
            <w:webHidden/>
          </w:rPr>
        </w:r>
        <w:r w:rsidR="00776ED8">
          <w:rPr>
            <w:webHidden/>
          </w:rPr>
          <w:fldChar w:fldCharType="separate"/>
        </w:r>
        <w:r w:rsidR="00776ED8">
          <w:rPr>
            <w:webHidden/>
          </w:rPr>
          <w:t>8</w:t>
        </w:r>
        <w:r w:rsidR="00776ED8">
          <w:rPr>
            <w:webHidden/>
          </w:rPr>
          <w:fldChar w:fldCharType="end"/>
        </w:r>
      </w:hyperlink>
    </w:p>
    <w:p w14:paraId="71BB0779" w14:textId="13569BEF" w:rsidR="00776ED8" w:rsidRDefault="007E1D67">
      <w:pPr>
        <w:pStyle w:val="Obsah2"/>
        <w:tabs>
          <w:tab w:val="left" w:pos="851"/>
        </w:tabs>
        <w:rPr>
          <w:rFonts w:eastAsiaTheme="minorEastAsia" w:cstheme="minorBidi"/>
          <w:b w:val="0"/>
          <w:bCs w:val="0"/>
          <w:noProof/>
          <w:color w:val="auto"/>
          <w:sz w:val="24"/>
          <w:szCs w:val="24"/>
          <w:bdr w:val="none" w:sz="0" w:space="0" w:color="auto"/>
          <w:lang w:val="cs-CZ"/>
          <w14:textOutline w14:w="0" w14:cap="rnd" w14:cmpd="sng" w14:algn="ctr">
            <w14:noFill/>
            <w14:prstDash w14:val="solid"/>
            <w14:bevel/>
          </w14:textOutline>
        </w:rPr>
      </w:pPr>
      <w:hyperlink w:anchor="_Toc40712860" w:history="1">
        <w:r w:rsidR="00776ED8" w:rsidRPr="00E44D87">
          <w:rPr>
            <w:rStyle w:val="Hypertextovodkaz"/>
            <w:noProof/>
          </w:rPr>
          <w:t>1</w:t>
        </w:r>
        <w:r w:rsidR="00776ED8">
          <w:rPr>
            <w:rFonts w:eastAsiaTheme="minorEastAsia" w:cstheme="minorBidi"/>
            <w:b w:val="0"/>
            <w:bCs w:val="0"/>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Mladší školní věk</w:t>
        </w:r>
        <w:r w:rsidR="00776ED8">
          <w:rPr>
            <w:noProof/>
            <w:webHidden/>
          </w:rPr>
          <w:tab/>
        </w:r>
        <w:r w:rsidR="00776ED8">
          <w:rPr>
            <w:noProof/>
            <w:webHidden/>
          </w:rPr>
          <w:fldChar w:fldCharType="begin"/>
        </w:r>
        <w:r w:rsidR="00776ED8">
          <w:rPr>
            <w:noProof/>
            <w:webHidden/>
          </w:rPr>
          <w:instrText xml:space="preserve"> PAGEREF _Toc40712860 \h </w:instrText>
        </w:r>
        <w:r w:rsidR="00776ED8">
          <w:rPr>
            <w:noProof/>
            <w:webHidden/>
          </w:rPr>
        </w:r>
        <w:r w:rsidR="00776ED8">
          <w:rPr>
            <w:noProof/>
            <w:webHidden/>
          </w:rPr>
          <w:fldChar w:fldCharType="separate"/>
        </w:r>
        <w:r w:rsidR="00776ED8">
          <w:rPr>
            <w:noProof/>
            <w:webHidden/>
          </w:rPr>
          <w:t>9</w:t>
        </w:r>
        <w:r w:rsidR="00776ED8">
          <w:rPr>
            <w:noProof/>
            <w:webHidden/>
          </w:rPr>
          <w:fldChar w:fldCharType="end"/>
        </w:r>
      </w:hyperlink>
    </w:p>
    <w:p w14:paraId="2F1A92F0" w14:textId="5CB67E51"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61" w:history="1">
        <w:r w:rsidR="00776ED8" w:rsidRPr="00E44D87">
          <w:rPr>
            <w:rStyle w:val="Hypertextovodkaz"/>
            <w:noProof/>
          </w:rPr>
          <w:t>1.1</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Kognitivní vývoj</w:t>
        </w:r>
        <w:r w:rsidR="00776ED8">
          <w:rPr>
            <w:noProof/>
            <w:webHidden/>
          </w:rPr>
          <w:tab/>
        </w:r>
        <w:r w:rsidR="00776ED8">
          <w:rPr>
            <w:noProof/>
            <w:webHidden/>
          </w:rPr>
          <w:fldChar w:fldCharType="begin"/>
        </w:r>
        <w:r w:rsidR="00776ED8">
          <w:rPr>
            <w:noProof/>
            <w:webHidden/>
          </w:rPr>
          <w:instrText xml:space="preserve"> PAGEREF _Toc40712861 \h </w:instrText>
        </w:r>
        <w:r w:rsidR="00776ED8">
          <w:rPr>
            <w:noProof/>
            <w:webHidden/>
          </w:rPr>
        </w:r>
        <w:r w:rsidR="00776ED8">
          <w:rPr>
            <w:noProof/>
            <w:webHidden/>
          </w:rPr>
          <w:fldChar w:fldCharType="separate"/>
        </w:r>
        <w:r w:rsidR="00776ED8">
          <w:rPr>
            <w:noProof/>
            <w:webHidden/>
          </w:rPr>
          <w:t>10</w:t>
        </w:r>
        <w:r w:rsidR="00776ED8">
          <w:rPr>
            <w:noProof/>
            <w:webHidden/>
          </w:rPr>
          <w:fldChar w:fldCharType="end"/>
        </w:r>
      </w:hyperlink>
    </w:p>
    <w:p w14:paraId="2983BCE8" w14:textId="1F244F09"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62" w:history="1">
        <w:r w:rsidR="00776ED8" w:rsidRPr="00E44D87">
          <w:rPr>
            <w:rStyle w:val="Hypertextovodkaz"/>
            <w:noProof/>
          </w:rPr>
          <w:t>1.2</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Tělesné změny</w:t>
        </w:r>
        <w:r w:rsidR="00776ED8">
          <w:rPr>
            <w:noProof/>
            <w:webHidden/>
          </w:rPr>
          <w:tab/>
        </w:r>
        <w:r w:rsidR="00776ED8">
          <w:rPr>
            <w:noProof/>
            <w:webHidden/>
          </w:rPr>
          <w:fldChar w:fldCharType="begin"/>
        </w:r>
        <w:r w:rsidR="00776ED8">
          <w:rPr>
            <w:noProof/>
            <w:webHidden/>
          </w:rPr>
          <w:instrText xml:space="preserve"> PAGEREF _Toc40712862 \h </w:instrText>
        </w:r>
        <w:r w:rsidR="00776ED8">
          <w:rPr>
            <w:noProof/>
            <w:webHidden/>
          </w:rPr>
        </w:r>
        <w:r w:rsidR="00776ED8">
          <w:rPr>
            <w:noProof/>
            <w:webHidden/>
          </w:rPr>
          <w:fldChar w:fldCharType="separate"/>
        </w:r>
        <w:r w:rsidR="00776ED8">
          <w:rPr>
            <w:noProof/>
            <w:webHidden/>
          </w:rPr>
          <w:t>11</w:t>
        </w:r>
        <w:r w:rsidR="00776ED8">
          <w:rPr>
            <w:noProof/>
            <w:webHidden/>
          </w:rPr>
          <w:fldChar w:fldCharType="end"/>
        </w:r>
      </w:hyperlink>
    </w:p>
    <w:p w14:paraId="3DF2E134" w14:textId="1F6A2607"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63" w:history="1">
        <w:r w:rsidR="00776ED8" w:rsidRPr="00E44D87">
          <w:rPr>
            <w:rStyle w:val="Hypertextovodkaz"/>
            <w:noProof/>
          </w:rPr>
          <w:t>1.3</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6 - 11. rok života dítěte - stručný přehled</w:t>
        </w:r>
        <w:r w:rsidR="00776ED8">
          <w:rPr>
            <w:noProof/>
            <w:webHidden/>
          </w:rPr>
          <w:tab/>
        </w:r>
        <w:r w:rsidR="00776ED8">
          <w:rPr>
            <w:noProof/>
            <w:webHidden/>
          </w:rPr>
          <w:fldChar w:fldCharType="begin"/>
        </w:r>
        <w:r w:rsidR="00776ED8">
          <w:rPr>
            <w:noProof/>
            <w:webHidden/>
          </w:rPr>
          <w:instrText xml:space="preserve"> PAGEREF _Toc40712863 \h </w:instrText>
        </w:r>
        <w:r w:rsidR="00776ED8">
          <w:rPr>
            <w:noProof/>
            <w:webHidden/>
          </w:rPr>
        </w:r>
        <w:r w:rsidR="00776ED8">
          <w:rPr>
            <w:noProof/>
            <w:webHidden/>
          </w:rPr>
          <w:fldChar w:fldCharType="separate"/>
        </w:r>
        <w:r w:rsidR="00776ED8">
          <w:rPr>
            <w:noProof/>
            <w:webHidden/>
          </w:rPr>
          <w:t>11</w:t>
        </w:r>
        <w:r w:rsidR="00776ED8">
          <w:rPr>
            <w:noProof/>
            <w:webHidden/>
          </w:rPr>
          <w:fldChar w:fldCharType="end"/>
        </w:r>
      </w:hyperlink>
    </w:p>
    <w:p w14:paraId="29B66853" w14:textId="5C7B3D48"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64" w:history="1">
        <w:r w:rsidR="00776ED8" w:rsidRPr="00E44D87">
          <w:rPr>
            <w:rStyle w:val="Hypertextovodkaz"/>
            <w:noProof/>
          </w:rPr>
          <w:t>1.4</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Děti a rodiče</w:t>
        </w:r>
        <w:r w:rsidR="00776ED8">
          <w:rPr>
            <w:noProof/>
            <w:webHidden/>
          </w:rPr>
          <w:tab/>
        </w:r>
        <w:r w:rsidR="00776ED8">
          <w:rPr>
            <w:noProof/>
            <w:webHidden/>
          </w:rPr>
          <w:fldChar w:fldCharType="begin"/>
        </w:r>
        <w:r w:rsidR="00776ED8">
          <w:rPr>
            <w:noProof/>
            <w:webHidden/>
          </w:rPr>
          <w:instrText xml:space="preserve"> PAGEREF _Toc40712864 \h </w:instrText>
        </w:r>
        <w:r w:rsidR="00776ED8">
          <w:rPr>
            <w:noProof/>
            <w:webHidden/>
          </w:rPr>
        </w:r>
        <w:r w:rsidR="00776ED8">
          <w:rPr>
            <w:noProof/>
            <w:webHidden/>
          </w:rPr>
          <w:fldChar w:fldCharType="separate"/>
        </w:r>
        <w:r w:rsidR="00776ED8">
          <w:rPr>
            <w:noProof/>
            <w:webHidden/>
          </w:rPr>
          <w:t>12</w:t>
        </w:r>
        <w:r w:rsidR="00776ED8">
          <w:rPr>
            <w:noProof/>
            <w:webHidden/>
          </w:rPr>
          <w:fldChar w:fldCharType="end"/>
        </w:r>
      </w:hyperlink>
    </w:p>
    <w:p w14:paraId="55CD0939" w14:textId="56DD54C7" w:rsidR="00776ED8" w:rsidRDefault="007E1D67">
      <w:pPr>
        <w:pStyle w:val="Obsah2"/>
        <w:tabs>
          <w:tab w:val="left" w:pos="851"/>
        </w:tabs>
        <w:rPr>
          <w:rFonts w:eastAsiaTheme="minorEastAsia" w:cstheme="minorBidi"/>
          <w:b w:val="0"/>
          <w:bCs w:val="0"/>
          <w:noProof/>
          <w:color w:val="auto"/>
          <w:sz w:val="24"/>
          <w:szCs w:val="24"/>
          <w:bdr w:val="none" w:sz="0" w:space="0" w:color="auto"/>
          <w:lang w:val="cs-CZ"/>
          <w14:textOutline w14:w="0" w14:cap="rnd" w14:cmpd="sng" w14:algn="ctr">
            <w14:noFill/>
            <w14:prstDash w14:val="solid"/>
            <w14:bevel/>
          </w14:textOutline>
        </w:rPr>
      </w:pPr>
      <w:hyperlink w:anchor="_Toc40712865" w:history="1">
        <w:r w:rsidR="00776ED8" w:rsidRPr="00E44D87">
          <w:rPr>
            <w:rStyle w:val="Hypertextovodkaz"/>
            <w:noProof/>
          </w:rPr>
          <w:t>2</w:t>
        </w:r>
        <w:r w:rsidR="00776ED8">
          <w:rPr>
            <w:rFonts w:eastAsiaTheme="minorEastAsia" w:cstheme="minorBidi"/>
            <w:b w:val="0"/>
            <w:bCs w:val="0"/>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Stáří</w:t>
        </w:r>
        <w:r w:rsidR="00776ED8">
          <w:rPr>
            <w:noProof/>
            <w:webHidden/>
          </w:rPr>
          <w:tab/>
        </w:r>
        <w:r w:rsidR="00776ED8">
          <w:rPr>
            <w:noProof/>
            <w:webHidden/>
          </w:rPr>
          <w:fldChar w:fldCharType="begin"/>
        </w:r>
        <w:r w:rsidR="00776ED8">
          <w:rPr>
            <w:noProof/>
            <w:webHidden/>
          </w:rPr>
          <w:instrText xml:space="preserve"> PAGEREF _Toc40712865 \h </w:instrText>
        </w:r>
        <w:r w:rsidR="00776ED8">
          <w:rPr>
            <w:noProof/>
            <w:webHidden/>
          </w:rPr>
        </w:r>
        <w:r w:rsidR="00776ED8">
          <w:rPr>
            <w:noProof/>
            <w:webHidden/>
          </w:rPr>
          <w:fldChar w:fldCharType="separate"/>
        </w:r>
        <w:r w:rsidR="00776ED8">
          <w:rPr>
            <w:noProof/>
            <w:webHidden/>
          </w:rPr>
          <w:t>14</w:t>
        </w:r>
        <w:r w:rsidR="00776ED8">
          <w:rPr>
            <w:noProof/>
            <w:webHidden/>
          </w:rPr>
          <w:fldChar w:fldCharType="end"/>
        </w:r>
      </w:hyperlink>
    </w:p>
    <w:p w14:paraId="35E7BE14" w14:textId="24D09E73"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66" w:history="1">
        <w:r w:rsidR="00776ED8" w:rsidRPr="00E44D87">
          <w:rPr>
            <w:rStyle w:val="Hypertextovodkaz"/>
            <w:noProof/>
          </w:rPr>
          <w:t>2.1</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Biologické projevy stárnutí</w:t>
        </w:r>
        <w:r w:rsidR="00776ED8">
          <w:rPr>
            <w:noProof/>
            <w:webHidden/>
          </w:rPr>
          <w:tab/>
        </w:r>
        <w:r w:rsidR="00776ED8">
          <w:rPr>
            <w:noProof/>
            <w:webHidden/>
          </w:rPr>
          <w:fldChar w:fldCharType="begin"/>
        </w:r>
        <w:r w:rsidR="00776ED8">
          <w:rPr>
            <w:noProof/>
            <w:webHidden/>
          </w:rPr>
          <w:instrText xml:space="preserve"> PAGEREF _Toc40712866 \h </w:instrText>
        </w:r>
        <w:r w:rsidR="00776ED8">
          <w:rPr>
            <w:noProof/>
            <w:webHidden/>
          </w:rPr>
        </w:r>
        <w:r w:rsidR="00776ED8">
          <w:rPr>
            <w:noProof/>
            <w:webHidden/>
          </w:rPr>
          <w:fldChar w:fldCharType="separate"/>
        </w:r>
        <w:r w:rsidR="00776ED8">
          <w:rPr>
            <w:noProof/>
            <w:webHidden/>
          </w:rPr>
          <w:t>14</w:t>
        </w:r>
        <w:r w:rsidR="00776ED8">
          <w:rPr>
            <w:noProof/>
            <w:webHidden/>
          </w:rPr>
          <w:fldChar w:fldCharType="end"/>
        </w:r>
      </w:hyperlink>
    </w:p>
    <w:p w14:paraId="1673CE19" w14:textId="67269F09"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67" w:history="1">
        <w:r w:rsidR="00776ED8" w:rsidRPr="00E44D87">
          <w:rPr>
            <w:rStyle w:val="Hypertextovodkaz"/>
            <w:noProof/>
          </w:rPr>
          <w:t>2.2</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Psychické změny stárnutí</w:t>
        </w:r>
        <w:r w:rsidR="00776ED8">
          <w:rPr>
            <w:noProof/>
            <w:webHidden/>
          </w:rPr>
          <w:tab/>
        </w:r>
        <w:r w:rsidR="00776ED8">
          <w:rPr>
            <w:noProof/>
            <w:webHidden/>
          </w:rPr>
          <w:fldChar w:fldCharType="begin"/>
        </w:r>
        <w:r w:rsidR="00776ED8">
          <w:rPr>
            <w:noProof/>
            <w:webHidden/>
          </w:rPr>
          <w:instrText xml:space="preserve"> PAGEREF _Toc40712867 \h </w:instrText>
        </w:r>
        <w:r w:rsidR="00776ED8">
          <w:rPr>
            <w:noProof/>
            <w:webHidden/>
          </w:rPr>
        </w:r>
        <w:r w:rsidR="00776ED8">
          <w:rPr>
            <w:noProof/>
            <w:webHidden/>
          </w:rPr>
          <w:fldChar w:fldCharType="separate"/>
        </w:r>
        <w:r w:rsidR="00776ED8">
          <w:rPr>
            <w:noProof/>
            <w:webHidden/>
          </w:rPr>
          <w:t>16</w:t>
        </w:r>
        <w:r w:rsidR="00776ED8">
          <w:rPr>
            <w:noProof/>
            <w:webHidden/>
          </w:rPr>
          <w:fldChar w:fldCharType="end"/>
        </w:r>
      </w:hyperlink>
    </w:p>
    <w:p w14:paraId="73B65DD6" w14:textId="1CAA90D3"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68" w:history="1">
        <w:r w:rsidR="00776ED8" w:rsidRPr="00E44D87">
          <w:rPr>
            <w:rStyle w:val="Hypertextovodkaz"/>
            <w:noProof/>
          </w:rPr>
          <w:t>2.3</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Pracovní příležitosti seniorů</w:t>
        </w:r>
        <w:r w:rsidR="00776ED8">
          <w:rPr>
            <w:noProof/>
            <w:webHidden/>
          </w:rPr>
          <w:tab/>
        </w:r>
        <w:r w:rsidR="00776ED8">
          <w:rPr>
            <w:noProof/>
            <w:webHidden/>
          </w:rPr>
          <w:fldChar w:fldCharType="begin"/>
        </w:r>
        <w:r w:rsidR="00776ED8">
          <w:rPr>
            <w:noProof/>
            <w:webHidden/>
          </w:rPr>
          <w:instrText xml:space="preserve"> PAGEREF _Toc40712868 \h </w:instrText>
        </w:r>
        <w:r w:rsidR="00776ED8">
          <w:rPr>
            <w:noProof/>
            <w:webHidden/>
          </w:rPr>
        </w:r>
        <w:r w:rsidR="00776ED8">
          <w:rPr>
            <w:noProof/>
            <w:webHidden/>
          </w:rPr>
          <w:fldChar w:fldCharType="separate"/>
        </w:r>
        <w:r w:rsidR="00776ED8">
          <w:rPr>
            <w:noProof/>
            <w:webHidden/>
          </w:rPr>
          <w:t>17</w:t>
        </w:r>
        <w:r w:rsidR="00776ED8">
          <w:rPr>
            <w:noProof/>
            <w:webHidden/>
          </w:rPr>
          <w:fldChar w:fldCharType="end"/>
        </w:r>
      </w:hyperlink>
    </w:p>
    <w:p w14:paraId="363AC2E5" w14:textId="37F848E1"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69" w:history="1">
        <w:r w:rsidR="00776ED8" w:rsidRPr="00E44D87">
          <w:rPr>
            <w:rStyle w:val="Hypertextovodkaz"/>
            <w:noProof/>
          </w:rPr>
          <w:t>2.4</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Marketing pro seniory</w:t>
        </w:r>
        <w:r w:rsidR="00776ED8">
          <w:rPr>
            <w:noProof/>
            <w:webHidden/>
          </w:rPr>
          <w:tab/>
        </w:r>
        <w:r w:rsidR="00776ED8">
          <w:rPr>
            <w:noProof/>
            <w:webHidden/>
          </w:rPr>
          <w:fldChar w:fldCharType="begin"/>
        </w:r>
        <w:r w:rsidR="00776ED8">
          <w:rPr>
            <w:noProof/>
            <w:webHidden/>
          </w:rPr>
          <w:instrText xml:space="preserve"> PAGEREF _Toc40712869 \h </w:instrText>
        </w:r>
        <w:r w:rsidR="00776ED8">
          <w:rPr>
            <w:noProof/>
            <w:webHidden/>
          </w:rPr>
        </w:r>
        <w:r w:rsidR="00776ED8">
          <w:rPr>
            <w:noProof/>
            <w:webHidden/>
          </w:rPr>
          <w:fldChar w:fldCharType="separate"/>
        </w:r>
        <w:r w:rsidR="00776ED8">
          <w:rPr>
            <w:noProof/>
            <w:webHidden/>
          </w:rPr>
          <w:t>17</w:t>
        </w:r>
        <w:r w:rsidR="00776ED8">
          <w:rPr>
            <w:noProof/>
            <w:webHidden/>
          </w:rPr>
          <w:fldChar w:fldCharType="end"/>
        </w:r>
      </w:hyperlink>
    </w:p>
    <w:p w14:paraId="07539141" w14:textId="40AB989C" w:rsidR="00776ED8" w:rsidRDefault="007E1D67">
      <w:pPr>
        <w:pStyle w:val="Obsah2"/>
        <w:tabs>
          <w:tab w:val="left" w:pos="851"/>
        </w:tabs>
        <w:rPr>
          <w:rFonts w:eastAsiaTheme="minorEastAsia" w:cstheme="minorBidi"/>
          <w:b w:val="0"/>
          <w:bCs w:val="0"/>
          <w:noProof/>
          <w:color w:val="auto"/>
          <w:sz w:val="24"/>
          <w:szCs w:val="24"/>
          <w:bdr w:val="none" w:sz="0" w:space="0" w:color="auto"/>
          <w:lang w:val="cs-CZ"/>
          <w14:textOutline w14:w="0" w14:cap="rnd" w14:cmpd="sng" w14:algn="ctr">
            <w14:noFill/>
            <w14:prstDash w14:val="solid"/>
            <w14:bevel/>
          </w14:textOutline>
        </w:rPr>
      </w:pPr>
      <w:hyperlink w:anchor="_Toc40712870" w:history="1">
        <w:r w:rsidR="00776ED8" w:rsidRPr="00E44D87">
          <w:rPr>
            <w:rStyle w:val="Hypertextovodkaz"/>
            <w:noProof/>
          </w:rPr>
          <w:t>3</w:t>
        </w:r>
        <w:r w:rsidR="00776ED8">
          <w:rPr>
            <w:rFonts w:eastAsiaTheme="minorEastAsia" w:cstheme="minorBidi"/>
            <w:b w:val="0"/>
            <w:bCs w:val="0"/>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Žáci a senioři</w:t>
        </w:r>
        <w:r w:rsidR="00776ED8">
          <w:rPr>
            <w:noProof/>
            <w:webHidden/>
          </w:rPr>
          <w:tab/>
        </w:r>
        <w:r w:rsidR="00776ED8">
          <w:rPr>
            <w:noProof/>
            <w:webHidden/>
          </w:rPr>
          <w:fldChar w:fldCharType="begin"/>
        </w:r>
        <w:r w:rsidR="00776ED8">
          <w:rPr>
            <w:noProof/>
            <w:webHidden/>
          </w:rPr>
          <w:instrText xml:space="preserve"> PAGEREF _Toc40712870 \h </w:instrText>
        </w:r>
        <w:r w:rsidR="00776ED8">
          <w:rPr>
            <w:noProof/>
            <w:webHidden/>
          </w:rPr>
        </w:r>
        <w:r w:rsidR="00776ED8">
          <w:rPr>
            <w:noProof/>
            <w:webHidden/>
          </w:rPr>
          <w:fldChar w:fldCharType="separate"/>
        </w:r>
        <w:r w:rsidR="00776ED8">
          <w:rPr>
            <w:noProof/>
            <w:webHidden/>
          </w:rPr>
          <w:t>18</w:t>
        </w:r>
        <w:r w:rsidR="00776ED8">
          <w:rPr>
            <w:noProof/>
            <w:webHidden/>
          </w:rPr>
          <w:fldChar w:fldCharType="end"/>
        </w:r>
      </w:hyperlink>
    </w:p>
    <w:p w14:paraId="2BF817B9" w14:textId="47398066" w:rsidR="00776ED8" w:rsidRDefault="007E1D67">
      <w:pPr>
        <w:pStyle w:val="Obsah2"/>
        <w:tabs>
          <w:tab w:val="left" w:pos="851"/>
        </w:tabs>
        <w:rPr>
          <w:rFonts w:eastAsiaTheme="minorEastAsia" w:cstheme="minorBidi"/>
          <w:b w:val="0"/>
          <w:bCs w:val="0"/>
          <w:noProof/>
          <w:color w:val="auto"/>
          <w:sz w:val="24"/>
          <w:szCs w:val="24"/>
          <w:bdr w:val="none" w:sz="0" w:space="0" w:color="auto"/>
          <w:lang w:val="cs-CZ"/>
          <w14:textOutline w14:w="0" w14:cap="rnd" w14:cmpd="sng" w14:algn="ctr">
            <w14:noFill/>
            <w14:prstDash w14:val="solid"/>
            <w14:bevel/>
          </w14:textOutline>
        </w:rPr>
      </w:pPr>
      <w:hyperlink w:anchor="_Toc40712871" w:history="1">
        <w:r w:rsidR="00776ED8" w:rsidRPr="00E44D87">
          <w:rPr>
            <w:rStyle w:val="Hypertextovodkaz"/>
            <w:noProof/>
          </w:rPr>
          <w:t>4</w:t>
        </w:r>
        <w:r w:rsidR="00776ED8">
          <w:rPr>
            <w:rFonts w:eastAsiaTheme="minorEastAsia" w:cstheme="minorBidi"/>
            <w:b w:val="0"/>
            <w:bCs w:val="0"/>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Kvalita života</w:t>
        </w:r>
        <w:r w:rsidR="00776ED8">
          <w:rPr>
            <w:noProof/>
            <w:webHidden/>
          </w:rPr>
          <w:tab/>
        </w:r>
        <w:r w:rsidR="00776ED8">
          <w:rPr>
            <w:noProof/>
            <w:webHidden/>
          </w:rPr>
          <w:fldChar w:fldCharType="begin"/>
        </w:r>
        <w:r w:rsidR="00776ED8">
          <w:rPr>
            <w:noProof/>
            <w:webHidden/>
          </w:rPr>
          <w:instrText xml:space="preserve"> PAGEREF _Toc40712871 \h </w:instrText>
        </w:r>
        <w:r w:rsidR="00776ED8">
          <w:rPr>
            <w:noProof/>
            <w:webHidden/>
          </w:rPr>
        </w:r>
        <w:r w:rsidR="00776ED8">
          <w:rPr>
            <w:noProof/>
            <w:webHidden/>
          </w:rPr>
          <w:fldChar w:fldCharType="separate"/>
        </w:r>
        <w:r w:rsidR="00776ED8">
          <w:rPr>
            <w:noProof/>
            <w:webHidden/>
          </w:rPr>
          <w:t>20</w:t>
        </w:r>
        <w:r w:rsidR="00776ED8">
          <w:rPr>
            <w:noProof/>
            <w:webHidden/>
          </w:rPr>
          <w:fldChar w:fldCharType="end"/>
        </w:r>
      </w:hyperlink>
    </w:p>
    <w:p w14:paraId="67B2D505" w14:textId="56FFB4B0"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72" w:history="1">
        <w:r w:rsidR="00776ED8" w:rsidRPr="00E44D87">
          <w:rPr>
            <w:rStyle w:val="Hypertextovodkaz"/>
            <w:rFonts w:eastAsiaTheme="majorEastAsia" w:cstheme="majorBidi"/>
            <w:noProof/>
          </w:rPr>
          <w:t>4.1</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Well-being</w:t>
        </w:r>
        <w:r w:rsidR="00776ED8">
          <w:rPr>
            <w:noProof/>
            <w:webHidden/>
          </w:rPr>
          <w:tab/>
        </w:r>
        <w:r w:rsidR="00776ED8">
          <w:rPr>
            <w:noProof/>
            <w:webHidden/>
          </w:rPr>
          <w:fldChar w:fldCharType="begin"/>
        </w:r>
        <w:r w:rsidR="00776ED8">
          <w:rPr>
            <w:noProof/>
            <w:webHidden/>
          </w:rPr>
          <w:instrText xml:space="preserve"> PAGEREF _Toc40712872 \h </w:instrText>
        </w:r>
        <w:r w:rsidR="00776ED8">
          <w:rPr>
            <w:noProof/>
            <w:webHidden/>
          </w:rPr>
        </w:r>
        <w:r w:rsidR="00776ED8">
          <w:rPr>
            <w:noProof/>
            <w:webHidden/>
          </w:rPr>
          <w:fldChar w:fldCharType="separate"/>
        </w:r>
        <w:r w:rsidR="00776ED8">
          <w:rPr>
            <w:noProof/>
            <w:webHidden/>
          </w:rPr>
          <w:t>20</w:t>
        </w:r>
        <w:r w:rsidR="00776ED8">
          <w:rPr>
            <w:noProof/>
            <w:webHidden/>
          </w:rPr>
          <w:fldChar w:fldCharType="end"/>
        </w:r>
      </w:hyperlink>
    </w:p>
    <w:p w14:paraId="52A2FF3A" w14:textId="40BEBA7E"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73" w:history="1">
        <w:r w:rsidR="00776ED8" w:rsidRPr="00E44D87">
          <w:rPr>
            <w:rStyle w:val="Hypertextovodkaz"/>
            <w:rFonts w:eastAsiaTheme="majorEastAsia" w:cstheme="majorBidi"/>
            <w:noProof/>
          </w:rPr>
          <w:t>4.2</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Vybrané modely kvality života</w:t>
        </w:r>
        <w:r w:rsidR="00776ED8">
          <w:rPr>
            <w:noProof/>
            <w:webHidden/>
          </w:rPr>
          <w:tab/>
        </w:r>
        <w:r w:rsidR="00776ED8">
          <w:rPr>
            <w:noProof/>
            <w:webHidden/>
          </w:rPr>
          <w:fldChar w:fldCharType="begin"/>
        </w:r>
        <w:r w:rsidR="00776ED8">
          <w:rPr>
            <w:noProof/>
            <w:webHidden/>
          </w:rPr>
          <w:instrText xml:space="preserve"> PAGEREF _Toc40712873 \h </w:instrText>
        </w:r>
        <w:r w:rsidR="00776ED8">
          <w:rPr>
            <w:noProof/>
            <w:webHidden/>
          </w:rPr>
        </w:r>
        <w:r w:rsidR="00776ED8">
          <w:rPr>
            <w:noProof/>
            <w:webHidden/>
          </w:rPr>
          <w:fldChar w:fldCharType="separate"/>
        </w:r>
        <w:r w:rsidR="00776ED8">
          <w:rPr>
            <w:noProof/>
            <w:webHidden/>
          </w:rPr>
          <w:t>22</w:t>
        </w:r>
        <w:r w:rsidR="00776ED8">
          <w:rPr>
            <w:noProof/>
            <w:webHidden/>
          </w:rPr>
          <w:fldChar w:fldCharType="end"/>
        </w:r>
      </w:hyperlink>
    </w:p>
    <w:p w14:paraId="522628D0" w14:textId="02D558FF" w:rsidR="00776ED8" w:rsidRDefault="007E1D67">
      <w:pPr>
        <w:pStyle w:val="Obsah4"/>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74" w:history="1">
        <w:r w:rsidR="00776ED8" w:rsidRPr="00E44D87">
          <w:rPr>
            <w:rStyle w:val="Hypertextovodkaz"/>
            <w:noProof/>
          </w:rPr>
          <w:t>4.2.1</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Modely podle Veenhovenové</w:t>
        </w:r>
        <w:r w:rsidR="00776ED8">
          <w:rPr>
            <w:noProof/>
            <w:webHidden/>
          </w:rPr>
          <w:tab/>
        </w:r>
        <w:r w:rsidR="00776ED8">
          <w:rPr>
            <w:noProof/>
            <w:webHidden/>
          </w:rPr>
          <w:fldChar w:fldCharType="begin"/>
        </w:r>
        <w:r w:rsidR="00776ED8">
          <w:rPr>
            <w:noProof/>
            <w:webHidden/>
          </w:rPr>
          <w:instrText xml:space="preserve"> PAGEREF _Toc40712874 \h </w:instrText>
        </w:r>
        <w:r w:rsidR="00776ED8">
          <w:rPr>
            <w:noProof/>
            <w:webHidden/>
          </w:rPr>
        </w:r>
        <w:r w:rsidR="00776ED8">
          <w:rPr>
            <w:noProof/>
            <w:webHidden/>
          </w:rPr>
          <w:fldChar w:fldCharType="separate"/>
        </w:r>
        <w:r w:rsidR="00776ED8">
          <w:rPr>
            <w:noProof/>
            <w:webHidden/>
          </w:rPr>
          <w:t>22</w:t>
        </w:r>
        <w:r w:rsidR="00776ED8">
          <w:rPr>
            <w:noProof/>
            <w:webHidden/>
          </w:rPr>
          <w:fldChar w:fldCharType="end"/>
        </w:r>
      </w:hyperlink>
    </w:p>
    <w:p w14:paraId="1CF89E1D" w14:textId="5AA0E119" w:rsidR="00776ED8" w:rsidRDefault="007E1D67">
      <w:pPr>
        <w:pStyle w:val="Obsah4"/>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75" w:history="1">
        <w:r w:rsidR="00776ED8" w:rsidRPr="00E44D87">
          <w:rPr>
            <w:rStyle w:val="Hypertextovodkaz"/>
            <w:noProof/>
          </w:rPr>
          <w:t>4.2.2</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Model 3B</w:t>
        </w:r>
        <w:r w:rsidR="00776ED8">
          <w:rPr>
            <w:noProof/>
            <w:webHidden/>
          </w:rPr>
          <w:tab/>
        </w:r>
        <w:r w:rsidR="00776ED8">
          <w:rPr>
            <w:noProof/>
            <w:webHidden/>
          </w:rPr>
          <w:fldChar w:fldCharType="begin"/>
        </w:r>
        <w:r w:rsidR="00776ED8">
          <w:rPr>
            <w:noProof/>
            <w:webHidden/>
          </w:rPr>
          <w:instrText xml:space="preserve"> PAGEREF _Toc40712875 \h </w:instrText>
        </w:r>
        <w:r w:rsidR="00776ED8">
          <w:rPr>
            <w:noProof/>
            <w:webHidden/>
          </w:rPr>
        </w:r>
        <w:r w:rsidR="00776ED8">
          <w:rPr>
            <w:noProof/>
            <w:webHidden/>
          </w:rPr>
          <w:fldChar w:fldCharType="separate"/>
        </w:r>
        <w:r w:rsidR="00776ED8">
          <w:rPr>
            <w:noProof/>
            <w:webHidden/>
          </w:rPr>
          <w:t>23</w:t>
        </w:r>
        <w:r w:rsidR="00776ED8">
          <w:rPr>
            <w:noProof/>
            <w:webHidden/>
          </w:rPr>
          <w:fldChar w:fldCharType="end"/>
        </w:r>
      </w:hyperlink>
    </w:p>
    <w:p w14:paraId="08D67D41" w14:textId="76C3651E"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76" w:history="1">
        <w:r w:rsidR="00776ED8" w:rsidRPr="00E44D87">
          <w:rPr>
            <w:rStyle w:val="Hypertextovodkaz"/>
            <w:rFonts w:eastAsiaTheme="majorEastAsia" w:cstheme="majorBidi"/>
            <w:noProof/>
          </w:rPr>
          <w:t>4.3</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Kvalita života seniorů v domovech pro seniory</w:t>
        </w:r>
        <w:r w:rsidR="00776ED8">
          <w:rPr>
            <w:noProof/>
            <w:webHidden/>
          </w:rPr>
          <w:tab/>
        </w:r>
        <w:r w:rsidR="00776ED8">
          <w:rPr>
            <w:noProof/>
            <w:webHidden/>
          </w:rPr>
          <w:fldChar w:fldCharType="begin"/>
        </w:r>
        <w:r w:rsidR="00776ED8">
          <w:rPr>
            <w:noProof/>
            <w:webHidden/>
          </w:rPr>
          <w:instrText xml:space="preserve"> PAGEREF _Toc40712876 \h </w:instrText>
        </w:r>
        <w:r w:rsidR="00776ED8">
          <w:rPr>
            <w:noProof/>
            <w:webHidden/>
          </w:rPr>
        </w:r>
        <w:r w:rsidR="00776ED8">
          <w:rPr>
            <w:noProof/>
            <w:webHidden/>
          </w:rPr>
          <w:fldChar w:fldCharType="separate"/>
        </w:r>
        <w:r w:rsidR="00776ED8">
          <w:rPr>
            <w:noProof/>
            <w:webHidden/>
          </w:rPr>
          <w:t>26</w:t>
        </w:r>
        <w:r w:rsidR="00776ED8">
          <w:rPr>
            <w:noProof/>
            <w:webHidden/>
          </w:rPr>
          <w:fldChar w:fldCharType="end"/>
        </w:r>
      </w:hyperlink>
    </w:p>
    <w:p w14:paraId="278FDB5D" w14:textId="353BB35E"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77" w:history="1">
        <w:r w:rsidR="00776ED8" w:rsidRPr="00E44D87">
          <w:rPr>
            <w:rStyle w:val="Hypertextovodkaz"/>
            <w:rFonts w:eastAsiaTheme="majorEastAsia" w:cstheme="majorBidi"/>
            <w:noProof/>
          </w:rPr>
          <w:t>4.4</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Kvalita života žáků</w:t>
        </w:r>
        <w:r w:rsidR="00776ED8">
          <w:rPr>
            <w:noProof/>
            <w:webHidden/>
          </w:rPr>
          <w:tab/>
        </w:r>
        <w:r w:rsidR="00776ED8">
          <w:rPr>
            <w:noProof/>
            <w:webHidden/>
          </w:rPr>
          <w:fldChar w:fldCharType="begin"/>
        </w:r>
        <w:r w:rsidR="00776ED8">
          <w:rPr>
            <w:noProof/>
            <w:webHidden/>
          </w:rPr>
          <w:instrText xml:space="preserve"> PAGEREF _Toc40712877 \h </w:instrText>
        </w:r>
        <w:r w:rsidR="00776ED8">
          <w:rPr>
            <w:noProof/>
            <w:webHidden/>
          </w:rPr>
        </w:r>
        <w:r w:rsidR="00776ED8">
          <w:rPr>
            <w:noProof/>
            <w:webHidden/>
          </w:rPr>
          <w:fldChar w:fldCharType="separate"/>
        </w:r>
        <w:r w:rsidR="00776ED8">
          <w:rPr>
            <w:noProof/>
            <w:webHidden/>
          </w:rPr>
          <w:t>27</w:t>
        </w:r>
        <w:r w:rsidR="00776ED8">
          <w:rPr>
            <w:noProof/>
            <w:webHidden/>
          </w:rPr>
          <w:fldChar w:fldCharType="end"/>
        </w:r>
      </w:hyperlink>
    </w:p>
    <w:p w14:paraId="54DF53D4" w14:textId="01C73428" w:rsidR="00776ED8" w:rsidRDefault="007E1D67">
      <w:pPr>
        <w:pStyle w:val="Obsah1"/>
        <w:rPr>
          <w:rFonts w:eastAsiaTheme="minorEastAsia" w:cstheme="minorBidi"/>
          <w:b w:val="0"/>
          <w:bCs w:val="0"/>
          <w:color w:val="auto"/>
          <w:bdr w:val="none" w:sz="0" w:space="0" w:color="auto"/>
          <w:lang w:val="cs-CZ"/>
          <w14:textOutline w14:w="0" w14:cap="rnd" w14:cmpd="sng" w14:algn="ctr">
            <w14:noFill/>
            <w14:prstDash w14:val="solid"/>
            <w14:bevel/>
          </w14:textOutline>
        </w:rPr>
      </w:pPr>
      <w:hyperlink w:anchor="_Toc40712878" w:history="1">
        <w:r w:rsidR="00776ED8" w:rsidRPr="00E44D87">
          <w:rPr>
            <w:rStyle w:val="Hypertextovodkaz"/>
          </w:rPr>
          <w:t>PRAKTICKÁ ČÁST</w:t>
        </w:r>
        <w:r w:rsidR="00776ED8">
          <w:rPr>
            <w:webHidden/>
          </w:rPr>
          <w:tab/>
        </w:r>
        <w:r w:rsidR="00776ED8">
          <w:rPr>
            <w:webHidden/>
          </w:rPr>
          <w:fldChar w:fldCharType="begin"/>
        </w:r>
        <w:r w:rsidR="00776ED8">
          <w:rPr>
            <w:webHidden/>
          </w:rPr>
          <w:instrText xml:space="preserve"> PAGEREF _Toc40712878 \h </w:instrText>
        </w:r>
        <w:r w:rsidR="00776ED8">
          <w:rPr>
            <w:webHidden/>
          </w:rPr>
        </w:r>
        <w:r w:rsidR="00776ED8">
          <w:rPr>
            <w:webHidden/>
          </w:rPr>
          <w:fldChar w:fldCharType="separate"/>
        </w:r>
        <w:r w:rsidR="00776ED8">
          <w:rPr>
            <w:webHidden/>
          </w:rPr>
          <w:t>29</w:t>
        </w:r>
        <w:r w:rsidR="00776ED8">
          <w:rPr>
            <w:webHidden/>
          </w:rPr>
          <w:fldChar w:fldCharType="end"/>
        </w:r>
      </w:hyperlink>
    </w:p>
    <w:p w14:paraId="169FCC14" w14:textId="4FF8CA1F" w:rsidR="00776ED8" w:rsidRDefault="007E1D67">
      <w:pPr>
        <w:pStyle w:val="Obsah2"/>
        <w:tabs>
          <w:tab w:val="left" w:pos="851"/>
        </w:tabs>
        <w:rPr>
          <w:rFonts w:eastAsiaTheme="minorEastAsia" w:cstheme="minorBidi"/>
          <w:b w:val="0"/>
          <w:bCs w:val="0"/>
          <w:noProof/>
          <w:color w:val="auto"/>
          <w:sz w:val="24"/>
          <w:szCs w:val="24"/>
          <w:bdr w:val="none" w:sz="0" w:space="0" w:color="auto"/>
          <w:lang w:val="cs-CZ"/>
          <w14:textOutline w14:w="0" w14:cap="rnd" w14:cmpd="sng" w14:algn="ctr">
            <w14:noFill/>
            <w14:prstDash w14:val="solid"/>
            <w14:bevel/>
          </w14:textOutline>
        </w:rPr>
      </w:pPr>
      <w:hyperlink w:anchor="_Toc40712879" w:history="1">
        <w:r w:rsidR="00776ED8" w:rsidRPr="00E44D87">
          <w:rPr>
            <w:rStyle w:val="Hypertextovodkaz"/>
            <w:noProof/>
          </w:rPr>
          <w:t>5</w:t>
        </w:r>
        <w:r w:rsidR="00776ED8">
          <w:rPr>
            <w:rFonts w:eastAsiaTheme="minorEastAsia" w:cstheme="minorBidi"/>
            <w:b w:val="0"/>
            <w:bCs w:val="0"/>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Metodologická východiska</w:t>
        </w:r>
        <w:r w:rsidR="00776ED8">
          <w:rPr>
            <w:noProof/>
            <w:webHidden/>
          </w:rPr>
          <w:tab/>
        </w:r>
        <w:r w:rsidR="00776ED8">
          <w:rPr>
            <w:noProof/>
            <w:webHidden/>
          </w:rPr>
          <w:fldChar w:fldCharType="begin"/>
        </w:r>
        <w:r w:rsidR="00776ED8">
          <w:rPr>
            <w:noProof/>
            <w:webHidden/>
          </w:rPr>
          <w:instrText xml:space="preserve"> PAGEREF _Toc40712879 \h </w:instrText>
        </w:r>
        <w:r w:rsidR="00776ED8">
          <w:rPr>
            <w:noProof/>
            <w:webHidden/>
          </w:rPr>
        </w:r>
        <w:r w:rsidR="00776ED8">
          <w:rPr>
            <w:noProof/>
            <w:webHidden/>
          </w:rPr>
          <w:fldChar w:fldCharType="separate"/>
        </w:r>
        <w:r w:rsidR="00776ED8">
          <w:rPr>
            <w:noProof/>
            <w:webHidden/>
          </w:rPr>
          <w:t>30</w:t>
        </w:r>
        <w:r w:rsidR="00776ED8">
          <w:rPr>
            <w:noProof/>
            <w:webHidden/>
          </w:rPr>
          <w:fldChar w:fldCharType="end"/>
        </w:r>
      </w:hyperlink>
    </w:p>
    <w:p w14:paraId="0B64C980" w14:textId="02374223"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80" w:history="1">
        <w:r w:rsidR="00776ED8" w:rsidRPr="00E44D87">
          <w:rPr>
            <w:rStyle w:val="Hypertextovodkaz"/>
            <w:rFonts w:eastAsiaTheme="majorEastAsia" w:cstheme="majorBidi"/>
            <w:noProof/>
          </w:rPr>
          <w:t>5.1</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Formulace výzkumného problému</w:t>
        </w:r>
        <w:r w:rsidR="00776ED8">
          <w:rPr>
            <w:noProof/>
            <w:webHidden/>
          </w:rPr>
          <w:tab/>
        </w:r>
        <w:r w:rsidR="00776ED8">
          <w:rPr>
            <w:noProof/>
            <w:webHidden/>
          </w:rPr>
          <w:fldChar w:fldCharType="begin"/>
        </w:r>
        <w:r w:rsidR="00776ED8">
          <w:rPr>
            <w:noProof/>
            <w:webHidden/>
          </w:rPr>
          <w:instrText xml:space="preserve"> PAGEREF _Toc40712880 \h </w:instrText>
        </w:r>
        <w:r w:rsidR="00776ED8">
          <w:rPr>
            <w:noProof/>
            <w:webHidden/>
          </w:rPr>
        </w:r>
        <w:r w:rsidR="00776ED8">
          <w:rPr>
            <w:noProof/>
            <w:webHidden/>
          </w:rPr>
          <w:fldChar w:fldCharType="separate"/>
        </w:r>
        <w:r w:rsidR="00776ED8">
          <w:rPr>
            <w:noProof/>
            <w:webHidden/>
          </w:rPr>
          <w:t>30</w:t>
        </w:r>
        <w:r w:rsidR="00776ED8">
          <w:rPr>
            <w:noProof/>
            <w:webHidden/>
          </w:rPr>
          <w:fldChar w:fldCharType="end"/>
        </w:r>
      </w:hyperlink>
    </w:p>
    <w:p w14:paraId="3492E9C0" w14:textId="1B3E8D99"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81" w:history="1">
        <w:r w:rsidR="00776ED8" w:rsidRPr="00E44D87">
          <w:rPr>
            <w:rStyle w:val="Hypertextovodkaz"/>
            <w:rFonts w:eastAsiaTheme="majorEastAsia" w:cstheme="majorBidi"/>
            <w:noProof/>
          </w:rPr>
          <w:t>5.2</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Formulace cíle</w:t>
        </w:r>
        <w:r w:rsidR="00776ED8">
          <w:rPr>
            <w:noProof/>
            <w:webHidden/>
          </w:rPr>
          <w:tab/>
        </w:r>
        <w:r w:rsidR="00776ED8">
          <w:rPr>
            <w:noProof/>
            <w:webHidden/>
          </w:rPr>
          <w:fldChar w:fldCharType="begin"/>
        </w:r>
        <w:r w:rsidR="00776ED8">
          <w:rPr>
            <w:noProof/>
            <w:webHidden/>
          </w:rPr>
          <w:instrText xml:space="preserve"> PAGEREF _Toc40712881 \h </w:instrText>
        </w:r>
        <w:r w:rsidR="00776ED8">
          <w:rPr>
            <w:noProof/>
            <w:webHidden/>
          </w:rPr>
        </w:r>
        <w:r w:rsidR="00776ED8">
          <w:rPr>
            <w:noProof/>
            <w:webHidden/>
          </w:rPr>
          <w:fldChar w:fldCharType="separate"/>
        </w:r>
        <w:r w:rsidR="00776ED8">
          <w:rPr>
            <w:noProof/>
            <w:webHidden/>
          </w:rPr>
          <w:t>31</w:t>
        </w:r>
        <w:r w:rsidR="00776ED8">
          <w:rPr>
            <w:noProof/>
            <w:webHidden/>
          </w:rPr>
          <w:fldChar w:fldCharType="end"/>
        </w:r>
      </w:hyperlink>
    </w:p>
    <w:p w14:paraId="031E31B6" w14:textId="74E59B29"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82" w:history="1">
        <w:r w:rsidR="00776ED8" w:rsidRPr="00E44D87">
          <w:rPr>
            <w:rStyle w:val="Hypertextovodkaz"/>
            <w:rFonts w:eastAsiaTheme="majorEastAsia" w:cstheme="majorBidi"/>
            <w:noProof/>
          </w:rPr>
          <w:t>5.3</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Metody sběru dat</w:t>
        </w:r>
        <w:r w:rsidR="00776ED8">
          <w:rPr>
            <w:noProof/>
            <w:webHidden/>
          </w:rPr>
          <w:tab/>
        </w:r>
        <w:r w:rsidR="00776ED8">
          <w:rPr>
            <w:noProof/>
            <w:webHidden/>
          </w:rPr>
          <w:fldChar w:fldCharType="begin"/>
        </w:r>
        <w:r w:rsidR="00776ED8">
          <w:rPr>
            <w:noProof/>
            <w:webHidden/>
          </w:rPr>
          <w:instrText xml:space="preserve"> PAGEREF _Toc40712882 \h </w:instrText>
        </w:r>
        <w:r w:rsidR="00776ED8">
          <w:rPr>
            <w:noProof/>
            <w:webHidden/>
          </w:rPr>
        </w:r>
        <w:r w:rsidR="00776ED8">
          <w:rPr>
            <w:noProof/>
            <w:webHidden/>
          </w:rPr>
          <w:fldChar w:fldCharType="separate"/>
        </w:r>
        <w:r w:rsidR="00776ED8">
          <w:rPr>
            <w:noProof/>
            <w:webHidden/>
          </w:rPr>
          <w:t>31</w:t>
        </w:r>
        <w:r w:rsidR="00776ED8">
          <w:rPr>
            <w:noProof/>
            <w:webHidden/>
          </w:rPr>
          <w:fldChar w:fldCharType="end"/>
        </w:r>
      </w:hyperlink>
    </w:p>
    <w:p w14:paraId="3865C71E" w14:textId="33AFD27B"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83" w:history="1">
        <w:r w:rsidR="00776ED8" w:rsidRPr="00E44D87">
          <w:rPr>
            <w:rStyle w:val="Hypertextovodkaz"/>
            <w:rFonts w:eastAsiaTheme="majorEastAsia" w:cstheme="majorBidi"/>
            <w:noProof/>
          </w:rPr>
          <w:t>5.4</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Vybrané výzkumné otázky</w:t>
        </w:r>
        <w:r w:rsidR="00776ED8">
          <w:rPr>
            <w:noProof/>
            <w:webHidden/>
          </w:rPr>
          <w:tab/>
        </w:r>
        <w:r w:rsidR="00776ED8">
          <w:rPr>
            <w:noProof/>
            <w:webHidden/>
          </w:rPr>
          <w:fldChar w:fldCharType="begin"/>
        </w:r>
        <w:r w:rsidR="00776ED8">
          <w:rPr>
            <w:noProof/>
            <w:webHidden/>
          </w:rPr>
          <w:instrText xml:space="preserve"> PAGEREF _Toc40712883 \h </w:instrText>
        </w:r>
        <w:r w:rsidR="00776ED8">
          <w:rPr>
            <w:noProof/>
            <w:webHidden/>
          </w:rPr>
        </w:r>
        <w:r w:rsidR="00776ED8">
          <w:rPr>
            <w:noProof/>
            <w:webHidden/>
          </w:rPr>
          <w:fldChar w:fldCharType="separate"/>
        </w:r>
        <w:r w:rsidR="00776ED8">
          <w:rPr>
            <w:noProof/>
            <w:webHidden/>
          </w:rPr>
          <w:t>32</w:t>
        </w:r>
        <w:r w:rsidR="00776ED8">
          <w:rPr>
            <w:noProof/>
            <w:webHidden/>
          </w:rPr>
          <w:fldChar w:fldCharType="end"/>
        </w:r>
      </w:hyperlink>
    </w:p>
    <w:p w14:paraId="3394A5FD" w14:textId="3DF4F529" w:rsidR="00776ED8" w:rsidRDefault="007E1D67">
      <w:pPr>
        <w:pStyle w:val="Obsah3"/>
        <w:tabs>
          <w:tab w:val="left" w:pos="1200"/>
        </w:tabs>
        <w:rPr>
          <w:rFonts w:eastAsiaTheme="minorEastAsia" w:cstheme="minorBidi"/>
          <w:noProof/>
          <w:color w:val="auto"/>
          <w:sz w:val="24"/>
          <w:szCs w:val="24"/>
          <w:bdr w:val="none" w:sz="0" w:space="0" w:color="auto"/>
          <w:lang w:val="cs-CZ"/>
          <w14:textOutline w14:w="0" w14:cap="rnd" w14:cmpd="sng" w14:algn="ctr">
            <w14:noFill/>
            <w14:prstDash w14:val="solid"/>
            <w14:bevel/>
          </w14:textOutline>
        </w:rPr>
      </w:pPr>
      <w:hyperlink w:anchor="_Toc40712884" w:history="1">
        <w:r w:rsidR="00776ED8" w:rsidRPr="00E44D87">
          <w:rPr>
            <w:rStyle w:val="Hypertextovodkaz"/>
            <w:rFonts w:eastAsiaTheme="majorEastAsia" w:cstheme="majorBidi"/>
            <w:noProof/>
          </w:rPr>
          <w:t>5.5</w:t>
        </w:r>
        <w:r w:rsidR="00776ED8">
          <w:rPr>
            <w:rFonts w:eastAsiaTheme="minorEastAsia" w:cstheme="minorBidi"/>
            <w:noProof/>
            <w:color w:val="auto"/>
            <w:sz w:val="24"/>
            <w:szCs w:val="24"/>
            <w:bdr w:val="none" w:sz="0" w:space="0" w:color="auto"/>
            <w:lang w:val="cs-CZ"/>
            <w14:textOutline w14:w="0" w14:cap="rnd" w14:cmpd="sng" w14:algn="ctr">
              <w14:noFill/>
              <w14:prstDash w14:val="solid"/>
              <w14:bevel/>
            </w14:textOutline>
          </w:rPr>
          <w:tab/>
        </w:r>
        <w:r w:rsidR="00776ED8" w:rsidRPr="00E44D87">
          <w:rPr>
            <w:rStyle w:val="Hypertextovodkaz"/>
            <w:noProof/>
          </w:rPr>
          <w:t>Metody analýzy dat</w:t>
        </w:r>
        <w:r w:rsidR="00776ED8">
          <w:rPr>
            <w:noProof/>
            <w:webHidden/>
          </w:rPr>
          <w:tab/>
        </w:r>
        <w:r w:rsidR="00776ED8">
          <w:rPr>
            <w:noProof/>
            <w:webHidden/>
          </w:rPr>
          <w:fldChar w:fldCharType="begin"/>
        </w:r>
        <w:r w:rsidR="00776ED8">
          <w:rPr>
            <w:noProof/>
            <w:webHidden/>
          </w:rPr>
          <w:instrText xml:space="preserve"> PAGEREF _Toc40712884 \h </w:instrText>
        </w:r>
        <w:r w:rsidR="00776ED8">
          <w:rPr>
            <w:noProof/>
            <w:webHidden/>
          </w:rPr>
        </w:r>
        <w:r w:rsidR="00776ED8">
          <w:rPr>
            <w:noProof/>
            <w:webHidden/>
          </w:rPr>
          <w:fldChar w:fldCharType="separate"/>
        </w:r>
        <w:r w:rsidR="00776ED8">
          <w:rPr>
            <w:noProof/>
            <w:webHidden/>
          </w:rPr>
          <w:t>33</w:t>
        </w:r>
        <w:r w:rsidR="00776ED8">
          <w:rPr>
            <w:noProof/>
            <w:webHidden/>
          </w:rPr>
          <w:fldChar w:fldCharType="end"/>
        </w:r>
      </w:hyperlink>
    </w:p>
    <w:p w14:paraId="68B0AE74" w14:textId="2E77F51C" w:rsidR="00776ED8" w:rsidRPr="00776ED8" w:rsidRDefault="007E1D67">
      <w:pPr>
        <w:pStyle w:val="Obsah2"/>
        <w:tabs>
          <w:tab w:val="left" w:pos="851"/>
        </w:tabs>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pPr>
      <w:hyperlink w:anchor="_Toc40712885" w:history="1">
        <w:r w:rsidR="00776ED8" w:rsidRPr="00776ED8">
          <w:rPr>
            <w:rStyle w:val="Hypertextovodkaz"/>
            <w:rFonts w:ascii="Times New Roman" w:hAnsi="Times New Roman" w:cs="Times New Roman"/>
            <w:noProof/>
            <w:sz w:val="24"/>
            <w:szCs w:val="24"/>
          </w:rPr>
          <w:t>6</w:t>
        </w:r>
        <w:r w:rsidR="00776ED8" w:rsidRPr="00776ED8">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tab/>
        </w:r>
        <w:r w:rsidR="00776ED8" w:rsidRPr="00776ED8">
          <w:rPr>
            <w:rStyle w:val="Hypertextovodkaz"/>
            <w:rFonts w:ascii="Times New Roman" w:hAnsi="Times New Roman" w:cs="Times New Roman"/>
            <w:noProof/>
            <w:sz w:val="24"/>
            <w:szCs w:val="24"/>
          </w:rPr>
          <w:t>Výzkumný vzorek</w:t>
        </w:r>
        <w:r w:rsidR="00776ED8" w:rsidRPr="00776ED8">
          <w:rPr>
            <w:rFonts w:ascii="Times New Roman" w:hAnsi="Times New Roman" w:cs="Times New Roman"/>
            <w:noProof/>
            <w:webHidden/>
            <w:sz w:val="24"/>
            <w:szCs w:val="24"/>
          </w:rPr>
          <w:tab/>
        </w:r>
        <w:r w:rsidR="00776ED8" w:rsidRPr="00776ED8">
          <w:rPr>
            <w:rFonts w:ascii="Times New Roman" w:hAnsi="Times New Roman" w:cs="Times New Roman"/>
            <w:noProof/>
            <w:webHidden/>
            <w:sz w:val="24"/>
            <w:szCs w:val="24"/>
          </w:rPr>
          <w:fldChar w:fldCharType="begin"/>
        </w:r>
        <w:r w:rsidR="00776ED8" w:rsidRPr="00776ED8">
          <w:rPr>
            <w:rFonts w:ascii="Times New Roman" w:hAnsi="Times New Roman" w:cs="Times New Roman"/>
            <w:noProof/>
            <w:webHidden/>
            <w:sz w:val="24"/>
            <w:szCs w:val="24"/>
          </w:rPr>
          <w:instrText xml:space="preserve"> PAGEREF _Toc40712885 \h </w:instrText>
        </w:r>
        <w:r w:rsidR="00776ED8" w:rsidRPr="00776ED8">
          <w:rPr>
            <w:rFonts w:ascii="Times New Roman" w:hAnsi="Times New Roman" w:cs="Times New Roman"/>
            <w:noProof/>
            <w:webHidden/>
            <w:sz w:val="24"/>
            <w:szCs w:val="24"/>
          </w:rPr>
        </w:r>
        <w:r w:rsidR="00776ED8" w:rsidRPr="00776ED8">
          <w:rPr>
            <w:rFonts w:ascii="Times New Roman" w:hAnsi="Times New Roman" w:cs="Times New Roman"/>
            <w:noProof/>
            <w:webHidden/>
            <w:sz w:val="24"/>
            <w:szCs w:val="24"/>
          </w:rPr>
          <w:fldChar w:fldCharType="separate"/>
        </w:r>
        <w:r w:rsidR="00776ED8" w:rsidRPr="00776ED8">
          <w:rPr>
            <w:rFonts w:ascii="Times New Roman" w:hAnsi="Times New Roman" w:cs="Times New Roman"/>
            <w:noProof/>
            <w:webHidden/>
            <w:sz w:val="24"/>
            <w:szCs w:val="24"/>
          </w:rPr>
          <w:t>35</w:t>
        </w:r>
        <w:r w:rsidR="00776ED8" w:rsidRPr="00776ED8">
          <w:rPr>
            <w:rFonts w:ascii="Times New Roman" w:hAnsi="Times New Roman" w:cs="Times New Roman"/>
            <w:noProof/>
            <w:webHidden/>
            <w:sz w:val="24"/>
            <w:szCs w:val="24"/>
          </w:rPr>
          <w:fldChar w:fldCharType="end"/>
        </w:r>
      </w:hyperlink>
    </w:p>
    <w:p w14:paraId="5D218649" w14:textId="6746D0B9" w:rsidR="00776ED8" w:rsidRPr="00776ED8" w:rsidRDefault="007E1D67">
      <w:pPr>
        <w:pStyle w:val="Obsah3"/>
        <w:tabs>
          <w:tab w:val="left" w:pos="1200"/>
        </w:tabs>
        <w:rPr>
          <w:rFonts w:ascii="Times New Roman" w:eastAsiaTheme="minorEastAsia" w:hAnsi="Times New Roman" w:cs="Times New Roman"/>
          <w:noProof/>
          <w:color w:val="auto"/>
          <w:sz w:val="24"/>
          <w:szCs w:val="24"/>
          <w:bdr w:val="none" w:sz="0" w:space="0" w:color="auto"/>
          <w:lang w:val="cs-CZ"/>
          <w14:textOutline w14:w="0" w14:cap="rnd" w14:cmpd="sng" w14:algn="ctr">
            <w14:noFill/>
            <w14:prstDash w14:val="solid"/>
            <w14:bevel/>
          </w14:textOutline>
        </w:rPr>
      </w:pPr>
      <w:hyperlink w:anchor="_Toc40712886" w:history="1">
        <w:r w:rsidR="00776ED8" w:rsidRPr="00776ED8">
          <w:rPr>
            <w:rStyle w:val="Hypertextovodkaz"/>
            <w:rFonts w:ascii="Times New Roman" w:eastAsiaTheme="majorEastAsia" w:hAnsi="Times New Roman" w:cs="Times New Roman"/>
            <w:noProof/>
            <w:sz w:val="24"/>
            <w:szCs w:val="24"/>
          </w:rPr>
          <w:t>6.1</w:t>
        </w:r>
        <w:r w:rsidR="00776ED8" w:rsidRPr="00776ED8">
          <w:rPr>
            <w:rFonts w:ascii="Times New Roman" w:eastAsiaTheme="minorEastAsia" w:hAnsi="Times New Roman" w:cs="Times New Roman"/>
            <w:noProof/>
            <w:color w:val="auto"/>
            <w:sz w:val="24"/>
            <w:szCs w:val="24"/>
            <w:bdr w:val="none" w:sz="0" w:space="0" w:color="auto"/>
            <w:lang w:val="cs-CZ"/>
            <w14:textOutline w14:w="0" w14:cap="rnd" w14:cmpd="sng" w14:algn="ctr">
              <w14:noFill/>
              <w14:prstDash w14:val="solid"/>
              <w14:bevel/>
            </w14:textOutline>
          </w:rPr>
          <w:tab/>
        </w:r>
        <w:r w:rsidR="00776ED8" w:rsidRPr="00776ED8">
          <w:rPr>
            <w:rStyle w:val="Hypertextovodkaz"/>
            <w:rFonts w:ascii="Times New Roman" w:hAnsi="Times New Roman" w:cs="Times New Roman"/>
            <w:noProof/>
            <w:sz w:val="24"/>
            <w:szCs w:val="24"/>
          </w:rPr>
          <w:t>Instituce</w:t>
        </w:r>
        <w:r w:rsidR="00776ED8" w:rsidRPr="00776ED8">
          <w:rPr>
            <w:rFonts w:ascii="Times New Roman" w:hAnsi="Times New Roman" w:cs="Times New Roman"/>
            <w:noProof/>
            <w:webHidden/>
            <w:sz w:val="24"/>
            <w:szCs w:val="24"/>
          </w:rPr>
          <w:tab/>
        </w:r>
        <w:r w:rsidR="00776ED8" w:rsidRPr="00776ED8">
          <w:rPr>
            <w:rFonts w:ascii="Times New Roman" w:hAnsi="Times New Roman" w:cs="Times New Roman"/>
            <w:noProof/>
            <w:webHidden/>
            <w:sz w:val="24"/>
            <w:szCs w:val="24"/>
          </w:rPr>
          <w:fldChar w:fldCharType="begin"/>
        </w:r>
        <w:r w:rsidR="00776ED8" w:rsidRPr="00776ED8">
          <w:rPr>
            <w:rFonts w:ascii="Times New Roman" w:hAnsi="Times New Roman" w:cs="Times New Roman"/>
            <w:noProof/>
            <w:webHidden/>
            <w:sz w:val="24"/>
            <w:szCs w:val="24"/>
          </w:rPr>
          <w:instrText xml:space="preserve"> PAGEREF _Toc40712886 \h </w:instrText>
        </w:r>
        <w:r w:rsidR="00776ED8" w:rsidRPr="00776ED8">
          <w:rPr>
            <w:rFonts w:ascii="Times New Roman" w:hAnsi="Times New Roman" w:cs="Times New Roman"/>
            <w:noProof/>
            <w:webHidden/>
            <w:sz w:val="24"/>
            <w:szCs w:val="24"/>
          </w:rPr>
        </w:r>
        <w:r w:rsidR="00776ED8" w:rsidRPr="00776ED8">
          <w:rPr>
            <w:rFonts w:ascii="Times New Roman" w:hAnsi="Times New Roman" w:cs="Times New Roman"/>
            <w:noProof/>
            <w:webHidden/>
            <w:sz w:val="24"/>
            <w:szCs w:val="24"/>
          </w:rPr>
          <w:fldChar w:fldCharType="separate"/>
        </w:r>
        <w:r w:rsidR="00776ED8" w:rsidRPr="00776ED8">
          <w:rPr>
            <w:rFonts w:ascii="Times New Roman" w:hAnsi="Times New Roman" w:cs="Times New Roman"/>
            <w:noProof/>
            <w:webHidden/>
            <w:sz w:val="24"/>
            <w:szCs w:val="24"/>
          </w:rPr>
          <w:t>36</w:t>
        </w:r>
        <w:r w:rsidR="00776ED8" w:rsidRPr="00776ED8">
          <w:rPr>
            <w:rFonts w:ascii="Times New Roman" w:hAnsi="Times New Roman" w:cs="Times New Roman"/>
            <w:noProof/>
            <w:webHidden/>
            <w:sz w:val="24"/>
            <w:szCs w:val="24"/>
          </w:rPr>
          <w:fldChar w:fldCharType="end"/>
        </w:r>
      </w:hyperlink>
    </w:p>
    <w:p w14:paraId="6A2978CE" w14:textId="0B5FB93F" w:rsidR="00776ED8" w:rsidRPr="00776ED8" w:rsidRDefault="007E1D67">
      <w:pPr>
        <w:pStyle w:val="Obsah2"/>
        <w:tabs>
          <w:tab w:val="left" w:pos="851"/>
        </w:tabs>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pPr>
      <w:hyperlink w:anchor="_Toc40712887" w:history="1">
        <w:r w:rsidR="00776ED8" w:rsidRPr="00776ED8">
          <w:rPr>
            <w:rStyle w:val="Hypertextovodkaz"/>
            <w:rFonts w:ascii="Times New Roman" w:hAnsi="Times New Roman" w:cs="Times New Roman"/>
            <w:noProof/>
            <w:sz w:val="24"/>
            <w:szCs w:val="24"/>
          </w:rPr>
          <w:t>7</w:t>
        </w:r>
        <w:r w:rsidR="00776ED8" w:rsidRPr="00776ED8">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tab/>
        </w:r>
        <w:r w:rsidR="00776ED8" w:rsidRPr="00776ED8">
          <w:rPr>
            <w:rStyle w:val="Hypertextovodkaz"/>
            <w:rFonts w:ascii="Times New Roman" w:hAnsi="Times New Roman" w:cs="Times New Roman"/>
            <w:noProof/>
            <w:sz w:val="24"/>
            <w:szCs w:val="24"/>
          </w:rPr>
          <w:t>Realizace výzkumu</w:t>
        </w:r>
        <w:r w:rsidR="00776ED8" w:rsidRPr="00776ED8">
          <w:rPr>
            <w:rFonts w:ascii="Times New Roman" w:hAnsi="Times New Roman" w:cs="Times New Roman"/>
            <w:noProof/>
            <w:webHidden/>
            <w:sz w:val="24"/>
            <w:szCs w:val="24"/>
          </w:rPr>
          <w:tab/>
        </w:r>
        <w:r w:rsidR="00776ED8" w:rsidRPr="00776ED8">
          <w:rPr>
            <w:rFonts w:ascii="Times New Roman" w:hAnsi="Times New Roman" w:cs="Times New Roman"/>
            <w:noProof/>
            <w:webHidden/>
            <w:sz w:val="24"/>
            <w:szCs w:val="24"/>
          </w:rPr>
          <w:fldChar w:fldCharType="begin"/>
        </w:r>
        <w:r w:rsidR="00776ED8" w:rsidRPr="00776ED8">
          <w:rPr>
            <w:rFonts w:ascii="Times New Roman" w:hAnsi="Times New Roman" w:cs="Times New Roman"/>
            <w:noProof/>
            <w:webHidden/>
            <w:sz w:val="24"/>
            <w:szCs w:val="24"/>
          </w:rPr>
          <w:instrText xml:space="preserve"> PAGEREF _Toc40712887 \h </w:instrText>
        </w:r>
        <w:r w:rsidR="00776ED8" w:rsidRPr="00776ED8">
          <w:rPr>
            <w:rFonts w:ascii="Times New Roman" w:hAnsi="Times New Roman" w:cs="Times New Roman"/>
            <w:noProof/>
            <w:webHidden/>
            <w:sz w:val="24"/>
            <w:szCs w:val="24"/>
          </w:rPr>
        </w:r>
        <w:r w:rsidR="00776ED8" w:rsidRPr="00776ED8">
          <w:rPr>
            <w:rFonts w:ascii="Times New Roman" w:hAnsi="Times New Roman" w:cs="Times New Roman"/>
            <w:noProof/>
            <w:webHidden/>
            <w:sz w:val="24"/>
            <w:szCs w:val="24"/>
          </w:rPr>
          <w:fldChar w:fldCharType="separate"/>
        </w:r>
        <w:r w:rsidR="00776ED8" w:rsidRPr="00776ED8">
          <w:rPr>
            <w:rFonts w:ascii="Times New Roman" w:hAnsi="Times New Roman" w:cs="Times New Roman"/>
            <w:noProof/>
            <w:webHidden/>
            <w:sz w:val="24"/>
            <w:szCs w:val="24"/>
          </w:rPr>
          <w:t>37</w:t>
        </w:r>
        <w:r w:rsidR="00776ED8" w:rsidRPr="00776ED8">
          <w:rPr>
            <w:rFonts w:ascii="Times New Roman" w:hAnsi="Times New Roman" w:cs="Times New Roman"/>
            <w:noProof/>
            <w:webHidden/>
            <w:sz w:val="24"/>
            <w:szCs w:val="24"/>
          </w:rPr>
          <w:fldChar w:fldCharType="end"/>
        </w:r>
      </w:hyperlink>
    </w:p>
    <w:p w14:paraId="540C7251" w14:textId="7A802941" w:rsidR="00776ED8" w:rsidRPr="00776ED8" w:rsidRDefault="007E1D67">
      <w:pPr>
        <w:pStyle w:val="Obsah2"/>
        <w:tabs>
          <w:tab w:val="left" w:pos="851"/>
        </w:tabs>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pPr>
      <w:hyperlink w:anchor="_Toc40712888" w:history="1">
        <w:r w:rsidR="00776ED8" w:rsidRPr="00776ED8">
          <w:rPr>
            <w:rStyle w:val="Hypertextovodkaz"/>
            <w:rFonts w:ascii="Times New Roman" w:hAnsi="Times New Roman" w:cs="Times New Roman"/>
            <w:noProof/>
            <w:sz w:val="24"/>
            <w:szCs w:val="24"/>
          </w:rPr>
          <w:t>8</w:t>
        </w:r>
        <w:r w:rsidR="00776ED8" w:rsidRPr="00776ED8">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tab/>
        </w:r>
        <w:r w:rsidR="00776ED8" w:rsidRPr="00776ED8">
          <w:rPr>
            <w:rStyle w:val="Hypertextovodkaz"/>
            <w:rFonts w:ascii="Times New Roman" w:hAnsi="Times New Roman" w:cs="Times New Roman"/>
            <w:noProof/>
            <w:sz w:val="24"/>
            <w:szCs w:val="24"/>
          </w:rPr>
          <w:t>Zpracování a výsledky výzkumu</w:t>
        </w:r>
        <w:r w:rsidR="00776ED8" w:rsidRPr="00776ED8">
          <w:rPr>
            <w:rFonts w:ascii="Times New Roman" w:hAnsi="Times New Roman" w:cs="Times New Roman"/>
            <w:noProof/>
            <w:webHidden/>
            <w:sz w:val="24"/>
            <w:szCs w:val="24"/>
          </w:rPr>
          <w:tab/>
        </w:r>
        <w:r w:rsidR="00776ED8" w:rsidRPr="00776ED8">
          <w:rPr>
            <w:rFonts w:ascii="Times New Roman" w:hAnsi="Times New Roman" w:cs="Times New Roman"/>
            <w:noProof/>
            <w:webHidden/>
            <w:sz w:val="24"/>
            <w:szCs w:val="24"/>
          </w:rPr>
          <w:fldChar w:fldCharType="begin"/>
        </w:r>
        <w:r w:rsidR="00776ED8" w:rsidRPr="00776ED8">
          <w:rPr>
            <w:rFonts w:ascii="Times New Roman" w:hAnsi="Times New Roman" w:cs="Times New Roman"/>
            <w:noProof/>
            <w:webHidden/>
            <w:sz w:val="24"/>
            <w:szCs w:val="24"/>
          </w:rPr>
          <w:instrText xml:space="preserve"> PAGEREF _Toc40712888 \h </w:instrText>
        </w:r>
        <w:r w:rsidR="00776ED8" w:rsidRPr="00776ED8">
          <w:rPr>
            <w:rFonts w:ascii="Times New Roman" w:hAnsi="Times New Roman" w:cs="Times New Roman"/>
            <w:noProof/>
            <w:webHidden/>
            <w:sz w:val="24"/>
            <w:szCs w:val="24"/>
          </w:rPr>
        </w:r>
        <w:r w:rsidR="00776ED8" w:rsidRPr="00776ED8">
          <w:rPr>
            <w:rFonts w:ascii="Times New Roman" w:hAnsi="Times New Roman" w:cs="Times New Roman"/>
            <w:noProof/>
            <w:webHidden/>
            <w:sz w:val="24"/>
            <w:szCs w:val="24"/>
          </w:rPr>
          <w:fldChar w:fldCharType="separate"/>
        </w:r>
        <w:r w:rsidR="00776ED8" w:rsidRPr="00776ED8">
          <w:rPr>
            <w:rFonts w:ascii="Times New Roman" w:hAnsi="Times New Roman" w:cs="Times New Roman"/>
            <w:noProof/>
            <w:webHidden/>
            <w:sz w:val="24"/>
            <w:szCs w:val="24"/>
          </w:rPr>
          <w:t>38</w:t>
        </w:r>
        <w:r w:rsidR="00776ED8" w:rsidRPr="00776ED8">
          <w:rPr>
            <w:rFonts w:ascii="Times New Roman" w:hAnsi="Times New Roman" w:cs="Times New Roman"/>
            <w:noProof/>
            <w:webHidden/>
            <w:sz w:val="24"/>
            <w:szCs w:val="24"/>
          </w:rPr>
          <w:fldChar w:fldCharType="end"/>
        </w:r>
      </w:hyperlink>
    </w:p>
    <w:p w14:paraId="7C8A7473" w14:textId="7E41C72B" w:rsidR="00776ED8" w:rsidRPr="00776ED8" w:rsidRDefault="007E1D67">
      <w:pPr>
        <w:pStyle w:val="Obsah2"/>
        <w:tabs>
          <w:tab w:val="left" w:pos="851"/>
        </w:tabs>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pPr>
      <w:hyperlink w:anchor="_Toc40712889" w:history="1">
        <w:r w:rsidR="00776ED8" w:rsidRPr="00776ED8">
          <w:rPr>
            <w:rStyle w:val="Hypertextovodkaz"/>
            <w:rFonts w:ascii="Times New Roman" w:hAnsi="Times New Roman" w:cs="Times New Roman"/>
            <w:noProof/>
            <w:sz w:val="24"/>
            <w:szCs w:val="24"/>
          </w:rPr>
          <w:t>9</w:t>
        </w:r>
        <w:r w:rsidR="00776ED8" w:rsidRPr="00776ED8">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tab/>
        </w:r>
        <w:r w:rsidR="00776ED8" w:rsidRPr="00776ED8">
          <w:rPr>
            <w:rStyle w:val="Hypertextovodkaz"/>
            <w:rFonts w:ascii="Times New Roman" w:hAnsi="Times New Roman" w:cs="Times New Roman"/>
            <w:noProof/>
            <w:sz w:val="24"/>
            <w:szCs w:val="24"/>
          </w:rPr>
          <w:t>Metoda kontrastů a srovnávání</w:t>
        </w:r>
        <w:r w:rsidR="00776ED8" w:rsidRPr="00776ED8">
          <w:rPr>
            <w:rFonts w:ascii="Times New Roman" w:hAnsi="Times New Roman" w:cs="Times New Roman"/>
            <w:noProof/>
            <w:webHidden/>
            <w:sz w:val="24"/>
            <w:szCs w:val="24"/>
          </w:rPr>
          <w:tab/>
        </w:r>
        <w:r w:rsidR="00776ED8" w:rsidRPr="00776ED8">
          <w:rPr>
            <w:rFonts w:ascii="Times New Roman" w:hAnsi="Times New Roman" w:cs="Times New Roman"/>
            <w:noProof/>
            <w:webHidden/>
            <w:sz w:val="24"/>
            <w:szCs w:val="24"/>
          </w:rPr>
          <w:fldChar w:fldCharType="begin"/>
        </w:r>
        <w:r w:rsidR="00776ED8" w:rsidRPr="00776ED8">
          <w:rPr>
            <w:rFonts w:ascii="Times New Roman" w:hAnsi="Times New Roman" w:cs="Times New Roman"/>
            <w:noProof/>
            <w:webHidden/>
            <w:sz w:val="24"/>
            <w:szCs w:val="24"/>
          </w:rPr>
          <w:instrText xml:space="preserve"> PAGEREF _Toc40712889 \h </w:instrText>
        </w:r>
        <w:r w:rsidR="00776ED8" w:rsidRPr="00776ED8">
          <w:rPr>
            <w:rFonts w:ascii="Times New Roman" w:hAnsi="Times New Roman" w:cs="Times New Roman"/>
            <w:noProof/>
            <w:webHidden/>
            <w:sz w:val="24"/>
            <w:szCs w:val="24"/>
          </w:rPr>
        </w:r>
        <w:r w:rsidR="00776ED8" w:rsidRPr="00776ED8">
          <w:rPr>
            <w:rFonts w:ascii="Times New Roman" w:hAnsi="Times New Roman" w:cs="Times New Roman"/>
            <w:noProof/>
            <w:webHidden/>
            <w:sz w:val="24"/>
            <w:szCs w:val="24"/>
          </w:rPr>
          <w:fldChar w:fldCharType="separate"/>
        </w:r>
        <w:r w:rsidR="00776ED8" w:rsidRPr="00776ED8">
          <w:rPr>
            <w:rFonts w:ascii="Times New Roman" w:hAnsi="Times New Roman" w:cs="Times New Roman"/>
            <w:noProof/>
            <w:webHidden/>
            <w:sz w:val="24"/>
            <w:szCs w:val="24"/>
          </w:rPr>
          <w:t>45</w:t>
        </w:r>
        <w:r w:rsidR="00776ED8" w:rsidRPr="00776ED8">
          <w:rPr>
            <w:rFonts w:ascii="Times New Roman" w:hAnsi="Times New Roman" w:cs="Times New Roman"/>
            <w:noProof/>
            <w:webHidden/>
            <w:sz w:val="24"/>
            <w:szCs w:val="24"/>
          </w:rPr>
          <w:fldChar w:fldCharType="end"/>
        </w:r>
      </w:hyperlink>
    </w:p>
    <w:p w14:paraId="66A2569D" w14:textId="55418349" w:rsidR="00776ED8" w:rsidRPr="00776ED8" w:rsidRDefault="007E1D67">
      <w:pPr>
        <w:pStyle w:val="Obsah2"/>
        <w:tabs>
          <w:tab w:val="left" w:pos="960"/>
        </w:tabs>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pPr>
      <w:hyperlink w:anchor="_Toc40712890" w:history="1">
        <w:r w:rsidR="00776ED8" w:rsidRPr="00776ED8">
          <w:rPr>
            <w:rStyle w:val="Hypertextovodkaz"/>
            <w:rFonts w:ascii="Times New Roman" w:hAnsi="Times New Roman" w:cs="Times New Roman"/>
            <w:noProof/>
            <w:sz w:val="24"/>
            <w:szCs w:val="24"/>
          </w:rPr>
          <w:t>10</w:t>
        </w:r>
        <w:r w:rsidR="00776ED8" w:rsidRPr="00776ED8">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tab/>
        </w:r>
        <w:r w:rsidR="00776ED8" w:rsidRPr="00776ED8">
          <w:rPr>
            <w:rStyle w:val="Hypertextovodkaz"/>
            <w:rFonts w:ascii="Times New Roman" w:hAnsi="Times New Roman" w:cs="Times New Roman"/>
            <w:noProof/>
            <w:sz w:val="24"/>
            <w:szCs w:val="24"/>
          </w:rPr>
          <w:t>Vyhodnocení výzkumných otázek</w:t>
        </w:r>
        <w:r w:rsidR="00776ED8" w:rsidRPr="00776ED8">
          <w:rPr>
            <w:rFonts w:ascii="Times New Roman" w:hAnsi="Times New Roman" w:cs="Times New Roman"/>
            <w:noProof/>
            <w:webHidden/>
            <w:sz w:val="24"/>
            <w:szCs w:val="24"/>
          </w:rPr>
          <w:tab/>
        </w:r>
        <w:r w:rsidR="00776ED8" w:rsidRPr="00776ED8">
          <w:rPr>
            <w:rFonts w:ascii="Times New Roman" w:hAnsi="Times New Roman" w:cs="Times New Roman"/>
            <w:noProof/>
            <w:webHidden/>
            <w:sz w:val="24"/>
            <w:szCs w:val="24"/>
          </w:rPr>
          <w:fldChar w:fldCharType="begin"/>
        </w:r>
        <w:r w:rsidR="00776ED8" w:rsidRPr="00776ED8">
          <w:rPr>
            <w:rFonts w:ascii="Times New Roman" w:hAnsi="Times New Roman" w:cs="Times New Roman"/>
            <w:noProof/>
            <w:webHidden/>
            <w:sz w:val="24"/>
            <w:szCs w:val="24"/>
          </w:rPr>
          <w:instrText xml:space="preserve"> PAGEREF _Toc40712890 \h </w:instrText>
        </w:r>
        <w:r w:rsidR="00776ED8" w:rsidRPr="00776ED8">
          <w:rPr>
            <w:rFonts w:ascii="Times New Roman" w:hAnsi="Times New Roman" w:cs="Times New Roman"/>
            <w:noProof/>
            <w:webHidden/>
            <w:sz w:val="24"/>
            <w:szCs w:val="24"/>
          </w:rPr>
        </w:r>
        <w:r w:rsidR="00776ED8" w:rsidRPr="00776ED8">
          <w:rPr>
            <w:rFonts w:ascii="Times New Roman" w:hAnsi="Times New Roman" w:cs="Times New Roman"/>
            <w:noProof/>
            <w:webHidden/>
            <w:sz w:val="24"/>
            <w:szCs w:val="24"/>
          </w:rPr>
          <w:fldChar w:fldCharType="separate"/>
        </w:r>
        <w:r w:rsidR="00776ED8" w:rsidRPr="00776ED8">
          <w:rPr>
            <w:rFonts w:ascii="Times New Roman" w:hAnsi="Times New Roman" w:cs="Times New Roman"/>
            <w:noProof/>
            <w:webHidden/>
            <w:sz w:val="24"/>
            <w:szCs w:val="24"/>
          </w:rPr>
          <w:t>49</w:t>
        </w:r>
        <w:r w:rsidR="00776ED8" w:rsidRPr="00776ED8">
          <w:rPr>
            <w:rFonts w:ascii="Times New Roman" w:hAnsi="Times New Roman" w:cs="Times New Roman"/>
            <w:noProof/>
            <w:webHidden/>
            <w:sz w:val="24"/>
            <w:szCs w:val="24"/>
          </w:rPr>
          <w:fldChar w:fldCharType="end"/>
        </w:r>
      </w:hyperlink>
    </w:p>
    <w:p w14:paraId="7CE1A22B" w14:textId="79843006" w:rsidR="00776ED8" w:rsidRPr="00776ED8" w:rsidRDefault="007E1D67">
      <w:pPr>
        <w:pStyle w:val="Obsah2"/>
        <w:tabs>
          <w:tab w:val="left" w:pos="960"/>
        </w:tabs>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pPr>
      <w:hyperlink w:anchor="_Toc40712891" w:history="1">
        <w:r w:rsidR="00776ED8" w:rsidRPr="00776ED8">
          <w:rPr>
            <w:rStyle w:val="Hypertextovodkaz"/>
            <w:rFonts w:ascii="Times New Roman" w:hAnsi="Times New Roman" w:cs="Times New Roman"/>
            <w:noProof/>
            <w:sz w:val="24"/>
            <w:szCs w:val="24"/>
          </w:rPr>
          <w:t>11</w:t>
        </w:r>
        <w:r w:rsidR="00776ED8" w:rsidRPr="00776ED8">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tab/>
        </w:r>
        <w:r w:rsidR="00776ED8" w:rsidRPr="00776ED8">
          <w:rPr>
            <w:rStyle w:val="Hypertextovodkaz"/>
            <w:rFonts w:ascii="Times New Roman" w:hAnsi="Times New Roman" w:cs="Times New Roman"/>
            <w:noProof/>
            <w:sz w:val="24"/>
            <w:szCs w:val="24"/>
          </w:rPr>
          <w:t>Shrnutí výzkumné části a diskuze</w:t>
        </w:r>
        <w:r w:rsidR="00776ED8" w:rsidRPr="00776ED8">
          <w:rPr>
            <w:rFonts w:ascii="Times New Roman" w:hAnsi="Times New Roman" w:cs="Times New Roman"/>
            <w:noProof/>
            <w:webHidden/>
            <w:sz w:val="24"/>
            <w:szCs w:val="24"/>
          </w:rPr>
          <w:tab/>
        </w:r>
        <w:r w:rsidR="00776ED8" w:rsidRPr="00776ED8">
          <w:rPr>
            <w:rFonts w:ascii="Times New Roman" w:hAnsi="Times New Roman" w:cs="Times New Roman"/>
            <w:noProof/>
            <w:webHidden/>
            <w:sz w:val="24"/>
            <w:szCs w:val="24"/>
          </w:rPr>
          <w:fldChar w:fldCharType="begin"/>
        </w:r>
        <w:r w:rsidR="00776ED8" w:rsidRPr="00776ED8">
          <w:rPr>
            <w:rFonts w:ascii="Times New Roman" w:hAnsi="Times New Roman" w:cs="Times New Roman"/>
            <w:noProof/>
            <w:webHidden/>
            <w:sz w:val="24"/>
            <w:szCs w:val="24"/>
          </w:rPr>
          <w:instrText xml:space="preserve"> PAGEREF _Toc40712891 \h </w:instrText>
        </w:r>
        <w:r w:rsidR="00776ED8" w:rsidRPr="00776ED8">
          <w:rPr>
            <w:rFonts w:ascii="Times New Roman" w:hAnsi="Times New Roman" w:cs="Times New Roman"/>
            <w:noProof/>
            <w:webHidden/>
            <w:sz w:val="24"/>
            <w:szCs w:val="24"/>
          </w:rPr>
        </w:r>
        <w:r w:rsidR="00776ED8" w:rsidRPr="00776ED8">
          <w:rPr>
            <w:rFonts w:ascii="Times New Roman" w:hAnsi="Times New Roman" w:cs="Times New Roman"/>
            <w:noProof/>
            <w:webHidden/>
            <w:sz w:val="24"/>
            <w:szCs w:val="24"/>
          </w:rPr>
          <w:fldChar w:fldCharType="separate"/>
        </w:r>
        <w:r w:rsidR="00776ED8" w:rsidRPr="00776ED8">
          <w:rPr>
            <w:rFonts w:ascii="Times New Roman" w:hAnsi="Times New Roman" w:cs="Times New Roman"/>
            <w:noProof/>
            <w:webHidden/>
            <w:sz w:val="24"/>
            <w:szCs w:val="24"/>
          </w:rPr>
          <w:t>50</w:t>
        </w:r>
        <w:r w:rsidR="00776ED8" w:rsidRPr="00776ED8">
          <w:rPr>
            <w:rFonts w:ascii="Times New Roman" w:hAnsi="Times New Roman" w:cs="Times New Roman"/>
            <w:noProof/>
            <w:webHidden/>
            <w:sz w:val="24"/>
            <w:szCs w:val="24"/>
          </w:rPr>
          <w:fldChar w:fldCharType="end"/>
        </w:r>
      </w:hyperlink>
    </w:p>
    <w:p w14:paraId="7717435A" w14:textId="7E163183" w:rsidR="00776ED8" w:rsidRPr="00776ED8" w:rsidRDefault="007E1D67">
      <w:pPr>
        <w:pStyle w:val="Obsah2"/>
        <w:tabs>
          <w:tab w:val="left" w:pos="960"/>
        </w:tabs>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pPr>
      <w:hyperlink w:anchor="_Toc40712892" w:history="1">
        <w:r w:rsidR="00776ED8" w:rsidRPr="00776ED8">
          <w:rPr>
            <w:rStyle w:val="Hypertextovodkaz"/>
            <w:rFonts w:ascii="Times New Roman" w:hAnsi="Times New Roman" w:cs="Times New Roman"/>
            <w:noProof/>
            <w:sz w:val="24"/>
            <w:szCs w:val="24"/>
          </w:rPr>
          <w:t>12</w:t>
        </w:r>
        <w:r w:rsidR="00776ED8" w:rsidRPr="00776ED8">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tab/>
        </w:r>
        <w:r w:rsidR="00776ED8" w:rsidRPr="00776ED8">
          <w:rPr>
            <w:rStyle w:val="Hypertextovodkaz"/>
            <w:rFonts w:ascii="Times New Roman" w:hAnsi="Times New Roman" w:cs="Times New Roman"/>
            <w:noProof/>
            <w:sz w:val="24"/>
            <w:szCs w:val="24"/>
          </w:rPr>
          <w:t>Závěr</w:t>
        </w:r>
        <w:r w:rsidR="00776ED8" w:rsidRPr="00776ED8">
          <w:rPr>
            <w:rFonts w:ascii="Times New Roman" w:hAnsi="Times New Roman" w:cs="Times New Roman"/>
            <w:noProof/>
            <w:webHidden/>
            <w:sz w:val="24"/>
            <w:szCs w:val="24"/>
          </w:rPr>
          <w:tab/>
        </w:r>
        <w:r w:rsidR="00776ED8" w:rsidRPr="00776ED8">
          <w:rPr>
            <w:rFonts w:ascii="Times New Roman" w:hAnsi="Times New Roman" w:cs="Times New Roman"/>
            <w:noProof/>
            <w:webHidden/>
            <w:sz w:val="24"/>
            <w:szCs w:val="24"/>
          </w:rPr>
          <w:fldChar w:fldCharType="begin"/>
        </w:r>
        <w:r w:rsidR="00776ED8" w:rsidRPr="00776ED8">
          <w:rPr>
            <w:rFonts w:ascii="Times New Roman" w:hAnsi="Times New Roman" w:cs="Times New Roman"/>
            <w:noProof/>
            <w:webHidden/>
            <w:sz w:val="24"/>
            <w:szCs w:val="24"/>
          </w:rPr>
          <w:instrText xml:space="preserve"> PAGEREF _Toc40712892 \h </w:instrText>
        </w:r>
        <w:r w:rsidR="00776ED8" w:rsidRPr="00776ED8">
          <w:rPr>
            <w:rFonts w:ascii="Times New Roman" w:hAnsi="Times New Roman" w:cs="Times New Roman"/>
            <w:noProof/>
            <w:webHidden/>
            <w:sz w:val="24"/>
            <w:szCs w:val="24"/>
          </w:rPr>
        </w:r>
        <w:r w:rsidR="00776ED8" w:rsidRPr="00776ED8">
          <w:rPr>
            <w:rFonts w:ascii="Times New Roman" w:hAnsi="Times New Roman" w:cs="Times New Roman"/>
            <w:noProof/>
            <w:webHidden/>
            <w:sz w:val="24"/>
            <w:szCs w:val="24"/>
          </w:rPr>
          <w:fldChar w:fldCharType="separate"/>
        </w:r>
        <w:r w:rsidR="00776ED8" w:rsidRPr="00776ED8">
          <w:rPr>
            <w:rFonts w:ascii="Times New Roman" w:hAnsi="Times New Roman" w:cs="Times New Roman"/>
            <w:noProof/>
            <w:webHidden/>
            <w:sz w:val="24"/>
            <w:szCs w:val="24"/>
          </w:rPr>
          <w:t>52</w:t>
        </w:r>
        <w:r w:rsidR="00776ED8" w:rsidRPr="00776ED8">
          <w:rPr>
            <w:rFonts w:ascii="Times New Roman" w:hAnsi="Times New Roman" w:cs="Times New Roman"/>
            <w:noProof/>
            <w:webHidden/>
            <w:sz w:val="24"/>
            <w:szCs w:val="24"/>
          </w:rPr>
          <w:fldChar w:fldCharType="end"/>
        </w:r>
      </w:hyperlink>
    </w:p>
    <w:p w14:paraId="527FDE16" w14:textId="00481D1C" w:rsidR="00776ED8" w:rsidRPr="00776ED8" w:rsidRDefault="007E1D67">
      <w:pPr>
        <w:pStyle w:val="Obsah1"/>
        <w:rPr>
          <w:rFonts w:ascii="Times New Roman" w:eastAsiaTheme="minorEastAsia" w:hAnsi="Times New Roman" w:cs="Times New Roman"/>
          <w:b w:val="0"/>
          <w:bCs w:val="0"/>
          <w:color w:val="auto"/>
          <w:bdr w:val="none" w:sz="0" w:space="0" w:color="auto"/>
          <w:lang w:val="cs-CZ"/>
          <w14:textOutline w14:w="0" w14:cap="rnd" w14:cmpd="sng" w14:algn="ctr">
            <w14:noFill/>
            <w14:prstDash w14:val="solid"/>
            <w14:bevel/>
          </w14:textOutline>
        </w:rPr>
      </w:pPr>
      <w:hyperlink w:anchor="_Toc40712893" w:history="1">
        <w:r w:rsidR="00776ED8" w:rsidRPr="00776ED8">
          <w:rPr>
            <w:rStyle w:val="Hypertextovodkaz"/>
            <w:rFonts w:ascii="Times New Roman" w:hAnsi="Times New Roman" w:cs="Times New Roman"/>
          </w:rPr>
          <w:t>Použitá literatura</w:t>
        </w:r>
        <w:r w:rsidR="00776ED8" w:rsidRPr="00776ED8">
          <w:rPr>
            <w:rFonts w:ascii="Times New Roman" w:hAnsi="Times New Roman" w:cs="Times New Roman"/>
            <w:webHidden/>
          </w:rPr>
          <w:tab/>
        </w:r>
        <w:r w:rsidR="00776ED8" w:rsidRPr="00776ED8">
          <w:rPr>
            <w:rFonts w:ascii="Times New Roman" w:hAnsi="Times New Roman" w:cs="Times New Roman"/>
            <w:webHidden/>
          </w:rPr>
          <w:fldChar w:fldCharType="begin"/>
        </w:r>
        <w:r w:rsidR="00776ED8" w:rsidRPr="00776ED8">
          <w:rPr>
            <w:rFonts w:ascii="Times New Roman" w:hAnsi="Times New Roman" w:cs="Times New Roman"/>
            <w:webHidden/>
          </w:rPr>
          <w:instrText xml:space="preserve"> PAGEREF _Toc40712893 \h </w:instrText>
        </w:r>
        <w:r w:rsidR="00776ED8" w:rsidRPr="00776ED8">
          <w:rPr>
            <w:rFonts w:ascii="Times New Roman" w:hAnsi="Times New Roman" w:cs="Times New Roman"/>
            <w:webHidden/>
          </w:rPr>
        </w:r>
        <w:r w:rsidR="00776ED8" w:rsidRPr="00776ED8">
          <w:rPr>
            <w:rFonts w:ascii="Times New Roman" w:hAnsi="Times New Roman" w:cs="Times New Roman"/>
            <w:webHidden/>
          </w:rPr>
          <w:fldChar w:fldCharType="separate"/>
        </w:r>
        <w:r w:rsidR="00776ED8" w:rsidRPr="00776ED8">
          <w:rPr>
            <w:rFonts w:ascii="Times New Roman" w:hAnsi="Times New Roman" w:cs="Times New Roman"/>
            <w:webHidden/>
          </w:rPr>
          <w:t>53</w:t>
        </w:r>
        <w:r w:rsidR="00776ED8" w:rsidRPr="00776ED8">
          <w:rPr>
            <w:rFonts w:ascii="Times New Roman" w:hAnsi="Times New Roman" w:cs="Times New Roman"/>
            <w:webHidden/>
          </w:rPr>
          <w:fldChar w:fldCharType="end"/>
        </w:r>
      </w:hyperlink>
    </w:p>
    <w:p w14:paraId="0E77DEB7" w14:textId="084F7882" w:rsidR="00776ED8" w:rsidRPr="00776ED8" w:rsidRDefault="007E1D67">
      <w:pPr>
        <w:pStyle w:val="Obsah1"/>
        <w:rPr>
          <w:rFonts w:ascii="Times New Roman" w:eastAsiaTheme="minorEastAsia" w:hAnsi="Times New Roman" w:cs="Times New Roman"/>
          <w:b w:val="0"/>
          <w:bCs w:val="0"/>
          <w:color w:val="auto"/>
          <w:bdr w:val="none" w:sz="0" w:space="0" w:color="auto"/>
          <w:lang w:val="cs-CZ"/>
          <w14:textOutline w14:w="0" w14:cap="rnd" w14:cmpd="sng" w14:algn="ctr">
            <w14:noFill/>
            <w14:prstDash w14:val="solid"/>
            <w14:bevel/>
          </w14:textOutline>
        </w:rPr>
      </w:pPr>
      <w:hyperlink w:anchor="_Toc40712894" w:history="1">
        <w:r w:rsidR="00776ED8" w:rsidRPr="00776ED8">
          <w:rPr>
            <w:rStyle w:val="Hypertextovodkaz"/>
            <w:rFonts w:ascii="Times New Roman" w:hAnsi="Times New Roman" w:cs="Times New Roman"/>
          </w:rPr>
          <w:t>Použité internetové zdroje:</w:t>
        </w:r>
        <w:r w:rsidR="00776ED8" w:rsidRPr="00776ED8">
          <w:rPr>
            <w:rFonts w:ascii="Times New Roman" w:hAnsi="Times New Roman" w:cs="Times New Roman"/>
            <w:webHidden/>
          </w:rPr>
          <w:tab/>
        </w:r>
        <w:r w:rsidR="00776ED8" w:rsidRPr="00776ED8">
          <w:rPr>
            <w:rFonts w:ascii="Times New Roman" w:hAnsi="Times New Roman" w:cs="Times New Roman"/>
            <w:webHidden/>
          </w:rPr>
          <w:fldChar w:fldCharType="begin"/>
        </w:r>
        <w:r w:rsidR="00776ED8" w:rsidRPr="00776ED8">
          <w:rPr>
            <w:rFonts w:ascii="Times New Roman" w:hAnsi="Times New Roman" w:cs="Times New Roman"/>
            <w:webHidden/>
          </w:rPr>
          <w:instrText xml:space="preserve"> PAGEREF _Toc40712894 \h </w:instrText>
        </w:r>
        <w:r w:rsidR="00776ED8" w:rsidRPr="00776ED8">
          <w:rPr>
            <w:rFonts w:ascii="Times New Roman" w:hAnsi="Times New Roman" w:cs="Times New Roman"/>
            <w:webHidden/>
          </w:rPr>
        </w:r>
        <w:r w:rsidR="00776ED8" w:rsidRPr="00776ED8">
          <w:rPr>
            <w:rFonts w:ascii="Times New Roman" w:hAnsi="Times New Roman" w:cs="Times New Roman"/>
            <w:webHidden/>
          </w:rPr>
          <w:fldChar w:fldCharType="separate"/>
        </w:r>
        <w:r w:rsidR="00776ED8" w:rsidRPr="00776ED8">
          <w:rPr>
            <w:rFonts w:ascii="Times New Roman" w:hAnsi="Times New Roman" w:cs="Times New Roman"/>
            <w:webHidden/>
          </w:rPr>
          <w:t>55</w:t>
        </w:r>
        <w:r w:rsidR="00776ED8" w:rsidRPr="00776ED8">
          <w:rPr>
            <w:rFonts w:ascii="Times New Roman" w:hAnsi="Times New Roman" w:cs="Times New Roman"/>
            <w:webHidden/>
          </w:rPr>
          <w:fldChar w:fldCharType="end"/>
        </w:r>
      </w:hyperlink>
    </w:p>
    <w:p w14:paraId="27A7DB76" w14:textId="14A7D7B7" w:rsidR="00776ED8" w:rsidRPr="00776ED8" w:rsidRDefault="007E1D67">
      <w:pPr>
        <w:pStyle w:val="Obsah2"/>
        <w:tabs>
          <w:tab w:val="left" w:pos="960"/>
        </w:tabs>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pPr>
      <w:hyperlink w:anchor="_Toc40712895" w:history="1">
        <w:r w:rsidR="00776ED8" w:rsidRPr="00776ED8">
          <w:rPr>
            <w:rStyle w:val="Hypertextovodkaz"/>
            <w:rFonts w:ascii="Times New Roman" w:hAnsi="Times New Roman" w:cs="Times New Roman"/>
            <w:noProof/>
            <w:sz w:val="24"/>
            <w:szCs w:val="24"/>
          </w:rPr>
          <w:t>13</w:t>
        </w:r>
        <w:r w:rsidR="00776ED8" w:rsidRPr="00776ED8">
          <w:rPr>
            <w:rFonts w:ascii="Times New Roman" w:eastAsiaTheme="minorEastAsia" w:hAnsi="Times New Roman" w:cs="Times New Roman"/>
            <w:b w:val="0"/>
            <w:bCs w:val="0"/>
            <w:noProof/>
            <w:color w:val="auto"/>
            <w:sz w:val="24"/>
            <w:szCs w:val="24"/>
            <w:bdr w:val="none" w:sz="0" w:space="0" w:color="auto"/>
            <w:lang w:val="cs-CZ"/>
            <w14:textOutline w14:w="0" w14:cap="rnd" w14:cmpd="sng" w14:algn="ctr">
              <w14:noFill/>
              <w14:prstDash w14:val="solid"/>
              <w14:bevel/>
            </w14:textOutline>
          </w:rPr>
          <w:tab/>
        </w:r>
        <w:r w:rsidR="00776ED8" w:rsidRPr="00776ED8">
          <w:rPr>
            <w:rStyle w:val="Hypertextovodkaz"/>
            <w:rFonts w:ascii="Times New Roman" w:hAnsi="Times New Roman" w:cs="Times New Roman"/>
            <w:noProof/>
            <w:sz w:val="24"/>
            <w:szCs w:val="24"/>
          </w:rPr>
          <w:t>SEZNAM PŘÍLOH:</w:t>
        </w:r>
        <w:r w:rsidR="00776ED8" w:rsidRPr="00776ED8">
          <w:rPr>
            <w:rFonts w:ascii="Times New Roman" w:hAnsi="Times New Roman" w:cs="Times New Roman"/>
            <w:noProof/>
            <w:webHidden/>
            <w:sz w:val="24"/>
            <w:szCs w:val="24"/>
          </w:rPr>
          <w:tab/>
        </w:r>
        <w:r w:rsidR="00776ED8" w:rsidRPr="00776ED8">
          <w:rPr>
            <w:rFonts w:ascii="Times New Roman" w:hAnsi="Times New Roman" w:cs="Times New Roman"/>
            <w:noProof/>
            <w:webHidden/>
            <w:sz w:val="24"/>
            <w:szCs w:val="24"/>
          </w:rPr>
          <w:fldChar w:fldCharType="begin"/>
        </w:r>
        <w:r w:rsidR="00776ED8" w:rsidRPr="00776ED8">
          <w:rPr>
            <w:rFonts w:ascii="Times New Roman" w:hAnsi="Times New Roman" w:cs="Times New Roman"/>
            <w:noProof/>
            <w:webHidden/>
            <w:sz w:val="24"/>
            <w:szCs w:val="24"/>
          </w:rPr>
          <w:instrText xml:space="preserve"> PAGEREF _Toc40712895 \h </w:instrText>
        </w:r>
        <w:r w:rsidR="00776ED8" w:rsidRPr="00776ED8">
          <w:rPr>
            <w:rFonts w:ascii="Times New Roman" w:hAnsi="Times New Roman" w:cs="Times New Roman"/>
            <w:noProof/>
            <w:webHidden/>
            <w:sz w:val="24"/>
            <w:szCs w:val="24"/>
          </w:rPr>
        </w:r>
        <w:r w:rsidR="00776ED8" w:rsidRPr="00776ED8">
          <w:rPr>
            <w:rFonts w:ascii="Times New Roman" w:hAnsi="Times New Roman" w:cs="Times New Roman"/>
            <w:noProof/>
            <w:webHidden/>
            <w:sz w:val="24"/>
            <w:szCs w:val="24"/>
          </w:rPr>
          <w:fldChar w:fldCharType="separate"/>
        </w:r>
        <w:r w:rsidR="00776ED8" w:rsidRPr="00776ED8">
          <w:rPr>
            <w:rFonts w:ascii="Times New Roman" w:hAnsi="Times New Roman" w:cs="Times New Roman"/>
            <w:noProof/>
            <w:webHidden/>
            <w:sz w:val="24"/>
            <w:szCs w:val="24"/>
          </w:rPr>
          <w:t>56</w:t>
        </w:r>
        <w:r w:rsidR="00776ED8" w:rsidRPr="00776ED8">
          <w:rPr>
            <w:rFonts w:ascii="Times New Roman" w:hAnsi="Times New Roman" w:cs="Times New Roman"/>
            <w:noProof/>
            <w:webHidden/>
            <w:sz w:val="24"/>
            <w:szCs w:val="24"/>
          </w:rPr>
          <w:fldChar w:fldCharType="end"/>
        </w:r>
      </w:hyperlink>
    </w:p>
    <w:p w14:paraId="6D9B148F" w14:textId="730D5DCD" w:rsidR="00776ED8" w:rsidRPr="00776ED8" w:rsidRDefault="007E1D67">
      <w:pPr>
        <w:pStyle w:val="Obsah1"/>
        <w:rPr>
          <w:rFonts w:ascii="Times New Roman" w:eastAsiaTheme="minorEastAsia" w:hAnsi="Times New Roman" w:cs="Times New Roman"/>
          <w:b w:val="0"/>
          <w:bCs w:val="0"/>
          <w:color w:val="auto"/>
          <w:bdr w:val="none" w:sz="0" w:space="0" w:color="auto"/>
          <w:lang w:val="cs-CZ"/>
          <w14:textOutline w14:w="0" w14:cap="rnd" w14:cmpd="sng" w14:algn="ctr">
            <w14:noFill/>
            <w14:prstDash w14:val="solid"/>
            <w14:bevel/>
          </w14:textOutline>
        </w:rPr>
      </w:pPr>
      <w:hyperlink w:anchor="_Toc40712896" w:history="1">
        <w:r w:rsidR="00776ED8" w:rsidRPr="00776ED8">
          <w:rPr>
            <w:rStyle w:val="Hypertextovodkaz"/>
            <w:rFonts w:ascii="Times New Roman" w:hAnsi="Times New Roman" w:cs="Times New Roman"/>
          </w:rPr>
          <w:t>Anotace</w:t>
        </w:r>
        <w:r w:rsidR="00776ED8" w:rsidRPr="00776ED8">
          <w:rPr>
            <w:rFonts w:ascii="Times New Roman" w:hAnsi="Times New Roman" w:cs="Times New Roman"/>
            <w:webHidden/>
          </w:rPr>
          <w:tab/>
        </w:r>
        <w:r w:rsidR="00776ED8" w:rsidRPr="00776ED8">
          <w:rPr>
            <w:rFonts w:ascii="Times New Roman" w:hAnsi="Times New Roman" w:cs="Times New Roman"/>
            <w:webHidden/>
          </w:rPr>
          <w:fldChar w:fldCharType="begin"/>
        </w:r>
        <w:r w:rsidR="00776ED8" w:rsidRPr="00776ED8">
          <w:rPr>
            <w:rFonts w:ascii="Times New Roman" w:hAnsi="Times New Roman" w:cs="Times New Roman"/>
            <w:webHidden/>
          </w:rPr>
          <w:instrText xml:space="preserve"> PAGEREF _Toc40712896 \h </w:instrText>
        </w:r>
        <w:r w:rsidR="00776ED8" w:rsidRPr="00776ED8">
          <w:rPr>
            <w:rFonts w:ascii="Times New Roman" w:hAnsi="Times New Roman" w:cs="Times New Roman"/>
            <w:webHidden/>
          </w:rPr>
        </w:r>
        <w:r w:rsidR="00776ED8" w:rsidRPr="00776ED8">
          <w:rPr>
            <w:rFonts w:ascii="Times New Roman" w:hAnsi="Times New Roman" w:cs="Times New Roman"/>
            <w:webHidden/>
          </w:rPr>
          <w:fldChar w:fldCharType="separate"/>
        </w:r>
        <w:r w:rsidR="00776ED8" w:rsidRPr="00776ED8">
          <w:rPr>
            <w:rFonts w:ascii="Times New Roman" w:hAnsi="Times New Roman" w:cs="Times New Roman"/>
            <w:webHidden/>
          </w:rPr>
          <w:t>57</w:t>
        </w:r>
        <w:r w:rsidR="00776ED8" w:rsidRPr="00776ED8">
          <w:rPr>
            <w:rFonts w:ascii="Times New Roman" w:hAnsi="Times New Roman" w:cs="Times New Roman"/>
            <w:webHidden/>
          </w:rPr>
          <w:fldChar w:fldCharType="end"/>
        </w:r>
      </w:hyperlink>
    </w:p>
    <w:p w14:paraId="717091DB" w14:textId="44E185E4" w:rsidR="00776ED8" w:rsidRPr="00776ED8" w:rsidRDefault="007E1D67">
      <w:pPr>
        <w:pStyle w:val="Obsah1"/>
        <w:rPr>
          <w:rFonts w:ascii="Times New Roman" w:eastAsiaTheme="minorEastAsia" w:hAnsi="Times New Roman" w:cs="Times New Roman"/>
          <w:b w:val="0"/>
          <w:bCs w:val="0"/>
          <w:color w:val="auto"/>
          <w:bdr w:val="none" w:sz="0" w:space="0" w:color="auto"/>
          <w:lang w:val="cs-CZ"/>
          <w14:textOutline w14:w="0" w14:cap="rnd" w14:cmpd="sng" w14:algn="ctr">
            <w14:noFill/>
            <w14:prstDash w14:val="solid"/>
            <w14:bevel/>
          </w14:textOutline>
        </w:rPr>
      </w:pPr>
      <w:hyperlink w:anchor="_Toc40712897" w:history="1">
        <w:r w:rsidR="00776ED8" w:rsidRPr="00776ED8">
          <w:rPr>
            <w:rStyle w:val="Hypertextovodkaz"/>
            <w:rFonts w:ascii="Times New Roman" w:hAnsi="Times New Roman" w:cs="Times New Roman"/>
          </w:rPr>
          <w:t>PřílohA</w:t>
        </w:r>
        <w:r w:rsidR="00776ED8" w:rsidRPr="00776ED8">
          <w:rPr>
            <w:rStyle w:val="Hypertextovodkaz"/>
            <w:rFonts w:ascii="Times New Roman" w:hAnsi="Times New Roman" w:cs="Times New Roman"/>
          </w:rPr>
          <w:t xml:space="preserve"> </w:t>
        </w:r>
        <w:r w:rsidR="00776ED8" w:rsidRPr="00776ED8">
          <w:rPr>
            <w:rStyle w:val="Hypertextovodkaz"/>
            <w:rFonts w:ascii="Times New Roman" w:hAnsi="Times New Roman" w:cs="Times New Roman"/>
          </w:rPr>
          <w:t>1 – dotazník</w:t>
        </w:r>
        <w:r w:rsidR="00776ED8" w:rsidRPr="00776ED8">
          <w:rPr>
            <w:rFonts w:ascii="Times New Roman" w:hAnsi="Times New Roman" w:cs="Times New Roman"/>
            <w:webHidden/>
          </w:rPr>
          <w:tab/>
        </w:r>
        <w:r w:rsidR="00776ED8" w:rsidRPr="00776ED8">
          <w:rPr>
            <w:rFonts w:ascii="Times New Roman" w:hAnsi="Times New Roman" w:cs="Times New Roman"/>
            <w:webHidden/>
          </w:rPr>
          <w:fldChar w:fldCharType="begin"/>
        </w:r>
        <w:r w:rsidR="00776ED8" w:rsidRPr="00776ED8">
          <w:rPr>
            <w:rFonts w:ascii="Times New Roman" w:hAnsi="Times New Roman" w:cs="Times New Roman"/>
            <w:webHidden/>
          </w:rPr>
          <w:instrText xml:space="preserve"> PAGEREF _Toc40712897 \h </w:instrText>
        </w:r>
        <w:r w:rsidR="00776ED8" w:rsidRPr="00776ED8">
          <w:rPr>
            <w:rFonts w:ascii="Times New Roman" w:hAnsi="Times New Roman" w:cs="Times New Roman"/>
            <w:webHidden/>
          </w:rPr>
        </w:r>
        <w:r w:rsidR="00776ED8" w:rsidRPr="00776ED8">
          <w:rPr>
            <w:rFonts w:ascii="Times New Roman" w:hAnsi="Times New Roman" w:cs="Times New Roman"/>
            <w:webHidden/>
          </w:rPr>
          <w:fldChar w:fldCharType="separate"/>
        </w:r>
        <w:r w:rsidR="00776ED8" w:rsidRPr="00776ED8">
          <w:rPr>
            <w:rFonts w:ascii="Times New Roman" w:hAnsi="Times New Roman" w:cs="Times New Roman"/>
            <w:webHidden/>
          </w:rPr>
          <w:t>58</w:t>
        </w:r>
        <w:r w:rsidR="00776ED8" w:rsidRPr="00776ED8">
          <w:rPr>
            <w:rFonts w:ascii="Times New Roman" w:hAnsi="Times New Roman" w:cs="Times New Roman"/>
            <w:webHidden/>
          </w:rPr>
          <w:fldChar w:fldCharType="end"/>
        </w:r>
      </w:hyperlink>
    </w:p>
    <w:p w14:paraId="3C0AFEBC" w14:textId="06986B95" w:rsidR="000312BE" w:rsidRDefault="008670EE" w:rsidP="0003265F">
      <w:pPr>
        <w:tabs>
          <w:tab w:val="clear" w:pos="567"/>
          <w:tab w:val="left" w:pos="284"/>
        </w:tabs>
        <w:ind w:left="284" w:firstLine="283"/>
        <w:rPr>
          <w:rFonts w:ascii="Arial Unicode MS" w:hAnsi="Arial Unicode MS"/>
          <w:b/>
          <w:bCs/>
          <w:i/>
          <w:iCs/>
          <w:lang w:val="cs-CZ"/>
        </w:rPr>
        <w:sectPr w:rsidR="000312BE" w:rsidSect="00F743E9">
          <w:pgSz w:w="11900" w:h="16840"/>
          <w:pgMar w:top="1417" w:right="1417" w:bottom="1417" w:left="1560" w:header="708" w:footer="708" w:gutter="0"/>
          <w:cols w:space="708"/>
          <w:titlePg/>
        </w:sectPr>
      </w:pPr>
      <w:r>
        <w:rPr>
          <w:rFonts w:ascii="Arial Unicode MS" w:hAnsi="Arial Unicode MS"/>
          <w:b/>
          <w:bCs/>
          <w:i/>
          <w:iCs/>
          <w:lang w:val="cs-CZ"/>
        </w:rPr>
        <w:fldChar w:fldCharType="end"/>
      </w:r>
    </w:p>
    <w:p w14:paraId="25FF45F9" w14:textId="050ADCF7" w:rsidR="000355AF" w:rsidRPr="00D54B2B" w:rsidRDefault="007A2121" w:rsidP="0003265F">
      <w:pPr>
        <w:pStyle w:val="Nadpis1"/>
        <w:numPr>
          <w:ilvl w:val="0"/>
          <w:numId w:val="0"/>
        </w:numPr>
        <w:tabs>
          <w:tab w:val="left" w:pos="284"/>
        </w:tabs>
        <w:ind w:left="284" w:firstLine="283"/>
      </w:pPr>
      <w:bookmarkStart w:id="0" w:name="_Toc40712858"/>
      <w:r w:rsidRPr="00285C9D">
        <w:lastRenderedPageBreak/>
        <w:t>Úvod</w:t>
      </w:r>
      <w:bookmarkEnd w:id="0"/>
    </w:p>
    <w:p w14:paraId="4D2C175E" w14:textId="61FEEC77" w:rsidR="000355AF" w:rsidRPr="00285C9D" w:rsidRDefault="004D35E7" w:rsidP="0003265F">
      <w:pPr>
        <w:tabs>
          <w:tab w:val="clear" w:pos="567"/>
          <w:tab w:val="left" w:pos="284"/>
        </w:tabs>
        <w:ind w:left="284" w:firstLine="283"/>
        <w:jc w:val="both"/>
        <w:rPr>
          <w:lang w:val="cs-CZ"/>
        </w:rPr>
      </w:pPr>
      <w:r>
        <w:rPr>
          <w:i/>
          <w:iCs/>
          <w:lang w:val="cs-CZ"/>
        </w:rPr>
        <w:t>„</w:t>
      </w:r>
      <w:r w:rsidR="007A2121" w:rsidRPr="00285C9D">
        <w:rPr>
          <w:b/>
          <w:bCs/>
          <w:i/>
          <w:iCs/>
          <w:lang w:val="cs-CZ"/>
        </w:rPr>
        <w:t xml:space="preserve">Stáří a dětství jsou životní fáze od sebe nejvíce vzdálené, a přesto mají k sobě blízko. Stáří i dětství jsou ohraničené nebytím, dítě přichází z nebytí, starý člověk do něho odchází. Dítě získává na síle a jeho schopnosti rostou, senior sílu ztrácí a jeho schopnosti klesají. “ </w:t>
      </w:r>
      <w:r w:rsidR="007A2121" w:rsidRPr="00285C9D">
        <w:rPr>
          <w:lang w:val="cs-CZ"/>
        </w:rPr>
        <w:t xml:space="preserve">(Sak, </w:t>
      </w:r>
      <w:proofErr w:type="spellStart"/>
      <w:r w:rsidR="007A2121" w:rsidRPr="00285C9D">
        <w:rPr>
          <w:lang w:val="cs-CZ"/>
        </w:rPr>
        <w:t>Kolesárová</w:t>
      </w:r>
      <w:proofErr w:type="spellEnd"/>
      <w:r w:rsidR="007A2121" w:rsidRPr="00285C9D">
        <w:rPr>
          <w:lang w:val="cs-CZ"/>
        </w:rPr>
        <w:t xml:space="preserve">, 2012, s.13) </w:t>
      </w:r>
    </w:p>
    <w:p w14:paraId="2F89524B" w14:textId="16478531" w:rsidR="00F75E09" w:rsidRPr="00285C9D" w:rsidRDefault="00F75E09" w:rsidP="0003265F">
      <w:pPr>
        <w:tabs>
          <w:tab w:val="clear" w:pos="567"/>
          <w:tab w:val="left" w:pos="284"/>
        </w:tabs>
        <w:ind w:left="284" w:firstLine="283"/>
        <w:jc w:val="both"/>
        <w:rPr>
          <w:lang w:val="cs-CZ"/>
        </w:rPr>
      </w:pPr>
      <w:r w:rsidRPr="00285C9D">
        <w:rPr>
          <w:lang w:val="cs-CZ"/>
        </w:rPr>
        <w:t xml:space="preserve">Otázka kvality života je stále </w:t>
      </w:r>
      <w:r w:rsidR="006B3119" w:rsidRPr="00285C9D">
        <w:rPr>
          <w:lang w:val="cs-CZ"/>
        </w:rPr>
        <w:t>omílané</w:t>
      </w:r>
      <w:r w:rsidRPr="00285C9D">
        <w:rPr>
          <w:lang w:val="cs-CZ"/>
        </w:rPr>
        <w:t xml:space="preserve"> téma. Kvalita života má mnoho oddělení, mnoho stupňů, jak je možno na ni pohlížet.  Existuje mnoho autorů, jako je například Libuše </w:t>
      </w:r>
      <w:proofErr w:type="spellStart"/>
      <w:r w:rsidRPr="00285C9D">
        <w:rPr>
          <w:lang w:val="cs-CZ"/>
        </w:rPr>
        <w:t>L</w:t>
      </w:r>
      <w:r w:rsidR="006B3119">
        <w:rPr>
          <w:lang w:val="cs-CZ"/>
        </w:rPr>
        <w:t>u</w:t>
      </w:r>
      <w:r w:rsidRPr="00285C9D">
        <w:rPr>
          <w:lang w:val="cs-CZ"/>
        </w:rPr>
        <w:t>díková</w:t>
      </w:r>
      <w:proofErr w:type="spellEnd"/>
      <w:r w:rsidRPr="00285C9D">
        <w:rPr>
          <w:lang w:val="cs-CZ"/>
        </w:rPr>
        <w:t xml:space="preserve">, Kateřina </w:t>
      </w:r>
      <w:proofErr w:type="spellStart"/>
      <w:r w:rsidRPr="00285C9D">
        <w:rPr>
          <w:lang w:val="cs-CZ"/>
        </w:rPr>
        <w:t>Thorová</w:t>
      </w:r>
      <w:proofErr w:type="spellEnd"/>
      <w:r w:rsidRPr="00285C9D">
        <w:rPr>
          <w:lang w:val="cs-CZ"/>
        </w:rPr>
        <w:t xml:space="preserve">, Dagmar </w:t>
      </w:r>
      <w:proofErr w:type="spellStart"/>
      <w:r w:rsidRPr="00285C9D">
        <w:rPr>
          <w:lang w:val="cs-CZ"/>
        </w:rPr>
        <w:t>Kolesárová</w:t>
      </w:r>
      <w:proofErr w:type="spellEnd"/>
      <w:r w:rsidRPr="00285C9D">
        <w:rPr>
          <w:lang w:val="cs-CZ"/>
        </w:rPr>
        <w:t>, kteří se problematikou kvality života zaobíra</w:t>
      </w:r>
      <w:r w:rsidR="00C04984" w:rsidRPr="00285C9D">
        <w:rPr>
          <w:lang w:val="cs-CZ"/>
        </w:rPr>
        <w:t>jí</w:t>
      </w:r>
      <w:r w:rsidRPr="00285C9D">
        <w:rPr>
          <w:lang w:val="cs-CZ"/>
        </w:rPr>
        <w:t xml:space="preserve">. </w:t>
      </w:r>
    </w:p>
    <w:p w14:paraId="4226E103" w14:textId="372156BA" w:rsidR="00F75E09" w:rsidRPr="00285C9D" w:rsidRDefault="00F75E09" w:rsidP="00BB0E4E">
      <w:pPr>
        <w:tabs>
          <w:tab w:val="clear" w:pos="567"/>
          <w:tab w:val="left" w:pos="284"/>
        </w:tabs>
        <w:ind w:left="284" w:firstLine="283"/>
        <w:jc w:val="both"/>
        <w:rPr>
          <w:lang w:val="cs-CZ"/>
        </w:rPr>
      </w:pPr>
      <w:r w:rsidRPr="00285C9D">
        <w:rPr>
          <w:lang w:val="cs-CZ"/>
        </w:rPr>
        <w:t xml:space="preserve">Každý tvor na planetě, každý člověk si pod tímto tématem představí něco jiného a pro každého má kvalita života jiný význam. </w:t>
      </w:r>
      <w:r w:rsidR="00BB0E4E">
        <w:rPr>
          <w:lang w:val="cs-CZ"/>
        </w:rPr>
        <w:t xml:space="preserve">Když jsem byla dítě, pořádně jsem se spoléhala na svoje prarodiče. Rodiče chodí do práce a snaží se zajistit blahobyt svým dětem. Prarodiče tu pro mě byli vždy a zdálo se, že je moje kvalita života odrazem jejich kvality života. Vzájemně jsme byli propojení v mnoha věcech. </w:t>
      </w:r>
    </w:p>
    <w:p w14:paraId="621E87EE" w14:textId="07530A81" w:rsidR="006E7D72" w:rsidRDefault="00F75E09" w:rsidP="0003265F">
      <w:pPr>
        <w:tabs>
          <w:tab w:val="clear" w:pos="567"/>
          <w:tab w:val="left" w:pos="284"/>
        </w:tabs>
        <w:ind w:left="284" w:firstLine="283"/>
        <w:jc w:val="both"/>
        <w:rPr>
          <w:lang w:val="cs-CZ"/>
        </w:rPr>
      </w:pPr>
      <w:r w:rsidRPr="00285C9D">
        <w:rPr>
          <w:lang w:val="cs-CZ"/>
        </w:rPr>
        <w:t xml:space="preserve">Pro svoji bakalářskou práci jsem si zvolila téma </w:t>
      </w:r>
      <w:r w:rsidRPr="00285C9D">
        <w:rPr>
          <w:b/>
          <w:bCs/>
          <w:lang w:val="cs-CZ"/>
        </w:rPr>
        <w:t xml:space="preserve">Kvalita života žáků mladšího </w:t>
      </w:r>
      <w:r w:rsidR="003F49CB" w:rsidRPr="00285C9D">
        <w:rPr>
          <w:b/>
          <w:bCs/>
          <w:lang w:val="cs-CZ"/>
        </w:rPr>
        <w:t>školníh</w:t>
      </w:r>
      <w:r w:rsidR="003F49CB">
        <w:rPr>
          <w:b/>
          <w:bCs/>
          <w:lang w:val="cs-CZ"/>
        </w:rPr>
        <w:t>o věku</w:t>
      </w:r>
      <w:r w:rsidRPr="00285C9D">
        <w:rPr>
          <w:b/>
          <w:bCs/>
          <w:lang w:val="cs-CZ"/>
        </w:rPr>
        <w:t xml:space="preserve"> a seniorů.</w:t>
      </w:r>
      <w:r w:rsidRPr="00285C9D">
        <w:rPr>
          <w:lang w:val="cs-CZ"/>
        </w:rPr>
        <w:t xml:space="preserve"> Studuji speciální pedagogiku. Po celou dobu studia jsem nevěděla, s jakou cílovou skupinou bych chtěla v budoucnu </w:t>
      </w:r>
      <w:r w:rsidR="00B21ED9">
        <w:rPr>
          <w:lang w:val="cs-CZ"/>
        </w:rPr>
        <w:t>pracovat</w:t>
      </w:r>
      <w:r w:rsidRPr="00285C9D">
        <w:rPr>
          <w:lang w:val="cs-CZ"/>
        </w:rPr>
        <w:t>. Během studia jsem měla možnost okusit práci</w:t>
      </w:r>
      <w:r w:rsidR="001913FC" w:rsidRPr="00285C9D">
        <w:rPr>
          <w:lang w:val="cs-CZ"/>
        </w:rPr>
        <w:t xml:space="preserve"> snad</w:t>
      </w:r>
      <w:r w:rsidRPr="00285C9D">
        <w:rPr>
          <w:lang w:val="cs-CZ"/>
        </w:rPr>
        <w:t xml:space="preserve"> se všemi věkovými kategoriemi. Mne osobně se nejvíce zalíbilo na základní škole, ale později jsem se seznámila i s prací okolo seniorů. Vyhovovaly mi obě věkové skupiny, v obou skupinách jsem viděla jistou spojitost</w:t>
      </w:r>
      <w:r w:rsidR="00164768" w:rsidRPr="00285C9D">
        <w:rPr>
          <w:lang w:val="cs-CZ"/>
        </w:rPr>
        <w:t xml:space="preserve"> a cítila jsem se zde velice dobře. Zaujala mě myšlenka napsat práci, ve které budou působit dvě skupiny, které mají od sebe </w:t>
      </w:r>
      <w:r w:rsidR="001913FC" w:rsidRPr="00285C9D">
        <w:rPr>
          <w:lang w:val="cs-CZ"/>
        </w:rPr>
        <w:t>půl stoleté</w:t>
      </w:r>
      <w:r w:rsidR="00164768" w:rsidRPr="00285C9D">
        <w:rPr>
          <w:lang w:val="cs-CZ"/>
        </w:rPr>
        <w:t xml:space="preserve"> věkové rozhraní</w:t>
      </w:r>
      <w:r w:rsidR="00D54B2B">
        <w:rPr>
          <w:lang w:val="cs-CZ"/>
        </w:rPr>
        <w:t xml:space="preserve">, neboť se říká, že se senioři vrací do dětských let.  </w:t>
      </w:r>
      <w:r w:rsidR="00164768" w:rsidRPr="00285C9D">
        <w:rPr>
          <w:lang w:val="cs-CZ"/>
        </w:rPr>
        <w:t>Rozhodla jsem se, že se budu snažit něco dokázat. Že na něco upozorním. Kvalitu života jsem si vybrala</w:t>
      </w:r>
      <w:r w:rsidR="009B222A">
        <w:rPr>
          <w:lang w:val="cs-CZ"/>
        </w:rPr>
        <w:t xml:space="preserve">, </w:t>
      </w:r>
      <w:r w:rsidR="00164768" w:rsidRPr="00285C9D">
        <w:rPr>
          <w:lang w:val="cs-CZ"/>
        </w:rPr>
        <w:t>proto</w:t>
      </w:r>
      <w:r w:rsidR="009B222A">
        <w:rPr>
          <w:lang w:val="cs-CZ"/>
        </w:rPr>
        <w:t xml:space="preserve">že </w:t>
      </w:r>
      <w:r w:rsidR="00164768" w:rsidRPr="00285C9D">
        <w:rPr>
          <w:lang w:val="cs-CZ"/>
        </w:rPr>
        <w:t xml:space="preserve">mě zajímalo, jestli najdu v těchto dvou skupinách nějakou podobnost. </w:t>
      </w:r>
      <w:r w:rsidR="006E7D72">
        <w:rPr>
          <w:lang w:val="cs-CZ"/>
        </w:rPr>
        <w:t>Předpokládáme, že se objeví spojitosti v aktivitách, které tyto dvě skupiny mají. Dále předpokládáme, že bude kvalita života u seniorů a žáků podobná v sociální a psychologické dimenzi, neboť každý z nás potřebuje někoho, na koho se může obrátit a poprosit o pomoc.  Sociální a psychologickou dimenzí se budeme více zabývat v praktické části, kde se budeme snažit dokázat, že právě v těchto dimenzích jsou si tyto dvě rozdílné</w:t>
      </w:r>
      <w:r w:rsidR="00704F9C">
        <w:rPr>
          <w:lang w:val="cs-CZ"/>
        </w:rPr>
        <w:t>,</w:t>
      </w:r>
      <w:r w:rsidR="006E7D72">
        <w:rPr>
          <w:lang w:val="cs-CZ"/>
        </w:rPr>
        <w:t xml:space="preserve"> a přitom podobné skupiny blízké</w:t>
      </w:r>
      <w:r w:rsidR="00704F9C">
        <w:rPr>
          <w:lang w:val="cs-CZ"/>
        </w:rPr>
        <w:t xml:space="preserve">. </w:t>
      </w:r>
    </w:p>
    <w:p w14:paraId="6892FACB" w14:textId="748DD311" w:rsidR="00C34F61" w:rsidRPr="00285C9D" w:rsidRDefault="00164768" w:rsidP="0003265F">
      <w:pPr>
        <w:tabs>
          <w:tab w:val="clear" w:pos="567"/>
          <w:tab w:val="left" w:pos="284"/>
        </w:tabs>
        <w:ind w:left="284" w:firstLine="283"/>
        <w:jc w:val="both"/>
        <w:rPr>
          <w:lang w:val="cs-CZ"/>
        </w:rPr>
      </w:pPr>
      <w:r w:rsidRPr="00285C9D">
        <w:rPr>
          <w:lang w:val="cs-CZ"/>
        </w:rPr>
        <w:t>Přijde mi, že kvalita života žáků mladšího školního věku</w:t>
      </w:r>
      <w:r w:rsidR="001913FC" w:rsidRPr="00285C9D">
        <w:rPr>
          <w:lang w:val="cs-CZ"/>
        </w:rPr>
        <w:t xml:space="preserve"> a seniorů</w:t>
      </w:r>
      <w:r w:rsidRPr="00285C9D">
        <w:rPr>
          <w:lang w:val="cs-CZ"/>
        </w:rPr>
        <w:t xml:space="preserve"> strádá</w:t>
      </w:r>
      <w:r w:rsidR="009B222A">
        <w:rPr>
          <w:lang w:val="cs-CZ"/>
        </w:rPr>
        <w:t xml:space="preserve">. </w:t>
      </w:r>
      <w:r w:rsidR="00B21ED9">
        <w:rPr>
          <w:lang w:val="cs-CZ"/>
        </w:rPr>
        <w:t>I</w:t>
      </w:r>
      <w:r w:rsidR="00C34F61">
        <w:rPr>
          <w:lang w:val="cs-CZ"/>
        </w:rPr>
        <w:t xml:space="preserve"> </w:t>
      </w:r>
      <w:r w:rsidR="00B21ED9">
        <w:rPr>
          <w:lang w:val="cs-CZ"/>
        </w:rPr>
        <w:t>když je v dnešní době práce s</w:t>
      </w:r>
      <w:r w:rsidR="00C34F61">
        <w:rPr>
          <w:lang w:val="cs-CZ"/>
        </w:rPr>
        <w:t> žáky i</w:t>
      </w:r>
      <w:r w:rsidR="00B21ED9">
        <w:rPr>
          <w:lang w:val="cs-CZ"/>
        </w:rPr>
        <w:t xml:space="preserve"> seniory na v</w:t>
      </w:r>
      <w:r w:rsidR="00C34F61">
        <w:rPr>
          <w:lang w:val="cs-CZ"/>
        </w:rPr>
        <w:t xml:space="preserve">ysoké úrovni, tak </w:t>
      </w:r>
      <w:r w:rsidR="00C34F61" w:rsidRPr="00285C9D">
        <w:rPr>
          <w:lang w:val="cs-CZ"/>
        </w:rPr>
        <w:t>c</w:t>
      </w:r>
      <w:r w:rsidR="00C34F61">
        <w:rPr>
          <w:lang w:val="cs-CZ"/>
        </w:rPr>
        <w:t>hc</w:t>
      </w:r>
      <w:r w:rsidR="00C34F61" w:rsidRPr="00285C9D">
        <w:rPr>
          <w:lang w:val="cs-CZ"/>
        </w:rPr>
        <w:t xml:space="preserve">i poukázat na to, že </w:t>
      </w:r>
      <w:r w:rsidR="003F49CB" w:rsidRPr="00285C9D">
        <w:rPr>
          <w:lang w:val="cs-CZ"/>
        </w:rPr>
        <w:t>by</w:t>
      </w:r>
      <w:r w:rsidR="003F49CB">
        <w:rPr>
          <w:lang w:val="cs-CZ"/>
        </w:rPr>
        <w:t>chom</w:t>
      </w:r>
      <w:r w:rsidR="00C34F61" w:rsidRPr="00285C9D">
        <w:rPr>
          <w:lang w:val="cs-CZ"/>
        </w:rPr>
        <w:t xml:space="preserve"> </w:t>
      </w:r>
      <w:r w:rsidR="00C34F61" w:rsidRPr="00285C9D">
        <w:rPr>
          <w:lang w:val="cs-CZ"/>
        </w:rPr>
        <w:lastRenderedPageBreak/>
        <w:t xml:space="preserve">měli pootevřít oči a začít se konkrétně těmto dvěma skupinám více věnovat. </w:t>
      </w:r>
      <w:r w:rsidR="00700B8E">
        <w:rPr>
          <w:lang w:val="cs-CZ"/>
        </w:rPr>
        <w:t>Cílem práce je vytvoření přehledu</w:t>
      </w:r>
      <w:r w:rsidR="004510CC">
        <w:rPr>
          <w:lang w:val="cs-CZ"/>
        </w:rPr>
        <w:t xml:space="preserve"> o aktuální úrovni kvality života seniorů a žáků mladšího školního věku. </w:t>
      </w:r>
      <w:r w:rsidR="005D65C3">
        <w:rPr>
          <w:lang w:val="cs-CZ"/>
        </w:rPr>
        <w:t>Konkrétně se v práci zaměříme na tyto dvě protikladné skupiny</w:t>
      </w:r>
      <w:r w:rsidR="00A17451">
        <w:rPr>
          <w:lang w:val="cs-CZ"/>
        </w:rPr>
        <w:t>, protože se vytrácejí vazby mezi generacemi. Prarodiče už nefungují tak, jako bylo dříve zvykem. Vztahy, které mezi sebou mají senioři a děti se vytrácejí. Děti mají pozitivní vliv na seniory a kde jinde, než u seniorů se mají děti naučit úctě ke stáří? Děti a senioři se mají navzájem čím obohacovat</w:t>
      </w:r>
      <w:r w:rsidR="00C01BFB">
        <w:rPr>
          <w:lang w:val="cs-CZ"/>
        </w:rPr>
        <w:t xml:space="preserve">. Autorka byla už jako dítě odkázaná na svoji babičku, která ji vyzvedávala z mateřské školy, naučila ji zavazovat si boty, péct koláče, dobrým mravům. Seniory zkoumáme, neb je to generace, která má velmi důležité místo v životech nás všech, stejně jako děti. </w:t>
      </w:r>
    </w:p>
    <w:p w14:paraId="143646C0" w14:textId="77777777" w:rsidR="00BB0E4E" w:rsidRPr="00BB0E4E" w:rsidRDefault="006C56A3" w:rsidP="0003265F">
      <w:pPr>
        <w:tabs>
          <w:tab w:val="clear" w:pos="567"/>
          <w:tab w:val="left" w:pos="284"/>
        </w:tabs>
        <w:ind w:left="284" w:firstLine="283"/>
        <w:jc w:val="both"/>
        <w:rPr>
          <w:color w:val="auto"/>
          <w:lang w:val="cs-CZ"/>
        </w:rPr>
      </w:pPr>
      <w:r w:rsidRPr="00285C9D">
        <w:rPr>
          <w:lang w:val="cs-CZ"/>
        </w:rPr>
        <w:t>Moje práce by mohla posloužit do budoucna všem</w:t>
      </w:r>
      <w:r w:rsidR="004510CC">
        <w:rPr>
          <w:lang w:val="cs-CZ"/>
        </w:rPr>
        <w:t xml:space="preserve">, </w:t>
      </w:r>
      <w:r w:rsidRPr="00285C9D">
        <w:rPr>
          <w:lang w:val="cs-CZ"/>
        </w:rPr>
        <w:t xml:space="preserve">kteří spolupracují alespoň s jednou </w:t>
      </w:r>
      <w:r w:rsidRPr="00BB0E4E">
        <w:rPr>
          <w:color w:val="auto"/>
          <w:lang w:val="cs-CZ"/>
        </w:rPr>
        <w:t xml:space="preserve">věkovou skupinou a chtěli by si udělat obecný obrázek o tom, jakou kvalitu života tyto skupiny mají. Může sloužit </w:t>
      </w:r>
      <w:r w:rsidR="004510CC" w:rsidRPr="00BB0E4E">
        <w:rPr>
          <w:color w:val="auto"/>
          <w:lang w:val="cs-CZ"/>
        </w:rPr>
        <w:t xml:space="preserve">jako podklad k </w:t>
      </w:r>
      <w:r w:rsidRPr="00BB0E4E">
        <w:rPr>
          <w:color w:val="auto"/>
          <w:lang w:val="cs-CZ"/>
        </w:rPr>
        <w:t xml:space="preserve">dalším výzkumům, práce se může rozšířit o další poznatky. </w:t>
      </w:r>
      <w:r w:rsidR="00D54B2B" w:rsidRPr="00BB0E4E">
        <w:rPr>
          <w:color w:val="auto"/>
          <w:lang w:val="cs-CZ"/>
        </w:rPr>
        <w:t xml:space="preserve">Doporučila bych výzkum každý rok opakovat u stejných respondentů. </w:t>
      </w:r>
      <w:r w:rsidR="00276A24" w:rsidRPr="00BB0E4E">
        <w:rPr>
          <w:color w:val="auto"/>
          <w:lang w:val="cs-CZ"/>
        </w:rPr>
        <w:t>J</w:t>
      </w:r>
    </w:p>
    <w:p w14:paraId="0A9E80D5" w14:textId="4D5A1344" w:rsidR="000355AF" w:rsidRPr="00BB0E4E" w:rsidRDefault="00BB0E4E" w:rsidP="00BB0E4E">
      <w:pPr>
        <w:tabs>
          <w:tab w:val="clear" w:pos="567"/>
          <w:tab w:val="left" w:pos="284"/>
        </w:tabs>
        <w:ind w:left="284" w:firstLine="283"/>
        <w:jc w:val="both"/>
        <w:rPr>
          <w:color w:val="auto"/>
          <w:lang w:val="cs-CZ"/>
        </w:rPr>
      </w:pPr>
      <w:r w:rsidRPr="00BB0E4E">
        <w:rPr>
          <w:color w:val="auto"/>
          <w:lang w:val="cs-CZ"/>
        </w:rPr>
        <w:t xml:space="preserve">Práce může posloužit studentům speciální pedagogiky k utvoření si přehledu o kvalitě života, k zjištění pohledu na život od dvou různých věkových kategorií. Studenti speciální pedagogiky jsou příjemní a otevření lidé, kteří by se mohli zapojit do nejrůznějších programů, kde by se propojily právě tyto dvě věkové kategorie. </w:t>
      </w:r>
      <w:r>
        <w:rPr>
          <w:color w:val="auto"/>
          <w:lang w:val="cs-CZ"/>
        </w:rPr>
        <w:t xml:space="preserve">Cílem je pracovat na zvyšující se kvalitě života. </w:t>
      </w:r>
      <w:r w:rsidRPr="00BB0E4E">
        <w:rPr>
          <w:color w:val="auto"/>
          <w:lang w:val="cs-CZ"/>
        </w:rPr>
        <w:t xml:space="preserve"> </w:t>
      </w:r>
    </w:p>
    <w:p w14:paraId="7C929BA4" w14:textId="3F6E1B20" w:rsidR="000355AF" w:rsidRDefault="000355AF" w:rsidP="0003265F">
      <w:pPr>
        <w:tabs>
          <w:tab w:val="clear" w:pos="567"/>
          <w:tab w:val="left" w:pos="284"/>
        </w:tabs>
        <w:ind w:left="284" w:firstLine="283"/>
        <w:rPr>
          <w:lang w:val="cs-CZ"/>
        </w:rPr>
      </w:pPr>
    </w:p>
    <w:p w14:paraId="7E137669" w14:textId="4BB2878A" w:rsidR="00704F9C" w:rsidRDefault="00704F9C" w:rsidP="0003265F">
      <w:pPr>
        <w:tabs>
          <w:tab w:val="clear" w:pos="567"/>
          <w:tab w:val="left" w:pos="284"/>
        </w:tabs>
        <w:ind w:left="284" w:firstLine="283"/>
        <w:rPr>
          <w:lang w:val="cs-CZ"/>
        </w:rPr>
      </w:pPr>
    </w:p>
    <w:p w14:paraId="1B069A78" w14:textId="192AF6BE" w:rsidR="00704F9C" w:rsidRDefault="00704F9C" w:rsidP="0003265F">
      <w:pPr>
        <w:tabs>
          <w:tab w:val="clear" w:pos="567"/>
          <w:tab w:val="left" w:pos="284"/>
        </w:tabs>
        <w:ind w:left="284" w:firstLine="283"/>
        <w:rPr>
          <w:lang w:val="cs-CZ"/>
        </w:rPr>
      </w:pPr>
    </w:p>
    <w:p w14:paraId="20489BE3" w14:textId="67AD1D5B" w:rsidR="00704F9C" w:rsidRDefault="00704F9C" w:rsidP="0003265F">
      <w:pPr>
        <w:tabs>
          <w:tab w:val="clear" w:pos="567"/>
          <w:tab w:val="left" w:pos="284"/>
        </w:tabs>
        <w:ind w:left="284" w:firstLine="283"/>
        <w:rPr>
          <w:lang w:val="cs-CZ"/>
        </w:rPr>
      </w:pPr>
    </w:p>
    <w:p w14:paraId="774C25ED" w14:textId="2CEA2CB9" w:rsidR="00704F9C" w:rsidRDefault="00704F9C" w:rsidP="0003265F">
      <w:pPr>
        <w:tabs>
          <w:tab w:val="clear" w:pos="567"/>
          <w:tab w:val="left" w:pos="284"/>
        </w:tabs>
        <w:ind w:left="284" w:firstLine="283"/>
        <w:rPr>
          <w:lang w:val="cs-CZ"/>
        </w:rPr>
      </w:pPr>
    </w:p>
    <w:p w14:paraId="2EC277D2" w14:textId="3836480D" w:rsidR="00704F9C" w:rsidRDefault="00704F9C" w:rsidP="0003265F">
      <w:pPr>
        <w:tabs>
          <w:tab w:val="clear" w:pos="567"/>
          <w:tab w:val="left" w:pos="284"/>
        </w:tabs>
        <w:ind w:left="284" w:firstLine="283"/>
        <w:rPr>
          <w:lang w:val="cs-CZ"/>
        </w:rPr>
      </w:pPr>
    </w:p>
    <w:p w14:paraId="1576FEFB" w14:textId="4DB00E99" w:rsidR="00704F9C" w:rsidRDefault="00704F9C" w:rsidP="0003265F">
      <w:pPr>
        <w:tabs>
          <w:tab w:val="clear" w:pos="567"/>
          <w:tab w:val="left" w:pos="284"/>
        </w:tabs>
        <w:ind w:left="284" w:firstLine="283"/>
        <w:rPr>
          <w:lang w:val="cs-CZ"/>
        </w:rPr>
      </w:pPr>
    </w:p>
    <w:p w14:paraId="762CD88C" w14:textId="6BB07166" w:rsidR="00704F9C" w:rsidRDefault="00704F9C" w:rsidP="0003265F">
      <w:pPr>
        <w:tabs>
          <w:tab w:val="clear" w:pos="567"/>
          <w:tab w:val="left" w:pos="284"/>
        </w:tabs>
        <w:ind w:left="284" w:firstLine="283"/>
        <w:rPr>
          <w:lang w:val="cs-CZ"/>
        </w:rPr>
      </w:pPr>
    </w:p>
    <w:p w14:paraId="6AFB42C6" w14:textId="0DA74FEF" w:rsidR="00704F9C" w:rsidRDefault="00704F9C" w:rsidP="0003265F">
      <w:pPr>
        <w:tabs>
          <w:tab w:val="clear" w:pos="567"/>
          <w:tab w:val="left" w:pos="284"/>
        </w:tabs>
        <w:ind w:left="284" w:firstLine="283"/>
        <w:rPr>
          <w:lang w:val="cs-CZ"/>
        </w:rPr>
      </w:pPr>
    </w:p>
    <w:p w14:paraId="66B246BC" w14:textId="6ABC01DF" w:rsidR="00704F9C" w:rsidRDefault="00704F9C" w:rsidP="0003265F">
      <w:pPr>
        <w:tabs>
          <w:tab w:val="clear" w:pos="567"/>
          <w:tab w:val="left" w:pos="284"/>
        </w:tabs>
        <w:ind w:left="284" w:firstLine="283"/>
        <w:rPr>
          <w:lang w:val="cs-CZ"/>
        </w:rPr>
      </w:pPr>
    </w:p>
    <w:p w14:paraId="49A0BD93" w14:textId="27BC9FE2" w:rsidR="00704F9C" w:rsidRDefault="00704F9C" w:rsidP="0003265F">
      <w:pPr>
        <w:tabs>
          <w:tab w:val="clear" w:pos="567"/>
          <w:tab w:val="left" w:pos="284"/>
        </w:tabs>
        <w:ind w:left="284" w:firstLine="283"/>
        <w:rPr>
          <w:lang w:val="cs-CZ"/>
        </w:rPr>
      </w:pPr>
    </w:p>
    <w:p w14:paraId="61F783CE" w14:textId="77777777" w:rsidR="00704F9C" w:rsidRPr="00285C9D" w:rsidRDefault="00704F9C" w:rsidP="00C01BFB">
      <w:pPr>
        <w:tabs>
          <w:tab w:val="clear" w:pos="567"/>
          <w:tab w:val="left" w:pos="284"/>
        </w:tabs>
        <w:ind w:left="0" w:firstLine="0"/>
        <w:rPr>
          <w:lang w:val="cs-CZ"/>
        </w:rPr>
      </w:pPr>
    </w:p>
    <w:p w14:paraId="1F69EBA0" w14:textId="0944F0EA" w:rsidR="00F743E9" w:rsidRPr="00285C9D" w:rsidRDefault="00F743E9" w:rsidP="0003265F">
      <w:pPr>
        <w:pStyle w:val="Nadpis1"/>
        <w:numPr>
          <w:ilvl w:val="0"/>
          <w:numId w:val="0"/>
        </w:numPr>
        <w:tabs>
          <w:tab w:val="left" w:pos="284"/>
        </w:tabs>
        <w:ind w:left="284" w:firstLine="283"/>
      </w:pPr>
      <w:bookmarkStart w:id="1" w:name="_Toc40712859"/>
      <w:r w:rsidRPr="00285C9D">
        <w:lastRenderedPageBreak/>
        <w:t>TEORETICKÁ ČÁST</w:t>
      </w:r>
      <w:bookmarkEnd w:id="1"/>
    </w:p>
    <w:p w14:paraId="6AB64B52" w14:textId="0D5F4EDA" w:rsidR="00444979" w:rsidRDefault="00444979" w:rsidP="0003265F">
      <w:pPr>
        <w:tabs>
          <w:tab w:val="clear" w:pos="567"/>
          <w:tab w:val="left" w:pos="284"/>
        </w:tabs>
        <w:ind w:left="284" w:firstLine="283"/>
        <w:rPr>
          <w:color w:val="FF0000"/>
          <w:lang w:val="cs-CZ"/>
        </w:rPr>
      </w:pPr>
      <w:r w:rsidRPr="00285C9D">
        <w:rPr>
          <w:lang w:val="cs-CZ"/>
        </w:rPr>
        <w:t>V teoretické části se zaměříme na dvě věkové skupiny, kterých se tato práce týká</w:t>
      </w:r>
      <w:r w:rsidR="00700B8E">
        <w:rPr>
          <w:lang w:val="cs-CZ"/>
        </w:rPr>
        <w:t>,</w:t>
      </w:r>
      <w:r w:rsidRPr="00285C9D">
        <w:rPr>
          <w:lang w:val="cs-CZ"/>
        </w:rPr>
        <w:t xml:space="preserve"> a to žáky mladšího školní věku a seniory. </w:t>
      </w:r>
      <w:r w:rsidR="00BB0E4E">
        <w:rPr>
          <w:lang w:val="cs-CZ"/>
        </w:rPr>
        <w:t xml:space="preserve">V první části se pokusíme charakterizovat věkové skupiny, </w:t>
      </w:r>
      <w:r w:rsidR="00CC1804">
        <w:rPr>
          <w:lang w:val="cs-CZ"/>
        </w:rPr>
        <w:t xml:space="preserve">prozkoumáme pojem kvalita života, a to z pohledu více autorů z odborné literatury. Celou dobu budeme teoretickou část vypracovávat jako podklad k praktické části práce. </w:t>
      </w:r>
    </w:p>
    <w:p w14:paraId="12F7CDB5" w14:textId="479B4FE7" w:rsidR="00E97BBC" w:rsidRDefault="00E97BBC" w:rsidP="0003265F">
      <w:pPr>
        <w:tabs>
          <w:tab w:val="clear" w:pos="567"/>
          <w:tab w:val="left" w:pos="284"/>
        </w:tabs>
        <w:ind w:left="284" w:firstLine="283"/>
        <w:rPr>
          <w:color w:val="FF0000"/>
          <w:lang w:val="cs-CZ"/>
        </w:rPr>
      </w:pPr>
    </w:p>
    <w:p w14:paraId="2C551EC5" w14:textId="037280F3" w:rsidR="00E97BBC" w:rsidRDefault="00E97BBC" w:rsidP="0003265F">
      <w:pPr>
        <w:tabs>
          <w:tab w:val="clear" w:pos="567"/>
          <w:tab w:val="left" w:pos="284"/>
        </w:tabs>
        <w:ind w:left="284" w:firstLine="283"/>
        <w:rPr>
          <w:color w:val="FF0000"/>
          <w:lang w:val="cs-CZ"/>
        </w:rPr>
      </w:pPr>
    </w:p>
    <w:p w14:paraId="5AC9AA0A" w14:textId="4E52799F" w:rsidR="00E97BBC" w:rsidRDefault="00E97BBC" w:rsidP="0003265F">
      <w:pPr>
        <w:tabs>
          <w:tab w:val="clear" w:pos="567"/>
          <w:tab w:val="left" w:pos="284"/>
        </w:tabs>
        <w:ind w:left="284" w:firstLine="283"/>
        <w:rPr>
          <w:color w:val="FF0000"/>
          <w:lang w:val="cs-CZ"/>
        </w:rPr>
      </w:pPr>
    </w:p>
    <w:p w14:paraId="4D10B8C7" w14:textId="63B374A0" w:rsidR="00E97BBC" w:rsidRDefault="00E97BBC" w:rsidP="0003265F">
      <w:pPr>
        <w:tabs>
          <w:tab w:val="clear" w:pos="567"/>
          <w:tab w:val="left" w:pos="284"/>
        </w:tabs>
        <w:ind w:left="284" w:firstLine="283"/>
        <w:rPr>
          <w:color w:val="FF0000"/>
          <w:lang w:val="cs-CZ"/>
        </w:rPr>
      </w:pPr>
    </w:p>
    <w:p w14:paraId="768E09A5" w14:textId="0FA0BB06" w:rsidR="00E97BBC" w:rsidRDefault="00E97BBC" w:rsidP="0003265F">
      <w:pPr>
        <w:tabs>
          <w:tab w:val="clear" w:pos="567"/>
          <w:tab w:val="left" w:pos="284"/>
        </w:tabs>
        <w:ind w:left="284" w:firstLine="283"/>
        <w:rPr>
          <w:color w:val="FF0000"/>
          <w:lang w:val="cs-CZ"/>
        </w:rPr>
      </w:pPr>
    </w:p>
    <w:p w14:paraId="24337F37" w14:textId="30DAAD56" w:rsidR="00E97BBC" w:rsidRDefault="00E97BBC" w:rsidP="0003265F">
      <w:pPr>
        <w:tabs>
          <w:tab w:val="clear" w:pos="567"/>
          <w:tab w:val="left" w:pos="284"/>
        </w:tabs>
        <w:ind w:left="284" w:firstLine="283"/>
        <w:rPr>
          <w:color w:val="FF0000"/>
          <w:lang w:val="cs-CZ"/>
        </w:rPr>
      </w:pPr>
    </w:p>
    <w:p w14:paraId="5038775C" w14:textId="039F1EE1" w:rsidR="00E97BBC" w:rsidRDefault="00E97BBC" w:rsidP="0003265F">
      <w:pPr>
        <w:tabs>
          <w:tab w:val="clear" w:pos="567"/>
          <w:tab w:val="left" w:pos="284"/>
        </w:tabs>
        <w:ind w:left="284" w:firstLine="283"/>
        <w:rPr>
          <w:color w:val="FF0000"/>
          <w:lang w:val="cs-CZ"/>
        </w:rPr>
      </w:pPr>
    </w:p>
    <w:p w14:paraId="0A705B8F" w14:textId="154A05A9" w:rsidR="00E97BBC" w:rsidRDefault="00E97BBC" w:rsidP="0003265F">
      <w:pPr>
        <w:tabs>
          <w:tab w:val="clear" w:pos="567"/>
          <w:tab w:val="left" w:pos="284"/>
        </w:tabs>
        <w:ind w:left="284" w:firstLine="283"/>
        <w:rPr>
          <w:color w:val="FF0000"/>
          <w:lang w:val="cs-CZ"/>
        </w:rPr>
      </w:pPr>
    </w:p>
    <w:p w14:paraId="53C7D685" w14:textId="3F2A074E" w:rsidR="00E97BBC" w:rsidRDefault="00E97BBC" w:rsidP="0003265F">
      <w:pPr>
        <w:tabs>
          <w:tab w:val="clear" w:pos="567"/>
          <w:tab w:val="left" w:pos="284"/>
        </w:tabs>
        <w:ind w:left="284" w:firstLine="283"/>
        <w:rPr>
          <w:color w:val="FF0000"/>
          <w:lang w:val="cs-CZ"/>
        </w:rPr>
      </w:pPr>
    </w:p>
    <w:p w14:paraId="4A67201D" w14:textId="44588B28" w:rsidR="00E97BBC" w:rsidRDefault="00E97BBC" w:rsidP="0003265F">
      <w:pPr>
        <w:tabs>
          <w:tab w:val="clear" w:pos="567"/>
          <w:tab w:val="left" w:pos="284"/>
        </w:tabs>
        <w:ind w:left="284" w:firstLine="283"/>
        <w:rPr>
          <w:color w:val="FF0000"/>
          <w:lang w:val="cs-CZ"/>
        </w:rPr>
      </w:pPr>
    </w:p>
    <w:p w14:paraId="13DF6742" w14:textId="684B9384" w:rsidR="00E97BBC" w:rsidRDefault="00E97BBC" w:rsidP="0003265F">
      <w:pPr>
        <w:tabs>
          <w:tab w:val="clear" w:pos="567"/>
          <w:tab w:val="left" w:pos="284"/>
        </w:tabs>
        <w:ind w:left="284" w:firstLine="283"/>
        <w:rPr>
          <w:color w:val="FF0000"/>
          <w:lang w:val="cs-CZ"/>
        </w:rPr>
      </w:pPr>
    </w:p>
    <w:p w14:paraId="3667165B" w14:textId="7D54B443" w:rsidR="00E97BBC" w:rsidRDefault="00E97BBC" w:rsidP="0003265F">
      <w:pPr>
        <w:tabs>
          <w:tab w:val="clear" w:pos="567"/>
          <w:tab w:val="left" w:pos="284"/>
        </w:tabs>
        <w:ind w:left="284" w:firstLine="283"/>
        <w:rPr>
          <w:color w:val="FF0000"/>
          <w:lang w:val="cs-CZ"/>
        </w:rPr>
      </w:pPr>
    </w:p>
    <w:p w14:paraId="35946F38" w14:textId="16AFCE25" w:rsidR="00E97BBC" w:rsidRDefault="00E97BBC" w:rsidP="0003265F">
      <w:pPr>
        <w:tabs>
          <w:tab w:val="clear" w:pos="567"/>
          <w:tab w:val="left" w:pos="284"/>
        </w:tabs>
        <w:ind w:left="284" w:firstLine="283"/>
        <w:rPr>
          <w:color w:val="FF0000"/>
          <w:lang w:val="cs-CZ"/>
        </w:rPr>
      </w:pPr>
    </w:p>
    <w:p w14:paraId="71840D7F" w14:textId="394A1810" w:rsidR="00E97BBC" w:rsidRDefault="00E97BBC" w:rsidP="0003265F">
      <w:pPr>
        <w:tabs>
          <w:tab w:val="clear" w:pos="567"/>
          <w:tab w:val="left" w:pos="284"/>
        </w:tabs>
        <w:ind w:left="284" w:firstLine="283"/>
        <w:rPr>
          <w:color w:val="FF0000"/>
          <w:lang w:val="cs-CZ"/>
        </w:rPr>
      </w:pPr>
    </w:p>
    <w:p w14:paraId="6A89EFC8" w14:textId="4CB1A492" w:rsidR="00E97BBC" w:rsidRDefault="00E97BBC" w:rsidP="0003265F">
      <w:pPr>
        <w:tabs>
          <w:tab w:val="clear" w:pos="567"/>
          <w:tab w:val="left" w:pos="284"/>
        </w:tabs>
        <w:ind w:left="284" w:firstLine="283"/>
        <w:rPr>
          <w:color w:val="FF0000"/>
          <w:lang w:val="cs-CZ"/>
        </w:rPr>
      </w:pPr>
    </w:p>
    <w:p w14:paraId="5603594B" w14:textId="73C01A2D" w:rsidR="00E97BBC" w:rsidRDefault="00E97BBC" w:rsidP="0003265F">
      <w:pPr>
        <w:tabs>
          <w:tab w:val="clear" w:pos="567"/>
          <w:tab w:val="left" w:pos="284"/>
        </w:tabs>
        <w:ind w:left="284" w:firstLine="283"/>
        <w:rPr>
          <w:color w:val="FF0000"/>
          <w:lang w:val="cs-CZ"/>
        </w:rPr>
      </w:pPr>
    </w:p>
    <w:p w14:paraId="2BB92BC2" w14:textId="1A22B36C" w:rsidR="00E97BBC" w:rsidRDefault="00E97BBC" w:rsidP="0003265F">
      <w:pPr>
        <w:tabs>
          <w:tab w:val="clear" w:pos="567"/>
          <w:tab w:val="left" w:pos="284"/>
        </w:tabs>
        <w:ind w:left="284" w:firstLine="283"/>
        <w:rPr>
          <w:color w:val="FF0000"/>
          <w:lang w:val="cs-CZ"/>
        </w:rPr>
      </w:pPr>
    </w:p>
    <w:p w14:paraId="4049E524" w14:textId="77777777" w:rsidR="00E97BBC" w:rsidRPr="00F91C85" w:rsidRDefault="00E97BBC" w:rsidP="0003265F">
      <w:pPr>
        <w:tabs>
          <w:tab w:val="clear" w:pos="567"/>
          <w:tab w:val="left" w:pos="284"/>
        </w:tabs>
        <w:ind w:left="284" w:firstLine="283"/>
        <w:rPr>
          <w:color w:val="FF0000"/>
          <w:lang w:val="cs-CZ"/>
        </w:rPr>
      </w:pPr>
    </w:p>
    <w:p w14:paraId="0AAB272B" w14:textId="14F4080D" w:rsidR="000355AF" w:rsidRPr="00285C9D" w:rsidRDefault="007A2121" w:rsidP="0003265F">
      <w:pPr>
        <w:pStyle w:val="Nadpis2"/>
        <w:tabs>
          <w:tab w:val="left" w:pos="284"/>
        </w:tabs>
        <w:ind w:left="284" w:firstLine="283"/>
      </w:pPr>
      <w:bookmarkStart w:id="2" w:name="_Toc40712860"/>
      <w:r w:rsidRPr="00285C9D">
        <w:lastRenderedPageBreak/>
        <w:t xml:space="preserve">Mladší </w:t>
      </w:r>
      <w:r w:rsidRPr="0058644E">
        <w:t>školní</w:t>
      </w:r>
      <w:r w:rsidRPr="00285C9D">
        <w:t xml:space="preserve"> věk</w:t>
      </w:r>
      <w:bookmarkEnd w:id="2"/>
    </w:p>
    <w:p w14:paraId="1C3CD170" w14:textId="77777777" w:rsidR="000355AF" w:rsidRPr="00285C9D" w:rsidRDefault="007A2121" w:rsidP="0003265F">
      <w:pPr>
        <w:tabs>
          <w:tab w:val="clear" w:pos="567"/>
          <w:tab w:val="left" w:pos="284"/>
        </w:tabs>
        <w:ind w:left="284" w:firstLine="283"/>
        <w:jc w:val="both"/>
        <w:rPr>
          <w:lang w:val="cs-CZ"/>
        </w:rPr>
      </w:pPr>
      <w:r w:rsidRPr="00285C9D">
        <w:rPr>
          <w:lang w:val="cs-CZ"/>
        </w:rPr>
        <w:t>Období mladšího školního věku se připisuje věkovému roz</w:t>
      </w:r>
      <w:r w:rsidR="00E13563" w:rsidRPr="00285C9D">
        <w:rPr>
          <w:lang w:val="cs-CZ"/>
        </w:rPr>
        <w:t>mez</w:t>
      </w:r>
      <w:r w:rsidRPr="00285C9D">
        <w:rPr>
          <w:lang w:val="cs-CZ"/>
        </w:rPr>
        <w:t xml:space="preserve">í mezi 6-12 lety. Dítě nastoupí do školy, mění se jeho priority, mění se přátelé, denní režim. Děti se učí novým věcem, </w:t>
      </w:r>
      <w:r w:rsidR="00AB4960" w:rsidRPr="00285C9D">
        <w:rPr>
          <w:lang w:val="cs-CZ"/>
        </w:rPr>
        <w:t>poznávají svět z jiné perspektivy.</w:t>
      </w:r>
      <w:r w:rsidRPr="00285C9D">
        <w:rPr>
          <w:lang w:val="cs-CZ"/>
        </w:rPr>
        <w:t xml:space="preserve"> </w:t>
      </w:r>
    </w:p>
    <w:p w14:paraId="643B899B" w14:textId="3E08090F" w:rsidR="000355AF" w:rsidRPr="00634AAE" w:rsidRDefault="004D35E7" w:rsidP="0003265F">
      <w:pPr>
        <w:tabs>
          <w:tab w:val="clear" w:pos="567"/>
          <w:tab w:val="left" w:pos="284"/>
        </w:tabs>
        <w:ind w:left="284" w:firstLine="283"/>
        <w:jc w:val="both"/>
        <w:rPr>
          <w:lang w:val="cs-CZ"/>
        </w:rPr>
      </w:pPr>
      <w:r>
        <w:rPr>
          <w:i/>
          <w:iCs/>
          <w:lang w:val="cs-CZ"/>
        </w:rPr>
        <w:t>„</w:t>
      </w:r>
      <w:r w:rsidR="007A2121" w:rsidRPr="00285C9D">
        <w:rPr>
          <w:i/>
          <w:iCs/>
          <w:lang w:val="cs-CZ"/>
        </w:rPr>
        <w:t>Dolní hranicí středního dětství (nazývaného často jako mladší školní věk) tvoří období, kdy dítě dosahuje školní zralosti, horní hranicí je nástup puberty.</w:t>
      </w:r>
      <w:r w:rsidR="00634AAE" w:rsidRPr="00634AAE">
        <w:rPr>
          <w:i/>
          <w:iCs/>
          <w:lang w:val="cs-CZ"/>
        </w:rPr>
        <w:t xml:space="preserve"> </w:t>
      </w:r>
      <w:r w:rsidR="00634AAE" w:rsidRPr="00285C9D">
        <w:rPr>
          <w:i/>
          <w:iCs/>
          <w:lang w:val="cs-CZ"/>
        </w:rPr>
        <w:t xml:space="preserve">Období </w:t>
      </w:r>
      <w:r w:rsidR="00634AAE" w:rsidRPr="00285C9D">
        <w:rPr>
          <w:b/>
          <w:bCs/>
          <w:i/>
          <w:iCs/>
          <w:lang w:val="cs-CZ"/>
        </w:rPr>
        <w:t xml:space="preserve">raného středního dětství </w:t>
      </w:r>
      <w:r w:rsidR="00634AAE" w:rsidRPr="00285C9D">
        <w:rPr>
          <w:i/>
          <w:iCs/>
          <w:lang w:val="cs-CZ"/>
        </w:rPr>
        <w:t xml:space="preserve">trvá od 6 do 9 let, </w:t>
      </w:r>
      <w:r w:rsidR="00634AAE" w:rsidRPr="00285C9D">
        <w:rPr>
          <w:b/>
          <w:bCs/>
          <w:i/>
          <w:iCs/>
          <w:lang w:val="cs-CZ"/>
        </w:rPr>
        <w:t xml:space="preserve">pozdní střední dětství </w:t>
      </w:r>
      <w:r w:rsidR="00634AAE" w:rsidRPr="00285C9D">
        <w:rPr>
          <w:i/>
          <w:iCs/>
          <w:lang w:val="cs-CZ"/>
        </w:rPr>
        <w:t xml:space="preserve">se označuje také jako </w:t>
      </w:r>
      <w:proofErr w:type="spellStart"/>
      <w:r w:rsidR="00634AAE" w:rsidRPr="00285C9D">
        <w:rPr>
          <w:b/>
          <w:bCs/>
          <w:i/>
          <w:iCs/>
          <w:lang w:val="cs-CZ"/>
        </w:rPr>
        <w:t>prepubesce</w:t>
      </w:r>
      <w:r w:rsidR="00B34225">
        <w:rPr>
          <w:b/>
          <w:bCs/>
          <w:i/>
          <w:iCs/>
          <w:lang w:val="cs-CZ"/>
        </w:rPr>
        <w:t>n</w:t>
      </w:r>
      <w:r w:rsidR="00634AAE" w:rsidRPr="00285C9D">
        <w:rPr>
          <w:b/>
          <w:bCs/>
          <w:i/>
          <w:iCs/>
          <w:lang w:val="cs-CZ"/>
        </w:rPr>
        <w:t>ce</w:t>
      </w:r>
      <w:proofErr w:type="spellEnd"/>
      <w:r w:rsidR="00634AAE" w:rsidRPr="00285C9D">
        <w:rPr>
          <w:b/>
          <w:bCs/>
          <w:i/>
          <w:iCs/>
          <w:lang w:val="cs-CZ"/>
        </w:rPr>
        <w:t xml:space="preserve"> </w:t>
      </w:r>
      <w:r w:rsidR="00634AAE" w:rsidRPr="00285C9D">
        <w:rPr>
          <w:i/>
          <w:iCs/>
          <w:lang w:val="cs-CZ"/>
        </w:rPr>
        <w:t>a trvá od 10 do 11-12 let. Za počátek období se často považuje nástup dítěte do školy, což je u řady dětí v 7 letech.</w:t>
      </w:r>
      <w:r w:rsidR="00586AB3" w:rsidRPr="00285C9D">
        <w:rPr>
          <w:i/>
          <w:iCs/>
          <w:lang w:val="cs-CZ"/>
        </w:rPr>
        <w:t>”</w:t>
      </w:r>
      <w:r w:rsidR="00586AB3" w:rsidRPr="00285C9D">
        <w:rPr>
          <w:lang w:val="cs-CZ"/>
        </w:rPr>
        <w:t xml:space="preserve"> (</w:t>
      </w:r>
      <w:proofErr w:type="spellStart"/>
      <w:r w:rsidR="00634AAE" w:rsidRPr="00285C9D">
        <w:rPr>
          <w:lang w:val="cs-CZ"/>
        </w:rPr>
        <w:t>Thorová</w:t>
      </w:r>
      <w:proofErr w:type="spellEnd"/>
      <w:r w:rsidR="00634AAE" w:rsidRPr="00285C9D">
        <w:rPr>
          <w:lang w:val="cs-CZ"/>
        </w:rPr>
        <w:t>, 2015, s.402)</w:t>
      </w:r>
    </w:p>
    <w:p w14:paraId="5B1AE9EE" w14:textId="77777777" w:rsidR="004F3BC1" w:rsidRPr="00285C9D" w:rsidRDefault="004F3BC1" w:rsidP="0003265F">
      <w:pPr>
        <w:tabs>
          <w:tab w:val="clear" w:pos="567"/>
          <w:tab w:val="left" w:pos="284"/>
        </w:tabs>
        <w:ind w:left="284" w:firstLine="283"/>
        <w:jc w:val="both"/>
        <w:rPr>
          <w:lang w:val="cs-CZ"/>
        </w:rPr>
      </w:pPr>
      <w:r>
        <w:rPr>
          <w:lang w:val="cs-CZ"/>
        </w:rPr>
        <w:t>V kolektivu dětí se více utvářejí skupiny. Tyto skupiny jsou hlavně mezi dětmi stejného pohlaví, mezi dětmi, se stejnými zájmy. Děvčata mají chlapce za zlobivé či vulgární, chlapci mají děvčata za ufňukané či rozmazlené stvoření. (</w:t>
      </w:r>
      <w:proofErr w:type="spellStart"/>
      <w:r>
        <w:rPr>
          <w:lang w:val="cs-CZ"/>
        </w:rPr>
        <w:t>Thorová</w:t>
      </w:r>
      <w:proofErr w:type="spellEnd"/>
      <w:r>
        <w:rPr>
          <w:lang w:val="cs-CZ"/>
        </w:rPr>
        <w:t>, 2015)</w:t>
      </w:r>
      <w:r w:rsidR="000243EB">
        <w:rPr>
          <w:lang w:val="cs-CZ"/>
        </w:rPr>
        <w:t xml:space="preserve"> </w:t>
      </w:r>
    </w:p>
    <w:p w14:paraId="328D3B82" w14:textId="0C1AA605" w:rsidR="000355AF" w:rsidRPr="00285C9D" w:rsidRDefault="004D35E7" w:rsidP="0003265F">
      <w:pPr>
        <w:tabs>
          <w:tab w:val="clear" w:pos="567"/>
          <w:tab w:val="left" w:pos="284"/>
        </w:tabs>
        <w:ind w:left="284" w:firstLine="283"/>
        <w:jc w:val="both"/>
        <w:rPr>
          <w:i/>
          <w:iCs/>
          <w:lang w:val="cs-CZ"/>
        </w:rPr>
      </w:pPr>
      <w:r>
        <w:rPr>
          <w:i/>
          <w:iCs/>
          <w:lang w:val="cs-CZ"/>
        </w:rPr>
        <w:t>„</w:t>
      </w:r>
      <w:r w:rsidR="007A2121" w:rsidRPr="00285C9D">
        <w:rPr>
          <w:i/>
          <w:iCs/>
          <w:lang w:val="cs-CZ"/>
        </w:rPr>
        <w:t xml:space="preserve">1. HRUBÁ MOTORIKA - Zvyšuje se síla, plánování činnosti a vytrvalost. Vysoká výkonnost. Dítě dokáže hospodařit s </w:t>
      </w:r>
      <w:proofErr w:type="gramStart"/>
      <w:r w:rsidR="007A2121" w:rsidRPr="00285C9D">
        <w:rPr>
          <w:i/>
          <w:iCs/>
          <w:lang w:val="cs-CZ"/>
        </w:rPr>
        <w:t>energií..</w:t>
      </w:r>
      <w:proofErr w:type="gramEnd"/>
    </w:p>
    <w:p w14:paraId="6F30C137" w14:textId="77777777" w:rsidR="000355AF" w:rsidRPr="00285C9D" w:rsidRDefault="007A2121" w:rsidP="0003265F">
      <w:pPr>
        <w:tabs>
          <w:tab w:val="clear" w:pos="567"/>
          <w:tab w:val="left" w:pos="284"/>
        </w:tabs>
        <w:ind w:left="284" w:firstLine="283"/>
        <w:jc w:val="both"/>
        <w:rPr>
          <w:i/>
          <w:iCs/>
          <w:lang w:val="cs-CZ"/>
        </w:rPr>
      </w:pPr>
      <w:r w:rsidRPr="00285C9D">
        <w:rPr>
          <w:i/>
          <w:iCs/>
          <w:lang w:val="cs-CZ"/>
        </w:rPr>
        <w:t xml:space="preserve">2. JEMNÁ MOTORIKA, GRAFOMOTORIKA, KRESBA - Zlepšuje se psaní, rýsování, hra na hudební </w:t>
      </w:r>
      <w:proofErr w:type="gramStart"/>
      <w:r w:rsidRPr="00285C9D">
        <w:rPr>
          <w:i/>
          <w:iCs/>
          <w:lang w:val="cs-CZ"/>
        </w:rPr>
        <w:t>nástroje..</w:t>
      </w:r>
      <w:proofErr w:type="gramEnd"/>
    </w:p>
    <w:p w14:paraId="3C7156C3" w14:textId="77777777" w:rsidR="000355AF" w:rsidRPr="00285C9D" w:rsidRDefault="007A2121" w:rsidP="0003265F">
      <w:pPr>
        <w:tabs>
          <w:tab w:val="clear" w:pos="567"/>
          <w:tab w:val="left" w:pos="284"/>
        </w:tabs>
        <w:ind w:left="284" w:firstLine="283"/>
        <w:jc w:val="both"/>
        <w:rPr>
          <w:i/>
          <w:iCs/>
          <w:lang w:val="cs-CZ"/>
        </w:rPr>
      </w:pPr>
      <w:r w:rsidRPr="00285C9D">
        <w:rPr>
          <w:i/>
          <w:iCs/>
          <w:lang w:val="cs-CZ"/>
        </w:rPr>
        <w:t xml:space="preserve">3. ZRAKOVÉ VNÍMÁNÍ - Zlepšuje se efektivita zrakové kontroly. </w:t>
      </w:r>
    </w:p>
    <w:p w14:paraId="631A5360" w14:textId="77777777" w:rsidR="000355AF" w:rsidRPr="00285C9D" w:rsidRDefault="007A2121" w:rsidP="0003265F">
      <w:pPr>
        <w:tabs>
          <w:tab w:val="clear" w:pos="567"/>
          <w:tab w:val="left" w:pos="284"/>
        </w:tabs>
        <w:ind w:left="284" w:firstLine="283"/>
        <w:jc w:val="both"/>
        <w:rPr>
          <w:i/>
          <w:iCs/>
          <w:lang w:val="cs-CZ"/>
        </w:rPr>
      </w:pPr>
      <w:r w:rsidRPr="00285C9D">
        <w:rPr>
          <w:i/>
          <w:iCs/>
          <w:lang w:val="cs-CZ"/>
        </w:rPr>
        <w:t xml:space="preserve">4. POZORNOST - Dítě se učí orientovat v čase a prostoru. Vnímání děti se </w:t>
      </w:r>
      <w:proofErr w:type="gramStart"/>
      <w:r w:rsidRPr="00285C9D">
        <w:rPr>
          <w:i/>
          <w:iCs/>
          <w:lang w:val="cs-CZ"/>
        </w:rPr>
        <w:t>vývojem  přibližuje</w:t>
      </w:r>
      <w:proofErr w:type="gramEnd"/>
      <w:r w:rsidRPr="00285C9D">
        <w:rPr>
          <w:i/>
          <w:iCs/>
          <w:lang w:val="cs-CZ"/>
        </w:rPr>
        <w:t xml:space="preserve"> k vnímání dospělého.</w:t>
      </w:r>
    </w:p>
    <w:p w14:paraId="03FD703B" w14:textId="77777777" w:rsidR="000355AF" w:rsidRPr="00285C9D" w:rsidRDefault="007A2121" w:rsidP="0003265F">
      <w:pPr>
        <w:tabs>
          <w:tab w:val="clear" w:pos="567"/>
          <w:tab w:val="left" w:pos="284"/>
        </w:tabs>
        <w:ind w:left="284" w:firstLine="283"/>
        <w:jc w:val="both"/>
        <w:rPr>
          <w:i/>
          <w:iCs/>
          <w:lang w:val="cs-CZ"/>
        </w:rPr>
      </w:pPr>
      <w:r w:rsidRPr="00285C9D">
        <w:rPr>
          <w:i/>
          <w:iCs/>
          <w:lang w:val="cs-CZ"/>
        </w:rPr>
        <w:t>5. SLUCHOVÉ VNÍMÁNÍ - Dítě si osvojuje správný pravopis párových souhlásek, tedy slov, které se jinak vyslovují a jinak píší.</w:t>
      </w:r>
    </w:p>
    <w:p w14:paraId="2CC73F8E" w14:textId="77777777" w:rsidR="000355AF" w:rsidRPr="00285C9D" w:rsidRDefault="007A2121" w:rsidP="0003265F">
      <w:pPr>
        <w:tabs>
          <w:tab w:val="clear" w:pos="567"/>
          <w:tab w:val="left" w:pos="284"/>
        </w:tabs>
        <w:ind w:left="284" w:firstLine="283"/>
        <w:jc w:val="both"/>
        <w:rPr>
          <w:i/>
          <w:iCs/>
          <w:lang w:val="cs-CZ"/>
        </w:rPr>
      </w:pPr>
      <w:r w:rsidRPr="00285C9D">
        <w:rPr>
          <w:i/>
          <w:iCs/>
          <w:lang w:val="cs-CZ"/>
        </w:rPr>
        <w:t xml:space="preserve">6. SOCIÁLNÍ DOVEDNOSTI - Dítě rozšiřuje okruh sociálních vztahů. Osvojují si nové sociální dovednosti, jako je poskytování sociální podpory, vyjádření empatie, týmová </w:t>
      </w:r>
      <w:proofErr w:type="gramStart"/>
      <w:r w:rsidRPr="00285C9D">
        <w:rPr>
          <w:i/>
          <w:iCs/>
          <w:lang w:val="cs-CZ"/>
        </w:rPr>
        <w:t>spolupráce..</w:t>
      </w:r>
      <w:proofErr w:type="gramEnd"/>
    </w:p>
    <w:p w14:paraId="72DE064C" w14:textId="77777777" w:rsidR="000355AF" w:rsidRPr="00285C9D" w:rsidRDefault="007A2121" w:rsidP="0003265F">
      <w:pPr>
        <w:tabs>
          <w:tab w:val="clear" w:pos="567"/>
          <w:tab w:val="left" w:pos="284"/>
        </w:tabs>
        <w:ind w:left="284" w:firstLine="283"/>
        <w:jc w:val="both"/>
        <w:rPr>
          <w:i/>
          <w:iCs/>
          <w:lang w:val="cs-CZ"/>
        </w:rPr>
      </w:pPr>
      <w:r w:rsidRPr="00285C9D">
        <w:rPr>
          <w:i/>
          <w:iCs/>
          <w:lang w:val="cs-CZ"/>
        </w:rPr>
        <w:t xml:space="preserve">7. EMOČNÍ DOVEDNOSTI - Školní výkon, hodnocení a přijetí učitelem se podílí na tvorbě sebepojetí, sebeúcty a sebevědomí. Učí se zvládat frustraci, za nezvládnutí emocí se před vrstevníky stydí, učí se k lepší regulaci emocí. </w:t>
      </w:r>
    </w:p>
    <w:p w14:paraId="4AA47809" w14:textId="05978192" w:rsidR="000355AF" w:rsidRPr="00285C9D" w:rsidRDefault="007A2121" w:rsidP="0003265F">
      <w:pPr>
        <w:tabs>
          <w:tab w:val="clear" w:pos="567"/>
          <w:tab w:val="left" w:pos="284"/>
        </w:tabs>
        <w:ind w:left="284" w:firstLine="283"/>
        <w:jc w:val="both"/>
        <w:rPr>
          <w:i/>
          <w:iCs/>
          <w:lang w:val="cs-CZ"/>
        </w:rPr>
      </w:pPr>
      <w:r w:rsidRPr="00285C9D">
        <w:rPr>
          <w:i/>
          <w:iCs/>
          <w:lang w:val="cs-CZ"/>
        </w:rPr>
        <w:t>8. KOMUNIKACE - Narůstá slovní zásoba, dít</w:t>
      </w:r>
      <w:r w:rsidR="00B34225">
        <w:rPr>
          <w:i/>
          <w:iCs/>
          <w:lang w:val="cs-CZ"/>
        </w:rPr>
        <w:t>ě</w:t>
      </w:r>
      <w:r w:rsidRPr="00285C9D">
        <w:rPr>
          <w:i/>
          <w:iCs/>
          <w:lang w:val="cs-CZ"/>
        </w:rPr>
        <w:t xml:space="preserve"> si osvojuje méně časté výrazy, odborné názvy a cizí </w:t>
      </w:r>
      <w:proofErr w:type="gramStart"/>
      <w:r w:rsidRPr="00285C9D">
        <w:rPr>
          <w:i/>
          <w:iCs/>
          <w:lang w:val="cs-CZ"/>
        </w:rPr>
        <w:t>slova..</w:t>
      </w:r>
      <w:proofErr w:type="gramEnd"/>
    </w:p>
    <w:p w14:paraId="229DD6CD" w14:textId="3DDF2698" w:rsidR="00D560F2" w:rsidRPr="00285C9D" w:rsidRDefault="007A2121" w:rsidP="0003265F">
      <w:pPr>
        <w:tabs>
          <w:tab w:val="clear" w:pos="567"/>
          <w:tab w:val="left" w:pos="284"/>
        </w:tabs>
        <w:ind w:left="284" w:firstLine="283"/>
        <w:jc w:val="both"/>
        <w:rPr>
          <w:lang w:val="cs-CZ"/>
        </w:rPr>
      </w:pPr>
      <w:r w:rsidRPr="00285C9D">
        <w:rPr>
          <w:i/>
          <w:iCs/>
          <w:lang w:val="cs-CZ"/>
        </w:rPr>
        <w:lastRenderedPageBreak/>
        <w:t xml:space="preserve">9. KOGNITIVNÍ DOVEDNOSTI - Myšlení se nachází ve stadiu konkrétních operací. Začíná se uplatňovat logické myšlení, děti jsou schopny zobecňovat. Děti se učí učit, organizují a plánují si učivo, hledají vyhovující </w:t>
      </w:r>
      <w:proofErr w:type="gramStart"/>
      <w:r w:rsidRPr="00285C9D">
        <w:rPr>
          <w:i/>
          <w:iCs/>
          <w:lang w:val="cs-CZ"/>
        </w:rPr>
        <w:t>styl..</w:t>
      </w:r>
      <w:proofErr w:type="gramEnd"/>
      <w:r w:rsidR="007E15AB">
        <w:rPr>
          <w:i/>
          <w:iCs/>
          <w:lang w:val="cs-CZ"/>
        </w:rPr>
        <w:t>“</w:t>
      </w:r>
      <w:r w:rsidRPr="00285C9D">
        <w:rPr>
          <w:lang w:val="cs-CZ"/>
        </w:rPr>
        <w:t>(</w:t>
      </w:r>
      <w:proofErr w:type="spellStart"/>
      <w:r w:rsidRPr="00285C9D">
        <w:rPr>
          <w:lang w:val="cs-CZ"/>
        </w:rPr>
        <w:t>Thorová</w:t>
      </w:r>
      <w:proofErr w:type="spellEnd"/>
      <w:r w:rsidRPr="00285C9D">
        <w:rPr>
          <w:lang w:val="cs-CZ"/>
        </w:rPr>
        <w:t>, 2015, s.413)</w:t>
      </w:r>
    </w:p>
    <w:p w14:paraId="4B7938CD" w14:textId="29AE8C5E" w:rsidR="000355AF" w:rsidRPr="00285C9D" w:rsidRDefault="00ED7DF4" w:rsidP="0003265F">
      <w:pPr>
        <w:pStyle w:val="Nadpis3"/>
        <w:tabs>
          <w:tab w:val="left" w:pos="284"/>
        </w:tabs>
        <w:ind w:left="284" w:firstLine="283"/>
      </w:pPr>
      <w:bookmarkStart w:id="3" w:name="_Toc40712861"/>
      <w:r w:rsidRPr="00625877">
        <w:t>Kognitivní</w:t>
      </w:r>
      <w:r w:rsidRPr="00285C9D">
        <w:t xml:space="preserve"> vývoj</w:t>
      </w:r>
      <w:bookmarkEnd w:id="3"/>
    </w:p>
    <w:p w14:paraId="0484F2C8" w14:textId="40D6A383" w:rsidR="000355AF" w:rsidRDefault="00ED7DF4" w:rsidP="0003265F">
      <w:pPr>
        <w:tabs>
          <w:tab w:val="clear" w:pos="567"/>
          <w:tab w:val="left" w:pos="284"/>
        </w:tabs>
        <w:ind w:left="284" w:firstLine="283"/>
        <w:jc w:val="both"/>
        <w:rPr>
          <w:lang w:val="cs-CZ"/>
        </w:rPr>
      </w:pPr>
      <w:r w:rsidRPr="00285C9D">
        <w:rPr>
          <w:lang w:val="cs-CZ"/>
        </w:rPr>
        <w:t>Nástupem do školy dítě vstupuje do etapy mladšího školního věku.</w:t>
      </w:r>
      <w:r w:rsidR="00212F80">
        <w:rPr>
          <w:lang w:val="cs-CZ"/>
        </w:rPr>
        <w:t xml:space="preserve"> </w:t>
      </w:r>
      <w:r w:rsidRPr="00285C9D">
        <w:rPr>
          <w:lang w:val="cs-CZ"/>
        </w:rPr>
        <w:t xml:space="preserve">Psychoanalýza označuje toto období jako etapu psychosexuálního vývoje. </w:t>
      </w:r>
      <w:proofErr w:type="spellStart"/>
      <w:r w:rsidR="00634AAE">
        <w:rPr>
          <w:lang w:val="cs-CZ"/>
        </w:rPr>
        <w:t>Thorová</w:t>
      </w:r>
      <w:proofErr w:type="spellEnd"/>
      <w:r w:rsidR="00634AAE">
        <w:rPr>
          <w:lang w:val="cs-CZ"/>
        </w:rPr>
        <w:t xml:space="preserve"> (2015) z</w:t>
      </w:r>
      <w:r w:rsidR="00634AAE" w:rsidRPr="00285C9D">
        <w:rPr>
          <w:lang w:val="cs-CZ"/>
        </w:rPr>
        <w:t xml:space="preserve">formulovala typické charakteristiky myšlení středního věku dětství podle </w:t>
      </w:r>
      <w:proofErr w:type="spellStart"/>
      <w:r w:rsidR="00634AAE" w:rsidRPr="00285C9D">
        <w:rPr>
          <w:lang w:val="cs-CZ"/>
        </w:rPr>
        <w:t>Piagetova</w:t>
      </w:r>
      <w:proofErr w:type="spellEnd"/>
      <w:r w:rsidR="00634AAE" w:rsidRPr="00285C9D">
        <w:rPr>
          <w:lang w:val="cs-CZ"/>
        </w:rPr>
        <w:t xml:space="preserve"> pojetí kognitivního vývoje</w:t>
      </w:r>
      <w:r w:rsidR="00634AAE">
        <w:rPr>
          <w:lang w:val="cs-CZ"/>
        </w:rPr>
        <w:t>.</w:t>
      </w:r>
    </w:p>
    <w:tbl>
      <w:tblPr>
        <w:tblStyle w:val="Mkatabulky"/>
        <w:tblW w:w="0" w:type="auto"/>
        <w:tblInd w:w="284" w:type="dxa"/>
        <w:tblLook w:val="04A0" w:firstRow="1" w:lastRow="0" w:firstColumn="1" w:lastColumn="0" w:noHBand="0" w:noVBand="1"/>
      </w:tblPr>
      <w:tblGrid>
        <w:gridCol w:w="4315"/>
        <w:gridCol w:w="4314"/>
      </w:tblGrid>
      <w:tr w:rsidR="00957CAB" w14:paraId="2B88AE6B" w14:textId="77777777" w:rsidTr="00957CAB">
        <w:tc>
          <w:tcPr>
            <w:tcW w:w="4456" w:type="dxa"/>
          </w:tcPr>
          <w:p w14:paraId="484ACA33" w14:textId="3DEA8BAC" w:rsidR="00957CAB" w:rsidRPr="00342EB3" w:rsidRDefault="00957CAB"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b/>
                <w:bCs/>
                <w:lang w:val="cs-CZ"/>
              </w:rPr>
            </w:pPr>
            <w:r w:rsidRPr="00342EB3">
              <w:rPr>
                <w:b/>
                <w:bCs/>
                <w:lang w:val="cs-CZ"/>
              </w:rPr>
              <w:t>Reverzibilita (vratnost)</w:t>
            </w:r>
          </w:p>
        </w:tc>
        <w:tc>
          <w:tcPr>
            <w:tcW w:w="4457" w:type="dxa"/>
          </w:tcPr>
          <w:p w14:paraId="783BDC8B" w14:textId="74206576" w:rsidR="00957CAB" w:rsidRDefault="00957CAB"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Je to stěžejní aspekt operačního myšlení.</w:t>
            </w:r>
          </w:p>
        </w:tc>
      </w:tr>
      <w:tr w:rsidR="00957CAB" w:rsidRPr="008E16E6" w14:paraId="0777CF84" w14:textId="77777777" w:rsidTr="00957CAB">
        <w:tc>
          <w:tcPr>
            <w:tcW w:w="4456" w:type="dxa"/>
          </w:tcPr>
          <w:p w14:paraId="35980455" w14:textId="4CE757E1" w:rsidR="00957CAB" w:rsidRPr="00342EB3" w:rsidRDefault="00957CAB"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b/>
                <w:bCs/>
                <w:lang w:val="cs-CZ"/>
              </w:rPr>
            </w:pPr>
            <w:r w:rsidRPr="00342EB3">
              <w:rPr>
                <w:b/>
                <w:bCs/>
                <w:lang w:val="cs-CZ"/>
              </w:rPr>
              <w:t>Dítě chápe princip konverzace</w:t>
            </w:r>
          </w:p>
        </w:tc>
        <w:tc>
          <w:tcPr>
            <w:tcW w:w="4457" w:type="dxa"/>
          </w:tcPr>
          <w:p w14:paraId="23EAF2F8" w14:textId="45DC1FD9" w:rsidR="00957CAB" w:rsidRDefault="00957CAB"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Je to schopnost porozumět, že si předměty ponechávají některé vlastnosti (např. váhu, vlastnosti), i když změní svůj vzhled.</w:t>
            </w:r>
          </w:p>
        </w:tc>
      </w:tr>
      <w:tr w:rsidR="00957CAB" w:rsidRPr="008E16E6" w14:paraId="425D66F2" w14:textId="77777777" w:rsidTr="00957CAB">
        <w:tc>
          <w:tcPr>
            <w:tcW w:w="4456" w:type="dxa"/>
          </w:tcPr>
          <w:p w14:paraId="1A60B001" w14:textId="1AA8254A" w:rsidR="00957CAB" w:rsidRPr="00342EB3" w:rsidRDefault="00957CAB"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b/>
                <w:bCs/>
                <w:lang w:val="cs-CZ"/>
              </w:rPr>
            </w:pPr>
            <w:r w:rsidRPr="00342EB3">
              <w:rPr>
                <w:b/>
                <w:bCs/>
                <w:lang w:val="cs-CZ"/>
              </w:rPr>
              <w:t>klasifikace</w:t>
            </w:r>
          </w:p>
        </w:tc>
        <w:tc>
          <w:tcPr>
            <w:tcW w:w="4457" w:type="dxa"/>
          </w:tcPr>
          <w:p w14:paraId="0A4CE0EC" w14:textId="2BB08CD7" w:rsidR="00957CAB" w:rsidRDefault="00957CAB"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 xml:space="preserve">Je to dovednost organizování předmětů do tříd a podtříd, na základě vlastností předmětů. </w:t>
            </w:r>
          </w:p>
        </w:tc>
      </w:tr>
      <w:tr w:rsidR="00957CAB" w14:paraId="361DB5E0" w14:textId="77777777" w:rsidTr="00957CAB">
        <w:tc>
          <w:tcPr>
            <w:tcW w:w="4456" w:type="dxa"/>
          </w:tcPr>
          <w:p w14:paraId="14432802" w14:textId="3B2BB48B" w:rsidR="00957CAB" w:rsidRPr="00342EB3" w:rsidRDefault="00957CAB"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b/>
                <w:bCs/>
                <w:lang w:val="cs-CZ"/>
              </w:rPr>
            </w:pPr>
            <w:r w:rsidRPr="00342EB3">
              <w:rPr>
                <w:b/>
                <w:bCs/>
                <w:lang w:val="cs-CZ"/>
              </w:rPr>
              <w:t>Schopnost induktivní logiky</w:t>
            </w:r>
          </w:p>
        </w:tc>
        <w:tc>
          <w:tcPr>
            <w:tcW w:w="4457" w:type="dxa"/>
          </w:tcPr>
          <w:p w14:paraId="6F62A340" w14:textId="63E4FFA4" w:rsidR="00957CAB" w:rsidRDefault="00342EB3"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 xml:space="preserve">Schopnost zobecňování. </w:t>
            </w:r>
          </w:p>
        </w:tc>
      </w:tr>
      <w:tr w:rsidR="00957CAB" w14:paraId="7C288B3F" w14:textId="77777777" w:rsidTr="00957CAB">
        <w:tc>
          <w:tcPr>
            <w:tcW w:w="4456" w:type="dxa"/>
          </w:tcPr>
          <w:p w14:paraId="2CD7344F" w14:textId="04700058" w:rsidR="00957CAB" w:rsidRPr="00342EB3" w:rsidRDefault="00957CAB"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b/>
                <w:bCs/>
                <w:lang w:val="cs-CZ"/>
              </w:rPr>
            </w:pPr>
            <w:r w:rsidRPr="00342EB3">
              <w:rPr>
                <w:b/>
                <w:bCs/>
                <w:lang w:val="cs-CZ"/>
              </w:rPr>
              <w:t xml:space="preserve">Schopnost </w:t>
            </w:r>
            <w:proofErr w:type="spellStart"/>
            <w:r w:rsidRPr="00342EB3">
              <w:rPr>
                <w:b/>
                <w:bCs/>
                <w:lang w:val="cs-CZ"/>
              </w:rPr>
              <w:t>seriality</w:t>
            </w:r>
            <w:proofErr w:type="spellEnd"/>
          </w:p>
        </w:tc>
        <w:tc>
          <w:tcPr>
            <w:tcW w:w="4457" w:type="dxa"/>
          </w:tcPr>
          <w:p w14:paraId="56FE7DAF" w14:textId="7297F09D" w:rsidR="00957CAB" w:rsidRDefault="00342EB3"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 xml:space="preserve">Schopnost řazení, posloupnosti. </w:t>
            </w:r>
          </w:p>
        </w:tc>
      </w:tr>
      <w:tr w:rsidR="00957CAB" w14:paraId="748E81D1" w14:textId="77777777" w:rsidTr="00957CAB">
        <w:tc>
          <w:tcPr>
            <w:tcW w:w="4456" w:type="dxa"/>
          </w:tcPr>
          <w:p w14:paraId="3A72E693" w14:textId="06F80E09" w:rsidR="00957CAB" w:rsidRPr="00342EB3" w:rsidRDefault="00957CAB"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b/>
                <w:bCs/>
                <w:lang w:val="cs-CZ"/>
              </w:rPr>
            </w:pPr>
            <w:proofErr w:type="spellStart"/>
            <w:r w:rsidRPr="00342EB3">
              <w:rPr>
                <w:b/>
                <w:bCs/>
                <w:lang w:val="cs-CZ"/>
              </w:rPr>
              <w:t>Tranzivní</w:t>
            </w:r>
            <w:proofErr w:type="spellEnd"/>
            <w:r w:rsidRPr="00342EB3">
              <w:rPr>
                <w:b/>
                <w:bCs/>
                <w:lang w:val="cs-CZ"/>
              </w:rPr>
              <w:t xml:space="preserve"> inference</w:t>
            </w:r>
          </w:p>
        </w:tc>
        <w:tc>
          <w:tcPr>
            <w:tcW w:w="4457" w:type="dxa"/>
          </w:tcPr>
          <w:p w14:paraId="65046473" w14:textId="45D08D90" w:rsidR="00957CAB" w:rsidRDefault="00342EB3"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Schopnost vytvoření logického závěru.</w:t>
            </w:r>
          </w:p>
        </w:tc>
      </w:tr>
      <w:tr w:rsidR="00957CAB" w14:paraId="7DFECD0C" w14:textId="77777777" w:rsidTr="00957CAB">
        <w:tc>
          <w:tcPr>
            <w:tcW w:w="4456" w:type="dxa"/>
          </w:tcPr>
          <w:p w14:paraId="1A171A4D" w14:textId="238B09DD" w:rsidR="00957CAB" w:rsidRPr="00342EB3" w:rsidRDefault="00957CAB"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b/>
                <w:bCs/>
                <w:lang w:val="cs-CZ"/>
              </w:rPr>
            </w:pPr>
            <w:r w:rsidRPr="00342EB3">
              <w:rPr>
                <w:b/>
                <w:bCs/>
                <w:lang w:val="cs-CZ"/>
              </w:rPr>
              <w:t xml:space="preserve">Decentrace </w:t>
            </w:r>
          </w:p>
        </w:tc>
        <w:tc>
          <w:tcPr>
            <w:tcW w:w="4457" w:type="dxa"/>
          </w:tcPr>
          <w:p w14:paraId="0358BAB1" w14:textId="770E9E95" w:rsidR="00957CAB" w:rsidRDefault="00342EB3"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Schopnost vyvození závěru pomocí posouzení více hledisek. (</w:t>
            </w:r>
            <w:proofErr w:type="spellStart"/>
            <w:r>
              <w:rPr>
                <w:lang w:val="cs-CZ"/>
              </w:rPr>
              <w:t>Thorová</w:t>
            </w:r>
            <w:proofErr w:type="spellEnd"/>
            <w:r>
              <w:rPr>
                <w:lang w:val="cs-CZ"/>
              </w:rPr>
              <w:t xml:space="preserve">, 2015) </w:t>
            </w:r>
          </w:p>
        </w:tc>
      </w:tr>
    </w:tbl>
    <w:p w14:paraId="054BAAF1" w14:textId="77777777" w:rsidR="00957CAB" w:rsidRPr="00285C9D" w:rsidRDefault="00957CAB" w:rsidP="0003265F">
      <w:pPr>
        <w:tabs>
          <w:tab w:val="clear" w:pos="567"/>
          <w:tab w:val="left" w:pos="284"/>
        </w:tabs>
        <w:ind w:left="284" w:firstLine="283"/>
        <w:jc w:val="both"/>
        <w:rPr>
          <w:lang w:val="cs-CZ"/>
        </w:rPr>
      </w:pPr>
    </w:p>
    <w:p w14:paraId="327B6586" w14:textId="393593EC" w:rsidR="000355AF" w:rsidRPr="000243EB" w:rsidRDefault="004F3BC1" w:rsidP="0003265F">
      <w:pPr>
        <w:tabs>
          <w:tab w:val="clear" w:pos="567"/>
          <w:tab w:val="left" w:pos="284"/>
        </w:tabs>
        <w:ind w:left="284" w:firstLine="283"/>
        <w:jc w:val="both"/>
        <w:rPr>
          <w:lang w:val="cs-CZ"/>
        </w:rPr>
      </w:pPr>
      <w:r>
        <w:rPr>
          <w:lang w:val="cs-CZ"/>
        </w:rPr>
        <w:t>Ve školním věku se rozvíjejí emoce s představou, že by mohly být věci horší, než ve skutečnosti jsou (pocity zklamání), nebo lepší (pocity úlevy), kdyby se člověk zachoval jinak. Školáci si dovedou představit, jak se může cítit druhý člověk</w:t>
      </w:r>
      <w:r w:rsidR="0051217F">
        <w:rPr>
          <w:lang w:val="cs-CZ"/>
        </w:rPr>
        <w:t>. U žáků se</w:t>
      </w:r>
      <w:r w:rsidR="007A2121" w:rsidRPr="00285C9D">
        <w:rPr>
          <w:lang w:val="cs-CZ"/>
        </w:rPr>
        <w:t xml:space="preserve"> se rozvíjí </w:t>
      </w:r>
      <w:r w:rsidR="007A2121" w:rsidRPr="00285C9D">
        <w:rPr>
          <w:lang w:val="cs-CZ"/>
        </w:rPr>
        <w:lastRenderedPageBreak/>
        <w:t xml:space="preserve">schopnost mluvit o emocích jiných lidí, neboť jim děti lépe rozumí a dokáží je lépe pojmenovat. Děti mají tendenci hodnotit nejen svoje emoce, ale emoce druhých. </w:t>
      </w:r>
      <w:r w:rsidR="0051217F">
        <w:rPr>
          <w:lang w:val="cs-CZ"/>
        </w:rPr>
        <w:t xml:space="preserve">(Vágnerová, 2012) </w:t>
      </w:r>
      <w:r w:rsidR="007A2121" w:rsidRPr="00285C9D">
        <w:rPr>
          <w:lang w:val="cs-CZ"/>
        </w:rPr>
        <w:t xml:space="preserve">Vágnerová (2012, s. 307) dále uvádí, že </w:t>
      </w:r>
      <w:r w:rsidR="004D35E7">
        <w:rPr>
          <w:i/>
          <w:iCs/>
          <w:lang w:val="cs-CZ"/>
        </w:rPr>
        <w:t>„</w:t>
      </w:r>
      <w:r w:rsidR="007A2121" w:rsidRPr="00285C9D">
        <w:rPr>
          <w:i/>
          <w:iCs/>
          <w:lang w:val="cs-CZ"/>
        </w:rPr>
        <w:t>projevy strachu a úzkosti bývají v rámci vrstevnických norem chápány jako důkaz nezralosti a selhání. Školáci dovedou posoudit i přiměřenost vlastních pocitů.”</w:t>
      </w:r>
      <w:r w:rsidR="000243EB" w:rsidRPr="000243EB">
        <w:rPr>
          <w:lang w:val="cs-CZ"/>
        </w:rPr>
        <w:t xml:space="preserve"> </w:t>
      </w:r>
      <w:r w:rsidR="000243EB" w:rsidRPr="00285C9D">
        <w:rPr>
          <w:lang w:val="cs-CZ"/>
        </w:rPr>
        <w:t>Šimíčková Čížková se shoduje s Vágnerovou a tvrdí, že je dítě schopno potlačit či vyjádřit svoje emoce, dítě rozpozná velkou škálu pocitů jak svých, tak ostatních. Rozumí skrývání emocí a dokáže je přečíst. “</w:t>
      </w:r>
      <w:r w:rsidR="000243EB" w:rsidRPr="00285C9D">
        <w:rPr>
          <w:i/>
          <w:iCs/>
          <w:lang w:val="cs-CZ"/>
        </w:rPr>
        <w:t>Emocionální vyrovnanost a sociální obratnost jsou pro celkovou školní adaptaci a úspěšnost velmi důležitými charakteristikami.</w:t>
      </w:r>
      <w:r w:rsidR="0058644E" w:rsidRPr="00285C9D">
        <w:rPr>
          <w:i/>
          <w:iCs/>
          <w:lang w:val="cs-CZ"/>
        </w:rPr>
        <w:t>“</w:t>
      </w:r>
      <w:r w:rsidR="0058644E" w:rsidRPr="00285C9D">
        <w:rPr>
          <w:lang w:val="cs-CZ"/>
        </w:rPr>
        <w:t xml:space="preserve"> (</w:t>
      </w:r>
      <w:r w:rsidR="000243EB" w:rsidRPr="00285C9D">
        <w:rPr>
          <w:lang w:val="cs-CZ"/>
        </w:rPr>
        <w:t>Šimíčková Čížková a kol., 2005, s.97)</w:t>
      </w:r>
    </w:p>
    <w:p w14:paraId="714E9DF1" w14:textId="4B735F94" w:rsidR="00422DEA" w:rsidRPr="00422DEA" w:rsidRDefault="00422DEA" w:rsidP="0003265F">
      <w:pPr>
        <w:pStyle w:val="Nadpis3"/>
        <w:tabs>
          <w:tab w:val="left" w:pos="284"/>
        </w:tabs>
        <w:ind w:left="284" w:firstLine="283"/>
      </w:pPr>
      <w:bookmarkStart w:id="4" w:name="_Toc40712862"/>
      <w:r w:rsidRPr="0020318B">
        <w:t>Tělesné</w:t>
      </w:r>
      <w:r w:rsidRPr="00422DEA">
        <w:t xml:space="preserve"> změny</w:t>
      </w:r>
      <w:bookmarkEnd w:id="4"/>
    </w:p>
    <w:p w14:paraId="700E1F08" w14:textId="15617AC3" w:rsidR="00422DEA" w:rsidRDefault="00422DEA" w:rsidP="0003265F">
      <w:pPr>
        <w:tabs>
          <w:tab w:val="clear" w:pos="567"/>
          <w:tab w:val="left" w:pos="284"/>
        </w:tabs>
        <w:ind w:left="284" w:firstLine="283"/>
        <w:jc w:val="both"/>
        <w:rPr>
          <w:lang w:val="cs-CZ"/>
        </w:rPr>
      </w:pPr>
      <w:r>
        <w:rPr>
          <w:lang w:val="cs-CZ"/>
        </w:rPr>
        <w:t>Růst se zpomaluje asi na 5 cm za rok, podkožní tuk přibývá. Poměr hlavy k tělo se zmenšuje. Dívky, na rozdíl od chlapců, mají širší pánev. Orgány zvyšují svoji výkonnost, kostra se zpevňuje, zvyšuje se i tělesná síla. Děti ve školním věku mají při dostatku pohybu a zdravé stravy atletickou postavu. Problém nastává, když žáci sedí ve škole, neboť ubylo spontánních pohybů. V dnešní době trpí obezitou přes 10</w:t>
      </w:r>
      <w:r w:rsidR="007B2356">
        <w:rPr>
          <w:lang w:val="cs-CZ"/>
        </w:rPr>
        <w:t xml:space="preserve"> </w:t>
      </w:r>
      <w:r>
        <w:rPr>
          <w:lang w:val="cs-CZ"/>
        </w:rPr>
        <w:t xml:space="preserve">% dětí, nejlepší prevencí je sport. Období mladšího školního věku bývá považováno za zlatý věk motorického učení a období tělesné zdatnosti. Dítě si poměrně snadno osvojuje sportovní aktivity – rychle běhají, šplhají, skáčou, obratně hrají míčové hry. </w:t>
      </w:r>
      <w:r w:rsidR="007B2356">
        <w:rPr>
          <w:lang w:val="cs-CZ"/>
        </w:rPr>
        <w:t>Doporučuje se však, aby byl sport v tomto období spíše hravý. (</w:t>
      </w:r>
      <w:proofErr w:type="spellStart"/>
      <w:r w:rsidR="007B2356">
        <w:rPr>
          <w:lang w:val="cs-CZ"/>
        </w:rPr>
        <w:t>Thorová</w:t>
      </w:r>
      <w:proofErr w:type="spellEnd"/>
      <w:r w:rsidR="007B2356">
        <w:rPr>
          <w:lang w:val="cs-CZ"/>
        </w:rPr>
        <w:t>, 2015</w:t>
      </w:r>
      <w:r w:rsidR="00760B28">
        <w:rPr>
          <w:lang w:val="cs-CZ"/>
        </w:rPr>
        <w:t>)</w:t>
      </w:r>
    </w:p>
    <w:p w14:paraId="1437DCC0" w14:textId="4356FE71" w:rsidR="000355AF" w:rsidRPr="00212F80" w:rsidRDefault="00C16C4B" w:rsidP="0003265F">
      <w:pPr>
        <w:pStyle w:val="Nadpis3"/>
        <w:tabs>
          <w:tab w:val="left" w:pos="284"/>
        </w:tabs>
        <w:ind w:left="284" w:firstLine="283"/>
      </w:pPr>
      <w:bookmarkStart w:id="5" w:name="_Toc40712863"/>
      <w:proofErr w:type="gramStart"/>
      <w:r>
        <w:t>6</w:t>
      </w:r>
      <w:r w:rsidR="007A2121" w:rsidRPr="00212F80">
        <w:t xml:space="preserve"> - 11</w:t>
      </w:r>
      <w:proofErr w:type="gramEnd"/>
      <w:r w:rsidR="007A2121" w:rsidRPr="00212F80">
        <w:t>. rok života dítěte - stručný přehled</w:t>
      </w:r>
      <w:bookmarkEnd w:id="5"/>
      <w:r w:rsidR="007A2121" w:rsidRPr="00212F80">
        <w:t xml:space="preserve"> </w:t>
      </w:r>
      <w:r w:rsidR="0099433F">
        <w:rPr>
          <w:color w:val="FF0000"/>
        </w:rPr>
        <w:t xml:space="preserve"> </w:t>
      </w:r>
    </w:p>
    <w:p w14:paraId="61A95C26" w14:textId="77777777" w:rsidR="00BE0174" w:rsidRPr="00D54B2B" w:rsidRDefault="002B5715" w:rsidP="0003265F">
      <w:pPr>
        <w:tabs>
          <w:tab w:val="clear" w:pos="567"/>
          <w:tab w:val="left" w:pos="284"/>
        </w:tabs>
        <w:ind w:left="284" w:firstLine="283"/>
        <w:rPr>
          <w:lang w:val="cs-CZ"/>
        </w:rPr>
      </w:pPr>
      <w:r w:rsidRPr="00285C9D">
        <w:rPr>
          <w:lang w:val="cs-CZ"/>
        </w:rPr>
        <w:t xml:space="preserve">Mladší školní věk začíná vstupem dítěte do školy (6. - 7. rok) a končí, když dítě začne tělesně a psychicky dospívat (11.rok). V mnoha případech je to zhruba do 5. třídy. </w:t>
      </w:r>
    </w:p>
    <w:p w14:paraId="3940F685" w14:textId="7E3FCE40" w:rsidR="000355AF" w:rsidRPr="00CC1804" w:rsidRDefault="007A2121" w:rsidP="00CC1804">
      <w:pPr>
        <w:rPr>
          <w:rFonts w:eastAsia="Times New Roman" w:cs="Times New Roman"/>
          <w:b/>
          <w:bCs/>
          <w:lang w:val="cs-CZ"/>
        </w:rPr>
      </w:pPr>
      <w:r w:rsidRPr="00CC1804">
        <w:rPr>
          <w:b/>
          <w:bCs/>
          <w:lang w:val="cs-CZ"/>
        </w:rPr>
        <w:t>6. - 7.</w:t>
      </w:r>
      <w:r w:rsidRPr="008E16E6">
        <w:rPr>
          <w:b/>
          <w:bCs/>
          <w:lang w:val="cs-CZ"/>
        </w:rPr>
        <w:t>rok</w:t>
      </w:r>
      <w:r w:rsidRPr="00CC1804">
        <w:rPr>
          <w:b/>
          <w:bCs/>
          <w:lang w:val="cs-CZ"/>
        </w:rPr>
        <w:t xml:space="preserve"> </w:t>
      </w:r>
      <w:r w:rsidRPr="008E16E6">
        <w:rPr>
          <w:b/>
          <w:bCs/>
          <w:lang w:val="cs-CZ"/>
        </w:rPr>
        <w:t>života</w:t>
      </w:r>
      <w:r w:rsidRPr="00CC1804">
        <w:rPr>
          <w:b/>
          <w:bCs/>
          <w:lang w:val="cs-CZ"/>
        </w:rPr>
        <w:t xml:space="preserve"> dítěte</w:t>
      </w:r>
    </w:p>
    <w:p w14:paraId="47A69A11" w14:textId="6E06E5AC" w:rsidR="000355AF" w:rsidRPr="00285C9D" w:rsidRDefault="007A2121" w:rsidP="0003265F">
      <w:pPr>
        <w:tabs>
          <w:tab w:val="clear" w:pos="567"/>
          <w:tab w:val="left" w:pos="284"/>
        </w:tabs>
        <w:ind w:left="284" w:firstLine="283"/>
        <w:jc w:val="both"/>
        <w:rPr>
          <w:lang w:val="cs-CZ"/>
        </w:rPr>
      </w:pPr>
      <w:r w:rsidRPr="00285C9D">
        <w:rPr>
          <w:lang w:val="cs-CZ"/>
        </w:rPr>
        <w:t>Snad každé dítě v těchto letech přechází z předškolního do školního vzdělávání. Na jedno je ale dítě připravené, na svoje vrstevníky a na zvládání základních pravidel. Sv</w:t>
      </w:r>
      <w:r w:rsidR="006622DA" w:rsidRPr="00285C9D">
        <w:rPr>
          <w:lang w:val="cs-CZ"/>
        </w:rPr>
        <w:t>o</w:t>
      </w:r>
      <w:r w:rsidRPr="00285C9D">
        <w:rPr>
          <w:lang w:val="cs-CZ"/>
        </w:rPr>
        <w:t xml:space="preserve">boda (2014) v knize Agrese a agresivita v předškolním a mladším školním roce popisuje tento věk, jako ten pravý čas, kdy se rodiče musí pořádně soustředit na výchovu, dítěti naslouchat, poradit mu v nesnázích a dát mu zároveň prostor a čas co se vyjadřování týče. Dítě se učí chovat slušně nejen k nejvyšší autoritě - k učitelovi, ale ke všem svým vrstevníkům. Svoboda upozorňuje na fenomén kroužků. </w:t>
      </w:r>
      <w:r w:rsidR="004D35E7">
        <w:rPr>
          <w:i/>
          <w:iCs/>
          <w:lang w:val="cs-CZ"/>
        </w:rPr>
        <w:t>„</w:t>
      </w:r>
      <w:r w:rsidRPr="00285C9D">
        <w:rPr>
          <w:i/>
          <w:iCs/>
          <w:lang w:val="cs-CZ"/>
        </w:rPr>
        <w:t>Nebezpečnou tendencí současnosti je přemíra kroužků: svým způs</w:t>
      </w:r>
      <w:r w:rsidR="00C16C4B">
        <w:rPr>
          <w:i/>
          <w:iCs/>
          <w:lang w:val="cs-CZ"/>
        </w:rPr>
        <w:t>o</w:t>
      </w:r>
      <w:r w:rsidRPr="00285C9D">
        <w:rPr>
          <w:i/>
          <w:iCs/>
          <w:lang w:val="cs-CZ"/>
        </w:rPr>
        <w:t>bem jde o zneužívání přirozené radosti dětí z poznávání. Tendence začíná již v mateřské škole a pokračuje ve škole základní.</w:t>
      </w:r>
      <w:r w:rsidR="007E15AB">
        <w:rPr>
          <w:i/>
          <w:iCs/>
          <w:lang w:val="cs-CZ"/>
        </w:rPr>
        <w:t>“</w:t>
      </w:r>
      <w:r w:rsidRPr="00285C9D">
        <w:rPr>
          <w:i/>
          <w:iCs/>
          <w:lang w:val="cs-CZ"/>
        </w:rPr>
        <w:t xml:space="preserve"> </w:t>
      </w:r>
      <w:r w:rsidRPr="00285C9D">
        <w:rPr>
          <w:lang w:val="cs-CZ"/>
        </w:rPr>
        <w:t>(Svoboda, 2014, s.14-15)</w:t>
      </w:r>
    </w:p>
    <w:p w14:paraId="5D7146C8" w14:textId="77777777" w:rsidR="000355AF" w:rsidRPr="00285C9D" w:rsidRDefault="007A2121" w:rsidP="0003265F">
      <w:pPr>
        <w:tabs>
          <w:tab w:val="clear" w:pos="567"/>
          <w:tab w:val="left" w:pos="284"/>
        </w:tabs>
        <w:ind w:left="284" w:firstLine="283"/>
        <w:jc w:val="both"/>
        <w:rPr>
          <w:lang w:val="cs-CZ"/>
        </w:rPr>
      </w:pPr>
      <w:r w:rsidRPr="00285C9D">
        <w:rPr>
          <w:lang w:val="cs-CZ"/>
        </w:rPr>
        <w:lastRenderedPageBreak/>
        <w:t>Matějček (2011</w:t>
      </w:r>
      <w:r w:rsidR="002B5715" w:rsidRPr="00285C9D">
        <w:rPr>
          <w:lang w:val="cs-CZ"/>
        </w:rPr>
        <w:t>) uvádí, že nástupem dítěte do školy se přestává řešit jakákoliv jiná problematika vyjma školy</w:t>
      </w:r>
    </w:p>
    <w:p w14:paraId="5DB540DE" w14:textId="2D553533" w:rsidR="000355AF" w:rsidRPr="00285C9D" w:rsidRDefault="007A2121" w:rsidP="0003265F">
      <w:pPr>
        <w:tabs>
          <w:tab w:val="clear" w:pos="567"/>
          <w:tab w:val="left" w:pos="284"/>
        </w:tabs>
        <w:ind w:left="284" w:firstLine="283"/>
        <w:jc w:val="both"/>
        <w:rPr>
          <w:lang w:val="cs-CZ"/>
        </w:rPr>
      </w:pPr>
      <w:r w:rsidRPr="00285C9D">
        <w:rPr>
          <w:lang w:val="cs-CZ"/>
        </w:rPr>
        <w:t xml:space="preserve"> V problematice řešené psychologickým poradenstvím naprosto převládne škola a všichni okolo se chovají, </w:t>
      </w:r>
      <w:r w:rsidR="0039368D" w:rsidRPr="00285C9D">
        <w:rPr>
          <w:lang w:val="cs-CZ"/>
        </w:rPr>
        <w:t>jako by</w:t>
      </w:r>
      <w:r w:rsidRPr="00285C9D">
        <w:rPr>
          <w:lang w:val="cs-CZ"/>
        </w:rPr>
        <w:t xml:space="preserve"> jiné problémy neexistovaly. Matějček rozdělil tuto probl</w:t>
      </w:r>
      <w:r w:rsidR="00C16C4B">
        <w:rPr>
          <w:lang w:val="cs-CZ"/>
        </w:rPr>
        <w:t>ema</w:t>
      </w:r>
      <w:r w:rsidRPr="00285C9D">
        <w:rPr>
          <w:lang w:val="cs-CZ"/>
        </w:rPr>
        <w:t xml:space="preserve">tiku do tří základních okruhů. </w:t>
      </w:r>
    </w:p>
    <w:p w14:paraId="0D86792A" w14:textId="332351BB" w:rsidR="000355AF" w:rsidRPr="00285C9D" w:rsidRDefault="004D35E7" w:rsidP="004F4A6F">
      <w:pPr>
        <w:numPr>
          <w:ilvl w:val="0"/>
          <w:numId w:val="28"/>
        </w:numPr>
        <w:tabs>
          <w:tab w:val="clear" w:pos="567"/>
          <w:tab w:val="left" w:pos="284"/>
          <w:tab w:val="left" w:pos="993"/>
        </w:tabs>
        <w:ind w:left="284" w:firstLine="283"/>
        <w:jc w:val="both"/>
        <w:rPr>
          <w:i/>
          <w:iCs/>
          <w:lang w:val="cs-CZ"/>
        </w:rPr>
      </w:pPr>
      <w:r>
        <w:rPr>
          <w:i/>
          <w:iCs/>
          <w:lang w:val="cs-CZ"/>
        </w:rPr>
        <w:t>„</w:t>
      </w:r>
      <w:r w:rsidR="007A2121" w:rsidRPr="00285C9D">
        <w:rPr>
          <w:i/>
          <w:iCs/>
          <w:lang w:val="cs-CZ"/>
        </w:rPr>
        <w:t>Obtíže v přizpůs</w:t>
      </w:r>
      <w:r w:rsidR="00C16C4B">
        <w:rPr>
          <w:i/>
          <w:iCs/>
          <w:lang w:val="cs-CZ"/>
        </w:rPr>
        <w:t>o</w:t>
      </w:r>
      <w:r w:rsidR="007A2121" w:rsidRPr="00285C9D">
        <w:rPr>
          <w:i/>
          <w:iCs/>
          <w:lang w:val="cs-CZ"/>
        </w:rPr>
        <w:t>bení d</w:t>
      </w:r>
      <w:r w:rsidR="00C16C4B">
        <w:rPr>
          <w:i/>
          <w:iCs/>
          <w:lang w:val="cs-CZ"/>
        </w:rPr>
        <w:t>í</w:t>
      </w:r>
      <w:r w:rsidR="007A2121" w:rsidRPr="00285C9D">
        <w:rPr>
          <w:i/>
          <w:iCs/>
          <w:lang w:val="cs-CZ"/>
        </w:rPr>
        <w:t>t</w:t>
      </w:r>
      <w:r w:rsidR="00C16C4B">
        <w:rPr>
          <w:i/>
          <w:iCs/>
          <w:lang w:val="cs-CZ"/>
        </w:rPr>
        <w:t>ě</w:t>
      </w:r>
      <w:r w:rsidR="007A2121" w:rsidRPr="00285C9D">
        <w:rPr>
          <w:i/>
          <w:iCs/>
          <w:lang w:val="cs-CZ"/>
        </w:rPr>
        <w:t>te školním</w:t>
      </w:r>
      <w:r w:rsidR="00342EB3">
        <w:rPr>
          <w:i/>
          <w:iCs/>
          <w:lang w:val="cs-CZ"/>
        </w:rPr>
        <w:t xml:space="preserve"> n</w:t>
      </w:r>
      <w:r w:rsidR="007A2121" w:rsidRPr="00285C9D">
        <w:rPr>
          <w:i/>
          <w:iCs/>
          <w:lang w:val="cs-CZ"/>
        </w:rPr>
        <w:t xml:space="preserve">árokům ve smyslu pracovního </w:t>
      </w:r>
      <w:proofErr w:type="gramStart"/>
      <w:r w:rsidR="007E15AB" w:rsidRPr="00285C9D">
        <w:rPr>
          <w:i/>
          <w:iCs/>
          <w:lang w:val="cs-CZ"/>
        </w:rPr>
        <w:t xml:space="preserve">soustředění, </w:t>
      </w:r>
      <w:r w:rsidR="00342EB3">
        <w:rPr>
          <w:i/>
          <w:iCs/>
          <w:lang w:val="cs-CZ"/>
        </w:rPr>
        <w:t xml:space="preserve"> </w:t>
      </w:r>
      <w:r w:rsidR="007E15AB">
        <w:rPr>
          <w:i/>
          <w:iCs/>
          <w:lang w:val="cs-CZ"/>
        </w:rPr>
        <w:t>kázně</w:t>
      </w:r>
      <w:proofErr w:type="gramEnd"/>
      <w:r w:rsidR="007A2121" w:rsidRPr="00285C9D">
        <w:rPr>
          <w:i/>
          <w:iCs/>
          <w:lang w:val="cs-CZ"/>
        </w:rPr>
        <w:t>, vytrvalosti apod.</w:t>
      </w:r>
    </w:p>
    <w:p w14:paraId="7AE3050A" w14:textId="77777777" w:rsidR="000355AF" w:rsidRPr="00285C9D" w:rsidRDefault="007A2121" w:rsidP="004F4A6F">
      <w:pPr>
        <w:numPr>
          <w:ilvl w:val="0"/>
          <w:numId w:val="28"/>
        </w:numPr>
        <w:tabs>
          <w:tab w:val="clear" w:pos="567"/>
          <w:tab w:val="left" w:pos="284"/>
          <w:tab w:val="left" w:pos="993"/>
        </w:tabs>
        <w:ind w:left="284" w:firstLine="283"/>
        <w:jc w:val="both"/>
        <w:rPr>
          <w:i/>
          <w:iCs/>
          <w:lang w:val="cs-CZ"/>
        </w:rPr>
      </w:pPr>
      <w:r w:rsidRPr="00285C9D">
        <w:rPr>
          <w:i/>
          <w:iCs/>
          <w:lang w:val="cs-CZ"/>
        </w:rPr>
        <w:t>Obtíže v souvislosti se školním prospěchem.</w:t>
      </w:r>
    </w:p>
    <w:p w14:paraId="72454717" w14:textId="5EA53C49" w:rsidR="000355AF" w:rsidRPr="00285C9D" w:rsidRDefault="007A2121" w:rsidP="004F4A6F">
      <w:pPr>
        <w:numPr>
          <w:ilvl w:val="0"/>
          <w:numId w:val="29"/>
        </w:numPr>
        <w:tabs>
          <w:tab w:val="clear" w:pos="567"/>
          <w:tab w:val="left" w:pos="284"/>
          <w:tab w:val="left" w:pos="993"/>
        </w:tabs>
        <w:ind w:left="284" w:firstLine="283"/>
        <w:jc w:val="both"/>
        <w:rPr>
          <w:i/>
          <w:iCs/>
          <w:lang w:val="cs-CZ"/>
        </w:rPr>
      </w:pPr>
      <w:r w:rsidRPr="00285C9D">
        <w:rPr>
          <w:i/>
          <w:iCs/>
          <w:lang w:val="cs-CZ"/>
        </w:rPr>
        <w:t>Nadměrná úzkost dítěte. Nedostatek ctižádosti.</w:t>
      </w:r>
      <w:r w:rsidR="007E15AB">
        <w:rPr>
          <w:i/>
          <w:iCs/>
          <w:lang w:val="cs-CZ"/>
        </w:rPr>
        <w:t>“</w:t>
      </w:r>
      <w:r w:rsidR="007E15AB" w:rsidRPr="00285C9D">
        <w:rPr>
          <w:lang w:val="cs-CZ"/>
        </w:rPr>
        <w:t xml:space="preserve"> (Matějček</w:t>
      </w:r>
      <w:r w:rsidRPr="00285C9D">
        <w:rPr>
          <w:lang w:val="cs-CZ"/>
        </w:rPr>
        <w:t>, 2011, s. 124-126)</w:t>
      </w:r>
    </w:p>
    <w:p w14:paraId="38DA1D0F" w14:textId="6D034FC4" w:rsidR="000355AF" w:rsidRPr="00CC1804" w:rsidRDefault="007A2121" w:rsidP="00CC1804">
      <w:pPr>
        <w:rPr>
          <w:rFonts w:eastAsia="Times New Roman" w:cs="Times New Roman"/>
          <w:b/>
          <w:bCs/>
          <w:lang w:val="cs-CZ"/>
        </w:rPr>
      </w:pPr>
      <w:r w:rsidRPr="00CC1804">
        <w:rPr>
          <w:b/>
          <w:bCs/>
          <w:lang w:val="cs-CZ"/>
        </w:rPr>
        <w:t xml:space="preserve">8. - 9.rok </w:t>
      </w:r>
      <w:proofErr w:type="spellStart"/>
      <w:r w:rsidRPr="00CC1804">
        <w:rPr>
          <w:b/>
          <w:bCs/>
        </w:rPr>
        <w:t>života</w:t>
      </w:r>
      <w:proofErr w:type="spellEnd"/>
      <w:r w:rsidRPr="00CC1804">
        <w:rPr>
          <w:b/>
          <w:bCs/>
          <w:lang w:val="cs-CZ"/>
        </w:rPr>
        <w:t xml:space="preserve"> dítěte</w:t>
      </w:r>
    </w:p>
    <w:p w14:paraId="7816C388" w14:textId="0F7A8E4A" w:rsidR="000355AF" w:rsidRPr="00285C9D" w:rsidRDefault="007A2121" w:rsidP="0003265F">
      <w:pPr>
        <w:tabs>
          <w:tab w:val="clear" w:pos="567"/>
          <w:tab w:val="left" w:pos="284"/>
        </w:tabs>
        <w:ind w:left="284" w:firstLine="283"/>
        <w:jc w:val="both"/>
        <w:rPr>
          <w:lang w:val="cs-CZ"/>
        </w:rPr>
      </w:pPr>
      <w:r w:rsidRPr="00285C9D">
        <w:rPr>
          <w:lang w:val="cs-CZ"/>
        </w:rPr>
        <w:t xml:space="preserve">Svoboda (2014, s.16-18) popisuje tento rok jako střední pásmo mladšího školního věku, popisuje, jak se dítě učí samostatnosti a učí se přebírat zodpovědnost za svoje rozhodnutí. </w:t>
      </w:r>
      <w:r w:rsidR="004D35E7">
        <w:rPr>
          <w:i/>
          <w:iCs/>
          <w:lang w:val="cs-CZ"/>
        </w:rPr>
        <w:t>„</w:t>
      </w:r>
      <w:r w:rsidRPr="00285C9D">
        <w:rPr>
          <w:i/>
          <w:iCs/>
          <w:lang w:val="cs-CZ"/>
        </w:rPr>
        <w:t>Dítě si uvědomuje svoji samostatnost, přebírá vyšší zodpovědnost samo za sebe v základních úkonech, jako jsou přijímání jídla, vyměšování, péče o sebe, díl volného času</w:t>
      </w:r>
      <w:r w:rsidR="007E15AB">
        <w:rPr>
          <w:i/>
          <w:iCs/>
          <w:lang w:val="cs-CZ"/>
        </w:rPr>
        <w:t>“</w:t>
      </w:r>
      <w:r w:rsidRPr="00285C9D">
        <w:rPr>
          <w:lang w:val="cs-CZ"/>
        </w:rPr>
        <w:t xml:space="preserve"> (Svoboda, 2014, s.16). Dítě podle svobody porozumí výhružkám a různým nástrahám, které mu život připraví. Chápe postoj k pomstě, chápe pocity viny.</w:t>
      </w:r>
    </w:p>
    <w:p w14:paraId="1C5820DC" w14:textId="77777777" w:rsidR="000355AF" w:rsidRPr="00285C9D" w:rsidRDefault="007A2121" w:rsidP="0003265F">
      <w:pPr>
        <w:tabs>
          <w:tab w:val="clear" w:pos="567"/>
          <w:tab w:val="left" w:pos="284"/>
        </w:tabs>
        <w:ind w:left="284" w:firstLine="283"/>
        <w:jc w:val="both"/>
        <w:rPr>
          <w:lang w:val="cs-CZ"/>
        </w:rPr>
      </w:pPr>
      <w:r w:rsidRPr="00285C9D">
        <w:rPr>
          <w:lang w:val="cs-CZ"/>
        </w:rPr>
        <w:t xml:space="preserve">Svoboda má zato, že rodiče i učitelé tento věk podceňují. </w:t>
      </w:r>
    </w:p>
    <w:p w14:paraId="7BF1537D" w14:textId="07845A4E" w:rsidR="000355AF" w:rsidRPr="008E16E6" w:rsidRDefault="007A2121" w:rsidP="00CC1804">
      <w:pPr>
        <w:rPr>
          <w:rFonts w:eastAsia="Times New Roman" w:cs="Times New Roman"/>
          <w:b/>
          <w:bCs/>
          <w:lang w:val="cs-CZ"/>
        </w:rPr>
      </w:pPr>
      <w:r w:rsidRPr="008E16E6">
        <w:rPr>
          <w:b/>
          <w:bCs/>
          <w:lang w:val="cs-CZ"/>
        </w:rPr>
        <w:t>10.- 11.rok</w:t>
      </w:r>
      <w:r w:rsidR="00342EB3" w:rsidRPr="008E16E6">
        <w:rPr>
          <w:b/>
          <w:bCs/>
          <w:lang w:val="cs-CZ"/>
        </w:rPr>
        <w:t xml:space="preserve"> života</w:t>
      </w:r>
      <w:r w:rsidRPr="008E16E6">
        <w:rPr>
          <w:b/>
          <w:bCs/>
          <w:lang w:val="cs-CZ"/>
        </w:rPr>
        <w:t xml:space="preserve"> dítěte</w:t>
      </w:r>
    </w:p>
    <w:p w14:paraId="0FC1BA4E" w14:textId="335C16E2" w:rsidR="000355AF" w:rsidRPr="00285C9D" w:rsidRDefault="007A2121" w:rsidP="0003265F">
      <w:pPr>
        <w:tabs>
          <w:tab w:val="clear" w:pos="567"/>
          <w:tab w:val="left" w:pos="284"/>
        </w:tabs>
        <w:ind w:left="284" w:firstLine="283"/>
        <w:jc w:val="both"/>
        <w:rPr>
          <w:lang w:val="cs-CZ"/>
        </w:rPr>
      </w:pPr>
      <w:r w:rsidRPr="00285C9D">
        <w:rPr>
          <w:lang w:val="cs-CZ"/>
        </w:rPr>
        <w:t xml:space="preserve">Kolem desátého roku se začíná mluvit o emocích dítěte. Svoboda (2014, s. 17) </w:t>
      </w:r>
      <w:r w:rsidR="007E15AB" w:rsidRPr="00285C9D">
        <w:rPr>
          <w:lang w:val="cs-CZ"/>
        </w:rPr>
        <w:t>tvrdí</w:t>
      </w:r>
      <w:r w:rsidRPr="00285C9D">
        <w:rPr>
          <w:lang w:val="cs-CZ"/>
        </w:rPr>
        <w:t xml:space="preserve">, že momentální emoční rozpoložení učitelů se promítá do celé třídy. Stačí, aby měl třídní učitel problém ve svém osobním životě a svoji negativní náladu přenáší na žáky. </w:t>
      </w:r>
      <w:r w:rsidR="004D35E7">
        <w:rPr>
          <w:i/>
          <w:iCs/>
          <w:lang w:val="cs-CZ"/>
        </w:rPr>
        <w:t>„</w:t>
      </w:r>
      <w:r w:rsidRPr="00285C9D">
        <w:rPr>
          <w:i/>
          <w:iCs/>
          <w:lang w:val="cs-CZ"/>
        </w:rPr>
        <w:t xml:space="preserve">Tato </w:t>
      </w:r>
      <w:r w:rsidR="007E15AB" w:rsidRPr="00285C9D">
        <w:rPr>
          <w:i/>
          <w:iCs/>
          <w:lang w:val="cs-CZ"/>
        </w:rPr>
        <w:t>přizpůsobivost</w:t>
      </w:r>
      <w:r w:rsidRPr="00285C9D">
        <w:rPr>
          <w:i/>
          <w:iCs/>
          <w:lang w:val="cs-CZ"/>
        </w:rPr>
        <w:t xml:space="preserve"> emočním projevům (gesta, mimika, hlasový tón, skladba vět a další prvky) pochází velmi pravděpodobně z dávné doby, kdy se dítě muselo </w:t>
      </w:r>
      <w:r w:rsidR="007E15AB" w:rsidRPr="00285C9D">
        <w:rPr>
          <w:i/>
          <w:iCs/>
          <w:lang w:val="cs-CZ"/>
        </w:rPr>
        <w:t>přizpůsobovat</w:t>
      </w:r>
      <w:r w:rsidRPr="00285C9D">
        <w:rPr>
          <w:i/>
          <w:iCs/>
          <w:lang w:val="cs-CZ"/>
        </w:rPr>
        <w:t xml:space="preserve"> dospělým, aby jim </w:t>
      </w:r>
      <w:r w:rsidR="007E15AB" w:rsidRPr="00285C9D">
        <w:rPr>
          <w:i/>
          <w:iCs/>
          <w:lang w:val="cs-CZ"/>
        </w:rPr>
        <w:t>porozumělo</w:t>
      </w:r>
      <w:r w:rsidRPr="00285C9D">
        <w:rPr>
          <w:i/>
          <w:iCs/>
          <w:lang w:val="cs-CZ"/>
        </w:rPr>
        <w:t xml:space="preserve"> a stačilo, aby zbytečně neprovokovalo ventilační reakcí, jejíž by bylo obětí.</w:t>
      </w:r>
      <w:r w:rsidR="007E15AB">
        <w:rPr>
          <w:i/>
          <w:iCs/>
          <w:lang w:val="cs-CZ"/>
        </w:rPr>
        <w:t>“</w:t>
      </w:r>
      <w:r w:rsidRPr="00285C9D">
        <w:rPr>
          <w:i/>
          <w:iCs/>
          <w:lang w:val="cs-CZ"/>
        </w:rPr>
        <w:t xml:space="preserve"> </w:t>
      </w:r>
      <w:r w:rsidRPr="00285C9D">
        <w:rPr>
          <w:lang w:val="cs-CZ"/>
        </w:rPr>
        <w:t xml:space="preserve">(Svoboda, s.17, 2014) </w:t>
      </w:r>
    </w:p>
    <w:p w14:paraId="1614FA4F" w14:textId="77777777" w:rsidR="000355AF" w:rsidRPr="00285C9D" w:rsidRDefault="007A2121" w:rsidP="0003265F">
      <w:pPr>
        <w:tabs>
          <w:tab w:val="clear" w:pos="567"/>
          <w:tab w:val="left" w:pos="284"/>
        </w:tabs>
        <w:ind w:left="284" w:firstLine="283"/>
        <w:jc w:val="both"/>
        <w:rPr>
          <w:lang w:val="cs-CZ"/>
        </w:rPr>
      </w:pPr>
      <w:r w:rsidRPr="00285C9D">
        <w:rPr>
          <w:lang w:val="cs-CZ"/>
        </w:rPr>
        <w:t xml:space="preserve">Dále se hovoří o zvýšené aktivitě, o položené otázce a získání odpovědi, o trpělivosti. </w:t>
      </w:r>
    </w:p>
    <w:p w14:paraId="7474EEA0" w14:textId="6F6FBBA4" w:rsidR="000355AF" w:rsidRPr="00285C9D" w:rsidRDefault="007A2121" w:rsidP="0003265F">
      <w:pPr>
        <w:pStyle w:val="Nadpis3"/>
        <w:tabs>
          <w:tab w:val="left" w:pos="284"/>
        </w:tabs>
        <w:ind w:left="284" w:firstLine="283"/>
      </w:pPr>
      <w:bookmarkStart w:id="6" w:name="_Toc40712864"/>
      <w:r w:rsidRPr="00285C9D">
        <w:t>Děti a rodiče</w:t>
      </w:r>
      <w:bookmarkEnd w:id="6"/>
    </w:p>
    <w:p w14:paraId="460A27A6" w14:textId="03925129" w:rsidR="0051217F" w:rsidRDefault="0069583E" w:rsidP="0003265F">
      <w:pPr>
        <w:tabs>
          <w:tab w:val="clear" w:pos="567"/>
          <w:tab w:val="left" w:pos="284"/>
        </w:tabs>
        <w:ind w:left="284" w:right="-8" w:firstLine="283"/>
        <w:jc w:val="both"/>
        <w:rPr>
          <w:lang w:val="cs-CZ"/>
        </w:rPr>
      </w:pPr>
      <w:r w:rsidRPr="00285C9D">
        <w:rPr>
          <w:lang w:val="cs-CZ"/>
        </w:rPr>
        <w:t>Dítě se z části osamostatňuje nástupem do školy, ale rodiče potřebuje dál. Dítě vnímá změny kole</w:t>
      </w:r>
      <w:r w:rsidR="0051217F">
        <w:rPr>
          <w:lang w:val="cs-CZ"/>
        </w:rPr>
        <w:t>m</w:t>
      </w:r>
      <w:r w:rsidRPr="00285C9D">
        <w:rPr>
          <w:lang w:val="cs-CZ"/>
        </w:rPr>
        <w:t xml:space="preserve"> sebe, všímá si, že přešlo z předškolního vzdělávání do základního a jeho konání je vázáno hodnocením. Po celou dobu mladšího školního věku jsou rodiče důležitou </w:t>
      </w:r>
      <w:r w:rsidRPr="00285C9D">
        <w:rPr>
          <w:lang w:val="cs-CZ"/>
        </w:rPr>
        <w:lastRenderedPageBreak/>
        <w:t xml:space="preserve">součástí života dítěte. </w:t>
      </w:r>
      <w:r w:rsidR="0051217F">
        <w:rPr>
          <w:lang w:val="cs-CZ"/>
        </w:rPr>
        <w:t>Důležitá je také zpětná vazba ze strany rodičů. Pro žáky je to informace, že to, co vykonali bylo ku prospěchu nejen jim, ale i druhým. Tato vzájemná informovanost je velmi důležitá, dítě ví, že se na rodiče může kdykoliv obrátit, či se jim svěřit.  Apelujeme</w:t>
      </w:r>
      <w:r w:rsidR="0051217F" w:rsidRPr="00285C9D">
        <w:rPr>
          <w:lang w:val="cs-CZ"/>
        </w:rPr>
        <w:t xml:space="preserve"> na rodičovskou lásku, na úctu, pochopení a vzájemný respekt. Dítě potřebuje cítit důvěru, poté ji bude vracet. </w:t>
      </w:r>
      <w:r w:rsidR="0051217F">
        <w:rPr>
          <w:lang w:val="cs-CZ"/>
        </w:rPr>
        <w:t>K</w:t>
      </w:r>
      <w:r w:rsidR="0051217F" w:rsidRPr="00285C9D">
        <w:rPr>
          <w:lang w:val="cs-CZ"/>
        </w:rPr>
        <w:t xml:space="preserve">dyž dítě dostane špatnou známku ve škole, rodič by ho neměl srovnávat s ostatními dětmi. </w:t>
      </w:r>
      <w:r w:rsidR="0051217F">
        <w:rPr>
          <w:lang w:val="cs-CZ"/>
        </w:rPr>
        <w:t xml:space="preserve">Rodiče by se </w:t>
      </w:r>
      <w:r w:rsidR="0051217F" w:rsidRPr="00285C9D">
        <w:rPr>
          <w:lang w:val="cs-CZ"/>
        </w:rPr>
        <w:t xml:space="preserve">neměli bát uznat svoji chybu před dítětem. </w:t>
      </w:r>
      <w:r w:rsidR="0051217F">
        <w:rPr>
          <w:lang w:val="cs-CZ"/>
        </w:rPr>
        <w:t xml:space="preserve">(Špaňhelová, 2008) </w:t>
      </w:r>
      <w:r w:rsidR="0051217F" w:rsidRPr="00285C9D">
        <w:rPr>
          <w:lang w:val="cs-CZ"/>
        </w:rPr>
        <w:t>Dále sepisuje</w:t>
      </w:r>
      <w:r w:rsidR="0051217F">
        <w:rPr>
          <w:lang w:val="cs-CZ"/>
        </w:rPr>
        <w:t>me</w:t>
      </w:r>
      <w:r w:rsidR="0051217F" w:rsidRPr="00285C9D">
        <w:rPr>
          <w:lang w:val="cs-CZ"/>
        </w:rPr>
        <w:t xml:space="preserve"> rady pro rodiče, nazýv</w:t>
      </w:r>
      <w:r w:rsidR="0051217F">
        <w:rPr>
          <w:lang w:val="cs-CZ"/>
        </w:rPr>
        <w:t xml:space="preserve">ané </w:t>
      </w:r>
      <w:r w:rsidR="0051217F" w:rsidRPr="00285C9D">
        <w:rPr>
          <w:lang w:val="cs-CZ"/>
        </w:rPr>
        <w:t xml:space="preserve">orientačními body: </w:t>
      </w:r>
    </w:p>
    <w:p w14:paraId="1F40345D" w14:textId="77777777" w:rsidR="00844435" w:rsidRDefault="00844435" w:rsidP="0003265F">
      <w:pPr>
        <w:tabs>
          <w:tab w:val="clear" w:pos="567"/>
          <w:tab w:val="left" w:pos="284"/>
        </w:tabs>
        <w:ind w:left="284" w:firstLine="283"/>
        <w:jc w:val="both"/>
        <w:rPr>
          <w:lang w:val="cs-CZ"/>
        </w:rPr>
      </w:pPr>
    </w:p>
    <w:tbl>
      <w:tblPr>
        <w:tblStyle w:val="Mkatabulky"/>
        <w:tblW w:w="0" w:type="auto"/>
        <w:tblInd w:w="562" w:type="dxa"/>
        <w:tblLook w:val="04A0" w:firstRow="1" w:lastRow="0" w:firstColumn="1" w:lastColumn="0" w:noHBand="0" w:noVBand="1"/>
      </w:tblPr>
      <w:tblGrid>
        <w:gridCol w:w="8351"/>
      </w:tblGrid>
      <w:tr w:rsidR="00342EB3" w14:paraId="2743FF03" w14:textId="77777777" w:rsidTr="0003265F">
        <w:tc>
          <w:tcPr>
            <w:tcW w:w="8351" w:type="dxa"/>
          </w:tcPr>
          <w:p w14:paraId="020C2715" w14:textId="1EBB5DCD" w:rsidR="00342EB3" w:rsidRDefault="00342EB3"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hanging="102"/>
              <w:jc w:val="both"/>
              <w:rPr>
                <w:lang w:val="cs-CZ"/>
              </w:rPr>
            </w:pPr>
            <w:r>
              <w:rPr>
                <w:lang w:val="cs-CZ"/>
              </w:rPr>
              <w:t>Podporujte děti ve zvídavosti.</w:t>
            </w:r>
          </w:p>
        </w:tc>
      </w:tr>
      <w:tr w:rsidR="00342EB3" w14:paraId="2DB4AB83" w14:textId="77777777" w:rsidTr="0003265F">
        <w:tc>
          <w:tcPr>
            <w:tcW w:w="8351" w:type="dxa"/>
          </w:tcPr>
          <w:p w14:paraId="769ADA46" w14:textId="32D8815B" w:rsidR="00342EB3" w:rsidRDefault="00342EB3"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hanging="102"/>
              <w:jc w:val="both"/>
              <w:rPr>
                <w:lang w:val="cs-CZ"/>
              </w:rPr>
            </w:pPr>
            <w:r>
              <w:rPr>
                <w:lang w:val="cs-CZ"/>
              </w:rPr>
              <w:t>Všímejte si jejich projevů radosti, zklamání, smutku</w:t>
            </w:r>
            <w:r w:rsidR="00844435">
              <w:rPr>
                <w:lang w:val="cs-CZ"/>
              </w:rPr>
              <w:t xml:space="preserve">. Poskytujte jim zpětnou vazbu. </w:t>
            </w:r>
          </w:p>
        </w:tc>
      </w:tr>
      <w:tr w:rsidR="00342EB3" w14:paraId="211A4D16" w14:textId="77777777" w:rsidTr="0003265F">
        <w:tc>
          <w:tcPr>
            <w:tcW w:w="8351" w:type="dxa"/>
          </w:tcPr>
          <w:p w14:paraId="072492A4" w14:textId="1D336D07" w:rsidR="00342EB3" w:rsidRDefault="00342EB3"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hanging="102"/>
              <w:jc w:val="both"/>
              <w:rPr>
                <w:lang w:val="cs-CZ"/>
              </w:rPr>
            </w:pPr>
            <w:r>
              <w:rPr>
                <w:lang w:val="cs-CZ"/>
              </w:rPr>
              <w:t>Komunikujte s</w:t>
            </w:r>
            <w:r w:rsidR="00844435">
              <w:rPr>
                <w:lang w:val="cs-CZ"/>
              </w:rPr>
              <w:t xml:space="preserve"> dětmi. </w:t>
            </w:r>
          </w:p>
        </w:tc>
      </w:tr>
      <w:tr w:rsidR="00342EB3" w14:paraId="2C339AAA" w14:textId="77777777" w:rsidTr="0003265F">
        <w:tc>
          <w:tcPr>
            <w:tcW w:w="8351" w:type="dxa"/>
          </w:tcPr>
          <w:p w14:paraId="090BFE9E" w14:textId="08B6619D" w:rsidR="00342EB3" w:rsidRDefault="00342EB3"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hanging="102"/>
              <w:jc w:val="both"/>
              <w:rPr>
                <w:lang w:val="cs-CZ"/>
              </w:rPr>
            </w:pPr>
            <w:r>
              <w:rPr>
                <w:lang w:val="cs-CZ"/>
              </w:rPr>
              <w:t xml:space="preserve">Naslouchejte dětem. Prvně mluví dítě, až potom rodič. </w:t>
            </w:r>
          </w:p>
        </w:tc>
      </w:tr>
      <w:tr w:rsidR="00342EB3" w14:paraId="56E08692" w14:textId="77777777" w:rsidTr="0003265F">
        <w:tc>
          <w:tcPr>
            <w:tcW w:w="8351" w:type="dxa"/>
          </w:tcPr>
          <w:p w14:paraId="52C12620" w14:textId="3CA111FD" w:rsidR="00342EB3" w:rsidRDefault="00342EB3"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hanging="102"/>
              <w:jc w:val="both"/>
              <w:rPr>
                <w:lang w:val="cs-CZ"/>
              </w:rPr>
            </w:pPr>
            <w:r>
              <w:rPr>
                <w:lang w:val="cs-CZ"/>
              </w:rPr>
              <w:t>Podporujte dítě v</w:t>
            </w:r>
            <w:r w:rsidR="00844435">
              <w:rPr>
                <w:lang w:val="cs-CZ"/>
              </w:rPr>
              <w:t> </w:t>
            </w:r>
            <w:r>
              <w:rPr>
                <w:lang w:val="cs-CZ"/>
              </w:rPr>
              <w:t>koníč</w:t>
            </w:r>
            <w:r w:rsidR="00844435">
              <w:rPr>
                <w:lang w:val="cs-CZ"/>
              </w:rPr>
              <w:t xml:space="preserve">cích a zálibách, která má rádo. </w:t>
            </w:r>
            <w:r>
              <w:rPr>
                <w:lang w:val="cs-CZ"/>
              </w:rPr>
              <w:t xml:space="preserve"> </w:t>
            </w:r>
          </w:p>
        </w:tc>
      </w:tr>
      <w:tr w:rsidR="00342EB3" w:rsidRPr="008E16E6" w14:paraId="123A8A6E" w14:textId="77777777" w:rsidTr="0003265F">
        <w:tc>
          <w:tcPr>
            <w:tcW w:w="8351" w:type="dxa"/>
          </w:tcPr>
          <w:p w14:paraId="7E976CEC" w14:textId="067D60DA" w:rsidR="00342EB3" w:rsidRDefault="00342EB3"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hanging="102"/>
              <w:jc w:val="both"/>
              <w:rPr>
                <w:lang w:val="cs-CZ"/>
              </w:rPr>
            </w:pPr>
            <w:r>
              <w:rPr>
                <w:lang w:val="cs-CZ"/>
              </w:rPr>
              <w:t>Komentujte situaci ve vaší rodině. Hovořte o věcech, kterým by dítě nemuselo rozumět.</w:t>
            </w:r>
          </w:p>
        </w:tc>
      </w:tr>
      <w:tr w:rsidR="00342EB3" w:rsidRPr="008E16E6" w14:paraId="489DFAF2" w14:textId="77777777" w:rsidTr="0003265F">
        <w:tc>
          <w:tcPr>
            <w:tcW w:w="8351" w:type="dxa"/>
          </w:tcPr>
          <w:p w14:paraId="6ADD58A1" w14:textId="14383287" w:rsidR="00342EB3" w:rsidRDefault="0084443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hanging="102"/>
              <w:jc w:val="both"/>
              <w:rPr>
                <w:lang w:val="cs-CZ"/>
              </w:rPr>
            </w:pPr>
            <w:r>
              <w:rPr>
                <w:lang w:val="cs-CZ"/>
              </w:rPr>
              <w:t xml:space="preserve">Podporujte dítě v kamarádství s ostatními dětmi. </w:t>
            </w:r>
          </w:p>
        </w:tc>
      </w:tr>
      <w:tr w:rsidR="00342EB3" w:rsidRPr="008E16E6" w14:paraId="701325FE" w14:textId="77777777" w:rsidTr="0003265F">
        <w:tc>
          <w:tcPr>
            <w:tcW w:w="8351" w:type="dxa"/>
          </w:tcPr>
          <w:p w14:paraId="6FB0E376" w14:textId="49757CE0" w:rsidR="00342EB3" w:rsidRDefault="0084443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hanging="102"/>
              <w:jc w:val="both"/>
              <w:rPr>
                <w:lang w:val="cs-CZ"/>
              </w:rPr>
            </w:pPr>
            <w:r>
              <w:rPr>
                <w:lang w:val="cs-CZ"/>
              </w:rPr>
              <w:t xml:space="preserve">Najděte si čas, který strávíte společně. </w:t>
            </w:r>
          </w:p>
        </w:tc>
      </w:tr>
      <w:tr w:rsidR="00844435" w14:paraId="7F181CC7" w14:textId="77777777" w:rsidTr="0003265F">
        <w:tc>
          <w:tcPr>
            <w:tcW w:w="8351" w:type="dxa"/>
          </w:tcPr>
          <w:p w14:paraId="4E647638" w14:textId="251EB300" w:rsidR="00844435" w:rsidRDefault="0084443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hanging="102"/>
              <w:jc w:val="both"/>
              <w:rPr>
                <w:lang w:val="cs-CZ"/>
              </w:rPr>
            </w:pPr>
            <w:r>
              <w:rPr>
                <w:lang w:val="cs-CZ"/>
              </w:rPr>
              <w:t>Komunikujte nejen s učiteli, ale i s rodiči spolužáků svého dítěte. (Špaňhelová, 2008)</w:t>
            </w:r>
          </w:p>
        </w:tc>
      </w:tr>
    </w:tbl>
    <w:p w14:paraId="03AABAAF" w14:textId="343DEFEB" w:rsidR="00E97BBC" w:rsidRDefault="00E97BBC" w:rsidP="0003265F">
      <w:pPr>
        <w:pStyle w:val="Nadpis2"/>
        <w:numPr>
          <w:ilvl w:val="0"/>
          <w:numId w:val="0"/>
        </w:numPr>
        <w:tabs>
          <w:tab w:val="left" w:pos="284"/>
        </w:tabs>
        <w:ind w:left="284" w:firstLine="283"/>
        <w:rPr>
          <w:color w:val="FF0000"/>
        </w:rPr>
      </w:pPr>
    </w:p>
    <w:p w14:paraId="5F610654" w14:textId="6DD18130" w:rsidR="00E97BBC" w:rsidRDefault="00E97BBC" w:rsidP="0003265F">
      <w:pPr>
        <w:tabs>
          <w:tab w:val="clear" w:pos="567"/>
          <w:tab w:val="left" w:pos="284"/>
        </w:tabs>
        <w:ind w:left="0" w:firstLine="0"/>
        <w:rPr>
          <w:lang w:val="cs-CZ"/>
        </w:rPr>
      </w:pPr>
    </w:p>
    <w:p w14:paraId="19560E45" w14:textId="1D86E793" w:rsidR="006A749D" w:rsidRDefault="006A749D" w:rsidP="0003265F">
      <w:pPr>
        <w:tabs>
          <w:tab w:val="clear" w:pos="567"/>
          <w:tab w:val="left" w:pos="284"/>
        </w:tabs>
        <w:ind w:left="0" w:firstLine="0"/>
        <w:rPr>
          <w:lang w:val="cs-CZ"/>
        </w:rPr>
      </w:pPr>
    </w:p>
    <w:p w14:paraId="5B6EAA26" w14:textId="115F1C8E" w:rsidR="006A749D" w:rsidRDefault="006A749D" w:rsidP="0003265F">
      <w:pPr>
        <w:tabs>
          <w:tab w:val="clear" w:pos="567"/>
          <w:tab w:val="left" w:pos="284"/>
        </w:tabs>
        <w:ind w:left="0" w:firstLine="0"/>
        <w:rPr>
          <w:lang w:val="cs-CZ"/>
        </w:rPr>
      </w:pPr>
    </w:p>
    <w:p w14:paraId="08D7366D" w14:textId="77777777" w:rsidR="006A749D" w:rsidRDefault="006A749D" w:rsidP="0003265F">
      <w:pPr>
        <w:tabs>
          <w:tab w:val="clear" w:pos="567"/>
          <w:tab w:val="left" w:pos="284"/>
        </w:tabs>
        <w:ind w:left="0" w:firstLine="0"/>
        <w:rPr>
          <w:lang w:val="cs-CZ"/>
        </w:rPr>
      </w:pPr>
    </w:p>
    <w:p w14:paraId="63AED390" w14:textId="3649CE6C" w:rsidR="000355AF" w:rsidRPr="00907134" w:rsidRDefault="007A2121" w:rsidP="0003265F">
      <w:pPr>
        <w:pStyle w:val="Nadpis2"/>
        <w:tabs>
          <w:tab w:val="left" w:pos="284"/>
        </w:tabs>
        <w:ind w:left="284" w:firstLine="283"/>
      </w:pPr>
      <w:bookmarkStart w:id="7" w:name="_Toc40712865"/>
      <w:r w:rsidRPr="00907134">
        <w:lastRenderedPageBreak/>
        <w:t>Stáří</w:t>
      </w:r>
      <w:bookmarkEnd w:id="7"/>
      <w:r w:rsidR="00BD092F" w:rsidRPr="00907134">
        <w:t xml:space="preserve"> </w:t>
      </w:r>
    </w:p>
    <w:p w14:paraId="03F38BE8" w14:textId="77777777" w:rsidR="00E97BBC" w:rsidRPr="00E97BBC" w:rsidRDefault="00E97BBC" w:rsidP="0003265F">
      <w:pPr>
        <w:tabs>
          <w:tab w:val="clear" w:pos="567"/>
          <w:tab w:val="left" w:pos="284"/>
        </w:tabs>
        <w:ind w:left="284" w:firstLine="283"/>
        <w:rPr>
          <w:lang w:val="cs-CZ"/>
        </w:rPr>
      </w:pPr>
    </w:p>
    <w:p w14:paraId="59B91F63" w14:textId="18A41A15" w:rsidR="000355AF" w:rsidRPr="00285C9D" w:rsidRDefault="004D35E7" w:rsidP="0003265F">
      <w:pPr>
        <w:tabs>
          <w:tab w:val="clear" w:pos="567"/>
          <w:tab w:val="left" w:pos="284"/>
        </w:tabs>
        <w:ind w:left="284" w:firstLine="283"/>
        <w:jc w:val="both"/>
        <w:rPr>
          <w:lang w:val="cs-CZ"/>
        </w:rPr>
      </w:pPr>
      <w:r>
        <w:rPr>
          <w:i/>
          <w:iCs/>
          <w:lang w:val="cs-CZ"/>
        </w:rPr>
        <w:t>„</w:t>
      </w:r>
      <w:r w:rsidR="007A2121" w:rsidRPr="00285C9D">
        <w:rPr>
          <w:i/>
          <w:iCs/>
          <w:lang w:val="cs-CZ"/>
        </w:rPr>
        <w:t>Stárnout je jako stoupat na vrcholek hory. Čím výše stoupáme, tím více sil spotřebujeme, ale o to větší rozhled získáme.</w:t>
      </w:r>
      <w:r w:rsidR="007E15AB">
        <w:rPr>
          <w:i/>
          <w:iCs/>
          <w:lang w:val="cs-CZ"/>
        </w:rPr>
        <w:t>“</w:t>
      </w:r>
      <w:r w:rsidR="007A2121" w:rsidRPr="00285C9D">
        <w:rPr>
          <w:i/>
          <w:iCs/>
          <w:lang w:val="cs-CZ"/>
        </w:rPr>
        <w:t xml:space="preserve">  </w:t>
      </w:r>
      <w:r w:rsidR="007A2121" w:rsidRPr="00285C9D">
        <w:rPr>
          <w:lang w:val="cs-CZ"/>
        </w:rPr>
        <w:t>(Ingmar Bergman)</w:t>
      </w:r>
    </w:p>
    <w:p w14:paraId="2DF5EEC2" w14:textId="3171CCB4" w:rsidR="000355AF" w:rsidRPr="00285C9D" w:rsidRDefault="004D35E7" w:rsidP="0003265F">
      <w:pPr>
        <w:tabs>
          <w:tab w:val="clear" w:pos="567"/>
          <w:tab w:val="left" w:pos="284"/>
        </w:tabs>
        <w:ind w:left="284" w:firstLine="283"/>
        <w:jc w:val="both"/>
        <w:rPr>
          <w:lang w:val="cs-CZ"/>
        </w:rPr>
      </w:pPr>
      <w:r>
        <w:rPr>
          <w:lang w:val="cs-CZ"/>
        </w:rPr>
        <w:t>„</w:t>
      </w:r>
      <w:r w:rsidR="007A2121" w:rsidRPr="00285C9D">
        <w:rPr>
          <w:i/>
          <w:iCs/>
          <w:lang w:val="cs-CZ"/>
        </w:rPr>
        <w:t xml:space="preserve">Každý stárne. I ten, kdo si myslí, že se ho stáří netýká, se pomalu a jistě blíží k obávané hranici, kdy </w:t>
      </w:r>
      <w:r>
        <w:rPr>
          <w:i/>
          <w:iCs/>
          <w:lang w:val="cs-CZ"/>
        </w:rPr>
        <w:t>„</w:t>
      </w:r>
      <w:r w:rsidR="007A2121" w:rsidRPr="00285C9D">
        <w:rPr>
          <w:i/>
          <w:iCs/>
          <w:lang w:val="cs-CZ"/>
        </w:rPr>
        <w:t>oficiálně</w:t>
      </w:r>
      <w:r w:rsidR="007E15AB">
        <w:rPr>
          <w:i/>
          <w:iCs/>
          <w:lang w:val="cs-CZ"/>
        </w:rPr>
        <w:t>“</w:t>
      </w:r>
      <w:r w:rsidR="007A2121" w:rsidRPr="00285C9D">
        <w:rPr>
          <w:i/>
          <w:iCs/>
          <w:lang w:val="cs-CZ"/>
        </w:rPr>
        <w:t xml:space="preserve"> začíná stáří.’'  </w:t>
      </w:r>
      <w:r w:rsidR="007A2121" w:rsidRPr="00285C9D">
        <w:rPr>
          <w:lang w:val="cs-CZ"/>
        </w:rPr>
        <w:t>(Haškovcová. 2010, s.9)</w:t>
      </w:r>
    </w:p>
    <w:p w14:paraId="4ED5617E" w14:textId="419F8206" w:rsidR="000355AF" w:rsidRPr="00285C9D" w:rsidRDefault="007A2121" w:rsidP="0003265F">
      <w:pPr>
        <w:tabs>
          <w:tab w:val="clear" w:pos="567"/>
          <w:tab w:val="left" w:pos="284"/>
        </w:tabs>
        <w:ind w:left="284" w:firstLine="283"/>
        <w:jc w:val="both"/>
        <w:rPr>
          <w:lang w:val="cs-CZ"/>
        </w:rPr>
      </w:pPr>
      <w:r w:rsidRPr="00285C9D">
        <w:rPr>
          <w:lang w:val="cs-CZ"/>
        </w:rPr>
        <w:t xml:space="preserve">Podle definice Světové zdravotnické organizace je </w:t>
      </w:r>
      <w:r w:rsidR="004D35E7">
        <w:rPr>
          <w:i/>
          <w:iCs/>
          <w:lang w:val="cs-CZ"/>
        </w:rPr>
        <w:t>„</w:t>
      </w:r>
      <w:r w:rsidRPr="00285C9D">
        <w:rPr>
          <w:i/>
          <w:iCs/>
          <w:lang w:val="cs-CZ"/>
        </w:rPr>
        <w:t>stařecký věk neboli senescence obdobím života, kdy se poškození fyzických či psyc</w:t>
      </w:r>
      <w:r w:rsidR="000243EB">
        <w:rPr>
          <w:i/>
          <w:iCs/>
          <w:lang w:val="cs-CZ"/>
        </w:rPr>
        <w:t>h</w:t>
      </w:r>
      <w:r w:rsidRPr="00285C9D">
        <w:rPr>
          <w:i/>
          <w:iCs/>
          <w:lang w:val="cs-CZ"/>
        </w:rPr>
        <w:t>ických sil stává manifestní při srovnání s předešlými životními obdobími.</w:t>
      </w:r>
      <w:r w:rsidR="007400A1">
        <w:rPr>
          <w:i/>
          <w:iCs/>
          <w:lang w:val="cs-CZ"/>
        </w:rPr>
        <w:t xml:space="preserve">“ </w:t>
      </w:r>
      <w:r w:rsidRPr="00285C9D">
        <w:rPr>
          <w:lang w:val="cs-CZ"/>
        </w:rPr>
        <w:t>Toto vymezení lze však použít pouze u těch seniorů, u kterých je stáří nepřehl</w:t>
      </w:r>
      <w:r w:rsidR="007400A1">
        <w:rPr>
          <w:lang w:val="cs-CZ"/>
        </w:rPr>
        <w:t>é</w:t>
      </w:r>
      <w:r w:rsidRPr="00285C9D">
        <w:rPr>
          <w:lang w:val="cs-CZ"/>
        </w:rPr>
        <w:t xml:space="preserve">dnutelné. </w:t>
      </w:r>
    </w:p>
    <w:p w14:paraId="2A4B1292" w14:textId="632D2297" w:rsidR="007E15AB" w:rsidRPr="007E15AB" w:rsidRDefault="007A2121" w:rsidP="0003265F">
      <w:pPr>
        <w:tabs>
          <w:tab w:val="clear" w:pos="567"/>
          <w:tab w:val="left" w:pos="284"/>
        </w:tabs>
        <w:ind w:left="284" w:firstLine="283"/>
        <w:jc w:val="both"/>
        <w:rPr>
          <w:lang w:val="cs-CZ"/>
        </w:rPr>
      </w:pPr>
      <w:r w:rsidRPr="00285C9D">
        <w:rPr>
          <w:lang w:val="cs-CZ"/>
        </w:rPr>
        <w:t xml:space="preserve">V dnešní době je stáří </w:t>
      </w:r>
      <w:r w:rsidR="0029042B" w:rsidRPr="00285C9D">
        <w:rPr>
          <w:lang w:val="cs-CZ"/>
        </w:rPr>
        <w:t>relativní</w:t>
      </w:r>
      <w:r w:rsidRPr="00285C9D">
        <w:rPr>
          <w:lang w:val="cs-CZ"/>
        </w:rPr>
        <w:t>. Člověku může být 60 let, ale starý se necítí. Naopak může být člověku 40 let a jeho fyzická zdatnost je na úrovni starce, jinak řečeno - stárneme již od narození, ale každý stárneme jinak.</w:t>
      </w:r>
      <w:r w:rsidR="000243EB">
        <w:rPr>
          <w:lang w:val="cs-CZ"/>
        </w:rPr>
        <w:t xml:space="preserve"> </w:t>
      </w:r>
      <w:r w:rsidR="007400A1" w:rsidRPr="00285C9D">
        <w:rPr>
          <w:lang w:val="cs-CZ"/>
        </w:rPr>
        <w:t>Haškovcová (2010) komentuje momentální stav seniorů. Píše zde o tom, že se neustá</w:t>
      </w:r>
      <w:r w:rsidR="000243EB">
        <w:rPr>
          <w:lang w:val="cs-CZ"/>
        </w:rPr>
        <w:t>le</w:t>
      </w:r>
      <w:r w:rsidR="007400A1" w:rsidRPr="00285C9D">
        <w:rPr>
          <w:lang w:val="cs-CZ"/>
        </w:rPr>
        <w:t xml:space="preserve"> zvyšuje věk odchodu do penze, tím pádem se i oddaluje pojmenování osob, co jsou </w:t>
      </w:r>
      <w:r w:rsidR="007400A1" w:rsidRPr="00285C9D">
        <w:rPr>
          <w:i/>
          <w:iCs/>
          <w:lang w:val="cs-CZ"/>
        </w:rPr>
        <w:t xml:space="preserve">staří. </w:t>
      </w:r>
      <w:r w:rsidR="007400A1" w:rsidRPr="00285C9D">
        <w:rPr>
          <w:lang w:val="cs-CZ"/>
        </w:rPr>
        <w:t xml:space="preserve">Když se podíváme do odborné literatury, existují zde pojmenování pro seniory. </w:t>
      </w:r>
      <w:proofErr w:type="gramStart"/>
      <w:r w:rsidR="004D35E7">
        <w:rPr>
          <w:i/>
          <w:iCs/>
          <w:lang w:val="cs-CZ"/>
        </w:rPr>
        <w:t>„</w:t>
      </w:r>
      <w:r w:rsidR="007400A1" w:rsidRPr="00285C9D">
        <w:rPr>
          <w:i/>
          <w:iCs/>
          <w:lang w:val="cs-CZ"/>
        </w:rPr>
        <w:t>..</w:t>
      </w:r>
      <w:proofErr w:type="gramEnd"/>
      <w:r w:rsidR="007400A1" w:rsidRPr="00285C9D">
        <w:rPr>
          <w:i/>
          <w:iCs/>
          <w:lang w:val="cs-CZ"/>
        </w:rPr>
        <w:t xml:space="preserve">označení </w:t>
      </w:r>
      <w:proofErr w:type="spellStart"/>
      <w:r w:rsidR="007400A1" w:rsidRPr="00285C9D">
        <w:rPr>
          <w:b/>
          <w:bCs/>
          <w:i/>
          <w:iCs/>
          <w:lang w:val="cs-CZ"/>
        </w:rPr>
        <w:t>old</w:t>
      </w:r>
      <w:proofErr w:type="spellEnd"/>
      <w:r w:rsidR="007400A1" w:rsidRPr="00285C9D">
        <w:rPr>
          <w:b/>
          <w:bCs/>
          <w:i/>
          <w:iCs/>
          <w:lang w:val="cs-CZ"/>
        </w:rPr>
        <w:t xml:space="preserve"> </w:t>
      </w:r>
      <w:proofErr w:type="spellStart"/>
      <w:r w:rsidR="007400A1" w:rsidRPr="00285C9D">
        <w:rPr>
          <w:b/>
          <w:bCs/>
          <w:i/>
          <w:iCs/>
          <w:lang w:val="cs-CZ"/>
        </w:rPr>
        <w:t>old</w:t>
      </w:r>
      <w:proofErr w:type="spellEnd"/>
      <w:r w:rsidR="007400A1" w:rsidRPr="00285C9D">
        <w:rPr>
          <w:i/>
          <w:iCs/>
          <w:lang w:val="cs-CZ"/>
        </w:rPr>
        <w:t xml:space="preserve"> je rezervován pro </w:t>
      </w:r>
      <w:r w:rsidR="004D35E7">
        <w:rPr>
          <w:i/>
          <w:iCs/>
          <w:lang w:val="cs-CZ"/>
        </w:rPr>
        <w:t>„</w:t>
      </w:r>
      <w:r w:rsidR="007400A1" w:rsidRPr="00285C9D">
        <w:rPr>
          <w:i/>
          <w:iCs/>
          <w:lang w:val="cs-CZ"/>
        </w:rPr>
        <w:t xml:space="preserve">staré </w:t>
      </w:r>
      <w:proofErr w:type="spellStart"/>
      <w:r w:rsidR="007400A1" w:rsidRPr="00285C9D">
        <w:rPr>
          <w:i/>
          <w:iCs/>
          <w:lang w:val="cs-CZ"/>
        </w:rPr>
        <w:t>staré</w:t>
      </w:r>
      <w:proofErr w:type="spellEnd"/>
      <w:r w:rsidR="007E15AB">
        <w:rPr>
          <w:i/>
          <w:iCs/>
          <w:lang w:val="cs-CZ"/>
        </w:rPr>
        <w:t>“</w:t>
      </w:r>
      <w:r w:rsidR="007400A1" w:rsidRPr="00285C9D">
        <w:rPr>
          <w:i/>
          <w:iCs/>
          <w:lang w:val="cs-CZ"/>
        </w:rPr>
        <w:t xml:space="preserve">, tedy pro osoby starší 75 resp. 80 let. Ti, kteří překročili 85. Rok věku, jsou označováni jako </w:t>
      </w:r>
      <w:r w:rsidR="007400A1" w:rsidRPr="00285C9D">
        <w:rPr>
          <w:b/>
          <w:bCs/>
          <w:i/>
          <w:iCs/>
          <w:lang w:val="cs-CZ"/>
        </w:rPr>
        <w:t xml:space="preserve">very </w:t>
      </w:r>
      <w:proofErr w:type="spellStart"/>
      <w:r w:rsidR="007400A1" w:rsidRPr="00285C9D">
        <w:rPr>
          <w:b/>
          <w:bCs/>
          <w:i/>
          <w:iCs/>
          <w:lang w:val="cs-CZ"/>
        </w:rPr>
        <w:t>old</w:t>
      </w:r>
      <w:proofErr w:type="spellEnd"/>
      <w:r w:rsidR="007400A1" w:rsidRPr="00285C9D">
        <w:rPr>
          <w:b/>
          <w:bCs/>
          <w:i/>
          <w:iCs/>
          <w:lang w:val="cs-CZ"/>
        </w:rPr>
        <w:t xml:space="preserve"> </w:t>
      </w:r>
      <w:proofErr w:type="spellStart"/>
      <w:r w:rsidR="007400A1" w:rsidRPr="00285C9D">
        <w:rPr>
          <w:b/>
          <w:bCs/>
          <w:i/>
          <w:iCs/>
          <w:lang w:val="cs-CZ"/>
        </w:rPr>
        <w:t>old</w:t>
      </w:r>
      <w:proofErr w:type="spellEnd"/>
      <w:r w:rsidR="007400A1" w:rsidRPr="00285C9D">
        <w:rPr>
          <w:i/>
          <w:iCs/>
          <w:lang w:val="cs-CZ"/>
        </w:rPr>
        <w:t xml:space="preserve">, tedy </w:t>
      </w:r>
      <w:r w:rsidR="004D35E7">
        <w:rPr>
          <w:i/>
          <w:iCs/>
          <w:lang w:val="cs-CZ"/>
        </w:rPr>
        <w:t>„</w:t>
      </w:r>
      <w:r w:rsidR="007400A1" w:rsidRPr="00285C9D">
        <w:rPr>
          <w:i/>
          <w:iCs/>
          <w:lang w:val="cs-CZ"/>
        </w:rPr>
        <w:t xml:space="preserve">velmi staří </w:t>
      </w:r>
      <w:proofErr w:type="spellStart"/>
      <w:r w:rsidR="007400A1" w:rsidRPr="00285C9D">
        <w:rPr>
          <w:i/>
          <w:iCs/>
          <w:lang w:val="cs-CZ"/>
        </w:rPr>
        <w:t>staří</w:t>
      </w:r>
      <w:proofErr w:type="spellEnd"/>
      <w:r w:rsidR="007E15AB">
        <w:rPr>
          <w:i/>
          <w:iCs/>
          <w:lang w:val="cs-CZ"/>
        </w:rPr>
        <w:t>“</w:t>
      </w:r>
      <w:r w:rsidR="007400A1" w:rsidRPr="00285C9D">
        <w:rPr>
          <w:i/>
          <w:iCs/>
          <w:lang w:val="cs-CZ"/>
        </w:rPr>
        <w:t xml:space="preserve">, neboli dlouhověcí. </w:t>
      </w:r>
      <w:r w:rsidR="007400A1" w:rsidRPr="00285C9D">
        <w:rPr>
          <w:lang w:val="cs-CZ"/>
        </w:rPr>
        <w:t>(Haškovcová, 2010, s.21)</w:t>
      </w:r>
    </w:p>
    <w:p w14:paraId="45A2FD1A" w14:textId="16D5A1F7" w:rsidR="000355AF" w:rsidRPr="00285C9D" w:rsidRDefault="00D05B03" w:rsidP="004F4A6F">
      <w:pPr>
        <w:pStyle w:val="Nadpis3"/>
        <w:numPr>
          <w:ilvl w:val="1"/>
          <w:numId w:val="19"/>
        </w:numPr>
        <w:tabs>
          <w:tab w:val="left" w:pos="284"/>
        </w:tabs>
        <w:ind w:left="284" w:firstLine="283"/>
      </w:pPr>
      <w:bookmarkStart w:id="8" w:name="_Toc40712866"/>
      <w:r w:rsidRPr="00285C9D">
        <w:t>Biologické</w:t>
      </w:r>
      <w:r w:rsidR="007A2121" w:rsidRPr="00285C9D">
        <w:t xml:space="preserve"> projevy stárnutí</w:t>
      </w:r>
      <w:bookmarkEnd w:id="8"/>
    </w:p>
    <w:p w14:paraId="315449AD" w14:textId="77777777" w:rsidR="000C0F20" w:rsidRPr="00285C9D" w:rsidRDefault="000C0F20" w:rsidP="0003265F">
      <w:pPr>
        <w:tabs>
          <w:tab w:val="clear" w:pos="567"/>
          <w:tab w:val="left" w:pos="284"/>
        </w:tabs>
        <w:ind w:left="284" w:firstLine="283"/>
        <w:rPr>
          <w:lang w:val="cs-CZ"/>
        </w:rPr>
      </w:pPr>
      <w:r w:rsidRPr="00285C9D">
        <w:rPr>
          <w:lang w:val="cs-CZ"/>
        </w:rPr>
        <w:t>Biologické projevy stárnutí souvisí s tělesnými změnami organismu. Změny probíhají v každém organismu odlišnou rychlostí a různou intenzitou. Biologické projevy stárnutí souvisí s výskytem nemocí typickým pro stáří</w:t>
      </w:r>
      <w:r w:rsidR="001E68E9" w:rsidRPr="00285C9D">
        <w:rPr>
          <w:lang w:val="cs-CZ"/>
        </w:rPr>
        <w:t xml:space="preserve"> </w:t>
      </w:r>
      <w:r w:rsidRPr="00285C9D">
        <w:rPr>
          <w:lang w:val="cs-CZ"/>
        </w:rPr>
        <w:t>(Malíková, 2011)</w:t>
      </w:r>
      <w:r w:rsidR="001E68E9" w:rsidRPr="00285C9D">
        <w:rPr>
          <w:lang w:val="cs-CZ"/>
        </w:rPr>
        <w:t xml:space="preserve">. </w:t>
      </w:r>
      <w:r w:rsidRPr="00285C9D">
        <w:rPr>
          <w:lang w:val="cs-CZ"/>
        </w:rPr>
        <w:t xml:space="preserve"> Malíková sumarizuje obecné biologické projevy stárnutí do celkového snížení výkonnosti všech funkcí. Autorka s</w:t>
      </w:r>
      <w:r w:rsidR="001E68E9" w:rsidRPr="00285C9D">
        <w:rPr>
          <w:lang w:val="cs-CZ"/>
        </w:rPr>
        <w:t xml:space="preserve">e přiklání k soupisu biologických změn k Jarošové, která popsala obecný přehled. </w:t>
      </w:r>
    </w:p>
    <w:p w14:paraId="099B3AC2" w14:textId="6BBD51D3" w:rsidR="001E68E9" w:rsidRPr="001977D6" w:rsidRDefault="004D35E7" w:rsidP="004F4A6F">
      <w:pPr>
        <w:pStyle w:val="Odstavecseseznamem"/>
        <w:numPr>
          <w:ilvl w:val="1"/>
          <w:numId w:val="31"/>
        </w:numPr>
        <w:tabs>
          <w:tab w:val="left" w:pos="284"/>
        </w:tabs>
        <w:ind w:left="284" w:firstLine="283"/>
        <w:rPr>
          <w:rFonts w:ascii="Times New Roman" w:hAnsi="Times New Roman" w:cs="Times New Roman"/>
          <w:i/>
          <w:iCs/>
          <w:sz w:val="24"/>
          <w:szCs w:val="24"/>
          <w:lang w:val="cs-CZ"/>
        </w:rPr>
      </w:pPr>
      <w:r w:rsidRPr="001977D6">
        <w:rPr>
          <w:rFonts w:ascii="Times New Roman" w:hAnsi="Times New Roman" w:cs="Times New Roman"/>
          <w:i/>
          <w:iCs/>
          <w:sz w:val="24"/>
          <w:szCs w:val="24"/>
          <w:lang w:val="cs-CZ"/>
        </w:rPr>
        <w:t>„</w:t>
      </w:r>
      <w:r w:rsidR="001E68E9" w:rsidRPr="001977D6">
        <w:rPr>
          <w:rFonts w:ascii="Times New Roman" w:hAnsi="Times New Roman" w:cs="Times New Roman"/>
          <w:i/>
          <w:iCs/>
          <w:sz w:val="24"/>
          <w:szCs w:val="24"/>
          <w:lang w:val="cs-CZ"/>
        </w:rPr>
        <w:t>Objevuje se celková atrofie</w:t>
      </w:r>
      <w:r w:rsidR="003F439A" w:rsidRPr="001977D6">
        <w:rPr>
          <w:rFonts w:ascii="Times New Roman" w:hAnsi="Times New Roman" w:cs="Times New Roman"/>
          <w:i/>
          <w:iCs/>
          <w:sz w:val="24"/>
          <w:szCs w:val="24"/>
          <w:lang w:val="cs-CZ"/>
        </w:rPr>
        <w:t>,</w:t>
      </w:r>
    </w:p>
    <w:p w14:paraId="2329CDD7" w14:textId="63BB80DA" w:rsidR="001E68E9" w:rsidRPr="001977D6" w:rsidRDefault="003F439A" w:rsidP="004F4A6F">
      <w:pPr>
        <w:pStyle w:val="Odstavecseseznamem"/>
        <w:numPr>
          <w:ilvl w:val="1"/>
          <w:numId w:val="31"/>
        </w:numPr>
        <w:tabs>
          <w:tab w:val="left" w:pos="284"/>
        </w:tabs>
        <w:ind w:left="284" w:firstLine="283"/>
        <w:rPr>
          <w:rFonts w:ascii="Times New Roman" w:hAnsi="Times New Roman" w:cs="Times New Roman"/>
          <w:i/>
          <w:iCs/>
          <w:sz w:val="24"/>
          <w:szCs w:val="24"/>
          <w:lang w:val="cs-CZ"/>
        </w:rPr>
      </w:pPr>
      <w:r w:rsidRPr="001977D6">
        <w:rPr>
          <w:rFonts w:ascii="Times New Roman" w:hAnsi="Times New Roman" w:cs="Times New Roman"/>
          <w:i/>
          <w:iCs/>
          <w:sz w:val="24"/>
          <w:szCs w:val="24"/>
          <w:lang w:val="cs-CZ"/>
        </w:rPr>
        <w:t>s</w:t>
      </w:r>
      <w:r w:rsidR="001E68E9" w:rsidRPr="001977D6">
        <w:rPr>
          <w:rFonts w:ascii="Times New Roman" w:hAnsi="Times New Roman" w:cs="Times New Roman"/>
          <w:i/>
          <w:iCs/>
          <w:sz w:val="24"/>
          <w:szCs w:val="24"/>
          <w:lang w:val="cs-CZ"/>
        </w:rPr>
        <w:t>nižuje se elasticita orgánů a tkání</w:t>
      </w:r>
      <w:r w:rsidRPr="001977D6">
        <w:rPr>
          <w:rFonts w:ascii="Times New Roman" w:hAnsi="Times New Roman" w:cs="Times New Roman"/>
          <w:i/>
          <w:iCs/>
          <w:sz w:val="24"/>
          <w:szCs w:val="24"/>
          <w:lang w:val="cs-CZ"/>
        </w:rPr>
        <w:t>,</w:t>
      </w:r>
    </w:p>
    <w:p w14:paraId="15CA6EC6" w14:textId="3A6DC3B1" w:rsidR="001E68E9" w:rsidRPr="001977D6" w:rsidRDefault="003F439A" w:rsidP="004F4A6F">
      <w:pPr>
        <w:pStyle w:val="Odstavecseseznamem"/>
        <w:numPr>
          <w:ilvl w:val="1"/>
          <w:numId w:val="31"/>
        </w:numPr>
        <w:tabs>
          <w:tab w:val="left" w:pos="284"/>
        </w:tabs>
        <w:ind w:left="284" w:firstLine="283"/>
        <w:rPr>
          <w:rFonts w:ascii="Times New Roman" w:hAnsi="Times New Roman" w:cs="Times New Roman"/>
          <w:i/>
          <w:iCs/>
          <w:sz w:val="24"/>
          <w:szCs w:val="24"/>
          <w:lang w:val="cs-CZ"/>
        </w:rPr>
      </w:pPr>
      <w:r w:rsidRPr="001977D6">
        <w:rPr>
          <w:rFonts w:ascii="Times New Roman" w:hAnsi="Times New Roman" w:cs="Times New Roman"/>
          <w:i/>
          <w:iCs/>
          <w:sz w:val="24"/>
          <w:szCs w:val="24"/>
          <w:lang w:val="cs-CZ"/>
        </w:rPr>
        <w:t>s</w:t>
      </w:r>
      <w:r w:rsidR="001E68E9" w:rsidRPr="001977D6">
        <w:rPr>
          <w:rFonts w:ascii="Times New Roman" w:hAnsi="Times New Roman" w:cs="Times New Roman"/>
          <w:i/>
          <w:iCs/>
          <w:sz w:val="24"/>
          <w:szCs w:val="24"/>
          <w:lang w:val="cs-CZ"/>
        </w:rPr>
        <w:t>nižuje se funkce endokrinních žláz</w:t>
      </w:r>
      <w:r w:rsidRPr="001977D6">
        <w:rPr>
          <w:rFonts w:ascii="Times New Roman" w:hAnsi="Times New Roman" w:cs="Times New Roman"/>
          <w:i/>
          <w:iCs/>
          <w:sz w:val="24"/>
          <w:szCs w:val="24"/>
          <w:lang w:val="cs-CZ"/>
        </w:rPr>
        <w:t>,</w:t>
      </w:r>
    </w:p>
    <w:p w14:paraId="12086837" w14:textId="7959A63B" w:rsidR="001E68E9" w:rsidRPr="001977D6" w:rsidRDefault="003F439A" w:rsidP="004F4A6F">
      <w:pPr>
        <w:pStyle w:val="Odstavecseseznamem"/>
        <w:numPr>
          <w:ilvl w:val="1"/>
          <w:numId w:val="31"/>
        </w:numPr>
        <w:tabs>
          <w:tab w:val="left" w:pos="284"/>
        </w:tabs>
        <w:ind w:left="284" w:firstLine="283"/>
        <w:rPr>
          <w:rFonts w:ascii="Times New Roman" w:hAnsi="Times New Roman" w:cs="Times New Roman"/>
          <w:i/>
          <w:iCs/>
          <w:sz w:val="24"/>
          <w:szCs w:val="24"/>
          <w:lang w:val="cs-CZ"/>
        </w:rPr>
      </w:pPr>
      <w:r w:rsidRPr="001977D6">
        <w:rPr>
          <w:rFonts w:ascii="Times New Roman" w:hAnsi="Times New Roman" w:cs="Times New Roman"/>
          <w:i/>
          <w:iCs/>
          <w:sz w:val="24"/>
          <w:szCs w:val="24"/>
          <w:lang w:val="cs-CZ"/>
        </w:rPr>
        <w:t>m</w:t>
      </w:r>
      <w:r w:rsidR="001E68E9" w:rsidRPr="001977D6">
        <w:rPr>
          <w:rFonts w:ascii="Times New Roman" w:hAnsi="Times New Roman" w:cs="Times New Roman"/>
          <w:i/>
          <w:iCs/>
          <w:sz w:val="24"/>
          <w:szCs w:val="24"/>
          <w:lang w:val="cs-CZ"/>
        </w:rPr>
        <w:t>ění se distribuce tělesných tekutin</w:t>
      </w:r>
      <w:r w:rsidRPr="001977D6">
        <w:rPr>
          <w:rFonts w:ascii="Times New Roman" w:hAnsi="Times New Roman" w:cs="Times New Roman"/>
          <w:i/>
          <w:iCs/>
          <w:sz w:val="24"/>
          <w:szCs w:val="24"/>
          <w:lang w:val="cs-CZ"/>
        </w:rPr>
        <w:t>,</w:t>
      </w:r>
    </w:p>
    <w:p w14:paraId="6792C7FD" w14:textId="6A8C1EED" w:rsidR="001E68E9" w:rsidRPr="001977D6" w:rsidRDefault="003F439A" w:rsidP="004F4A6F">
      <w:pPr>
        <w:pStyle w:val="Odstavecseseznamem"/>
        <w:numPr>
          <w:ilvl w:val="1"/>
          <w:numId w:val="31"/>
        </w:numPr>
        <w:tabs>
          <w:tab w:val="left" w:pos="284"/>
        </w:tabs>
        <w:ind w:left="284" w:firstLine="283"/>
        <w:rPr>
          <w:rFonts w:ascii="Times New Roman" w:hAnsi="Times New Roman" w:cs="Times New Roman"/>
          <w:i/>
          <w:iCs/>
          <w:sz w:val="24"/>
          <w:szCs w:val="24"/>
          <w:lang w:val="cs-CZ"/>
        </w:rPr>
      </w:pPr>
      <w:r w:rsidRPr="001977D6">
        <w:rPr>
          <w:rFonts w:ascii="Times New Roman" w:hAnsi="Times New Roman" w:cs="Times New Roman"/>
          <w:i/>
          <w:iCs/>
          <w:sz w:val="24"/>
          <w:szCs w:val="24"/>
          <w:lang w:val="cs-CZ"/>
        </w:rPr>
        <w:t>z</w:t>
      </w:r>
      <w:r w:rsidR="001E68E9" w:rsidRPr="001977D6">
        <w:rPr>
          <w:rFonts w:ascii="Times New Roman" w:hAnsi="Times New Roman" w:cs="Times New Roman"/>
          <w:i/>
          <w:iCs/>
          <w:sz w:val="24"/>
          <w:szCs w:val="24"/>
          <w:lang w:val="cs-CZ"/>
        </w:rPr>
        <w:t>vyšuje se obsah tělesného tuku a mění se ukládání vápníku v</w:t>
      </w:r>
      <w:r w:rsidRPr="001977D6">
        <w:rPr>
          <w:rFonts w:ascii="Times New Roman" w:hAnsi="Times New Roman" w:cs="Times New Roman"/>
          <w:i/>
          <w:iCs/>
          <w:sz w:val="24"/>
          <w:szCs w:val="24"/>
          <w:lang w:val="cs-CZ"/>
        </w:rPr>
        <w:t> </w:t>
      </w:r>
      <w:r w:rsidR="001E68E9" w:rsidRPr="001977D6">
        <w:rPr>
          <w:rFonts w:ascii="Times New Roman" w:hAnsi="Times New Roman" w:cs="Times New Roman"/>
          <w:i/>
          <w:iCs/>
          <w:sz w:val="24"/>
          <w:szCs w:val="24"/>
          <w:lang w:val="cs-CZ"/>
        </w:rPr>
        <w:t>těle</w:t>
      </w:r>
      <w:r w:rsidRPr="001977D6">
        <w:rPr>
          <w:rFonts w:ascii="Times New Roman" w:hAnsi="Times New Roman" w:cs="Times New Roman"/>
          <w:i/>
          <w:iCs/>
          <w:sz w:val="24"/>
          <w:szCs w:val="24"/>
          <w:lang w:val="cs-CZ"/>
        </w:rPr>
        <w:t>,</w:t>
      </w:r>
    </w:p>
    <w:p w14:paraId="050F3617" w14:textId="0A58ADC8" w:rsidR="001E68E9" w:rsidRPr="001977D6" w:rsidRDefault="003F439A" w:rsidP="004F4A6F">
      <w:pPr>
        <w:pStyle w:val="Odstavecseseznamem"/>
        <w:numPr>
          <w:ilvl w:val="1"/>
          <w:numId w:val="31"/>
        </w:numPr>
        <w:tabs>
          <w:tab w:val="left" w:pos="284"/>
        </w:tabs>
        <w:ind w:left="284" w:firstLine="283"/>
        <w:rPr>
          <w:rFonts w:ascii="Times New Roman" w:hAnsi="Times New Roman" w:cs="Times New Roman"/>
          <w:i/>
          <w:iCs/>
          <w:sz w:val="24"/>
          <w:szCs w:val="24"/>
          <w:lang w:val="cs-CZ"/>
        </w:rPr>
      </w:pPr>
      <w:r w:rsidRPr="001977D6">
        <w:rPr>
          <w:rFonts w:ascii="Times New Roman" w:hAnsi="Times New Roman" w:cs="Times New Roman"/>
          <w:i/>
          <w:iCs/>
          <w:sz w:val="24"/>
          <w:szCs w:val="24"/>
          <w:lang w:val="cs-CZ"/>
        </w:rPr>
        <w:t>z</w:t>
      </w:r>
      <w:r w:rsidR="001E68E9" w:rsidRPr="001977D6">
        <w:rPr>
          <w:rFonts w:ascii="Times New Roman" w:hAnsi="Times New Roman" w:cs="Times New Roman"/>
          <w:i/>
          <w:iCs/>
          <w:sz w:val="24"/>
          <w:szCs w:val="24"/>
          <w:lang w:val="cs-CZ"/>
        </w:rPr>
        <w:t>menšuje se postava</w:t>
      </w:r>
      <w:r w:rsidRPr="001977D6">
        <w:rPr>
          <w:rFonts w:ascii="Times New Roman" w:hAnsi="Times New Roman" w:cs="Times New Roman"/>
          <w:i/>
          <w:iCs/>
          <w:sz w:val="24"/>
          <w:szCs w:val="24"/>
          <w:lang w:val="cs-CZ"/>
        </w:rPr>
        <w:t>.</w:t>
      </w:r>
      <w:r w:rsidR="001E68E9" w:rsidRPr="001977D6">
        <w:rPr>
          <w:rFonts w:ascii="Times New Roman" w:hAnsi="Times New Roman" w:cs="Times New Roman"/>
          <w:i/>
          <w:iCs/>
          <w:sz w:val="24"/>
          <w:szCs w:val="24"/>
          <w:lang w:val="cs-CZ"/>
        </w:rPr>
        <w:t xml:space="preserve">“ (Jarošová, 2006, s.22-24) </w:t>
      </w:r>
    </w:p>
    <w:p w14:paraId="339AC987" w14:textId="77777777" w:rsidR="001E68E9" w:rsidRPr="00285C9D" w:rsidRDefault="001E68E9" w:rsidP="0003265F">
      <w:pPr>
        <w:tabs>
          <w:tab w:val="clear" w:pos="567"/>
          <w:tab w:val="left" w:pos="284"/>
        </w:tabs>
        <w:ind w:left="284" w:firstLine="283"/>
        <w:rPr>
          <w:lang w:val="cs-CZ"/>
        </w:rPr>
      </w:pPr>
      <w:r w:rsidRPr="00285C9D">
        <w:rPr>
          <w:lang w:val="cs-CZ"/>
        </w:rPr>
        <w:lastRenderedPageBreak/>
        <w:t xml:space="preserve">Souhrnem biologických projevů se zabývá i </w:t>
      </w:r>
      <w:proofErr w:type="spellStart"/>
      <w:r w:rsidRPr="00285C9D">
        <w:rPr>
          <w:lang w:val="cs-CZ"/>
        </w:rPr>
        <w:t>Thorová</w:t>
      </w:r>
      <w:proofErr w:type="spellEnd"/>
      <w:r w:rsidRPr="00285C9D">
        <w:rPr>
          <w:lang w:val="cs-CZ"/>
        </w:rPr>
        <w:t xml:space="preserve">, která </w:t>
      </w:r>
      <w:r w:rsidR="003F439A" w:rsidRPr="00285C9D">
        <w:rPr>
          <w:lang w:val="cs-CZ"/>
        </w:rPr>
        <w:t>sumarizuje</w:t>
      </w:r>
      <w:r w:rsidR="005951A3" w:rsidRPr="00285C9D">
        <w:rPr>
          <w:lang w:val="cs-CZ"/>
        </w:rPr>
        <w:t xml:space="preserve"> projevy do osmi bodů. Když se podíváme na celek shrnutí obou autorek, zpozorujeme shody. </w:t>
      </w:r>
    </w:p>
    <w:p w14:paraId="54320A39" w14:textId="3D885443" w:rsidR="005951A3" w:rsidRPr="0003265F" w:rsidRDefault="004D35E7" w:rsidP="004F4A6F">
      <w:pPr>
        <w:pStyle w:val="Odstavecseseznamem"/>
        <w:numPr>
          <w:ilvl w:val="1"/>
          <w:numId w:val="30"/>
        </w:numPr>
        <w:tabs>
          <w:tab w:val="left" w:pos="284"/>
        </w:tabs>
        <w:ind w:left="284" w:firstLine="0"/>
        <w:rPr>
          <w:rFonts w:ascii="Times New Roman" w:hAnsi="Times New Roman" w:cs="Times New Roman"/>
          <w:i/>
          <w:iCs/>
          <w:sz w:val="24"/>
          <w:szCs w:val="24"/>
          <w:lang w:val="cs-CZ"/>
        </w:rPr>
      </w:pPr>
      <w:r w:rsidRPr="0003265F">
        <w:rPr>
          <w:rFonts w:ascii="Times New Roman" w:hAnsi="Times New Roman" w:cs="Times New Roman"/>
          <w:i/>
          <w:iCs/>
          <w:sz w:val="24"/>
          <w:szCs w:val="24"/>
          <w:lang w:val="cs-CZ"/>
        </w:rPr>
        <w:t>„</w:t>
      </w:r>
      <w:r w:rsidR="005951A3" w:rsidRPr="0003265F">
        <w:rPr>
          <w:rFonts w:ascii="Times New Roman" w:hAnsi="Times New Roman" w:cs="Times New Roman"/>
          <w:i/>
          <w:iCs/>
          <w:sz w:val="24"/>
          <w:szCs w:val="24"/>
          <w:lang w:val="cs-CZ"/>
        </w:rPr>
        <w:t>změny metabolismu,</w:t>
      </w:r>
    </w:p>
    <w:p w14:paraId="1EBEFFCE" w14:textId="6468F583" w:rsidR="003F439A" w:rsidRPr="0003265F" w:rsidRDefault="005951A3" w:rsidP="004F4A6F">
      <w:pPr>
        <w:pStyle w:val="Odstavecseseznamem"/>
        <w:numPr>
          <w:ilvl w:val="1"/>
          <w:numId w:val="30"/>
        </w:numPr>
        <w:tabs>
          <w:tab w:val="left" w:pos="284"/>
        </w:tabs>
        <w:ind w:left="284" w:firstLine="0"/>
        <w:rPr>
          <w:rFonts w:ascii="Times New Roman" w:hAnsi="Times New Roman" w:cs="Times New Roman"/>
          <w:i/>
          <w:iCs/>
          <w:sz w:val="24"/>
          <w:szCs w:val="24"/>
          <w:lang w:val="cs-CZ"/>
        </w:rPr>
      </w:pPr>
      <w:r w:rsidRPr="0003265F">
        <w:rPr>
          <w:rFonts w:ascii="Times New Roman" w:hAnsi="Times New Roman" w:cs="Times New Roman"/>
          <w:i/>
          <w:iCs/>
          <w:sz w:val="24"/>
          <w:szCs w:val="24"/>
          <w:lang w:val="cs-CZ"/>
        </w:rPr>
        <w:t>změny na kůži,</w:t>
      </w:r>
    </w:p>
    <w:p w14:paraId="2068462C" w14:textId="43F87C80" w:rsidR="005951A3" w:rsidRPr="0003265F" w:rsidRDefault="005951A3" w:rsidP="004F4A6F">
      <w:pPr>
        <w:pStyle w:val="Odstavecseseznamem"/>
        <w:numPr>
          <w:ilvl w:val="1"/>
          <w:numId w:val="30"/>
        </w:numPr>
        <w:tabs>
          <w:tab w:val="left" w:pos="284"/>
        </w:tabs>
        <w:ind w:left="284" w:firstLine="0"/>
        <w:rPr>
          <w:rFonts w:ascii="Times New Roman" w:hAnsi="Times New Roman" w:cs="Times New Roman"/>
          <w:i/>
          <w:iCs/>
          <w:sz w:val="24"/>
          <w:szCs w:val="24"/>
          <w:lang w:val="cs-CZ"/>
        </w:rPr>
      </w:pPr>
      <w:r w:rsidRPr="0003265F">
        <w:rPr>
          <w:rFonts w:ascii="Times New Roman" w:hAnsi="Times New Roman" w:cs="Times New Roman"/>
          <w:i/>
          <w:iCs/>
          <w:sz w:val="24"/>
          <w:szCs w:val="24"/>
          <w:lang w:val="cs-CZ"/>
        </w:rPr>
        <w:t>oslabení smyslových receptorů,</w:t>
      </w:r>
    </w:p>
    <w:p w14:paraId="5B58D2A2" w14:textId="406A4289" w:rsidR="005951A3" w:rsidRPr="0003265F" w:rsidRDefault="005951A3" w:rsidP="004F4A6F">
      <w:pPr>
        <w:pStyle w:val="Odstavecseseznamem"/>
        <w:numPr>
          <w:ilvl w:val="1"/>
          <w:numId w:val="30"/>
        </w:numPr>
        <w:tabs>
          <w:tab w:val="left" w:pos="284"/>
        </w:tabs>
        <w:ind w:left="284" w:firstLine="0"/>
        <w:rPr>
          <w:rFonts w:ascii="Times New Roman" w:hAnsi="Times New Roman" w:cs="Times New Roman"/>
          <w:i/>
          <w:iCs/>
          <w:sz w:val="24"/>
          <w:szCs w:val="24"/>
          <w:lang w:val="cs-CZ"/>
        </w:rPr>
      </w:pPr>
      <w:r w:rsidRPr="0003265F">
        <w:rPr>
          <w:rFonts w:ascii="Times New Roman" w:hAnsi="Times New Roman" w:cs="Times New Roman"/>
          <w:i/>
          <w:iCs/>
          <w:sz w:val="24"/>
          <w:szCs w:val="24"/>
          <w:lang w:val="cs-CZ"/>
        </w:rPr>
        <w:t xml:space="preserve">snížení výkonnosti orgánů, </w:t>
      </w:r>
    </w:p>
    <w:p w14:paraId="79958A15" w14:textId="3975635E" w:rsidR="005951A3" w:rsidRPr="0003265F" w:rsidRDefault="005951A3" w:rsidP="004F4A6F">
      <w:pPr>
        <w:pStyle w:val="Odstavecseseznamem"/>
        <w:numPr>
          <w:ilvl w:val="1"/>
          <w:numId w:val="30"/>
        </w:numPr>
        <w:tabs>
          <w:tab w:val="left" w:pos="284"/>
        </w:tabs>
        <w:ind w:left="284" w:firstLine="0"/>
        <w:rPr>
          <w:rFonts w:ascii="Times New Roman" w:hAnsi="Times New Roman" w:cs="Times New Roman"/>
          <w:i/>
          <w:iCs/>
          <w:sz w:val="24"/>
          <w:szCs w:val="24"/>
          <w:lang w:val="cs-CZ"/>
        </w:rPr>
      </w:pPr>
      <w:r w:rsidRPr="0003265F">
        <w:rPr>
          <w:rFonts w:ascii="Times New Roman" w:hAnsi="Times New Roman" w:cs="Times New Roman"/>
          <w:i/>
          <w:iCs/>
          <w:sz w:val="24"/>
          <w:szCs w:val="24"/>
          <w:lang w:val="cs-CZ"/>
        </w:rPr>
        <w:t>involuce endokrinního a rozmnožovacího systému,</w:t>
      </w:r>
    </w:p>
    <w:p w14:paraId="78DF43C8" w14:textId="2FC10815" w:rsidR="005951A3" w:rsidRPr="0003265F" w:rsidRDefault="005951A3" w:rsidP="004F4A6F">
      <w:pPr>
        <w:pStyle w:val="Odstavecseseznamem"/>
        <w:numPr>
          <w:ilvl w:val="1"/>
          <w:numId w:val="30"/>
        </w:numPr>
        <w:tabs>
          <w:tab w:val="left" w:pos="284"/>
        </w:tabs>
        <w:ind w:left="284" w:firstLine="0"/>
        <w:rPr>
          <w:rFonts w:ascii="Times New Roman" w:hAnsi="Times New Roman" w:cs="Times New Roman"/>
          <w:i/>
          <w:iCs/>
          <w:sz w:val="24"/>
          <w:szCs w:val="24"/>
          <w:lang w:val="cs-CZ"/>
        </w:rPr>
      </w:pPr>
      <w:r w:rsidRPr="0003265F">
        <w:rPr>
          <w:rFonts w:ascii="Times New Roman" w:hAnsi="Times New Roman" w:cs="Times New Roman"/>
          <w:i/>
          <w:iCs/>
          <w:sz w:val="24"/>
          <w:szCs w:val="24"/>
          <w:lang w:val="cs-CZ"/>
        </w:rPr>
        <w:t>degenerativní změny v pohybovém ústrojí,</w:t>
      </w:r>
    </w:p>
    <w:p w14:paraId="28384F1C" w14:textId="1392B0F3" w:rsidR="003F439A" w:rsidRPr="0003265F" w:rsidRDefault="005951A3" w:rsidP="004F4A6F">
      <w:pPr>
        <w:pStyle w:val="Odstavecseseznamem"/>
        <w:numPr>
          <w:ilvl w:val="1"/>
          <w:numId w:val="30"/>
        </w:numPr>
        <w:tabs>
          <w:tab w:val="left" w:pos="284"/>
        </w:tabs>
        <w:ind w:left="284" w:firstLine="0"/>
        <w:rPr>
          <w:rFonts w:ascii="Times New Roman" w:hAnsi="Times New Roman" w:cs="Times New Roman"/>
          <w:i/>
          <w:iCs/>
          <w:sz w:val="24"/>
          <w:szCs w:val="24"/>
          <w:lang w:val="cs-CZ"/>
        </w:rPr>
      </w:pPr>
      <w:r w:rsidRPr="0003265F">
        <w:rPr>
          <w:rFonts w:ascii="Times New Roman" w:hAnsi="Times New Roman" w:cs="Times New Roman"/>
          <w:i/>
          <w:iCs/>
          <w:sz w:val="24"/>
          <w:szCs w:val="24"/>
          <w:lang w:val="cs-CZ"/>
        </w:rPr>
        <w:t>vyšší náchylnost vůči nemocem a sekundární změny v důsledku nemocí</w:t>
      </w:r>
      <w:r w:rsidR="003F439A" w:rsidRPr="0003265F">
        <w:rPr>
          <w:rFonts w:ascii="Times New Roman" w:hAnsi="Times New Roman" w:cs="Times New Roman"/>
          <w:i/>
          <w:iCs/>
          <w:sz w:val="24"/>
          <w:szCs w:val="24"/>
          <w:lang w:val="cs-CZ"/>
        </w:rPr>
        <w:t>,</w:t>
      </w:r>
    </w:p>
    <w:p w14:paraId="133FBDF7" w14:textId="1E5B5C48" w:rsidR="006B0B20" w:rsidRPr="0003265F" w:rsidRDefault="003F439A" w:rsidP="004F4A6F">
      <w:pPr>
        <w:pStyle w:val="Odstavecseseznamem"/>
        <w:numPr>
          <w:ilvl w:val="1"/>
          <w:numId w:val="30"/>
        </w:numPr>
        <w:tabs>
          <w:tab w:val="left" w:pos="284"/>
        </w:tabs>
        <w:ind w:left="284" w:firstLine="0"/>
        <w:rPr>
          <w:sz w:val="24"/>
          <w:szCs w:val="24"/>
          <w:lang w:val="cs-CZ"/>
        </w:rPr>
      </w:pPr>
      <w:r w:rsidRPr="0003265F">
        <w:rPr>
          <w:rFonts w:ascii="Times New Roman" w:hAnsi="Times New Roman" w:cs="Times New Roman"/>
          <w:i/>
          <w:iCs/>
          <w:sz w:val="24"/>
          <w:szCs w:val="24"/>
          <w:lang w:val="cs-CZ"/>
        </w:rPr>
        <w:t>snížení schopnosti termoregulace.</w:t>
      </w:r>
      <w:r w:rsidR="003F14D8" w:rsidRPr="0003265F">
        <w:rPr>
          <w:rFonts w:ascii="Times New Roman" w:hAnsi="Times New Roman" w:cs="Times New Roman"/>
          <w:i/>
          <w:iCs/>
          <w:sz w:val="24"/>
          <w:szCs w:val="24"/>
          <w:lang w:val="cs-CZ"/>
        </w:rPr>
        <w:t>“</w:t>
      </w:r>
      <w:r w:rsidR="003F14D8" w:rsidRPr="0003265F">
        <w:rPr>
          <w:rFonts w:ascii="Times New Roman" w:hAnsi="Times New Roman" w:cs="Times New Roman"/>
          <w:sz w:val="24"/>
          <w:szCs w:val="24"/>
          <w:lang w:val="cs-CZ"/>
        </w:rPr>
        <w:t xml:space="preserve"> (</w:t>
      </w:r>
      <w:proofErr w:type="spellStart"/>
      <w:r w:rsidRPr="0003265F">
        <w:rPr>
          <w:rFonts w:ascii="Times New Roman" w:hAnsi="Times New Roman" w:cs="Times New Roman"/>
          <w:sz w:val="24"/>
          <w:szCs w:val="24"/>
          <w:lang w:val="cs-CZ"/>
        </w:rPr>
        <w:t>Thorová</w:t>
      </w:r>
      <w:proofErr w:type="spellEnd"/>
      <w:r w:rsidRPr="0003265F">
        <w:rPr>
          <w:rFonts w:ascii="Times New Roman" w:hAnsi="Times New Roman" w:cs="Times New Roman"/>
          <w:sz w:val="24"/>
          <w:szCs w:val="24"/>
          <w:lang w:val="cs-CZ"/>
        </w:rPr>
        <w:t xml:space="preserve">, 2015, s.454-457) </w:t>
      </w:r>
    </w:p>
    <w:p w14:paraId="31F0031C" w14:textId="77777777" w:rsidR="00276E92" w:rsidRPr="001977D6" w:rsidRDefault="00276E92" w:rsidP="0003265F">
      <w:pPr>
        <w:pStyle w:val="Odstavecseseznamem"/>
        <w:tabs>
          <w:tab w:val="left" w:pos="284"/>
        </w:tabs>
        <w:ind w:left="284" w:firstLine="283"/>
        <w:rPr>
          <w:lang w:val="cs-CZ"/>
        </w:rPr>
      </w:pPr>
    </w:p>
    <w:p w14:paraId="0F676993" w14:textId="77777777" w:rsidR="006B0B20" w:rsidRPr="00285C9D" w:rsidRDefault="006B0B20" w:rsidP="0003265F">
      <w:pPr>
        <w:tabs>
          <w:tab w:val="clear" w:pos="567"/>
          <w:tab w:val="left" w:pos="284"/>
        </w:tabs>
        <w:ind w:left="284" w:firstLine="283"/>
        <w:rPr>
          <w:rFonts w:eastAsia="Times New Roman" w:cs="Times New Roman"/>
          <w:lang w:val="cs-CZ"/>
        </w:rPr>
      </w:pPr>
      <w:r w:rsidRPr="00285C9D">
        <w:rPr>
          <w:lang w:val="cs-CZ"/>
        </w:rPr>
        <w:t xml:space="preserve">Menopauzální syndrom a androgenní nedostatečnost stárnoucích mužů je jedním z dalších projevů stárnutí, kterým </w:t>
      </w:r>
      <w:proofErr w:type="spellStart"/>
      <w:r w:rsidRPr="00285C9D">
        <w:rPr>
          <w:lang w:val="cs-CZ"/>
        </w:rPr>
        <w:t>Thorová</w:t>
      </w:r>
      <w:proofErr w:type="spellEnd"/>
      <w:r w:rsidRPr="00285C9D">
        <w:rPr>
          <w:lang w:val="cs-CZ"/>
        </w:rPr>
        <w:t xml:space="preserve"> navazuje na biologické projevy stárnutí. </w:t>
      </w:r>
    </w:p>
    <w:p w14:paraId="0D49F2C3" w14:textId="77777777" w:rsidR="006B0B20" w:rsidRPr="00285C9D" w:rsidRDefault="006B0B20" w:rsidP="0003265F">
      <w:pPr>
        <w:tabs>
          <w:tab w:val="clear" w:pos="567"/>
          <w:tab w:val="left" w:pos="284"/>
        </w:tabs>
        <w:ind w:left="284" w:firstLine="283"/>
        <w:rPr>
          <w:lang w:val="cs-CZ"/>
        </w:rPr>
      </w:pPr>
      <w:proofErr w:type="spellStart"/>
      <w:r w:rsidRPr="00285C9D">
        <w:rPr>
          <w:lang w:val="cs-CZ"/>
        </w:rPr>
        <w:t>Thorová</w:t>
      </w:r>
      <w:proofErr w:type="spellEnd"/>
      <w:r w:rsidRPr="00285C9D">
        <w:rPr>
          <w:lang w:val="cs-CZ"/>
        </w:rPr>
        <w:t xml:space="preserve"> (2015) popisuje menopauzální syndrom jako projev stárnutí u žen a androgenní nedostatečnost stárnoucích mužů, jako projev stárnutí u mužů. </w:t>
      </w:r>
    </w:p>
    <w:p w14:paraId="68F2EBD1" w14:textId="1039A1C3" w:rsidR="007400A1" w:rsidRPr="00285C9D" w:rsidRDefault="006B0B20" w:rsidP="0003265F">
      <w:pPr>
        <w:tabs>
          <w:tab w:val="clear" w:pos="567"/>
          <w:tab w:val="left" w:pos="284"/>
        </w:tabs>
        <w:ind w:left="284" w:firstLine="283"/>
        <w:jc w:val="both"/>
        <w:rPr>
          <w:lang w:val="cs-CZ"/>
        </w:rPr>
      </w:pPr>
      <w:r w:rsidRPr="00285C9D">
        <w:rPr>
          <w:b/>
          <w:bCs/>
          <w:lang w:val="cs-CZ"/>
        </w:rPr>
        <w:t>Menopauzální syndrom</w:t>
      </w:r>
      <w:r w:rsidRPr="00285C9D">
        <w:rPr>
          <w:lang w:val="cs-CZ"/>
        </w:rPr>
        <w:t xml:space="preserve"> se označuje jako jeden ze symptomů pozdní dospělosti. Někteří toto období označují ještě jako dospělost, jako období, kdy je člověk vyzrálý, šťastný a rozumný. Někdo jej označuje jako počátek stárnutí.</w:t>
      </w:r>
      <w:r w:rsidR="007400A1" w:rsidRPr="007400A1">
        <w:rPr>
          <w:lang w:val="cs-CZ"/>
        </w:rPr>
        <w:t xml:space="preserve"> </w:t>
      </w:r>
      <w:r w:rsidR="004D35E7">
        <w:rPr>
          <w:lang w:val="cs-CZ"/>
        </w:rPr>
        <w:t>„</w:t>
      </w:r>
      <w:r w:rsidR="007400A1" w:rsidRPr="00285C9D">
        <w:rPr>
          <w:i/>
          <w:iCs/>
          <w:lang w:val="cs-CZ"/>
        </w:rPr>
        <w:t xml:space="preserve">Subjektivní výpovědi žen, které procházejí menopauzou, se týkají psychických a </w:t>
      </w:r>
      <w:r w:rsidR="009C3541" w:rsidRPr="00285C9D">
        <w:rPr>
          <w:i/>
          <w:iCs/>
          <w:lang w:val="cs-CZ"/>
        </w:rPr>
        <w:t>fyzických</w:t>
      </w:r>
      <w:r w:rsidR="007400A1" w:rsidRPr="00285C9D">
        <w:rPr>
          <w:i/>
          <w:iCs/>
          <w:lang w:val="cs-CZ"/>
        </w:rPr>
        <w:t xml:space="preserve"> obtíží. Mezi nejvíce frekventované symptomy se řadí problémy se svaly a klouby, depresivní nálady, fyzické a psychické vyčerpání a podrážděnost. Častá bývá také nespavost, bolestivost prsů, nadýmání, záspy apod.</w:t>
      </w:r>
      <w:r w:rsidR="007E15AB">
        <w:rPr>
          <w:i/>
          <w:iCs/>
          <w:lang w:val="cs-CZ"/>
        </w:rPr>
        <w:t>“</w:t>
      </w:r>
      <w:r w:rsidR="007400A1" w:rsidRPr="00285C9D">
        <w:rPr>
          <w:i/>
          <w:iCs/>
          <w:lang w:val="cs-CZ"/>
        </w:rPr>
        <w:t xml:space="preserve"> </w:t>
      </w:r>
      <w:r w:rsidR="007400A1" w:rsidRPr="00285C9D">
        <w:rPr>
          <w:lang w:val="cs-CZ"/>
        </w:rPr>
        <w:t>(</w:t>
      </w:r>
      <w:proofErr w:type="spellStart"/>
      <w:r w:rsidR="007400A1" w:rsidRPr="00285C9D">
        <w:rPr>
          <w:lang w:val="cs-CZ"/>
        </w:rPr>
        <w:t>Thorová</w:t>
      </w:r>
      <w:proofErr w:type="spellEnd"/>
      <w:r w:rsidR="007400A1" w:rsidRPr="00285C9D">
        <w:rPr>
          <w:lang w:val="cs-CZ"/>
        </w:rPr>
        <w:t>, 2015, s.457)</w:t>
      </w:r>
    </w:p>
    <w:p w14:paraId="21185618" w14:textId="19DCE115" w:rsidR="000355AF" w:rsidRPr="00285C9D" w:rsidRDefault="006B0B20" w:rsidP="0003265F">
      <w:pPr>
        <w:tabs>
          <w:tab w:val="clear" w:pos="567"/>
          <w:tab w:val="left" w:pos="284"/>
        </w:tabs>
        <w:ind w:left="284" w:firstLine="283"/>
        <w:jc w:val="both"/>
        <w:rPr>
          <w:lang w:val="cs-CZ"/>
        </w:rPr>
      </w:pPr>
      <w:r w:rsidRPr="00285C9D">
        <w:rPr>
          <w:b/>
          <w:bCs/>
          <w:lang w:val="cs-CZ"/>
        </w:rPr>
        <w:t>Androgenní nedostatečnost</w:t>
      </w:r>
      <w:r w:rsidRPr="00285C9D">
        <w:rPr>
          <w:lang w:val="cs-CZ"/>
        </w:rPr>
        <w:t xml:space="preserve"> je velice podobná, jako menopauza u žen. </w:t>
      </w:r>
      <w:proofErr w:type="spellStart"/>
      <w:r w:rsidRPr="00285C9D">
        <w:rPr>
          <w:lang w:val="cs-CZ"/>
        </w:rPr>
        <w:t>Thorová</w:t>
      </w:r>
      <w:proofErr w:type="spellEnd"/>
      <w:r w:rsidRPr="00285C9D">
        <w:rPr>
          <w:lang w:val="cs-CZ"/>
        </w:rPr>
        <w:t xml:space="preserve"> popisuje devět symptomů, které souvisí s androgenní nedostatečností stárnoucích mužů. </w:t>
      </w:r>
      <w:r w:rsidR="004D35E7">
        <w:rPr>
          <w:i/>
          <w:iCs/>
          <w:lang w:val="cs-CZ"/>
        </w:rPr>
        <w:t>„</w:t>
      </w:r>
      <w:r w:rsidRPr="00285C9D">
        <w:rPr>
          <w:i/>
          <w:iCs/>
          <w:lang w:val="cs-CZ"/>
        </w:rPr>
        <w:t xml:space="preserve">Nejvíce prokazatelné se ukázaly sexuální symptomy - snížená frekvence ranní erekce, omezení sexuálních myšlenek a erektilní dysfunkce. K fyzickým symptomům, které souvisí s poklesem testosteronu, patří neschopnost zapojit se do zátěžové fyzické aktivity (běh, zvedání těžkých předmětů) nemožnost delší chůze než jeden kilometr a obtíže s ohýbáním, klekáním a shýbáním. Z psychických projevů to byl smutek, únava a vyčerpání, </w:t>
      </w:r>
      <w:r w:rsidR="009C3541" w:rsidRPr="00285C9D">
        <w:rPr>
          <w:i/>
          <w:iCs/>
          <w:lang w:val="cs-CZ"/>
        </w:rPr>
        <w:t>ztráta</w:t>
      </w:r>
      <w:r w:rsidRPr="00285C9D">
        <w:rPr>
          <w:i/>
          <w:iCs/>
          <w:lang w:val="cs-CZ"/>
        </w:rPr>
        <w:t xml:space="preserve"> energie. </w:t>
      </w:r>
      <w:r w:rsidRPr="00285C9D">
        <w:rPr>
          <w:lang w:val="cs-CZ"/>
        </w:rPr>
        <w:t>(</w:t>
      </w:r>
      <w:proofErr w:type="spellStart"/>
      <w:r w:rsidRPr="00285C9D">
        <w:rPr>
          <w:lang w:val="cs-CZ"/>
        </w:rPr>
        <w:t>Thorová</w:t>
      </w:r>
      <w:proofErr w:type="spellEnd"/>
      <w:r w:rsidRPr="00285C9D">
        <w:rPr>
          <w:lang w:val="cs-CZ"/>
        </w:rPr>
        <w:t>, 2015, s.459)</w:t>
      </w:r>
    </w:p>
    <w:p w14:paraId="3DAB9D60" w14:textId="1457F65E" w:rsidR="000355AF" w:rsidRPr="00285C9D" w:rsidRDefault="004D35E7" w:rsidP="0003265F">
      <w:pPr>
        <w:tabs>
          <w:tab w:val="clear" w:pos="567"/>
          <w:tab w:val="left" w:pos="284"/>
        </w:tabs>
        <w:ind w:left="284" w:firstLine="283"/>
        <w:jc w:val="both"/>
        <w:rPr>
          <w:b/>
          <w:bCs/>
          <w:i/>
          <w:iCs/>
          <w:lang w:val="cs-CZ"/>
        </w:rPr>
      </w:pPr>
      <w:r>
        <w:rPr>
          <w:b/>
          <w:bCs/>
          <w:i/>
          <w:iCs/>
          <w:lang w:val="cs-CZ"/>
        </w:rPr>
        <w:lastRenderedPageBreak/>
        <w:t>„</w:t>
      </w:r>
      <w:r w:rsidR="007A2121" w:rsidRPr="00285C9D">
        <w:rPr>
          <w:b/>
          <w:bCs/>
          <w:i/>
          <w:iCs/>
          <w:lang w:val="cs-CZ"/>
        </w:rPr>
        <w:t xml:space="preserve">Stáří je obdobím, kdy se jedinec vzpomínkami ve své mysli vrací do svého dětství, ke kořenům a konfrontuje prožitý život s hodnotami, které mu byly v dětství předávány a s představami, jež měl o životě.” </w:t>
      </w:r>
      <w:r w:rsidR="007A2121" w:rsidRPr="00285C9D">
        <w:rPr>
          <w:lang w:val="cs-CZ"/>
        </w:rPr>
        <w:t xml:space="preserve">(Sak, </w:t>
      </w:r>
      <w:proofErr w:type="spellStart"/>
      <w:r w:rsidR="007A2121" w:rsidRPr="00285C9D">
        <w:rPr>
          <w:lang w:val="cs-CZ"/>
        </w:rPr>
        <w:t>Kolesárová</w:t>
      </w:r>
      <w:proofErr w:type="spellEnd"/>
      <w:r w:rsidR="007A2121" w:rsidRPr="00285C9D">
        <w:rPr>
          <w:lang w:val="cs-CZ"/>
        </w:rPr>
        <w:t>, s.13, 2012)</w:t>
      </w:r>
    </w:p>
    <w:p w14:paraId="7BC150BA" w14:textId="77777777" w:rsidR="000355AF" w:rsidRPr="00285C9D" w:rsidRDefault="007A2121" w:rsidP="0003265F">
      <w:pPr>
        <w:tabs>
          <w:tab w:val="clear" w:pos="567"/>
          <w:tab w:val="left" w:pos="284"/>
        </w:tabs>
        <w:ind w:left="284" w:firstLine="283"/>
        <w:jc w:val="both"/>
        <w:rPr>
          <w:lang w:val="cs-CZ"/>
        </w:rPr>
      </w:pPr>
      <w:r w:rsidRPr="00285C9D">
        <w:rPr>
          <w:lang w:val="cs-CZ"/>
        </w:rPr>
        <w:t>Každý senior se pozná podle snížení fyzických a psychických sil. Někdo se snaží tělo ošálit a investuje do nejrůznějších omlazuj</w:t>
      </w:r>
      <w:r w:rsidR="0051217F">
        <w:rPr>
          <w:lang w:val="cs-CZ"/>
        </w:rPr>
        <w:t>í</w:t>
      </w:r>
      <w:r w:rsidRPr="00285C9D">
        <w:rPr>
          <w:lang w:val="cs-CZ"/>
        </w:rPr>
        <w:t>cích procedur - od krémů proti vráskám po drahé vpichování injekcí do čela či do okolí očí, aby vyhladil nedokonalosti a tím pádem zamaskoval svůj věk. Současný model stáří je odrazem společnosti. Estetickou normou se stává tělo - uměl</w:t>
      </w:r>
      <w:r w:rsidR="0051217F">
        <w:rPr>
          <w:lang w:val="cs-CZ"/>
        </w:rPr>
        <w:t>e</w:t>
      </w:r>
      <w:r w:rsidRPr="00285C9D">
        <w:rPr>
          <w:lang w:val="cs-CZ"/>
        </w:rPr>
        <w:t xml:space="preserve"> vytvořené klouby, plastické zákroky, kosmetické přípravky. K tělu se přidává i oblečení, které se ustavičně mění, každý má tendenci prokazovat svoji mladistvost tím, že musí být in. (Sak, </w:t>
      </w:r>
      <w:proofErr w:type="spellStart"/>
      <w:r w:rsidRPr="00285C9D">
        <w:rPr>
          <w:lang w:val="cs-CZ"/>
        </w:rPr>
        <w:t>Kolesárová</w:t>
      </w:r>
      <w:proofErr w:type="spellEnd"/>
      <w:r w:rsidRPr="00285C9D">
        <w:rPr>
          <w:lang w:val="cs-CZ"/>
        </w:rPr>
        <w:t>, 2012</w:t>
      </w:r>
      <w:r w:rsidRPr="0051217F">
        <w:rPr>
          <w:lang w:val="cs-CZ"/>
        </w:rPr>
        <w:t>)</w:t>
      </w:r>
      <w:r w:rsidR="007400A1" w:rsidRPr="0051217F">
        <w:rPr>
          <w:lang w:val="cs-CZ"/>
        </w:rPr>
        <w:t xml:space="preserve"> Stáří se stalo čitelným ve tváři, v gestech, v</w:t>
      </w:r>
      <w:r w:rsidR="0051217F">
        <w:rPr>
          <w:lang w:val="cs-CZ"/>
        </w:rPr>
        <w:t> </w:t>
      </w:r>
      <w:r w:rsidR="007400A1" w:rsidRPr="0051217F">
        <w:rPr>
          <w:lang w:val="cs-CZ"/>
        </w:rPr>
        <w:t>chůzi</w:t>
      </w:r>
      <w:r w:rsidR="0051217F">
        <w:rPr>
          <w:lang w:val="cs-CZ"/>
        </w:rPr>
        <w:t xml:space="preserve">, zkrátka ve všech projevech. </w:t>
      </w:r>
      <w:r w:rsidR="007400A1" w:rsidRPr="0051217F">
        <w:rPr>
          <w:lang w:val="cs-CZ"/>
        </w:rPr>
        <w:t xml:space="preserve">Vlasy šedivějí, u mužů často řídnou. Na tváři žen </w:t>
      </w:r>
      <w:r w:rsidR="0051217F">
        <w:rPr>
          <w:lang w:val="cs-CZ"/>
        </w:rPr>
        <w:t>se objevují</w:t>
      </w:r>
      <w:r w:rsidR="007400A1" w:rsidRPr="0051217F">
        <w:rPr>
          <w:lang w:val="cs-CZ"/>
        </w:rPr>
        <w:t xml:space="preserve"> vrásky. </w:t>
      </w:r>
      <w:r w:rsidR="0051217F">
        <w:rPr>
          <w:lang w:val="cs-CZ"/>
        </w:rPr>
        <w:t>Klesá pružnost svalstva, které celkově chabne.</w:t>
      </w:r>
      <w:r w:rsidR="007400A1" w:rsidRPr="0051217F">
        <w:rPr>
          <w:lang w:val="cs-CZ"/>
        </w:rPr>
        <w:t xml:space="preserve"> Pohyby jsou </w:t>
      </w:r>
      <w:r w:rsidR="0051217F">
        <w:rPr>
          <w:lang w:val="cs-CZ"/>
        </w:rPr>
        <w:t>pomalejší</w:t>
      </w:r>
      <w:r w:rsidR="007400A1" w:rsidRPr="0051217F">
        <w:rPr>
          <w:lang w:val="cs-CZ"/>
        </w:rPr>
        <w:t xml:space="preserve">. Postava se nachyluje a zmenšuje. Lidé hovoří o tom, že starý člověk </w:t>
      </w:r>
      <w:r w:rsidR="007400A1" w:rsidRPr="0051217F">
        <w:rPr>
          <w:b/>
          <w:bCs/>
          <w:lang w:val="cs-CZ"/>
        </w:rPr>
        <w:t xml:space="preserve">roste do země. </w:t>
      </w:r>
      <w:r w:rsidR="007400A1" w:rsidRPr="0051217F">
        <w:rPr>
          <w:lang w:val="cs-CZ"/>
        </w:rPr>
        <w:t>(Haškovcová, 2010</w:t>
      </w:r>
      <w:r w:rsidR="0051217F">
        <w:rPr>
          <w:lang w:val="cs-CZ"/>
        </w:rPr>
        <w:t>)</w:t>
      </w:r>
    </w:p>
    <w:p w14:paraId="3B9B9663" w14:textId="76B6B189" w:rsidR="00625877" w:rsidRPr="00285C9D" w:rsidRDefault="00D908BF" w:rsidP="004F4A6F">
      <w:pPr>
        <w:pStyle w:val="Nadpis3"/>
        <w:numPr>
          <w:ilvl w:val="1"/>
          <w:numId w:val="22"/>
        </w:numPr>
        <w:tabs>
          <w:tab w:val="left" w:pos="284"/>
        </w:tabs>
        <w:ind w:left="284" w:firstLine="283"/>
      </w:pPr>
      <w:bookmarkStart w:id="9" w:name="_Toc40712867"/>
      <w:r w:rsidRPr="00285C9D">
        <w:t>Psychické změny stárnutí</w:t>
      </w:r>
      <w:bookmarkEnd w:id="9"/>
    </w:p>
    <w:p w14:paraId="1A043290" w14:textId="7110DF69" w:rsidR="000355AF" w:rsidRDefault="007A2121" w:rsidP="0003265F">
      <w:pPr>
        <w:tabs>
          <w:tab w:val="clear" w:pos="567"/>
          <w:tab w:val="left" w:pos="284"/>
        </w:tabs>
        <w:ind w:left="284" w:firstLine="283"/>
        <w:jc w:val="both"/>
        <w:rPr>
          <w:lang w:val="cs-CZ"/>
        </w:rPr>
      </w:pPr>
      <w:r w:rsidRPr="00285C9D">
        <w:rPr>
          <w:lang w:val="cs-CZ"/>
        </w:rPr>
        <w:t xml:space="preserve">Haškovcová hovoří nejen o fyzické stránce procesu stárnutí, ale i o psychické stránce. Tvrdí, že starý člověk má zpomalenější smysly. Když člověk hůře vidí nebo slyší, obtížněji se prý orientuje v každodenních činnostech, celkově v životě. Haškovcová rozděluje seniory na dvě pomyslné skupiny. 1.skupinou jsou ti senioři, kteří si svoje stáří uvědomují a snaží se je </w:t>
      </w:r>
      <w:proofErr w:type="gramStart"/>
      <w:r w:rsidRPr="00285C9D">
        <w:rPr>
          <w:lang w:val="cs-CZ"/>
        </w:rPr>
        <w:t>korigovat - pořízením</w:t>
      </w:r>
      <w:proofErr w:type="gramEnd"/>
      <w:r w:rsidRPr="00285C9D">
        <w:rPr>
          <w:lang w:val="cs-CZ"/>
        </w:rPr>
        <w:t xml:space="preserve"> naslouchadla, brýlí, vyhýbání se námaze, dávají si na práci delší časové úseky. Druhá skupina seniorů se nesnaží nijak pomoci sobě i okolí - lhaní, </w:t>
      </w:r>
      <w:proofErr w:type="gramStart"/>
      <w:r w:rsidRPr="00285C9D">
        <w:rPr>
          <w:lang w:val="cs-CZ"/>
        </w:rPr>
        <w:t>vymlouvání..</w:t>
      </w:r>
      <w:proofErr w:type="gramEnd"/>
      <w:r w:rsidRPr="00285C9D">
        <w:rPr>
          <w:lang w:val="cs-CZ"/>
        </w:rPr>
        <w:t xml:space="preserve"> (nepořízení brýlí, protože </w:t>
      </w:r>
      <w:r w:rsidR="004D35E7">
        <w:rPr>
          <w:lang w:val="cs-CZ"/>
        </w:rPr>
        <w:t>„</w:t>
      </w:r>
      <w:r w:rsidRPr="00285C9D">
        <w:rPr>
          <w:lang w:val="cs-CZ"/>
        </w:rPr>
        <w:t>pořád dobře vidí</w:t>
      </w:r>
      <w:r w:rsidR="007E15AB">
        <w:rPr>
          <w:lang w:val="cs-CZ"/>
        </w:rPr>
        <w:t>“</w:t>
      </w:r>
      <w:r w:rsidRPr="00285C9D">
        <w:rPr>
          <w:lang w:val="cs-CZ"/>
        </w:rPr>
        <w:t xml:space="preserve">, nepořízení sluchadel, protože slyší </w:t>
      </w:r>
      <w:r w:rsidR="004D35E7">
        <w:rPr>
          <w:lang w:val="cs-CZ"/>
        </w:rPr>
        <w:t>„</w:t>
      </w:r>
      <w:r w:rsidRPr="00285C9D">
        <w:rPr>
          <w:lang w:val="cs-CZ"/>
        </w:rPr>
        <w:t>výborně</w:t>
      </w:r>
      <w:r w:rsidR="007E15AB">
        <w:rPr>
          <w:lang w:val="cs-CZ"/>
        </w:rPr>
        <w:t>“</w:t>
      </w:r>
      <w:proofErr w:type="gramStart"/>
      <w:r w:rsidRPr="00285C9D">
        <w:rPr>
          <w:lang w:val="cs-CZ"/>
        </w:rPr>
        <w:t>. )</w:t>
      </w:r>
      <w:proofErr w:type="gramEnd"/>
    </w:p>
    <w:tbl>
      <w:tblPr>
        <w:tblStyle w:val="Mkatabulky"/>
        <w:tblW w:w="0" w:type="auto"/>
        <w:tblInd w:w="284" w:type="dxa"/>
        <w:tblLook w:val="04A0" w:firstRow="1" w:lastRow="0" w:firstColumn="1" w:lastColumn="0" w:noHBand="0" w:noVBand="1"/>
      </w:tblPr>
      <w:tblGrid>
        <w:gridCol w:w="4319"/>
        <w:gridCol w:w="4310"/>
      </w:tblGrid>
      <w:tr w:rsidR="00B34225" w14:paraId="7A0A08F1" w14:textId="77777777" w:rsidTr="00B34225">
        <w:tc>
          <w:tcPr>
            <w:tcW w:w="4456" w:type="dxa"/>
          </w:tcPr>
          <w:p w14:paraId="48ED1DFD" w14:textId="290FA7AF" w:rsid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Chronologický věk</w:t>
            </w:r>
          </w:p>
        </w:tc>
        <w:tc>
          <w:tcPr>
            <w:tcW w:w="4457" w:type="dxa"/>
          </w:tcPr>
          <w:p w14:paraId="4BA452D1" w14:textId="032905E9" w:rsid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 xml:space="preserve">Stáří je </w:t>
            </w:r>
            <w:r w:rsidR="00957CAB">
              <w:rPr>
                <w:lang w:val="cs-CZ"/>
              </w:rPr>
              <w:t>pevně dáno kalendářním věkem, v současné době je se za počátek stáří považuje hranice 65 let. Po celém světě je to hranice 60 let. (</w:t>
            </w:r>
          </w:p>
        </w:tc>
      </w:tr>
      <w:tr w:rsidR="00B34225" w:rsidRPr="008E16E6" w14:paraId="0D421C28" w14:textId="77777777" w:rsidTr="00B34225">
        <w:tc>
          <w:tcPr>
            <w:tcW w:w="4456" w:type="dxa"/>
          </w:tcPr>
          <w:p w14:paraId="6E0610C4" w14:textId="7087E1EF" w:rsid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Biologický věk a výkonnost</w:t>
            </w:r>
          </w:p>
        </w:tc>
        <w:tc>
          <w:tcPr>
            <w:tcW w:w="4457" w:type="dxa"/>
          </w:tcPr>
          <w:p w14:paraId="79BE1BEC" w14:textId="1E5EDF29" w:rsidR="00B34225" w:rsidRDefault="00957CAB"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 xml:space="preserve">Stáří určuje stupeň degenerace a zanikání tkání, které se navenek projevují </w:t>
            </w:r>
            <w:r>
              <w:rPr>
                <w:lang w:val="cs-CZ"/>
              </w:rPr>
              <w:lastRenderedPageBreak/>
              <w:t xml:space="preserve">poklesem jak fyzických sil, tak kognitivních funkcí a celkové výkonnosti organismu. </w:t>
            </w:r>
          </w:p>
        </w:tc>
      </w:tr>
      <w:tr w:rsidR="00B34225" w14:paraId="20E3D8C3" w14:textId="77777777" w:rsidTr="00B34225">
        <w:tc>
          <w:tcPr>
            <w:tcW w:w="4456" w:type="dxa"/>
          </w:tcPr>
          <w:p w14:paraId="3C3EE1E7" w14:textId="3850351B" w:rsid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lastRenderedPageBreak/>
              <w:t>Změny v sociálních rolích</w:t>
            </w:r>
          </w:p>
        </w:tc>
        <w:tc>
          <w:tcPr>
            <w:tcW w:w="4457" w:type="dxa"/>
          </w:tcPr>
          <w:p w14:paraId="536D3DAC" w14:textId="1DDCF603" w:rsidR="00B34225" w:rsidRDefault="00957CAB"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Stáří bývá definováno stálým sociálním fungováním, ukončení aktivního rodičovství a odchodem do důchodu. (</w:t>
            </w:r>
            <w:proofErr w:type="spellStart"/>
            <w:r>
              <w:rPr>
                <w:lang w:val="cs-CZ"/>
              </w:rPr>
              <w:t>Thorová</w:t>
            </w:r>
            <w:proofErr w:type="spellEnd"/>
            <w:r>
              <w:rPr>
                <w:lang w:val="cs-CZ"/>
              </w:rPr>
              <w:t>, 2015)</w:t>
            </w:r>
          </w:p>
        </w:tc>
      </w:tr>
    </w:tbl>
    <w:p w14:paraId="2F57A32D" w14:textId="77777777" w:rsidR="00B34225" w:rsidRPr="00285C9D" w:rsidRDefault="00B34225" w:rsidP="0003265F">
      <w:pPr>
        <w:tabs>
          <w:tab w:val="clear" w:pos="567"/>
          <w:tab w:val="left" w:pos="284"/>
        </w:tabs>
        <w:ind w:left="284" w:firstLine="283"/>
        <w:jc w:val="both"/>
        <w:rPr>
          <w:lang w:val="cs-CZ"/>
        </w:rPr>
      </w:pPr>
    </w:p>
    <w:p w14:paraId="0D0C34A8" w14:textId="561B2C72" w:rsidR="00625877" w:rsidRDefault="007A2121" w:rsidP="004F4A6F">
      <w:pPr>
        <w:pStyle w:val="Nadpis3"/>
        <w:numPr>
          <w:ilvl w:val="1"/>
          <w:numId w:val="22"/>
        </w:numPr>
        <w:tabs>
          <w:tab w:val="left" w:pos="284"/>
        </w:tabs>
        <w:ind w:left="284" w:firstLine="283"/>
      </w:pPr>
      <w:bookmarkStart w:id="10" w:name="_Toc40712868"/>
      <w:r w:rsidRPr="00285C9D">
        <w:t>Pracovní příležitosti seniorů</w:t>
      </w:r>
      <w:bookmarkEnd w:id="10"/>
    </w:p>
    <w:p w14:paraId="2BEB3540" w14:textId="26910494" w:rsidR="000355AF" w:rsidRDefault="007A2121" w:rsidP="0003265F">
      <w:pPr>
        <w:tabs>
          <w:tab w:val="clear" w:pos="567"/>
          <w:tab w:val="left" w:pos="284"/>
        </w:tabs>
        <w:ind w:left="284" w:firstLine="283"/>
        <w:jc w:val="both"/>
        <w:rPr>
          <w:lang w:val="cs-CZ"/>
        </w:rPr>
      </w:pPr>
      <w:r w:rsidRPr="00285C9D">
        <w:rPr>
          <w:lang w:val="cs-CZ"/>
        </w:rPr>
        <w:t xml:space="preserve">Padesátkou pracovní příležitosti nekončí. Pro mnoho osob znamená jejich zaměstnání mnohem </w:t>
      </w:r>
      <w:r w:rsidR="00625877" w:rsidRPr="00285C9D">
        <w:rPr>
          <w:lang w:val="cs-CZ"/>
        </w:rPr>
        <w:t>víc</w:t>
      </w:r>
      <w:r w:rsidR="00625877">
        <w:rPr>
          <w:lang w:val="cs-CZ"/>
        </w:rPr>
        <w:t>,</w:t>
      </w:r>
      <w:r w:rsidRPr="00285C9D">
        <w:rPr>
          <w:lang w:val="cs-CZ"/>
        </w:rPr>
        <w:t xml:space="preserve"> než jen práci. Pro mnoho osob znamená jejich zaměstnání prostor pro realizaci vlastních schopností a dovedností. Valná většina mladých lidí odsouvá do pozadí rodinu, místo toho si vybírá karieru. Vidina peněz nám dává pocit, že se budeme mít bezchybně. Do zaměstnání nechodíme jen pracovat. Pokud si člověk zaměstnání udrží určitou část života, stane se zaměstnání a ostatní zaměstnanci jakousi jeho druhou rodinou. Kvalita pracovního poměru se odráží v jisté části i v kvalitě našeho života. Mnoho seniorů má proto pocit, že když odejde do penze, jistá část života mu skončí, nebude mít pořádně pro co žít, nebude mít dostatek peněz. Jak udává Šárka </w:t>
      </w:r>
      <w:proofErr w:type="spellStart"/>
      <w:r w:rsidRPr="00285C9D">
        <w:rPr>
          <w:lang w:val="cs-CZ"/>
        </w:rPr>
        <w:t>Hastrmanová</w:t>
      </w:r>
      <w:proofErr w:type="spellEnd"/>
      <w:r w:rsidRPr="00285C9D">
        <w:rPr>
          <w:lang w:val="cs-CZ"/>
        </w:rPr>
        <w:t xml:space="preserve"> v knize </w:t>
      </w:r>
      <w:r w:rsidRPr="00285C9D">
        <w:rPr>
          <w:b/>
          <w:bCs/>
          <w:lang w:val="cs-CZ"/>
        </w:rPr>
        <w:t xml:space="preserve">50+ AKTIVNĚ - </w:t>
      </w:r>
      <w:r w:rsidRPr="00285C9D">
        <w:rPr>
          <w:lang w:val="cs-CZ"/>
        </w:rPr>
        <w:t xml:space="preserve">není důležitý věk, ale individuální předpoklady (osobnost, chuť pracovat, výkon nebo kvalifikace). </w:t>
      </w:r>
    </w:p>
    <w:p w14:paraId="7966B4B5" w14:textId="55EB72E6" w:rsidR="006B0B20" w:rsidRPr="00285C9D" w:rsidRDefault="009C3541" w:rsidP="004F4A6F">
      <w:pPr>
        <w:pStyle w:val="Nadpis3"/>
        <w:numPr>
          <w:ilvl w:val="1"/>
          <w:numId w:val="22"/>
        </w:numPr>
        <w:tabs>
          <w:tab w:val="left" w:pos="284"/>
        </w:tabs>
        <w:ind w:left="284" w:firstLine="283"/>
      </w:pPr>
      <w:bookmarkStart w:id="11" w:name="_Toc40712869"/>
      <w:r>
        <w:t>M</w:t>
      </w:r>
      <w:r w:rsidRPr="00285C9D">
        <w:t>arketing</w:t>
      </w:r>
      <w:r w:rsidR="006B0B20" w:rsidRPr="00285C9D">
        <w:t xml:space="preserve"> pro seniory</w:t>
      </w:r>
      <w:bookmarkEnd w:id="11"/>
    </w:p>
    <w:p w14:paraId="5EBAD62E" w14:textId="556966C4" w:rsidR="006B0B20" w:rsidRPr="00285C9D" w:rsidRDefault="004D35E7" w:rsidP="0003265F">
      <w:pPr>
        <w:tabs>
          <w:tab w:val="clear" w:pos="567"/>
          <w:tab w:val="left" w:pos="284"/>
        </w:tabs>
        <w:ind w:left="284" w:firstLine="283"/>
        <w:jc w:val="both"/>
        <w:rPr>
          <w:i/>
          <w:iCs/>
          <w:lang w:val="cs-CZ"/>
        </w:rPr>
      </w:pPr>
      <w:r>
        <w:rPr>
          <w:i/>
          <w:iCs/>
          <w:lang w:val="cs-CZ"/>
        </w:rPr>
        <w:t>„</w:t>
      </w:r>
      <w:r w:rsidR="006B0B20" w:rsidRPr="00285C9D">
        <w:rPr>
          <w:i/>
          <w:iCs/>
          <w:lang w:val="cs-CZ"/>
        </w:rPr>
        <w:t>Je lhostejné, v jakém věku se člověk nachází, člověk je přece vždy pro něco příliš mladý nebo příliš starý.</w:t>
      </w:r>
      <w:r w:rsidR="007E15AB">
        <w:rPr>
          <w:i/>
          <w:iCs/>
          <w:lang w:val="cs-CZ"/>
        </w:rPr>
        <w:t>“</w:t>
      </w:r>
      <w:r w:rsidR="006B0B20" w:rsidRPr="00285C9D">
        <w:rPr>
          <w:i/>
          <w:iCs/>
          <w:lang w:val="cs-CZ"/>
        </w:rPr>
        <w:t xml:space="preserve">  </w:t>
      </w:r>
      <w:r w:rsidR="006B0B20" w:rsidRPr="00285C9D">
        <w:rPr>
          <w:lang w:val="cs-CZ"/>
        </w:rPr>
        <w:t xml:space="preserve">(Erhard </w:t>
      </w:r>
      <w:proofErr w:type="spellStart"/>
      <w:r w:rsidR="006B0B20" w:rsidRPr="00285C9D">
        <w:rPr>
          <w:lang w:val="cs-CZ"/>
        </w:rPr>
        <w:t>Blank</w:t>
      </w:r>
      <w:proofErr w:type="spellEnd"/>
      <w:r w:rsidR="006B0B20" w:rsidRPr="00285C9D">
        <w:rPr>
          <w:lang w:val="cs-CZ"/>
        </w:rPr>
        <w:t>)</w:t>
      </w:r>
    </w:p>
    <w:p w14:paraId="40B78518" w14:textId="1A350AE3" w:rsidR="006B0B20" w:rsidRDefault="006B0B20" w:rsidP="0003265F">
      <w:pPr>
        <w:tabs>
          <w:tab w:val="clear" w:pos="567"/>
          <w:tab w:val="left" w:pos="284"/>
        </w:tabs>
        <w:ind w:left="284" w:firstLine="283"/>
        <w:jc w:val="both"/>
        <w:rPr>
          <w:lang w:val="cs-CZ"/>
        </w:rPr>
      </w:pPr>
      <w:proofErr w:type="spellStart"/>
      <w:r w:rsidRPr="00285C9D">
        <w:rPr>
          <w:lang w:val="cs-CZ"/>
        </w:rPr>
        <w:t>Reidl</w:t>
      </w:r>
      <w:proofErr w:type="spellEnd"/>
      <w:r w:rsidRPr="00285C9D">
        <w:rPr>
          <w:lang w:val="cs-CZ"/>
        </w:rPr>
        <w:t xml:space="preserve"> se věnuje marketingu pro seniory. Kniha je zpracována na bázi marketingu orientovaný na generaci 50+. </w:t>
      </w:r>
      <w:r w:rsidR="004D35E7">
        <w:rPr>
          <w:lang w:val="cs-CZ"/>
        </w:rPr>
        <w:t>„</w:t>
      </w:r>
      <w:r w:rsidRPr="00285C9D">
        <w:rPr>
          <w:i/>
          <w:iCs/>
          <w:lang w:val="cs-CZ"/>
        </w:rPr>
        <w:t>Na jedné straně starší lidé neuspějí, neboť je zde ještě tendence, v niž převládá strašák věku. Na druhé straně si získává aktivní, spotřebitelsky orientovaný starší člověk vstup do reklamy.</w:t>
      </w:r>
      <w:r w:rsidR="007E15AB">
        <w:rPr>
          <w:i/>
          <w:iCs/>
          <w:lang w:val="cs-CZ"/>
        </w:rPr>
        <w:t>“</w:t>
      </w:r>
      <w:r w:rsidRPr="00285C9D">
        <w:rPr>
          <w:i/>
          <w:iCs/>
          <w:lang w:val="cs-CZ"/>
        </w:rPr>
        <w:t xml:space="preserve"> </w:t>
      </w:r>
      <w:r w:rsidRPr="00285C9D">
        <w:rPr>
          <w:lang w:val="cs-CZ"/>
        </w:rPr>
        <w:t>(</w:t>
      </w:r>
      <w:proofErr w:type="spellStart"/>
      <w:r w:rsidRPr="00285C9D">
        <w:rPr>
          <w:lang w:val="cs-CZ"/>
        </w:rPr>
        <w:t>Reidl</w:t>
      </w:r>
      <w:proofErr w:type="spellEnd"/>
      <w:r w:rsidRPr="00285C9D">
        <w:rPr>
          <w:lang w:val="cs-CZ"/>
        </w:rPr>
        <w:t xml:space="preserve">, 2012, s.19) </w:t>
      </w:r>
      <w:proofErr w:type="spellStart"/>
      <w:r w:rsidRPr="00285C9D">
        <w:rPr>
          <w:lang w:val="cs-CZ"/>
        </w:rPr>
        <w:t>Reidl</w:t>
      </w:r>
      <w:proofErr w:type="spellEnd"/>
      <w:r w:rsidRPr="00285C9D">
        <w:rPr>
          <w:lang w:val="cs-CZ"/>
        </w:rPr>
        <w:t xml:space="preserve"> upozorňuje na to, že se v reklamách poslední dobou ob</w:t>
      </w:r>
      <w:r w:rsidR="005814B7">
        <w:rPr>
          <w:lang w:val="cs-CZ"/>
        </w:rPr>
        <w:t>je</w:t>
      </w:r>
      <w:r w:rsidRPr="00285C9D">
        <w:rPr>
          <w:lang w:val="cs-CZ"/>
        </w:rPr>
        <w:t xml:space="preserve">vují modelky, co mají vrásky či šedivé </w:t>
      </w:r>
      <w:proofErr w:type="gramStart"/>
      <w:r w:rsidRPr="00285C9D">
        <w:rPr>
          <w:lang w:val="cs-CZ"/>
        </w:rPr>
        <w:t>vlasy</w:t>
      </w:r>
      <w:r w:rsidR="00A32916">
        <w:rPr>
          <w:lang w:val="cs-CZ"/>
        </w:rPr>
        <w:t xml:space="preserve"> </w:t>
      </w:r>
      <w:r w:rsidRPr="00285C9D">
        <w:rPr>
          <w:lang w:val="cs-CZ"/>
        </w:rPr>
        <w:t>-</w:t>
      </w:r>
      <w:r w:rsidR="00A32916">
        <w:rPr>
          <w:lang w:val="cs-CZ"/>
        </w:rPr>
        <w:t xml:space="preserve"> t</w:t>
      </w:r>
      <w:r w:rsidRPr="00285C9D">
        <w:rPr>
          <w:lang w:val="cs-CZ"/>
        </w:rPr>
        <w:t>vrdí</w:t>
      </w:r>
      <w:proofErr w:type="gramEnd"/>
      <w:r w:rsidRPr="00285C9D">
        <w:rPr>
          <w:lang w:val="cs-CZ"/>
        </w:rPr>
        <w:t xml:space="preserve">, že se všechny světové značky snaží získat starší generaci mezi své zákazníky. </w:t>
      </w:r>
    </w:p>
    <w:p w14:paraId="15ECE7BD" w14:textId="77777777" w:rsidR="00577167" w:rsidRDefault="00577167" w:rsidP="0003265F">
      <w:pPr>
        <w:tabs>
          <w:tab w:val="clear" w:pos="567"/>
          <w:tab w:val="left" w:pos="284"/>
        </w:tabs>
        <w:ind w:left="0" w:firstLine="0"/>
        <w:jc w:val="both"/>
        <w:rPr>
          <w:i/>
          <w:iCs/>
          <w:lang w:val="cs-CZ"/>
        </w:rPr>
      </w:pPr>
    </w:p>
    <w:p w14:paraId="13B45E05" w14:textId="7213F352" w:rsidR="00577167" w:rsidRDefault="00577167" w:rsidP="0003265F">
      <w:pPr>
        <w:pStyle w:val="Nadpis2"/>
        <w:tabs>
          <w:tab w:val="left" w:pos="284"/>
        </w:tabs>
        <w:ind w:left="284" w:firstLine="283"/>
      </w:pPr>
      <w:bookmarkStart w:id="12" w:name="_Toc40712870"/>
      <w:r>
        <w:lastRenderedPageBreak/>
        <w:t>Žáci a senioři</w:t>
      </w:r>
      <w:bookmarkEnd w:id="12"/>
    </w:p>
    <w:p w14:paraId="026A836F" w14:textId="739C12BB" w:rsidR="00577167" w:rsidRDefault="00577167" w:rsidP="0003265F">
      <w:pPr>
        <w:tabs>
          <w:tab w:val="clear" w:pos="567"/>
          <w:tab w:val="left" w:pos="284"/>
        </w:tabs>
        <w:ind w:left="284" w:firstLine="283"/>
        <w:jc w:val="both"/>
        <w:rPr>
          <w:lang w:val="cs-CZ"/>
        </w:rPr>
      </w:pPr>
      <w:r>
        <w:rPr>
          <w:lang w:val="cs-CZ"/>
        </w:rPr>
        <w:t xml:space="preserve">Dětství je první fází života, v němž se utvářejí základy osobnosti pro celý život. </w:t>
      </w:r>
      <w:r w:rsidR="001E22F2">
        <w:rPr>
          <w:lang w:val="cs-CZ"/>
        </w:rPr>
        <w:t xml:space="preserve">Děti jsou na začátku všeho nového. </w:t>
      </w:r>
      <w:r>
        <w:rPr>
          <w:lang w:val="cs-CZ"/>
        </w:rPr>
        <w:t>Se změnami společnosti se mění celkové chápání toho, co to dětství vlastně je. Objektivně dětství charakterizujeme jako nejvyšší dynamičnost biologických a psychických změn.</w:t>
      </w:r>
      <w:r w:rsidR="001E22F2">
        <w:rPr>
          <w:lang w:val="cs-CZ"/>
        </w:rPr>
        <w:t xml:space="preserve"> Dětství probíhá především v rámci rodiny, která utváří jakousi vrstvu sociálna. </w:t>
      </w:r>
      <w:r w:rsidR="00F81C0A">
        <w:rPr>
          <w:lang w:val="cs-CZ"/>
        </w:rPr>
        <w:t xml:space="preserve">Dítě prožívá svůj život teď a tady, čas a prostor se postupně rozpíná. </w:t>
      </w:r>
      <w:r w:rsidR="000B0622">
        <w:rPr>
          <w:lang w:val="cs-CZ"/>
        </w:rPr>
        <w:t xml:space="preserve">(Sak, </w:t>
      </w:r>
      <w:proofErr w:type="spellStart"/>
      <w:r w:rsidR="000B0622">
        <w:rPr>
          <w:lang w:val="cs-CZ"/>
        </w:rPr>
        <w:t>Kolesárová</w:t>
      </w:r>
      <w:proofErr w:type="spellEnd"/>
      <w:r w:rsidR="000B0622">
        <w:rPr>
          <w:lang w:val="cs-CZ"/>
        </w:rPr>
        <w:t>, 2012)</w:t>
      </w:r>
    </w:p>
    <w:p w14:paraId="31652608" w14:textId="75B32671" w:rsidR="00F81C0A" w:rsidRDefault="001E22F2" w:rsidP="0003265F">
      <w:pPr>
        <w:tabs>
          <w:tab w:val="clear" w:pos="567"/>
          <w:tab w:val="left" w:pos="284"/>
        </w:tabs>
        <w:ind w:left="284" w:firstLine="283"/>
        <w:jc w:val="both"/>
        <w:rPr>
          <w:lang w:val="cs-CZ"/>
        </w:rPr>
      </w:pPr>
      <w:r>
        <w:rPr>
          <w:lang w:val="cs-CZ"/>
        </w:rPr>
        <w:t>Senior</w:t>
      </w:r>
      <w:r w:rsidR="00F81C0A">
        <w:rPr>
          <w:lang w:val="cs-CZ"/>
        </w:rPr>
        <w:t xml:space="preserve"> má největší zásobu zkušeností, zažil společnost v nejrůznějších situacích. Získal si nadhled nad společenským děním. </w:t>
      </w:r>
      <w:r>
        <w:rPr>
          <w:lang w:val="cs-CZ"/>
        </w:rPr>
        <w:t xml:space="preserve">Stáří je obdobím, kdy se jedinec svými vzpomínkami vrací do svého dětství, do školních lavic. Senioři konfrontují prožitý život s hodnotami, které mu byly v dětství předávány. Příkladem je nám Božena Němcová, která se ve svých dílech vracela ke vzpomínkám z dětství. </w:t>
      </w:r>
      <w:r w:rsidR="00F81C0A">
        <w:rPr>
          <w:lang w:val="cs-CZ"/>
        </w:rPr>
        <w:t xml:space="preserve">(Sak, </w:t>
      </w:r>
      <w:proofErr w:type="spellStart"/>
      <w:r w:rsidR="00F81C0A">
        <w:rPr>
          <w:lang w:val="cs-CZ"/>
        </w:rPr>
        <w:t>Kolesárová</w:t>
      </w:r>
      <w:proofErr w:type="spellEnd"/>
      <w:r w:rsidR="00F81C0A">
        <w:rPr>
          <w:lang w:val="cs-CZ"/>
        </w:rPr>
        <w:t xml:space="preserve">, 2012) Současně se stárnutím se subjektivně zkracuje čas. Ve stáří je délka dne pocitově kratší, než tomu bylo v dětství. </w:t>
      </w:r>
    </w:p>
    <w:p w14:paraId="4ABE6DC7" w14:textId="45877563" w:rsidR="001E22F2" w:rsidRDefault="00F81C0A" w:rsidP="0003265F">
      <w:pPr>
        <w:tabs>
          <w:tab w:val="clear" w:pos="567"/>
          <w:tab w:val="left" w:pos="284"/>
        </w:tabs>
        <w:ind w:left="284" w:firstLine="283"/>
        <w:jc w:val="both"/>
        <w:rPr>
          <w:lang w:val="cs-CZ"/>
        </w:rPr>
      </w:pPr>
      <w:r>
        <w:rPr>
          <w:lang w:val="cs-CZ"/>
        </w:rPr>
        <w:t xml:space="preserve">Když si představíme životní dráhu, na které se objektivně posunujeme vpřed, subjektivně se přibližuje minulost. </w:t>
      </w:r>
      <w:proofErr w:type="gramStart"/>
      <w:r w:rsidRPr="00F81C0A">
        <w:rPr>
          <w:i/>
          <w:iCs/>
          <w:lang w:val="cs-CZ"/>
        </w:rPr>
        <w:t>,,</w:t>
      </w:r>
      <w:proofErr w:type="gramEnd"/>
      <w:r w:rsidRPr="00F81C0A">
        <w:rPr>
          <w:i/>
          <w:iCs/>
          <w:lang w:val="cs-CZ"/>
        </w:rPr>
        <w:t>Pro osmileté dítě byla v roce 1953 druhá světová válka nesmírně vzdálená, ale za padesát let mu je paradoxně blíže.“</w:t>
      </w:r>
      <w:r>
        <w:rPr>
          <w:i/>
          <w:iCs/>
          <w:lang w:val="cs-CZ"/>
        </w:rPr>
        <w:t xml:space="preserve"> </w:t>
      </w:r>
      <w:r>
        <w:rPr>
          <w:lang w:val="cs-CZ"/>
        </w:rPr>
        <w:t xml:space="preserve">(Sak, </w:t>
      </w:r>
      <w:proofErr w:type="spellStart"/>
      <w:r>
        <w:rPr>
          <w:lang w:val="cs-CZ"/>
        </w:rPr>
        <w:t>Kolesárová</w:t>
      </w:r>
      <w:proofErr w:type="spellEnd"/>
      <w:r>
        <w:rPr>
          <w:lang w:val="cs-CZ"/>
        </w:rPr>
        <w:t xml:space="preserve">, 2012, s.21) </w:t>
      </w:r>
    </w:p>
    <w:p w14:paraId="78AF2EB4" w14:textId="70EDB08A" w:rsidR="000B0622" w:rsidRPr="00F50CCD" w:rsidRDefault="000B0622" w:rsidP="0003265F">
      <w:pPr>
        <w:tabs>
          <w:tab w:val="clear" w:pos="567"/>
          <w:tab w:val="left" w:pos="284"/>
        </w:tabs>
        <w:ind w:left="284" w:firstLine="283"/>
        <w:jc w:val="both"/>
        <w:rPr>
          <w:b/>
          <w:bCs/>
          <w:lang w:val="cs-CZ"/>
        </w:rPr>
      </w:pPr>
      <w:r w:rsidRPr="00F50CCD">
        <w:rPr>
          <w:b/>
          <w:bCs/>
          <w:lang w:val="cs-CZ"/>
        </w:rPr>
        <w:t>Tělesný vývoj</w:t>
      </w:r>
      <w:r w:rsidR="00D26306">
        <w:rPr>
          <w:b/>
          <w:bCs/>
          <w:lang w:val="cs-CZ"/>
        </w:rPr>
        <w:t xml:space="preserve"> </w:t>
      </w:r>
    </w:p>
    <w:p w14:paraId="41659919" w14:textId="35699370" w:rsidR="0055135D" w:rsidRDefault="000B0622" w:rsidP="0003265F">
      <w:pPr>
        <w:tabs>
          <w:tab w:val="clear" w:pos="567"/>
          <w:tab w:val="left" w:pos="284"/>
        </w:tabs>
        <w:ind w:left="284" w:firstLine="283"/>
        <w:jc w:val="both"/>
        <w:rPr>
          <w:lang w:val="cs-CZ"/>
        </w:rPr>
      </w:pPr>
      <w:r>
        <w:rPr>
          <w:lang w:val="cs-CZ"/>
        </w:rPr>
        <w:t xml:space="preserve">U žáka mladšího školního věku </w:t>
      </w:r>
      <w:r w:rsidR="00251FC2">
        <w:rPr>
          <w:lang w:val="cs-CZ"/>
        </w:rPr>
        <w:t>přetrvává</w:t>
      </w:r>
      <w:r>
        <w:rPr>
          <w:lang w:val="cs-CZ"/>
        </w:rPr>
        <w:t xml:space="preserve"> všeobecná aktivita a celková radost z pohybu. Tělesná zdatnost a síla představují velkou roli v postavení dítěte ve skupině vrstevníků. Pokud je dítě sportovec, bude jeho postavení </w:t>
      </w:r>
      <w:r w:rsidR="001977D6">
        <w:rPr>
          <w:lang w:val="cs-CZ"/>
        </w:rPr>
        <w:t>vyšší</w:t>
      </w:r>
      <w:r>
        <w:rPr>
          <w:lang w:val="cs-CZ"/>
        </w:rPr>
        <w:t>,</w:t>
      </w:r>
      <w:r w:rsidR="001977D6">
        <w:rPr>
          <w:lang w:val="cs-CZ"/>
        </w:rPr>
        <w:t xml:space="preserve"> </w:t>
      </w:r>
      <w:r>
        <w:rPr>
          <w:lang w:val="cs-CZ"/>
        </w:rPr>
        <w:t xml:space="preserve">než dítě, které sporty nevykonává. Pohyby jsou rychlejší a přesnější, při psychické aktivitě je pohyb uvolňující. Děti se dále vyvíjejí, rostou. Ve stáří ubývá tělesná hmotnost a výška, klesá také rychlost, pružnost a hbitost svalů. Pohyby jsou pomalejší a kosti se lámou více než v mládí.  (Šimíčková, Čížková, </w:t>
      </w:r>
      <w:r w:rsidR="0055135D">
        <w:rPr>
          <w:lang w:val="cs-CZ"/>
        </w:rPr>
        <w:t>2005</w:t>
      </w:r>
      <w:r>
        <w:rPr>
          <w:lang w:val="cs-CZ"/>
        </w:rPr>
        <w:t>)</w:t>
      </w:r>
      <w:r w:rsidR="0055135D" w:rsidRPr="0055135D">
        <w:rPr>
          <w:lang w:val="cs-CZ"/>
        </w:rPr>
        <w:t xml:space="preserve"> </w:t>
      </w:r>
      <w:r w:rsidR="0055135D">
        <w:rPr>
          <w:lang w:val="cs-CZ"/>
        </w:rPr>
        <w:t>Aktivita, nejen ve stáří, vytváří psychickou i fyzickou stránku osobnosti člověka. Nečinnost v pokročilém věku může vést k nezadržitelnému úpadku nebo k depresím. Učí se samostatnosti, nácviku všedních činností. Každá činnost by měla splňovat určitá pravidla – musí být příjemná, dělaná dobrovolně a má mít jasný cíl. (</w:t>
      </w:r>
      <w:proofErr w:type="spellStart"/>
      <w:r w:rsidR="0055135D">
        <w:rPr>
          <w:lang w:val="cs-CZ"/>
        </w:rPr>
        <w:t>Holczerová</w:t>
      </w:r>
      <w:proofErr w:type="spellEnd"/>
      <w:r w:rsidR="0055135D">
        <w:rPr>
          <w:lang w:val="cs-CZ"/>
        </w:rPr>
        <w:t>, Dvořáčková, 2013)</w:t>
      </w:r>
    </w:p>
    <w:p w14:paraId="43E8A2DF" w14:textId="71AF2574" w:rsidR="000B0622" w:rsidRDefault="000B0622" w:rsidP="0003265F">
      <w:pPr>
        <w:tabs>
          <w:tab w:val="clear" w:pos="567"/>
          <w:tab w:val="left" w:pos="284"/>
        </w:tabs>
        <w:ind w:left="284" w:firstLine="283"/>
        <w:jc w:val="both"/>
        <w:rPr>
          <w:lang w:val="cs-CZ"/>
        </w:rPr>
      </w:pPr>
    </w:p>
    <w:p w14:paraId="5C467CFF" w14:textId="27C19418" w:rsidR="000B0622" w:rsidRDefault="000B0622" w:rsidP="0003265F">
      <w:pPr>
        <w:tabs>
          <w:tab w:val="clear" w:pos="567"/>
          <w:tab w:val="left" w:pos="284"/>
        </w:tabs>
        <w:ind w:left="284" w:firstLine="283"/>
        <w:jc w:val="both"/>
        <w:rPr>
          <w:lang w:val="cs-CZ"/>
        </w:rPr>
      </w:pPr>
      <w:r>
        <w:rPr>
          <w:lang w:val="cs-CZ"/>
        </w:rPr>
        <w:lastRenderedPageBreak/>
        <w:t xml:space="preserve">Jak můžeme zpozorovat, v dětství se stáváme silnějšími a odolnějšími vůči nemocem, svalstvo se zpevňuje, to stejné platí i o kostech. Ve stáří naše tělo ochabuje a </w:t>
      </w:r>
      <w:r w:rsidR="00251FC2">
        <w:rPr>
          <w:lang w:val="cs-CZ"/>
        </w:rPr>
        <w:t xml:space="preserve">celková imunita organizmu klesá. </w:t>
      </w:r>
    </w:p>
    <w:p w14:paraId="485B2FF7" w14:textId="4B7D0A0A" w:rsidR="00251FC2" w:rsidRPr="00F50CCD" w:rsidRDefault="00251FC2" w:rsidP="0003265F">
      <w:pPr>
        <w:tabs>
          <w:tab w:val="clear" w:pos="567"/>
          <w:tab w:val="left" w:pos="284"/>
        </w:tabs>
        <w:ind w:left="284" w:firstLine="283"/>
        <w:jc w:val="both"/>
        <w:rPr>
          <w:b/>
          <w:bCs/>
          <w:lang w:val="cs-CZ"/>
        </w:rPr>
      </w:pPr>
      <w:r w:rsidRPr="00F50CCD">
        <w:rPr>
          <w:b/>
          <w:bCs/>
          <w:lang w:val="cs-CZ"/>
        </w:rPr>
        <w:t>Poznávací procesy</w:t>
      </w:r>
      <w:r w:rsidR="00D26306">
        <w:rPr>
          <w:b/>
          <w:bCs/>
          <w:lang w:val="cs-CZ"/>
        </w:rPr>
        <w:t xml:space="preserve"> </w:t>
      </w:r>
    </w:p>
    <w:p w14:paraId="72CFBA76" w14:textId="399755BC" w:rsidR="00251FC2" w:rsidRDefault="00251FC2" w:rsidP="0003265F">
      <w:pPr>
        <w:tabs>
          <w:tab w:val="clear" w:pos="567"/>
          <w:tab w:val="left" w:pos="284"/>
        </w:tabs>
        <w:ind w:left="284" w:firstLine="283"/>
        <w:jc w:val="both"/>
        <w:rPr>
          <w:i/>
          <w:iCs/>
          <w:lang w:val="cs-CZ"/>
        </w:rPr>
      </w:pPr>
      <w:r>
        <w:rPr>
          <w:lang w:val="cs-CZ"/>
        </w:rPr>
        <w:t xml:space="preserve">Během této etapy žák přechází od vnímání konkrétního ke vnímání všeobecnějšímu. Dítě má schopnost představit si dřívější pojmy. Rozlišíme představivost od fantazie. Převládá mechanická paměť spojená s vnímáním. Ve školním věku se dítě učí osvojovat psanou a čtenou řeč.  </w:t>
      </w:r>
      <w:r w:rsidR="00F50CCD">
        <w:rPr>
          <w:lang w:val="cs-CZ"/>
        </w:rPr>
        <w:t xml:space="preserve">Žákovi chybí zkušenost a odhad, a proto často plánuje nereálné cíle. </w:t>
      </w:r>
      <w:r>
        <w:rPr>
          <w:lang w:val="cs-CZ"/>
        </w:rPr>
        <w:t xml:space="preserve">U gerontů se poznávací procesy zhoršují. Procesy, které byly doposud na vrcholu, klesají. Senioři mají tu výhodu, že tyto změny mohou kompenzovat narůstající zkušeností. </w:t>
      </w:r>
      <w:r w:rsidR="00F50CCD">
        <w:rPr>
          <w:lang w:val="cs-CZ"/>
        </w:rPr>
        <w:t xml:space="preserve">Ne nadarmo se </w:t>
      </w:r>
      <w:proofErr w:type="gramStart"/>
      <w:r w:rsidR="00F50CCD" w:rsidRPr="00F50CCD">
        <w:rPr>
          <w:lang w:val="cs-CZ"/>
        </w:rPr>
        <w:t>říká:</w:t>
      </w:r>
      <w:r w:rsidR="00F50CCD" w:rsidRPr="00F50CCD">
        <w:rPr>
          <w:i/>
          <w:iCs/>
          <w:lang w:val="cs-CZ"/>
        </w:rPr>
        <w:t>,,</w:t>
      </w:r>
      <w:proofErr w:type="gramEnd"/>
      <w:r w:rsidR="00F50CCD" w:rsidRPr="00F50CCD">
        <w:rPr>
          <w:i/>
          <w:iCs/>
          <w:lang w:val="cs-CZ"/>
        </w:rPr>
        <w:t xml:space="preserve"> Co se v mládí naučíš, ve stáří jak najdeš.“</w:t>
      </w:r>
    </w:p>
    <w:p w14:paraId="7DC0EBC7" w14:textId="6FF59BEA" w:rsidR="00F50CCD" w:rsidRPr="00F50CCD" w:rsidRDefault="00F50CCD" w:rsidP="0003265F">
      <w:pPr>
        <w:tabs>
          <w:tab w:val="clear" w:pos="567"/>
          <w:tab w:val="left" w:pos="284"/>
        </w:tabs>
        <w:ind w:left="284" w:firstLine="283"/>
        <w:jc w:val="both"/>
        <w:rPr>
          <w:lang w:val="cs-CZ"/>
        </w:rPr>
      </w:pPr>
      <w:r>
        <w:rPr>
          <w:lang w:val="cs-CZ"/>
        </w:rPr>
        <w:t xml:space="preserve">Anna Doležalová </w:t>
      </w:r>
      <w:r w:rsidR="00516754">
        <w:rPr>
          <w:lang w:val="cs-CZ"/>
        </w:rPr>
        <w:t xml:space="preserve">tvrdí, že děti seniorům připomínají jejich vlastní dětství. Děti by se měli navštěvovat se seniory, kteří jim mají předávat svoje zkušenosti ze života. Senioři doplňují mladé rodiny se školáky a předávají jim poznání, že i když je člověk starý, méně pohyblivý, jejich pokožka je vrásčitá, může jim předávat životní klid a harmonii. </w:t>
      </w:r>
    </w:p>
    <w:p w14:paraId="5494FF80" w14:textId="51375F32" w:rsidR="00F50CCD" w:rsidRDefault="00516754" w:rsidP="0003265F">
      <w:pPr>
        <w:tabs>
          <w:tab w:val="clear" w:pos="567"/>
          <w:tab w:val="left" w:pos="284"/>
        </w:tabs>
        <w:ind w:left="284" w:firstLine="283"/>
        <w:jc w:val="both"/>
        <w:rPr>
          <w:lang w:val="cs-CZ"/>
        </w:rPr>
      </w:pPr>
      <w:r>
        <w:rPr>
          <w:lang w:val="cs-CZ"/>
        </w:rPr>
        <w:t xml:space="preserve">Senioři jsou braní jako studnicí znalostí a mají ve společnosti nezastupitelné místo. </w:t>
      </w:r>
    </w:p>
    <w:p w14:paraId="544BF334" w14:textId="61A6F853" w:rsidR="002C5249" w:rsidRPr="002C5249" w:rsidRDefault="002C5249" w:rsidP="0003265F">
      <w:pPr>
        <w:tabs>
          <w:tab w:val="clear" w:pos="567"/>
          <w:tab w:val="left" w:pos="284"/>
        </w:tabs>
        <w:ind w:left="284" w:firstLine="283"/>
        <w:jc w:val="both"/>
        <w:rPr>
          <w:b/>
          <w:bCs/>
          <w:lang w:val="cs-CZ"/>
        </w:rPr>
      </w:pPr>
      <w:r w:rsidRPr="002C5249">
        <w:rPr>
          <w:b/>
          <w:bCs/>
          <w:lang w:val="cs-CZ"/>
        </w:rPr>
        <w:t xml:space="preserve">Senioři a žáci </w:t>
      </w:r>
      <w:r w:rsidR="00C534B7">
        <w:rPr>
          <w:b/>
          <w:bCs/>
          <w:lang w:val="cs-CZ"/>
        </w:rPr>
        <w:t xml:space="preserve">jsou dvě skupiny od sebe si nejvíce vzdálené, některé věci mají společné. </w:t>
      </w:r>
    </w:p>
    <w:p w14:paraId="1892C25E" w14:textId="50775EE9" w:rsidR="002C5249" w:rsidRDefault="002C5249" w:rsidP="0003265F">
      <w:pPr>
        <w:tabs>
          <w:tab w:val="clear" w:pos="567"/>
          <w:tab w:val="left" w:pos="284"/>
        </w:tabs>
        <w:ind w:left="284" w:firstLine="283"/>
        <w:jc w:val="both"/>
        <w:rPr>
          <w:lang w:val="cs-CZ"/>
        </w:rPr>
      </w:pPr>
      <w:r>
        <w:rPr>
          <w:noProof/>
          <w:lang w:val="cs-CZ"/>
          <w14:textOutline w14:w="0" w14:cap="rnd" w14:cmpd="sng" w14:algn="ctr">
            <w14:noFill/>
            <w14:prstDash w14:val="solid"/>
            <w14:bevel/>
          </w14:textOutline>
        </w:rPr>
        <w:drawing>
          <wp:inline distT="0" distB="0" distL="0" distR="0" wp14:anchorId="0E80EAA3" wp14:editId="64789C27">
            <wp:extent cx="5777917" cy="3287486"/>
            <wp:effectExtent l="0" t="0" r="635" b="1905"/>
            <wp:docPr id="29" name="Obrázek 29" descr="Obsah obrázku text,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94889869_827831990958660_5920949778627166208_n.jpg"/>
                    <pic:cNvPicPr/>
                  </pic:nvPicPr>
                  <pic:blipFill>
                    <a:blip r:embed="rId11">
                      <a:extLst>
                        <a:ext uri="{28A0092B-C50C-407E-A947-70E740481C1C}">
                          <a14:useLocalDpi xmlns:a14="http://schemas.microsoft.com/office/drawing/2010/main" val="0"/>
                        </a:ext>
                      </a:extLst>
                    </a:blip>
                    <a:stretch>
                      <a:fillRect/>
                    </a:stretch>
                  </pic:blipFill>
                  <pic:spPr>
                    <a:xfrm>
                      <a:off x="0" y="0"/>
                      <a:ext cx="5936146" cy="3377514"/>
                    </a:xfrm>
                    <a:prstGeom prst="rect">
                      <a:avLst/>
                    </a:prstGeom>
                  </pic:spPr>
                </pic:pic>
              </a:graphicData>
            </a:graphic>
          </wp:inline>
        </w:drawing>
      </w:r>
    </w:p>
    <w:p w14:paraId="7EFDFDA6" w14:textId="35E256FB" w:rsidR="00577167" w:rsidRPr="00577167" w:rsidRDefault="00724149" w:rsidP="006A749D">
      <w:pPr>
        <w:tabs>
          <w:tab w:val="clear" w:pos="567"/>
          <w:tab w:val="left" w:pos="284"/>
        </w:tabs>
        <w:ind w:left="284" w:firstLine="283"/>
        <w:jc w:val="both"/>
        <w:rPr>
          <w:lang w:val="cs-CZ"/>
        </w:rPr>
        <w:sectPr w:rsidR="00577167" w:rsidRPr="00577167" w:rsidSect="00F743E9">
          <w:footerReference w:type="default" r:id="rId12"/>
          <w:footerReference w:type="first" r:id="rId13"/>
          <w:pgSz w:w="11900" w:h="16840"/>
          <w:pgMar w:top="1417" w:right="1417" w:bottom="1417" w:left="1560" w:header="708" w:footer="708" w:gutter="0"/>
          <w:cols w:space="708"/>
          <w:titlePg/>
        </w:sectPr>
      </w:pPr>
      <w:r>
        <w:rPr>
          <w:lang w:val="cs-CZ"/>
        </w:rPr>
        <w:t xml:space="preserve">Na myšlenkové mapě můžeme vidět, v čem autorka shledává shody. </w:t>
      </w:r>
    </w:p>
    <w:p w14:paraId="7850DFA7" w14:textId="4984A5A8" w:rsidR="008E10E3" w:rsidRPr="008E10E3" w:rsidRDefault="007A2121" w:rsidP="0003265F">
      <w:pPr>
        <w:pStyle w:val="Nadpis2"/>
        <w:tabs>
          <w:tab w:val="left" w:pos="284"/>
        </w:tabs>
        <w:ind w:left="284" w:firstLine="283"/>
      </w:pPr>
      <w:bookmarkStart w:id="13" w:name="_Toc40712871"/>
      <w:r w:rsidRPr="00285C9D">
        <w:lastRenderedPageBreak/>
        <w:t>Kvalita život</w:t>
      </w:r>
      <w:r w:rsidR="008E10E3">
        <w:t>a</w:t>
      </w:r>
      <w:bookmarkEnd w:id="13"/>
    </w:p>
    <w:p w14:paraId="29C2D14E" w14:textId="1266F41D" w:rsidR="00196330" w:rsidRPr="00285C9D" w:rsidRDefault="004D35E7" w:rsidP="0003265F">
      <w:pPr>
        <w:tabs>
          <w:tab w:val="clear" w:pos="567"/>
          <w:tab w:val="left" w:pos="284"/>
        </w:tabs>
        <w:ind w:left="284" w:firstLine="283"/>
        <w:jc w:val="both"/>
        <w:rPr>
          <w:lang w:val="cs-CZ"/>
        </w:rPr>
      </w:pPr>
      <w:r>
        <w:rPr>
          <w:b/>
          <w:bCs/>
          <w:i/>
          <w:iCs/>
          <w:lang w:val="cs-CZ"/>
        </w:rPr>
        <w:t>„</w:t>
      </w:r>
      <w:r w:rsidR="007A2121" w:rsidRPr="00285C9D">
        <w:rPr>
          <w:b/>
          <w:bCs/>
          <w:i/>
          <w:iCs/>
          <w:lang w:val="cs-CZ"/>
        </w:rPr>
        <w:t>Každý člověk očekává, že jeho život bude splňovat určitou kvalitu. Řada lidí kvalitu života spojuje hlavně s uspokojováním základních potřeb, s dosažením jisté ekonomické úrovně, se získáním očekávané úrovně vzdělání a uplatněním na trhu práce“</w:t>
      </w:r>
      <w:r w:rsidR="007A2121" w:rsidRPr="00285C9D">
        <w:rPr>
          <w:i/>
          <w:iCs/>
          <w:lang w:val="cs-CZ"/>
        </w:rPr>
        <w:t xml:space="preserve"> </w:t>
      </w:r>
      <w:r w:rsidR="007A2121" w:rsidRPr="00285C9D">
        <w:rPr>
          <w:lang w:val="cs-CZ"/>
        </w:rPr>
        <w:t>(</w:t>
      </w:r>
      <w:proofErr w:type="spellStart"/>
      <w:r w:rsidR="007A2121" w:rsidRPr="00285C9D">
        <w:rPr>
          <w:lang w:val="cs-CZ"/>
        </w:rPr>
        <w:t>Ludíková</w:t>
      </w:r>
      <w:proofErr w:type="spellEnd"/>
      <w:r w:rsidR="007A2121" w:rsidRPr="00285C9D">
        <w:rPr>
          <w:lang w:val="cs-CZ"/>
        </w:rPr>
        <w:t>, 2013, s.7)</w:t>
      </w:r>
    </w:p>
    <w:p w14:paraId="31E46D96" w14:textId="31C238C5" w:rsidR="007400A1" w:rsidRPr="00285C9D" w:rsidRDefault="00C04984" w:rsidP="0003265F">
      <w:pPr>
        <w:tabs>
          <w:tab w:val="clear" w:pos="567"/>
          <w:tab w:val="left" w:pos="284"/>
        </w:tabs>
        <w:ind w:left="284" w:firstLine="283"/>
        <w:jc w:val="both"/>
        <w:rPr>
          <w:lang w:val="cs-CZ"/>
        </w:rPr>
      </w:pPr>
      <w:r w:rsidRPr="00285C9D">
        <w:rPr>
          <w:lang w:val="cs-CZ"/>
        </w:rPr>
        <w:t>Kvalita života je v širším pojetí</w:t>
      </w:r>
      <w:r w:rsidR="007D72BD" w:rsidRPr="00285C9D">
        <w:rPr>
          <w:lang w:val="cs-CZ"/>
        </w:rPr>
        <w:t xml:space="preserve"> prezentována jako jistá míra tělesné úrovně, duševní činnosti, pracovní výkonnosti a úrovni tělesné, duševní a sociální pohody. </w:t>
      </w:r>
      <w:r w:rsidR="007400A1">
        <w:rPr>
          <w:lang w:val="cs-CZ"/>
        </w:rPr>
        <w:t>Apelujeme</w:t>
      </w:r>
      <w:r w:rsidR="007D72BD" w:rsidRPr="00285C9D">
        <w:rPr>
          <w:lang w:val="cs-CZ"/>
        </w:rPr>
        <w:t xml:space="preserve"> na osobní spokojenost, radost ze života i přes jeho strasti a potíže. </w:t>
      </w:r>
      <w:r w:rsidR="00844435">
        <w:rPr>
          <w:lang w:val="cs-CZ"/>
        </w:rPr>
        <w:t>E</w:t>
      </w:r>
      <w:r w:rsidR="007400A1" w:rsidRPr="00285C9D">
        <w:rPr>
          <w:lang w:val="cs-CZ"/>
        </w:rPr>
        <w:t>xistuje více pojmů, které jsou synonymy k pojmu kvalita života. Jako nejčastěji užívané uvádí</w:t>
      </w:r>
      <w:r w:rsidR="00844435">
        <w:rPr>
          <w:lang w:val="cs-CZ"/>
        </w:rPr>
        <w:t>me</w:t>
      </w:r>
      <w:r w:rsidR="007400A1">
        <w:rPr>
          <w:lang w:val="cs-CZ"/>
        </w:rPr>
        <w:t xml:space="preserve"> </w:t>
      </w:r>
      <w:proofErr w:type="spellStart"/>
      <w:r w:rsidR="007400A1">
        <w:rPr>
          <w:lang w:val="cs-CZ"/>
        </w:rPr>
        <w:t>well</w:t>
      </w:r>
      <w:proofErr w:type="spellEnd"/>
      <w:r w:rsidR="007400A1">
        <w:rPr>
          <w:lang w:val="cs-CZ"/>
        </w:rPr>
        <w:t xml:space="preserve"> </w:t>
      </w:r>
      <w:proofErr w:type="spellStart"/>
      <w:r w:rsidR="007400A1">
        <w:rPr>
          <w:lang w:val="cs-CZ"/>
        </w:rPr>
        <w:t>being</w:t>
      </w:r>
      <w:proofErr w:type="spellEnd"/>
      <w:r w:rsidR="007400A1">
        <w:rPr>
          <w:lang w:val="cs-CZ"/>
        </w:rPr>
        <w:t xml:space="preserve"> jako pocit pohody, </w:t>
      </w:r>
      <w:proofErr w:type="spellStart"/>
      <w:r w:rsidR="007400A1">
        <w:rPr>
          <w:lang w:val="cs-CZ"/>
        </w:rPr>
        <w:t>Social</w:t>
      </w:r>
      <w:proofErr w:type="spellEnd"/>
      <w:r w:rsidR="007400A1">
        <w:rPr>
          <w:lang w:val="cs-CZ"/>
        </w:rPr>
        <w:t xml:space="preserve"> </w:t>
      </w:r>
      <w:proofErr w:type="spellStart"/>
      <w:r w:rsidR="007400A1">
        <w:rPr>
          <w:lang w:val="cs-CZ"/>
        </w:rPr>
        <w:t>well</w:t>
      </w:r>
      <w:proofErr w:type="spellEnd"/>
      <w:r w:rsidR="007400A1">
        <w:rPr>
          <w:lang w:val="cs-CZ"/>
        </w:rPr>
        <w:t xml:space="preserve"> </w:t>
      </w:r>
      <w:proofErr w:type="spellStart"/>
      <w:r w:rsidR="007400A1">
        <w:rPr>
          <w:lang w:val="cs-CZ"/>
        </w:rPr>
        <w:t>being</w:t>
      </w:r>
      <w:proofErr w:type="spellEnd"/>
      <w:r w:rsidR="007400A1">
        <w:rPr>
          <w:lang w:val="cs-CZ"/>
        </w:rPr>
        <w:t xml:space="preserve"> jako sociální pohodu, </w:t>
      </w:r>
      <w:proofErr w:type="spellStart"/>
      <w:r w:rsidR="007400A1">
        <w:rPr>
          <w:lang w:val="cs-CZ"/>
        </w:rPr>
        <w:t>Social</w:t>
      </w:r>
      <w:proofErr w:type="spellEnd"/>
      <w:r w:rsidR="007400A1">
        <w:rPr>
          <w:lang w:val="cs-CZ"/>
        </w:rPr>
        <w:t xml:space="preserve"> </w:t>
      </w:r>
      <w:proofErr w:type="spellStart"/>
      <w:r w:rsidR="007400A1">
        <w:rPr>
          <w:lang w:val="cs-CZ"/>
        </w:rPr>
        <w:t>welfare</w:t>
      </w:r>
      <w:proofErr w:type="spellEnd"/>
      <w:r w:rsidR="007400A1">
        <w:rPr>
          <w:lang w:val="cs-CZ"/>
        </w:rPr>
        <w:t xml:space="preserve"> jako sociální blahobyt, </w:t>
      </w:r>
      <w:proofErr w:type="spellStart"/>
      <w:r w:rsidR="007400A1">
        <w:rPr>
          <w:lang w:val="cs-CZ"/>
        </w:rPr>
        <w:t>Human</w:t>
      </w:r>
      <w:proofErr w:type="spellEnd"/>
      <w:r w:rsidR="007400A1">
        <w:rPr>
          <w:lang w:val="cs-CZ"/>
        </w:rPr>
        <w:t xml:space="preserve"> </w:t>
      </w:r>
      <w:proofErr w:type="spellStart"/>
      <w:r w:rsidR="007400A1">
        <w:rPr>
          <w:lang w:val="cs-CZ"/>
        </w:rPr>
        <w:t>development</w:t>
      </w:r>
      <w:proofErr w:type="spellEnd"/>
      <w:r w:rsidR="007400A1">
        <w:rPr>
          <w:lang w:val="cs-CZ"/>
        </w:rPr>
        <w:t xml:space="preserve"> jako lidský rozvoj, </w:t>
      </w:r>
      <w:proofErr w:type="spellStart"/>
      <w:r w:rsidR="007400A1">
        <w:rPr>
          <w:lang w:val="cs-CZ"/>
        </w:rPr>
        <w:t>Happines</w:t>
      </w:r>
      <w:proofErr w:type="spellEnd"/>
      <w:r w:rsidR="007400A1">
        <w:rPr>
          <w:lang w:val="cs-CZ"/>
        </w:rPr>
        <w:t xml:space="preserve"> jako pocit štěstí a </w:t>
      </w:r>
      <w:proofErr w:type="spellStart"/>
      <w:r w:rsidR="007400A1">
        <w:rPr>
          <w:lang w:val="cs-CZ"/>
        </w:rPr>
        <w:t>Satisfaction</w:t>
      </w:r>
      <w:proofErr w:type="spellEnd"/>
      <w:r w:rsidR="007400A1">
        <w:rPr>
          <w:lang w:val="cs-CZ"/>
        </w:rPr>
        <w:t xml:space="preserve"> jako spokojenost. (</w:t>
      </w:r>
      <w:proofErr w:type="spellStart"/>
      <w:r w:rsidR="007400A1">
        <w:rPr>
          <w:lang w:val="cs-CZ"/>
        </w:rPr>
        <w:t>Ludíková</w:t>
      </w:r>
      <w:proofErr w:type="spellEnd"/>
      <w:r w:rsidR="007400A1">
        <w:rPr>
          <w:lang w:val="cs-CZ"/>
        </w:rPr>
        <w:t xml:space="preserve"> a kol., 2016) </w:t>
      </w:r>
    </w:p>
    <w:p w14:paraId="11163F6A" w14:textId="09A172A4" w:rsidR="004936D0" w:rsidRPr="00907134" w:rsidRDefault="007A2121" w:rsidP="004F4A6F">
      <w:pPr>
        <w:pStyle w:val="Nadpis3"/>
        <w:numPr>
          <w:ilvl w:val="1"/>
          <w:numId w:val="35"/>
        </w:numPr>
      </w:pPr>
      <w:bookmarkStart w:id="14" w:name="_Toc40712872"/>
      <w:proofErr w:type="spellStart"/>
      <w:r w:rsidRPr="00907134">
        <w:t>Well-being</w:t>
      </w:r>
      <w:bookmarkEnd w:id="14"/>
      <w:proofErr w:type="spellEnd"/>
    </w:p>
    <w:p w14:paraId="2B810635" w14:textId="601C9167" w:rsidR="000355AF" w:rsidRPr="00285C9D" w:rsidRDefault="0051217F" w:rsidP="0003265F">
      <w:pPr>
        <w:tabs>
          <w:tab w:val="clear" w:pos="567"/>
          <w:tab w:val="left" w:pos="284"/>
        </w:tabs>
        <w:ind w:left="284" w:firstLine="283"/>
        <w:jc w:val="both"/>
        <w:rPr>
          <w:lang w:val="cs-CZ"/>
        </w:rPr>
      </w:pPr>
      <w:r>
        <w:rPr>
          <w:lang w:val="cs-CZ"/>
        </w:rPr>
        <w:t>Osobní pohoda je významově velic</w:t>
      </w:r>
      <w:r w:rsidRPr="009B222A">
        <w:rPr>
          <w:lang w:val="cs-CZ"/>
        </w:rPr>
        <w:t xml:space="preserve">e </w:t>
      </w:r>
      <w:r w:rsidRPr="008E16E6">
        <w:rPr>
          <w:color w:val="auto"/>
          <w:lang w:val="cs-CZ"/>
        </w:rPr>
        <w:t>obsáhl</w:t>
      </w:r>
      <w:r w:rsidR="009B222A" w:rsidRPr="008E16E6">
        <w:rPr>
          <w:color w:val="auto"/>
          <w:lang w:val="cs-CZ"/>
        </w:rPr>
        <w:t>á</w:t>
      </w:r>
      <w:r>
        <w:rPr>
          <w:lang w:val="cs-CZ"/>
        </w:rPr>
        <w:t xml:space="preserve">, </w:t>
      </w:r>
      <w:r w:rsidR="00137BDF">
        <w:rPr>
          <w:lang w:val="cs-CZ"/>
        </w:rPr>
        <w:t xml:space="preserve">tomuto termínu je nejvíce podobný termín životní spokojenost. </w:t>
      </w:r>
      <w:proofErr w:type="spellStart"/>
      <w:r w:rsidR="007A2121" w:rsidRPr="00285C9D">
        <w:rPr>
          <w:lang w:val="cs-CZ"/>
        </w:rPr>
        <w:t>Well-bieng</w:t>
      </w:r>
      <w:proofErr w:type="spellEnd"/>
      <w:r w:rsidR="007A2121" w:rsidRPr="00285C9D">
        <w:rPr>
          <w:lang w:val="cs-CZ"/>
        </w:rPr>
        <w:t xml:space="preserve"> je v jistém slova smyslu spokojenost s vlastním životem. Každý člověk, ať intaktní či postižený, se tímto </w:t>
      </w:r>
      <w:r w:rsidR="007A2121" w:rsidRPr="009B222A">
        <w:rPr>
          <w:lang w:val="cs-CZ"/>
        </w:rPr>
        <w:t>konceptem</w:t>
      </w:r>
      <w:r w:rsidR="007A2121" w:rsidRPr="00285C9D">
        <w:rPr>
          <w:lang w:val="cs-CZ"/>
        </w:rPr>
        <w:t xml:space="preserve"> zabývá. Jak medicínské obory, tak pedagogické, či samotná rodina vychovávající člena se snaží, aby byl koncept </w:t>
      </w:r>
      <w:proofErr w:type="spellStart"/>
      <w:r w:rsidR="007A2121" w:rsidRPr="00285C9D">
        <w:rPr>
          <w:lang w:val="cs-CZ"/>
        </w:rPr>
        <w:t>well</w:t>
      </w:r>
      <w:proofErr w:type="spellEnd"/>
      <w:r w:rsidR="007A2121" w:rsidRPr="00285C9D">
        <w:rPr>
          <w:lang w:val="cs-CZ"/>
        </w:rPr>
        <w:t xml:space="preserve">- </w:t>
      </w:r>
      <w:proofErr w:type="spellStart"/>
      <w:r w:rsidR="007A2121" w:rsidRPr="00285C9D">
        <w:rPr>
          <w:lang w:val="cs-CZ"/>
        </w:rPr>
        <w:t>being</w:t>
      </w:r>
      <w:proofErr w:type="spellEnd"/>
      <w:r w:rsidR="007A2121" w:rsidRPr="00285C9D">
        <w:rPr>
          <w:lang w:val="cs-CZ"/>
        </w:rPr>
        <w:t xml:space="preserve"> naplněn. Mnoho autorů se shoduje na tom, že je koncept </w:t>
      </w:r>
      <w:proofErr w:type="spellStart"/>
      <w:r w:rsidR="007A2121" w:rsidRPr="00285C9D">
        <w:rPr>
          <w:lang w:val="cs-CZ"/>
        </w:rPr>
        <w:t>well-being</w:t>
      </w:r>
      <w:proofErr w:type="spellEnd"/>
      <w:r w:rsidR="007A2121" w:rsidRPr="00285C9D">
        <w:rPr>
          <w:lang w:val="cs-CZ"/>
        </w:rPr>
        <w:t xml:space="preserve"> naplněn, pokud je člověk zdravý. Další autoři popisují tento koncept, jako naplnění našeho života pozitivními emocemi a štěstím. </w:t>
      </w:r>
      <w:proofErr w:type="spellStart"/>
      <w:r w:rsidR="007A2121" w:rsidRPr="00285C9D">
        <w:rPr>
          <w:lang w:val="cs-CZ"/>
        </w:rPr>
        <w:t>Diener</w:t>
      </w:r>
      <w:proofErr w:type="spellEnd"/>
      <w:r w:rsidR="007A2121" w:rsidRPr="00285C9D">
        <w:rPr>
          <w:lang w:val="cs-CZ"/>
        </w:rPr>
        <w:t xml:space="preserve">, Lucas, </w:t>
      </w:r>
      <w:proofErr w:type="spellStart"/>
      <w:r w:rsidR="007A2121" w:rsidRPr="00285C9D">
        <w:rPr>
          <w:lang w:val="cs-CZ"/>
        </w:rPr>
        <w:t>Oishi</w:t>
      </w:r>
      <w:proofErr w:type="spellEnd"/>
      <w:r w:rsidR="007A2121" w:rsidRPr="00285C9D">
        <w:rPr>
          <w:lang w:val="cs-CZ"/>
        </w:rPr>
        <w:t xml:space="preserve"> (in </w:t>
      </w:r>
      <w:proofErr w:type="spellStart"/>
      <w:r w:rsidR="007A2121" w:rsidRPr="00285C9D">
        <w:rPr>
          <w:lang w:val="cs-CZ"/>
        </w:rPr>
        <w:t>Ludíková</w:t>
      </w:r>
      <w:proofErr w:type="spellEnd"/>
      <w:r w:rsidR="007A2121" w:rsidRPr="00285C9D">
        <w:rPr>
          <w:lang w:val="cs-CZ"/>
        </w:rPr>
        <w:t xml:space="preserve"> a kol., 2016) podotýkají, že se v našem životě musí objevovat jak pozitivní, tak negativní emoce, neboť jsou na sobě tyto determinanty závislí. </w:t>
      </w:r>
    </w:p>
    <w:p w14:paraId="0FD7E1B8" w14:textId="63A4F869" w:rsidR="000355AF" w:rsidRDefault="007A2121" w:rsidP="0003265F">
      <w:pPr>
        <w:tabs>
          <w:tab w:val="clear" w:pos="567"/>
          <w:tab w:val="left" w:pos="284"/>
        </w:tabs>
        <w:ind w:left="284" w:firstLine="283"/>
        <w:rPr>
          <w:i/>
          <w:iCs/>
          <w:lang w:val="cs-CZ"/>
        </w:rPr>
      </w:pPr>
      <w:r w:rsidRPr="00285C9D">
        <w:rPr>
          <w:lang w:val="cs-CZ"/>
        </w:rPr>
        <w:t xml:space="preserve">Světová zdravotnická organizace (WHO, 2014) vymezuje </w:t>
      </w:r>
      <w:proofErr w:type="spellStart"/>
      <w:r w:rsidRPr="00285C9D">
        <w:rPr>
          <w:lang w:val="cs-CZ"/>
        </w:rPr>
        <w:t>well-being</w:t>
      </w:r>
      <w:proofErr w:type="spellEnd"/>
      <w:r w:rsidRPr="00285C9D">
        <w:rPr>
          <w:lang w:val="cs-CZ"/>
        </w:rPr>
        <w:t xml:space="preserve"> jako </w:t>
      </w:r>
      <w:r w:rsidR="004D35E7">
        <w:rPr>
          <w:lang w:val="cs-CZ"/>
        </w:rPr>
        <w:t>„</w:t>
      </w:r>
      <w:r w:rsidRPr="005814B7">
        <w:rPr>
          <w:i/>
          <w:iCs/>
          <w:lang w:val="cs-CZ"/>
        </w:rPr>
        <w:t xml:space="preserve">stav úplného tělesného, duševního a sociálního </w:t>
      </w:r>
      <w:r w:rsidR="00F64677" w:rsidRPr="005814B7">
        <w:rPr>
          <w:i/>
          <w:iCs/>
          <w:lang w:val="cs-CZ"/>
        </w:rPr>
        <w:t>blahobytu,</w:t>
      </w:r>
      <w:r w:rsidRPr="005814B7">
        <w:rPr>
          <w:i/>
          <w:iCs/>
          <w:lang w:val="cs-CZ"/>
        </w:rPr>
        <w:t xml:space="preserve"> a ne pouze absence choroby nebo nemoci“. </w:t>
      </w:r>
    </w:p>
    <w:p w14:paraId="49C619CE" w14:textId="77777777" w:rsidR="000355AF" w:rsidRPr="00285C9D" w:rsidRDefault="007A2121" w:rsidP="0003265F">
      <w:pPr>
        <w:tabs>
          <w:tab w:val="clear" w:pos="567"/>
          <w:tab w:val="left" w:pos="284"/>
        </w:tabs>
        <w:ind w:left="284" w:firstLine="283"/>
        <w:rPr>
          <w:lang w:val="cs-CZ"/>
        </w:rPr>
      </w:pPr>
      <w:r w:rsidRPr="00285C9D">
        <w:rPr>
          <w:lang w:val="cs-CZ"/>
        </w:rPr>
        <w:t xml:space="preserve">Životní spokojenost ovlivňuje spousta determinantů. </w:t>
      </w:r>
    </w:p>
    <w:p w14:paraId="4FD8D82A" w14:textId="341E0CB1" w:rsidR="000355AF" w:rsidRPr="00285C9D" w:rsidRDefault="007A2121" w:rsidP="0003265F">
      <w:pPr>
        <w:tabs>
          <w:tab w:val="clear" w:pos="567"/>
          <w:tab w:val="left" w:pos="284"/>
        </w:tabs>
        <w:ind w:left="284" w:firstLine="283"/>
        <w:rPr>
          <w:rFonts w:ascii="Times" w:hAnsi="Times"/>
          <w:lang w:val="cs-CZ"/>
        </w:rPr>
      </w:pPr>
      <w:r w:rsidRPr="00285C9D">
        <w:rPr>
          <w:rFonts w:ascii="Times" w:hAnsi="Times"/>
          <w:b/>
          <w:bCs/>
          <w:lang w:val="cs-CZ"/>
        </w:rPr>
        <w:t>Věk</w:t>
      </w:r>
      <w:r w:rsidRPr="00285C9D">
        <w:rPr>
          <w:rFonts w:ascii="Times" w:hAnsi="Times"/>
          <w:lang w:val="cs-CZ"/>
        </w:rPr>
        <w:t xml:space="preserve"> – Podle výzkumů Hamplové, zde </w:t>
      </w:r>
      <w:proofErr w:type="spellStart"/>
      <w:r w:rsidRPr="00285C9D">
        <w:rPr>
          <w:rFonts w:ascii="Times" w:hAnsi="Times"/>
          <w:lang w:val="cs-CZ"/>
        </w:rPr>
        <w:t>Ludíková</w:t>
      </w:r>
      <w:proofErr w:type="spellEnd"/>
      <w:r w:rsidRPr="00285C9D">
        <w:rPr>
          <w:rFonts w:ascii="Times" w:hAnsi="Times"/>
          <w:lang w:val="cs-CZ"/>
        </w:rPr>
        <w:t xml:space="preserve"> uvádí, že s rostoucím věkem klesá spokojenost s rodinou. Podle </w:t>
      </w:r>
      <w:proofErr w:type="spellStart"/>
      <w:r w:rsidRPr="00285C9D">
        <w:rPr>
          <w:rFonts w:ascii="Times" w:hAnsi="Times"/>
          <w:lang w:val="cs-CZ"/>
        </w:rPr>
        <w:t>Dienera</w:t>
      </w:r>
      <w:proofErr w:type="spellEnd"/>
      <w:r w:rsidRPr="00285C9D">
        <w:rPr>
          <w:rFonts w:ascii="Times" w:hAnsi="Times"/>
          <w:lang w:val="cs-CZ"/>
        </w:rPr>
        <w:t xml:space="preserve"> s věkem dochází k mírnému vzrůstání životní spokojenosti. Závěrem </w:t>
      </w:r>
      <w:proofErr w:type="spellStart"/>
      <w:r w:rsidRPr="00285C9D">
        <w:rPr>
          <w:rFonts w:ascii="Times" w:hAnsi="Times"/>
          <w:lang w:val="cs-CZ"/>
        </w:rPr>
        <w:t>Ludíková</w:t>
      </w:r>
      <w:proofErr w:type="spellEnd"/>
      <w:r w:rsidRPr="00285C9D">
        <w:rPr>
          <w:rFonts w:ascii="Times" w:hAnsi="Times"/>
          <w:lang w:val="cs-CZ"/>
        </w:rPr>
        <w:t xml:space="preserve"> uvádí, že se životní spokojenost mění, dle aktuálního období našeho života.</w:t>
      </w:r>
    </w:p>
    <w:p w14:paraId="4CE9A56A" w14:textId="77777777" w:rsidR="000355AF" w:rsidRPr="00285C9D" w:rsidRDefault="007A2121" w:rsidP="0003265F">
      <w:pPr>
        <w:tabs>
          <w:tab w:val="clear" w:pos="567"/>
          <w:tab w:val="left" w:pos="284"/>
        </w:tabs>
        <w:ind w:left="284" w:firstLine="283"/>
        <w:rPr>
          <w:lang w:val="cs-CZ"/>
        </w:rPr>
      </w:pPr>
      <w:r w:rsidRPr="00285C9D">
        <w:rPr>
          <w:b/>
          <w:bCs/>
          <w:lang w:val="cs-CZ"/>
        </w:rPr>
        <w:lastRenderedPageBreak/>
        <w:t>Pohlaví</w:t>
      </w:r>
      <w:r w:rsidRPr="00285C9D">
        <w:rPr>
          <w:lang w:val="cs-CZ"/>
        </w:rPr>
        <w:t xml:space="preserve"> – dle výzkumů jsou muži více spokojenější než ženy a ženy více upadají do depresí. </w:t>
      </w:r>
    </w:p>
    <w:p w14:paraId="3A7BAB66" w14:textId="3C8993FE" w:rsidR="000355AF" w:rsidRPr="00285C9D" w:rsidRDefault="007A2121" w:rsidP="0003265F">
      <w:pPr>
        <w:tabs>
          <w:tab w:val="clear" w:pos="567"/>
          <w:tab w:val="left" w:pos="284"/>
        </w:tabs>
        <w:ind w:left="284" w:firstLine="283"/>
        <w:rPr>
          <w:lang w:val="cs-CZ"/>
        </w:rPr>
      </w:pPr>
      <w:r w:rsidRPr="00285C9D">
        <w:rPr>
          <w:b/>
          <w:bCs/>
          <w:lang w:val="cs-CZ"/>
        </w:rPr>
        <w:t>Socioekonomický status -</w:t>
      </w:r>
      <w:r w:rsidRPr="00285C9D">
        <w:rPr>
          <w:lang w:val="cs-CZ"/>
        </w:rPr>
        <w:t xml:space="preserve"> </w:t>
      </w:r>
      <w:r w:rsidR="004D35E7">
        <w:rPr>
          <w:i/>
          <w:iCs/>
          <w:lang w:val="cs-CZ"/>
        </w:rPr>
        <w:t>„</w:t>
      </w:r>
      <w:r w:rsidRPr="005814B7">
        <w:rPr>
          <w:i/>
          <w:iCs/>
          <w:lang w:val="cs-CZ"/>
        </w:rPr>
        <w:t>Spokojenost se vzděláváním, zaměstnáním a příjmem ovlivňuje celkovou životní spokojenost“.</w:t>
      </w:r>
      <w:r w:rsidRPr="00285C9D">
        <w:rPr>
          <w:lang w:val="cs-CZ"/>
        </w:rPr>
        <w:t xml:space="preserve"> (</w:t>
      </w:r>
      <w:proofErr w:type="spellStart"/>
      <w:r w:rsidRPr="00285C9D">
        <w:rPr>
          <w:lang w:val="cs-CZ"/>
        </w:rPr>
        <w:t>Ludíková</w:t>
      </w:r>
      <w:proofErr w:type="spellEnd"/>
      <w:r w:rsidRPr="00285C9D">
        <w:rPr>
          <w:lang w:val="cs-CZ"/>
        </w:rPr>
        <w:t xml:space="preserve">, 2013, s.102) </w:t>
      </w:r>
    </w:p>
    <w:p w14:paraId="356B445E" w14:textId="2D8AC385" w:rsidR="000355AF" w:rsidRPr="00285C9D" w:rsidRDefault="007A2121" w:rsidP="0003265F">
      <w:pPr>
        <w:tabs>
          <w:tab w:val="clear" w:pos="567"/>
          <w:tab w:val="left" w:pos="284"/>
        </w:tabs>
        <w:ind w:left="284" w:firstLine="283"/>
        <w:rPr>
          <w:lang w:val="cs-CZ"/>
        </w:rPr>
      </w:pPr>
      <w:r w:rsidRPr="00285C9D">
        <w:rPr>
          <w:b/>
          <w:bCs/>
          <w:lang w:val="cs-CZ"/>
        </w:rPr>
        <w:t>Rodinný stav a mezilidské vztahy</w:t>
      </w:r>
      <w:r w:rsidRPr="00285C9D">
        <w:rPr>
          <w:lang w:val="cs-CZ"/>
        </w:rPr>
        <w:t xml:space="preserve"> – Lidé, kteří mají dlouhodobě partnera nebo jsou ve svazku manželském více spokojen</w:t>
      </w:r>
      <w:r w:rsidR="00E90359">
        <w:rPr>
          <w:lang w:val="cs-CZ"/>
        </w:rPr>
        <w:t>í</w:t>
      </w:r>
      <w:r w:rsidRPr="00285C9D">
        <w:rPr>
          <w:lang w:val="cs-CZ"/>
        </w:rPr>
        <w:t xml:space="preserve">, než osoby nezadané. </w:t>
      </w:r>
      <w:proofErr w:type="spellStart"/>
      <w:r w:rsidRPr="00285C9D">
        <w:rPr>
          <w:lang w:val="cs-CZ"/>
        </w:rPr>
        <w:t>Ludíková</w:t>
      </w:r>
      <w:proofErr w:type="spellEnd"/>
      <w:r w:rsidRPr="00285C9D">
        <w:rPr>
          <w:lang w:val="cs-CZ"/>
        </w:rPr>
        <w:t xml:space="preserve"> uvádí také příklad ze studie Hamplové, která říká, že se životní spokojenost neliší u lidí žijících v manželství či u lidí nesezdaných. Ovšem kdo je dlouhodobě bez partnera, ztrácí spokojenost se životem. </w:t>
      </w:r>
    </w:p>
    <w:p w14:paraId="6F2A9B98" w14:textId="77777777" w:rsidR="000355AF" w:rsidRPr="00285C9D" w:rsidRDefault="007A2121" w:rsidP="0003265F">
      <w:pPr>
        <w:tabs>
          <w:tab w:val="clear" w:pos="567"/>
          <w:tab w:val="left" w:pos="284"/>
        </w:tabs>
        <w:ind w:left="284" w:firstLine="283"/>
        <w:rPr>
          <w:lang w:val="cs-CZ"/>
        </w:rPr>
      </w:pPr>
      <w:r w:rsidRPr="00285C9D">
        <w:rPr>
          <w:b/>
          <w:bCs/>
          <w:lang w:val="cs-CZ"/>
        </w:rPr>
        <w:t>Hodnoty</w:t>
      </w:r>
      <w:r w:rsidRPr="00285C9D">
        <w:rPr>
          <w:lang w:val="cs-CZ"/>
        </w:rPr>
        <w:t xml:space="preserve"> – Individuální hodnoty mají kladný vztah se životní spokojeností. Materialistické hodnoty mohou mít negativní vztah k životní spokojenosti. </w:t>
      </w:r>
    </w:p>
    <w:p w14:paraId="50A00111" w14:textId="67F985EA" w:rsidR="000355AF" w:rsidRPr="00285C9D" w:rsidRDefault="007A2121" w:rsidP="0003265F">
      <w:pPr>
        <w:tabs>
          <w:tab w:val="clear" w:pos="567"/>
          <w:tab w:val="left" w:pos="284"/>
        </w:tabs>
        <w:ind w:left="284" w:firstLine="283"/>
        <w:rPr>
          <w:lang w:val="cs-CZ"/>
        </w:rPr>
      </w:pPr>
      <w:r w:rsidRPr="00285C9D">
        <w:rPr>
          <w:b/>
          <w:bCs/>
          <w:lang w:val="cs-CZ"/>
        </w:rPr>
        <w:t>Osobnost</w:t>
      </w:r>
      <w:r w:rsidRPr="00285C9D">
        <w:rPr>
          <w:lang w:val="cs-CZ"/>
        </w:rPr>
        <w:t xml:space="preserve"> – dle výzkumů podle Halamy a Dědové </w:t>
      </w:r>
      <w:r w:rsidR="00844435">
        <w:rPr>
          <w:lang w:val="cs-CZ"/>
        </w:rPr>
        <w:t>se uvádí</w:t>
      </w:r>
      <w:r w:rsidR="005814B7">
        <w:rPr>
          <w:lang w:val="cs-CZ"/>
        </w:rPr>
        <w:t>, že</w:t>
      </w:r>
      <w:r w:rsidR="003832AF">
        <w:rPr>
          <w:lang w:val="cs-CZ"/>
        </w:rPr>
        <w:t xml:space="preserve"> </w:t>
      </w:r>
      <w:r w:rsidR="004D35E7">
        <w:rPr>
          <w:i/>
          <w:iCs/>
          <w:lang w:val="cs-CZ"/>
        </w:rPr>
        <w:t>„</w:t>
      </w:r>
      <w:r w:rsidRPr="005814B7">
        <w:rPr>
          <w:i/>
          <w:iCs/>
          <w:lang w:val="cs-CZ"/>
        </w:rPr>
        <w:t>na predikci životní spokojenosti se z </w:t>
      </w:r>
      <w:r w:rsidR="00950518" w:rsidRPr="005814B7">
        <w:rPr>
          <w:i/>
          <w:iCs/>
          <w:lang w:val="cs-CZ"/>
        </w:rPr>
        <w:t>26 %</w:t>
      </w:r>
      <w:r w:rsidRPr="005814B7">
        <w:rPr>
          <w:i/>
          <w:iCs/>
          <w:lang w:val="cs-CZ"/>
        </w:rPr>
        <w:t xml:space="preserve"> podílejí osobnostní rysy</w:t>
      </w:r>
      <w:r w:rsidRPr="00285C9D">
        <w:rPr>
          <w:lang w:val="cs-CZ"/>
        </w:rPr>
        <w:t xml:space="preserve">“. </w:t>
      </w:r>
      <w:r w:rsidR="003832AF">
        <w:rPr>
          <w:lang w:val="cs-CZ"/>
        </w:rPr>
        <w:t>(</w:t>
      </w:r>
      <w:proofErr w:type="spellStart"/>
      <w:r w:rsidR="003832AF">
        <w:rPr>
          <w:lang w:val="cs-CZ"/>
        </w:rPr>
        <w:t>Ludíková</w:t>
      </w:r>
      <w:proofErr w:type="spellEnd"/>
      <w:r w:rsidR="003832AF">
        <w:rPr>
          <w:lang w:val="cs-CZ"/>
        </w:rPr>
        <w:t xml:space="preserve">, 2013, s.102) </w:t>
      </w:r>
      <w:r w:rsidRPr="00285C9D">
        <w:rPr>
          <w:lang w:val="cs-CZ"/>
        </w:rPr>
        <w:t>Toto tvrzení po</w:t>
      </w:r>
      <w:r w:rsidR="003832AF">
        <w:rPr>
          <w:lang w:val="cs-CZ"/>
        </w:rPr>
        <w:t>tvr</w:t>
      </w:r>
      <w:r w:rsidRPr="00285C9D">
        <w:rPr>
          <w:lang w:val="cs-CZ"/>
        </w:rPr>
        <w:t xml:space="preserve">zuje i </w:t>
      </w:r>
      <w:proofErr w:type="spellStart"/>
      <w:r w:rsidRPr="00285C9D">
        <w:rPr>
          <w:lang w:val="cs-CZ"/>
        </w:rPr>
        <w:t>Dieler</w:t>
      </w:r>
      <w:proofErr w:type="spellEnd"/>
      <w:r w:rsidRPr="00285C9D">
        <w:rPr>
          <w:lang w:val="cs-CZ"/>
        </w:rPr>
        <w:t>.</w:t>
      </w:r>
    </w:p>
    <w:p w14:paraId="2555C3EA" w14:textId="77777777" w:rsidR="000355AF" w:rsidRPr="00285C9D" w:rsidRDefault="007A2121" w:rsidP="0003265F">
      <w:pPr>
        <w:tabs>
          <w:tab w:val="clear" w:pos="567"/>
          <w:tab w:val="left" w:pos="284"/>
        </w:tabs>
        <w:ind w:left="284" w:firstLine="283"/>
        <w:rPr>
          <w:lang w:val="cs-CZ"/>
        </w:rPr>
      </w:pPr>
      <w:r w:rsidRPr="00285C9D">
        <w:rPr>
          <w:b/>
          <w:bCs/>
          <w:lang w:val="cs-CZ"/>
        </w:rPr>
        <w:t>Zdraví</w:t>
      </w:r>
      <w:r w:rsidRPr="00285C9D">
        <w:rPr>
          <w:lang w:val="cs-CZ"/>
        </w:rPr>
        <w:t xml:space="preserve"> – zdraví je jedním z nejdůležitějších determinantů ovlivňující životní spokojenost. </w:t>
      </w:r>
    </w:p>
    <w:p w14:paraId="6649C092" w14:textId="5CC383D0" w:rsidR="000355AF" w:rsidRDefault="007A2121" w:rsidP="0003265F">
      <w:pPr>
        <w:tabs>
          <w:tab w:val="clear" w:pos="567"/>
          <w:tab w:val="left" w:pos="284"/>
        </w:tabs>
        <w:ind w:left="284" w:firstLine="283"/>
        <w:rPr>
          <w:lang w:val="cs-CZ"/>
        </w:rPr>
      </w:pPr>
      <w:r w:rsidRPr="00285C9D">
        <w:rPr>
          <w:b/>
          <w:bCs/>
          <w:lang w:val="cs-CZ"/>
        </w:rPr>
        <w:t>Náboženství</w:t>
      </w:r>
      <w:r w:rsidRPr="00285C9D">
        <w:rPr>
          <w:lang w:val="cs-CZ"/>
        </w:rPr>
        <w:t xml:space="preserve"> – </w:t>
      </w:r>
      <w:r w:rsidR="00844435">
        <w:rPr>
          <w:lang w:val="cs-CZ"/>
        </w:rPr>
        <w:t>O</w:t>
      </w:r>
      <w:r w:rsidRPr="00285C9D">
        <w:rPr>
          <w:lang w:val="cs-CZ"/>
        </w:rPr>
        <w:t xml:space="preserve">soby s hlubším náboženským přesvědčením jsou životně spokojenější. </w:t>
      </w:r>
      <w:r w:rsidR="005814B7">
        <w:rPr>
          <w:lang w:val="cs-CZ"/>
        </w:rPr>
        <w:t>(</w:t>
      </w:r>
      <w:proofErr w:type="spellStart"/>
      <w:r w:rsidR="005814B7">
        <w:rPr>
          <w:lang w:val="cs-CZ"/>
        </w:rPr>
        <w:t>Ludíková</w:t>
      </w:r>
      <w:proofErr w:type="spellEnd"/>
      <w:r w:rsidR="005814B7">
        <w:rPr>
          <w:lang w:val="cs-CZ"/>
        </w:rPr>
        <w:t>, 2013)</w:t>
      </w:r>
    </w:p>
    <w:p w14:paraId="53A4ABB0" w14:textId="77777777" w:rsidR="00844435" w:rsidRPr="00285C9D" w:rsidRDefault="00844435" w:rsidP="0003265F">
      <w:pPr>
        <w:tabs>
          <w:tab w:val="clear" w:pos="567"/>
          <w:tab w:val="left" w:pos="284"/>
        </w:tabs>
        <w:ind w:left="284" w:firstLine="283"/>
        <w:rPr>
          <w:lang w:val="cs-CZ"/>
        </w:rPr>
      </w:pPr>
    </w:p>
    <w:p w14:paraId="366D95B4" w14:textId="77777777" w:rsidR="000355AF" w:rsidRPr="00285C9D" w:rsidRDefault="007A2121" w:rsidP="0003265F">
      <w:pPr>
        <w:tabs>
          <w:tab w:val="clear" w:pos="567"/>
          <w:tab w:val="left" w:pos="284"/>
        </w:tabs>
        <w:ind w:left="284" w:firstLine="283"/>
        <w:rPr>
          <w:lang w:val="cs-CZ"/>
        </w:rPr>
      </w:pPr>
      <w:r w:rsidRPr="00285C9D">
        <w:rPr>
          <w:lang w:val="cs-CZ"/>
        </w:rPr>
        <w:t>Kvalita života má tři hlavní směry. Směr subjektivní, objektivní a jejich kombinaci. Mezi subjektivní lze zařadit ekonomické ukazatele či životní podmínky a do objektivních lze zařadit pocit štěstí či pocit úspěchu.</w:t>
      </w:r>
      <w:r w:rsidR="00172041">
        <w:rPr>
          <w:lang w:val="cs-CZ"/>
        </w:rPr>
        <w:t xml:space="preserve"> Kvalita života se stal zastřešujícím pro mnoho kvalit, které se dají měřit. Toto téma působí jako snadno uchopitelné, jimž lze měřit to, co průzkumník zrovna měřit potřebuje. (</w:t>
      </w:r>
      <w:proofErr w:type="spellStart"/>
      <w:r w:rsidR="00172041">
        <w:rPr>
          <w:lang w:val="cs-CZ"/>
        </w:rPr>
        <w:t>Ludíková</w:t>
      </w:r>
      <w:proofErr w:type="spellEnd"/>
      <w:r w:rsidR="00172041">
        <w:rPr>
          <w:lang w:val="cs-CZ"/>
        </w:rPr>
        <w:t xml:space="preserve">, 2016). Toto téma si zaslouží pozornost nejen u </w:t>
      </w:r>
      <w:r w:rsidR="000243EB">
        <w:rPr>
          <w:lang w:val="cs-CZ"/>
        </w:rPr>
        <w:t xml:space="preserve">výzkumníků z oboru psychologie, sociálních věd, ale hlavně u ošetřovatelů. (Hudáková, </w:t>
      </w:r>
      <w:proofErr w:type="spellStart"/>
      <w:r w:rsidR="000243EB">
        <w:rPr>
          <w:lang w:val="cs-CZ"/>
        </w:rPr>
        <w:t>Majerníková</w:t>
      </w:r>
      <w:proofErr w:type="spellEnd"/>
      <w:r w:rsidR="000243EB">
        <w:rPr>
          <w:lang w:val="cs-CZ"/>
        </w:rPr>
        <w:t xml:space="preserve">, 2013) </w:t>
      </w:r>
    </w:p>
    <w:p w14:paraId="2514ED1D" w14:textId="6F5B52B4" w:rsidR="000355AF" w:rsidRDefault="004D35E7" w:rsidP="0003265F">
      <w:pPr>
        <w:tabs>
          <w:tab w:val="clear" w:pos="567"/>
          <w:tab w:val="left" w:pos="284"/>
        </w:tabs>
        <w:ind w:left="284" w:firstLine="283"/>
        <w:jc w:val="both"/>
        <w:rPr>
          <w:lang w:val="cs-CZ"/>
        </w:rPr>
      </w:pPr>
      <w:r>
        <w:rPr>
          <w:lang w:val="cs-CZ"/>
        </w:rPr>
        <w:t>„</w:t>
      </w:r>
      <w:r w:rsidR="007A2121" w:rsidRPr="00285C9D">
        <w:rPr>
          <w:i/>
          <w:iCs/>
          <w:lang w:val="cs-CZ"/>
        </w:rPr>
        <w:t xml:space="preserve">Mareš v této souvislosti uvádí výsledky např. </w:t>
      </w:r>
      <w:proofErr w:type="spellStart"/>
      <w:r w:rsidR="007A2121" w:rsidRPr="00285C9D">
        <w:rPr>
          <w:i/>
          <w:iCs/>
          <w:lang w:val="cs-CZ"/>
        </w:rPr>
        <w:t>Cumminse</w:t>
      </w:r>
      <w:proofErr w:type="spellEnd"/>
      <w:r w:rsidR="007A2121" w:rsidRPr="00285C9D">
        <w:rPr>
          <w:i/>
          <w:iCs/>
          <w:lang w:val="cs-CZ"/>
        </w:rPr>
        <w:t xml:space="preserve"> (1996), který při analýze 32 odborných článků o kvalitě života nalezl 351 názvů oblastí (včetně opakování). Pokusil se je utřídit do obecnějších skupin a dospěl k sedmi kategoriím“. </w:t>
      </w:r>
      <w:r w:rsidR="004936D0" w:rsidRPr="00285C9D">
        <w:rPr>
          <w:lang w:val="cs-CZ"/>
        </w:rPr>
        <w:t>(Michalík</w:t>
      </w:r>
      <w:r w:rsidR="007A2121" w:rsidRPr="00285C9D">
        <w:rPr>
          <w:lang w:val="cs-CZ"/>
        </w:rPr>
        <w:t xml:space="preserve"> a kol., 2011, s.33)</w:t>
      </w:r>
    </w:p>
    <w:p w14:paraId="1D80C671" w14:textId="77777777" w:rsidR="00844435" w:rsidRPr="00285C9D" w:rsidRDefault="00844435" w:rsidP="00DB2CDA">
      <w:pPr>
        <w:tabs>
          <w:tab w:val="clear" w:pos="567"/>
          <w:tab w:val="left" w:pos="284"/>
        </w:tabs>
        <w:ind w:left="284" w:firstLine="0"/>
        <w:jc w:val="both"/>
        <w:rPr>
          <w:lang w:val="cs-CZ"/>
        </w:rPr>
      </w:pPr>
    </w:p>
    <w:p w14:paraId="2ED93965" w14:textId="77777777" w:rsidR="000355AF" w:rsidRPr="00285C9D" w:rsidRDefault="007A2121" w:rsidP="004F4A6F">
      <w:pPr>
        <w:pStyle w:val="Odstavecseseznamem"/>
        <w:numPr>
          <w:ilvl w:val="0"/>
          <w:numId w:val="15"/>
        </w:numPr>
        <w:tabs>
          <w:tab w:val="left" w:pos="284"/>
        </w:tabs>
        <w:spacing w:line="360" w:lineRule="auto"/>
        <w:ind w:left="284" w:firstLine="0"/>
        <w:jc w:val="both"/>
        <w:rPr>
          <w:rFonts w:ascii="Times New Roman" w:hAnsi="Times New Roman"/>
          <w:sz w:val="24"/>
          <w:szCs w:val="24"/>
          <w:lang w:val="cs-CZ"/>
        </w:rPr>
      </w:pPr>
      <w:r w:rsidRPr="00285C9D">
        <w:rPr>
          <w:rFonts w:ascii="Times New Roman" w:hAnsi="Times New Roman"/>
          <w:sz w:val="24"/>
          <w:szCs w:val="24"/>
          <w:lang w:val="cs-CZ"/>
        </w:rPr>
        <w:lastRenderedPageBreak/>
        <w:t>Materiální zabezpečení</w:t>
      </w:r>
    </w:p>
    <w:p w14:paraId="5E7B9295" w14:textId="77777777" w:rsidR="000355AF" w:rsidRPr="00285C9D" w:rsidRDefault="007A2121" w:rsidP="004F4A6F">
      <w:pPr>
        <w:pStyle w:val="Odstavecseseznamem"/>
        <w:numPr>
          <w:ilvl w:val="0"/>
          <w:numId w:val="15"/>
        </w:numPr>
        <w:tabs>
          <w:tab w:val="left" w:pos="284"/>
        </w:tabs>
        <w:spacing w:line="360" w:lineRule="auto"/>
        <w:ind w:left="284" w:firstLine="0"/>
        <w:jc w:val="both"/>
        <w:rPr>
          <w:rFonts w:ascii="Times New Roman" w:hAnsi="Times New Roman"/>
          <w:sz w:val="24"/>
          <w:szCs w:val="24"/>
          <w:lang w:val="cs-CZ"/>
        </w:rPr>
      </w:pPr>
      <w:r w:rsidRPr="00285C9D">
        <w:rPr>
          <w:rFonts w:ascii="Times New Roman" w:hAnsi="Times New Roman"/>
          <w:sz w:val="24"/>
          <w:szCs w:val="24"/>
          <w:lang w:val="cs-CZ"/>
        </w:rPr>
        <w:t>Zdraví</w:t>
      </w:r>
    </w:p>
    <w:p w14:paraId="45B3557D" w14:textId="77777777" w:rsidR="000355AF" w:rsidRPr="00285C9D" w:rsidRDefault="007A2121" w:rsidP="004F4A6F">
      <w:pPr>
        <w:pStyle w:val="Odstavecseseznamem"/>
        <w:numPr>
          <w:ilvl w:val="0"/>
          <w:numId w:val="15"/>
        </w:numPr>
        <w:tabs>
          <w:tab w:val="left" w:pos="284"/>
        </w:tabs>
        <w:spacing w:line="360" w:lineRule="auto"/>
        <w:ind w:left="284" w:firstLine="0"/>
        <w:jc w:val="both"/>
        <w:rPr>
          <w:rFonts w:ascii="Times New Roman" w:hAnsi="Times New Roman"/>
          <w:sz w:val="24"/>
          <w:szCs w:val="24"/>
          <w:lang w:val="cs-CZ"/>
        </w:rPr>
      </w:pPr>
      <w:r w:rsidRPr="00285C9D">
        <w:rPr>
          <w:rFonts w:ascii="Times New Roman" w:hAnsi="Times New Roman"/>
          <w:sz w:val="24"/>
          <w:szCs w:val="24"/>
          <w:lang w:val="cs-CZ"/>
        </w:rPr>
        <w:t>Produktivita, výkonnost</w:t>
      </w:r>
    </w:p>
    <w:p w14:paraId="0BE383D1" w14:textId="77777777" w:rsidR="000355AF" w:rsidRPr="00285C9D" w:rsidRDefault="007A2121" w:rsidP="004F4A6F">
      <w:pPr>
        <w:pStyle w:val="Odstavecseseznamem"/>
        <w:numPr>
          <w:ilvl w:val="0"/>
          <w:numId w:val="15"/>
        </w:numPr>
        <w:tabs>
          <w:tab w:val="left" w:pos="284"/>
        </w:tabs>
        <w:spacing w:line="360" w:lineRule="auto"/>
        <w:ind w:left="284" w:firstLine="0"/>
        <w:jc w:val="both"/>
        <w:rPr>
          <w:rFonts w:ascii="Times New Roman" w:hAnsi="Times New Roman"/>
          <w:sz w:val="24"/>
          <w:szCs w:val="24"/>
          <w:lang w:val="cs-CZ"/>
        </w:rPr>
      </w:pPr>
      <w:r w:rsidRPr="00285C9D">
        <w:rPr>
          <w:rFonts w:ascii="Times New Roman" w:hAnsi="Times New Roman"/>
          <w:sz w:val="24"/>
          <w:szCs w:val="24"/>
          <w:lang w:val="cs-CZ"/>
        </w:rPr>
        <w:t>Velmi dobré, přátelské mezilidské vztahy</w:t>
      </w:r>
    </w:p>
    <w:p w14:paraId="32448F84" w14:textId="77777777" w:rsidR="000355AF" w:rsidRPr="00285C9D" w:rsidRDefault="007A2121" w:rsidP="004F4A6F">
      <w:pPr>
        <w:pStyle w:val="Odstavecseseznamem"/>
        <w:numPr>
          <w:ilvl w:val="0"/>
          <w:numId w:val="15"/>
        </w:numPr>
        <w:tabs>
          <w:tab w:val="left" w:pos="284"/>
        </w:tabs>
        <w:spacing w:line="360" w:lineRule="auto"/>
        <w:ind w:left="284" w:firstLine="0"/>
        <w:jc w:val="both"/>
        <w:rPr>
          <w:rFonts w:ascii="Times New Roman" w:hAnsi="Times New Roman"/>
          <w:sz w:val="24"/>
          <w:szCs w:val="24"/>
          <w:lang w:val="cs-CZ"/>
        </w:rPr>
      </w:pPr>
      <w:r w:rsidRPr="00285C9D">
        <w:rPr>
          <w:rFonts w:ascii="Times New Roman" w:hAnsi="Times New Roman"/>
          <w:sz w:val="24"/>
          <w:szCs w:val="24"/>
          <w:lang w:val="cs-CZ"/>
        </w:rPr>
        <w:t>Pocit bezpečí</w:t>
      </w:r>
    </w:p>
    <w:p w14:paraId="0B428356" w14:textId="77777777" w:rsidR="000355AF" w:rsidRPr="00285C9D" w:rsidRDefault="007A2121" w:rsidP="004F4A6F">
      <w:pPr>
        <w:pStyle w:val="Odstavecseseznamem"/>
        <w:numPr>
          <w:ilvl w:val="0"/>
          <w:numId w:val="15"/>
        </w:numPr>
        <w:tabs>
          <w:tab w:val="left" w:pos="284"/>
        </w:tabs>
        <w:spacing w:line="360" w:lineRule="auto"/>
        <w:ind w:left="284" w:firstLine="0"/>
        <w:jc w:val="both"/>
        <w:rPr>
          <w:rFonts w:ascii="Times New Roman" w:hAnsi="Times New Roman"/>
          <w:sz w:val="24"/>
          <w:szCs w:val="24"/>
          <w:lang w:val="cs-CZ"/>
        </w:rPr>
      </w:pPr>
      <w:r w:rsidRPr="00285C9D">
        <w:rPr>
          <w:rFonts w:ascii="Times New Roman" w:hAnsi="Times New Roman"/>
          <w:sz w:val="24"/>
          <w:szCs w:val="24"/>
          <w:lang w:val="cs-CZ"/>
        </w:rPr>
        <w:t>Komunita</w:t>
      </w:r>
    </w:p>
    <w:p w14:paraId="7153DEBC" w14:textId="57AF462F" w:rsidR="000355AF" w:rsidRPr="004936D0" w:rsidRDefault="007A2121" w:rsidP="004F4A6F">
      <w:pPr>
        <w:pStyle w:val="Odstavecseseznamem"/>
        <w:numPr>
          <w:ilvl w:val="0"/>
          <w:numId w:val="15"/>
        </w:numPr>
        <w:tabs>
          <w:tab w:val="left" w:pos="284"/>
        </w:tabs>
        <w:spacing w:line="360" w:lineRule="auto"/>
        <w:ind w:left="284" w:firstLine="0"/>
        <w:jc w:val="both"/>
        <w:rPr>
          <w:rFonts w:ascii="Times New Roman" w:hAnsi="Times New Roman"/>
          <w:sz w:val="24"/>
          <w:szCs w:val="24"/>
          <w:lang w:val="cs-CZ"/>
        </w:rPr>
      </w:pPr>
      <w:r w:rsidRPr="00285C9D">
        <w:rPr>
          <w:rFonts w:ascii="Times New Roman" w:hAnsi="Times New Roman"/>
          <w:sz w:val="24"/>
          <w:szCs w:val="24"/>
          <w:lang w:val="cs-CZ"/>
        </w:rPr>
        <w:t>Emoční pohoda</w:t>
      </w:r>
      <w:r w:rsidR="00226736">
        <w:rPr>
          <w:rFonts w:ascii="Times New Roman" w:hAnsi="Times New Roman"/>
          <w:sz w:val="24"/>
          <w:szCs w:val="24"/>
          <w:lang w:val="cs-CZ"/>
        </w:rPr>
        <w:t xml:space="preserve"> </w:t>
      </w:r>
    </w:p>
    <w:p w14:paraId="54E4F62F" w14:textId="664C7B3D" w:rsidR="004936D0" w:rsidRDefault="004936D0" w:rsidP="004F4A6F">
      <w:pPr>
        <w:pStyle w:val="Nadpis3"/>
        <w:numPr>
          <w:ilvl w:val="1"/>
          <w:numId w:val="35"/>
        </w:numPr>
        <w:tabs>
          <w:tab w:val="left" w:pos="284"/>
        </w:tabs>
      </w:pPr>
      <w:bookmarkStart w:id="15" w:name="_Toc40712873"/>
      <w:r>
        <w:t xml:space="preserve">Vybrané </w:t>
      </w:r>
      <w:r w:rsidR="00907134">
        <w:t xml:space="preserve">modely </w:t>
      </w:r>
      <w:r>
        <w:t>kvality života</w:t>
      </w:r>
      <w:bookmarkEnd w:id="15"/>
    </w:p>
    <w:p w14:paraId="772EC39B" w14:textId="77777777" w:rsidR="007D72BD" w:rsidRPr="00285C9D" w:rsidRDefault="007D72BD" w:rsidP="0003265F">
      <w:pPr>
        <w:tabs>
          <w:tab w:val="clear" w:pos="567"/>
          <w:tab w:val="left" w:pos="284"/>
        </w:tabs>
        <w:ind w:left="284" w:firstLine="283"/>
        <w:rPr>
          <w:lang w:val="cs-CZ"/>
        </w:rPr>
      </w:pPr>
      <w:r w:rsidRPr="00285C9D">
        <w:rPr>
          <w:lang w:val="cs-CZ"/>
        </w:rPr>
        <w:t xml:space="preserve">Jak autorka zmiňovala výše, existuje mnoho pojetí a typů kvality života. Autorka uvádí některé modely jí blízké. </w:t>
      </w:r>
    </w:p>
    <w:p w14:paraId="6CD8F440" w14:textId="7FBB0954" w:rsidR="000355AF" w:rsidRPr="005F3D4C" w:rsidRDefault="007A2121" w:rsidP="004F4A6F">
      <w:pPr>
        <w:pStyle w:val="Nadpis4"/>
        <w:numPr>
          <w:ilvl w:val="2"/>
          <w:numId w:val="20"/>
        </w:numPr>
        <w:tabs>
          <w:tab w:val="clear" w:pos="567"/>
          <w:tab w:val="left" w:pos="284"/>
        </w:tabs>
        <w:ind w:left="284" w:firstLine="283"/>
        <w:rPr>
          <w:rFonts w:eastAsia="Times New Roman" w:cs="Times New Roman"/>
        </w:rPr>
      </w:pPr>
      <w:bookmarkStart w:id="16" w:name="_Toc40712874"/>
      <w:proofErr w:type="spellStart"/>
      <w:r w:rsidRPr="005F3D4C">
        <w:t>Modely</w:t>
      </w:r>
      <w:proofErr w:type="spellEnd"/>
      <w:r w:rsidRPr="005F3D4C">
        <w:t xml:space="preserve"> </w:t>
      </w:r>
      <w:proofErr w:type="spellStart"/>
      <w:r w:rsidRPr="005F3D4C">
        <w:t>podle</w:t>
      </w:r>
      <w:proofErr w:type="spellEnd"/>
      <w:r w:rsidRPr="005F3D4C">
        <w:t xml:space="preserve"> </w:t>
      </w:r>
      <w:proofErr w:type="spellStart"/>
      <w:r w:rsidRPr="005F3D4C">
        <w:t>Veenhovenové</w:t>
      </w:r>
      <w:bookmarkEnd w:id="16"/>
      <w:proofErr w:type="spellEnd"/>
    </w:p>
    <w:p w14:paraId="799215D2" w14:textId="2052690D" w:rsidR="000355AF" w:rsidRDefault="007A2121" w:rsidP="0003265F">
      <w:pPr>
        <w:tabs>
          <w:tab w:val="clear" w:pos="567"/>
          <w:tab w:val="left" w:pos="284"/>
        </w:tabs>
        <w:ind w:left="284" w:firstLine="283"/>
        <w:jc w:val="both"/>
        <w:rPr>
          <w:lang w:val="cs-CZ"/>
        </w:rPr>
      </w:pPr>
      <w:proofErr w:type="spellStart"/>
      <w:r w:rsidRPr="00285C9D">
        <w:rPr>
          <w:lang w:val="cs-CZ"/>
        </w:rPr>
        <w:t>Veenhovenová</w:t>
      </w:r>
      <w:proofErr w:type="spellEnd"/>
      <w:r w:rsidRPr="00285C9D">
        <w:rPr>
          <w:lang w:val="cs-CZ"/>
        </w:rPr>
        <w:t xml:space="preserve"> (in Michalík a kol., 2013, s.35) uvádí čtyři typy kvality života.</w:t>
      </w:r>
    </w:p>
    <w:tbl>
      <w:tblPr>
        <w:tblStyle w:val="Mkatabulky"/>
        <w:tblW w:w="0" w:type="auto"/>
        <w:tblInd w:w="284" w:type="dxa"/>
        <w:tblLook w:val="04A0" w:firstRow="1" w:lastRow="0" w:firstColumn="1" w:lastColumn="0" w:noHBand="0" w:noVBand="1"/>
      </w:tblPr>
      <w:tblGrid>
        <w:gridCol w:w="2863"/>
        <w:gridCol w:w="2880"/>
        <w:gridCol w:w="2886"/>
      </w:tblGrid>
      <w:tr w:rsidR="00B34225" w14:paraId="0E60590E" w14:textId="77777777" w:rsidTr="00B34225">
        <w:tc>
          <w:tcPr>
            <w:tcW w:w="2971" w:type="dxa"/>
          </w:tcPr>
          <w:p w14:paraId="4E29C6F4" w14:textId="77777777" w:rsid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p>
        </w:tc>
        <w:tc>
          <w:tcPr>
            <w:tcW w:w="2971" w:type="dxa"/>
          </w:tcPr>
          <w:p w14:paraId="33C26884" w14:textId="275E13F2" w:rsidR="00B34225" w:rsidRP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b/>
                <w:bCs/>
                <w:lang w:val="cs-CZ"/>
              </w:rPr>
            </w:pPr>
            <w:r w:rsidRPr="00B34225">
              <w:rPr>
                <w:b/>
                <w:bCs/>
                <w:lang w:val="cs-CZ"/>
              </w:rPr>
              <w:t>Vnější kvality života (prostředí)</w:t>
            </w:r>
          </w:p>
        </w:tc>
        <w:tc>
          <w:tcPr>
            <w:tcW w:w="2971" w:type="dxa"/>
          </w:tcPr>
          <w:p w14:paraId="44305CAE" w14:textId="2CB9AAB9" w:rsidR="00B34225" w:rsidRP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b/>
                <w:bCs/>
                <w:lang w:val="cs-CZ"/>
              </w:rPr>
            </w:pPr>
            <w:r w:rsidRPr="00B34225">
              <w:rPr>
                <w:b/>
                <w:bCs/>
                <w:lang w:val="cs-CZ"/>
              </w:rPr>
              <w:t>Vnitřní kvality života (jedinec)</w:t>
            </w:r>
          </w:p>
        </w:tc>
      </w:tr>
      <w:tr w:rsidR="00B34225" w14:paraId="00F13D51" w14:textId="77777777" w:rsidTr="00B34225">
        <w:tc>
          <w:tcPr>
            <w:tcW w:w="2971" w:type="dxa"/>
          </w:tcPr>
          <w:p w14:paraId="21451966" w14:textId="680C327D" w:rsid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Životní šance, životní příležitosti</w:t>
            </w:r>
          </w:p>
        </w:tc>
        <w:tc>
          <w:tcPr>
            <w:tcW w:w="2971" w:type="dxa"/>
          </w:tcPr>
          <w:p w14:paraId="72EC1114" w14:textId="5DCE7C16" w:rsid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Příhodnost prostředí pro život</w:t>
            </w:r>
          </w:p>
        </w:tc>
        <w:tc>
          <w:tcPr>
            <w:tcW w:w="2971" w:type="dxa"/>
          </w:tcPr>
          <w:p w14:paraId="655820DA" w14:textId="4C66FDBF" w:rsid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 xml:space="preserve">Životaschopnost jedince, </w:t>
            </w:r>
            <w:proofErr w:type="spellStart"/>
            <w:r>
              <w:rPr>
                <w:lang w:val="cs-CZ"/>
              </w:rPr>
              <w:t>viabilita</w:t>
            </w:r>
            <w:proofErr w:type="spellEnd"/>
          </w:p>
        </w:tc>
      </w:tr>
      <w:tr w:rsidR="00B34225" w14:paraId="4E0289E3" w14:textId="77777777" w:rsidTr="00B34225">
        <w:tc>
          <w:tcPr>
            <w:tcW w:w="2971" w:type="dxa"/>
          </w:tcPr>
          <w:p w14:paraId="41C9F20A" w14:textId="077AACB7" w:rsid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Výsledek života, podoba života</w:t>
            </w:r>
          </w:p>
        </w:tc>
        <w:tc>
          <w:tcPr>
            <w:tcW w:w="2971" w:type="dxa"/>
          </w:tcPr>
          <w:p w14:paraId="7B574A83" w14:textId="4AD446C6" w:rsid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Užitečnost života</w:t>
            </w:r>
          </w:p>
        </w:tc>
        <w:tc>
          <w:tcPr>
            <w:tcW w:w="2971" w:type="dxa"/>
          </w:tcPr>
          <w:p w14:paraId="5ED289EF" w14:textId="21222120" w:rsidR="00B34225" w:rsidRDefault="00B34225"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ind w:left="284" w:firstLine="283"/>
              <w:jc w:val="both"/>
              <w:rPr>
                <w:lang w:val="cs-CZ"/>
              </w:rPr>
            </w:pPr>
            <w:r>
              <w:rPr>
                <w:lang w:val="cs-CZ"/>
              </w:rPr>
              <w:t>Porozumění vlastnímu životu</w:t>
            </w:r>
          </w:p>
        </w:tc>
      </w:tr>
    </w:tbl>
    <w:p w14:paraId="1494D53E" w14:textId="77777777" w:rsidR="00B34225" w:rsidRPr="00285C9D" w:rsidRDefault="00B34225" w:rsidP="0003265F">
      <w:pPr>
        <w:tabs>
          <w:tab w:val="clear" w:pos="567"/>
          <w:tab w:val="left" w:pos="284"/>
        </w:tabs>
        <w:ind w:left="284" w:firstLine="283"/>
        <w:jc w:val="both"/>
        <w:rPr>
          <w:lang w:val="cs-CZ"/>
        </w:rPr>
      </w:pPr>
    </w:p>
    <w:p w14:paraId="57E733DE" w14:textId="20B2CD90" w:rsidR="000355AF" w:rsidRPr="00285C9D" w:rsidRDefault="007A2121" w:rsidP="0003265F">
      <w:pPr>
        <w:tabs>
          <w:tab w:val="clear" w:pos="567"/>
          <w:tab w:val="left" w:pos="284"/>
        </w:tabs>
        <w:ind w:left="284" w:firstLine="283"/>
        <w:jc w:val="both"/>
        <w:rPr>
          <w:lang w:val="cs-CZ"/>
        </w:rPr>
      </w:pPr>
      <w:r w:rsidRPr="003832AF">
        <w:rPr>
          <w:lang w:val="cs-CZ"/>
        </w:rPr>
        <w:t>První řádek</w:t>
      </w:r>
      <w:r w:rsidR="003832AF" w:rsidRPr="003832AF">
        <w:rPr>
          <w:lang w:val="cs-CZ"/>
        </w:rPr>
        <w:t xml:space="preserve"> se zajímá o životní šance a životní příležitosti jedince. Do vnějších kvalit života potom patří příhodnost prostředí pro život. Mezi vnitřní kvality života patří životaschopnost jedince. </w:t>
      </w:r>
      <w:r w:rsidRPr="003832AF">
        <w:rPr>
          <w:lang w:val="cs-CZ"/>
        </w:rPr>
        <w:t xml:space="preserve"> </w:t>
      </w:r>
      <w:r w:rsidR="003832AF" w:rsidRPr="003832AF">
        <w:rPr>
          <w:lang w:val="cs-CZ"/>
        </w:rPr>
        <w:t>(Michalík a kol., 2013)</w:t>
      </w:r>
    </w:p>
    <w:p w14:paraId="5BBDBE10" w14:textId="77777777" w:rsidR="000355AF" w:rsidRPr="00285C9D" w:rsidRDefault="007A2121" w:rsidP="0003265F">
      <w:pPr>
        <w:tabs>
          <w:tab w:val="clear" w:pos="567"/>
          <w:tab w:val="left" w:pos="284"/>
        </w:tabs>
        <w:ind w:left="284" w:firstLine="283"/>
        <w:jc w:val="both"/>
        <w:rPr>
          <w:lang w:val="cs-CZ"/>
        </w:rPr>
      </w:pPr>
      <w:r w:rsidRPr="00285C9D">
        <w:rPr>
          <w:lang w:val="cs-CZ"/>
        </w:rPr>
        <w:t xml:space="preserve">Křížová (in Michalík a kol., 2013) uvádí pokus o ucelenou definici kvality života. Ve svém výzkumu, který sice nebyl rozsáhlý, uvádí zajímavé odpovědi. Ptala se 38 pacientů s kožním nádorem, 19 seniorů a 19 mladých lidí a snažila se pojmenovat obecné oblasti kvality života. Zde uvádíme výsledky jejího šetření. </w:t>
      </w:r>
    </w:p>
    <w:p w14:paraId="14637129" w14:textId="2D36E772" w:rsidR="000355AF" w:rsidRPr="003832AF" w:rsidRDefault="004D35E7" w:rsidP="004F4A6F">
      <w:pPr>
        <w:pStyle w:val="Odstavecseseznamem"/>
        <w:numPr>
          <w:ilvl w:val="0"/>
          <w:numId w:val="16"/>
        </w:numPr>
        <w:tabs>
          <w:tab w:val="left" w:pos="284"/>
        </w:tabs>
        <w:spacing w:line="360" w:lineRule="auto"/>
        <w:ind w:left="0" w:firstLine="283"/>
        <w:jc w:val="both"/>
        <w:rPr>
          <w:rFonts w:ascii="Times New Roman" w:hAnsi="Times New Roman" w:cs="Times New Roman"/>
          <w:i/>
          <w:iCs/>
          <w:sz w:val="24"/>
          <w:szCs w:val="24"/>
          <w:lang w:val="cs-CZ"/>
        </w:rPr>
      </w:pPr>
      <w:r>
        <w:rPr>
          <w:rFonts w:ascii="Times New Roman" w:hAnsi="Times New Roman" w:cs="Times New Roman"/>
          <w:i/>
          <w:iCs/>
          <w:sz w:val="24"/>
          <w:szCs w:val="24"/>
          <w:lang w:val="cs-CZ"/>
        </w:rPr>
        <w:t>„</w:t>
      </w:r>
      <w:r w:rsidR="007A2121" w:rsidRPr="003832AF">
        <w:rPr>
          <w:rFonts w:ascii="Times New Roman" w:hAnsi="Times New Roman" w:cs="Times New Roman"/>
          <w:i/>
          <w:iCs/>
          <w:sz w:val="24"/>
          <w:szCs w:val="24"/>
          <w:lang w:val="cs-CZ"/>
        </w:rPr>
        <w:t>Aktivita</w:t>
      </w:r>
    </w:p>
    <w:p w14:paraId="45F8E18D" w14:textId="77777777" w:rsidR="000355AF" w:rsidRPr="003832AF" w:rsidRDefault="007A2121" w:rsidP="004F4A6F">
      <w:pPr>
        <w:pStyle w:val="Odstavecseseznamem"/>
        <w:numPr>
          <w:ilvl w:val="0"/>
          <w:numId w:val="16"/>
        </w:numPr>
        <w:tabs>
          <w:tab w:val="left" w:pos="284"/>
        </w:tabs>
        <w:spacing w:line="360" w:lineRule="auto"/>
        <w:ind w:left="0" w:firstLine="283"/>
        <w:jc w:val="both"/>
        <w:rPr>
          <w:rFonts w:ascii="Times New Roman" w:hAnsi="Times New Roman" w:cs="Times New Roman"/>
          <w:i/>
          <w:iCs/>
          <w:sz w:val="24"/>
          <w:szCs w:val="24"/>
          <w:lang w:val="cs-CZ"/>
        </w:rPr>
      </w:pPr>
      <w:r w:rsidRPr="003832AF">
        <w:rPr>
          <w:rFonts w:ascii="Times New Roman" w:hAnsi="Times New Roman" w:cs="Times New Roman"/>
          <w:i/>
          <w:iCs/>
          <w:sz w:val="24"/>
          <w:szCs w:val="24"/>
          <w:lang w:val="cs-CZ"/>
        </w:rPr>
        <w:lastRenderedPageBreak/>
        <w:t>Harmonie</w:t>
      </w:r>
    </w:p>
    <w:p w14:paraId="77F1A5C7" w14:textId="77777777" w:rsidR="000355AF" w:rsidRPr="003832AF" w:rsidRDefault="007A2121" w:rsidP="004F4A6F">
      <w:pPr>
        <w:pStyle w:val="Odstavecseseznamem"/>
        <w:numPr>
          <w:ilvl w:val="0"/>
          <w:numId w:val="16"/>
        </w:numPr>
        <w:tabs>
          <w:tab w:val="left" w:pos="284"/>
        </w:tabs>
        <w:spacing w:line="360" w:lineRule="auto"/>
        <w:ind w:left="0" w:firstLine="283"/>
        <w:jc w:val="both"/>
        <w:rPr>
          <w:rFonts w:ascii="Times New Roman" w:hAnsi="Times New Roman" w:cs="Times New Roman"/>
          <w:i/>
          <w:iCs/>
          <w:sz w:val="24"/>
          <w:szCs w:val="24"/>
          <w:lang w:val="cs-CZ"/>
        </w:rPr>
      </w:pPr>
      <w:r w:rsidRPr="003832AF">
        <w:rPr>
          <w:rFonts w:ascii="Times New Roman" w:hAnsi="Times New Roman" w:cs="Times New Roman"/>
          <w:i/>
          <w:iCs/>
          <w:sz w:val="24"/>
          <w:szCs w:val="24"/>
          <w:lang w:val="cs-CZ"/>
        </w:rPr>
        <w:t>Propojenost</w:t>
      </w:r>
    </w:p>
    <w:p w14:paraId="0C71AF0B" w14:textId="77777777" w:rsidR="000355AF" w:rsidRPr="003832AF" w:rsidRDefault="007A2121" w:rsidP="004F4A6F">
      <w:pPr>
        <w:pStyle w:val="Odstavecseseznamem"/>
        <w:numPr>
          <w:ilvl w:val="0"/>
          <w:numId w:val="16"/>
        </w:numPr>
        <w:tabs>
          <w:tab w:val="left" w:pos="284"/>
        </w:tabs>
        <w:spacing w:line="360" w:lineRule="auto"/>
        <w:ind w:left="0" w:firstLine="283"/>
        <w:jc w:val="both"/>
        <w:rPr>
          <w:rFonts w:ascii="Times New Roman" w:hAnsi="Times New Roman" w:cs="Times New Roman"/>
          <w:i/>
          <w:iCs/>
          <w:sz w:val="24"/>
          <w:szCs w:val="24"/>
          <w:lang w:val="cs-CZ"/>
        </w:rPr>
      </w:pPr>
      <w:r w:rsidRPr="003832AF">
        <w:rPr>
          <w:rFonts w:ascii="Times New Roman" w:hAnsi="Times New Roman" w:cs="Times New Roman"/>
          <w:i/>
          <w:iCs/>
          <w:sz w:val="24"/>
          <w:szCs w:val="24"/>
          <w:lang w:val="cs-CZ"/>
        </w:rPr>
        <w:t>Prostředí</w:t>
      </w:r>
    </w:p>
    <w:p w14:paraId="0054F445" w14:textId="77777777" w:rsidR="000355AF" w:rsidRPr="003832AF" w:rsidRDefault="007A2121" w:rsidP="004F4A6F">
      <w:pPr>
        <w:pStyle w:val="Odstavecseseznamem"/>
        <w:numPr>
          <w:ilvl w:val="0"/>
          <w:numId w:val="16"/>
        </w:numPr>
        <w:tabs>
          <w:tab w:val="left" w:pos="284"/>
        </w:tabs>
        <w:spacing w:line="360" w:lineRule="auto"/>
        <w:ind w:left="0" w:firstLine="283"/>
        <w:jc w:val="both"/>
        <w:rPr>
          <w:rFonts w:ascii="Times New Roman" w:hAnsi="Times New Roman"/>
          <w:i/>
          <w:iCs/>
          <w:sz w:val="24"/>
          <w:szCs w:val="24"/>
          <w:lang w:val="cs-CZ"/>
        </w:rPr>
      </w:pPr>
      <w:r w:rsidRPr="003832AF">
        <w:rPr>
          <w:rFonts w:ascii="Times New Roman" w:hAnsi="Times New Roman"/>
          <w:i/>
          <w:iCs/>
          <w:sz w:val="24"/>
          <w:szCs w:val="24"/>
          <w:lang w:val="cs-CZ"/>
        </w:rPr>
        <w:t>City</w:t>
      </w:r>
    </w:p>
    <w:p w14:paraId="562BA22E" w14:textId="77777777" w:rsidR="000355AF" w:rsidRPr="003832AF" w:rsidRDefault="007A2121" w:rsidP="004F4A6F">
      <w:pPr>
        <w:pStyle w:val="Odstavecseseznamem"/>
        <w:numPr>
          <w:ilvl w:val="0"/>
          <w:numId w:val="16"/>
        </w:numPr>
        <w:tabs>
          <w:tab w:val="left" w:pos="284"/>
        </w:tabs>
        <w:spacing w:line="360" w:lineRule="auto"/>
        <w:ind w:left="0" w:firstLine="283"/>
        <w:jc w:val="both"/>
        <w:rPr>
          <w:rFonts w:ascii="Times New Roman" w:hAnsi="Times New Roman"/>
          <w:i/>
          <w:iCs/>
          <w:sz w:val="24"/>
          <w:szCs w:val="24"/>
          <w:lang w:val="cs-CZ"/>
        </w:rPr>
      </w:pPr>
      <w:r w:rsidRPr="003832AF">
        <w:rPr>
          <w:rFonts w:ascii="Times New Roman" w:hAnsi="Times New Roman"/>
          <w:i/>
          <w:iCs/>
          <w:sz w:val="24"/>
          <w:szCs w:val="24"/>
          <w:lang w:val="cs-CZ"/>
        </w:rPr>
        <w:t>Růst, vývoj</w:t>
      </w:r>
    </w:p>
    <w:p w14:paraId="62F99182" w14:textId="77777777" w:rsidR="000355AF" w:rsidRPr="003832AF" w:rsidRDefault="007A2121" w:rsidP="004F4A6F">
      <w:pPr>
        <w:pStyle w:val="Odstavecseseznamem"/>
        <w:numPr>
          <w:ilvl w:val="0"/>
          <w:numId w:val="16"/>
        </w:numPr>
        <w:tabs>
          <w:tab w:val="left" w:pos="284"/>
        </w:tabs>
        <w:spacing w:line="360" w:lineRule="auto"/>
        <w:ind w:left="0" w:firstLine="283"/>
        <w:jc w:val="both"/>
        <w:rPr>
          <w:rFonts w:ascii="Times New Roman" w:hAnsi="Times New Roman"/>
          <w:i/>
          <w:iCs/>
          <w:sz w:val="24"/>
          <w:szCs w:val="24"/>
          <w:lang w:val="cs-CZ"/>
        </w:rPr>
      </w:pPr>
      <w:r w:rsidRPr="003832AF">
        <w:rPr>
          <w:rFonts w:ascii="Times New Roman" w:hAnsi="Times New Roman"/>
          <w:i/>
          <w:iCs/>
          <w:sz w:val="24"/>
          <w:szCs w:val="24"/>
          <w:lang w:val="cs-CZ"/>
        </w:rPr>
        <w:t>Morální hodnoty</w:t>
      </w:r>
    </w:p>
    <w:p w14:paraId="1B500571" w14:textId="77777777" w:rsidR="000355AF" w:rsidRPr="003832AF" w:rsidRDefault="007A2121" w:rsidP="004F4A6F">
      <w:pPr>
        <w:pStyle w:val="Odstavecseseznamem"/>
        <w:numPr>
          <w:ilvl w:val="0"/>
          <w:numId w:val="16"/>
        </w:numPr>
        <w:tabs>
          <w:tab w:val="left" w:pos="284"/>
        </w:tabs>
        <w:spacing w:line="360" w:lineRule="auto"/>
        <w:ind w:left="0" w:firstLine="283"/>
        <w:jc w:val="both"/>
        <w:rPr>
          <w:rFonts w:ascii="Times New Roman" w:hAnsi="Times New Roman"/>
          <w:i/>
          <w:iCs/>
          <w:sz w:val="24"/>
          <w:szCs w:val="24"/>
          <w:lang w:val="cs-CZ"/>
        </w:rPr>
      </w:pPr>
      <w:r w:rsidRPr="003832AF">
        <w:rPr>
          <w:rFonts w:ascii="Times New Roman" w:hAnsi="Times New Roman"/>
          <w:i/>
          <w:iCs/>
          <w:sz w:val="24"/>
          <w:szCs w:val="24"/>
          <w:lang w:val="cs-CZ"/>
        </w:rPr>
        <w:t>Řád</w:t>
      </w:r>
    </w:p>
    <w:p w14:paraId="67ED7207" w14:textId="77777777" w:rsidR="000355AF" w:rsidRPr="003832AF" w:rsidRDefault="007A2121" w:rsidP="004F4A6F">
      <w:pPr>
        <w:pStyle w:val="Odstavecseseznamem"/>
        <w:numPr>
          <w:ilvl w:val="0"/>
          <w:numId w:val="16"/>
        </w:numPr>
        <w:tabs>
          <w:tab w:val="left" w:pos="284"/>
        </w:tabs>
        <w:spacing w:line="360" w:lineRule="auto"/>
        <w:ind w:left="0" w:firstLine="283"/>
        <w:jc w:val="both"/>
        <w:rPr>
          <w:rFonts w:ascii="Times New Roman" w:hAnsi="Times New Roman"/>
          <w:i/>
          <w:iCs/>
          <w:sz w:val="24"/>
          <w:szCs w:val="24"/>
          <w:lang w:val="cs-CZ"/>
        </w:rPr>
      </w:pPr>
      <w:r w:rsidRPr="003832AF">
        <w:rPr>
          <w:rFonts w:ascii="Times New Roman" w:hAnsi="Times New Roman"/>
          <w:i/>
          <w:iCs/>
          <w:sz w:val="24"/>
          <w:szCs w:val="24"/>
          <w:lang w:val="cs-CZ"/>
        </w:rPr>
        <w:t>Kořeny</w:t>
      </w:r>
    </w:p>
    <w:p w14:paraId="1B3C564E" w14:textId="77777777" w:rsidR="000355AF" w:rsidRPr="003832AF" w:rsidRDefault="007A2121" w:rsidP="004F4A6F">
      <w:pPr>
        <w:pStyle w:val="Odstavecseseznamem"/>
        <w:numPr>
          <w:ilvl w:val="0"/>
          <w:numId w:val="16"/>
        </w:numPr>
        <w:tabs>
          <w:tab w:val="left" w:pos="284"/>
        </w:tabs>
        <w:spacing w:line="360" w:lineRule="auto"/>
        <w:ind w:left="0" w:firstLine="283"/>
        <w:jc w:val="both"/>
        <w:rPr>
          <w:rFonts w:ascii="Times New Roman" w:hAnsi="Times New Roman"/>
          <w:i/>
          <w:iCs/>
          <w:sz w:val="24"/>
          <w:szCs w:val="24"/>
          <w:lang w:val="cs-CZ"/>
        </w:rPr>
      </w:pPr>
      <w:r w:rsidRPr="003832AF">
        <w:rPr>
          <w:rFonts w:ascii="Times New Roman" w:hAnsi="Times New Roman"/>
          <w:i/>
          <w:iCs/>
          <w:sz w:val="24"/>
          <w:szCs w:val="24"/>
          <w:lang w:val="cs-CZ"/>
        </w:rPr>
        <w:t>Kontinuita</w:t>
      </w:r>
    </w:p>
    <w:p w14:paraId="74C7A70E" w14:textId="77777777" w:rsidR="000355AF" w:rsidRPr="003832AF" w:rsidRDefault="007A2121" w:rsidP="004F4A6F">
      <w:pPr>
        <w:pStyle w:val="Odstavecseseznamem"/>
        <w:numPr>
          <w:ilvl w:val="0"/>
          <w:numId w:val="16"/>
        </w:numPr>
        <w:tabs>
          <w:tab w:val="left" w:pos="284"/>
        </w:tabs>
        <w:spacing w:line="360" w:lineRule="auto"/>
        <w:ind w:left="0" w:firstLine="283"/>
        <w:jc w:val="both"/>
        <w:rPr>
          <w:rFonts w:ascii="Times New Roman" w:hAnsi="Times New Roman"/>
          <w:i/>
          <w:iCs/>
          <w:sz w:val="24"/>
          <w:szCs w:val="24"/>
          <w:lang w:val="cs-CZ"/>
        </w:rPr>
      </w:pPr>
      <w:r w:rsidRPr="003832AF">
        <w:rPr>
          <w:rFonts w:ascii="Times New Roman" w:hAnsi="Times New Roman"/>
          <w:i/>
          <w:iCs/>
          <w:sz w:val="24"/>
          <w:szCs w:val="24"/>
          <w:lang w:val="cs-CZ"/>
        </w:rPr>
        <w:t>Autenticita</w:t>
      </w:r>
    </w:p>
    <w:p w14:paraId="2A60B12F" w14:textId="77777777" w:rsidR="000355AF" w:rsidRPr="003832AF" w:rsidRDefault="007A2121" w:rsidP="004F4A6F">
      <w:pPr>
        <w:pStyle w:val="Odstavecseseznamem"/>
        <w:numPr>
          <w:ilvl w:val="0"/>
          <w:numId w:val="16"/>
        </w:numPr>
        <w:tabs>
          <w:tab w:val="left" w:pos="284"/>
        </w:tabs>
        <w:spacing w:line="360" w:lineRule="auto"/>
        <w:ind w:left="0" w:firstLine="283"/>
        <w:jc w:val="both"/>
        <w:rPr>
          <w:rFonts w:ascii="Times New Roman" w:hAnsi="Times New Roman"/>
          <w:i/>
          <w:iCs/>
          <w:sz w:val="24"/>
          <w:szCs w:val="24"/>
          <w:lang w:val="cs-CZ"/>
        </w:rPr>
      </w:pPr>
      <w:r w:rsidRPr="003832AF">
        <w:rPr>
          <w:rFonts w:ascii="Times New Roman" w:hAnsi="Times New Roman"/>
          <w:i/>
          <w:iCs/>
          <w:sz w:val="24"/>
          <w:szCs w:val="24"/>
          <w:lang w:val="cs-CZ"/>
        </w:rPr>
        <w:t>Směřování</w:t>
      </w:r>
    </w:p>
    <w:p w14:paraId="5A7A1D88" w14:textId="7BA43C41" w:rsidR="000355AF" w:rsidRPr="00285C9D" w:rsidRDefault="007A2121" w:rsidP="004F4A6F">
      <w:pPr>
        <w:pStyle w:val="Odstavecseseznamem"/>
        <w:numPr>
          <w:ilvl w:val="0"/>
          <w:numId w:val="16"/>
        </w:numPr>
        <w:tabs>
          <w:tab w:val="left" w:pos="284"/>
        </w:tabs>
        <w:spacing w:line="360" w:lineRule="auto"/>
        <w:ind w:left="0" w:firstLine="283"/>
        <w:jc w:val="both"/>
        <w:rPr>
          <w:rFonts w:ascii="Times New Roman" w:hAnsi="Times New Roman"/>
          <w:sz w:val="24"/>
          <w:szCs w:val="24"/>
          <w:lang w:val="cs-CZ"/>
        </w:rPr>
      </w:pPr>
      <w:r w:rsidRPr="003832AF">
        <w:rPr>
          <w:rFonts w:ascii="Times New Roman" w:hAnsi="Times New Roman"/>
          <w:i/>
          <w:iCs/>
          <w:sz w:val="24"/>
          <w:szCs w:val="24"/>
          <w:lang w:val="cs-CZ"/>
        </w:rPr>
        <w:t>Fatalismus</w:t>
      </w:r>
      <w:r w:rsidR="003832AF" w:rsidRPr="003832AF">
        <w:rPr>
          <w:rFonts w:ascii="Times New Roman" w:hAnsi="Times New Roman"/>
          <w:i/>
          <w:iCs/>
          <w:sz w:val="24"/>
          <w:szCs w:val="24"/>
          <w:lang w:val="cs-CZ"/>
        </w:rPr>
        <w:t>“</w:t>
      </w:r>
      <w:r w:rsidR="003832AF">
        <w:rPr>
          <w:rFonts w:ascii="Times New Roman" w:hAnsi="Times New Roman"/>
          <w:sz w:val="24"/>
          <w:szCs w:val="24"/>
          <w:lang w:val="cs-CZ"/>
        </w:rPr>
        <w:t xml:space="preserve"> </w:t>
      </w:r>
      <w:r w:rsidR="003832AF" w:rsidRPr="003832AF">
        <w:rPr>
          <w:rFonts w:ascii="Times New Roman" w:hAnsi="Times New Roman" w:cs="Times New Roman"/>
          <w:sz w:val="24"/>
          <w:szCs w:val="24"/>
          <w:lang w:val="cs-CZ"/>
        </w:rPr>
        <w:t xml:space="preserve">Křížová </w:t>
      </w:r>
      <w:r w:rsidR="008A63F6" w:rsidRPr="003832AF">
        <w:rPr>
          <w:rFonts w:ascii="Times New Roman" w:hAnsi="Times New Roman" w:cs="Times New Roman"/>
          <w:sz w:val="24"/>
          <w:szCs w:val="24"/>
          <w:lang w:val="cs-CZ"/>
        </w:rPr>
        <w:t>(in</w:t>
      </w:r>
      <w:r w:rsidR="003832AF" w:rsidRPr="003832AF">
        <w:rPr>
          <w:rFonts w:ascii="Times New Roman" w:hAnsi="Times New Roman" w:cs="Times New Roman"/>
          <w:sz w:val="24"/>
          <w:szCs w:val="24"/>
          <w:lang w:val="cs-CZ"/>
        </w:rPr>
        <w:t xml:space="preserve"> Michalík a kol., 2013, s.38-39)</w:t>
      </w:r>
    </w:p>
    <w:p w14:paraId="19CBD2DC" w14:textId="4B90F9C7" w:rsidR="000355AF" w:rsidRDefault="00172041" w:rsidP="0003265F">
      <w:pPr>
        <w:tabs>
          <w:tab w:val="clear" w:pos="567"/>
          <w:tab w:val="left" w:pos="284"/>
        </w:tabs>
        <w:ind w:left="284" w:firstLine="283"/>
        <w:jc w:val="both"/>
        <w:rPr>
          <w:lang w:val="cs-CZ"/>
        </w:rPr>
      </w:pPr>
      <w:r>
        <w:rPr>
          <w:lang w:val="cs-CZ"/>
        </w:rPr>
        <w:t xml:space="preserve">Za klíčové pojmy její skupina považuje vztahy, zdraví a uspokojené potřeby. Za hlavní jednotku je považovaná nejen rodina, ale i širší skupiny dalších lidí. (`Michalík a kol., 2013) </w:t>
      </w:r>
    </w:p>
    <w:p w14:paraId="3B64FD57" w14:textId="1A64549A" w:rsidR="000355AF" w:rsidRPr="00212F80" w:rsidRDefault="007A2121" w:rsidP="004F4A6F">
      <w:pPr>
        <w:pStyle w:val="Nadpis4"/>
        <w:numPr>
          <w:ilvl w:val="2"/>
          <w:numId w:val="20"/>
        </w:numPr>
        <w:tabs>
          <w:tab w:val="clear" w:pos="567"/>
          <w:tab w:val="left" w:pos="284"/>
        </w:tabs>
        <w:ind w:left="284" w:firstLine="283"/>
        <w:rPr>
          <w:rFonts w:eastAsia="Times New Roman" w:cs="Times New Roman"/>
        </w:rPr>
      </w:pPr>
      <w:bookmarkStart w:id="17" w:name="_Toc40712875"/>
      <w:r w:rsidRPr="00212F80">
        <w:t>Model 3B</w:t>
      </w:r>
      <w:bookmarkEnd w:id="17"/>
    </w:p>
    <w:p w14:paraId="3F87605F" w14:textId="77777777" w:rsidR="000355AF" w:rsidRPr="001977D6" w:rsidRDefault="007A2121" w:rsidP="0003265F">
      <w:pPr>
        <w:tabs>
          <w:tab w:val="clear" w:pos="567"/>
          <w:tab w:val="left" w:pos="284"/>
        </w:tabs>
        <w:ind w:left="284" w:firstLine="283"/>
        <w:rPr>
          <w:rFonts w:cs="Times New Roman"/>
          <w:lang w:val="cs-CZ"/>
        </w:rPr>
      </w:pPr>
      <w:r w:rsidRPr="001977D6">
        <w:rPr>
          <w:rFonts w:cs="Times New Roman"/>
          <w:lang w:val="cs-CZ"/>
        </w:rPr>
        <w:t>Michalík a kolektiv shrnuje kvalitu života do modelu 3B. (Michalík a kol., 2013,)</w:t>
      </w:r>
    </w:p>
    <w:p w14:paraId="4788EC16" w14:textId="61FFC104" w:rsidR="000355AF" w:rsidRPr="001977D6" w:rsidRDefault="004D35E7" w:rsidP="004F4A6F">
      <w:pPr>
        <w:pStyle w:val="Odstavecseseznamem"/>
        <w:numPr>
          <w:ilvl w:val="0"/>
          <w:numId w:val="27"/>
        </w:numPr>
        <w:tabs>
          <w:tab w:val="left" w:pos="284"/>
        </w:tabs>
        <w:ind w:left="284" w:firstLine="0"/>
        <w:rPr>
          <w:rFonts w:ascii="Times New Roman" w:hAnsi="Times New Roman" w:cs="Times New Roman"/>
          <w:i/>
          <w:iCs/>
          <w:sz w:val="24"/>
          <w:szCs w:val="24"/>
          <w:lang w:val="cs-CZ"/>
        </w:rPr>
      </w:pPr>
      <w:r w:rsidRPr="001977D6">
        <w:rPr>
          <w:rFonts w:ascii="Times New Roman" w:hAnsi="Times New Roman" w:cs="Times New Roman"/>
          <w:i/>
          <w:iCs/>
          <w:sz w:val="24"/>
          <w:szCs w:val="24"/>
          <w:lang w:val="cs-CZ"/>
        </w:rPr>
        <w:t>„</w:t>
      </w:r>
      <w:proofErr w:type="spellStart"/>
      <w:r w:rsidR="007A2121" w:rsidRPr="001977D6">
        <w:rPr>
          <w:rFonts w:ascii="Times New Roman" w:hAnsi="Times New Roman" w:cs="Times New Roman"/>
          <w:i/>
          <w:iCs/>
          <w:sz w:val="24"/>
          <w:szCs w:val="24"/>
          <w:lang w:val="cs-CZ"/>
        </w:rPr>
        <w:t>beeing</w:t>
      </w:r>
      <w:proofErr w:type="spellEnd"/>
      <w:r w:rsidR="007A2121" w:rsidRPr="001977D6">
        <w:rPr>
          <w:rFonts w:ascii="Times New Roman" w:hAnsi="Times New Roman" w:cs="Times New Roman"/>
          <w:i/>
          <w:iCs/>
          <w:sz w:val="24"/>
          <w:szCs w:val="24"/>
          <w:lang w:val="cs-CZ"/>
        </w:rPr>
        <w:t xml:space="preserve"> – být</w:t>
      </w:r>
    </w:p>
    <w:p w14:paraId="6AD5DE15" w14:textId="1A2F32E1" w:rsidR="000355AF" w:rsidRPr="001977D6" w:rsidRDefault="007A2121" w:rsidP="004F4A6F">
      <w:pPr>
        <w:pStyle w:val="Odstavecseseznamem"/>
        <w:numPr>
          <w:ilvl w:val="0"/>
          <w:numId w:val="27"/>
        </w:numPr>
        <w:tabs>
          <w:tab w:val="left" w:pos="284"/>
        </w:tabs>
        <w:ind w:left="284" w:firstLine="0"/>
        <w:rPr>
          <w:rFonts w:ascii="Times New Roman" w:hAnsi="Times New Roman" w:cs="Times New Roman"/>
          <w:i/>
          <w:iCs/>
          <w:sz w:val="24"/>
          <w:szCs w:val="24"/>
          <w:lang w:val="cs-CZ"/>
        </w:rPr>
      </w:pPr>
      <w:proofErr w:type="spellStart"/>
      <w:r w:rsidRPr="001977D6">
        <w:rPr>
          <w:rFonts w:ascii="Times New Roman" w:hAnsi="Times New Roman" w:cs="Times New Roman"/>
          <w:i/>
          <w:iCs/>
          <w:sz w:val="24"/>
          <w:szCs w:val="24"/>
          <w:lang w:val="cs-CZ"/>
        </w:rPr>
        <w:t>belonging</w:t>
      </w:r>
      <w:proofErr w:type="spellEnd"/>
      <w:r w:rsidRPr="001977D6">
        <w:rPr>
          <w:rFonts w:ascii="Times New Roman" w:hAnsi="Times New Roman" w:cs="Times New Roman"/>
          <w:i/>
          <w:iCs/>
          <w:sz w:val="24"/>
          <w:szCs w:val="24"/>
          <w:lang w:val="cs-CZ"/>
        </w:rPr>
        <w:t xml:space="preserve"> – někam patřit</w:t>
      </w:r>
    </w:p>
    <w:p w14:paraId="29B5C085" w14:textId="3AAF452C" w:rsidR="000355AF" w:rsidRPr="001977D6" w:rsidRDefault="007A2121" w:rsidP="004F4A6F">
      <w:pPr>
        <w:pStyle w:val="Odstavecseseznamem"/>
        <w:numPr>
          <w:ilvl w:val="0"/>
          <w:numId w:val="27"/>
        </w:numPr>
        <w:tabs>
          <w:tab w:val="left" w:pos="284"/>
        </w:tabs>
        <w:ind w:left="284" w:firstLine="0"/>
        <w:rPr>
          <w:rFonts w:ascii="Times New Roman" w:hAnsi="Times New Roman" w:cs="Times New Roman"/>
          <w:i/>
          <w:iCs/>
          <w:sz w:val="24"/>
          <w:szCs w:val="24"/>
          <w:lang w:val="cs-CZ"/>
        </w:rPr>
      </w:pPr>
      <w:proofErr w:type="spellStart"/>
      <w:r w:rsidRPr="001977D6">
        <w:rPr>
          <w:rFonts w:ascii="Times New Roman" w:hAnsi="Times New Roman" w:cs="Times New Roman"/>
          <w:i/>
          <w:iCs/>
          <w:sz w:val="24"/>
          <w:szCs w:val="24"/>
          <w:lang w:val="cs-CZ"/>
        </w:rPr>
        <w:t>becoming</w:t>
      </w:r>
      <w:proofErr w:type="spellEnd"/>
      <w:r w:rsidRPr="001977D6">
        <w:rPr>
          <w:rFonts w:ascii="Times New Roman" w:hAnsi="Times New Roman" w:cs="Times New Roman"/>
          <w:i/>
          <w:iCs/>
          <w:sz w:val="24"/>
          <w:szCs w:val="24"/>
          <w:lang w:val="cs-CZ"/>
        </w:rPr>
        <w:t xml:space="preserve"> – o něco usilovat</w:t>
      </w:r>
      <w:r w:rsidR="00700B8E" w:rsidRPr="001977D6">
        <w:rPr>
          <w:rFonts w:ascii="Times New Roman" w:hAnsi="Times New Roman" w:cs="Times New Roman"/>
          <w:i/>
          <w:iCs/>
          <w:sz w:val="24"/>
          <w:szCs w:val="24"/>
          <w:lang w:val="cs-CZ"/>
        </w:rPr>
        <w:t xml:space="preserve">“ </w:t>
      </w:r>
      <w:r w:rsidR="00700B8E" w:rsidRPr="001977D6">
        <w:rPr>
          <w:rFonts w:ascii="Times New Roman" w:hAnsi="Times New Roman" w:cs="Times New Roman"/>
          <w:sz w:val="24"/>
          <w:szCs w:val="24"/>
          <w:lang w:val="cs-CZ"/>
        </w:rPr>
        <w:t xml:space="preserve">(Michalík a kol., 2013, </w:t>
      </w:r>
      <w:r w:rsidR="008A63F6" w:rsidRPr="001977D6">
        <w:rPr>
          <w:rFonts w:ascii="Times New Roman" w:hAnsi="Times New Roman" w:cs="Times New Roman"/>
          <w:sz w:val="24"/>
          <w:szCs w:val="24"/>
          <w:lang w:val="cs-CZ"/>
        </w:rPr>
        <w:t>s.)</w:t>
      </w:r>
    </w:p>
    <w:p w14:paraId="3CA76F94" w14:textId="4A4CBF6A" w:rsidR="000355AF" w:rsidRDefault="007A2121" w:rsidP="0003265F">
      <w:pPr>
        <w:tabs>
          <w:tab w:val="clear" w:pos="567"/>
          <w:tab w:val="left" w:pos="284"/>
        </w:tabs>
        <w:ind w:left="284" w:firstLine="283"/>
        <w:rPr>
          <w:lang w:val="cs-CZ"/>
        </w:rPr>
      </w:pPr>
      <w:r w:rsidRPr="00285C9D">
        <w:rPr>
          <w:lang w:val="cs-CZ"/>
        </w:rPr>
        <w:t xml:space="preserve">Tyto tři oblasti života jsou modifikované podle Raphael, </w:t>
      </w:r>
      <w:proofErr w:type="spellStart"/>
      <w:r w:rsidRPr="00285C9D">
        <w:rPr>
          <w:lang w:val="cs-CZ"/>
        </w:rPr>
        <w:t>Rukholm</w:t>
      </w:r>
      <w:proofErr w:type="spellEnd"/>
      <w:r w:rsidRPr="00285C9D">
        <w:rPr>
          <w:lang w:val="cs-CZ"/>
        </w:rPr>
        <w:t xml:space="preserve">, Brown et al., 1996, </w:t>
      </w:r>
      <w:proofErr w:type="spellStart"/>
      <w:r w:rsidRPr="00285C9D">
        <w:rPr>
          <w:lang w:val="cs-CZ"/>
        </w:rPr>
        <w:t>Quality</w:t>
      </w:r>
      <w:proofErr w:type="spellEnd"/>
      <w:r w:rsidRPr="00285C9D">
        <w:rPr>
          <w:lang w:val="cs-CZ"/>
        </w:rPr>
        <w:t xml:space="preserve"> </w:t>
      </w:r>
      <w:proofErr w:type="spellStart"/>
      <w:r w:rsidRPr="00285C9D">
        <w:rPr>
          <w:lang w:val="cs-CZ"/>
        </w:rPr>
        <w:t>of</w:t>
      </w:r>
      <w:proofErr w:type="spellEnd"/>
      <w:r w:rsidRPr="00285C9D">
        <w:rPr>
          <w:lang w:val="cs-CZ"/>
        </w:rPr>
        <w:t xml:space="preserve"> </w:t>
      </w:r>
      <w:proofErr w:type="spellStart"/>
      <w:r w:rsidRPr="00285C9D">
        <w:rPr>
          <w:lang w:val="cs-CZ"/>
        </w:rPr>
        <w:t>Life</w:t>
      </w:r>
      <w:proofErr w:type="spellEnd"/>
      <w:r w:rsidRPr="00285C9D">
        <w:rPr>
          <w:lang w:val="cs-CZ"/>
        </w:rPr>
        <w:t xml:space="preserve"> Model, 2000 a vloženy do tabulky. </w:t>
      </w:r>
      <w:r w:rsidR="008A63F6" w:rsidRPr="00285C9D">
        <w:rPr>
          <w:lang w:val="cs-CZ"/>
        </w:rPr>
        <w:t>(Michalík</w:t>
      </w:r>
      <w:r w:rsidRPr="00285C9D">
        <w:rPr>
          <w:lang w:val="cs-CZ"/>
        </w:rPr>
        <w:t xml:space="preserve"> a kol., 2013)</w:t>
      </w:r>
    </w:p>
    <w:p w14:paraId="4EB0E04E" w14:textId="561F2585" w:rsidR="00D414FC" w:rsidRPr="00D414FC" w:rsidRDefault="00D414FC" w:rsidP="0003265F">
      <w:pPr>
        <w:tabs>
          <w:tab w:val="clear" w:pos="567"/>
          <w:tab w:val="left" w:pos="284"/>
        </w:tabs>
        <w:ind w:left="284" w:firstLine="283"/>
        <w:jc w:val="both"/>
        <w:rPr>
          <w:color w:val="FF0000"/>
          <w:lang w:val="cs-CZ"/>
        </w:rPr>
      </w:pPr>
    </w:p>
    <w:tbl>
      <w:tblPr>
        <w:tblStyle w:val="TableNormal"/>
        <w:tblW w:w="8505" w:type="dxa"/>
        <w:tblInd w:w="2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18"/>
        <w:gridCol w:w="1891"/>
        <w:gridCol w:w="4396"/>
      </w:tblGrid>
      <w:tr w:rsidR="000355AF" w:rsidRPr="00285C9D" w14:paraId="5D3DF96D" w14:textId="77777777" w:rsidTr="00B34225">
        <w:trPr>
          <w:trHeight w:val="1300"/>
        </w:trPr>
        <w:tc>
          <w:tcPr>
            <w:tcW w:w="2218" w:type="dxa"/>
            <w:tcBorders>
              <w:top w:val="single" w:sz="12" w:space="0" w:color="000000"/>
              <w:left w:val="single" w:sz="12" w:space="0" w:color="000000"/>
              <w:bottom w:val="single" w:sz="12" w:space="0" w:color="000000"/>
              <w:right w:val="single" w:sz="4" w:space="0" w:color="000000"/>
            </w:tcBorders>
            <w:shd w:val="clear" w:color="auto" w:fill="auto"/>
            <w:tcMar>
              <w:top w:w="80" w:type="dxa"/>
              <w:left w:w="647" w:type="dxa"/>
              <w:bottom w:w="80" w:type="dxa"/>
              <w:right w:w="80" w:type="dxa"/>
            </w:tcMar>
          </w:tcPr>
          <w:p w14:paraId="7E70629E" w14:textId="77777777" w:rsidR="000355AF" w:rsidRPr="00B34225" w:rsidRDefault="000355AF" w:rsidP="0003265F">
            <w:pPr>
              <w:tabs>
                <w:tab w:val="clear" w:pos="567"/>
                <w:tab w:val="left" w:pos="284"/>
              </w:tabs>
              <w:ind w:left="284" w:firstLine="283"/>
              <w:rPr>
                <w:b/>
                <w:bCs/>
                <w:lang w:val="cs-CZ"/>
              </w:rPr>
            </w:pPr>
          </w:p>
          <w:p w14:paraId="38845025" w14:textId="77777777" w:rsidR="000355AF" w:rsidRPr="00B34225" w:rsidRDefault="007A2121" w:rsidP="0003265F">
            <w:pPr>
              <w:tabs>
                <w:tab w:val="clear" w:pos="567"/>
                <w:tab w:val="left" w:pos="284"/>
              </w:tabs>
              <w:spacing w:after="0"/>
              <w:ind w:left="284" w:firstLine="283"/>
              <w:rPr>
                <w:b/>
                <w:bCs/>
                <w:lang w:val="cs-CZ"/>
              </w:rPr>
            </w:pPr>
            <w:r w:rsidRPr="00B34225">
              <w:rPr>
                <w:b/>
                <w:bCs/>
                <w:lang w:val="cs-CZ"/>
              </w:rPr>
              <w:t>Oblasti</w:t>
            </w:r>
          </w:p>
        </w:tc>
        <w:tc>
          <w:tcPr>
            <w:tcW w:w="1891" w:type="dxa"/>
            <w:tcBorders>
              <w:top w:val="single" w:sz="12" w:space="0" w:color="000000"/>
              <w:left w:val="single" w:sz="4" w:space="0" w:color="000000"/>
              <w:bottom w:val="single" w:sz="12" w:space="0" w:color="000000"/>
              <w:right w:val="single" w:sz="4" w:space="0" w:color="000000"/>
            </w:tcBorders>
            <w:shd w:val="clear" w:color="auto" w:fill="auto"/>
            <w:tcMar>
              <w:top w:w="80" w:type="dxa"/>
              <w:left w:w="647" w:type="dxa"/>
              <w:bottom w:w="80" w:type="dxa"/>
              <w:right w:w="80" w:type="dxa"/>
            </w:tcMar>
          </w:tcPr>
          <w:p w14:paraId="470361F3" w14:textId="77777777" w:rsidR="000355AF" w:rsidRPr="00B34225" w:rsidRDefault="000355AF" w:rsidP="0003265F">
            <w:pPr>
              <w:tabs>
                <w:tab w:val="clear" w:pos="567"/>
                <w:tab w:val="left" w:pos="284"/>
              </w:tabs>
              <w:spacing w:after="0"/>
              <w:ind w:left="284" w:firstLine="283"/>
              <w:rPr>
                <w:b/>
                <w:bCs/>
                <w:lang w:val="cs-CZ"/>
              </w:rPr>
            </w:pPr>
          </w:p>
          <w:p w14:paraId="67D17E31" w14:textId="77777777" w:rsidR="000355AF" w:rsidRPr="00B34225" w:rsidRDefault="007A2121" w:rsidP="0003265F">
            <w:pPr>
              <w:tabs>
                <w:tab w:val="clear" w:pos="567"/>
                <w:tab w:val="left" w:pos="284"/>
              </w:tabs>
              <w:spacing w:after="0"/>
              <w:ind w:left="284" w:firstLine="283"/>
              <w:rPr>
                <w:b/>
                <w:bCs/>
                <w:lang w:val="cs-CZ"/>
              </w:rPr>
            </w:pPr>
            <w:r w:rsidRPr="00B34225">
              <w:rPr>
                <w:b/>
                <w:bCs/>
                <w:lang w:val="cs-CZ"/>
              </w:rPr>
              <w:t>Podoblasti</w:t>
            </w:r>
          </w:p>
        </w:tc>
        <w:tc>
          <w:tcPr>
            <w:tcW w:w="4396" w:type="dxa"/>
            <w:tcBorders>
              <w:top w:val="single" w:sz="12" w:space="0" w:color="000000"/>
              <w:left w:val="single" w:sz="4" w:space="0" w:color="000000"/>
              <w:bottom w:val="single" w:sz="12" w:space="0" w:color="000000"/>
              <w:right w:val="single" w:sz="12" w:space="0" w:color="000000"/>
            </w:tcBorders>
            <w:shd w:val="clear" w:color="auto" w:fill="auto"/>
            <w:tcMar>
              <w:top w:w="80" w:type="dxa"/>
              <w:left w:w="647" w:type="dxa"/>
              <w:bottom w:w="80" w:type="dxa"/>
              <w:right w:w="80" w:type="dxa"/>
            </w:tcMar>
          </w:tcPr>
          <w:p w14:paraId="6AE3129D" w14:textId="77777777" w:rsidR="000355AF" w:rsidRPr="00B34225" w:rsidRDefault="000355AF" w:rsidP="0003265F">
            <w:pPr>
              <w:tabs>
                <w:tab w:val="clear" w:pos="567"/>
                <w:tab w:val="left" w:pos="284"/>
              </w:tabs>
              <w:spacing w:after="0"/>
              <w:ind w:left="284" w:firstLine="283"/>
              <w:rPr>
                <w:b/>
                <w:bCs/>
                <w:lang w:val="cs-CZ"/>
              </w:rPr>
            </w:pPr>
          </w:p>
          <w:p w14:paraId="244DF1B2" w14:textId="77777777" w:rsidR="000355AF" w:rsidRPr="00B34225" w:rsidRDefault="007A2121" w:rsidP="0003265F">
            <w:pPr>
              <w:tabs>
                <w:tab w:val="clear" w:pos="567"/>
                <w:tab w:val="left" w:pos="284"/>
              </w:tabs>
              <w:spacing w:after="0"/>
              <w:ind w:left="284" w:firstLine="283"/>
              <w:rPr>
                <w:b/>
                <w:bCs/>
                <w:lang w:val="cs-CZ"/>
              </w:rPr>
            </w:pPr>
            <w:r w:rsidRPr="00B34225">
              <w:rPr>
                <w:b/>
                <w:bCs/>
                <w:lang w:val="cs-CZ"/>
              </w:rPr>
              <w:t>Příklady</w:t>
            </w:r>
          </w:p>
        </w:tc>
      </w:tr>
      <w:tr w:rsidR="000355AF" w:rsidRPr="00285C9D" w14:paraId="10DA9433" w14:textId="77777777" w:rsidTr="00B34225">
        <w:trPr>
          <w:trHeight w:val="2624"/>
        </w:trPr>
        <w:tc>
          <w:tcPr>
            <w:tcW w:w="2218" w:type="dxa"/>
            <w:vMerge w:val="restart"/>
            <w:tcBorders>
              <w:top w:val="single" w:sz="12" w:space="0" w:color="000000"/>
              <w:left w:val="single" w:sz="12" w:space="0" w:color="000000"/>
              <w:bottom w:val="single" w:sz="4" w:space="0" w:color="000000"/>
              <w:right w:val="single" w:sz="4" w:space="0" w:color="000000"/>
            </w:tcBorders>
            <w:shd w:val="clear" w:color="auto" w:fill="auto"/>
            <w:tcMar>
              <w:top w:w="80" w:type="dxa"/>
              <w:left w:w="647" w:type="dxa"/>
              <w:bottom w:w="80" w:type="dxa"/>
              <w:right w:w="80" w:type="dxa"/>
            </w:tcMar>
          </w:tcPr>
          <w:p w14:paraId="2D96BA8B" w14:textId="77777777" w:rsidR="000355AF" w:rsidRPr="00285C9D" w:rsidRDefault="000355AF" w:rsidP="0003265F">
            <w:pPr>
              <w:tabs>
                <w:tab w:val="clear" w:pos="567"/>
                <w:tab w:val="left" w:pos="284"/>
              </w:tabs>
              <w:spacing w:after="0"/>
              <w:ind w:left="284" w:firstLine="283"/>
              <w:rPr>
                <w:lang w:val="cs-CZ"/>
              </w:rPr>
            </w:pPr>
          </w:p>
          <w:p w14:paraId="0A7F2836" w14:textId="77777777" w:rsidR="000355AF" w:rsidRPr="00285C9D" w:rsidRDefault="000355AF" w:rsidP="0003265F">
            <w:pPr>
              <w:tabs>
                <w:tab w:val="clear" w:pos="567"/>
                <w:tab w:val="left" w:pos="284"/>
              </w:tabs>
              <w:spacing w:after="0"/>
              <w:ind w:left="284" w:firstLine="283"/>
              <w:rPr>
                <w:lang w:val="cs-CZ"/>
              </w:rPr>
            </w:pPr>
          </w:p>
          <w:p w14:paraId="4B365E8E" w14:textId="77777777" w:rsidR="000355AF" w:rsidRPr="00285C9D" w:rsidRDefault="000355AF" w:rsidP="0003265F">
            <w:pPr>
              <w:tabs>
                <w:tab w:val="clear" w:pos="567"/>
                <w:tab w:val="left" w:pos="284"/>
              </w:tabs>
              <w:spacing w:after="0"/>
              <w:ind w:left="284" w:firstLine="283"/>
              <w:rPr>
                <w:lang w:val="cs-CZ"/>
              </w:rPr>
            </w:pPr>
          </w:p>
          <w:p w14:paraId="7FD65D9A" w14:textId="77777777" w:rsidR="000355AF" w:rsidRPr="00285C9D" w:rsidRDefault="000355AF" w:rsidP="0003265F">
            <w:pPr>
              <w:tabs>
                <w:tab w:val="clear" w:pos="567"/>
                <w:tab w:val="left" w:pos="284"/>
              </w:tabs>
              <w:spacing w:after="0"/>
              <w:ind w:left="284" w:firstLine="283"/>
              <w:rPr>
                <w:lang w:val="cs-CZ"/>
              </w:rPr>
            </w:pPr>
          </w:p>
          <w:p w14:paraId="5DD1CBFD" w14:textId="77777777" w:rsidR="000355AF" w:rsidRPr="00285C9D" w:rsidRDefault="000355AF" w:rsidP="0003265F">
            <w:pPr>
              <w:tabs>
                <w:tab w:val="clear" w:pos="567"/>
                <w:tab w:val="left" w:pos="284"/>
              </w:tabs>
              <w:spacing w:after="0"/>
              <w:ind w:left="284" w:firstLine="283"/>
              <w:rPr>
                <w:lang w:val="cs-CZ"/>
              </w:rPr>
            </w:pPr>
          </w:p>
          <w:p w14:paraId="548B8A3E" w14:textId="77777777" w:rsidR="000355AF" w:rsidRPr="00285C9D" w:rsidRDefault="000355AF" w:rsidP="0003265F">
            <w:pPr>
              <w:tabs>
                <w:tab w:val="clear" w:pos="567"/>
                <w:tab w:val="left" w:pos="284"/>
              </w:tabs>
              <w:spacing w:after="0"/>
              <w:ind w:left="284" w:firstLine="283"/>
              <w:rPr>
                <w:lang w:val="cs-CZ"/>
              </w:rPr>
            </w:pPr>
          </w:p>
          <w:p w14:paraId="0843447E" w14:textId="77777777" w:rsidR="000355AF" w:rsidRPr="00285C9D" w:rsidRDefault="000355AF" w:rsidP="0003265F">
            <w:pPr>
              <w:tabs>
                <w:tab w:val="clear" w:pos="567"/>
                <w:tab w:val="left" w:pos="284"/>
              </w:tabs>
              <w:spacing w:after="0"/>
              <w:ind w:left="284" w:firstLine="283"/>
              <w:rPr>
                <w:lang w:val="cs-CZ"/>
              </w:rPr>
            </w:pPr>
          </w:p>
          <w:p w14:paraId="17A752B1" w14:textId="77777777" w:rsidR="000355AF" w:rsidRPr="00285C9D" w:rsidRDefault="000355AF" w:rsidP="0003265F">
            <w:pPr>
              <w:tabs>
                <w:tab w:val="clear" w:pos="567"/>
                <w:tab w:val="left" w:pos="284"/>
              </w:tabs>
              <w:spacing w:after="0"/>
              <w:ind w:left="284" w:firstLine="283"/>
              <w:rPr>
                <w:lang w:val="cs-CZ"/>
              </w:rPr>
            </w:pPr>
          </w:p>
          <w:p w14:paraId="091C1DA1" w14:textId="77777777" w:rsidR="000355AF" w:rsidRPr="00285C9D" w:rsidRDefault="007A2121" w:rsidP="0003265F">
            <w:pPr>
              <w:tabs>
                <w:tab w:val="clear" w:pos="567"/>
                <w:tab w:val="left" w:pos="284"/>
              </w:tabs>
              <w:spacing w:after="0"/>
              <w:ind w:left="284" w:firstLine="283"/>
              <w:rPr>
                <w:lang w:val="cs-CZ"/>
              </w:rPr>
            </w:pPr>
            <w:r w:rsidRPr="00285C9D">
              <w:rPr>
                <w:lang w:val="cs-CZ"/>
              </w:rPr>
              <w:t>Být (</w:t>
            </w:r>
            <w:proofErr w:type="spellStart"/>
            <w:r w:rsidRPr="00285C9D">
              <w:rPr>
                <w:lang w:val="cs-CZ"/>
              </w:rPr>
              <w:t>being</w:t>
            </w:r>
            <w:proofErr w:type="spellEnd"/>
            <w:r w:rsidRPr="00285C9D">
              <w:rPr>
                <w:lang w:val="cs-CZ"/>
              </w:rPr>
              <w:t>)</w:t>
            </w:r>
          </w:p>
        </w:tc>
        <w:tc>
          <w:tcPr>
            <w:tcW w:w="1891" w:type="dxa"/>
            <w:tcBorders>
              <w:top w:val="single" w:sz="12"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16A96E5A" w14:textId="77777777" w:rsidR="000355AF" w:rsidRPr="00285C9D" w:rsidRDefault="007A2121" w:rsidP="0003265F">
            <w:pPr>
              <w:tabs>
                <w:tab w:val="clear" w:pos="567"/>
                <w:tab w:val="left" w:pos="284"/>
              </w:tabs>
              <w:spacing w:after="0"/>
              <w:ind w:left="284" w:firstLine="283"/>
              <w:rPr>
                <w:lang w:val="cs-CZ"/>
              </w:rPr>
            </w:pPr>
            <w:r w:rsidRPr="00285C9D">
              <w:rPr>
                <w:b/>
                <w:bCs/>
                <w:lang w:val="cs-CZ"/>
              </w:rPr>
              <w:t>Fyzické bytí</w:t>
            </w:r>
          </w:p>
        </w:tc>
        <w:tc>
          <w:tcPr>
            <w:tcW w:w="4396"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CFB2365" w14:textId="77777777" w:rsidR="000355AF" w:rsidRPr="00285C9D" w:rsidRDefault="007A2121" w:rsidP="004F4A6F">
            <w:pPr>
              <w:pStyle w:val="Odstavecseseznamem"/>
              <w:numPr>
                <w:ilvl w:val="0"/>
                <w:numId w:val="5"/>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Somatické zdraví</w:t>
            </w:r>
          </w:p>
          <w:p w14:paraId="4989DC71" w14:textId="77777777" w:rsidR="000355AF" w:rsidRPr="00285C9D" w:rsidRDefault="007A2121" w:rsidP="004F4A6F">
            <w:pPr>
              <w:pStyle w:val="Odstavecseseznamem"/>
              <w:numPr>
                <w:ilvl w:val="0"/>
                <w:numId w:val="5"/>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Osobní hygiena</w:t>
            </w:r>
          </w:p>
          <w:p w14:paraId="48DAB38A" w14:textId="77777777" w:rsidR="000355AF" w:rsidRPr="00285C9D" w:rsidRDefault="007A2121" w:rsidP="004F4A6F">
            <w:pPr>
              <w:pStyle w:val="Odstavecseseznamem"/>
              <w:numPr>
                <w:ilvl w:val="0"/>
                <w:numId w:val="5"/>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Způsob stravování</w:t>
            </w:r>
          </w:p>
          <w:p w14:paraId="0926A2D5" w14:textId="77777777" w:rsidR="000355AF" w:rsidRPr="00285C9D" w:rsidRDefault="007A2121" w:rsidP="004F4A6F">
            <w:pPr>
              <w:pStyle w:val="Odstavecseseznamem"/>
              <w:numPr>
                <w:ilvl w:val="0"/>
                <w:numId w:val="5"/>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Cvičení pro zdraví</w:t>
            </w:r>
          </w:p>
          <w:p w14:paraId="2A4175DC" w14:textId="77777777" w:rsidR="000355AF" w:rsidRPr="00285C9D" w:rsidRDefault="007A2121" w:rsidP="004F4A6F">
            <w:pPr>
              <w:pStyle w:val="Odstavecseseznamem"/>
              <w:numPr>
                <w:ilvl w:val="0"/>
                <w:numId w:val="5"/>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Péče o vzhled, způsob oblékání</w:t>
            </w:r>
          </w:p>
          <w:p w14:paraId="2C534068" w14:textId="77777777" w:rsidR="000355AF" w:rsidRPr="00285C9D" w:rsidRDefault="007A2121" w:rsidP="004F4A6F">
            <w:pPr>
              <w:pStyle w:val="Odstavecseseznamem"/>
              <w:numPr>
                <w:ilvl w:val="0"/>
                <w:numId w:val="5"/>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Jedincův celkový vzhled</w:t>
            </w:r>
          </w:p>
        </w:tc>
      </w:tr>
      <w:tr w:rsidR="000355AF" w:rsidRPr="00285C9D" w14:paraId="367B492F" w14:textId="77777777" w:rsidTr="00B34225">
        <w:trPr>
          <w:trHeight w:val="2139"/>
        </w:trPr>
        <w:tc>
          <w:tcPr>
            <w:tcW w:w="2218" w:type="dxa"/>
            <w:vMerge/>
            <w:tcBorders>
              <w:top w:val="single" w:sz="12" w:space="0" w:color="000000"/>
              <w:left w:val="single" w:sz="12" w:space="0" w:color="000000"/>
              <w:bottom w:val="single" w:sz="4" w:space="0" w:color="000000"/>
              <w:right w:val="single" w:sz="4" w:space="0" w:color="000000"/>
            </w:tcBorders>
            <w:shd w:val="clear" w:color="auto" w:fill="auto"/>
          </w:tcPr>
          <w:p w14:paraId="2C7427C5" w14:textId="77777777" w:rsidR="000355AF" w:rsidRPr="00285C9D" w:rsidRDefault="000355AF" w:rsidP="0003265F">
            <w:pPr>
              <w:tabs>
                <w:tab w:val="clear" w:pos="567"/>
                <w:tab w:val="left" w:pos="284"/>
              </w:tabs>
              <w:ind w:left="284" w:firstLine="283"/>
              <w:rPr>
                <w:lang w:val="cs-CZ"/>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7F266FBA" w14:textId="77777777" w:rsidR="000355AF" w:rsidRPr="00285C9D" w:rsidRDefault="007A2121" w:rsidP="0003265F">
            <w:pPr>
              <w:tabs>
                <w:tab w:val="clear" w:pos="567"/>
                <w:tab w:val="left" w:pos="284"/>
              </w:tabs>
              <w:spacing w:after="0"/>
              <w:ind w:left="284" w:firstLine="283"/>
              <w:rPr>
                <w:lang w:val="cs-CZ"/>
              </w:rPr>
            </w:pPr>
            <w:r w:rsidRPr="00285C9D">
              <w:rPr>
                <w:b/>
                <w:bCs/>
                <w:lang w:val="cs-CZ"/>
              </w:rPr>
              <w:t>Psychologické bytí</w:t>
            </w:r>
          </w:p>
        </w:tc>
        <w:tc>
          <w:tcPr>
            <w:tcW w:w="439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0099377F" w14:textId="77777777" w:rsidR="000355AF" w:rsidRPr="00285C9D" w:rsidRDefault="007A2121" w:rsidP="004F4A6F">
            <w:pPr>
              <w:pStyle w:val="Odstavecseseznamem"/>
              <w:numPr>
                <w:ilvl w:val="0"/>
                <w:numId w:val="6"/>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 xml:space="preserve">Mentální zdraví a </w:t>
            </w:r>
            <w:proofErr w:type="spellStart"/>
            <w:r w:rsidRPr="00285C9D">
              <w:rPr>
                <w:rFonts w:ascii="Times New Roman" w:hAnsi="Times New Roman"/>
                <w:sz w:val="24"/>
                <w:szCs w:val="24"/>
                <w:lang w:val="cs-CZ"/>
              </w:rPr>
              <w:t>adaptovanost</w:t>
            </w:r>
            <w:proofErr w:type="spellEnd"/>
          </w:p>
          <w:p w14:paraId="10F2BF9B" w14:textId="77777777" w:rsidR="000355AF" w:rsidRPr="00285C9D" w:rsidRDefault="007A2121" w:rsidP="004F4A6F">
            <w:pPr>
              <w:pStyle w:val="Odstavecseseznamem"/>
              <w:numPr>
                <w:ilvl w:val="0"/>
                <w:numId w:val="6"/>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Kognitivní úroveň</w:t>
            </w:r>
          </w:p>
          <w:p w14:paraId="4BAD6730" w14:textId="77777777" w:rsidR="000355AF" w:rsidRPr="00285C9D" w:rsidRDefault="007A2121" w:rsidP="004F4A6F">
            <w:pPr>
              <w:pStyle w:val="Odstavecseseznamem"/>
              <w:numPr>
                <w:ilvl w:val="0"/>
                <w:numId w:val="6"/>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Pocity a emoce</w:t>
            </w:r>
          </w:p>
          <w:p w14:paraId="565C8586" w14:textId="77777777" w:rsidR="000355AF" w:rsidRPr="00285C9D" w:rsidRDefault="007A2121" w:rsidP="004F4A6F">
            <w:pPr>
              <w:pStyle w:val="Odstavecseseznamem"/>
              <w:numPr>
                <w:ilvl w:val="0"/>
                <w:numId w:val="6"/>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Sebedůvěra, sebepojetí, autoregulace</w:t>
            </w:r>
          </w:p>
        </w:tc>
      </w:tr>
      <w:tr w:rsidR="000355AF" w:rsidRPr="00285C9D" w14:paraId="3D0C9166" w14:textId="77777777" w:rsidTr="00B34225">
        <w:trPr>
          <w:trHeight w:val="1725"/>
        </w:trPr>
        <w:tc>
          <w:tcPr>
            <w:tcW w:w="2218" w:type="dxa"/>
            <w:vMerge/>
            <w:tcBorders>
              <w:top w:val="single" w:sz="12" w:space="0" w:color="000000"/>
              <w:left w:val="single" w:sz="12" w:space="0" w:color="000000"/>
              <w:bottom w:val="single" w:sz="4" w:space="0" w:color="000000"/>
              <w:right w:val="single" w:sz="4" w:space="0" w:color="000000"/>
            </w:tcBorders>
            <w:shd w:val="clear" w:color="auto" w:fill="auto"/>
          </w:tcPr>
          <w:p w14:paraId="32B3724E" w14:textId="77777777" w:rsidR="000355AF" w:rsidRPr="00285C9D" w:rsidRDefault="000355AF" w:rsidP="0003265F">
            <w:pPr>
              <w:tabs>
                <w:tab w:val="clear" w:pos="567"/>
                <w:tab w:val="left" w:pos="284"/>
              </w:tabs>
              <w:ind w:left="284" w:firstLine="283"/>
              <w:rPr>
                <w:lang w:val="cs-CZ"/>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2934F932" w14:textId="77777777" w:rsidR="000355AF" w:rsidRPr="00285C9D" w:rsidRDefault="007A2121" w:rsidP="0003265F">
            <w:pPr>
              <w:tabs>
                <w:tab w:val="clear" w:pos="567"/>
                <w:tab w:val="left" w:pos="284"/>
              </w:tabs>
              <w:spacing w:after="0"/>
              <w:ind w:left="284" w:firstLine="283"/>
              <w:rPr>
                <w:lang w:val="cs-CZ"/>
              </w:rPr>
            </w:pPr>
            <w:r w:rsidRPr="00285C9D">
              <w:rPr>
                <w:b/>
                <w:bCs/>
                <w:lang w:val="cs-CZ"/>
              </w:rPr>
              <w:t>Spirituální bytí</w:t>
            </w:r>
          </w:p>
        </w:tc>
        <w:tc>
          <w:tcPr>
            <w:tcW w:w="439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048CB5A" w14:textId="77777777" w:rsidR="000355AF" w:rsidRPr="00285C9D" w:rsidRDefault="007A2121" w:rsidP="004F4A6F">
            <w:pPr>
              <w:pStyle w:val="Odstavecseseznamem"/>
              <w:numPr>
                <w:ilvl w:val="0"/>
                <w:numId w:val="7"/>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Osobní hodnoty</w:t>
            </w:r>
          </w:p>
          <w:p w14:paraId="33AE33E2" w14:textId="77777777" w:rsidR="000355AF" w:rsidRPr="00285C9D" w:rsidRDefault="007A2121" w:rsidP="004F4A6F">
            <w:pPr>
              <w:pStyle w:val="Odstavecseseznamem"/>
              <w:numPr>
                <w:ilvl w:val="0"/>
                <w:numId w:val="7"/>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Standarty chování vůči okolí</w:t>
            </w:r>
          </w:p>
          <w:p w14:paraId="3D092611" w14:textId="77777777" w:rsidR="000355AF" w:rsidRPr="00285C9D" w:rsidRDefault="007A2121" w:rsidP="004F4A6F">
            <w:pPr>
              <w:pStyle w:val="Odstavecseseznamem"/>
              <w:numPr>
                <w:ilvl w:val="0"/>
                <w:numId w:val="7"/>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Spirituální potřeby</w:t>
            </w:r>
          </w:p>
          <w:p w14:paraId="23062029" w14:textId="77777777" w:rsidR="000355AF" w:rsidRPr="00285C9D" w:rsidRDefault="007A2121" w:rsidP="004F4A6F">
            <w:pPr>
              <w:pStyle w:val="Odstavecseseznamem"/>
              <w:numPr>
                <w:ilvl w:val="0"/>
                <w:numId w:val="7"/>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víra</w:t>
            </w:r>
          </w:p>
        </w:tc>
      </w:tr>
      <w:tr w:rsidR="000355AF" w:rsidRPr="008E16E6" w14:paraId="063E27C1" w14:textId="77777777" w:rsidTr="00B34225">
        <w:trPr>
          <w:trHeight w:val="1665"/>
        </w:trPr>
        <w:tc>
          <w:tcPr>
            <w:tcW w:w="2218" w:type="dxa"/>
            <w:vMerge w:val="restart"/>
            <w:tcBorders>
              <w:top w:val="single" w:sz="4" w:space="0" w:color="000000"/>
              <w:left w:val="single" w:sz="12" w:space="0" w:color="000000"/>
              <w:bottom w:val="single" w:sz="4" w:space="0" w:color="000000"/>
              <w:right w:val="single" w:sz="4" w:space="0" w:color="000000"/>
            </w:tcBorders>
            <w:shd w:val="clear" w:color="auto" w:fill="auto"/>
            <w:tcMar>
              <w:top w:w="80" w:type="dxa"/>
              <w:left w:w="647" w:type="dxa"/>
              <w:bottom w:w="80" w:type="dxa"/>
              <w:right w:w="80" w:type="dxa"/>
            </w:tcMar>
          </w:tcPr>
          <w:p w14:paraId="2632BAFE" w14:textId="77777777" w:rsidR="000355AF" w:rsidRPr="00285C9D" w:rsidRDefault="000355AF" w:rsidP="0003265F">
            <w:pPr>
              <w:tabs>
                <w:tab w:val="clear" w:pos="567"/>
                <w:tab w:val="left" w:pos="284"/>
              </w:tabs>
              <w:spacing w:after="0"/>
              <w:ind w:left="284" w:firstLine="283"/>
              <w:rPr>
                <w:lang w:val="cs-CZ"/>
              </w:rPr>
            </w:pPr>
          </w:p>
          <w:p w14:paraId="033C59F3" w14:textId="77777777" w:rsidR="000355AF" w:rsidRPr="00285C9D" w:rsidRDefault="000355AF" w:rsidP="0003265F">
            <w:pPr>
              <w:tabs>
                <w:tab w:val="clear" w:pos="567"/>
                <w:tab w:val="left" w:pos="284"/>
              </w:tabs>
              <w:spacing w:after="0"/>
              <w:ind w:left="284" w:firstLine="283"/>
              <w:rPr>
                <w:lang w:val="cs-CZ"/>
              </w:rPr>
            </w:pPr>
          </w:p>
          <w:p w14:paraId="3D53712E" w14:textId="77777777" w:rsidR="000355AF" w:rsidRPr="00285C9D" w:rsidRDefault="000355AF" w:rsidP="0003265F">
            <w:pPr>
              <w:tabs>
                <w:tab w:val="clear" w:pos="567"/>
                <w:tab w:val="left" w:pos="284"/>
              </w:tabs>
              <w:spacing w:after="0"/>
              <w:ind w:left="284" w:firstLine="283"/>
              <w:rPr>
                <w:lang w:val="cs-CZ"/>
              </w:rPr>
            </w:pPr>
          </w:p>
          <w:p w14:paraId="4529CA81" w14:textId="77777777" w:rsidR="000355AF" w:rsidRPr="00285C9D" w:rsidRDefault="000355AF" w:rsidP="0003265F">
            <w:pPr>
              <w:tabs>
                <w:tab w:val="clear" w:pos="567"/>
                <w:tab w:val="left" w:pos="284"/>
              </w:tabs>
              <w:spacing w:after="0"/>
              <w:ind w:left="284" w:firstLine="283"/>
              <w:rPr>
                <w:lang w:val="cs-CZ"/>
              </w:rPr>
            </w:pPr>
          </w:p>
          <w:p w14:paraId="6F4A8AB5" w14:textId="77777777" w:rsidR="000355AF" w:rsidRPr="00285C9D" w:rsidRDefault="000355AF" w:rsidP="0003265F">
            <w:pPr>
              <w:tabs>
                <w:tab w:val="clear" w:pos="567"/>
                <w:tab w:val="left" w:pos="284"/>
              </w:tabs>
              <w:spacing w:after="0"/>
              <w:ind w:left="284" w:firstLine="283"/>
              <w:rPr>
                <w:lang w:val="cs-CZ"/>
              </w:rPr>
            </w:pPr>
          </w:p>
          <w:p w14:paraId="19B82569" w14:textId="77777777" w:rsidR="000355AF" w:rsidRPr="00285C9D" w:rsidRDefault="000355AF" w:rsidP="0003265F">
            <w:pPr>
              <w:tabs>
                <w:tab w:val="clear" w:pos="567"/>
                <w:tab w:val="left" w:pos="284"/>
              </w:tabs>
              <w:spacing w:after="0"/>
              <w:ind w:left="284" w:firstLine="283"/>
              <w:rPr>
                <w:lang w:val="cs-CZ"/>
              </w:rPr>
            </w:pPr>
          </w:p>
          <w:p w14:paraId="487FF719" w14:textId="77777777" w:rsidR="000355AF" w:rsidRPr="00285C9D" w:rsidRDefault="000355AF" w:rsidP="0003265F">
            <w:pPr>
              <w:tabs>
                <w:tab w:val="clear" w:pos="567"/>
                <w:tab w:val="left" w:pos="284"/>
              </w:tabs>
              <w:spacing w:after="0"/>
              <w:ind w:left="284" w:firstLine="283"/>
              <w:rPr>
                <w:lang w:val="cs-CZ"/>
              </w:rPr>
            </w:pPr>
          </w:p>
          <w:p w14:paraId="70375EA2" w14:textId="77777777" w:rsidR="000355AF" w:rsidRPr="00285C9D" w:rsidRDefault="007A2121" w:rsidP="0003265F">
            <w:pPr>
              <w:tabs>
                <w:tab w:val="clear" w:pos="567"/>
                <w:tab w:val="left" w:pos="284"/>
              </w:tabs>
              <w:spacing w:after="0"/>
              <w:ind w:left="284" w:firstLine="283"/>
              <w:rPr>
                <w:lang w:val="cs-CZ"/>
              </w:rPr>
            </w:pPr>
            <w:r w:rsidRPr="00285C9D">
              <w:rPr>
                <w:lang w:val="cs-CZ"/>
              </w:rPr>
              <w:lastRenderedPageBreak/>
              <w:t>Někam patřit (</w:t>
            </w:r>
            <w:proofErr w:type="spellStart"/>
            <w:r w:rsidRPr="00285C9D">
              <w:rPr>
                <w:lang w:val="cs-CZ"/>
              </w:rPr>
              <w:t>belonging</w:t>
            </w:r>
            <w:proofErr w:type="spellEnd"/>
            <w:r w:rsidRPr="00285C9D">
              <w:rPr>
                <w:lang w:val="cs-CZ"/>
              </w:rPr>
              <w:t>)</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173663EA" w14:textId="77777777" w:rsidR="000355AF" w:rsidRPr="00285C9D" w:rsidRDefault="007A2121" w:rsidP="0003265F">
            <w:pPr>
              <w:tabs>
                <w:tab w:val="clear" w:pos="567"/>
                <w:tab w:val="left" w:pos="284"/>
              </w:tabs>
              <w:spacing w:after="0"/>
              <w:ind w:left="284" w:firstLine="283"/>
              <w:rPr>
                <w:lang w:val="cs-CZ"/>
              </w:rPr>
            </w:pPr>
            <w:r w:rsidRPr="00285C9D">
              <w:rPr>
                <w:b/>
                <w:bCs/>
                <w:lang w:val="cs-CZ"/>
              </w:rPr>
              <w:lastRenderedPageBreak/>
              <w:t>Fyzická přináležitost</w:t>
            </w:r>
          </w:p>
        </w:tc>
        <w:tc>
          <w:tcPr>
            <w:tcW w:w="439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1CA3D39D" w14:textId="77777777" w:rsidR="000355AF" w:rsidRPr="00285C9D" w:rsidRDefault="007A2121" w:rsidP="004F4A6F">
            <w:pPr>
              <w:pStyle w:val="Odstavecseseznamem"/>
              <w:numPr>
                <w:ilvl w:val="0"/>
                <w:numId w:val="8"/>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typ bydlení</w:t>
            </w:r>
          </w:p>
          <w:p w14:paraId="53F9EC13" w14:textId="77777777" w:rsidR="000355AF" w:rsidRPr="00285C9D" w:rsidRDefault="007A2121" w:rsidP="004F4A6F">
            <w:pPr>
              <w:pStyle w:val="Odstavecseseznamem"/>
              <w:numPr>
                <w:ilvl w:val="0"/>
                <w:numId w:val="8"/>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škola, práce</w:t>
            </w:r>
          </w:p>
          <w:p w14:paraId="35E27E07" w14:textId="77777777" w:rsidR="000355AF" w:rsidRPr="00285C9D" w:rsidRDefault="007A2121" w:rsidP="004F4A6F">
            <w:pPr>
              <w:pStyle w:val="Odstavecseseznamem"/>
              <w:numPr>
                <w:ilvl w:val="0"/>
                <w:numId w:val="8"/>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lokalita, v níž jedinec bydlí</w:t>
            </w:r>
          </w:p>
          <w:p w14:paraId="4D09A650" w14:textId="77777777" w:rsidR="000355AF" w:rsidRPr="00285C9D" w:rsidRDefault="007A2121" w:rsidP="004F4A6F">
            <w:pPr>
              <w:pStyle w:val="Odstavecseseznamem"/>
              <w:numPr>
                <w:ilvl w:val="0"/>
                <w:numId w:val="8"/>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typ obce, v níž jedinec žije</w:t>
            </w:r>
          </w:p>
        </w:tc>
      </w:tr>
      <w:tr w:rsidR="000355AF" w:rsidRPr="008E16E6" w14:paraId="252CDB89" w14:textId="77777777" w:rsidTr="00B34225">
        <w:trPr>
          <w:trHeight w:val="2999"/>
        </w:trPr>
        <w:tc>
          <w:tcPr>
            <w:tcW w:w="2218" w:type="dxa"/>
            <w:vMerge/>
            <w:tcBorders>
              <w:top w:val="single" w:sz="4" w:space="0" w:color="000000"/>
              <w:left w:val="single" w:sz="12" w:space="0" w:color="000000"/>
              <w:bottom w:val="single" w:sz="4" w:space="0" w:color="000000"/>
              <w:right w:val="single" w:sz="4" w:space="0" w:color="000000"/>
            </w:tcBorders>
            <w:shd w:val="clear" w:color="auto" w:fill="auto"/>
          </w:tcPr>
          <w:p w14:paraId="1987BEAE" w14:textId="77777777" w:rsidR="000355AF" w:rsidRPr="00285C9D" w:rsidRDefault="000355AF" w:rsidP="0003265F">
            <w:pPr>
              <w:tabs>
                <w:tab w:val="clear" w:pos="567"/>
                <w:tab w:val="left" w:pos="284"/>
              </w:tabs>
              <w:ind w:left="284" w:firstLine="283"/>
              <w:rPr>
                <w:lang w:val="cs-CZ"/>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07AAC918" w14:textId="77777777" w:rsidR="000355AF" w:rsidRPr="00285C9D" w:rsidRDefault="007A2121" w:rsidP="0003265F">
            <w:pPr>
              <w:tabs>
                <w:tab w:val="clear" w:pos="567"/>
                <w:tab w:val="left" w:pos="284"/>
              </w:tabs>
              <w:spacing w:after="0"/>
              <w:ind w:left="284" w:firstLine="283"/>
              <w:rPr>
                <w:lang w:val="cs-CZ"/>
              </w:rPr>
            </w:pPr>
            <w:r w:rsidRPr="00285C9D">
              <w:rPr>
                <w:b/>
                <w:bCs/>
                <w:lang w:val="cs-CZ"/>
              </w:rPr>
              <w:t>Sociální přináležitost</w:t>
            </w:r>
          </w:p>
        </w:tc>
        <w:tc>
          <w:tcPr>
            <w:tcW w:w="439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DF153D1" w14:textId="77777777" w:rsidR="000355AF" w:rsidRPr="00285C9D" w:rsidRDefault="007A2121" w:rsidP="004F4A6F">
            <w:pPr>
              <w:pStyle w:val="Odstavecseseznamem"/>
              <w:numPr>
                <w:ilvl w:val="0"/>
                <w:numId w:val="9"/>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rodina</w:t>
            </w:r>
          </w:p>
          <w:p w14:paraId="6E29584F" w14:textId="77777777" w:rsidR="000355AF" w:rsidRPr="00285C9D" w:rsidRDefault="007A2121" w:rsidP="004F4A6F">
            <w:pPr>
              <w:pStyle w:val="Odstavecseseznamem"/>
              <w:numPr>
                <w:ilvl w:val="0"/>
                <w:numId w:val="9"/>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nejbližší lidé</w:t>
            </w:r>
          </w:p>
          <w:p w14:paraId="432DB14E" w14:textId="77777777" w:rsidR="000355AF" w:rsidRPr="00285C9D" w:rsidRDefault="007A2121" w:rsidP="004F4A6F">
            <w:pPr>
              <w:pStyle w:val="Odstavecseseznamem"/>
              <w:numPr>
                <w:ilvl w:val="0"/>
                <w:numId w:val="9"/>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kamarádi, kamarádky</w:t>
            </w:r>
          </w:p>
          <w:p w14:paraId="4AF7D8AC" w14:textId="77777777" w:rsidR="000355AF" w:rsidRPr="00285C9D" w:rsidRDefault="007A2121" w:rsidP="004F4A6F">
            <w:pPr>
              <w:pStyle w:val="Odstavecseseznamem"/>
              <w:numPr>
                <w:ilvl w:val="0"/>
                <w:numId w:val="9"/>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spolužáci, spolupracovníci</w:t>
            </w:r>
          </w:p>
          <w:p w14:paraId="2140286F" w14:textId="77777777" w:rsidR="000355AF" w:rsidRPr="00285C9D" w:rsidRDefault="007A2121" w:rsidP="004F4A6F">
            <w:pPr>
              <w:pStyle w:val="Odstavecseseznamem"/>
              <w:numPr>
                <w:ilvl w:val="0"/>
                <w:numId w:val="9"/>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sousedé</w:t>
            </w:r>
          </w:p>
          <w:p w14:paraId="355BFE05" w14:textId="77777777" w:rsidR="000355AF" w:rsidRPr="00285C9D" w:rsidRDefault="007A2121" w:rsidP="004F4A6F">
            <w:pPr>
              <w:pStyle w:val="Odstavecseseznamem"/>
              <w:numPr>
                <w:ilvl w:val="0"/>
                <w:numId w:val="9"/>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společenství lidí, k němuž jedinec patří</w:t>
            </w:r>
          </w:p>
        </w:tc>
      </w:tr>
      <w:tr w:rsidR="000355AF" w:rsidRPr="008E16E6" w14:paraId="64CBE62E" w14:textId="77777777" w:rsidTr="00B34225">
        <w:trPr>
          <w:trHeight w:val="3444"/>
        </w:trPr>
        <w:tc>
          <w:tcPr>
            <w:tcW w:w="2218" w:type="dxa"/>
            <w:vMerge/>
            <w:tcBorders>
              <w:top w:val="single" w:sz="4" w:space="0" w:color="000000"/>
              <w:left w:val="single" w:sz="12" w:space="0" w:color="000000"/>
              <w:bottom w:val="single" w:sz="4" w:space="0" w:color="000000"/>
              <w:right w:val="single" w:sz="4" w:space="0" w:color="000000"/>
            </w:tcBorders>
            <w:shd w:val="clear" w:color="auto" w:fill="auto"/>
          </w:tcPr>
          <w:p w14:paraId="44EEE8D1" w14:textId="77777777" w:rsidR="000355AF" w:rsidRPr="00285C9D" w:rsidRDefault="000355AF" w:rsidP="0003265F">
            <w:pPr>
              <w:tabs>
                <w:tab w:val="clear" w:pos="567"/>
                <w:tab w:val="left" w:pos="284"/>
              </w:tabs>
              <w:ind w:left="284" w:firstLine="283"/>
              <w:rPr>
                <w:lang w:val="cs-CZ"/>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1C666FCC" w14:textId="77777777" w:rsidR="000355AF" w:rsidRPr="00285C9D" w:rsidRDefault="007A2121" w:rsidP="0003265F">
            <w:pPr>
              <w:tabs>
                <w:tab w:val="clear" w:pos="567"/>
                <w:tab w:val="left" w:pos="284"/>
              </w:tabs>
              <w:spacing w:after="0"/>
              <w:ind w:left="284" w:firstLine="283"/>
              <w:rPr>
                <w:lang w:val="cs-CZ"/>
              </w:rPr>
            </w:pPr>
            <w:r w:rsidRPr="00285C9D">
              <w:rPr>
                <w:b/>
                <w:bCs/>
                <w:lang w:val="cs-CZ"/>
              </w:rPr>
              <w:t>Komunitní přináležitost</w:t>
            </w:r>
          </w:p>
        </w:tc>
        <w:tc>
          <w:tcPr>
            <w:tcW w:w="439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0DB9EBB" w14:textId="77777777" w:rsidR="000355AF" w:rsidRPr="00285C9D" w:rsidRDefault="007A2121" w:rsidP="004F4A6F">
            <w:pPr>
              <w:pStyle w:val="Odstavecseseznamem"/>
              <w:numPr>
                <w:ilvl w:val="0"/>
                <w:numId w:val="10"/>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zdravotní péče</w:t>
            </w:r>
          </w:p>
          <w:p w14:paraId="24653990" w14:textId="77777777" w:rsidR="000355AF" w:rsidRPr="00285C9D" w:rsidRDefault="007A2121" w:rsidP="004F4A6F">
            <w:pPr>
              <w:pStyle w:val="Odstavecseseznamem"/>
              <w:numPr>
                <w:ilvl w:val="0"/>
                <w:numId w:val="10"/>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sociální služby</w:t>
            </w:r>
          </w:p>
          <w:p w14:paraId="5A5E03AE" w14:textId="77777777" w:rsidR="000355AF" w:rsidRPr="00285C9D" w:rsidRDefault="007A2121" w:rsidP="004F4A6F">
            <w:pPr>
              <w:pStyle w:val="Odstavecseseznamem"/>
              <w:numPr>
                <w:ilvl w:val="0"/>
                <w:numId w:val="10"/>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finanční zajištění</w:t>
            </w:r>
          </w:p>
          <w:p w14:paraId="63C01728" w14:textId="77777777" w:rsidR="000355AF" w:rsidRPr="00285C9D" w:rsidRDefault="007A2121" w:rsidP="004F4A6F">
            <w:pPr>
              <w:pStyle w:val="Odstavecseseznamem"/>
              <w:numPr>
                <w:ilvl w:val="0"/>
                <w:numId w:val="10"/>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docházka do školy</w:t>
            </w:r>
          </w:p>
          <w:p w14:paraId="5B45376A" w14:textId="77777777" w:rsidR="000355AF" w:rsidRPr="00285C9D" w:rsidRDefault="007A2121" w:rsidP="004F4A6F">
            <w:pPr>
              <w:pStyle w:val="Odstavecseseznamem"/>
              <w:numPr>
                <w:ilvl w:val="0"/>
                <w:numId w:val="10"/>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zaměstnanost/nezaměstnanost</w:t>
            </w:r>
          </w:p>
          <w:p w14:paraId="096BCE34" w14:textId="77777777" w:rsidR="000355AF" w:rsidRPr="00285C9D" w:rsidRDefault="007A2121" w:rsidP="004F4A6F">
            <w:pPr>
              <w:pStyle w:val="Odstavecseseznamem"/>
              <w:numPr>
                <w:ilvl w:val="0"/>
                <w:numId w:val="10"/>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dostupné vzdělávací programy</w:t>
            </w:r>
          </w:p>
          <w:p w14:paraId="07D25B90" w14:textId="77777777" w:rsidR="000355AF" w:rsidRPr="00285C9D" w:rsidRDefault="007A2121" w:rsidP="004F4A6F">
            <w:pPr>
              <w:pStyle w:val="Odstavecseseznamem"/>
              <w:numPr>
                <w:ilvl w:val="0"/>
                <w:numId w:val="10"/>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dostupné programy pro volný čas</w:t>
            </w:r>
          </w:p>
          <w:p w14:paraId="2C0F5F68" w14:textId="77777777" w:rsidR="000355AF" w:rsidRPr="00285C9D" w:rsidRDefault="007A2121" w:rsidP="004F4A6F">
            <w:pPr>
              <w:pStyle w:val="Odstavecseseznamem"/>
              <w:numPr>
                <w:ilvl w:val="0"/>
                <w:numId w:val="10"/>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akce pořádané v místě bydliště</w:t>
            </w:r>
          </w:p>
        </w:tc>
      </w:tr>
      <w:tr w:rsidR="000355AF" w:rsidRPr="00285C9D" w14:paraId="040D634C" w14:textId="77777777" w:rsidTr="00B34225">
        <w:trPr>
          <w:trHeight w:val="2554"/>
        </w:trPr>
        <w:tc>
          <w:tcPr>
            <w:tcW w:w="2218" w:type="dxa"/>
            <w:vMerge w:val="restart"/>
            <w:tcBorders>
              <w:top w:val="single" w:sz="4" w:space="0" w:color="000000"/>
              <w:left w:val="single" w:sz="12" w:space="0" w:color="000000"/>
              <w:bottom w:val="single" w:sz="12" w:space="0" w:color="000000"/>
              <w:right w:val="single" w:sz="4" w:space="0" w:color="000000"/>
            </w:tcBorders>
            <w:shd w:val="clear" w:color="auto" w:fill="auto"/>
            <w:tcMar>
              <w:top w:w="80" w:type="dxa"/>
              <w:left w:w="647" w:type="dxa"/>
              <w:bottom w:w="80" w:type="dxa"/>
              <w:right w:w="80" w:type="dxa"/>
            </w:tcMar>
          </w:tcPr>
          <w:p w14:paraId="7D4A64E6" w14:textId="77777777" w:rsidR="000355AF" w:rsidRPr="00285C9D" w:rsidRDefault="007A2121" w:rsidP="0003265F">
            <w:pPr>
              <w:tabs>
                <w:tab w:val="clear" w:pos="567"/>
                <w:tab w:val="left" w:pos="284"/>
              </w:tabs>
              <w:spacing w:after="0"/>
              <w:ind w:left="284" w:firstLine="283"/>
              <w:rPr>
                <w:lang w:val="cs-CZ"/>
              </w:rPr>
            </w:pPr>
            <w:r w:rsidRPr="00285C9D">
              <w:rPr>
                <w:lang w:val="cs-CZ"/>
              </w:rPr>
              <w:t>O něco usilovat (</w:t>
            </w:r>
            <w:proofErr w:type="spellStart"/>
            <w:r w:rsidRPr="00285C9D">
              <w:rPr>
                <w:lang w:val="cs-CZ"/>
              </w:rPr>
              <w:t>becoming</w:t>
            </w:r>
            <w:proofErr w:type="spellEnd"/>
            <w:r w:rsidRPr="00285C9D">
              <w:rPr>
                <w:lang w:val="cs-CZ"/>
              </w:rPr>
              <w:t>)</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2A0DC4DE" w14:textId="77777777" w:rsidR="000355AF" w:rsidRPr="00285C9D" w:rsidRDefault="007A2121" w:rsidP="0003265F">
            <w:pPr>
              <w:tabs>
                <w:tab w:val="clear" w:pos="567"/>
                <w:tab w:val="left" w:pos="284"/>
              </w:tabs>
              <w:spacing w:after="0"/>
              <w:ind w:left="284" w:firstLine="283"/>
              <w:rPr>
                <w:lang w:val="cs-CZ"/>
              </w:rPr>
            </w:pPr>
            <w:r w:rsidRPr="00285C9D">
              <w:rPr>
                <w:b/>
                <w:bCs/>
                <w:lang w:val="cs-CZ"/>
              </w:rPr>
              <w:t>Praktické usilování</w:t>
            </w:r>
          </w:p>
        </w:tc>
        <w:tc>
          <w:tcPr>
            <w:tcW w:w="439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6D462F1E" w14:textId="77777777" w:rsidR="000355AF" w:rsidRPr="00285C9D" w:rsidRDefault="007A2121" w:rsidP="004F4A6F">
            <w:pPr>
              <w:pStyle w:val="Odstavecseseznamem"/>
              <w:numPr>
                <w:ilvl w:val="0"/>
                <w:numId w:val="11"/>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domácí práce, práce na zvelebení bytu, domu, zahrady atd.</w:t>
            </w:r>
          </w:p>
          <w:p w14:paraId="388A9420" w14:textId="77777777" w:rsidR="000355AF" w:rsidRPr="00285C9D" w:rsidRDefault="007A2121" w:rsidP="004F4A6F">
            <w:pPr>
              <w:pStyle w:val="Odstavecseseznamem"/>
              <w:numPr>
                <w:ilvl w:val="0"/>
                <w:numId w:val="11"/>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placená práce, placené zaměstnání</w:t>
            </w:r>
          </w:p>
          <w:p w14:paraId="37615DC7" w14:textId="77777777" w:rsidR="000355AF" w:rsidRPr="00285C9D" w:rsidRDefault="007A2121" w:rsidP="004F4A6F">
            <w:pPr>
              <w:pStyle w:val="Odstavecseseznamem"/>
              <w:numPr>
                <w:ilvl w:val="0"/>
                <w:numId w:val="11"/>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dobrovolnická práce</w:t>
            </w:r>
          </w:p>
          <w:p w14:paraId="2D576014" w14:textId="77777777" w:rsidR="000355AF" w:rsidRPr="00285C9D" w:rsidRDefault="007A2121" w:rsidP="004F4A6F">
            <w:pPr>
              <w:pStyle w:val="Odstavecseseznamem"/>
              <w:numPr>
                <w:ilvl w:val="0"/>
                <w:numId w:val="11"/>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péče o vlastní zdraví</w:t>
            </w:r>
          </w:p>
          <w:p w14:paraId="0C0DAF5E" w14:textId="77777777" w:rsidR="000355AF" w:rsidRPr="00285C9D" w:rsidRDefault="007A2121" w:rsidP="004F4A6F">
            <w:pPr>
              <w:pStyle w:val="Odstavecseseznamem"/>
              <w:numPr>
                <w:ilvl w:val="0"/>
                <w:numId w:val="11"/>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uspokojování sociálních potřeb</w:t>
            </w:r>
          </w:p>
        </w:tc>
      </w:tr>
      <w:tr w:rsidR="000355AF" w:rsidRPr="008E16E6" w14:paraId="016C2D3E" w14:textId="77777777" w:rsidTr="00B34225">
        <w:trPr>
          <w:trHeight w:val="1220"/>
        </w:trPr>
        <w:tc>
          <w:tcPr>
            <w:tcW w:w="2218" w:type="dxa"/>
            <w:vMerge/>
            <w:tcBorders>
              <w:top w:val="single" w:sz="4" w:space="0" w:color="000000"/>
              <w:left w:val="single" w:sz="12" w:space="0" w:color="000000"/>
              <w:bottom w:val="single" w:sz="12" w:space="0" w:color="000000"/>
              <w:right w:val="single" w:sz="4" w:space="0" w:color="000000"/>
            </w:tcBorders>
            <w:shd w:val="clear" w:color="auto" w:fill="auto"/>
          </w:tcPr>
          <w:p w14:paraId="10A70C4A" w14:textId="77777777" w:rsidR="000355AF" w:rsidRPr="00285C9D" w:rsidRDefault="000355AF" w:rsidP="0003265F">
            <w:pPr>
              <w:tabs>
                <w:tab w:val="clear" w:pos="567"/>
                <w:tab w:val="left" w:pos="284"/>
              </w:tabs>
              <w:ind w:left="284" w:firstLine="283"/>
              <w:rPr>
                <w:lang w:val="cs-CZ"/>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738F36C4" w14:textId="77777777" w:rsidR="000355AF" w:rsidRPr="00285C9D" w:rsidRDefault="007A2121" w:rsidP="0003265F">
            <w:pPr>
              <w:tabs>
                <w:tab w:val="clear" w:pos="567"/>
                <w:tab w:val="left" w:pos="284"/>
              </w:tabs>
              <w:spacing w:after="0"/>
              <w:ind w:left="284" w:firstLine="283"/>
              <w:rPr>
                <w:lang w:val="cs-CZ"/>
              </w:rPr>
            </w:pPr>
            <w:r w:rsidRPr="00285C9D">
              <w:rPr>
                <w:b/>
                <w:bCs/>
                <w:lang w:val="cs-CZ"/>
              </w:rPr>
              <w:t>Volnočasové usilování</w:t>
            </w:r>
          </w:p>
        </w:tc>
        <w:tc>
          <w:tcPr>
            <w:tcW w:w="439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5834ECC5" w14:textId="77777777" w:rsidR="000355AF" w:rsidRPr="00285C9D" w:rsidRDefault="007A2121" w:rsidP="004F4A6F">
            <w:pPr>
              <w:pStyle w:val="Odstavecseseznamem"/>
              <w:numPr>
                <w:ilvl w:val="0"/>
                <w:numId w:val="12"/>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provádění činností, které snižují stres a dovolují relaxovat</w:t>
            </w:r>
          </w:p>
        </w:tc>
      </w:tr>
      <w:tr w:rsidR="000355AF" w:rsidRPr="008E16E6" w14:paraId="098AF64E" w14:textId="77777777" w:rsidTr="00C534B7">
        <w:trPr>
          <w:trHeight w:val="2554"/>
        </w:trPr>
        <w:tc>
          <w:tcPr>
            <w:tcW w:w="2218" w:type="dxa"/>
            <w:vMerge/>
            <w:tcBorders>
              <w:top w:val="single" w:sz="4" w:space="0" w:color="000000"/>
              <w:left w:val="single" w:sz="12" w:space="0" w:color="000000"/>
              <w:bottom w:val="single" w:sz="4" w:space="0" w:color="000000"/>
              <w:right w:val="single" w:sz="4" w:space="0" w:color="000000"/>
            </w:tcBorders>
            <w:shd w:val="clear" w:color="auto" w:fill="auto"/>
          </w:tcPr>
          <w:p w14:paraId="2E1057AD" w14:textId="77777777" w:rsidR="000355AF" w:rsidRPr="00285C9D" w:rsidRDefault="000355AF" w:rsidP="0003265F">
            <w:pPr>
              <w:tabs>
                <w:tab w:val="clear" w:pos="567"/>
                <w:tab w:val="left" w:pos="284"/>
              </w:tabs>
              <w:ind w:left="284" w:firstLine="283"/>
              <w:rPr>
                <w:lang w:val="cs-CZ"/>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14:paraId="44004B82" w14:textId="77777777" w:rsidR="000355AF" w:rsidRPr="00285C9D" w:rsidRDefault="007A2121" w:rsidP="0003265F">
            <w:pPr>
              <w:tabs>
                <w:tab w:val="clear" w:pos="567"/>
                <w:tab w:val="left" w:pos="284"/>
              </w:tabs>
              <w:spacing w:after="0"/>
              <w:ind w:left="284" w:firstLine="283"/>
              <w:rPr>
                <w:lang w:val="cs-CZ"/>
              </w:rPr>
            </w:pPr>
            <w:r w:rsidRPr="00285C9D">
              <w:rPr>
                <w:b/>
                <w:bCs/>
                <w:lang w:val="cs-CZ"/>
              </w:rPr>
              <w:t>Usilování o osobní růst, osobní rozvoj</w:t>
            </w:r>
          </w:p>
        </w:tc>
        <w:tc>
          <w:tcPr>
            <w:tcW w:w="439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5A5DA064" w14:textId="77777777" w:rsidR="000355AF" w:rsidRPr="00285C9D" w:rsidRDefault="007A2121" w:rsidP="004F4A6F">
            <w:pPr>
              <w:pStyle w:val="Odstavecseseznamem"/>
              <w:numPr>
                <w:ilvl w:val="0"/>
                <w:numId w:val="13"/>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provádění činností, které udržují nebo zvyšují dosaženou úroveň znalostí a praktických dovedností</w:t>
            </w:r>
          </w:p>
          <w:p w14:paraId="54DEFC89" w14:textId="77777777" w:rsidR="000355AF" w:rsidRPr="00285C9D" w:rsidRDefault="007A2121" w:rsidP="004F4A6F">
            <w:pPr>
              <w:pStyle w:val="Odstavecseseznamem"/>
              <w:numPr>
                <w:ilvl w:val="0"/>
                <w:numId w:val="13"/>
              </w:numPr>
              <w:tabs>
                <w:tab w:val="left" w:pos="284"/>
              </w:tabs>
              <w:spacing w:after="0" w:line="360" w:lineRule="auto"/>
              <w:ind w:left="284" w:firstLine="283"/>
              <w:rPr>
                <w:rFonts w:ascii="Times New Roman" w:hAnsi="Times New Roman"/>
                <w:sz w:val="24"/>
                <w:szCs w:val="24"/>
                <w:lang w:val="cs-CZ"/>
              </w:rPr>
            </w:pPr>
            <w:r w:rsidRPr="00285C9D">
              <w:rPr>
                <w:rFonts w:ascii="Times New Roman" w:hAnsi="Times New Roman"/>
                <w:sz w:val="24"/>
                <w:szCs w:val="24"/>
                <w:lang w:val="cs-CZ"/>
              </w:rPr>
              <w:t>adaptování se změnám</w:t>
            </w:r>
            <w:r w:rsidR="003832AF">
              <w:rPr>
                <w:rFonts w:ascii="Times New Roman" w:hAnsi="Times New Roman"/>
                <w:sz w:val="24"/>
                <w:szCs w:val="24"/>
                <w:lang w:val="cs-CZ"/>
              </w:rPr>
              <w:t xml:space="preserve"> (Michalík a kol., 2013) </w:t>
            </w:r>
          </w:p>
        </w:tc>
      </w:tr>
    </w:tbl>
    <w:p w14:paraId="6CA441BB" w14:textId="77777777" w:rsidR="0064674C" w:rsidRDefault="0064674C" w:rsidP="0003265F">
      <w:pPr>
        <w:widowControl w:val="0"/>
        <w:tabs>
          <w:tab w:val="clear" w:pos="567"/>
          <w:tab w:val="left" w:pos="284"/>
        </w:tabs>
        <w:ind w:left="284" w:firstLine="283"/>
        <w:rPr>
          <w:lang w:val="cs-CZ"/>
        </w:rPr>
        <w:sectPr w:rsidR="0064674C" w:rsidSect="00F743E9">
          <w:pgSz w:w="11900" w:h="16840"/>
          <w:pgMar w:top="1417" w:right="1417" w:bottom="1417" w:left="1560" w:header="708" w:footer="708" w:gutter="0"/>
          <w:cols w:space="708"/>
          <w:titlePg/>
        </w:sectPr>
      </w:pPr>
    </w:p>
    <w:p w14:paraId="38D427B1" w14:textId="10BCAF3F" w:rsidR="00C534B7" w:rsidRDefault="00C534B7" w:rsidP="004F4A6F">
      <w:pPr>
        <w:pStyle w:val="Nadpis3"/>
        <w:numPr>
          <w:ilvl w:val="1"/>
          <w:numId w:val="20"/>
        </w:numPr>
      </w:pPr>
      <w:bookmarkStart w:id="18" w:name="_Toc40712876"/>
      <w:r>
        <w:lastRenderedPageBreak/>
        <w:t>Kvalita života seniorů v domovech pro seniory</w:t>
      </w:r>
      <w:bookmarkEnd w:id="18"/>
    </w:p>
    <w:p w14:paraId="3E039388" w14:textId="77777777" w:rsidR="00C534B7" w:rsidRPr="00285C9D" w:rsidRDefault="00C534B7" w:rsidP="00C534B7">
      <w:pPr>
        <w:tabs>
          <w:tab w:val="clear" w:pos="567"/>
          <w:tab w:val="left" w:pos="284"/>
        </w:tabs>
        <w:ind w:left="284" w:firstLine="283"/>
        <w:jc w:val="both"/>
        <w:rPr>
          <w:lang w:val="cs-CZ"/>
        </w:rPr>
      </w:pPr>
      <w:r>
        <w:rPr>
          <w:i/>
          <w:iCs/>
          <w:lang w:val="cs-CZ"/>
        </w:rPr>
        <w:t>„</w:t>
      </w:r>
      <w:r w:rsidRPr="00285C9D">
        <w:rPr>
          <w:i/>
          <w:iCs/>
          <w:lang w:val="cs-CZ"/>
        </w:rPr>
        <w:t xml:space="preserve">Pro kvalitu života ve stáří je důležité vytvořit si program pro volný čas.” </w:t>
      </w:r>
      <w:r w:rsidRPr="00285C9D">
        <w:rPr>
          <w:lang w:val="cs-CZ"/>
        </w:rPr>
        <w:t>(Dvořáčková, 2012, s.27). Dvořáčková (2012) dále apeluje na aktivitu seniorů, na navazování nových kontaktů, na společné setkávání nejen vrstevníků a na celkové prohlubování vztahů. Pokud budeme tyto zásady dodržovat, budeme mít podle Dvořáčkové kvalitní stáří. Na Dvořáčkové t</w:t>
      </w:r>
      <w:r>
        <w:rPr>
          <w:lang w:val="cs-CZ"/>
        </w:rPr>
        <w:t>vr</w:t>
      </w:r>
      <w:r w:rsidRPr="00285C9D">
        <w:rPr>
          <w:lang w:val="cs-CZ"/>
        </w:rPr>
        <w:t xml:space="preserve">zení navazuje Hudáková, </w:t>
      </w:r>
      <w:proofErr w:type="spellStart"/>
      <w:r w:rsidRPr="00285C9D">
        <w:rPr>
          <w:lang w:val="cs-CZ"/>
        </w:rPr>
        <w:t>Majerníková</w:t>
      </w:r>
      <w:proofErr w:type="spellEnd"/>
      <w:r w:rsidRPr="00285C9D">
        <w:rPr>
          <w:lang w:val="cs-CZ"/>
        </w:rPr>
        <w:t xml:space="preserve"> (2013), která souhlasí s tím, že program pro volný čas je velmi důležitý. Apeluje na ošetřovatelskou péči v domovech pro seniory, která tento program umožňuje. Ošetřovatelská práce se soustřeďuje na uspokojování potřeb klientů s ohledem na jeho aktuální požadavky.</w:t>
      </w:r>
    </w:p>
    <w:p w14:paraId="2A3FA744" w14:textId="2B791461" w:rsidR="00C534B7" w:rsidRPr="00285C9D" w:rsidRDefault="00C534B7" w:rsidP="00C534B7">
      <w:pPr>
        <w:tabs>
          <w:tab w:val="clear" w:pos="567"/>
          <w:tab w:val="left" w:pos="284"/>
        </w:tabs>
        <w:ind w:left="284" w:firstLine="283"/>
        <w:jc w:val="both"/>
        <w:rPr>
          <w:lang w:val="cs-CZ"/>
        </w:rPr>
      </w:pPr>
      <w:r w:rsidRPr="00285C9D">
        <w:rPr>
          <w:lang w:val="cs-CZ"/>
        </w:rPr>
        <w:t>Nezáleží jen na smysluplném využití volného času. Dvořáčková (2012, s. 27) uvádí, že se kvalita života odráží v rovnováze jejich duševní hygieny.</w:t>
      </w:r>
      <w:r w:rsidR="004951C2">
        <w:rPr>
          <w:lang w:val="cs-CZ"/>
        </w:rPr>
        <w:t xml:space="preserve"> Stejně jako Michalík (a kol., 2012) uvádí ve svém modelu kvality života (3B) úroveň psychologického bytí, kam patří mentální zdraví či sebedůvěra. Dvořáčková</w:t>
      </w:r>
      <w:r w:rsidR="004951C2" w:rsidRPr="00285C9D">
        <w:rPr>
          <w:lang w:val="cs-CZ"/>
        </w:rPr>
        <w:t xml:space="preserve"> </w:t>
      </w:r>
      <w:r w:rsidR="004951C2">
        <w:rPr>
          <w:lang w:val="cs-CZ"/>
        </w:rPr>
        <w:t>d</w:t>
      </w:r>
      <w:r w:rsidRPr="00285C9D">
        <w:rPr>
          <w:lang w:val="cs-CZ"/>
        </w:rPr>
        <w:t xml:space="preserve">oporučuje žít aktivně, ale zároveň dbát na odpočinek, dále udržovat přátelské vztahy a navazovat do toho stále nové kontakty. Důležitá je také motivace a plnění cílů, které si lidé sami zvolí. </w:t>
      </w:r>
      <w:r w:rsidR="00973289">
        <w:rPr>
          <w:lang w:val="cs-CZ"/>
        </w:rPr>
        <w:t>S</w:t>
      </w:r>
      <w:r w:rsidRPr="00285C9D">
        <w:rPr>
          <w:lang w:val="cs-CZ"/>
        </w:rPr>
        <w:t xml:space="preserve"> odchodem do penze se zde bijí dva pocity. Prvním je radost ze získaného volného času navíc a druhá je beznaděj, neboť spousta lidí neví, jak s volným časem naložit. Dvořáčková uvádí, že se každý senior liší, ale zároveň se liší doba. Jsou senioři, které pravidelně v domově seniorů navštěvují rodiny, ale jsou i senioři, kteří vidí svoje rodiny jednou za rok. Senioři často mohou upadnout do beznaděje či depresí, neboť neví</w:t>
      </w:r>
      <w:r>
        <w:rPr>
          <w:lang w:val="cs-CZ"/>
        </w:rPr>
        <w:t>,</w:t>
      </w:r>
      <w:r w:rsidRPr="00285C9D">
        <w:rPr>
          <w:lang w:val="cs-CZ"/>
        </w:rPr>
        <w:t xml:space="preserve"> jak se svým životem naložit a myslí si, že jejich život už je definitivně u konce. </w:t>
      </w:r>
    </w:p>
    <w:p w14:paraId="6700B3E4" w14:textId="41E2EFC4" w:rsidR="00C534B7" w:rsidRDefault="00C534B7" w:rsidP="00C534B7">
      <w:pPr>
        <w:tabs>
          <w:tab w:val="clear" w:pos="567"/>
          <w:tab w:val="left" w:pos="284"/>
        </w:tabs>
        <w:ind w:left="284" w:firstLine="283"/>
        <w:jc w:val="both"/>
        <w:rPr>
          <w:i/>
          <w:iCs/>
          <w:lang w:val="cs-CZ"/>
        </w:rPr>
      </w:pPr>
      <w:r w:rsidRPr="00285C9D">
        <w:rPr>
          <w:lang w:val="cs-CZ"/>
        </w:rPr>
        <w:t xml:space="preserve">Tvrzení Dvořáčkové upevňuje i Ministerstvo práce a sociálních věcí (dále jen MPSV), neboť se mezi 8.-12. dubnem konalo 2.světové shromáždění o stárnutí, kde se probíraly různé koncepty ohledně stárnutí ve 21.století. </w:t>
      </w:r>
      <w:r>
        <w:rPr>
          <w:i/>
          <w:iCs/>
          <w:lang w:val="cs-CZ"/>
        </w:rPr>
        <w:t>„</w:t>
      </w:r>
      <w:r w:rsidRPr="00285C9D">
        <w:rPr>
          <w:i/>
          <w:iCs/>
          <w:lang w:val="cs-CZ"/>
        </w:rPr>
        <w:t xml:space="preserve">Na seniory nesmí být pohlíženo jako na zvláštní skupinu, protože stáří je nedílnou součástí lidského života”, </w:t>
      </w:r>
      <w:r w:rsidRPr="00285C9D">
        <w:rPr>
          <w:lang w:val="cs-CZ"/>
        </w:rPr>
        <w:t xml:space="preserve">tvrdí generální tajemník OSN Kofi Annan. </w:t>
      </w:r>
      <w:r w:rsidRPr="00285C9D">
        <w:rPr>
          <w:i/>
          <w:iCs/>
          <w:lang w:val="cs-CZ"/>
        </w:rPr>
        <w:t xml:space="preserve"> </w:t>
      </w:r>
    </w:p>
    <w:p w14:paraId="76B66D47" w14:textId="49F2C641" w:rsidR="00973289" w:rsidRDefault="008F2CE6" w:rsidP="00C534B7">
      <w:pPr>
        <w:tabs>
          <w:tab w:val="clear" w:pos="567"/>
          <w:tab w:val="left" w:pos="284"/>
        </w:tabs>
        <w:ind w:left="284" w:firstLine="283"/>
        <w:jc w:val="both"/>
        <w:rPr>
          <w:lang w:val="cs-CZ"/>
        </w:rPr>
      </w:pPr>
      <w:r>
        <w:rPr>
          <w:lang w:val="cs-CZ"/>
        </w:rPr>
        <w:t>Pojednání o kvalitě života seniorů od Hudákové, Majerníkové, Dvořáčkové, se shoduje s Modelem 3B od Michalíka (a kol., 2013).  V této kapitole hovoříme hlavně o smysluplném využití volného času, kvalitním odpočinku. Michalík (a kol., 2013) hovoří v posledním modelu (</w:t>
      </w:r>
      <w:proofErr w:type="spellStart"/>
      <w:r>
        <w:rPr>
          <w:lang w:val="cs-CZ"/>
        </w:rPr>
        <w:t>becoming</w:t>
      </w:r>
      <w:proofErr w:type="spellEnd"/>
      <w:r>
        <w:rPr>
          <w:lang w:val="cs-CZ"/>
        </w:rPr>
        <w:t xml:space="preserve">) o praktickém usilování, do kterého můžeme zařadit domácí práce, zaměstnání, či provádění činností, které snižují stres. </w:t>
      </w:r>
      <w:r w:rsidR="004951C2">
        <w:rPr>
          <w:lang w:val="cs-CZ"/>
        </w:rPr>
        <w:t>(viz kap. 4.2.2)</w:t>
      </w:r>
    </w:p>
    <w:p w14:paraId="01AC7CD7" w14:textId="77777777" w:rsidR="007A7DE3" w:rsidRDefault="007A7DE3" w:rsidP="00C534B7">
      <w:pPr>
        <w:tabs>
          <w:tab w:val="clear" w:pos="567"/>
          <w:tab w:val="left" w:pos="284"/>
        </w:tabs>
        <w:ind w:left="284" w:firstLine="283"/>
        <w:jc w:val="both"/>
        <w:rPr>
          <w:lang w:val="cs-CZ"/>
        </w:rPr>
      </w:pPr>
    </w:p>
    <w:p w14:paraId="067FDD5A" w14:textId="364E9210" w:rsidR="00440440" w:rsidRDefault="007A7DE3" w:rsidP="007A7DE3">
      <w:pPr>
        <w:tabs>
          <w:tab w:val="clear" w:pos="567"/>
          <w:tab w:val="left" w:pos="284"/>
        </w:tabs>
        <w:ind w:left="284" w:firstLine="283"/>
        <w:jc w:val="both"/>
        <w:rPr>
          <w:lang w:val="cs-CZ"/>
        </w:rPr>
      </w:pPr>
      <w:r>
        <w:rPr>
          <w:lang w:val="cs-CZ"/>
        </w:rPr>
        <w:lastRenderedPageBreak/>
        <w:t xml:space="preserve">Nejčastější, veřejností zdůrazňovaný faktor ovlivňující kvalitu života je </w:t>
      </w:r>
      <w:r w:rsidRPr="007A7DE3">
        <w:rPr>
          <w:b/>
          <w:bCs/>
          <w:lang w:val="cs-CZ"/>
        </w:rPr>
        <w:t>zdraví</w:t>
      </w:r>
      <w:r>
        <w:rPr>
          <w:lang w:val="cs-CZ"/>
        </w:rPr>
        <w:t xml:space="preserve">. Zdraví je však výslednicí mnoha faktorů, kterou jsou ve vzájemné interakci – interakce prostředí, emocí, nacházení smyslu života. V současné době je kladen důraz na subjektivní spokojenost. Topinková (in Dvořáčková, 2012) uvádí, že jednou z nejdůležitějších hodnot člověka je právě zdraví. Rizikový faktor připisuje ubývání samostatnosti a narůstání nesoběstačnosti. Příčinou této nesoběstačnosti můžou být nevyhovující bytové podmínky, nedostatek finančního zabezpečení či neochota v poskytování péče ze strany rodiny. </w:t>
      </w:r>
    </w:p>
    <w:p w14:paraId="010E8C8E" w14:textId="44E61650" w:rsidR="00440440" w:rsidRDefault="00440440" w:rsidP="00440440">
      <w:pPr>
        <w:tabs>
          <w:tab w:val="clear" w:pos="567"/>
          <w:tab w:val="left" w:pos="284"/>
        </w:tabs>
        <w:ind w:left="284" w:firstLine="283"/>
        <w:jc w:val="both"/>
        <w:rPr>
          <w:lang w:val="cs-CZ"/>
        </w:rPr>
      </w:pPr>
      <w:r>
        <w:rPr>
          <w:lang w:val="cs-CZ"/>
        </w:rPr>
        <w:t xml:space="preserve">V Kanadě proběhl v roce 2002 rozsáhlý výzkum kvality života seniorů. </w:t>
      </w:r>
      <w:r w:rsidRPr="00784B06">
        <w:rPr>
          <w:b/>
          <w:bCs/>
          <w:lang w:val="cs-CZ"/>
        </w:rPr>
        <w:t xml:space="preserve">(A </w:t>
      </w:r>
      <w:proofErr w:type="spellStart"/>
      <w:r w:rsidRPr="00784B06">
        <w:rPr>
          <w:b/>
          <w:bCs/>
          <w:lang w:val="cs-CZ"/>
        </w:rPr>
        <w:t>Nation</w:t>
      </w:r>
      <w:proofErr w:type="spellEnd"/>
      <w:r w:rsidRPr="00784B06">
        <w:rPr>
          <w:b/>
          <w:bCs/>
          <w:lang w:val="cs-CZ"/>
        </w:rPr>
        <w:t xml:space="preserve"> </w:t>
      </w:r>
      <w:proofErr w:type="spellStart"/>
      <w:r w:rsidRPr="00784B06">
        <w:rPr>
          <w:b/>
          <w:bCs/>
          <w:lang w:val="cs-CZ"/>
        </w:rPr>
        <w:t>for</w:t>
      </w:r>
      <w:proofErr w:type="spellEnd"/>
      <w:r w:rsidRPr="00784B06">
        <w:rPr>
          <w:b/>
          <w:bCs/>
          <w:lang w:val="cs-CZ"/>
        </w:rPr>
        <w:t xml:space="preserve"> </w:t>
      </w:r>
      <w:proofErr w:type="spellStart"/>
      <w:r w:rsidRPr="00784B06">
        <w:rPr>
          <w:b/>
          <w:bCs/>
          <w:lang w:val="cs-CZ"/>
        </w:rPr>
        <w:t>All</w:t>
      </w:r>
      <w:proofErr w:type="spellEnd"/>
      <w:r w:rsidRPr="00784B06">
        <w:rPr>
          <w:b/>
          <w:bCs/>
          <w:lang w:val="cs-CZ"/>
        </w:rPr>
        <w:t xml:space="preserve"> </w:t>
      </w:r>
      <w:proofErr w:type="spellStart"/>
      <w:r w:rsidRPr="00784B06">
        <w:rPr>
          <w:b/>
          <w:bCs/>
          <w:lang w:val="cs-CZ"/>
        </w:rPr>
        <w:t>Ages</w:t>
      </w:r>
      <w:proofErr w:type="spellEnd"/>
      <w:r w:rsidRPr="00784B06">
        <w:rPr>
          <w:b/>
          <w:bCs/>
          <w:lang w:val="cs-CZ"/>
        </w:rPr>
        <w:t xml:space="preserve">? A </w:t>
      </w:r>
      <w:proofErr w:type="spellStart"/>
      <w:r w:rsidRPr="00784B06">
        <w:rPr>
          <w:b/>
          <w:bCs/>
          <w:lang w:val="cs-CZ"/>
        </w:rPr>
        <w:t>Participatory</w:t>
      </w:r>
      <w:proofErr w:type="spellEnd"/>
      <w:r w:rsidRPr="00784B06">
        <w:rPr>
          <w:b/>
          <w:bCs/>
          <w:lang w:val="cs-CZ"/>
        </w:rPr>
        <w:t xml:space="preserve"> Study </w:t>
      </w:r>
      <w:proofErr w:type="spellStart"/>
      <w:r w:rsidRPr="00784B06">
        <w:rPr>
          <w:b/>
          <w:bCs/>
          <w:lang w:val="cs-CZ"/>
        </w:rPr>
        <w:t>of</w:t>
      </w:r>
      <w:proofErr w:type="spellEnd"/>
      <w:r w:rsidRPr="00784B06">
        <w:rPr>
          <w:b/>
          <w:bCs/>
          <w:lang w:val="cs-CZ"/>
        </w:rPr>
        <w:t xml:space="preserve"> </w:t>
      </w:r>
      <w:proofErr w:type="spellStart"/>
      <w:r w:rsidRPr="00784B06">
        <w:rPr>
          <w:b/>
          <w:bCs/>
          <w:lang w:val="cs-CZ"/>
        </w:rPr>
        <w:t>Canadian</w:t>
      </w:r>
      <w:proofErr w:type="spellEnd"/>
      <w:r w:rsidRPr="00784B06">
        <w:rPr>
          <w:b/>
          <w:bCs/>
          <w:lang w:val="cs-CZ"/>
        </w:rPr>
        <w:t xml:space="preserve"> </w:t>
      </w:r>
      <w:proofErr w:type="spellStart"/>
      <w:r w:rsidRPr="00784B06">
        <w:rPr>
          <w:b/>
          <w:bCs/>
          <w:lang w:val="cs-CZ"/>
        </w:rPr>
        <w:t>Seniors</w:t>
      </w:r>
      <w:proofErr w:type="spellEnd"/>
      <w:r w:rsidRPr="00784B06">
        <w:rPr>
          <w:b/>
          <w:bCs/>
          <w:lang w:val="cs-CZ"/>
        </w:rPr>
        <w:t xml:space="preserve"> ‚</w:t>
      </w:r>
      <w:proofErr w:type="spellStart"/>
      <w:r w:rsidRPr="00784B06">
        <w:rPr>
          <w:b/>
          <w:bCs/>
          <w:lang w:val="cs-CZ"/>
        </w:rPr>
        <w:t>Quality</w:t>
      </w:r>
      <w:proofErr w:type="spellEnd"/>
      <w:r w:rsidRPr="00784B06">
        <w:rPr>
          <w:b/>
          <w:bCs/>
          <w:lang w:val="cs-CZ"/>
        </w:rPr>
        <w:t xml:space="preserve"> </w:t>
      </w:r>
      <w:proofErr w:type="spellStart"/>
      <w:r w:rsidRPr="00784B06">
        <w:rPr>
          <w:b/>
          <w:bCs/>
          <w:lang w:val="cs-CZ"/>
        </w:rPr>
        <w:t>of</w:t>
      </w:r>
      <w:proofErr w:type="spellEnd"/>
      <w:r w:rsidRPr="00784B06">
        <w:rPr>
          <w:b/>
          <w:bCs/>
          <w:lang w:val="cs-CZ"/>
        </w:rPr>
        <w:t xml:space="preserve"> </w:t>
      </w:r>
      <w:proofErr w:type="spellStart"/>
      <w:r w:rsidRPr="00784B06">
        <w:rPr>
          <w:b/>
          <w:bCs/>
          <w:lang w:val="cs-CZ"/>
        </w:rPr>
        <w:t>Life</w:t>
      </w:r>
      <w:proofErr w:type="spellEnd"/>
      <w:r w:rsidRPr="00784B06">
        <w:rPr>
          <w:b/>
          <w:bCs/>
          <w:lang w:val="cs-CZ"/>
        </w:rPr>
        <w:t xml:space="preserve"> in </w:t>
      </w:r>
      <w:proofErr w:type="spellStart"/>
      <w:r w:rsidRPr="00784B06">
        <w:rPr>
          <w:b/>
          <w:bCs/>
          <w:lang w:val="cs-CZ"/>
        </w:rPr>
        <w:t>Seven</w:t>
      </w:r>
      <w:proofErr w:type="spellEnd"/>
      <w:r w:rsidRPr="00784B06">
        <w:rPr>
          <w:b/>
          <w:bCs/>
          <w:lang w:val="cs-CZ"/>
        </w:rPr>
        <w:t xml:space="preserve"> </w:t>
      </w:r>
      <w:proofErr w:type="spellStart"/>
      <w:r w:rsidRPr="00784B06">
        <w:rPr>
          <w:b/>
          <w:bCs/>
          <w:lang w:val="cs-CZ"/>
        </w:rPr>
        <w:t>Municipalities</w:t>
      </w:r>
      <w:proofErr w:type="spellEnd"/>
      <w:r w:rsidRPr="00784B06">
        <w:rPr>
          <w:b/>
          <w:bCs/>
          <w:lang w:val="cs-CZ"/>
        </w:rPr>
        <w:t xml:space="preserve">) </w:t>
      </w:r>
      <w:r>
        <w:rPr>
          <w:lang w:val="cs-CZ"/>
        </w:rPr>
        <w:t xml:space="preserve">Výzkum v jednotlivých oblastech došel k odlišným závěrům. Z pohledu seniorů je na interpersonální úrovní důležitá sociální síť, zahrnující sociální kontakty. Jako problematickým je spatřován přístup k seniorům – nedostatek respektu, lidí nechtějí naslouchat názory seniorů. Další oblast zkoumání byla situována na komunitu – služby poskytované seniorům, přístup k informacím. Výzkum byl situován na </w:t>
      </w:r>
      <w:proofErr w:type="spellStart"/>
      <w:r>
        <w:rPr>
          <w:lang w:val="cs-CZ"/>
        </w:rPr>
        <w:t>ageism</w:t>
      </w:r>
      <w:proofErr w:type="spellEnd"/>
      <w:r>
        <w:rPr>
          <w:lang w:val="cs-CZ"/>
        </w:rPr>
        <w:t xml:space="preserve">, zdravotní péči. Hovoří se o nízké informovanosti seniorů a o rizicích zneužití jejich osobnosti. Jednou ze základních složek, ovlivňující kvalitu života seniorů, byla dostupnost a kvalita bydlení. </w:t>
      </w:r>
      <w:r w:rsidR="007A7DE3">
        <w:rPr>
          <w:lang w:val="cs-CZ"/>
        </w:rPr>
        <w:t>(</w:t>
      </w:r>
      <w:proofErr w:type="spellStart"/>
      <w:r w:rsidR="007A7DE3">
        <w:rPr>
          <w:lang w:val="cs-CZ"/>
        </w:rPr>
        <w:t>Vadurová</w:t>
      </w:r>
      <w:proofErr w:type="spellEnd"/>
      <w:r w:rsidR="007A7DE3">
        <w:rPr>
          <w:lang w:val="cs-CZ"/>
        </w:rPr>
        <w:t xml:space="preserve">, 2005) </w:t>
      </w:r>
      <w:r>
        <w:rPr>
          <w:lang w:val="cs-CZ"/>
        </w:rPr>
        <w:t xml:space="preserve"> </w:t>
      </w:r>
    </w:p>
    <w:p w14:paraId="5DD52AD3" w14:textId="77777777" w:rsidR="004951C2" w:rsidRPr="00AA346F" w:rsidRDefault="004951C2" w:rsidP="00C534B7">
      <w:pPr>
        <w:tabs>
          <w:tab w:val="clear" w:pos="567"/>
          <w:tab w:val="left" w:pos="284"/>
        </w:tabs>
        <w:ind w:left="284" w:firstLine="283"/>
        <w:jc w:val="both"/>
        <w:rPr>
          <w:lang w:val="cs-CZ"/>
        </w:rPr>
      </w:pPr>
    </w:p>
    <w:p w14:paraId="4F7B369C" w14:textId="5B56FFEE" w:rsidR="00C534B7" w:rsidRPr="00AA346F" w:rsidRDefault="004951C2" w:rsidP="004F4A6F">
      <w:pPr>
        <w:pStyle w:val="Nadpis3"/>
        <w:numPr>
          <w:ilvl w:val="1"/>
          <w:numId w:val="20"/>
        </w:numPr>
      </w:pPr>
      <w:bookmarkStart w:id="19" w:name="_Toc40712877"/>
      <w:r w:rsidRPr="00AA346F">
        <w:t>Kvalita života žáků</w:t>
      </w:r>
      <w:bookmarkEnd w:id="19"/>
    </w:p>
    <w:p w14:paraId="024716D5" w14:textId="3D732B9F" w:rsidR="00C534B7" w:rsidRDefault="00AA346F" w:rsidP="009D643F">
      <w:pPr>
        <w:tabs>
          <w:tab w:val="clear" w:pos="567"/>
        </w:tabs>
        <w:ind w:left="284" w:firstLine="283"/>
        <w:jc w:val="both"/>
        <w:rPr>
          <w:lang w:val="cs-CZ"/>
        </w:rPr>
      </w:pPr>
      <w:r w:rsidRPr="00AA346F">
        <w:rPr>
          <w:lang w:val="cs-CZ"/>
        </w:rPr>
        <w:t>L</w:t>
      </w:r>
      <w:r w:rsidR="003146C2">
        <w:rPr>
          <w:lang w:val="cs-CZ"/>
        </w:rPr>
        <w:t>i</w:t>
      </w:r>
      <w:r w:rsidRPr="00AA346F">
        <w:rPr>
          <w:lang w:val="cs-CZ"/>
        </w:rPr>
        <w:t xml:space="preserve">buše </w:t>
      </w:r>
      <w:proofErr w:type="spellStart"/>
      <w:r w:rsidRPr="00AA346F">
        <w:rPr>
          <w:lang w:val="cs-CZ"/>
        </w:rPr>
        <w:t>Ludíková</w:t>
      </w:r>
      <w:proofErr w:type="spellEnd"/>
      <w:r w:rsidRPr="00AA346F">
        <w:rPr>
          <w:lang w:val="cs-CZ"/>
        </w:rPr>
        <w:t xml:space="preserve"> uvádí školní třídu jako jeden z determinant</w:t>
      </w:r>
      <w:r w:rsidR="003146C2">
        <w:rPr>
          <w:lang w:val="cs-CZ"/>
        </w:rPr>
        <w:t>ů</w:t>
      </w:r>
      <w:r w:rsidRPr="00AA346F">
        <w:rPr>
          <w:lang w:val="cs-CZ"/>
        </w:rPr>
        <w:t xml:space="preserve"> sociální dimenze kvality života žáků.</w:t>
      </w:r>
      <w:r>
        <w:rPr>
          <w:lang w:val="cs-CZ"/>
        </w:rPr>
        <w:t xml:space="preserve"> Výuka ve škole se podílí na pozitivním rozvoji žáků</w:t>
      </w:r>
      <w:r w:rsidR="003146C2">
        <w:rPr>
          <w:lang w:val="cs-CZ"/>
        </w:rPr>
        <w:t>. Ve vztahům ke kvalitě života žáků, lze uvést následující oblasti. (Lukášová, 2010)</w:t>
      </w:r>
    </w:p>
    <w:p w14:paraId="542927A2" w14:textId="21E007E9" w:rsidR="003146C2" w:rsidRPr="003146C2" w:rsidRDefault="003146C2" w:rsidP="004F4A6F">
      <w:pPr>
        <w:pStyle w:val="Odstavecseseznamem"/>
        <w:numPr>
          <w:ilvl w:val="0"/>
          <w:numId w:val="34"/>
        </w:numPr>
        <w:ind w:left="709" w:hanging="425"/>
        <w:jc w:val="both"/>
        <w:rPr>
          <w:rFonts w:ascii="Times New Roman" w:hAnsi="Times New Roman" w:cs="Times New Roman"/>
          <w:sz w:val="24"/>
          <w:szCs w:val="24"/>
          <w:lang w:val="cs-CZ"/>
        </w:rPr>
      </w:pPr>
      <w:r w:rsidRPr="003146C2">
        <w:rPr>
          <w:rFonts w:ascii="Times New Roman" w:hAnsi="Times New Roman" w:cs="Times New Roman"/>
          <w:sz w:val="24"/>
          <w:szCs w:val="24"/>
          <w:lang w:val="cs-CZ"/>
        </w:rPr>
        <w:t>Zdraví</w:t>
      </w:r>
      <w:r>
        <w:rPr>
          <w:rFonts w:ascii="Times New Roman" w:hAnsi="Times New Roman" w:cs="Times New Roman"/>
          <w:sz w:val="24"/>
          <w:szCs w:val="24"/>
          <w:lang w:val="cs-CZ"/>
        </w:rPr>
        <w:t xml:space="preserve"> </w:t>
      </w:r>
    </w:p>
    <w:p w14:paraId="212DABDC" w14:textId="21674181" w:rsidR="003146C2" w:rsidRPr="003146C2" w:rsidRDefault="003146C2" w:rsidP="004F4A6F">
      <w:pPr>
        <w:pStyle w:val="Odstavecseseznamem"/>
        <w:numPr>
          <w:ilvl w:val="0"/>
          <w:numId w:val="34"/>
        </w:numPr>
        <w:ind w:left="709" w:hanging="425"/>
        <w:jc w:val="both"/>
        <w:rPr>
          <w:rFonts w:ascii="Times New Roman" w:hAnsi="Times New Roman" w:cs="Times New Roman"/>
          <w:sz w:val="24"/>
          <w:szCs w:val="24"/>
          <w:lang w:val="cs-CZ"/>
        </w:rPr>
      </w:pPr>
      <w:r w:rsidRPr="003146C2">
        <w:rPr>
          <w:rFonts w:ascii="Times New Roman" w:hAnsi="Times New Roman" w:cs="Times New Roman"/>
          <w:sz w:val="24"/>
          <w:szCs w:val="24"/>
          <w:lang w:val="cs-CZ"/>
        </w:rPr>
        <w:t xml:space="preserve">Psychický rozvoj </w:t>
      </w:r>
    </w:p>
    <w:p w14:paraId="1148C749" w14:textId="6921539C" w:rsidR="003146C2" w:rsidRPr="003146C2" w:rsidRDefault="003146C2" w:rsidP="004F4A6F">
      <w:pPr>
        <w:pStyle w:val="Odstavecseseznamem"/>
        <w:numPr>
          <w:ilvl w:val="0"/>
          <w:numId w:val="34"/>
        </w:numPr>
        <w:ind w:left="709" w:hanging="425"/>
        <w:jc w:val="both"/>
        <w:rPr>
          <w:rFonts w:ascii="Times New Roman" w:hAnsi="Times New Roman" w:cs="Times New Roman"/>
          <w:sz w:val="24"/>
          <w:szCs w:val="24"/>
          <w:lang w:val="cs-CZ"/>
        </w:rPr>
      </w:pPr>
      <w:r w:rsidRPr="003146C2">
        <w:rPr>
          <w:rFonts w:ascii="Times New Roman" w:hAnsi="Times New Roman" w:cs="Times New Roman"/>
          <w:sz w:val="24"/>
          <w:szCs w:val="24"/>
          <w:lang w:val="cs-CZ"/>
        </w:rPr>
        <w:t>Sociální rozvoj</w:t>
      </w:r>
    </w:p>
    <w:p w14:paraId="3E91877E" w14:textId="72C862A9" w:rsidR="003146C2" w:rsidRPr="003146C2" w:rsidRDefault="003146C2" w:rsidP="004F4A6F">
      <w:pPr>
        <w:pStyle w:val="Odstavecseseznamem"/>
        <w:numPr>
          <w:ilvl w:val="0"/>
          <w:numId w:val="34"/>
        </w:numPr>
        <w:ind w:left="709" w:hanging="425"/>
        <w:jc w:val="both"/>
        <w:rPr>
          <w:rFonts w:ascii="Times New Roman" w:hAnsi="Times New Roman" w:cs="Times New Roman"/>
          <w:sz w:val="24"/>
          <w:szCs w:val="24"/>
          <w:lang w:val="cs-CZ"/>
        </w:rPr>
      </w:pPr>
      <w:proofErr w:type="spellStart"/>
      <w:r w:rsidRPr="003146C2">
        <w:rPr>
          <w:rFonts w:ascii="Times New Roman" w:hAnsi="Times New Roman" w:cs="Times New Roman"/>
          <w:sz w:val="24"/>
          <w:szCs w:val="24"/>
          <w:lang w:val="cs-CZ"/>
        </w:rPr>
        <w:t>Seberozvoj</w:t>
      </w:r>
      <w:proofErr w:type="spellEnd"/>
    </w:p>
    <w:p w14:paraId="65CBFA19" w14:textId="2A9C33FD" w:rsidR="003146C2" w:rsidRDefault="003146C2" w:rsidP="004F4A6F">
      <w:pPr>
        <w:pStyle w:val="Odstavecseseznamem"/>
        <w:numPr>
          <w:ilvl w:val="0"/>
          <w:numId w:val="34"/>
        </w:numPr>
        <w:ind w:left="709" w:hanging="425"/>
        <w:jc w:val="both"/>
        <w:rPr>
          <w:rFonts w:ascii="Times New Roman" w:hAnsi="Times New Roman" w:cs="Times New Roman"/>
          <w:sz w:val="24"/>
          <w:szCs w:val="24"/>
          <w:lang w:val="cs-CZ"/>
        </w:rPr>
      </w:pPr>
      <w:r w:rsidRPr="003146C2">
        <w:rPr>
          <w:rFonts w:ascii="Times New Roman" w:hAnsi="Times New Roman" w:cs="Times New Roman"/>
          <w:sz w:val="24"/>
          <w:szCs w:val="24"/>
          <w:lang w:val="cs-CZ"/>
        </w:rPr>
        <w:t>Duchovní rozvoj</w:t>
      </w:r>
    </w:p>
    <w:p w14:paraId="4583292E" w14:textId="60F9F9F1" w:rsidR="003146C2" w:rsidRDefault="003146C2" w:rsidP="009D643F">
      <w:pPr>
        <w:ind w:left="284" w:firstLine="283"/>
        <w:jc w:val="both"/>
        <w:rPr>
          <w:rFonts w:cs="Times New Roman"/>
          <w:lang w:val="cs-CZ"/>
        </w:rPr>
      </w:pPr>
      <w:r>
        <w:rPr>
          <w:rFonts w:cs="Times New Roman"/>
          <w:lang w:val="cs-CZ"/>
        </w:rPr>
        <w:t xml:space="preserve">Kladen je důraz na včasné odhalení zdrojů zátěže, které by mohly mít negativní dopad na kvalitu života žáků. Ve školním prostředí je důležité, aby byl pedagog řádně vyškolený a aby uměl jednat s dětmi vhodným přístupem. </w:t>
      </w:r>
      <w:r w:rsidR="009D643F">
        <w:rPr>
          <w:rFonts w:cs="Times New Roman"/>
          <w:lang w:val="cs-CZ"/>
        </w:rPr>
        <w:t xml:space="preserve">Máme-li vyučovat efektivně, je třeba využívat poznatků o vlivu emocí na poznávací sféru. Radost z učení je jedna z dominantních </w:t>
      </w:r>
      <w:r w:rsidR="009D643F">
        <w:rPr>
          <w:rFonts w:cs="Times New Roman"/>
          <w:lang w:val="cs-CZ"/>
        </w:rPr>
        <w:lastRenderedPageBreak/>
        <w:t>pozitivních emocí, která byla zpozorována jako podmínka, která povzbuzuje učení a zvyšuje výkon žáků. Sociální zážitky, životní zkušenosti ze styku s učiteli, spolužáky si žák fixuje a odnáší dále do života. Spolužáci, učitelé i celkové vedení školy je důležitou determinantou kvality života žáků a tvoří významný sociální kontext výuky. (Lukášová, 2010)</w:t>
      </w:r>
      <w:r w:rsidR="007D077B">
        <w:rPr>
          <w:rFonts w:cs="Times New Roman"/>
          <w:lang w:val="cs-CZ"/>
        </w:rPr>
        <w:t xml:space="preserve"> Kvalitu života ovlivňuje spousta determinantů, socioekonomický status nám říká, že spokojenost se vzděláním ovlivňuje celkovou životní spokojenost. (</w:t>
      </w:r>
      <w:proofErr w:type="spellStart"/>
      <w:r w:rsidR="007D077B">
        <w:rPr>
          <w:rFonts w:cs="Times New Roman"/>
          <w:lang w:val="cs-CZ"/>
        </w:rPr>
        <w:t>Ludíková</w:t>
      </w:r>
      <w:proofErr w:type="spellEnd"/>
      <w:r w:rsidR="007D077B">
        <w:rPr>
          <w:rFonts w:cs="Times New Roman"/>
          <w:lang w:val="cs-CZ"/>
        </w:rPr>
        <w:t xml:space="preserve">, 2013) </w:t>
      </w:r>
      <w:r w:rsidR="002C13AB">
        <w:rPr>
          <w:rFonts w:cs="Times New Roman"/>
          <w:lang w:val="cs-CZ"/>
        </w:rPr>
        <w:t xml:space="preserve">Z hlediska sociální dimenze kvality života jsou důležité sociální kontakty, </w:t>
      </w:r>
      <w:r w:rsidR="0055569E">
        <w:rPr>
          <w:rFonts w:cs="Times New Roman"/>
          <w:lang w:val="cs-CZ"/>
        </w:rPr>
        <w:t>nejen jejich kvantita, ale především kvalita, vnímaná sociální opora a integrace do skupin či sociální soudružnost. Blízká osoba jako zdroj sociální opory zvyšuje kvalitu života. (Křížová, 2005)</w:t>
      </w:r>
    </w:p>
    <w:p w14:paraId="70F68018" w14:textId="6096B508" w:rsidR="0055569E" w:rsidRPr="003146C2" w:rsidRDefault="0055569E" w:rsidP="009D643F">
      <w:pPr>
        <w:ind w:left="284" w:firstLine="283"/>
        <w:jc w:val="both"/>
        <w:rPr>
          <w:rFonts w:cs="Times New Roman"/>
          <w:lang w:val="cs-CZ"/>
        </w:rPr>
      </w:pPr>
      <w:r>
        <w:rPr>
          <w:rFonts w:cs="Times New Roman"/>
          <w:lang w:val="cs-CZ"/>
        </w:rPr>
        <w:t xml:space="preserve">Je třeba zdůraznit, že sociokulturní a etnické faktory působí na dítě mnohem výrazněji než na dospělou osobu. Dítě je rodinou a vrstevnickou skupinou ovlivňováno mnohem více. </w:t>
      </w:r>
      <w:r w:rsidR="00291D4C">
        <w:rPr>
          <w:rFonts w:cs="Times New Roman"/>
          <w:lang w:val="cs-CZ"/>
        </w:rPr>
        <w:t>(Vágnerová, 2005)</w:t>
      </w:r>
    </w:p>
    <w:p w14:paraId="48FC4E33" w14:textId="05ECEC8E" w:rsidR="00C534B7" w:rsidRDefault="007D077B" w:rsidP="009D643F">
      <w:pPr>
        <w:ind w:left="284" w:firstLine="283"/>
        <w:rPr>
          <w:lang w:val="cs-CZ"/>
        </w:rPr>
      </w:pPr>
      <w:r>
        <w:rPr>
          <w:lang w:val="cs-CZ"/>
        </w:rPr>
        <w:t xml:space="preserve">Pro žáky je důležitá nejen podpora ze strany spolužáků, učitelů a celkového vedení školy, ale i podpora rodiny. (viz kap.1.4) Žáci berou rodinu jako neodlučitelnou součást jejich života. </w:t>
      </w:r>
      <w:r w:rsidR="00B35F47" w:rsidRPr="00B35F47">
        <w:rPr>
          <w:i/>
          <w:iCs/>
          <w:lang w:val="cs-CZ"/>
        </w:rPr>
        <w:t>,,Jsme na stejné lodi. Rodiče byli kdysi dětmi a děti budou jednou rodiči. Procházíme obojím, jen v jiný čas. To, jakými budeme rodiči, se rozhoduje již v našem dětství, a to, jakými jsme rodiči, velmi zásadně ovlivňuje naše děti.“</w:t>
      </w:r>
      <w:r w:rsidR="00B35F47">
        <w:rPr>
          <w:lang w:val="cs-CZ"/>
        </w:rPr>
        <w:t xml:space="preserve"> (Jordánová, 2005, s.21) Rodinné zázemí má velký význam pro výši kvality života. </w:t>
      </w:r>
    </w:p>
    <w:p w14:paraId="6D3BAAEC" w14:textId="7809D66C" w:rsidR="00EC1453" w:rsidRDefault="00EC1453" w:rsidP="009D643F">
      <w:pPr>
        <w:ind w:left="284" w:firstLine="283"/>
        <w:rPr>
          <w:lang w:val="cs-CZ"/>
        </w:rPr>
      </w:pPr>
    </w:p>
    <w:p w14:paraId="0FED6E40" w14:textId="77777777" w:rsidR="00B35F47" w:rsidRPr="008923BC" w:rsidRDefault="00B35F47" w:rsidP="009D643F">
      <w:pPr>
        <w:ind w:left="284" w:firstLine="283"/>
        <w:rPr>
          <w:lang w:val="cs-CZ"/>
        </w:rPr>
      </w:pPr>
    </w:p>
    <w:p w14:paraId="40633DAB" w14:textId="77777777" w:rsidR="00C534B7" w:rsidRDefault="00C534B7" w:rsidP="0003265F">
      <w:pPr>
        <w:pStyle w:val="Nadpis1"/>
        <w:numPr>
          <w:ilvl w:val="0"/>
          <w:numId w:val="0"/>
        </w:numPr>
        <w:tabs>
          <w:tab w:val="left" w:pos="284"/>
        </w:tabs>
        <w:ind w:left="284" w:firstLine="283"/>
      </w:pPr>
    </w:p>
    <w:p w14:paraId="02019575" w14:textId="11CF6886" w:rsidR="00C534B7" w:rsidRDefault="00C534B7" w:rsidP="0003265F">
      <w:pPr>
        <w:pStyle w:val="Nadpis1"/>
        <w:numPr>
          <w:ilvl w:val="0"/>
          <w:numId w:val="0"/>
        </w:numPr>
        <w:tabs>
          <w:tab w:val="left" w:pos="284"/>
        </w:tabs>
        <w:ind w:left="284" w:firstLine="283"/>
      </w:pPr>
    </w:p>
    <w:p w14:paraId="5CE986F1" w14:textId="05EAA71E" w:rsidR="00C534B7" w:rsidRDefault="00C534B7" w:rsidP="00C534B7">
      <w:pPr>
        <w:rPr>
          <w:lang w:val="cs-CZ"/>
        </w:rPr>
      </w:pPr>
    </w:p>
    <w:p w14:paraId="1619DC07" w14:textId="791ABFDF" w:rsidR="00C534B7" w:rsidRDefault="00C534B7" w:rsidP="00C534B7">
      <w:pPr>
        <w:rPr>
          <w:lang w:val="cs-CZ"/>
        </w:rPr>
      </w:pPr>
    </w:p>
    <w:p w14:paraId="123FCB38" w14:textId="3463EAE7" w:rsidR="00C534B7" w:rsidRDefault="00C534B7" w:rsidP="00C534B7">
      <w:pPr>
        <w:rPr>
          <w:lang w:val="cs-CZ"/>
        </w:rPr>
      </w:pPr>
    </w:p>
    <w:p w14:paraId="7837654C" w14:textId="00361C75" w:rsidR="00C534B7" w:rsidRDefault="00C534B7" w:rsidP="00C534B7">
      <w:pPr>
        <w:rPr>
          <w:lang w:val="cs-CZ"/>
        </w:rPr>
      </w:pPr>
    </w:p>
    <w:p w14:paraId="36EE741E" w14:textId="74E984E7" w:rsidR="00C534B7" w:rsidRDefault="00C534B7" w:rsidP="00C534B7">
      <w:pPr>
        <w:rPr>
          <w:lang w:val="cs-CZ"/>
        </w:rPr>
      </w:pPr>
    </w:p>
    <w:p w14:paraId="3D9C909F" w14:textId="3A650398" w:rsidR="00C534B7" w:rsidRDefault="00C534B7" w:rsidP="00C534B7">
      <w:pPr>
        <w:rPr>
          <w:lang w:val="cs-CZ"/>
        </w:rPr>
      </w:pPr>
    </w:p>
    <w:p w14:paraId="20AC5478" w14:textId="77777777" w:rsidR="00C534B7" w:rsidRPr="00C534B7" w:rsidRDefault="00C534B7" w:rsidP="006A749D">
      <w:pPr>
        <w:ind w:left="0" w:firstLine="0"/>
        <w:rPr>
          <w:lang w:val="cs-CZ"/>
        </w:rPr>
      </w:pPr>
    </w:p>
    <w:p w14:paraId="7A153501" w14:textId="3A419BC5" w:rsidR="000355AF" w:rsidRDefault="007A2121" w:rsidP="0003265F">
      <w:pPr>
        <w:pStyle w:val="Nadpis1"/>
        <w:numPr>
          <w:ilvl w:val="0"/>
          <w:numId w:val="0"/>
        </w:numPr>
        <w:tabs>
          <w:tab w:val="left" w:pos="284"/>
        </w:tabs>
        <w:ind w:left="284" w:firstLine="283"/>
      </w:pPr>
      <w:bookmarkStart w:id="20" w:name="_Toc40712878"/>
      <w:r w:rsidRPr="00285C9D">
        <w:lastRenderedPageBreak/>
        <w:t>PRAKTICKÁ ČÁST</w:t>
      </w:r>
      <w:bookmarkEnd w:id="20"/>
    </w:p>
    <w:p w14:paraId="05D7160F" w14:textId="2775EE4E" w:rsidR="008D0D00" w:rsidRDefault="008D0D00" w:rsidP="0003265F">
      <w:pPr>
        <w:tabs>
          <w:tab w:val="clear" w:pos="567"/>
          <w:tab w:val="left" w:pos="284"/>
        </w:tabs>
        <w:ind w:left="284" w:firstLine="283"/>
        <w:rPr>
          <w:color w:val="auto"/>
          <w:lang w:val="cs-CZ"/>
        </w:rPr>
      </w:pPr>
      <w:r>
        <w:rPr>
          <w:color w:val="auto"/>
          <w:lang w:val="cs-CZ"/>
        </w:rPr>
        <w:t xml:space="preserve">Tato část práce obsahuje metodologická východiska výzkumného šetření. Nejdříve představíme výzkumný vzorek a instituce, které se podílely na výzkumu. Na výzkumu se podílelo 100 lidí. </w:t>
      </w:r>
    </w:p>
    <w:p w14:paraId="6DCD7486" w14:textId="672179FE" w:rsidR="008D0D00" w:rsidRDefault="008D0D00" w:rsidP="0003265F">
      <w:pPr>
        <w:tabs>
          <w:tab w:val="clear" w:pos="567"/>
          <w:tab w:val="left" w:pos="284"/>
        </w:tabs>
        <w:ind w:left="284" w:firstLine="283"/>
        <w:rPr>
          <w:color w:val="auto"/>
          <w:lang w:val="cs-CZ"/>
        </w:rPr>
      </w:pPr>
      <w:r>
        <w:rPr>
          <w:color w:val="auto"/>
          <w:lang w:val="cs-CZ"/>
        </w:rPr>
        <w:t xml:space="preserve">Můžeme zde vidět vymezení výzkumného problému a výzkumného cíle. Dalším bodem této práce je zpracování dat pomocí grafického znázornění kvůli lepší orientaci čtenáře. Autorka věnovala samostatnou kapitolu metodě kontrastů a srovnávání a jejím výsledkům. </w:t>
      </w:r>
    </w:p>
    <w:p w14:paraId="114C6642" w14:textId="36E8E572" w:rsidR="00DD2B5E" w:rsidRPr="005E1581" w:rsidRDefault="008D0D00" w:rsidP="0003265F">
      <w:pPr>
        <w:tabs>
          <w:tab w:val="clear" w:pos="567"/>
          <w:tab w:val="left" w:pos="284"/>
        </w:tabs>
        <w:ind w:left="284" w:firstLine="283"/>
        <w:rPr>
          <w:color w:val="auto"/>
          <w:lang w:val="cs-CZ"/>
        </w:rPr>
      </w:pPr>
      <w:r>
        <w:rPr>
          <w:color w:val="auto"/>
          <w:lang w:val="cs-CZ"/>
        </w:rPr>
        <w:t xml:space="preserve">Na závěr můžeme vidět diskuzi a závěr celé práce. </w:t>
      </w:r>
    </w:p>
    <w:p w14:paraId="59B709D6" w14:textId="5E014363" w:rsidR="00E516DE" w:rsidRDefault="00E516DE" w:rsidP="0003265F">
      <w:pPr>
        <w:tabs>
          <w:tab w:val="clear" w:pos="567"/>
          <w:tab w:val="left" w:pos="284"/>
        </w:tabs>
        <w:ind w:left="284" w:firstLine="283"/>
        <w:rPr>
          <w:color w:val="FF0000"/>
          <w:lang w:val="cs-CZ"/>
        </w:rPr>
      </w:pPr>
    </w:p>
    <w:p w14:paraId="71831556" w14:textId="2EAC14F6" w:rsidR="00E516DE" w:rsidRDefault="00E516DE" w:rsidP="0003265F">
      <w:pPr>
        <w:tabs>
          <w:tab w:val="clear" w:pos="567"/>
          <w:tab w:val="left" w:pos="284"/>
        </w:tabs>
        <w:ind w:left="284" w:firstLine="283"/>
        <w:rPr>
          <w:color w:val="FF0000"/>
          <w:lang w:val="cs-CZ"/>
        </w:rPr>
      </w:pPr>
    </w:p>
    <w:p w14:paraId="1AACF477" w14:textId="5FAA5976" w:rsidR="00E516DE" w:rsidRDefault="00E516DE" w:rsidP="0003265F">
      <w:pPr>
        <w:tabs>
          <w:tab w:val="clear" w:pos="567"/>
          <w:tab w:val="left" w:pos="284"/>
        </w:tabs>
        <w:ind w:left="284" w:firstLine="283"/>
        <w:rPr>
          <w:color w:val="FF0000"/>
          <w:lang w:val="cs-CZ"/>
        </w:rPr>
      </w:pPr>
    </w:p>
    <w:p w14:paraId="2536E0A1" w14:textId="2644300C" w:rsidR="00E516DE" w:rsidRDefault="00E516DE" w:rsidP="0003265F">
      <w:pPr>
        <w:tabs>
          <w:tab w:val="clear" w:pos="567"/>
          <w:tab w:val="left" w:pos="284"/>
        </w:tabs>
        <w:ind w:left="284" w:firstLine="283"/>
        <w:rPr>
          <w:color w:val="FF0000"/>
          <w:lang w:val="cs-CZ"/>
        </w:rPr>
      </w:pPr>
    </w:p>
    <w:p w14:paraId="20F3F1DC" w14:textId="1CBE9042" w:rsidR="00E516DE" w:rsidRDefault="00E516DE" w:rsidP="0003265F">
      <w:pPr>
        <w:tabs>
          <w:tab w:val="clear" w:pos="567"/>
          <w:tab w:val="left" w:pos="284"/>
        </w:tabs>
        <w:ind w:left="284" w:firstLine="283"/>
        <w:rPr>
          <w:color w:val="FF0000"/>
          <w:lang w:val="cs-CZ"/>
        </w:rPr>
      </w:pPr>
    </w:p>
    <w:p w14:paraId="55B0ED5F" w14:textId="709D20E2" w:rsidR="00E516DE" w:rsidRDefault="00E516DE" w:rsidP="0003265F">
      <w:pPr>
        <w:tabs>
          <w:tab w:val="clear" w:pos="567"/>
          <w:tab w:val="left" w:pos="284"/>
        </w:tabs>
        <w:ind w:left="284" w:firstLine="283"/>
        <w:rPr>
          <w:color w:val="FF0000"/>
          <w:lang w:val="cs-CZ"/>
        </w:rPr>
      </w:pPr>
    </w:p>
    <w:p w14:paraId="5703668D" w14:textId="708736F6" w:rsidR="00E516DE" w:rsidRDefault="00E516DE" w:rsidP="0003265F">
      <w:pPr>
        <w:tabs>
          <w:tab w:val="clear" w:pos="567"/>
          <w:tab w:val="left" w:pos="284"/>
        </w:tabs>
        <w:ind w:left="284" w:firstLine="283"/>
        <w:rPr>
          <w:color w:val="FF0000"/>
          <w:lang w:val="cs-CZ"/>
        </w:rPr>
      </w:pPr>
    </w:p>
    <w:p w14:paraId="0E547B6C" w14:textId="5A0FA20B" w:rsidR="006A749D" w:rsidRDefault="006A749D" w:rsidP="0003265F">
      <w:pPr>
        <w:tabs>
          <w:tab w:val="clear" w:pos="567"/>
          <w:tab w:val="left" w:pos="284"/>
        </w:tabs>
        <w:ind w:left="284" w:firstLine="283"/>
        <w:rPr>
          <w:color w:val="FF0000"/>
          <w:lang w:val="cs-CZ"/>
        </w:rPr>
      </w:pPr>
    </w:p>
    <w:p w14:paraId="24C86899" w14:textId="37617EF0" w:rsidR="006A749D" w:rsidRDefault="006A749D" w:rsidP="0003265F">
      <w:pPr>
        <w:tabs>
          <w:tab w:val="clear" w:pos="567"/>
          <w:tab w:val="left" w:pos="284"/>
        </w:tabs>
        <w:ind w:left="284" w:firstLine="283"/>
        <w:rPr>
          <w:color w:val="FF0000"/>
          <w:lang w:val="cs-CZ"/>
        </w:rPr>
      </w:pPr>
    </w:p>
    <w:p w14:paraId="324F905C" w14:textId="3161E4BA" w:rsidR="006A749D" w:rsidRDefault="006A749D" w:rsidP="0003265F">
      <w:pPr>
        <w:tabs>
          <w:tab w:val="clear" w:pos="567"/>
          <w:tab w:val="left" w:pos="284"/>
        </w:tabs>
        <w:ind w:left="284" w:firstLine="283"/>
        <w:rPr>
          <w:color w:val="FF0000"/>
          <w:lang w:val="cs-CZ"/>
        </w:rPr>
      </w:pPr>
    </w:p>
    <w:p w14:paraId="13907C1B" w14:textId="28F5C4B1" w:rsidR="006A749D" w:rsidRDefault="006A749D" w:rsidP="0003265F">
      <w:pPr>
        <w:tabs>
          <w:tab w:val="clear" w:pos="567"/>
          <w:tab w:val="left" w:pos="284"/>
        </w:tabs>
        <w:ind w:left="284" w:firstLine="283"/>
        <w:rPr>
          <w:color w:val="FF0000"/>
          <w:lang w:val="cs-CZ"/>
        </w:rPr>
      </w:pPr>
    </w:p>
    <w:p w14:paraId="77878C92" w14:textId="2628A7D0" w:rsidR="006A749D" w:rsidRDefault="006A749D" w:rsidP="0003265F">
      <w:pPr>
        <w:tabs>
          <w:tab w:val="clear" w:pos="567"/>
          <w:tab w:val="left" w:pos="284"/>
        </w:tabs>
        <w:ind w:left="284" w:firstLine="283"/>
        <w:rPr>
          <w:color w:val="FF0000"/>
          <w:lang w:val="cs-CZ"/>
        </w:rPr>
      </w:pPr>
    </w:p>
    <w:p w14:paraId="00BAAA43" w14:textId="14227BB3" w:rsidR="006A749D" w:rsidRDefault="006A749D" w:rsidP="0003265F">
      <w:pPr>
        <w:tabs>
          <w:tab w:val="clear" w:pos="567"/>
          <w:tab w:val="left" w:pos="284"/>
        </w:tabs>
        <w:ind w:left="284" w:firstLine="283"/>
        <w:rPr>
          <w:color w:val="FF0000"/>
          <w:lang w:val="cs-CZ"/>
        </w:rPr>
      </w:pPr>
    </w:p>
    <w:p w14:paraId="124F4806" w14:textId="068AC362" w:rsidR="006A749D" w:rsidRDefault="006A749D" w:rsidP="006A749D">
      <w:pPr>
        <w:tabs>
          <w:tab w:val="clear" w:pos="567"/>
          <w:tab w:val="left" w:pos="284"/>
        </w:tabs>
        <w:ind w:left="0" w:firstLine="0"/>
        <w:rPr>
          <w:color w:val="FF0000"/>
          <w:lang w:val="cs-CZ"/>
        </w:rPr>
      </w:pPr>
    </w:p>
    <w:p w14:paraId="147638BB" w14:textId="77777777" w:rsidR="006A749D" w:rsidRDefault="006A749D" w:rsidP="006A749D">
      <w:pPr>
        <w:tabs>
          <w:tab w:val="clear" w:pos="567"/>
          <w:tab w:val="left" w:pos="284"/>
        </w:tabs>
        <w:ind w:left="0" w:firstLine="0"/>
        <w:rPr>
          <w:color w:val="FF0000"/>
          <w:lang w:val="cs-CZ"/>
        </w:rPr>
      </w:pPr>
    </w:p>
    <w:p w14:paraId="5B333F91" w14:textId="61BD18A5" w:rsidR="00E516DE" w:rsidRDefault="00E516DE" w:rsidP="008D0D00">
      <w:pPr>
        <w:tabs>
          <w:tab w:val="clear" w:pos="567"/>
          <w:tab w:val="left" w:pos="284"/>
        </w:tabs>
        <w:ind w:left="0" w:firstLine="0"/>
        <w:rPr>
          <w:color w:val="FF0000"/>
          <w:lang w:val="cs-CZ"/>
        </w:rPr>
      </w:pPr>
    </w:p>
    <w:p w14:paraId="2FADC54D" w14:textId="699496D4" w:rsidR="000721DE" w:rsidRDefault="00473A2A" w:rsidP="0003265F">
      <w:pPr>
        <w:pStyle w:val="Nadpis2"/>
        <w:tabs>
          <w:tab w:val="left" w:pos="284"/>
        </w:tabs>
        <w:ind w:left="284" w:firstLine="283"/>
      </w:pPr>
      <w:bookmarkStart w:id="21" w:name="_Toc40712879"/>
      <w:r w:rsidRPr="00285C9D">
        <w:lastRenderedPageBreak/>
        <w:t>Metodologi</w:t>
      </w:r>
      <w:r w:rsidR="00C151E2">
        <w:t>cká východiska</w:t>
      </w:r>
      <w:bookmarkEnd w:id="21"/>
      <w:r w:rsidR="00C151E2">
        <w:t xml:space="preserve"> </w:t>
      </w:r>
    </w:p>
    <w:p w14:paraId="7D018A16" w14:textId="43F50BBB" w:rsidR="00C151E2" w:rsidRDefault="00C151E2" w:rsidP="0003265F">
      <w:pPr>
        <w:tabs>
          <w:tab w:val="clear" w:pos="567"/>
          <w:tab w:val="left" w:pos="284"/>
        </w:tabs>
        <w:ind w:left="284" w:firstLine="283"/>
        <w:jc w:val="both"/>
        <w:rPr>
          <w:lang w:val="cs-CZ"/>
        </w:rPr>
      </w:pPr>
      <w:r>
        <w:t xml:space="preserve">Pro </w:t>
      </w:r>
      <w:r w:rsidR="00E97BBC">
        <w:rPr>
          <w:lang w:val="cs-CZ"/>
        </w:rPr>
        <w:t>práci</w:t>
      </w:r>
      <w:r>
        <w:t xml:space="preserve"> </w:t>
      </w:r>
      <w:r>
        <w:rPr>
          <w:lang w:val="cs-CZ"/>
        </w:rPr>
        <w:t>byl použit kvalit</w:t>
      </w:r>
      <w:r w:rsidR="00BC0972">
        <w:rPr>
          <w:lang w:val="cs-CZ"/>
        </w:rPr>
        <w:t xml:space="preserve">ativní výzkum. </w:t>
      </w:r>
      <w:r w:rsidR="007C1C02">
        <w:rPr>
          <w:lang w:val="cs-CZ"/>
        </w:rPr>
        <w:t xml:space="preserve">Kvalitativní přístup využívá principů jedinečnosti a neopakovatelnosti, </w:t>
      </w:r>
      <w:proofErr w:type="spellStart"/>
      <w:r w:rsidR="007C1C02">
        <w:rPr>
          <w:lang w:val="cs-CZ"/>
        </w:rPr>
        <w:t>kontextuálnosti</w:t>
      </w:r>
      <w:proofErr w:type="spellEnd"/>
      <w:r w:rsidR="007C1C02">
        <w:rPr>
          <w:lang w:val="cs-CZ"/>
        </w:rPr>
        <w:t xml:space="preserve">, procesuálnosti, dynamiky. V jeho rámci pracujeme s reflexivní povahou. V psychologických vědách je to přístup, který pro popis, analýzu a interpretaci </w:t>
      </w:r>
      <w:r w:rsidR="00710A75">
        <w:rPr>
          <w:lang w:val="cs-CZ"/>
        </w:rPr>
        <w:t xml:space="preserve">vlastností zkoumaných fenoménů využívá kvalitativní metody. </w:t>
      </w:r>
    </w:p>
    <w:p w14:paraId="69A34DBD" w14:textId="636A840B" w:rsidR="00710A75" w:rsidRDefault="00710A75" w:rsidP="0003265F">
      <w:pPr>
        <w:tabs>
          <w:tab w:val="clear" w:pos="567"/>
          <w:tab w:val="left" w:pos="284"/>
        </w:tabs>
        <w:ind w:left="284" w:firstLine="283"/>
        <w:jc w:val="both"/>
        <w:rPr>
          <w:lang w:val="cs-CZ"/>
        </w:rPr>
      </w:pPr>
      <w:r>
        <w:rPr>
          <w:lang w:val="cs-CZ"/>
        </w:rPr>
        <w:t>Osobní vztah s účastníky výzkumu je základním předpokladem úspěchu. Autentičnost vztahu patří mezi základní kritéria validity. Mnohé výzkumy není možné opakovat. Je velmi podstatné</w:t>
      </w:r>
      <w:r w:rsidR="00C40567">
        <w:rPr>
          <w:lang w:val="cs-CZ"/>
        </w:rPr>
        <w:t>, kdo výzkum provádí – na jaké úrovni je komunikace, chování, vystupování atd. Dále záleží na čase i místě. (</w:t>
      </w:r>
      <w:proofErr w:type="spellStart"/>
      <w:r w:rsidR="00C40567">
        <w:rPr>
          <w:lang w:val="cs-CZ"/>
        </w:rPr>
        <w:t>Miovský</w:t>
      </w:r>
      <w:proofErr w:type="spellEnd"/>
      <w:r w:rsidR="00C40567">
        <w:rPr>
          <w:lang w:val="cs-CZ"/>
        </w:rPr>
        <w:t>, 2006)</w:t>
      </w:r>
    </w:p>
    <w:p w14:paraId="257B4688" w14:textId="5DCC3501" w:rsidR="00CE4033" w:rsidRDefault="008317F7" w:rsidP="0003265F">
      <w:pPr>
        <w:tabs>
          <w:tab w:val="clear" w:pos="567"/>
          <w:tab w:val="left" w:pos="284"/>
        </w:tabs>
        <w:ind w:left="284" w:firstLine="283"/>
        <w:jc w:val="both"/>
        <w:rPr>
          <w:lang w:val="cs-CZ"/>
        </w:rPr>
      </w:pPr>
      <w:r>
        <w:rPr>
          <w:lang w:val="cs-CZ"/>
        </w:rPr>
        <w:t>Z</w:t>
      </w:r>
      <w:r w:rsidR="00FD2075">
        <w:rPr>
          <w:lang w:val="cs-CZ"/>
        </w:rPr>
        <w:t xml:space="preserve">pracování </w:t>
      </w:r>
      <w:r>
        <w:rPr>
          <w:lang w:val="cs-CZ"/>
        </w:rPr>
        <w:t xml:space="preserve">dat </w:t>
      </w:r>
      <w:r w:rsidR="00CE4033">
        <w:rPr>
          <w:lang w:val="cs-CZ"/>
        </w:rPr>
        <w:t>proběhlo</w:t>
      </w:r>
      <w:r>
        <w:rPr>
          <w:lang w:val="cs-CZ"/>
        </w:rPr>
        <w:t xml:space="preserve"> pomoci kvantitativního výzkumu – dotazování. </w:t>
      </w:r>
      <w:r w:rsidR="00CE4033">
        <w:rPr>
          <w:i/>
          <w:iCs/>
          <w:lang w:val="cs-CZ"/>
        </w:rPr>
        <w:t>„</w:t>
      </w:r>
      <w:r w:rsidR="00CE4033" w:rsidRPr="00285C9D">
        <w:rPr>
          <w:i/>
          <w:iCs/>
          <w:lang w:val="cs-CZ"/>
        </w:rPr>
        <w:t>Kvantitativní výzkum se zabývá získáváním údajů o četnosti výskytu něčeho, co již proběhlo nebo se děje právě nyní</w:t>
      </w:r>
      <w:r w:rsidR="00CE4033" w:rsidRPr="00285C9D">
        <w:rPr>
          <w:lang w:val="cs-CZ"/>
        </w:rPr>
        <w:t>.” (Kozel, 2006, s.120) Účelem kvantitativního výzkumu je získat měřitelné údaje. Musí být splněny podmínky shromažďování údajů, abychom mohli získat spolehlivé výsledky. (Kozel, 2006)</w:t>
      </w:r>
      <w:r w:rsidR="00CE4033">
        <w:rPr>
          <w:lang w:val="cs-CZ"/>
        </w:rPr>
        <w:t xml:space="preserve"> </w:t>
      </w:r>
      <w:r w:rsidR="00CE4033">
        <w:rPr>
          <w:i/>
          <w:iCs/>
          <w:lang w:val="cs-CZ"/>
        </w:rPr>
        <w:t>„</w:t>
      </w:r>
      <w:r w:rsidR="00CE4033" w:rsidRPr="00285C9D">
        <w:rPr>
          <w:i/>
          <w:iCs/>
          <w:lang w:val="cs-CZ"/>
        </w:rPr>
        <w:t>Kvantitativní výzkum umožňuje reprezentativní šetření populace, které lze zobecnit na populace. Zároveň umožňuje testování teorií.”</w:t>
      </w:r>
      <w:r w:rsidR="00CE4033" w:rsidRPr="00285C9D">
        <w:rPr>
          <w:lang w:val="cs-CZ"/>
        </w:rPr>
        <w:t xml:space="preserve"> (</w:t>
      </w:r>
      <w:proofErr w:type="spellStart"/>
      <w:r w:rsidR="00CE4033" w:rsidRPr="00285C9D">
        <w:rPr>
          <w:lang w:val="cs-CZ"/>
        </w:rPr>
        <w:t>Olecká</w:t>
      </w:r>
      <w:proofErr w:type="spellEnd"/>
      <w:r w:rsidR="00CE4033" w:rsidRPr="00285C9D">
        <w:rPr>
          <w:lang w:val="cs-CZ"/>
        </w:rPr>
        <w:t>, I., 2010, s.11) Kvantitativní výzkum má výhody v tom, že umožňuje poměrně rychlý sběr dat a jejich rychlou analýzu. (</w:t>
      </w:r>
      <w:proofErr w:type="spellStart"/>
      <w:r w:rsidR="00CE4033" w:rsidRPr="00285C9D">
        <w:rPr>
          <w:lang w:val="cs-CZ"/>
        </w:rPr>
        <w:t>Olecká</w:t>
      </w:r>
      <w:proofErr w:type="spellEnd"/>
      <w:r w:rsidR="00CE4033" w:rsidRPr="00285C9D">
        <w:rPr>
          <w:lang w:val="cs-CZ"/>
        </w:rPr>
        <w:t xml:space="preserve">, I., 2010) </w:t>
      </w:r>
    </w:p>
    <w:p w14:paraId="7E1A58E0" w14:textId="395E201E" w:rsidR="004348DD" w:rsidRPr="009705F3" w:rsidRDefault="004348DD" w:rsidP="00760B28">
      <w:pPr>
        <w:pStyle w:val="Nadpis3"/>
        <w:numPr>
          <w:ilvl w:val="1"/>
          <w:numId w:val="38"/>
        </w:numPr>
        <w:tabs>
          <w:tab w:val="left" w:pos="284"/>
        </w:tabs>
      </w:pPr>
      <w:bookmarkStart w:id="22" w:name="_Toc40712880"/>
      <w:r w:rsidRPr="009705F3">
        <w:t>Formulace výzkumného problému</w:t>
      </w:r>
      <w:bookmarkEnd w:id="22"/>
    </w:p>
    <w:p w14:paraId="418D794B" w14:textId="77777777" w:rsidR="00CA3356" w:rsidRDefault="004348DD" w:rsidP="0003265F">
      <w:pPr>
        <w:tabs>
          <w:tab w:val="clear" w:pos="567"/>
          <w:tab w:val="left" w:pos="284"/>
        </w:tabs>
        <w:ind w:left="284" w:firstLine="283"/>
        <w:jc w:val="both"/>
        <w:rPr>
          <w:lang w:val="cs-CZ"/>
        </w:rPr>
      </w:pPr>
      <w:r>
        <w:rPr>
          <w:lang w:val="cs-CZ"/>
        </w:rPr>
        <w:t xml:space="preserve">Autorka má již několik let </w:t>
      </w:r>
      <w:r w:rsidR="009705F3">
        <w:rPr>
          <w:lang w:val="cs-CZ"/>
        </w:rPr>
        <w:t>zkušeností s práci s žáky. V posledních letech se začala věnovat i seniorům. Zkušenosti z různých organizací přivedly autorku k mnoha myšlenkám a nápadům. Autorka si začala postupně uvědomovat, že mezi seniory a žáky vidí jisté spojitosti</w:t>
      </w:r>
      <w:r w:rsidR="00491D75">
        <w:rPr>
          <w:lang w:val="cs-CZ"/>
        </w:rPr>
        <w:t>.</w:t>
      </w:r>
      <w:r w:rsidR="00491D75" w:rsidRPr="00491D75">
        <w:rPr>
          <w:lang w:val="cs-CZ"/>
        </w:rPr>
        <w:t xml:space="preserve"> </w:t>
      </w:r>
      <w:r w:rsidR="006E3BC1">
        <w:rPr>
          <w:lang w:val="cs-CZ"/>
        </w:rPr>
        <w:t xml:space="preserve">Ke zkoumání kvality života dovedl autorku vedoucí práce. Ukázalo se, že to může být zajímavá zkušenost. Žáci a senioři jsou si velice vzdálení, přitom v jistých oblastech podobní. </w:t>
      </w:r>
    </w:p>
    <w:p w14:paraId="0992A1A2" w14:textId="493B91A1" w:rsidR="00580E89" w:rsidRDefault="006E3BC1" w:rsidP="0003265F">
      <w:pPr>
        <w:tabs>
          <w:tab w:val="clear" w:pos="567"/>
          <w:tab w:val="left" w:pos="284"/>
        </w:tabs>
        <w:ind w:left="284" w:firstLine="283"/>
        <w:jc w:val="both"/>
        <w:rPr>
          <w:lang w:val="cs-CZ"/>
        </w:rPr>
      </w:pPr>
      <w:r>
        <w:rPr>
          <w:lang w:val="cs-CZ"/>
        </w:rPr>
        <w:t xml:space="preserve">Když se autorka dívala do odborných publikací, tak nenašla knihu, která by se odkazovala na podobnosti kvality života seniorů a žáků. </w:t>
      </w:r>
      <w:r w:rsidR="001D786B">
        <w:rPr>
          <w:lang w:val="cs-CZ"/>
        </w:rPr>
        <w:t xml:space="preserve">Plno odborných publikací ohledně </w:t>
      </w:r>
      <w:r w:rsidR="00BC4E53">
        <w:rPr>
          <w:lang w:val="cs-CZ"/>
        </w:rPr>
        <w:t>kvality</w:t>
      </w:r>
      <w:r w:rsidR="001D786B">
        <w:rPr>
          <w:lang w:val="cs-CZ"/>
        </w:rPr>
        <w:t xml:space="preserve"> života je situováno na seniory, na stáří. </w:t>
      </w:r>
      <w:r>
        <w:rPr>
          <w:lang w:val="cs-CZ"/>
        </w:rPr>
        <w:t>Během praxí či brigád autorka zpozorovala, že s oběma věkovými kategoriemi realizuje podobné činnosti.</w:t>
      </w:r>
      <w:r w:rsidR="00BC4E53">
        <w:rPr>
          <w:lang w:val="cs-CZ"/>
        </w:rPr>
        <w:t xml:space="preserve"> Senioři se ve stáří vraceli do mládí nejen vzpomínkami. </w:t>
      </w:r>
      <w:r w:rsidR="001D786B">
        <w:rPr>
          <w:lang w:val="cs-CZ"/>
        </w:rPr>
        <w:t xml:space="preserve"> </w:t>
      </w:r>
    </w:p>
    <w:p w14:paraId="0FD422BD" w14:textId="7FD9A2BC" w:rsidR="008A7523" w:rsidRDefault="00822957" w:rsidP="0003265F">
      <w:pPr>
        <w:tabs>
          <w:tab w:val="clear" w:pos="567"/>
          <w:tab w:val="left" w:pos="284"/>
        </w:tabs>
        <w:ind w:left="284" w:firstLine="283"/>
        <w:jc w:val="both"/>
        <w:rPr>
          <w:lang w:val="cs-CZ"/>
        </w:rPr>
      </w:pPr>
      <w:r>
        <w:rPr>
          <w:lang w:val="cs-CZ"/>
        </w:rPr>
        <w:t xml:space="preserve">Tyto myšlenky dovedli autorku ke zjištění korelace mezi těmito dvěma skupinami. </w:t>
      </w:r>
    </w:p>
    <w:p w14:paraId="11443FC7" w14:textId="77777777" w:rsidR="006A0692" w:rsidRDefault="00822957" w:rsidP="0003265F">
      <w:pPr>
        <w:tabs>
          <w:tab w:val="clear" w:pos="567"/>
          <w:tab w:val="left" w:pos="284"/>
        </w:tabs>
        <w:ind w:left="284" w:firstLine="283"/>
        <w:jc w:val="both"/>
        <w:rPr>
          <w:lang w:val="cs-CZ"/>
        </w:rPr>
      </w:pPr>
      <w:r>
        <w:rPr>
          <w:lang w:val="cs-CZ"/>
        </w:rPr>
        <w:lastRenderedPageBreak/>
        <w:t>Výzkumný problém bychom mohli nazvat deskriptivním, jinak řečeno popisným. Poskytujeme základní obraz o zkoumaných a o fenoménu kvalita života. Relačním typem zjišťujeme vzájemnosti mezi zkoumanými a zkoumáme, jak je vztah těsný.</w:t>
      </w:r>
    </w:p>
    <w:p w14:paraId="170D0450" w14:textId="68E29538" w:rsidR="00822957" w:rsidRPr="006A0692" w:rsidRDefault="006A0692" w:rsidP="0003265F">
      <w:pPr>
        <w:tabs>
          <w:tab w:val="clear" w:pos="567"/>
          <w:tab w:val="left" w:pos="284"/>
        </w:tabs>
        <w:ind w:left="284" w:firstLine="283"/>
        <w:jc w:val="both"/>
        <w:rPr>
          <w:b/>
          <w:bCs/>
          <w:color w:val="FF0000"/>
          <w:lang w:val="cs-CZ"/>
        </w:rPr>
      </w:pPr>
      <w:r w:rsidRPr="006A0692">
        <w:rPr>
          <w:b/>
          <w:bCs/>
          <w:lang w:val="cs-CZ"/>
        </w:rPr>
        <w:t>Výzkumný problém:</w:t>
      </w:r>
      <w:r w:rsidRPr="00753A06">
        <w:rPr>
          <w:lang w:val="cs-CZ"/>
        </w:rPr>
        <w:t xml:space="preserve"> </w:t>
      </w:r>
      <w:r w:rsidR="00753A06">
        <w:rPr>
          <w:lang w:val="cs-CZ"/>
        </w:rPr>
        <w:t>Klesající kvalita života seniorů a narůstající kvalita života žáků mladšího š</w:t>
      </w:r>
      <w:r w:rsidR="00753A06" w:rsidRPr="00753A06">
        <w:rPr>
          <w:lang w:val="cs-CZ"/>
        </w:rPr>
        <w:t>kolního věku</w:t>
      </w:r>
      <w:r w:rsidR="00753A06">
        <w:rPr>
          <w:lang w:val="cs-CZ"/>
        </w:rPr>
        <w:t xml:space="preserve">. Zjišťujeme, zda je kvalita života ovlivněna zdravotním stavem a věkem. Najdeme podobnosti v kvalitě života seniorů a žáků? </w:t>
      </w:r>
    </w:p>
    <w:p w14:paraId="73CB61B6" w14:textId="3CED77C6" w:rsidR="00C151E2" w:rsidRPr="006E341C" w:rsidRDefault="005E1581" w:rsidP="00761132">
      <w:pPr>
        <w:pStyle w:val="Nadpis3"/>
        <w:numPr>
          <w:ilvl w:val="1"/>
          <w:numId w:val="38"/>
        </w:numPr>
        <w:tabs>
          <w:tab w:val="left" w:pos="284"/>
        </w:tabs>
      </w:pPr>
      <w:bookmarkStart w:id="23" w:name="_Toc40712881"/>
      <w:r w:rsidRPr="006E341C">
        <w:t>Formulace cíle</w:t>
      </w:r>
      <w:bookmarkEnd w:id="23"/>
      <w:r w:rsidR="00CA3356">
        <w:t xml:space="preserve"> </w:t>
      </w:r>
      <w:r w:rsidR="00595B35">
        <w:t xml:space="preserve"> </w:t>
      </w:r>
      <w:r w:rsidR="00F1118D">
        <w:rPr>
          <w:color w:val="FF0000"/>
        </w:rPr>
        <w:t xml:space="preserve"> </w:t>
      </w:r>
    </w:p>
    <w:p w14:paraId="555938CE" w14:textId="001C1D13" w:rsidR="00491D75" w:rsidRDefault="0041432C" w:rsidP="0003265F">
      <w:pPr>
        <w:tabs>
          <w:tab w:val="clear" w:pos="567"/>
          <w:tab w:val="left" w:pos="284"/>
        </w:tabs>
        <w:ind w:left="284" w:firstLine="283"/>
        <w:rPr>
          <w:lang w:val="cs-CZ"/>
        </w:rPr>
      </w:pPr>
      <w:r>
        <w:rPr>
          <w:lang w:val="cs-CZ"/>
        </w:rPr>
        <w:t>Cíle výzkumných šetření byly stanoveny na základě žitých zkušeností autorky. Celou dobu se autorka opírala o odbornou literaturu</w:t>
      </w:r>
      <w:r w:rsidR="00491D75">
        <w:rPr>
          <w:lang w:val="cs-CZ"/>
        </w:rPr>
        <w:t>.</w:t>
      </w:r>
    </w:p>
    <w:p w14:paraId="1BCD812D" w14:textId="2F9CC113" w:rsidR="008D0D00" w:rsidRDefault="00580E89" w:rsidP="008D0D00">
      <w:pPr>
        <w:tabs>
          <w:tab w:val="clear" w:pos="567"/>
          <w:tab w:val="left" w:pos="284"/>
        </w:tabs>
        <w:ind w:left="284" w:firstLine="283"/>
        <w:rPr>
          <w:lang w:val="cs-CZ"/>
        </w:rPr>
      </w:pPr>
      <w:r>
        <w:rPr>
          <w:lang w:val="cs-CZ"/>
        </w:rPr>
        <w:t xml:space="preserve">Typickými termíny, které se v kvalitativním výzkumu využívají při definování cílů jsou pojmy jako prozkoumat, vysvětlit, popsat, porozumět. Podle </w:t>
      </w:r>
      <w:proofErr w:type="spellStart"/>
      <w:r>
        <w:rPr>
          <w:lang w:val="cs-CZ"/>
        </w:rPr>
        <w:t>Maxwella</w:t>
      </w:r>
      <w:proofErr w:type="spellEnd"/>
      <w:r>
        <w:rPr>
          <w:lang w:val="cs-CZ"/>
        </w:rPr>
        <w:t xml:space="preserve"> (2005, in Švaříček, 2007) jsou to cíle intelektuální, praktické a personální.</w:t>
      </w:r>
      <w:r w:rsidR="008D0D00">
        <w:rPr>
          <w:lang w:val="cs-CZ"/>
        </w:rPr>
        <w:t xml:space="preserve"> Intelektuální cíle této práce by nám mohly přivést poznatky o seniorech a žácích, které jsou uvedeny v první části práce</w:t>
      </w:r>
      <w:r w:rsidR="00CA3356">
        <w:rPr>
          <w:lang w:val="cs-CZ"/>
        </w:rPr>
        <w:t>, dále informace o kvalitě života</w:t>
      </w:r>
      <w:r w:rsidR="008D0D00">
        <w:rPr>
          <w:lang w:val="cs-CZ"/>
        </w:rPr>
        <w:t>. Praktický cíl by mohl sloužit studentům speciální pedagogiky a osobám, které pracují ve školství. Popřípadě by mohl osoby přivést k myšlence, pracovat s oběm</w:t>
      </w:r>
      <w:r w:rsidR="00CA3356">
        <w:rPr>
          <w:lang w:val="cs-CZ"/>
        </w:rPr>
        <w:t>a</w:t>
      </w:r>
      <w:r w:rsidR="008D0D00">
        <w:rPr>
          <w:lang w:val="cs-CZ"/>
        </w:rPr>
        <w:t xml:space="preserve"> skupinami zároveň – podporovat </w:t>
      </w:r>
      <w:r w:rsidR="00A61996">
        <w:rPr>
          <w:lang w:val="cs-CZ"/>
        </w:rPr>
        <w:t xml:space="preserve">jej, aby se kvalita života zvýšila v určitých sekcích života jedince. </w:t>
      </w:r>
    </w:p>
    <w:p w14:paraId="436495BA" w14:textId="33D4679F" w:rsidR="008D0D00" w:rsidRDefault="008D0D00" w:rsidP="008D0D00">
      <w:pPr>
        <w:tabs>
          <w:tab w:val="clear" w:pos="567"/>
          <w:tab w:val="left" w:pos="284"/>
        </w:tabs>
        <w:ind w:left="284" w:firstLine="283"/>
        <w:rPr>
          <w:lang w:val="cs-CZ"/>
        </w:rPr>
      </w:pPr>
      <w:r>
        <w:rPr>
          <w:lang w:val="cs-CZ"/>
        </w:rPr>
        <w:t xml:space="preserve">Při stanovení cílů je třeba si uvědomit, zda jsou dostatečně významné. Autorka zkoumá kvalitu života, protože je to pojem, který charakterizuje život každého z nás. </w:t>
      </w:r>
    </w:p>
    <w:p w14:paraId="1A9ED202" w14:textId="586DF774" w:rsidR="00C151E2" w:rsidRPr="00285C9D" w:rsidRDefault="005E1581" w:rsidP="003A1543">
      <w:pPr>
        <w:tabs>
          <w:tab w:val="clear" w:pos="567"/>
          <w:tab w:val="left" w:pos="284"/>
        </w:tabs>
        <w:ind w:left="284" w:firstLine="283"/>
        <w:rPr>
          <w:lang w:val="cs-CZ"/>
        </w:rPr>
      </w:pPr>
      <w:r w:rsidRPr="00580E89">
        <w:rPr>
          <w:b/>
          <w:bCs/>
          <w:lang w:val="cs-CZ"/>
        </w:rPr>
        <w:t>Hlavním cílem</w:t>
      </w:r>
      <w:r w:rsidRPr="00285C9D">
        <w:rPr>
          <w:lang w:val="cs-CZ"/>
        </w:rPr>
        <w:t xml:space="preserve"> této práce </w:t>
      </w:r>
      <w:r w:rsidR="008923BC">
        <w:rPr>
          <w:lang w:val="cs-CZ"/>
        </w:rPr>
        <w:t>je</w:t>
      </w:r>
      <w:r w:rsidRPr="00285C9D">
        <w:rPr>
          <w:lang w:val="cs-CZ"/>
        </w:rPr>
        <w:t xml:space="preserve"> </w:t>
      </w:r>
      <w:r w:rsidR="00491D75">
        <w:rPr>
          <w:lang w:val="cs-CZ"/>
        </w:rPr>
        <w:t>prozkoumat</w:t>
      </w:r>
      <w:r w:rsidRPr="00285C9D">
        <w:rPr>
          <w:lang w:val="cs-CZ"/>
        </w:rPr>
        <w:t>, na jaké úrovni se pohybuje kvalita života u žáků mladšího školního věku a u seniorů</w:t>
      </w:r>
      <w:r w:rsidR="008923BC">
        <w:rPr>
          <w:lang w:val="cs-CZ"/>
        </w:rPr>
        <w:t xml:space="preserve"> a jaký je obraz kvality život</w:t>
      </w:r>
      <w:r w:rsidR="00CA3356">
        <w:rPr>
          <w:lang w:val="cs-CZ"/>
        </w:rPr>
        <w:t>a</w:t>
      </w:r>
      <w:r w:rsidR="008923BC">
        <w:rPr>
          <w:lang w:val="cs-CZ"/>
        </w:rPr>
        <w:t xml:space="preserve"> těchto specifických kategorií</w:t>
      </w:r>
      <w:r w:rsidR="006E3BC1">
        <w:rPr>
          <w:lang w:val="cs-CZ"/>
        </w:rPr>
        <w:t xml:space="preserve"> a</w:t>
      </w:r>
      <w:r w:rsidR="008923BC">
        <w:rPr>
          <w:lang w:val="cs-CZ"/>
        </w:rPr>
        <w:t xml:space="preserve"> jak se jim zrovna jeví.</w:t>
      </w:r>
      <w:r w:rsidR="0041432C">
        <w:rPr>
          <w:lang w:val="cs-CZ"/>
        </w:rPr>
        <w:t xml:space="preserve"> </w:t>
      </w:r>
      <w:r w:rsidR="000122A4" w:rsidRPr="00276E92">
        <w:rPr>
          <w:lang w:val="cs-CZ"/>
        </w:rPr>
        <w:t xml:space="preserve">Tato práce má </w:t>
      </w:r>
      <w:r w:rsidR="000122A4">
        <w:rPr>
          <w:lang w:val="cs-CZ"/>
        </w:rPr>
        <w:t xml:space="preserve">dále </w:t>
      </w:r>
      <w:r w:rsidR="007D077B">
        <w:rPr>
          <w:lang w:val="cs-CZ"/>
        </w:rPr>
        <w:t xml:space="preserve">zjistit, jestli se objevují shody v jistých oblastech kvality života těchto věkových kategorií. </w:t>
      </w:r>
      <w:r w:rsidR="000122A4" w:rsidRPr="00276E92">
        <w:rPr>
          <w:lang w:val="cs-CZ"/>
        </w:rPr>
        <w:t xml:space="preserve"> </w:t>
      </w:r>
    </w:p>
    <w:p w14:paraId="04AD560A" w14:textId="2C7D5575" w:rsidR="00E54AC8" w:rsidRDefault="00E54AC8" w:rsidP="00761132">
      <w:pPr>
        <w:pStyle w:val="Nadpis3"/>
        <w:numPr>
          <w:ilvl w:val="1"/>
          <w:numId w:val="38"/>
        </w:numPr>
        <w:tabs>
          <w:tab w:val="left" w:pos="284"/>
        </w:tabs>
        <w:ind w:left="284" w:firstLine="283"/>
      </w:pPr>
      <w:bookmarkStart w:id="24" w:name="_Toc40712882"/>
      <w:r>
        <w:t>Metody sběru dat</w:t>
      </w:r>
      <w:bookmarkEnd w:id="24"/>
      <w:r>
        <w:t xml:space="preserve"> </w:t>
      </w:r>
    </w:p>
    <w:p w14:paraId="287D4596" w14:textId="494BD534" w:rsidR="00E82533" w:rsidRPr="006A749D" w:rsidRDefault="00E82533" w:rsidP="004F4A6F">
      <w:pPr>
        <w:pStyle w:val="Odstavecseseznamem"/>
        <w:numPr>
          <w:ilvl w:val="0"/>
          <w:numId w:val="33"/>
        </w:numPr>
        <w:rPr>
          <w:rFonts w:ascii="Times New Roman" w:hAnsi="Times New Roman" w:cs="Times New Roman"/>
          <w:b/>
          <w:bCs/>
          <w:sz w:val="24"/>
          <w:szCs w:val="24"/>
          <w:lang w:val="cs-CZ"/>
        </w:rPr>
      </w:pPr>
      <w:r w:rsidRPr="006A749D">
        <w:rPr>
          <w:rFonts w:ascii="Times New Roman" w:hAnsi="Times New Roman" w:cs="Times New Roman"/>
          <w:b/>
          <w:bCs/>
          <w:sz w:val="24"/>
          <w:szCs w:val="24"/>
          <w:lang w:val="cs-CZ"/>
        </w:rPr>
        <w:t xml:space="preserve">Dotazník WHOQOL – BREF </w:t>
      </w:r>
    </w:p>
    <w:p w14:paraId="3259DB5E" w14:textId="2D694E6C" w:rsidR="00CE4033" w:rsidRPr="00C151E2" w:rsidRDefault="00B27EA9" w:rsidP="0003265F">
      <w:pPr>
        <w:tabs>
          <w:tab w:val="clear" w:pos="567"/>
          <w:tab w:val="left" w:pos="284"/>
        </w:tabs>
        <w:ind w:left="284" w:firstLine="283"/>
        <w:jc w:val="both"/>
        <w:rPr>
          <w:lang w:val="cs-CZ"/>
        </w:rPr>
      </w:pPr>
      <w:r w:rsidRPr="00285C9D">
        <w:rPr>
          <w:lang w:val="cs-CZ"/>
        </w:rPr>
        <w:t>Jak již bylo zmíněno, pro výzkumné šetření byl</w:t>
      </w:r>
      <w:r w:rsidR="004E6D16" w:rsidRPr="00285C9D">
        <w:rPr>
          <w:lang w:val="cs-CZ"/>
        </w:rPr>
        <w:t xml:space="preserve"> použit dotazník, který autorka převzala z oficiální internetové str</w:t>
      </w:r>
      <w:r w:rsidR="007803E9" w:rsidRPr="00285C9D">
        <w:rPr>
          <w:lang w:val="cs-CZ"/>
        </w:rPr>
        <w:t>á</w:t>
      </w:r>
      <w:r w:rsidR="004E6D16" w:rsidRPr="00285C9D">
        <w:rPr>
          <w:lang w:val="cs-CZ"/>
        </w:rPr>
        <w:t>n</w:t>
      </w:r>
      <w:r w:rsidR="007803E9" w:rsidRPr="00285C9D">
        <w:rPr>
          <w:lang w:val="cs-CZ"/>
        </w:rPr>
        <w:t>k</w:t>
      </w:r>
      <w:r w:rsidR="004E6D16" w:rsidRPr="00285C9D">
        <w:rPr>
          <w:lang w:val="cs-CZ"/>
        </w:rPr>
        <w:t xml:space="preserve">y </w:t>
      </w:r>
      <w:proofErr w:type="spellStart"/>
      <w:r w:rsidR="004E6D16" w:rsidRPr="00285C9D">
        <w:rPr>
          <w:lang w:val="cs-CZ"/>
        </w:rPr>
        <w:t>World</w:t>
      </w:r>
      <w:proofErr w:type="spellEnd"/>
      <w:r w:rsidR="004E6D16" w:rsidRPr="00285C9D">
        <w:rPr>
          <w:lang w:val="cs-CZ"/>
        </w:rPr>
        <w:t xml:space="preserve"> </w:t>
      </w:r>
      <w:proofErr w:type="spellStart"/>
      <w:r w:rsidR="004E6D16" w:rsidRPr="00285C9D">
        <w:rPr>
          <w:lang w:val="cs-CZ"/>
        </w:rPr>
        <w:t>Health</w:t>
      </w:r>
      <w:proofErr w:type="spellEnd"/>
      <w:r w:rsidR="004E6D16" w:rsidRPr="00285C9D">
        <w:rPr>
          <w:lang w:val="cs-CZ"/>
        </w:rPr>
        <w:t xml:space="preserve"> </w:t>
      </w:r>
      <w:proofErr w:type="spellStart"/>
      <w:r w:rsidR="004E6D16" w:rsidRPr="00285C9D">
        <w:rPr>
          <w:lang w:val="cs-CZ"/>
        </w:rPr>
        <w:t>Organization</w:t>
      </w:r>
      <w:proofErr w:type="spellEnd"/>
      <w:r w:rsidR="004E6D16" w:rsidRPr="00285C9D">
        <w:rPr>
          <w:lang w:val="cs-CZ"/>
        </w:rPr>
        <w:t xml:space="preserve"> (dále jen WHO). </w:t>
      </w:r>
      <w:r w:rsidR="00CE4033">
        <w:rPr>
          <w:lang w:val="cs-CZ"/>
        </w:rPr>
        <w:t>Dotazování je kontaktní zkoumání výhradně živých osob. Podstatou dotazování je kladení otázek. Otázky v dotazníku vycházejí z předem vyjasněných výzkumných záměrů. Otázky musejí být srozumitelné, neměly by obsahovat cizí slova či odborné termíny. Formulace otázek nesmí působit sugestivně. (Reichel, 2009)</w:t>
      </w:r>
    </w:p>
    <w:p w14:paraId="7EDA436E" w14:textId="58BB5BBF" w:rsidR="00A84D7B" w:rsidRPr="00A8115A" w:rsidRDefault="004E6D16" w:rsidP="0003265F">
      <w:pPr>
        <w:tabs>
          <w:tab w:val="clear" w:pos="567"/>
          <w:tab w:val="left" w:pos="284"/>
        </w:tabs>
        <w:ind w:left="284" w:firstLine="283"/>
        <w:jc w:val="both"/>
        <w:rPr>
          <w:color w:val="FF0000"/>
          <w:lang w:val="cs-CZ"/>
        </w:rPr>
      </w:pPr>
      <w:r w:rsidRPr="00285C9D">
        <w:rPr>
          <w:lang w:val="cs-CZ"/>
        </w:rPr>
        <w:lastRenderedPageBreak/>
        <w:t xml:space="preserve">WHO </w:t>
      </w:r>
      <w:r w:rsidR="008A63F6" w:rsidRPr="00285C9D">
        <w:rPr>
          <w:lang w:val="cs-CZ"/>
        </w:rPr>
        <w:t>je zkratka</w:t>
      </w:r>
      <w:r w:rsidRPr="00285C9D">
        <w:rPr>
          <w:lang w:val="cs-CZ"/>
        </w:rPr>
        <w:t xml:space="preserve"> pro světovou zdravotnickou organizaci. Je to agentura patřící pod syst</w:t>
      </w:r>
      <w:r w:rsidR="00B21ED9">
        <w:rPr>
          <w:lang w:val="cs-CZ"/>
        </w:rPr>
        <w:t>é</w:t>
      </w:r>
      <w:r w:rsidRPr="00285C9D">
        <w:rPr>
          <w:lang w:val="cs-CZ"/>
        </w:rPr>
        <w:t>m Organizace spojených národů. Autorka našla na stránkách oficiální dotazník kvality života (</w:t>
      </w:r>
      <w:proofErr w:type="spellStart"/>
      <w:r w:rsidRPr="00285C9D">
        <w:rPr>
          <w:lang w:val="cs-CZ"/>
        </w:rPr>
        <w:t>The</w:t>
      </w:r>
      <w:proofErr w:type="spellEnd"/>
      <w:r w:rsidRPr="00285C9D">
        <w:rPr>
          <w:lang w:val="cs-CZ"/>
        </w:rPr>
        <w:t xml:space="preserve"> </w:t>
      </w:r>
      <w:proofErr w:type="spellStart"/>
      <w:r w:rsidRPr="00285C9D">
        <w:rPr>
          <w:lang w:val="cs-CZ"/>
        </w:rPr>
        <w:t>World</w:t>
      </w:r>
      <w:proofErr w:type="spellEnd"/>
      <w:r w:rsidRPr="00285C9D">
        <w:rPr>
          <w:lang w:val="cs-CZ"/>
        </w:rPr>
        <w:t xml:space="preserve"> </w:t>
      </w:r>
      <w:proofErr w:type="spellStart"/>
      <w:r w:rsidRPr="00285C9D">
        <w:rPr>
          <w:lang w:val="cs-CZ"/>
        </w:rPr>
        <w:t>Health</w:t>
      </w:r>
      <w:proofErr w:type="spellEnd"/>
      <w:r w:rsidRPr="00285C9D">
        <w:rPr>
          <w:lang w:val="cs-CZ"/>
        </w:rPr>
        <w:t xml:space="preserve"> </w:t>
      </w:r>
      <w:proofErr w:type="spellStart"/>
      <w:r w:rsidRPr="00285C9D">
        <w:rPr>
          <w:lang w:val="cs-CZ"/>
        </w:rPr>
        <w:t>Organization</w:t>
      </w:r>
      <w:proofErr w:type="spellEnd"/>
      <w:r w:rsidRPr="00285C9D">
        <w:rPr>
          <w:lang w:val="cs-CZ"/>
        </w:rPr>
        <w:t xml:space="preserve"> </w:t>
      </w:r>
      <w:proofErr w:type="spellStart"/>
      <w:r w:rsidRPr="00285C9D">
        <w:rPr>
          <w:lang w:val="cs-CZ"/>
        </w:rPr>
        <w:t>Quality</w:t>
      </w:r>
      <w:proofErr w:type="spellEnd"/>
      <w:r w:rsidRPr="00285C9D">
        <w:rPr>
          <w:lang w:val="cs-CZ"/>
        </w:rPr>
        <w:t xml:space="preserve"> </w:t>
      </w:r>
      <w:proofErr w:type="spellStart"/>
      <w:r w:rsidRPr="00285C9D">
        <w:rPr>
          <w:lang w:val="cs-CZ"/>
        </w:rPr>
        <w:t>Of</w:t>
      </w:r>
      <w:proofErr w:type="spellEnd"/>
      <w:r w:rsidRPr="00285C9D">
        <w:rPr>
          <w:lang w:val="cs-CZ"/>
        </w:rPr>
        <w:t xml:space="preserve"> </w:t>
      </w:r>
      <w:proofErr w:type="spellStart"/>
      <w:r w:rsidRPr="00285C9D">
        <w:rPr>
          <w:lang w:val="cs-CZ"/>
        </w:rPr>
        <w:t>Life</w:t>
      </w:r>
      <w:proofErr w:type="spellEnd"/>
      <w:r w:rsidRPr="00285C9D">
        <w:rPr>
          <w:lang w:val="cs-CZ"/>
        </w:rPr>
        <w:t xml:space="preserve"> – WHOQOL). Dotazník WHOQOL – BREF (WHO </w:t>
      </w:r>
      <w:proofErr w:type="spellStart"/>
      <w:r w:rsidRPr="00285C9D">
        <w:rPr>
          <w:lang w:val="cs-CZ"/>
        </w:rPr>
        <w:t>Quality</w:t>
      </w:r>
      <w:proofErr w:type="spellEnd"/>
      <w:r w:rsidRPr="00285C9D">
        <w:rPr>
          <w:lang w:val="cs-CZ"/>
        </w:rPr>
        <w:t xml:space="preserve"> </w:t>
      </w:r>
      <w:proofErr w:type="spellStart"/>
      <w:r w:rsidRPr="00285C9D">
        <w:rPr>
          <w:lang w:val="cs-CZ"/>
        </w:rPr>
        <w:t>of</w:t>
      </w:r>
      <w:proofErr w:type="spellEnd"/>
      <w:r w:rsidRPr="00285C9D">
        <w:rPr>
          <w:lang w:val="cs-CZ"/>
        </w:rPr>
        <w:t xml:space="preserve"> </w:t>
      </w:r>
      <w:proofErr w:type="spellStart"/>
      <w:r w:rsidRPr="00285C9D">
        <w:rPr>
          <w:lang w:val="cs-CZ"/>
        </w:rPr>
        <w:t>Life</w:t>
      </w:r>
      <w:proofErr w:type="spellEnd"/>
      <w:r w:rsidRPr="00285C9D">
        <w:rPr>
          <w:lang w:val="cs-CZ"/>
        </w:rPr>
        <w:t>-BREF) je v českém prostředí poměrně hojně využívaný zejména pro stanovení hodnot</w:t>
      </w:r>
      <w:r w:rsidR="00E21C0C" w:rsidRPr="00285C9D">
        <w:rPr>
          <w:lang w:val="cs-CZ"/>
        </w:rPr>
        <w:t xml:space="preserve"> k</w:t>
      </w:r>
      <w:r w:rsidRPr="00285C9D">
        <w:rPr>
          <w:lang w:val="cs-CZ"/>
        </w:rPr>
        <w:t xml:space="preserve">vality života při různých onemocněních nebo při různých zdravotních omezeních. </w:t>
      </w:r>
      <w:r w:rsidR="00E21C0C" w:rsidRPr="00285C9D">
        <w:rPr>
          <w:lang w:val="cs-CZ"/>
        </w:rPr>
        <w:t>Prvotní, of</w:t>
      </w:r>
      <w:r w:rsidR="007803E9" w:rsidRPr="00285C9D">
        <w:rPr>
          <w:lang w:val="cs-CZ"/>
        </w:rPr>
        <w:t>i</w:t>
      </w:r>
      <w:r w:rsidR="00E21C0C" w:rsidRPr="00285C9D">
        <w:rPr>
          <w:lang w:val="cs-CZ"/>
        </w:rPr>
        <w:t xml:space="preserve">ciální dotazník má přes 100 otázek uspořádaných do 24 oblastí. </w:t>
      </w:r>
      <w:proofErr w:type="spellStart"/>
      <w:r w:rsidR="00E21C0C" w:rsidRPr="00285C9D">
        <w:rPr>
          <w:lang w:val="cs-CZ"/>
        </w:rPr>
        <w:t>Stopoložková</w:t>
      </w:r>
      <w:proofErr w:type="spellEnd"/>
      <w:r w:rsidR="00E21C0C" w:rsidRPr="00285C9D">
        <w:rPr>
          <w:lang w:val="cs-CZ"/>
        </w:rPr>
        <w:t xml:space="preserve"> verze se ukázala být pro praxi příliš dlouhá, tak byla následně přetvořena do 26 položek. V České republice je k dostání </w:t>
      </w:r>
      <w:r w:rsidR="007803E9" w:rsidRPr="00285C9D">
        <w:rPr>
          <w:lang w:val="cs-CZ"/>
        </w:rPr>
        <w:t>více</w:t>
      </w:r>
      <w:r w:rsidR="00E21C0C" w:rsidRPr="00285C9D">
        <w:rPr>
          <w:lang w:val="cs-CZ"/>
        </w:rPr>
        <w:t xml:space="preserve"> překladů oficiální verze dotazníku, autorka se přiklání k překladu od </w:t>
      </w:r>
      <w:proofErr w:type="spellStart"/>
      <w:r w:rsidR="00E21C0C" w:rsidRPr="00285C9D">
        <w:rPr>
          <w:lang w:val="cs-CZ"/>
        </w:rPr>
        <w:t>Mravčíka</w:t>
      </w:r>
      <w:proofErr w:type="spellEnd"/>
      <w:r w:rsidR="00E21C0C" w:rsidRPr="00285C9D">
        <w:rPr>
          <w:lang w:val="cs-CZ"/>
        </w:rPr>
        <w:t xml:space="preserve"> a </w:t>
      </w:r>
      <w:proofErr w:type="spellStart"/>
      <w:r w:rsidR="00E21C0C" w:rsidRPr="00285C9D">
        <w:rPr>
          <w:lang w:val="cs-CZ"/>
        </w:rPr>
        <w:t>Lajčkové</w:t>
      </w:r>
      <w:proofErr w:type="spellEnd"/>
      <w:r w:rsidR="00E21C0C" w:rsidRPr="00285C9D">
        <w:rPr>
          <w:lang w:val="cs-CZ"/>
        </w:rPr>
        <w:t xml:space="preserve"> z roku 2004. </w:t>
      </w:r>
      <w:r w:rsidR="000122A4">
        <w:rPr>
          <w:lang w:val="cs-CZ"/>
        </w:rPr>
        <w:t xml:space="preserve">Otázky jsou rozděleny do 4 dimenzí – fyzická, psychologická, sociální oblast a prostředí. </w:t>
      </w:r>
      <w:r w:rsidR="00E21C0C" w:rsidRPr="00285C9D">
        <w:rPr>
          <w:lang w:val="cs-CZ"/>
        </w:rPr>
        <w:t xml:space="preserve"> </w:t>
      </w:r>
      <w:r w:rsidR="007803E9" w:rsidRPr="00285C9D">
        <w:rPr>
          <w:lang w:val="cs-CZ"/>
        </w:rPr>
        <w:t>Pro</w:t>
      </w:r>
      <w:r w:rsidR="00E21C0C" w:rsidRPr="00285C9D">
        <w:rPr>
          <w:lang w:val="cs-CZ"/>
        </w:rPr>
        <w:t xml:space="preserve"> bakalářskou práci </w:t>
      </w:r>
      <w:r w:rsidR="007803E9" w:rsidRPr="00285C9D">
        <w:rPr>
          <w:lang w:val="cs-CZ"/>
        </w:rPr>
        <w:t>bylo zvoleno</w:t>
      </w:r>
      <w:r w:rsidR="00E21C0C" w:rsidRPr="00285C9D">
        <w:rPr>
          <w:lang w:val="cs-CZ"/>
        </w:rPr>
        <w:t xml:space="preserve"> </w:t>
      </w:r>
      <w:r w:rsidR="005D65C3">
        <w:rPr>
          <w:lang w:val="cs-CZ"/>
        </w:rPr>
        <w:t>9</w:t>
      </w:r>
      <w:r w:rsidR="00E21C0C" w:rsidRPr="00285C9D">
        <w:rPr>
          <w:lang w:val="cs-CZ"/>
        </w:rPr>
        <w:t xml:space="preserve"> </w:t>
      </w:r>
      <w:r w:rsidR="00BE0174" w:rsidRPr="00285C9D">
        <w:rPr>
          <w:lang w:val="cs-CZ"/>
        </w:rPr>
        <w:t xml:space="preserve">výzkumných </w:t>
      </w:r>
      <w:r w:rsidR="00E21C0C" w:rsidRPr="00285C9D">
        <w:rPr>
          <w:lang w:val="cs-CZ"/>
        </w:rPr>
        <w:t xml:space="preserve">otázek pro seniory a </w:t>
      </w:r>
      <w:r w:rsidR="005D65C3">
        <w:rPr>
          <w:lang w:val="cs-CZ"/>
        </w:rPr>
        <w:t xml:space="preserve">8 </w:t>
      </w:r>
      <w:r w:rsidR="00E21C0C" w:rsidRPr="00285C9D">
        <w:rPr>
          <w:lang w:val="cs-CZ"/>
        </w:rPr>
        <w:t>otázek pro žáky mladšího školního věku.</w:t>
      </w:r>
      <w:r w:rsidR="006A67F0">
        <w:rPr>
          <w:lang w:val="cs-CZ"/>
        </w:rPr>
        <w:t xml:space="preserve"> </w:t>
      </w:r>
      <w:r w:rsidR="00447B9A">
        <w:rPr>
          <w:lang w:val="cs-CZ"/>
        </w:rPr>
        <w:t xml:space="preserve">Těchto </w:t>
      </w:r>
      <w:r w:rsidR="005D65C3">
        <w:rPr>
          <w:lang w:val="cs-CZ"/>
        </w:rPr>
        <w:t>9</w:t>
      </w:r>
      <w:r w:rsidR="00447B9A">
        <w:rPr>
          <w:lang w:val="cs-CZ"/>
        </w:rPr>
        <w:t xml:space="preserve"> otázek bylo zvoleno metodou záměrného výběru. </w:t>
      </w:r>
      <w:r w:rsidR="00930427">
        <w:rPr>
          <w:lang w:val="cs-CZ"/>
        </w:rPr>
        <w:t>Autorka vybrala otázky tak, aby se v dotazníku objevil</w:t>
      </w:r>
      <w:r w:rsidR="005D65C3">
        <w:rPr>
          <w:lang w:val="cs-CZ"/>
        </w:rPr>
        <w:t>a</w:t>
      </w:r>
      <w:r w:rsidR="00B1602B">
        <w:rPr>
          <w:lang w:val="cs-CZ"/>
        </w:rPr>
        <w:t xml:space="preserve"> alespoň </w:t>
      </w:r>
      <w:r w:rsidR="005A7093">
        <w:rPr>
          <w:lang w:val="cs-CZ"/>
        </w:rPr>
        <w:t>1 otázka</w:t>
      </w:r>
      <w:r w:rsidR="00B1602B">
        <w:rPr>
          <w:lang w:val="cs-CZ"/>
        </w:rPr>
        <w:t xml:space="preserve"> z každé dimenze. </w:t>
      </w:r>
    </w:p>
    <w:p w14:paraId="47641D3A" w14:textId="592D3021" w:rsidR="00447B9A" w:rsidRPr="006E341C" w:rsidRDefault="00A84D7B" w:rsidP="0003265F">
      <w:pPr>
        <w:tabs>
          <w:tab w:val="clear" w:pos="567"/>
          <w:tab w:val="left" w:pos="284"/>
        </w:tabs>
        <w:ind w:left="284" w:firstLine="283"/>
        <w:jc w:val="both"/>
        <w:rPr>
          <w:lang w:val="cs-CZ"/>
        </w:rPr>
      </w:pPr>
      <w:r>
        <w:rPr>
          <w:lang w:val="cs-CZ"/>
        </w:rPr>
        <w:t xml:space="preserve">Respondenti odpovídali na předem připravený dotazník s uzavřenými (strukturovanými) odpověďmi. Vyznačují se tím, že se respondentům předkládá vždy určitý počet předem připravených odpovědí na otázku. Je prokázáno, že respondenti raději vyplňují dotazník s předem připravenými odpověďmi. Vzhledem k našim věkovým skupinám byly strukturované odpovědi lépe uchopitelné pro odpovídání. Pro náš konkrétní dotazník byly použity </w:t>
      </w:r>
      <w:proofErr w:type="spellStart"/>
      <w:r>
        <w:rPr>
          <w:lang w:val="cs-CZ"/>
        </w:rPr>
        <w:t>polytomické</w:t>
      </w:r>
      <w:proofErr w:type="spellEnd"/>
      <w:r>
        <w:rPr>
          <w:lang w:val="cs-CZ"/>
        </w:rPr>
        <w:t xml:space="preserve"> položky, které předkládají více než dvě odpovědi. </w:t>
      </w:r>
      <w:proofErr w:type="spellStart"/>
      <w:r>
        <w:rPr>
          <w:lang w:val="cs-CZ"/>
        </w:rPr>
        <w:t>Polytomické</w:t>
      </w:r>
      <w:proofErr w:type="spellEnd"/>
      <w:r>
        <w:rPr>
          <w:lang w:val="cs-CZ"/>
        </w:rPr>
        <w:t xml:space="preserve"> položky se mohou dělit na výběrové, výčtové a stupnicové (</w:t>
      </w:r>
      <w:proofErr w:type="spellStart"/>
      <w:r>
        <w:rPr>
          <w:lang w:val="cs-CZ"/>
        </w:rPr>
        <w:t>Chráska</w:t>
      </w:r>
      <w:proofErr w:type="spellEnd"/>
      <w:r>
        <w:rPr>
          <w:lang w:val="cs-CZ"/>
        </w:rPr>
        <w:t xml:space="preserve">, 2007).   My jsme použili </w:t>
      </w:r>
      <w:proofErr w:type="spellStart"/>
      <w:r>
        <w:rPr>
          <w:lang w:val="cs-CZ"/>
        </w:rPr>
        <w:t>polytomické</w:t>
      </w:r>
      <w:proofErr w:type="spellEnd"/>
      <w:r>
        <w:rPr>
          <w:lang w:val="cs-CZ"/>
        </w:rPr>
        <w:t xml:space="preserve"> výběrové položky.</w:t>
      </w:r>
    </w:p>
    <w:p w14:paraId="3D2C5CD5" w14:textId="5F6269CB" w:rsidR="00471EEB" w:rsidRPr="006A749D" w:rsidRDefault="007803E9" w:rsidP="00761132">
      <w:pPr>
        <w:pStyle w:val="Nadpis3"/>
        <w:numPr>
          <w:ilvl w:val="1"/>
          <w:numId w:val="38"/>
        </w:numPr>
      </w:pPr>
      <w:bookmarkStart w:id="25" w:name="_Toc40712883"/>
      <w:r w:rsidRPr="006A749D">
        <w:t>Vybrané výzkumné otázky</w:t>
      </w:r>
      <w:bookmarkEnd w:id="25"/>
      <w:r w:rsidR="00471EEB" w:rsidRPr="006A749D">
        <w:t xml:space="preserve"> </w:t>
      </w:r>
    </w:p>
    <w:p w14:paraId="58B42E3C" w14:textId="2EA5C9CB" w:rsidR="006E341C" w:rsidRPr="006E341C" w:rsidRDefault="006E341C" w:rsidP="0003265F">
      <w:pPr>
        <w:tabs>
          <w:tab w:val="clear" w:pos="567"/>
          <w:tab w:val="left" w:pos="284"/>
        </w:tabs>
        <w:ind w:left="284" w:firstLine="283"/>
        <w:jc w:val="both"/>
        <w:rPr>
          <w:color w:val="FF0000"/>
          <w:lang w:val="cs-CZ"/>
        </w:rPr>
      </w:pPr>
      <w:r>
        <w:rPr>
          <w:lang w:val="cs-CZ"/>
        </w:rPr>
        <w:t xml:space="preserve">Otázky jsou rozděleny do 4 dimenzí – fyzická, psychologická, sociální oblast a prostředí. </w:t>
      </w:r>
      <w:r w:rsidRPr="00285C9D">
        <w:rPr>
          <w:lang w:val="cs-CZ"/>
        </w:rPr>
        <w:t xml:space="preserve"> Pro bakalářskou práci bylo zvoleno </w:t>
      </w:r>
      <w:r>
        <w:rPr>
          <w:lang w:val="cs-CZ"/>
        </w:rPr>
        <w:t>9</w:t>
      </w:r>
      <w:r w:rsidRPr="00285C9D">
        <w:rPr>
          <w:lang w:val="cs-CZ"/>
        </w:rPr>
        <w:t xml:space="preserve"> výzkumných otázek pro seniory a </w:t>
      </w:r>
      <w:r>
        <w:rPr>
          <w:lang w:val="cs-CZ"/>
        </w:rPr>
        <w:t xml:space="preserve">8 </w:t>
      </w:r>
      <w:r w:rsidRPr="00285C9D">
        <w:rPr>
          <w:lang w:val="cs-CZ"/>
        </w:rPr>
        <w:t>otázek pro žáky mladšího školního věku.</w:t>
      </w:r>
      <w:r>
        <w:rPr>
          <w:lang w:val="cs-CZ"/>
        </w:rPr>
        <w:t xml:space="preserve"> Těchto 9 otázek bylo zvoleno metodou záměrného výběru. Autorka vybrala otázky tak, aby se v dotazníku objevila alespoň 1 otázka z každé dimenze. </w:t>
      </w:r>
    </w:p>
    <w:p w14:paraId="37502C76" w14:textId="3F89E2C9" w:rsidR="00BE0174" w:rsidRPr="0003265F" w:rsidRDefault="00BE0174" w:rsidP="00CC0A3E">
      <w:pPr>
        <w:tabs>
          <w:tab w:val="clear" w:pos="567"/>
          <w:tab w:val="left" w:pos="284"/>
        </w:tabs>
        <w:ind w:left="284" w:firstLine="0"/>
        <w:jc w:val="both"/>
        <w:rPr>
          <w:lang w:val="cs-CZ"/>
        </w:rPr>
      </w:pPr>
      <w:r w:rsidRPr="00285C9D">
        <w:rPr>
          <w:b/>
          <w:bCs/>
          <w:lang w:val="cs-CZ"/>
        </w:rPr>
        <w:t>(Dotazník WHOQOL-BREF)</w:t>
      </w:r>
      <w:r w:rsidR="0003265F">
        <w:rPr>
          <w:b/>
          <w:bCs/>
          <w:lang w:val="cs-CZ"/>
        </w:rPr>
        <w:t xml:space="preserve"> </w:t>
      </w:r>
      <w:r w:rsidR="0003265F">
        <w:rPr>
          <w:lang w:val="cs-CZ"/>
        </w:rPr>
        <w:t>(viz. příloha)</w:t>
      </w:r>
    </w:p>
    <w:p w14:paraId="19C6883B" w14:textId="337491AD" w:rsidR="007803E9" w:rsidRPr="00285C9D" w:rsidRDefault="007803E9" w:rsidP="004F4A6F">
      <w:pPr>
        <w:numPr>
          <w:ilvl w:val="0"/>
          <w:numId w:val="33"/>
        </w:numPr>
        <w:tabs>
          <w:tab w:val="clear" w:pos="567"/>
          <w:tab w:val="left" w:pos="284"/>
        </w:tabs>
        <w:ind w:left="284" w:firstLine="0"/>
        <w:jc w:val="both"/>
        <w:rPr>
          <w:lang w:val="cs-CZ"/>
        </w:rPr>
      </w:pPr>
      <w:r w:rsidRPr="00285C9D">
        <w:rPr>
          <w:lang w:val="cs-CZ"/>
        </w:rPr>
        <w:t>Jak byste zhodnotil/a kvalitu svého života?</w:t>
      </w:r>
      <w:r w:rsidR="00B1602B">
        <w:rPr>
          <w:lang w:val="cs-CZ"/>
        </w:rPr>
        <w:t xml:space="preserve"> </w:t>
      </w:r>
    </w:p>
    <w:p w14:paraId="7064FF58" w14:textId="12F9A6B0" w:rsidR="007803E9" w:rsidRPr="00285C9D" w:rsidRDefault="007803E9" w:rsidP="004F4A6F">
      <w:pPr>
        <w:numPr>
          <w:ilvl w:val="0"/>
          <w:numId w:val="33"/>
        </w:numPr>
        <w:tabs>
          <w:tab w:val="clear" w:pos="567"/>
          <w:tab w:val="left" w:pos="284"/>
        </w:tabs>
        <w:ind w:left="284" w:firstLine="0"/>
        <w:jc w:val="both"/>
        <w:rPr>
          <w:lang w:val="cs-CZ"/>
        </w:rPr>
      </w:pPr>
      <w:r w:rsidRPr="00285C9D">
        <w:rPr>
          <w:lang w:val="cs-CZ"/>
        </w:rPr>
        <w:t xml:space="preserve">Jak spokojená/ý jste se svým zdravím? </w:t>
      </w:r>
      <w:r w:rsidR="00B1602B">
        <w:rPr>
          <w:lang w:val="cs-CZ"/>
        </w:rPr>
        <w:t xml:space="preserve">– </w:t>
      </w:r>
      <w:r w:rsidR="00B1602B" w:rsidRPr="00B1602B">
        <w:rPr>
          <w:b/>
          <w:bCs/>
          <w:lang w:val="cs-CZ"/>
        </w:rPr>
        <w:t>fyzická oblast</w:t>
      </w:r>
    </w:p>
    <w:p w14:paraId="6DA4D0D9" w14:textId="65A54F0D" w:rsidR="007803E9" w:rsidRPr="00285C9D" w:rsidRDefault="007803E9" w:rsidP="004F4A6F">
      <w:pPr>
        <w:numPr>
          <w:ilvl w:val="0"/>
          <w:numId w:val="33"/>
        </w:numPr>
        <w:tabs>
          <w:tab w:val="clear" w:pos="567"/>
          <w:tab w:val="left" w:pos="284"/>
        </w:tabs>
        <w:ind w:left="284" w:firstLine="0"/>
        <w:jc w:val="both"/>
        <w:rPr>
          <w:lang w:val="cs-CZ"/>
        </w:rPr>
      </w:pPr>
      <w:r w:rsidRPr="00285C9D">
        <w:rPr>
          <w:lang w:val="cs-CZ"/>
        </w:rPr>
        <w:t xml:space="preserve">Jak moc Vás baví život? </w:t>
      </w:r>
      <w:r w:rsidR="00B1602B">
        <w:rPr>
          <w:lang w:val="cs-CZ"/>
        </w:rPr>
        <w:t xml:space="preserve">– </w:t>
      </w:r>
      <w:r w:rsidR="00B1602B" w:rsidRPr="00B1602B">
        <w:rPr>
          <w:b/>
          <w:bCs/>
          <w:lang w:val="cs-CZ"/>
        </w:rPr>
        <w:t>psychologická oblast</w:t>
      </w:r>
    </w:p>
    <w:p w14:paraId="2B7303E3" w14:textId="4200D925" w:rsidR="007803E9" w:rsidRPr="00285C9D" w:rsidRDefault="007803E9" w:rsidP="004F4A6F">
      <w:pPr>
        <w:numPr>
          <w:ilvl w:val="0"/>
          <w:numId w:val="33"/>
        </w:numPr>
        <w:tabs>
          <w:tab w:val="clear" w:pos="567"/>
          <w:tab w:val="left" w:pos="284"/>
        </w:tabs>
        <w:ind w:left="284" w:firstLine="0"/>
        <w:jc w:val="both"/>
        <w:rPr>
          <w:lang w:val="cs-CZ"/>
        </w:rPr>
      </w:pPr>
      <w:r w:rsidRPr="00285C9D">
        <w:rPr>
          <w:lang w:val="cs-CZ"/>
        </w:rPr>
        <w:lastRenderedPageBreak/>
        <w:t xml:space="preserve">Jak moc energie máte pro běžný život? </w:t>
      </w:r>
    </w:p>
    <w:p w14:paraId="7668E50B" w14:textId="35973C61" w:rsidR="007803E9" w:rsidRPr="00285C9D" w:rsidRDefault="007803E9" w:rsidP="004F4A6F">
      <w:pPr>
        <w:numPr>
          <w:ilvl w:val="0"/>
          <w:numId w:val="33"/>
        </w:numPr>
        <w:tabs>
          <w:tab w:val="clear" w:pos="567"/>
          <w:tab w:val="left" w:pos="284"/>
        </w:tabs>
        <w:ind w:left="284" w:firstLine="0"/>
        <w:jc w:val="both"/>
        <w:rPr>
          <w:lang w:val="cs-CZ"/>
        </w:rPr>
      </w:pPr>
      <w:r w:rsidRPr="00285C9D">
        <w:rPr>
          <w:lang w:val="cs-CZ"/>
        </w:rPr>
        <w:t xml:space="preserve">Jak jste spokojený/á sám se sebou? </w:t>
      </w:r>
    </w:p>
    <w:p w14:paraId="3127BF13" w14:textId="7DAA0357" w:rsidR="007803E9" w:rsidRPr="00285C9D" w:rsidRDefault="007803E9" w:rsidP="004F4A6F">
      <w:pPr>
        <w:numPr>
          <w:ilvl w:val="0"/>
          <w:numId w:val="33"/>
        </w:numPr>
        <w:tabs>
          <w:tab w:val="clear" w:pos="567"/>
          <w:tab w:val="left" w:pos="284"/>
        </w:tabs>
        <w:ind w:left="284" w:firstLine="0"/>
        <w:jc w:val="both"/>
        <w:rPr>
          <w:lang w:val="cs-CZ"/>
        </w:rPr>
      </w:pPr>
      <w:r w:rsidRPr="00285C9D">
        <w:rPr>
          <w:lang w:val="cs-CZ"/>
        </w:rPr>
        <w:t xml:space="preserve">Jak spokojený/á jste s podporou, kterou Vám poskytují Vaši přátelé? </w:t>
      </w:r>
      <w:r w:rsidR="00B1602B">
        <w:rPr>
          <w:lang w:val="cs-CZ"/>
        </w:rPr>
        <w:t xml:space="preserve">– </w:t>
      </w:r>
      <w:r w:rsidR="00B1602B" w:rsidRPr="00B1602B">
        <w:rPr>
          <w:b/>
          <w:bCs/>
          <w:lang w:val="cs-CZ"/>
        </w:rPr>
        <w:t>sociální oblast</w:t>
      </w:r>
    </w:p>
    <w:p w14:paraId="5CD9FAEA" w14:textId="0C7B0CB6" w:rsidR="007803E9" w:rsidRPr="00285C9D" w:rsidRDefault="007803E9" w:rsidP="004F4A6F">
      <w:pPr>
        <w:numPr>
          <w:ilvl w:val="0"/>
          <w:numId w:val="33"/>
        </w:numPr>
        <w:tabs>
          <w:tab w:val="clear" w:pos="567"/>
          <w:tab w:val="left" w:pos="284"/>
        </w:tabs>
        <w:ind w:left="284" w:firstLine="0"/>
        <w:jc w:val="both"/>
        <w:rPr>
          <w:lang w:val="cs-CZ"/>
        </w:rPr>
      </w:pPr>
      <w:r w:rsidRPr="00285C9D">
        <w:rPr>
          <w:lang w:val="cs-CZ"/>
        </w:rPr>
        <w:t xml:space="preserve">Jak spokojený/á jste se svým bydlením? </w:t>
      </w:r>
      <w:r w:rsidR="00B1602B">
        <w:rPr>
          <w:lang w:val="cs-CZ"/>
        </w:rPr>
        <w:t xml:space="preserve">- </w:t>
      </w:r>
      <w:r w:rsidR="00B1602B" w:rsidRPr="00B1602B">
        <w:rPr>
          <w:b/>
          <w:bCs/>
          <w:lang w:val="cs-CZ"/>
        </w:rPr>
        <w:t>prostředí</w:t>
      </w:r>
    </w:p>
    <w:p w14:paraId="317BD9FF" w14:textId="77777777" w:rsidR="007803E9" w:rsidRPr="00285C9D" w:rsidRDefault="007803E9" w:rsidP="004F4A6F">
      <w:pPr>
        <w:numPr>
          <w:ilvl w:val="0"/>
          <w:numId w:val="33"/>
        </w:numPr>
        <w:tabs>
          <w:tab w:val="clear" w:pos="567"/>
          <w:tab w:val="left" w:pos="284"/>
        </w:tabs>
        <w:ind w:left="284" w:firstLine="0"/>
        <w:jc w:val="both"/>
        <w:rPr>
          <w:lang w:val="cs-CZ"/>
        </w:rPr>
      </w:pPr>
      <w:r w:rsidRPr="00285C9D">
        <w:rPr>
          <w:lang w:val="cs-CZ"/>
        </w:rPr>
        <w:t xml:space="preserve">Máte dost peněz na to, abyste uspokojil/a své zájmy? </w:t>
      </w:r>
    </w:p>
    <w:p w14:paraId="7766D031" w14:textId="46A38FAD" w:rsidR="007803E9" w:rsidRDefault="007803E9" w:rsidP="004F4A6F">
      <w:pPr>
        <w:numPr>
          <w:ilvl w:val="0"/>
          <w:numId w:val="33"/>
        </w:numPr>
        <w:tabs>
          <w:tab w:val="clear" w:pos="567"/>
          <w:tab w:val="left" w:pos="284"/>
        </w:tabs>
        <w:ind w:left="284" w:firstLine="0"/>
        <w:jc w:val="both"/>
        <w:rPr>
          <w:lang w:val="cs-CZ"/>
        </w:rPr>
      </w:pPr>
      <w:r w:rsidRPr="00285C9D">
        <w:rPr>
          <w:lang w:val="cs-CZ"/>
        </w:rPr>
        <w:t xml:space="preserve"> Jakou hodnotu pro Vás mají peníze? </w:t>
      </w:r>
    </w:p>
    <w:p w14:paraId="0BCBA84F" w14:textId="341B1860" w:rsidR="003A1543" w:rsidRPr="003A1543" w:rsidRDefault="003A1543" w:rsidP="003A1543">
      <w:pPr>
        <w:tabs>
          <w:tab w:val="clear" w:pos="567"/>
          <w:tab w:val="left" w:pos="284"/>
        </w:tabs>
        <w:ind w:left="284" w:firstLine="0"/>
        <w:jc w:val="both"/>
        <w:rPr>
          <w:b/>
          <w:bCs/>
          <w:lang w:val="cs-CZ"/>
        </w:rPr>
      </w:pPr>
      <w:r w:rsidRPr="003A1543">
        <w:rPr>
          <w:b/>
          <w:bCs/>
          <w:lang w:val="cs-CZ"/>
        </w:rPr>
        <w:t>VÝZKUMNÉ OTÁZKY</w:t>
      </w:r>
    </w:p>
    <w:p w14:paraId="0E82F431" w14:textId="71239993" w:rsidR="003A1543" w:rsidRPr="003A1543" w:rsidRDefault="003A1543" w:rsidP="003A1543">
      <w:pPr>
        <w:tabs>
          <w:tab w:val="clear" w:pos="567"/>
          <w:tab w:val="left" w:pos="284"/>
        </w:tabs>
        <w:ind w:left="284" w:firstLine="0"/>
        <w:jc w:val="both"/>
        <w:rPr>
          <w:lang w:val="cs-CZ"/>
        </w:rPr>
      </w:pPr>
      <w:r w:rsidRPr="003A1543">
        <w:rPr>
          <w:lang w:val="cs-CZ"/>
        </w:rPr>
        <w:t>Je mezi seniory a žáky spojitost ve výši jejich kvality života?</w:t>
      </w:r>
    </w:p>
    <w:p w14:paraId="7DC79A47" w14:textId="402C88D1" w:rsidR="003A1543" w:rsidRPr="003A1543" w:rsidRDefault="003A1543" w:rsidP="003A1543">
      <w:pPr>
        <w:tabs>
          <w:tab w:val="clear" w:pos="567"/>
          <w:tab w:val="left" w:pos="284"/>
        </w:tabs>
        <w:ind w:left="284" w:firstLine="0"/>
        <w:jc w:val="both"/>
        <w:rPr>
          <w:lang w:val="cs-CZ"/>
        </w:rPr>
      </w:pPr>
      <w:r w:rsidRPr="003A1543">
        <w:rPr>
          <w:lang w:val="cs-CZ"/>
        </w:rPr>
        <w:t>Má zdravotní stav negativní dopad na kvalitu života</w:t>
      </w:r>
    </w:p>
    <w:p w14:paraId="07899950" w14:textId="3B4EB0B0" w:rsidR="003A1543" w:rsidRPr="003A1543" w:rsidRDefault="003A1543" w:rsidP="003A1543">
      <w:pPr>
        <w:tabs>
          <w:tab w:val="clear" w:pos="567"/>
          <w:tab w:val="left" w:pos="284"/>
        </w:tabs>
        <w:ind w:left="284" w:firstLine="0"/>
        <w:jc w:val="both"/>
        <w:rPr>
          <w:lang w:val="cs-CZ"/>
        </w:rPr>
      </w:pPr>
      <w:r w:rsidRPr="003A1543">
        <w:rPr>
          <w:lang w:val="cs-CZ"/>
        </w:rPr>
        <w:t>Baví život žáky a seniory na podobné úrovni?</w:t>
      </w:r>
    </w:p>
    <w:p w14:paraId="54DD2821" w14:textId="1509F440" w:rsidR="003A1543" w:rsidRPr="003A1543" w:rsidRDefault="003A1543" w:rsidP="003A1543">
      <w:pPr>
        <w:tabs>
          <w:tab w:val="clear" w:pos="567"/>
          <w:tab w:val="left" w:pos="284"/>
        </w:tabs>
        <w:ind w:left="284" w:firstLine="0"/>
        <w:jc w:val="both"/>
        <w:rPr>
          <w:lang w:val="cs-CZ"/>
        </w:rPr>
      </w:pPr>
      <w:r w:rsidRPr="003A1543">
        <w:rPr>
          <w:lang w:val="cs-CZ"/>
        </w:rPr>
        <w:t xml:space="preserve">Je důležitá podpora přátel jak pro žáky, tak pro seniory? </w:t>
      </w:r>
    </w:p>
    <w:p w14:paraId="39EBF09A" w14:textId="1177B0EA" w:rsidR="003A1543" w:rsidRDefault="003A1543" w:rsidP="003A1543">
      <w:pPr>
        <w:tabs>
          <w:tab w:val="clear" w:pos="567"/>
          <w:tab w:val="left" w:pos="284"/>
        </w:tabs>
        <w:ind w:left="284" w:firstLine="0"/>
        <w:jc w:val="both"/>
        <w:rPr>
          <w:lang w:val="cs-CZ"/>
        </w:rPr>
      </w:pPr>
      <w:r w:rsidRPr="003A1543">
        <w:rPr>
          <w:lang w:val="cs-CZ"/>
        </w:rPr>
        <w:t xml:space="preserve">Existují shody ve více dimenzích kvality života žáků a seniorů? </w:t>
      </w:r>
    </w:p>
    <w:p w14:paraId="5B2B6FA0" w14:textId="77777777" w:rsidR="003A1543" w:rsidRPr="00285C9D" w:rsidRDefault="003A1543" w:rsidP="00761132">
      <w:pPr>
        <w:tabs>
          <w:tab w:val="clear" w:pos="567"/>
          <w:tab w:val="left" w:pos="284"/>
        </w:tabs>
        <w:ind w:left="0" w:firstLine="0"/>
        <w:jc w:val="both"/>
        <w:rPr>
          <w:lang w:val="cs-CZ"/>
        </w:rPr>
      </w:pPr>
    </w:p>
    <w:p w14:paraId="79A7DD0E" w14:textId="53C6CF0B" w:rsidR="001D786B" w:rsidRDefault="001D786B" w:rsidP="00761132">
      <w:pPr>
        <w:pStyle w:val="Nadpis3"/>
        <w:numPr>
          <w:ilvl w:val="1"/>
          <w:numId w:val="38"/>
        </w:numPr>
      </w:pPr>
      <w:bookmarkStart w:id="26" w:name="_Toc40712884"/>
      <w:r w:rsidRPr="00822957">
        <w:t>Metody analýzy dat</w:t>
      </w:r>
      <w:bookmarkEnd w:id="26"/>
    </w:p>
    <w:p w14:paraId="044AD688" w14:textId="64110D32" w:rsidR="001D786B" w:rsidRDefault="001D786B" w:rsidP="001D786B">
      <w:pPr>
        <w:tabs>
          <w:tab w:val="clear" w:pos="567"/>
          <w:tab w:val="left" w:pos="284"/>
        </w:tabs>
        <w:ind w:left="284" w:firstLine="283"/>
        <w:jc w:val="both"/>
        <w:rPr>
          <w:lang w:val="cs-CZ"/>
        </w:rPr>
      </w:pPr>
      <w:r>
        <w:rPr>
          <w:lang w:val="cs-CZ"/>
        </w:rPr>
        <w:t>Tato kapitola má informovat o popisu plánovaných metod získávání dat, o interpretaci. Dále má popsat, odkud tyto metody čerpáme. Měla by odpovědět na otázku, proč jsme si zvolili zrovna tyto metody a ne jiné. Můžeme hovořit o výhodách a nevýhodách. (</w:t>
      </w:r>
      <w:proofErr w:type="spellStart"/>
      <w:r>
        <w:rPr>
          <w:lang w:val="cs-CZ"/>
        </w:rPr>
        <w:t>Miovský</w:t>
      </w:r>
      <w:proofErr w:type="spellEnd"/>
      <w:r>
        <w:rPr>
          <w:lang w:val="cs-CZ"/>
        </w:rPr>
        <w:t>. 2006)</w:t>
      </w:r>
    </w:p>
    <w:p w14:paraId="371DF9B3" w14:textId="621C93C4" w:rsidR="001D786B" w:rsidRDefault="001D786B" w:rsidP="001D786B">
      <w:pPr>
        <w:tabs>
          <w:tab w:val="clear" w:pos="567"/>
          <w:tab w:val="left" w:pos="284"/>
        </w:tabs>
        <w:ind w:left="284" w:firstLine="283"/>
        <w:jc w:val="both"/>
        <w:rPr>
          <w:lang w:val="cs-CZ"/>
        </w:rPr>
      </w:pPr>
      <w:r>
        <w:rPr>
          <w:lang w:val="cs-CZ"/>
        </w:rPr>
        <w:t xml:space="preserve">V práci byl použit kvantitativní výzkum, tak i metody z kvalitativního výzkumu. </w:t>
      </w:r>
    </w:p>
    <w:p w14:paraId="23AA0B02" w14:textId="77777777" w:rsidR="006A749D" w:rsidRDefault="001D786B" w:rsidP="001D786B">
      <w:pPr>
        <w:tabs>
          <w:tab w:val="clear" w:pos="567"/>
          <w:tab w:val="left" w:pos="284"/>
        </w:tabs>
        <w:ind w:left="284" w:firstLine="283"/>
        <w:jc w:val="both"/>
        <w:rPr>
          <w:lang w:val="cs-CZ"/>
        </w:rPr>
      </w:pPr>
      <w:r>
        <w:rPr>
          <w:lang w:val="cs-CZ"/>
        </w:rPr>
        <w:t xml:space="preserve">Dotazníkové šetření bylo pro autorku přirozená volba, která ji měla pomoci k vytvoření obecného obrazu o kvalitě života daných věkových kategorií. </w:t>
      </w:r>
      <w:r w:rsidR="006A749D">
        <w:rPr>
          <w:lang w:val="cs-CZ"/>
        </w:rPr>
        <w:t>Pomocí dotazníkového šetření a metody kontrastů a srovnávání chceme odpovědět na naše hypotézy.</w:t>
      </w:r>
    </w:p>
    <w:p w14:paraId="48A6FF9C" w14:textId="294DE3BE" w:rsidR="001D786B" w:rsidRDefault="006A749D" w:rsidP="001D786B">
      <w:pPr>
        <w:tabs>
          <w:tab w:val="clear" w:pos="567"/>
          <w:tab w:val="left" w:pos="284"/>
        </w:tabs>
        <w:ind w:left="284" w:firstLine="283"/>
        <w:jc w:val="both"/>
        <w:rPr>
          <w:lang w:val="cs-CZ"/>
        </w:rPr>
      </w:pPr>
      <w:r>
        <w:rPr>
          <w:lang w:val="cs-CZ"/>
        </w:rPr>
        <w:t xml:space="preserve"> V dotazníku bylo obsaženo 9 otázek z celkových 26. Kdyby bylo použito všech 26 otázek, byl by výzkum příliš namáhavý a zdlouhavý vzhledem k základním souboru. Dotazníky byly seniorům vytisknuty na větší formát a při tisku bylo použito větší písmo. V dotazníku byly otázky zvýrazněny tučným písmem, na začátku dotazování byl uveden příklad s odpovědí. Dotazník byl čerpán z internetová stránky, viz. příloha a kapitola 6.3 o Metodách sběru dat. Žákům byly předloženy dotazníky v menším formátu, než byly předloženy seniorům. Na konci dotazníku byla možnost napsat poznámku k tématu.</w:t>
      </w:r>
    </w:p>
    <w:p w14:paraId="0767C1FD" w14:textId="09B3EAC1" w:rsidR="006A749D" w:rsidRDefault="006A749D" w:rsidP="001D786B">
      <w:pPr>
        <w:tabs>
          <w:tab w:val="clear" w:pos="567"/>
          <w:tab w:val="left" w:pos="284"/>
        </w:tabs>
        <w:ind w:left="284" w:firstLine="283"/>
        <w:jc w:val="both"/>
        <w:rPr>
          <w:lang w:val="cs-CZ"/>
        </w:rPr>
      </w:pPr>
      <w:r>
        <w:rPr>
          <w:lang w:val="cs-CZ"/>
        </w:rPr>
        <w:lastRenderedPageBreak/>
        <w:t xml:space="preserve">Autorka zpracovala data z dotazníků do grafů (viz kap. 7) pro lepší přehlednost hlavně kvůli tomu, že do budoucna počítáme s čtenáři vyššího věku, kteří by se chtěli podívat na výsledky práce. V následující kapitole můžeme vidět grafy s konkrétními hodnotami. Grafy jsme popsali a barevně oddělili skrz lepší orientaci. </w:t>
      </w:r>
    </w:p>
    <w:p w14:paraId="4BB79219" w14:textId="46718C50" w:rsidR="006A749D" w:rsidRDefault="006A749D" w:rsidP="001D786B">
      <w:pPr>
        <w:tabs>
          <w:tab w:val="clear" w:pos="567"/>
          <w:tab w:val="left" w:pos="284"/>
        </w:tabs>
        <w:ind w:left="284" w:firstLine="283"/>
        <w:jc w:val="both"/>
        <w:rPr>
          <w:lang w:val="cs-CZ"/>
        </w:rPr>
      </w:pPr>
      <w:r>
        <w:rPr>
          <w:lang w:val="cs-CZ"/>
        </w:rPr>
        <w:t>Po vyhodnocení dotazníkového šetření jsme uskutečnili metodu kontrastů a srovnávání, abychom zjistili shody v konkrétních dimenzích. Konkrétně jsme zkoumali dimenzi psychologickou, zdravotní, sociální a dimenzi prostředí. Výsledky jsou uvedeny v tabulkách.</w:t>
      </w:r>
    </w:p>
    <w:p w14:paraId="3AB876E0" w14:textId="77777777" w:rsidR="00760B28" w:rsidRPr="006E341C" w:rsidRDefault="00760B28" w:rsidP="00595B35">
      <w:pPr>
        <w:pStyle w:val="Odstavecseseznamem"/>
        <w:numPr>
          <w:ilvl w:val="0"/>
          <w:numId w:val="33"/>
        </w:numPr>
        <w:tabs>
          <w:tab w:val="left" w:pos="284"/>
        </w:tabs>
        <w:ind w:left="284" w:firstLine="0"/>
        <w:jc w:val="both"/>
        <w:rPr>
          <w:rFonts w:ascii="Times New Roman" w:hAnsi="Times New Roman" w:cs="Times New Roman"/>
          <w:b/>
          <w:bCs/>
          <w:sz w:val="24"/>
          <w:szCs w:val="24"/>
          <w:lang w:val="cs-CZ"/>
        </w:rPr>
      </w:pPr>
      <w:r w:rsidRPr="006E341C">
        <w:rPr>
          <w:rFonts w:ascii="Times New Roman" w:hAnsi="Times New Roman" w:cs="Times New Roman"/>
          <w:b/>
          <w:bCs/>
          <w:sz w:val="24"/>
          <w:szCs w:val="24"/>
          <w:lang w:val="cs-CZ"/>
        </w:rPr>
        <w:t xml:space="preserve">Kontrasty a srovnávání </w:t>
      </w:r>
    </w:p>
    <w:p w14:paraId="51B53EF3" w14:textId="77777777" w:rsidR="00760B28" w:rsidRPr="005122E0" w:rsidRDefault="00760B28" w:rsidP="00760B28">
      <w:pPr>
        <w:tabs>
          <w:tab w:val="clear" w:pos="567"/>
          <w:tab w:val="left" w:pos="284"/>
        </w:tabs>
        <w:ind w:left="284" w:firstLine="283"/>
        <w:jc w:val="both"/>
        <w:rPr>
          <w:lang w:val="cs-CZ"/>
        </w:rPr>
      </w:pPr>
      <w:r>
        <w:rPr>
          <w:lang w:val="cs-CZ"/>
        </w:rPr>
        <w:t>Tato metoda je mnoha autory vnímaná jako nepatřičná. Kontrastování je ale velmi důležitá technika, potřebujeme-li od sebe odlišit dvě identifikované kategorie a upozornit na rozdíly mezi nimi, přestože mají mnoho společného. Tato metoda slouží k zdůraznění některých odlišností určitého fenoménu, který může mít různý charakter. (</w:t>
      </w:r>
      <w:proofErr w:type="spellStart"/>
      <w:r>
        <w:rPr>
          <w:lang w:val="cs-CZ"/>
        </w:rPr>
        <w:t>Miovský</w:t>
      </w:r>
      <w:proofErr w:type="spellEnd"/>
      <w:r>
        <w:rPr>
          <w:lang w:val="cs-CZ"/>
        </w:rPr>
        <w:t xml:space="preserve">, 2006) </w:t>
      </w:r>
    </w:p>
    <w:p w14:paraId="313CC65F" w14:textId="77777777" w:rsidR="00760B28" w:rsidRPr="006E341C" w:rsidRDefault="00760B28" w:rsidP="00595B35">
      <w:pPr>
        <w:pStyle w:val="Odstavecseseznamem"/>
        <w:numPr>
          <w:ilvl w:val="0"/>
          <w:numId w:val="33"/>
        </w:numPr>
        <w:tabs>
          <w:tab w:val="left" w:pos="284"/>
        </w:tabs>
        <w:ind w:left="284" w:firstLine="0"/>
        <w:jc w:val="both"/>
        <w:rPr>
          <w:rFonts w:ascii="Times New Roman" w:hAnsi="Times New Roman" w:cs="Times New Roman"/>
          <w:sz w:val="24"/>
          <w:szCs w:val="24"/>
          <w:lang w:val="cs-CZ"/>
        </w:rPr>
      </w:pPr>
      <w:r w:rsidRPr="006E341C">
        <w:rPr>
          <w:rFonts w:ascii="Times New Roman" w:hAnsi="Times New Roman" w:cs="Times New Roman"/>
          <w:b/>
          <w:bCs/>
          <w:sz w:val="24"/>
          <w:szCs w:val="24"/>
          <w:lang w:val="cs-CZ"/>
        </w:rPr>
        <w:t>Metoda vyhledávání a vyznačování vztahů</w:t>
      </w:r>
      <w:r w:rsidRPr="006E341C">
        <w:rPr>
          <w:rFonts w:ascii="Times New Roman" w:hAnsi="Times New Roman" w:cs="Times New Roman"/>
          <w:sz w:val="24"/>
          <w:szCs w:val="24"/>
          <w:lang w:val="cs-CZ"/>
        </w:rPr>
        <w:t xml:space="preserve"> </w:t>
      </w:r>
    </w:p>
    <w:p w14:paraId="0392F90A" w14:textId="0615ADBB" w:rsidR="00760B28" w:rsidRDefault="00760B28" w:rsidP="00760B28">
      <w:pPr>
        <w:tabs>
          <w:tab w:val="clear" w:pos="567"/>
          <w:tab w:val="left" w:pos="284"/>
        </w:tabs>
        <w:ind w:left="284" w:firstLine="283"/>
        <w:jc w:val="both"/>
        <w:rPr>
          <w:lang w:val="cs-CZ"/>
        </w:rPr>
      </w:pPr>
      <w:r>
        <w:rPr>
          <w:lang w:val="cs-CZ"/>
        </w:rPr>
        <w:t>Je to jedna z kvalitativních metod, založena na několika principech. Prvním je vyhledávání, identifikace a popis vztahů, na které nás upozorňují účastníci výzkumu. Našim úkolem je uchopit popis vztahu a popsat, jak účastník výzkumu vztah chápe, jak o něm uvažuje. Druhým principem je vyhledávání vzájemných vztahů mezi proměnnými na základě vnitřních nebo vnějších souvislostí. Vnější souvislostí může být například styl oblékání, vnitřní pak hudba či prostředí. (</w:t>
      </w:r>
      <w:proofErr w:type="spellStart"/>
      <w:r>
        <w:rPr>
          <w:lang w:val="cs-CZ"/>
        </w:rPr>
        <w:t>Miovský</w:t>
      </w:r>
      <w:proofErr w:type="spellEnd"/>
      <w:r>
        <w:rPr>
          <w:lang w:val="cs-CZ"/>
        </w:rPr>
        <w:t xml:space="preserve">, 2006) </w:t>
      </w:r>
    </w:p>
    <w:p w14:paraId="44184A3F" w14:textId="1D5C8B9F" w:rsidR="008B0255" w:rsidRDefault="008B0255" w:rsidP="001D786B">
      <w:pPr>
        <w:tabs>
          <w:tab w:val="clear" w:pos="567"/>
          <w:tab w:val="left" w:pos="284"/>
        </w:tabs>
        <w:ind w:left="284" w:firstLine="283"/>
        <w:jc w:val="both"/>
        <w:rPr>
          <w:lang w:val="cs-CZ"/>
        </w:rPr>
      </w:pPr>
    </w:p>
    <w:p w14:paraId="02651EBE" w14:textId="7C59198A" w:rsidR="00DA2B12" w:rsidRDefault="00DA2B12" w:rsidP="001D786B">
      <w:pPr>
        <w:tabs>
          <w:tab w:val="clear" w:pos="567"/>
          <w:tab w:val="left" w:pos="284"/>
        </w:tabs>
        <w:ind w:left="284" w:firstLine="283"/>
        <w:jc w:val="both"/>
        <w:rPr>
          <w:lang w:val="cs-CZ"/>
        </w:rPr>
      </w:pPr>
    </w:p>
    <w:p w14:paraId="0135BE06" w14:textId="05C78C2E" w:rsidR="00DA2B12" w:rsidRDefault="00DA2B12" w:rsidP="001D786B">
      <w:pPr>
        <w:tabs>
          <w:tab w:val="clear" w:pos="567"/>
          <w:tab w:val="left" w:pos="284"/>
        </w:tabs>
        <w:ind w:left="284" w:firstLine="283"/>
        <w:jc w:val="both"/>
        <w:rPr>
          <w:lang w:val="cs-CZ"/>
        </w:rPr>
      </w:pPr>
    </w:p>
    <w:p w14:paraId="53596354" w14:textId="27446FB5" w:rsidR="00DA2B12" w:rsidRDefault="00DA2B12" w:rsidP="001D786B">
      <w:pPr>
        <w:tabs>
          <w:tab w:val="clear" w:pos="567"/>
          <w:tab w:val="left" w:pos="284"/>
        </w:tabs>
        <w:ind w:left="284" w:firstLine="283"/>
        <w:jc w:val="both"/>
        <w:rPr>
          <w:lang w:val="cs-CZ"/>
        </w:rPr>
      </w:pPr>
    </w:p>
    <w:p w14:paraId="077E3359" w14:textId="0F84807A" w:rsidR="00DA2B12" w:rsidRDefault="00DA2B12" w:rsidP="001D786B">
      <w:pPr>
        <w:tabs>
          <w:tab w:val="clear" w:pos="567"/>
          <w:tab w:val="left" w:pos="284"/>
        </w:tabs>
        <w:ind w:left="284" w:firstLine="283"/>
        <w:jc w:val="both"/>
        <w:rPr>
          <w:lang w:val="cs-CZ"/>
        </w:rPr>
      </w:pPr>
    </w:p>
    <w:p w14:paraId="69418310" w14:textId="114DE63D" w:rsidR="00DA2B12" w:rsidRDefault="00DA2B12" w:rsidP="001D786B">
      <w:pPr>
        <w:tabs>
          <w:tab w:val="clear" w:pos="567"/>
          <w:tab w:val="left" w:pos="284"/>
        </w:tabs>
        <w:ind w:left="284" w:firstLine="283"/>
        <w:jc w:val="both"/>
        <w:rPr>
          <w:lang w:val="cs-CZ"/>
        </w:rPr>
      </w:pPr>
    </w:p>
    <w:p w14:paraId="74867B70" w14:textId="663A6A40" w:rsidR="00DA2B12" w:rsidRDefault="00DA2B12" w:rsidP="001D786B">
      <w:pPr>
        <w:tabs>
          <w:tab w:val="clear" w:pos="567"/>
          <w:tab w:val="left" w:pos="284"/>
        </w:tabs>
        <w:ind w:left="284" w:firstLine="283"/>
        <w:jc w:val="both"/>
        <w:rPr>
          <w:lang w:val="cs-CZ"/>
        </w:rPr>
      </w:pPr>
    </w:p>
    <w:p w14:paraId="19ED180B" w14:textId="77777777" w:rsidR="00DA2B12" w:rsidRPr="001D786B" w:rsidRDefault="00DA2B12" w:rsidP="001D786B">
      <w:pPr>
        <w:tabs>
          <w:tab w:val="clear" w:pos="567"/>
          <w:tab w:val="left" w:pos="284"/>
        </w:tabs>
        <w:ind w:left="284" w:firstLine="283"/>
        <w:jc w:val="both"/>
        <w:rPr>
          <w:lang w:val="cs-CZ"/>
        </w:rPr>
      </w:pPr>
    </w:p>
    <w:p w14:paraId="6FC4EAF6" w14:textId="77777777" w:rsidR="00760B28" w:rsidRDefault="00760B28" w:rsidP="00DA2B12">
      <w:pPr>
        <w:pStyle w:val="Nadpis2"/>
      </w:pPr>
      <w:bookmarkStart w:id="27" w:name="_Toc40712885"/>
      <w:r w:rsidRPr="00285C9D">
        <w:lastRenderedPageBreak/>
        <w:t>Výzkumný vzorek</w:t>
      </w:r>
      <w:bookmarkEnd w:id="27"/>
    </w:p>
    <w:p w14:paraId="7076C1BF" w14:textId="04544597" w:rsidR="00760B28" w:rsidRDefault="00760B28" w:rsidP="00760B28">
      <w:pPr>
        <w:tabs>
          <w:tab w:val="clear" w:pos="567"/>
          <w:tab w:val="left" w:pos="284"/>
        </w:tabs>
        <w:ind w:left="284" w:firstLine="283"/>
        <w:jc w:val="both"/>
        <w:rPr>
          <w:lang w:val="cs-CZ"/>
        </w:rPr>
      </w:pPr>
      <w:r>
        <w:rPr>
          <w:lang w:val="cs-CZ"/>
        </w:rPr>
        <w:t>Volba výzkumného vzorku patří k obtížnějším fázím práce. Při aplikaci kvalitativního přístupu vycházíme z metodologických předpokladů. Při výběru výzkumného souboru se pravidlo znáhodnění uplatňuje pouze zřídka, nebo vůbec. Jako celek pro metody výběru souboru v rámci kvalitativního výzkumu označujeme nepravděpodobnostní metody výběrů. Pro práci byla zvolena metoda záměrného (účelového) výběru</w:t>
      </w:r>
      <w:r w:rsidR="00595B35">
        <w:rPr>
          <w:lang w:val="cs-CZ"/>
        </w:rPr>
        <w:t xml:space="preserve"> přes instituce.</w:t>
      </w:r>
      <w:r>
        <w:rPr>
          <w:lang w:val="cs-CZ"/>
        </w:rPr>
        <w:t xml:space="preserve"> Postupujeme tak, že si cíleně vyhledáváme účastníky, kteří splňují určitá kritéria, a kteří se chtějí do výzkumu zapojit. (</w:t>
      </w:r>
      <w:proofErr w:type="spellStart"/>
      <w:r>
        <w:rPr>
          <w:lang w:val="cs-CZ"/>
        </w:rPr>
        <w:t>Miovský</w:t>
      </w:r>
      <w:proofErr w:type="spellEnd"/>
      <w:r>
        <w:rPr>
          <w:lang w:val="cs-CZ"/>
        </w:rPr>
        <w:t xml:space="preserve">, 2006) Kritériem pro účastníky výzkumu byl věk. </w:t>
      </w:r>
      <w:r w:rsidRPr="00E90359">
        <w:rPr>
          <w:b/>
          <w:bCs/>
          <w:lang w:val="cs-CZ"/>
        </w:rPr>
        <w:t>Výzkumným souborem jsou senioři ve věku od 64 do 99 let a žáci mladšího školního věku od 8 do 11 let</w:t>
      </w:r>
      <w:r>
        <w:rPr>
          <w:lang w:val="cs-CZ"/>
        </w:rPr>
        <w:t xml:space="preserve">. </w:t>
      </w:r>
      <w:r w:rsidRPr="00E90359">
        <w:rPr>
          <w:b/>
          <w:bCs/>
          <w:lang w:val="cs-CZ"/>
        </w:rPr>
        <w:t xml:space="preserve">Základním souborem nám </w:t>
      </w:r>
      <w:r>
        <w:rPr>
          <w:b/>
          <w:bCs/>
          <w:lang w:val="cs-CZ"/>
        </w:rPr>
        <w:t>bylo</w:t>
      </w:r>
      <w:r w:rsidRPr="00E90359">
        <w:rPr>
          <w:b/>
          <w:bCs/>
          <w:lang w:val="cs-CZ"/>
        </w:rPr>
        <w:t xml:space="preserve"> 50 žáků ze základní školy na Svatém kopečku</w:t>
      </w:r>
      <w:r>
        <w:rPr>
          <w:b/>
          <w:bCs/>
          <w:lang w:val="cs-CZ"/>
        </w:rPr>
        <w:t xml:space="preserve"> a základní školy v </w:t>
      </w:r>
      <w:proofErr w:type="spellStart"/>
      <w:r>
        <w:rPr>
          <w:b/>
          <w:bCs/>
          <w:lang w:val="cs-CZ"/>
        </w:rPr>
        <w:t>Pyšele</w:t>
      </w:r>
      <w:proofErr w:type="spellEnd"/>
      <w:r w:rsidRPr="00E90359">
        <w:rPr>
          <w:b/>
          <w:bCs/>
          <w:lang w:val="cs-CZ"/>
        </w:rPr>
        <w:t xml:space="preserve"> a 50 seniorů z Domova seniorů v Prostějově.</w:t>
      </w:r>
    </w:p>
    <w:p w14:paraId="16F3A943" w14:textId="77777777" w:rsidR="00760B28" w:rsidRDefault="00760B28" w:rsidP="00760B28">
      <w:pPr>
        <w:tabs>
          <w:tab w:val="clear" w:pos="567"/>
          <w:tab w:val="left" w:pos="284"/>
        </w:tabs>
        <w:ind w:left="284" w:firstLine="283"/>
        <w:jc w:val="both"/>
        <w:rPr>
          <w:b/>
          <w:bCs/>
          <w:lang w:val="cs-CZ"/>
        </w:rPr>
      </w:pPr>
      <w:r w:rsidRPr="00285C9D">
        <w:rPr>
          <w:lang w:val="cs-CZ"/>
        </w:rPr>
        <w:t xml:space="preserve">Tato práce zkoumá rozdíly v kvalitě života žáků mladšího školního věku a seniorů. Dotazovaných žáků mladšího školního věku bylo celkem </w:t>
      </w:r>
      <w:r>
        <w:rPr>
          <w:lang w:val="cs-CZ"/>
        </w:rPr>
        <w:t>42</w:t>
      </w:r>
      <w:r w:rsidRPr="00285C9D">
        <w:rPr>
          <w:lang w:val="cs-CZ"/>
        </w:rPr>
        <w:t xml:space="preserve"> a to v rozmezí od 9 do 11 let v Základní škole </w:t>
      </w:r>
      <w:r>
        <w:rPr>
          <w:lang w:val="cs-CZ"/>
        </w:rPr>
        <w:t>v Olomouckém kraji, na</w:t>
      </w:r>
      <w:r w:rsidRPr="00285C9D">
        <w:rPr>
          <w:lang w:val="cs-CZ"/>
        </w:rPr>
        <w:t xml:space="preserve"> Svatém Kopečku</w:t>
      </w:r>
      <w:r>
        <w:rPr>
          <w:lang w:val="cs-CZ"/>
        </w:rPr>
        <w:t xml:space="preserve"> a</w:t>
      </w:r>
      <w:r w:rsidRPr="00285C9D">
        <w:rPr>
          <w:lang w:val="cs-CZ"/>
        </w:rPr>
        <w:t xml:space="preserve"> 8 žáků v Základní a Mateřské škole </w:t>
      </w:r>
      <w:r>
        <w:rPr>
          <w:lang w:val="cs-CZ"/>
        </w:rPr>
        <w:t xml:space="preserve">Pyšel, v kraji Vysočina.  </w:t>
      </w:r>
      <w:r w:rsidRPr="00E90359">
        <w:rPr>
          <w:lang w:val="cs-CZ"/>
        </w:rPr>
        <w:t>Základním souborem</w:t>
      </w:r>
      <w:r w:rsidRPr="00285C9D">
        <w:rPr>
          <w:lang w:val="cs-CZ"/>
        </w:rPr>
        <w:t xml:space="preserve"> nám byly žáci ze 3. a 4. třídy těchto základních škol.</w:t>
      </w:r>
      <w:r>
        <w:rPr>
          <w:lang w:val="cs-CZ"/>
        </w:rPr>
        <w:t xml:space="preserve"> Ve</w:t>
      </w:r>
      <w:r w:rsidRPr="00285C9D">
        <w:rPr>
          <w:lang w:val="cs-CZ"/>
        </w:rPr>
        <w:t xml:space="preserve"> všech třídách působí asistent pedagoga. </w:t>
      </w:r>
      <w:r w:rsidRPr="00D90F69">
        <w:rPr>
          <w:b/>
          <w:bCs/>
          <w:lang w:val="cs-CZ"/>
        </w:rPr>
        <w:t xml:space="preserve">Mezi dotazovanými se objevují žáci s mentální retardací, dysgrafií, dysortografií, dyslexií, dyskalkulií, ADHD, ADD či žák s diagnostikovanou krátkodobou pamětí. </w:t>
      </w:r>
      <w:r>
        <w:rPr>
          <w:b/>
          <w:bCs/>
          <w:lang w:val="cs-CZ"/>
        </w:rPr>
        <w:t>(Celkem 30 z 50 dotazovaných)</w:t>
      </w:r>
    </w:p>
    <w:p w14:paraId="1CB11FF9" w14:textId="77777777" w:rsidR="00760B28" w:rsidRDefault="00760B28" w:rsidP="00760B28">
      <w:pPr>
        <w:tabs>
          <w:tab w:val="clear" w:pos="567"/>
          <w:tab w:val="left" w:pos="284"/>
        </w:tabs>
        <w:ind w:left="284" w:firstLine="0"/>
        <w:jc w:val="both"/>
        <w:rPr>
          <w:lang w:val="cs-CZ"/>
        </w:rPr>
      </w:pPr>
      <w:r>
        <w:rPr>
          <w:noProof/>
          <w:lang w:val="cs-CZ"/>
          <w14:textOutline w14:w="0" w14:cap="rnd" w14:cmpd="sng" w14:algn="ctr">
            <w14:noFill/>
            <w14:prstDash w14:val="solid"/>
            <w14:bevel/>
          </w14:textOutline>
        </w:rPr>
        <w:drawing>
          <wp:inline distT="0" distB="0" distL="0" distR="0" wp14:anchorId="0A1C0F88" wp14:editId="718C93DE">
            <wp:extent cx="5486400" cy="2159000"/>
            <wp:effectExtent l="0" t="0" r="12700" b="1270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244283" w14:textId="77777777" w:rsidR="00760B28" w:rsidRPr="00285C9D" w:rsidRDefault="00760B28" w:rsidP="00760B28">
      <w:pPr>
        <w:tabs>
          <w:tab w:val="clear" w:pos="567"/>
          <w:tab w:val="left" w:pos="284"/>
        </w:tabs>
        <w:ind w:left="284" w:firstLine="283"/>
        <w:jc w:val="both"/>
        <w:rPr>
          <w:rFonts w:eastAsia="Times New Roman" w:cs="Times New Roman"/>
          <w:lang w:val="cs-CZ"/>
        </w:rPr>
      </w:pPr>
    </w:p>
    <w:p w14:paraId="54187820" w14:textId="77777777" w:rsidR="00760B28" w:rsidRDefault="00760B28" w:rsidP="00760B28">
      <w:pPr>
        <w:tabs>
          <w:tab w:val="clear" w:pos="567"/>
          <w:tab w:val="left" w:pos="284"/>
        </w:tabs>
        <w:ind w:left="284" w:firstLine="283"/>
        <w:jc w:val="both"/>
        <w:rPr>
          <w:lang w:val="cs-CZ"/>
        </w:rPr>
      </w:pPr>
      <w:r w:rsidRPr="00285C9D">
        <w:rPr>
          <w:lang w:val="cs-CZ"/>
        </w:rPr>
        <w:t xml:space="preserve">Dotazovaných seniorů bylo celkem 50., který je určen pro 226 seniorů, starší </w:t>
      </w:r>
      <w:proofErr w:type="gramStart"/>
      <w:r w:rsidRPr="00285C9D">
        <w:rPr>
          <w:lang w:val="cs-CZ"/>
        </w:rPr>
        <w:t>60ti</w:t>
      </w:r>
      <w:proofErr w:type="gramEnd"/>
      <w:r w:rsidRPr="00285C9D">
        <w:rPr>
          <w:lang w:val="cs-CZ"/>
        </w:rPr>
        <w:t xml:space="preserve"> let. Bohužel zhruba 100 osob není schopno vyplnění dotazníku, protože trpí vážnou nemocí nebo jsou z jiných důvodů znevýhodněni. Dotazníky proto vyplnili pouze ti, kteří se dob</w:t>
      </w:r>
      <w:r w:rsidRPr="00285C9D">
        <w:rPr>
          <w:lang w:val="cs-CZ"/>
        </w:rPr>
        <w:lastRenderedPageBreak/>
        <w:t xml:space="preserve">rovolně přihlásili. </w:t>
      </w:r>
      <w:r w:rsidRPr="00D90F69">
        <w:rPr>
          <w:b/>
          <w:bCs/>
          <w:lang w:val="cs-CZ"/>
        </w:rPr>
        <w:t xml:space="preserve">Mezi dotazovanými se objevují osoby se stařeckou demencí, roztroušenou sklerózou, Alzheimerovou chorobou, </w:t>
      </w:r>
      <w:r>
        <w:rPr>
          <w:b/>
          <w:bCs/>
          <w:lang w:val="cs-CZ"/>
        </w:rPr>
        <w:t xml:space="preserve">osoby s revma, osoby po mozkové mrtvici, senioři trpící astma, s urologickými problémy, s hemeroidy, senioři, kteří mají problémy s krátkodobou a dlouhodobou pamětí. </w:t>
      </w:r>
      <w:r w:rsidRPr="00285C9D">
        <w:rPr>
          <w:lang w:val="cs-CZ"/>
        </w:rPr>
        <w:t xml:space="preserve">Na proces dotazování dohlíží ergoterapeutka. </w:t>
      </w:r>
    </w:p>
    <w:p w14:paraId="49C549FA" w14:textId="77777777" w:rsidR="00760B28" w:rsidRDefault="00760B28" w:rsidP="00760B28">
      <w:pPr>
        <w:tabs>
          <w:tab w:val="clear" w:pos="567"/>
          <w:tab w:val="left" w:pos="284"/>
        </w:tabs>
        <w:ind w:left="284" w:firstLine="0"/>
        <w:jc w:val="both"/>
        <w:rPr>
          <w:lang w:val="cs-CZ"/>
        </w:rPr>
      </w:pPr>
      <w:r>
        <w:rPr>
          <w:noProof/>
          <w:lang w:val="cs-CZ"/>
          <w14:textOutline w14:w="0" w14:cap="rnd" w14:cmpd="sng" w14:algn="ctr">
            <w14:noFill/>
            <w14:prstDash w14:val="solid"/>
            <w14:bevel/>
          </w14:textOutline>
        </w:rPr>
        <w:drawing>
          <wp:inline distT="0" distB="0" distL="0" distR="0" wp14:anchorId="3911A615" wp14:editId="751D45F9">
            <wp:extent cx="5486400" cy="2159000"/>
            <wp:effectExtent l="0" t="0" r="12700" b="1270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B3DA4E" w14:textId="77777777" w:rsidR="00760B28" w:rsidRDefault="00760B28" w:rsidP="00760B28">
      <w:pPr>
        <w:tabs>
          <w:tab w:val="clear" w:pos="567"/>
          <w:tab w:val="left" w:pos="284"/>
        </w:tabs>
        <w:ind w:left="284" w:firstLine="283"/>
        <w:jc w:val="both"/>
        <w:rPr>
          <w:lang w:val="cs-CZ"/>
        </w:rPr>
      </w:pPr>
      <w:r>
        <w:rPr>
          <w:lang w:val="cs-CZ"/>
        </w:rPr>
        <w:t>Celkem 13 seniorů uvedlo, že je jejich největší znevýhodnění stáří. (Znevýhodnění uvedli všichni senioři, někteří uvedli více znevýhodnění najednou)</w:t>
      </w:r>
    </w:p>
    <w:p w14:paraId="0FCA08B2" w14:textId="77777777" w:rsidR="00761132" w:rsidRPr="00285C9D" w:rsidRDefault="00761132" w:rsidP="00760B28">
      <w:pPr>
        <w:tabs>
          <w:tab w:val="clear" w:pos="567"/>
          <w:tab w:val="left" w:pos="284"/>
        </w:tabs>
        <w:ind w:left="284" w:firstLine="283"/>
        <w:jc w:val="both"/>
        <w:rPr>
          <w:rFonts w:eastAsia="Times New Roman" w:cs="Times New Roman"/>
          <w:lang w:val="cs-CZ"/>
        </w:rPr>
      </w:pPr>
    </w:p>
    <w:p w14:paraId="42E9B8C9" w14:textId="77777777" w:rsidR="00760B28" w:rsidRPr="00285C9D" w:rsidRDefault="00760B28" w:rsidP="00760B28">
      <w:pPr>
        <w:pStyle w:val="Nadpis3"/>
        <w:numPr>
          <w:ilvl w:val="1"/>
          <w:numId w:val="26"/>
        </w:numPr>
        <w:tabs>
          <w:tab w:val="left" w:pos="284"/>
        </w:tabs>
        <w:ind w:left="284" w:firstLine="283"/>
      </w:pPr>
      <w:bookmarkStart w:id="28" w:name="_Toc40712886"/>
      <w:r w:rsidRPr="00285C9D">
        <w:t>Instituce</w:t>
      </w:r>
      <w:bookmarkEnd w:id="28"/>
    </w:p>
    <w:p w14:paraId="1B62DC8D" w14:textId="77777777" w:rsidR="00760B28" w:rsidRDefault="00760B28" w:rsidP="00760B28">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23"/>
        </w:tabs>
        <w:spacing w:after="160" w:line="360" w:lineRule="auto"/>
        <w:ind w:left="284" w:firstLine="283"/>
        <w:jc w:val="both"/>
        <w:rPr>
          <w:rFonts w:ascii="Times New Roman" w:hAnsi="Times New Roman"/>
          <w:sz w:val="24"/>
          <w:szCs w:val="24"/>
          <w:lang w:val="cs-CZ"/>
        </w:rPr>
      </w:pPr>
      <w:r w:rsidRPr="00285C9D">
        <w:rPr>
          <w:rFonts w:ascii="Times New Roman" w:hAnsi="Times New Roman"/>
          <w:sz w:val="24"/>
          <w:szCs w:val="24"/>
          <w:lang w:val="cs-CZ"/>
        </w:rPr>
        <w:t xml:space="preserve">První institucí byla Základní škola a Mateřská škola Olomouc, Dvorského 33, příspěvková organizace, </w:t>
      </w:r>
      <w:proofErr w:type="gramStart"/>
      <w:r w:rsidRPr="00285C9D">
        <w:rPr>
          <w:rFonts w:ascii="Times New Roman" w:hAnsi="Times New Roman"/>
          <w:sz w:val="24"/>
          <w:szCs w:val="24"/>
          <w:lang w:val="cs-CZ"/>
        </w:rPr>
        <w:t>Olomouc - Svatý</w:t>
      </w:r>
      <w:proofErr w:type="gramEnd"/>
      <w:r w:rsidRPr="00285C9D">
        <w:rPr>
          <w:rFonts w:ascii="Times New Roman" w:hAnsi="Times New Roman"/>
          <w:sz w:val="24"/>
          <w:szCs w:val="24"/>
          <w:lang w:val="cs-CZ"/>
        </w:rPr>
        <w:t xml:space="preserve"> Kopeček. Tato instituce byla přirozenou </w:t>
      </w:r>
      <w:proofErr w:type="gramStart"/>
      <w:r w:rsidRPr="00285C9D">
        <w:rPr>
          <w:rFonts w:ascii="Times New Roman" w:hAnsi="Times New Roman"/>
          <w:sz w:val="24"/>
          <w:szCs w:val="24"/>
          <w:lang w:val="cs-CZ"/>
        </w:rPr>
        <w:t>volbou - autorka</w:t>
      </w:r>
      <w:proofErr w:type="gramEnd"/>
      <w:r w:rsidRPr="00285C9D">
        <w:rPr>
          <w:rFonts w:ascii="Times New Roman" w:hAnsi="Times New Roman"/>
          <w:sz w:val="24"/>
          <w:szCs w:val="24"/>
          <w:lang w:val="cs-CZ"/>
        </w:rPr>
        <w:t xml:space="preserve"> je zde zaměstnaná jako asistent pedagoga. Autorka je k dispozici ve třetí třídě, tudíž celou třídu zná a uznala, že se ve třídě nachází mnoho rozdílných žáků ze všech sociálních vrstev. Výzkum probíhal ve třetí a čtvrté třídě, pod dozorem třídních učitelek. </w:t>
      </w:r>
    </w:p>
    <w:p w14:paraId="3AB3C56B" w14:textId="77777777" w:rsidR="00760B28" w:rsidRPr="00285C9D" w:rsidRDefault="00760B28" w:rsidP="00760B28">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23"/>
        </w:tabs>
        <w:spacing w:after="160" w:line="360" w:lineRule="auto"/>
        <w:ind w:left="284" w:firstLine="283"/>
        <w:jc w:val="both"/>
        <w:rPr>
          <w:rFonts w:ascii="Times New Roman" w:eastAsia="Times New Roman" w:hAnsi="Times New Roman" w:cs="Times New Roman"/>
          <w:b/>
          <w:bCs/>
          <w:lang w:val="cs-CZ"/>
        </w:rPr>
      </w:pPr>
      <w:r w:rsidRPr="00285C9D">
        <w:rPr>
          <w:rFonts w:ascii="Times New Roman" w:hAnsi="Times New Roman"/>
          <w:sz w:val="24"/>
          <w:szCs w:val="24"/>
          <w:lang w:val="cs-CZ"/>
        </w:rPr>
        <w:t xml:space="preserve">Druhou institucí byla Základní škola a mateřská škola Pyšel, která se nachází na Vysočině. Autorka si tuto instituci vybrala proto, že v </w:t>
      </w:r>
      <w:proofErr w:type="spellStart"/>
      <w:r w:rsidRPr="00285C9D">
        <w:rPr>
          <w:rFonts w:ascii="Times New Roman" w:hAnsi="Times New Roman"/>
          <w:sz w:val="24"/>
          <w:szCs w:val="24"/>
          <w:lang w:val="cs-CZ"/>
        </w:rPr>
        <w:t>Pyšele</w:t>
      </w:r>
      <w:proofErr w:type="spellEnd"/>
      <w:r w:rsidRPr="00285C9D">
        <w:rPr>
          <w:rFonts w:ascii="Times New Roman" w:hAnsi="Times New Roman"/>
          <w:sz w:val="24"/>
          <w:szCs w:val="24"/>
          <w:lang w:val="cs-CZ"/>
        </w:rPr>
        <w:t xml:space="preserve"> již 23 let žije a proto, že do Základní školu v </w:t>
      </w:r>
      <w:proofErr w:type="spellStart"/>
      <w:r w:rsidRPr="00285C9D">
        <w:rPr>
          <w:rFonts w:ascii="Times New Roman" w:hAnsi="Times New Roman"/>
          <w:sz w:val="24"/>
          <w:szCs w:val="24"/>
          <w:lang w:val="cs-CZ"/>
        </w:rPr>
        <w:t>Pyšele</w:t>
      </w:r>
      <w:proofErr w:type="spellEnd"/>
      <w:r w:rsidRPr="00285C9D">
        <w:rPr>
          <w:rFonts w:ascii="Times New Roman" w:hAnsi="Times New Roman"/>
          <w:sz w:val="24"/>
          <w:szCs w:val="24"/>
          <w:lang w:val="cs-CZ"/>
        </w:rPr>
        <w:t xml:space="preserve"> sama čtyři roky navštěvovala. Škola je malá, proto bylo vybráno pouze 8 žáků ze třetí a čtvrté třídy. Domluva se školou byla bezkonfliktní a vyplňování dotazníků taktéž. </w:t>
      </w:r>
    </w:p>
    <w:p w14:paraId="499E4598" w14:textId="00DB412F" w:rsidR="00761132" w:rsidRDefault="00760B28" w:rsidP="00776ED8">
      <w:pPr>
        <w:tabs>
          <w:tab w:val="clear" w:pos="567"/>
          <w:tab w:val="left" w:pos="284"/>
        </w:tabs>
        <w:ind w:left="284" w:firstLine="283"/>
        <w:jc w:val="both"/>
        <w:rPr>
          <w:lang w:val="cs-CZ"/>
        </w:rPr>
      </w:pPr>
      <w:r w:rsidRPr="00285C9D">
        <w:rPr>
          <w:lang w:val="cs-CZ"/>
        </w:rPr>
        <w:t>Třetí institucí byl Domov seniorů v Prostějově. Domov seniorů v Prostějově byl vybrán, neboť tam autorka práce absolvovala praxi. K domovu je připojená i rozsáhlá zahrada, kde mají klienti volný přístup. Domov se nachází v Nerudově ulici</w:t>
      </w:r>
      <w:r>
        <w:rPr>
          <w:lang w:val="cs-CZ"/>
        </w:rPr>
        <w:t>.</w:t>
      </w:r>
      <w:r w:rsidRPr="00285C9D">
        <w:rPr>
          <w:lang w:val="cs-CZ"/>
        </w:rPr>
        <w:t xml:space="preserve"> </w:t>
      </w:r>
    </w:p>
    <w:p w14:paraId="57E0A5EB" w14:textId="77777777" w:rsidR="00761132" w:rsidRPr="00950FEE" w:rsidRDefault="00761132" w:rsidP="00DA2B12">
      <w:pPr>
        <w:pStyle w:val="Nadpis2"/>
      </w:pPr>
      <w:bookmarkStart w:id="29" w:name="_Toc40712887"/>
      <w:r w:rsidRPr="00950FEE">
        <w:lastRenderedPageBreak/>
        <w:t>Realizace výzkumu</w:t>
      </w:r>
      <w:bookmarkEnd w:id="29"/>
      <w:r w:rsidRPr="00950FEE">
        <w:t xml:space="preserve"> </w:t>
      </w:r>
    </w:p>
    <w:p w14:paraId="604A1012" w14:textId="038A56EB" w:rsidR="00761132" w:rsidRDefault="00761132" w:rsidP="00761132">
      <w:pPr>
        <w:tabs>
          <w:tab w:val="clear" w:pos="567"/>
          <w:tab w:val="left" w:pos="284"/>
        </w:tabs>
        <w:ind w:left="284" w:firstLine="283"/>
        <w:jc w:val="both"/>
        <w:rPr>
          <w:lang w:val="cs-CZ"/>
        </w:rPr>
      </w:pPr>
      <w:r>
        <w:rPr>
          <w:lang w:val="cs-CZ"/>
        </w:rPr>
        <w:t>Když měla autorka pevn</w:t>
      </w:r>
      <w:r w:rsidR="00DA2B12">
        <w:rPr>
          <w:lang w:val="cs-CZ"/>
        </w:rPr>
        <w:t>ě dané</w:t>
      </w:r>
      <w:r>
        <w:rPr>
          <w:lang w:val="cs-CZ"/>
        </w:rPr>
        <w:t xml:space="preserve"> téma práce, rozhodla se najít vhodné osoby pro výzkum. První institucí byl domov seniorů. Autorka v dřívější době spolupracovala s Domovem seniorů v Prostějově – uskutečnily se zde autorčiny praxe. Autorka zkontaktovala ředitele domova, následně sociální pracovnici a ergoterapeutku, kteří byli velmi vstřícní a hodní. S prací ochotně pomohli. Pro 50 seniorů, kteří se přihlásili pro tento dotazník</w:t>
      </w:r>
      <w:r w:rsidR="00776ED8">
        <w:rPr>
          <w:lang w:val="cs-CZ"/>
        </w:rPr>
        <w:t xml:space="preserve"> (viz. Příloha 1)</w:t>
      </w:r>
      <w:r>
        <w:rPr>
          <w:lang w:val="cs-CZ"/>
        </w:rPr>
        <w:t>, byly vytisknuty dotazníky ve větším písmu (</w:t>
      </w:r>
      <w:r w:rsidR="00DA2B12">
        <w:rPr>
          <w:lang w:val="cs-CZ"/>
        </w:rPr>
        <w:t>n</w:t>
      </w:r>
      <w:r>
        <w:rPr>
          <w:lang w:val="cs-CZ"/>
        </w:rPr>
        <w:t>eboť mají</w:t>
      </w:r>
      <w:r w:rsidR="00DA2B12">
        <w:rPr>
          <w:lang w:val="cs-CZ"/>
        </w:rPr>
        <w:t xml:space="preserve"> senioři</w:t>
      </w:r>
      <w:r>
        <w:rPr>
          <w:lang w:val="cs-CZ"/>
        </w:rPr>
        <w:t xml:space="preserve"> horší zrak</w:t>
      </w:r>
      <w:r w:rsidR="00DA2B12">
        <w:rPr>
          <w:lang w:val="cs-CZ"/>
        </w:rPr>
        <w:t>, byla použita velikost 20, místo 12</w:t>
      </w:r>
      <w:r>
        <w:rPr>
          <w:lang w:val="cs-CZ"/>
        </w:rPr>
        <w:t xml:space="preserve">). Spolu s ergoterapeutkou autorka obešla všech 50 seniorů, kterým pomáhala dotazníky vyplnit. </w:t>
      </w:r>
      <w:r w:rsidR="00DA2B12">
        <w:rPr>
          <w:lang w:val="cs-CZ"/>
        </w:rPr>
        <w:t xml:space="preserve">Každý senior vyplnil dotazník ve svém pokoji v domově seniorů. </w:t>
      </w:r>
      <w:r>
        <w:rPr>
          <w:lang w:val="cs-CZ"/>
        </w:rPr>
        <w:t xml:space="preserve">Po každém dotazníku dostal senior možnost k nahlédnutí a opravám. Během vyplňování senioři komentovali téma kvalita života a stěžovali si na svůj věk a na zdravotní potíže – už tyto komentáře přivedli autorku k názoru, že se nejspíše bude kvalita života odrážet od zdravotního stavu. Výzkum probíhal v přátelské atmosféře, plné úsměvných příběhů ze života. </w:t>
      </w:r>
    </w:p>
    <w:p w14:paraId="14576B5E" w14:textId="329B5F5A" w:rsidR="00761132" w:rsidRDefault="00761132" w:rsidP="00761132">
      <w:pPr>
        <w:tabs>
          <w:tab w:val="clear" w:pos="567"/>
          <w:tab w:val="left" w:pos="284"/>
        </w:tabs>
        <w:ind w:left="284" w:firstLine="283"/>
        <w:jc w:val="both"/>
        <w:rPr>
          <w:lang w:val="cs-CZ"/>
        </w:rPr>
      </w:pPr>
      <w:r>
        <w:rPr>
          <w:lang w:val="cs-CZ"/>
        </w:rPr>
        <w:t xml:space="preserve">U žáků mladšího školního věku bylo vyplňování obdobné. Základní škola na Svatém Kopečku byla přirozená volba – autorka zde pracuje jako asistentka pedagoga a všechny oslovené žáky osobně zná, taktéž škola na Vysočině. Na základě souhlasu pana ředitele a třídních učitelek probíhalo dotazování v průběhu vyučování. Vyplňování zabralo celou vyučovací hodinu, minimálně </w:t>
      </w:r>
      <w:r w:rsidR="00776ED8">
        <w:rPr>
          <w:lang w:val="cs-CZ"/>
        </w:rPr>
        <w:t>25</w:t>
      </w:r>
      <w:r>
        <w:rPr>
          <w:lang w:val="cs-CZ"/>
        </w:rPr>
        <w:t xml:space="preserve"> minut jsme se s žáky bavili na téma kvalita života. Autorka žákům představila svoji bakalářskou práci a poté proběhla volná diskuze na toto téma. Žáci nebyli ostýchaví, neb autorku znají. Atmosféra byla podobně jako v domově pro seniory přátelská. Spolupráce se školami byla bezproblémová. </w:t>
      </w:r>
      <w:r w:rsidR="00776ED8">
        <w:rPr>
          <w:lang w:val="cs-CZ"/>
        </w:rPr>
        <w:t xml:space="preserve">Po vyplnění dotazníku autorce každý žák donesl vyplněný dotazník a položil ho na předem určité místo. Žáci dostali možnost nezúčastnit se, nikdo tak ovšem neučil, za což byla autorka velmi ráda. </w:t>
      </w:r>
    </w:p>
    <w:p w14:paraId="4FE9ADDB" w14:textId="77777777" w:rsidR="00761132" w:rsidRDefault="00761132" w:rsidP="00760B28">
      <w:pPr>
        <w:tabs>
          <w:tab w:val="clear" w:pos="567"/>
          <w:tab w:val="left" w:pos="284"/>
        </w:tabs>
        <w:ind w:left="284" w:firstLine="283"/>
        <w:jc w:val="both"/>
        <w:rPr>
          <w:lang w:val="cs-CZ"/>
        </w:rPr>
      </w:pPr>
    </w:p>
    <w:p w14:paraId="0E3EC380" w14:textId="4F998755" w:rsidR="00DA2B12" w:rsidRPr="00760B28" w:rsidRDefault="00DA2B12" w:rsidP="00760B28">
      <w:pPr>
        <w:tabs>
          <w:tab w:val="clear" w:pos="567"/>
          <w:tab w:val="left" w:pos="284"/>
        </w:tabs>
        <w:ind w:left="284" w:firstLine="283"/>
        <w:jc w:val="both"/>
        <w:rPr>
          <w:lang w:val="cs-CZ"/>
        </w:rPr>
        <w:sectPr w:rsidR="00DA2B12" w:rsidRPr="00760B28" w:rsidSect="00F743E9">
          <w:pgSz w:w="11900" w:h="16840"/>
          <w:pgMar w:top="1417" w:right="1417" w:bottom="1417" w:left="1560" w:header="708" w:footer="708" w:gutter="0"/>
          <w:cols w:space="708"/>
          <w:titlePg/>
        </w:sectPr>
      </w:pPr>
    </w:p>
    <w:p w14:paraId="510F38B8" w14:textId="6A0BA44E" w:rsidR="00137BDF" w:rsidRDefault="005C556C" w:rsidP="00DA2B12">
      <w:pPr>
        <w:pStyle w:val="Nadpis2"/>
      </w:pPr>
      <w:bookmarkStart w:id="30" w:name="_Toc40712888"/>
      <w:r w:rsidRPr="005C556C">
        <w:lastRenderedPageBreak/>
        <w:t>Zpracování</w:t>
      </w:r>
      <w:r w:rsidR="00C26DED">
        <w:t xml:space="preserve"> a výsledky</w:t>
      </w:r>
      <w:r w:rsidRPr="005C556C">
        <w:t xml:space="preserve"> výzkumu</w:t>
      </w:r>
      <w:bookmarkEnd w:id="30"/>
      <w:r w:rsidR="00137622">
        <w:t xml:space="preserve"> </w:t>
      </w:r>
    </w:p>
    <w:p w14:paraId="13C1EDBD" w14:textId="7E0A7477" w:rsidR="000E43F5" w:rsidRDefault="008317F7" w:rsidP="0003265F">
      <w:pPr>
        <w:tabs>
          <w:tab w:val="clear" w:pos="567"/>
          <w:tab w:val="left" w:pos="284"/>
        </w:tabs>
        <w:ind w:left="284" w:firstLine="283"/>
        <w:rPr>
          <w:lang w:val="cs-CZ"/>
        </w:rPr>
      </w:pPr>
      <w:r>
        <w:rPr>
          <w:lang w:val="cs-CZ"/>
        </w:rPr>
        <w:t>V následující kapitole můžeme vidět graficky znázorněné výsledky</w:t>
      </w:r>
      <w:r w:rsidR="00447B9A">
        <w:rPr>
          <w:lang w:val="cs-CZ"/>
        </w:rPr>
        <w:t xml:space="preserve"> dotazníkového šetření.</w:t>
      </w:r>
      <w:r w:rsidRPr="008317F7">
        <w:rPr>
          <w:lang w:val="cs-CZ"/>
        </w:rPr>
        <w:t xml:space="preserve"> </w:t>
      </w:r>
      <w:r w:rsidR="00447B9A">
        <w:rPr>
          <w:lang w:val="cs-CZ"/>
        </w:rPr>
        <w:t xml:space="preserve">Grafické znázornění nám slouží k lepšímu přehledu odpovědí. </w:t>
      </w:r>
      <w:r>
        <w:rPr>
          <w:lang w:val="cs-CZ"/>
        </w:rPr>
        <w:t xml:space="preserve">Žáci a senioři odpovídali na otázky podle jejich sympatií. Modré grafy představují odpovědi seniorů a žlutá barva znázorňuje odpovědi žáků. </w:t>
      </w:r>
      <w:r w:rsidR="0003265F">
        <w:rPr>
          <w:lang w:val="cs-CZ"/>
        </w:rPr>
        <w:t>(viz. příloha)</w:t>
      </w:r>
    </w:p>
    <w:p w14:paraId="4FFFD863" w14:textId="10CEC243" w:rsidR="000355AF" w:rsidRPr="000E43F5" w:rsidRDefault="000E43F5" w:rsidP="0003265F">
      <w:pPr>
        <w:tabs>
          <w:tab w:val="clear" w:pos="567"/>
          <w:tab w:val="left" w:pos="284"/>
        </w:tabs>
        <w:ind w:left="284" w:firstLine="283"/>
        <w:rPr>
          <w:b/>
          <w:bCs/>
          <w:lang w:val="cs-CZ"/>
        </w:rPr>
      </w:pPr>
      <w:r w:rsidRPr="000E43F5">
        <w:rPr>
          <w:b/>
          <w:bCs/>
          <w:lang w:val="cs-CZ"/>
        </w:rPr>
        <w:t>1.</w:t>
      </w:r>
      <w:proofErr w:type="gramStart"/>
      <w:r w:rsidR="007A2121" w:rsidRPr="000E43F5">
        <w:rPr>
          <w:b/>
          <w:bCs/>
          <w:lang w:val="cs-CZ"/>
        </w:rPr>
        <w:t>otázka - senioři</w:t>
      </w:r>
      <w:proofErr w:type="gramEnd"/>
    </w:p>
    <w:p w14:paraId="251D3D3C" w14:textId="77777777" w:rsidR="00BB7E86" w:rsidRPr="00174294" w:rsidRDefault="007A2121" w:rsidP="0003265F">
      <w:pPr>
        <w:tabs>
          <w:tab w:val="clear" w:pos="567"/>
          <w:tab w:val="left" w:pos="284"/>
        </w:tabs>
        <w:ind w:left="284" w:firstLine="283"/>
        <w:jc w:val="both"/>
        <w:rPr>
          <w:b/>
          <w:bCs/>
          <w:lang w:val="cs-CZ"/>
        </w:rPr>
      </w:pPr>
      <w:r w:rsidRPr="00285C9D">
        <w:rPr>
          <w:b/>
          <w:bCs/>
          <w:lang w:val="cs-CZ"/>
        </w:rPr>
        <w:t>Jak byste zhodnotil/a kvalitu svého života?</w:t>
      </w:r>
    </w:p>
    <w:p w14:paraId="6DC2F685" w14:textId="77777777" w:rsidR="00BB7E86" w:rsidRPr="00285C9D" w:rsidRDefault="00285C9D" w:rsidP="0003265F">
      <w:pPr>
        <w:tabs>
          <w:tab w:val="clear" w:pos="567"/>
          <w:tab w:val="left" w:pos="284"/>
        </w:tabs>
        <w:spacing w:after="0"/>
        <w:ind w:left="284" w:firstLine="283"/>
        <w:jc w:val="both"/>
        <w:rPr>
          <w:lang w:val="cs-CZ"/>
        </w:rPr>
      </w:pPr>
      <w:r w:rsidRPr="00285C9D">
        <w:rPr>
          <w:noProof/>
          <w:lang w:val="cs-CZ"/>
          <w14:textOutline w14:w="0" w14:cap="rnd" w14:cmpd="sng" w14:algn="ctr">
            <w14:noFill/>
            <w14:prstDash w14:val="solid"/>
            <w14:bevel/>
          </w14:textOutline>
        </w:rPr>
        <w:drawing>
          <wp:inline distT="0" distB="0" distL="0" distR="0" wp14:anchorId="6BDF404C" wp14:editId="10C94F4D">
            <wp:extent cx="5486400" cy="1440180"/>
            <wp:effectExtent l="0" t="0" r="12700" b="762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D162D6" w14:textId="5A9DF2E5" w:rsidR="0064674C" w:rsidRDefault="00285C9D" w:rsidP="0003265F">
      <w:pPr>
        <w:tabs>
          <w:tab w:val="clear" w:pos="567"/>
          <w:tab w:val="left" w:pos="284"/>
        </w:tabs>
        <w:spacing w:after="0"/>
        <w:ind w:left="284" w:firstLine="283"/>
        <w:jc w:val="both"/>
        <w:rPr>
          <w:lang w:val="cs-CZ"/>
        </w:rPr>
      </w:pPr>
      <w:r w:rsidRPr="00285C9D">
        <w:rPr>
          <w:lang w:val="cs-CZ"/>
        </w:rPr>
        <w:t xml:space="preserve">Z grafu vyplývá, že se 23 seniorů vydalo střední cestou a kvalitu života popsali odpovědí </w:t>
      </w:r>
      <w:r w:rsidRPr="00285C9D">
        <w:rPr>
          <w:b/>
          <w:bCs/>
          <w:lang w:val="cs-CZ"/>
        </w:rPr>
        <w:t>ani dobře, ani špatně.</w:t>
      </w:r>
      <w:r w:rsidRPr="00285C9D">
        <w:rPr>
          <w:lang w:val="cs-CZ"/>
        </w:rPr>
        <w:t xml:space="preserve"> 21 seniorů odpovídá, že je jejich kvalita život </w:t>
      </w:r>
      <w:r w:rsidRPr="00285C9D">
        <w:rPr>
          <w:b/>
          <w:bCs/>
          <w:lang w:val="cs-CZ"/>
        </w:rPr>
        <w:t>dobrá.</w:t>
      </w:r>
      <w:r w:rsidRPr="00285C9D">
        <w:rPr>
          <w:lang w:val="cs-CZ"/>
        </w:rPr>
        <w:t xml:space="preserve"> </w:t>
      </w:r>
      <w:r>
        <w:rPr>
          <w:lang w:val="cs-CZ"/>
        </w:rPr>
        <w:t>Š</w:t>
      </w:r>
      <w:r w:rsidRPr="00285C9D">
        <w:rPr>
          <w:lang w:val="cs-CZ"/>
        </w:rPr>
        <w:t>patnou kvalitu životu zvolil</w:t>
      </w:r>
      <w:r w:rsidR="00A9013A">
        <w:rPr>
          <w:lang w:val="cs-CZ"/>
        </w:rPr>
        <w:t>i</w:t>
      </w:r>
      <w:r w:rsidRPr="00285C9D">
        <w:rPr>
          <w:lang w:val="cs-CZ"/>
        </w:rPr>
        <w:t xml:space="preserve"> t</w:t>
      </w:r>
      <w:r>
        <w:rPr>
          <w:lang w:val="cs-CZ"/>
        </w:rPr>
        <w:t>i</w:t>
      </w:r>
      <w:r w:rsidRPr="00285C9D">
        <w:rPr>
          <w:lang w:val="cs-CZ"/>
        </w:rPr>
        <w:t>, kteří mají vážnou nemoc nebo znevýhodnění</w:t>
      </w:r>
      <w:r>
        <w:rPr>
          <w:lang w:val="cs-CZ"/>
        </w:rPr>
        <w:t>.</w:t>
      </w:r>
    </w:p>
    <w:p w14:paraId="787C1135" w14:textId="77777777" w:rsidR="001E260E" w:rsidRPr="001E260E" w:rsidRDefault="001E260E" w:rsidP="00775217">
      <w:pPr>
        <w:tabs>
          <w:tab w:val="clear" w:pos="567"/>
          <w:tab w:val="left" w:pos="284"/>
          <w:tab w:val="left" w:pos="7655"/>
        </w:tabs>
        <w:spacing w:after="0"/>
        <w:ind w:left="284" w:firstLine="283"/>
        <w:jc w:val="both"/>
        <w:rPr>
          <w:lang w:val="cs-CZ"/>
        </w:rPr>
      </w:pPr>
    </w:p>
    <w:p w14:paraId="40992B5B" w14:textId="39BB2042" w:rsidR="00B71E94" w:rsidRPr="001B3665" w:rsidRDefault="00B71E94" w:rsidP="0003265F">
      <w:pPr>
        <w:tabs>
          <w:tab w:val="clear" w:pos="567"/>
          <w:tab w:val="left" w:pos="284"/>
        </w:tabs>
        <w:spacing w:after="0"/>
        <w:ind w:left="284" w:firstLine="283"/>
        <w:jc w:val="both"/>
        <w:rPr>
          <w:b/>
          <w:bCs/>
          <w:lang w:val="cs-CZ"/>
        </w:rPr>
      </w:pPr>
      <w:r w:rsidRPr="001B3665">
        <w:rPr>
          <w:b/>
          <w:bCs/>
          <w:lang w:val="cs-CZ"/>
        </w:rPr>
        <w:t>1. otázka – žáci mladšího školního věku</w:t>
      </w:r>
    </w:p>
    <w:p w14:paraId="4F211FCB" w14:textId="77777777" w:rsidR="00B71E94" w:rsidRDefault="00B71E94" w:rsidP="0003265F">
      <w:pPr>
        <w:tabs>
          <w:tab w:val="clear" w:pos="567"/>
          <w:tab w:val="left" w:pos="284"/>
        </w:tabs>
        <w:spacing w:after="0"/>
        <w:ind w:left="284" w:firstLine="283"/>
        <w:jc w:val="both"/>
        <w:rPr>
          <w:b/>
          <w:bCs/>
          <w:lang w:val="cs-CZ"/>
        </w:rPr>
      </w:pPr>
      <w:r w:rsidRPr="001B3665">
        <w:rPr>
          <w:b/>
          <w:bCs/>
          <w:lang w:val="cs-CZ"/>
        </w:rPr>
        <w:t>Jak byste zhodnotil/a kvalitu svého života?</w:t>
      </w:r>
    </w:p>
    <w:p w14:paraId="1D53C4C7" w14:textId="77777777" w:rsidR="00B71E94" w:rsidRDefault="00B71E94" w:rsidP="0003265F">
      <w:pPr>
        <w:tabs>
          <w:tab w:val="clear" w:pos="567"/>
          <w:tab w:val="left" w:pos="284"/>
        </w:tabs>
        <w:spacing w:after="0"/>
        <w:ind w:left="284" w:firstLine="283"/>
        <w:jc w:val="both"/>
        <w:rPr>
          <w:lang w:val="cs-CZ"/>
        </w:rPr>
      </w:pPr>
      <w:r>
        <w:rPr>
          <w:noProof/>
          <w:lang w:val="cs-CZ"/>
          <w14:textOutline w14:w="0" w14:cap="rnd" w14:cmpd="sng" w14:algn="ctr">
            <w14:noFill/>
            <w14:prstDash w14:val="solid"/>
            <w14:bevel/>
          </w14:textOutline>
        </w:rPr>
        <w:drawing>
          <wp:inline distT="0" distB="0" distL="0" distR="0" wp14:anchorId="5246CDAF" wp14:editId="4592CC2F">
            <wp:extent cx="5486400" cy="1440180"/>
            <wp:effectExtent l="0" t="0" r="12700" b="762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729147" w14:textId="0A417FFB" w:rsidR="00285C9D" w:rsidRPr="00285C9D" w:rsidRDefault="00B71E94" w:rsidP="00775217">
      <w:pPr>
        <w:tabs>
          <w:tab w:val="clear" w:pos="567"/>
          <w:tab w:val="left" w:pos="284"/>
        </w:tabs>
        <w:spacing w:after="0"/>
        <w:ind w:left="284" w:firstLine="283"/>
        <w:jc w:val="both"/>
        <w:rPr>
          <w:lang w:val="cs-CZ"/>
        </w:rPr>
      </w:pPr>
      <w:r>
        <w:rPr>
          <w:lang w:val="cs-CZ"/>
        </w:rPr>
        <w:t xml:space="preserve">Z grafu můžeme vyčíst to, že valná většina dotazovaných žáků má velmi dobrou kvalitu života. Někteří (13 žáků) toto hodnocení zdůvodnilo tak, že mají </w:t>
      </w:r>
      <w:r w:rsidRPr="00775217">
        <w:rPr>
          <w:lang w:val="cs-CZ"/>
        </w:rPr>
        <w:t>dostatek kamarádů, že se jim uspokojivě daří ve škole, nebo že mají dobrý telefon či jiné elektronické zařízení.</w:t>
      </w:r>
    </w:p>
    <w:p w14:paraId="213C1910" w14:textId="77777777" w:rsidR="000355AF" w:rsidRPr="00285C9D" w:rsidRDefault="007A2121" w:rsidP="0003265F">
      <w:pPr>
        <w:tabs>
          <w:tab w:val="clear" w:pos="567"/>
          <w:tab w:val="left" w:pos="284"/>
        </w:tabs>
        <w:spacing w:after="0"/>
        <w:ind w:left="284" w:firstLine="283"/>
        <w:jc w:val="both"/>
        <w:rPr>
          <w:b/>
          <w:bCs/>
          <w:lang w:val="cs-CZ"/>
        </w:rPr>
      </w:pPr>
      <w:r w:rsidRPr="00285C9D">
        <w:rPr>
          <w:b/>
          <w:bCs/>
          <w:lang w:val="cs-CZ"/>
        </w:rPr>
        <w:t xml:space="preserve">2. </w:t>
      </w:r>
      <w:proofErr w:type="gramStart"/>
      <w:r w:rsidRPr="00285C9D">
        <w:rPr>
          <w:b/>
          <w:bCs/>
          <w:lang w:val="cs-CZ"/>
        </w:rPr>
        <w:t>otázka - senioři</w:t>
      </w:r>
      <w:proofErr w:type="gramEnd"/>
    </w:p>
    <w:p w14:paraId="199A48DA" w14:textId="77777777" w:rsidR="00285C9D" w:rsidRPr="00001C04" w:rsidRDefault="007A2121" w:rsidP="0003265F">
      <w:pPr>
        <w:tabs>
          <w:tab w:val="clear" w:pos="567"/>
          <w:tab w:val="left" w:pos="284"/>
        </w:tabs>
        <w:spacing w:after="0"/>
        <w:ind w:left="284" w:firstLine="283"/>
        <w:jc w:val="both"/>
        <w:rPr>
          <w:b/>
          <w:bCs/>
          <w:lang w:val="cs-CZ"/>
        </w:rPr>
      </w:pPr>
      <w:r w:rsidRPr="00285C9D">
        <w:rPr>
          <w:b/>
          <w:bCs/>
          <w:lang w:val="cs-CZ"/>
        </w:rPr>
        <w:t>Jak spokojený/á jsme se svým zdravím?</w:t>
      </w:r>
    </w:p>
    <w:p w14:paraId="73C72936" w14:textId="77777777" w:rsidR="009526DD" w:rsidRDefault="00285C9D" w:rsidP="0003265F">
      <w:pPr>
        <w:tabs>
          <w:tab w:val="clear" w:pos="567"/>
          <w:tab w:val="left" w:pos="284"/>
        </w:tabs>
        <w:spacing w:after="0"/>
        <w:ind w:left="284" w:firstLine="283"/>
        <w:jc w:val="both"/>
        <w:rPr>
          <w:lang w:val="cs-CZ"/>
        </w:rPr>
      </w:pPr>
      <w:r>
        <w:rPr>
          <w:noProof/>
          <w:lang w:val="cs-CZ"/>
          <w14:textOutline w14:w="0" w14:cap="rnd" w14:cmpd="sng" w14:algn="ctr">
            <w14:noFill/>
            <w14:prstDash w14:val="solid"/>
            <w14:bevel/>
          </w14:textOutline>
        </w:rPr>
        <w:lastRenderedPageBreak/>
        <w:drawing>
          <wp:inline distT="0" distB="0" distL="0" distR="0" wp14:anchorId="17A049B7" wp14:editId="4EA1CB36">
            <wp:extent cx="5384800" cy="1440180"/>
            <wp:effectExtent l="0" t="0" r="12700" b="762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CCAB7D" w14:textId="6BB8DFCE" w:rsidR="00001C04" w:rsidRDefault="00B21ED9" w:rsidP="0003265F">
      <w:pPr>
        <w:tabs>
          <w:tab w:val="clear" w:pos="567"/>
          <w:tab w:val="left" w:pos="284"/>
        </w:tabs>
        <w:spacing w:after="0"/>
        <w:ind w:left="284" w:firstLine="283"/>
        <w:jc w:val="both"/>
        <w:rPr>
          <w:lang w:val="cs-CZ"/>
        </w:rPr>
      </w:pPr>
      <w:r>
        <w:rPr>
          <w:lang w:val="cs-CZ"/>
        </w:rPr>
        <w:t>Zde můžeme vidět, že je se 30 seniorů vydalo střední cestou. Pouze 1 senior je velmi spokojený se svým zdravím (</w:t>
      </w:r>
      <w:r w:rsidR="001E260E">
        <w:rPr>
          <w:lang w:val="cs-CZ"/>
        </w:rPr>
        <w:t>92letá</w:t>
      </w:r>
      <w:r>
        <w:rPr>
          <w:lang w:val="cs-CZ"/>
        </w:rPr>
        <w:t xml:space="preserve"> seniorka, která se rozhodně na svůj věk necítí). 10 seniorů je nespokojených se svým zdravím, neboť mají vážně zdravotní potíže. </w:t>
      </w:r>
    </w:p>
    <w:p w14:paraId="15DB98E7" w14:textId="77777777" w:rsidR="00B21ED9" w:rsidRPr="00285C9D" w:rsidRDefault="00B21ED9" w:rsidP="0003265F">
      <w:pPr>
        <w:tabs>
          <w:tab w:val="clear" w:pos="567"/>
          <w:tab w:val="left" w:pos="284"/>
        </w:tabs>
        <w:spacing w:after="0"/>
        <w:ind w:left="284" w:firstLine="283"/>
        <w:jc w:val="both"/>
        <w:rPr>
          <w:lang w:val="cs-CZ"/>
        </w:rPr>
      </w:pPr>
    </w:p>
    <w:p w14:paraId="24859C21" w14:textId="77777777" w:rsidR="00001C04" w:rsidRPr="00A75A7F" w:rsidRDefault="00001C04" w:rsidP="0003265F">
      <w:pPr>
        <w:tabs>
          <w:tab w:val="clear" w:pos="567"/>
          <w:tab w:val="left" w:pos="284"/>
        </w:tabs>
        <w:spacing w:after="0"/>
        <w:ind w:left="284" w:firstLine="283"/>
        <w:jc w:val="both"/>
        <w:rPr>
          <w:b/>
          <w:bCs/>
          <w:lang w:val="cs-CZ"/>
        </w:rPr>
      </w:pPr>
      <w:r w:rsidRPr="00A75A7F">
        <w:rPr>
          <w:b/>
          <w:bCs/>
          <w:lang w:val="cs-CZ"/>
        </w:rPr>
        <w:t>2. otázka – žáci mladšího školního věku</w:t>
      </w:r>
    </w:p>
    <w:p w14:paraId="34C35908" w14:textId="77777777" w:rsidR="00001C04" w:rsidRDefault="00001C04" w:rsidP="0003265F">
      <w:pPr>
        <w:tabs>
          <w:tab w:val="clear" w:pos="567"/>
          <w:tab w:val="left" w:pos="284"/>
        </w:tabs>
        <w:spacing w:after="0"/>
        <w:ind w:left="284" w:firstLine="283"/>
        <w:jc w:val="both"/>
        <w:rPr>
          <w:b/>
          <w:bCs/>
          <w:lang w:val="cs-CZ"/>
        </w:rPr>
      </w:pPr>
      <w:r w:rsidRPr="00A75A7F">
        <w:rPr>
          <w:b/>
          <w:bCs/>
          <w:lang w:val="cs-CZ"/>
        </w:rPr>
        <w:t xml:space="preserve">Jak spokojený/á jste se svým zdravím? </w:t>
      </w:r>
    </w:p>
    <w:p w14:paraId="12E52544" w14:textId="77777777" w:rsidR="00001C04" w:rsidRDefault="00001C04" w:rsidP="0003265F">
      <w:pPr>
        <w:tabs>
          <w:tab w:val="clear" w:pos="567"/>
          <w:tab w:val="left" w:pos="284"/>
        </w:tabs>
        <w:spacing w:after="0"/>
        <w:ind w:left="284" w:firstLine="283"/>
        <w:jc w:val="both"/>
        <w:rPr>
          <w:lang w:val="cs-CZ"/>
        </w:rPr>
      </w:pPr>
      <w:r>
        <w:rPr>
          <w:noProof/>
          <w:lang w:val="cs-CZ"/>
          <w14:textOutline w14:w="0" w14:cap="rnd" w14:cmpd="sng" w14:algn="ctr">
            <w14:noFill/>
            <w14:prstDash w14:val="solid"/>
            <w14:bevel/>
          </w14:textOutline>
        </w:rPr>
        <w:drawing>
          <wp:inline distT="0" distB="0" distL="0" distR="0" wp14:anchorId="4AA97F4F" wp14:editId="2AF39FC3">
            <wp:extent cx="5486400" cy="1451610"/>
            <wp:effectExtent l="0" t="0" r="12700" b="889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D36F67" w14:textId="48F49910" w:rsidR="00001C04" w:rsidRDefault="00001C04" w:rsidP="0003265F">
      <w:pPr>
        <w:tabs>
          <w:tab w:val="clear" w:pos="567"/>
          <w:tab w:val="left" w:pos="284"/>
        </w:tabs>
        <w:ind w:left="284" w:firstLine="283"/>
        <w:jc w:val="both"/>
        <w:rPr>
          <w:lang w:val="cs-CZ"/>
        </w:rPr>
      </w:pPr>
      <w:r>
        <w:rPr>
          <w:lang w:val="cs-CZ"/>
        </w:rPr>
        <w:t>Valná většina žáků jsou velmi spokojení se svým zdravím. 5 žáků je nespokojených, protože mají silné astma či alergie</w:t>
      </w:r>
      <w:r w:rsidR="00B21ED9">
        <w:rPr>
          <w:lang w:val="cs-CZ"/>
        </w:rPr>
        <w:t>, trpí nadváhou.</w:t>
      </w:r>
    </w:p>
    <w:p w14:paraId="6B533473" w14:textId="77777777" w:rsidR="001E260E" w:rsidRDefault="001E260E" w:rsidP="004A7361">
      <w:pPr>
        <w:tabs>
          <w:tab w:val="clear" w:pos="567"/>
          <w:tab w:val="left" w:pos="284"/>
        </w:tabs>
        <w:spacing w:after="0"/>
        <w:ind w:left="0" w:firstLine="0"/>
        <w:jc w:val="both"/>
        <w:rPr>
          <w:b/>
          <w:bCs/>
          <w:lang w:val="cs-CZ"/>
        </w:rPr>
      </w:pPr>
    </w:p>
    <w:p w14:paraId="5BCBAE45" w14:textId="2E6ECA4A" w:rsidR="000355AF" w:rsidRPr="00285C9D" w:rsidRDefault="007A2121" w:rsidP="0003265F">
      <w:pPr>
        <w:tabs>
          <w:tab w:val="clear" w:pos="567"/>
          <w:tab w:val="left" w:pos="284"/>
        </w:tabs>
        <w:spacing w:after="0"/>
        <w:ind w:left="284" w:firstLine="283"/>
        <w:jc w:val="both"/>
        <w:rPr>
          <w:b/>
          <w:bCs/>
          <w:lang w:val="cs-CZ"/>
        </w:rPr>
      </w:pPr>
      <w:r w:rsidRPr="00285C9D">
        <w:rPr>
          <w:b/>
          <w:bCs/>
          <w:lang w:val="cs-CZ"/>
        </w:rPr>
        <w:t xml:space="preserve">3. </w:t>
      </w:r>
      <w:proofErr w:type="gramStart"/>
      <w:r w:rsidRPr="00285C9D">
        <w:rPr>
          <w:b/>
          <w:bCs/>
          <w:lang w:val="cs-CZ"/>
        </w:rPr>
        <w:t>otázka - senioři</w:t>
      </w:r>
      <w:proofErr w:type="gramEnd"/>
    </w:p>
    <w:p w14:paraId="2FE97BBD" w14:textId="77777777" w:rsidR="000355AF" w:rsidRDefault="007A2121" w:rsidP="0003265F">
      <w:pPr>
        <w:tabs>
          <w:tab w:val="clear" w:pos="567"/>
          <w:tab w:val="left" w:pos="284"/>
        </w:tabs>
        <w:spacing w:after="0"/>
        <w:ind w:left="284" w:firstLine="283"/>
        <w:jc w:val="both"/>
        <w:rPr>
          <w:b/>
          <w:bCs/>
          <w:lang w:val="cs-CZ"/>
        </w:rPr>
      </w:pPr>
      <w:r w:rsidRPr="00285C9D">
        <w:rPr>
          <w:b/>
          <w:bCs/>
          <w:lang w:val="cs-CZ"/>
        </w:rPr>
        <w:t>Jak moc Vás baví život?</w:t>
      </w:r>
    </w:p>
    <w:p w14:paraId="549E9EA2" w14:textId="77777777" w:rsidR="00285C9D" w:rsidRDefault="00285C9D" w:rsidP="0003265F">
      <w:pPr>
        <w:tabs>
          <w:tab w:val="clear" w:pos="567"/>
          <w:tab w:val="left" w:pos="284"/>
        </w:tabs>
        <w:spacing w:after="0"/>
        <w:ind w:left="284" w:firstLine="283"/>
        <w:jc w:val="both"/>
        <w:rPr>
          <w:b/>
          <w:bCs/>
          <w:lang w:val="cs-CZ"/>
        </w:rPr>
      </w:pPr>
      <w:r>
        <w:rPr>
          <w:b/>
          <w:bCs/>
          <w:noProof/>
          <w:lang w:val="cs-CZ"/>
          <w14:textOutline w14:w="0" w14:cap="rnd" w14:cmpd="sng" w14:algn="ctr">
            <w14:noFill/>
            <w14:prstDash w14:val="solid"/>
            <w14:bevel/>
          </w14:textOutline>
        </w:rPr>
        <w:drawing>
          <wp:inline distT="0" distB="0" distL="0" distR="0" wp14:anchorId="2283CA9D" wp14:editId="242945AC">
            <wp:extent cx="5486400" cy="1474470"/>
            <wp:effectExtent l="0" t="0" r="12700" b="1143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1B99CB" w14:textId="3680F29C" w:rsidR="00930427" w:rsidRDefault="007A2121" w:rsidP="004A7361">
      <w:pPr>
        <w:tabs>
          <w:tab w:val="clear" w:pos="567"/>
          <w:tab w:val="left" w:pos="284"/>
        </w:tabs>
        <w:spacing w:after="0"/>
        <w:ind w:left="284" w:firstLine="283"/>
        <w:jc w:val="both"/>
        <w:rPr>
          <w:lang w:val="cs-CZ"/>
        </w:rPr>
      </w:pPr>
      <w:r w:rsidRPr="00285C9D">
        <w:rPr>
          <w:lang w:val="cs-CZ"/>
        </w:rPr>
        <w:t xml:space="preserve">Valnou většinu dotazovaných </w:t>
      </w:r>
      <w:r w:rsidR="00285C9D">
        <w:rPr>
          <w:lang w:val="cs-CZ"/>
        </w:rPr>
        <w:t xml:space="preserve">seniorů </w:t>
      </w:r>
      <w:r w:rsidRPr="00285C9D">
        <w:rPr>
          <w:b/>
          <w:bCs/>
          <w:lang w:val="cs-CZ"/>
        </w:rPr>
        <w:t>velmi baví život</w:t>
      </w:r>
      <w:r w:rsidRPr="00285C9D">
        <w:rPr>
          <w:lang w:val="cs-CZ"/>
        </w:rPr>
        <w:t xml:space="preserve">. Spousta seniorů to zdůvodnila tak, že si cenní personálu, který jim každý den vymýšlí program na zlepšení nálady. 33 </w:t>
      </w:r>
      <w:r w:rsidRPr="00285C9D">
        <w:rPr>
          <w:lang w:val="cs-CZ"/>
        </w:rPr>
        <w:lastRenderedPageBreak/>
        <w:t xml:space="preserve">seniorů, tj. </w:t>
      </w:r>
      <w:r w:rsidR="0064674C" w:rsidRPr="00285C9D">
        <w:rPr>
          <w:lang w:val="cs-CZ"/>
        </w:rPr>
        <w:t>66 %</w:t>
      </w:r>
      <w:r w:rsidRPr="00285C9D">
        <w:rPr>
          <w:lang w:val="cs-CZ"/>
        </w:rPr>
        <w:t xml:space="preserve"> se také shodlo, že si váží své rodiny a jejich návštěv a povzbuzení.</w:t>
      </w:r>
      <w:r w:rsidR="006F38F4">
        <w:rPr>
          <w:lang w:val="cs-CZ"/>
        </w:rPr>
        <w:t xml:space="preserve"> 6 seniorů život nebaví – ze zdravotních důvodů jsou upoutaní na invalidní vozík, dále rodinné důvody. </w:t>
      </w:r>
    </w:p>
    <w:p w14:paraId="068725DD" w14:textId="77777777" w:rsidR="00001C04" w:rsidRPr="00A75A7F" w:rsidRDefault="00001C04" w:rsidP="0003265F">
      <w:pPr>
        <w:tabs>
          <w:tab w:val="clear" w:pos="567"/>
          <w:tab w:val="left" w:pos="284"/>
        </w:tabs>
        <w:ind w:left="284" w:firstLine="283"/>
        <w:jc w:val="both"/>
        <w:rPr>
          <w:b/>
          <w:bCs/>
          <w:lang w:val="cs-CZ"/>
        </w:rPr>
      </w:pPr>
      <w:r w:rsidRPr="00A75A7F">
        <w:rPr>
          <w:b/>
          <w:bCs/>
          <w:lang w:val="cs-CZ"/>
        </w:rPr>
        <w:t>3. otázka – žáci mladšího školního věku</w:t>
      </w:r>
    </w:p>
    <w:p w14:paraId="09C430DB" w14:textId="77777777" w:rsidR="00001C04" w:rsidRPr="00A75A7F" w:rsidRDefault="00001C04" w:rsidP="0003265F">
      <w:pPr>
        <w:tabs>
          <w:tab w:val="clear" w:pos="567"/>
          <w:tab w:val="left" w:pos="284"/>
        </w:tabs>
        <w:ind w:left="284" w:firstLine="283"/>
        <w:jc w:val="both"/>
        <w:rPr>
          <w:b/>
          <w:bCs/>
          <w:lang w:val="cs-CZ"/>
        </w:rPr>
      </w:pPr>
      <w:r>
        <w:rPr>
          <w:b/>
          <w:bCs/>
          <w:lang w:val="cs-CZ"/>
        </w:rPr>
        <w:t>Jak moc Vás baví život?</w:t>
      </w:r>
      <w:r w:rsidRPr="00A75A7F">
        <w:rPr>
          <w:b/>
          <w:bCs/>
          <w:lang w:val="cs-CZ"/>
        </w:rPr>
        <w:t xml:space="preserve"> </w:t>
      </w:r>
    </w:p>
    <w:p w14:paraId="4693036C" w14:textId="77777777" w:rsidR="00001C04" w:rsidRDefault="00001C04" w:rsidP="0003265F">
      <w:pPr>
        <w:tabs>
          <w:tab w:val="clear" w:pos="567"/>
          <w:tab w:val="left" w:pos="284"/>
        </w:tabs>
        <w:ind w:left="284" w:firstLine="283"/>
        <w:jc w:val="both"/>
        <w:rPr>
          <w:lang w:val="cs-CZ"/>
        </w:rPr>
      </w:pPr>
      <w:r>
        <w:rPr>
          <w:noProof/>
          <w:lang w:val="cs-CZ"/>
          <w14:textOutline w14:w="0" w14:cap="rnd" w14:cmpd="sng" w14:algn="ctr">
            <w14:noFill/>
            <w14:prstDash w14:val="solid"/>
            <w14:bevel/>
          </w14:textOutline>
        </w:rPr>
        <w:drawing>
          <wp:inline distT="0" distB="0" distL="0" distR="0" wp14:anchorId="76C8797F" wp14:editId="1103A944">
            <wp:extent cx="5486400" cy="1451610"/>
            <wp:effectExtent l="0" t="0" r="12700" b="889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2680E4" w14:textId="0DD7838C" w:rsidR="00001C04" w:rsidRPr="00285C9D" w:rsidRDefault="00001C04" w:rsidP="00775217">
      <w:pPr>
        <w:tabs>
          <w:tab w:val="clear" w:pos="567"/>
          <w:tab w:val="left" w:pos="284"/>
        </w:tabs>
        <w:ind w:left="284" w:firstLine="283"/>
        <w:jc w:val="both"/>
        <w:rPr>
          <w:lang w:val="cs-CZ"/>
        </w:rPr>
      </w:pPr>
      <w:r>
        <w:rPr>
          <w:lang w:val="cs-CZ"/>
        </w:rPr>
        <w:t xml:space="preserve">Z grafu je patrné, že žáky baví život v obrovské míře či velmi až středně. </w:t>
      </w:r>
      <w:r w:rsidR="00D90F69">
        <w:rPr>
          <w:lang w:val="cs-CZ"/>
        </w:rPr>
        <w:t xml:space="preserve">Život je podle poznámek baví proto, protože mají dostatek kamarádů, správné využití volného času a skvělou rodinu. </w:t>
      </w:r>
      <w:r>
        <w:rPr>
          <w:lang w:val="cs-CZ"/>
        </w:rPr>
        <w:t xml:space="preserve">Žádný z dotazovaných neuvedl, že ho život nebaví. </w:t>
      </w:r>
    </w:p>
    <w:p w14:paraId="412B9860" w14:textId="77777777" w:rsidR="000355AF" w:rsidRPr="00285C9D" w:rsidRDefault="007A2121" w:rsidP="0003265F">
      <w:pPr>
        <w:tabs>
          <w:tab w:val="clear" w:pos="567"/>
          <w:tab w:val="left" w:pos="284"/>
        </w:tabs>
        <w:spacing w:after="0"/>
        <w:ind w:left="284" w:firstLine="283"/>
        <w:jc w:val="both"/>
        <w:rPr>
          <w:b/>
          <w:bCs/>
          <w:lang w:val="cs-CZ"/>
        </w:rPr>
      </w:pPr>
      <w:r w:rsidRPr="00285C9D">
        <w:rPr>
          <w:b/>
          <w:bCs/>
          <w:lang w:val="cs-CZ"/>
        </w:rPr>
        <w:t xml:space="preserve">4. </w:t>
      </w:r>
      <w:proofErr w:type="gramStart"/>
      <w:r w:rsidRPr="00285C9D">
        <w:rPr>
          <w:b/>
          <w:bCs/>
          <w:lang w:val="cs-CZ"/>
        </w:rPr>
        <w:t>otázka - senioři</w:t>
      </w:r>
      <w:proofErr w:type="gramEnd"/>
    </w:p>
    <w:p w14:paraId="408163C8" w14:textId="77777777" w:rsidR="000355AF" w:rsidRDefault="007A2121" w:rsidP="0003265F">
      <w:pPr>
        <w:tabs>
          <w:tab w:val="clear" w:pos="567"/>
          <w:tab w:val="left" w:pos="284"/>
        </w:tabs>
        <w:spacing w:after="0"/>
        <w:ind w:left="284" w:firstLine="283"/>
        <w:jc w:val="both"/>
        <w:rPr>
          <w:b/>
          <w:bCs/>
          <w:lang w:val="cs-CZ"/>
        </w:rPr>
      </w:pPr>
      <w:r w:rsidRPr="00285C9D">
        <w:rPr>
          <w:b/>
          <w:bCs/>
          <w:lang w:val="cs-CZ"/>
        </w:rPr>
        <w:t xml:space="preserve">Máte dost energie pro běžný život? </w:t>
      </w:r>
    </w:p>
    <w:p w14:paraId="5C03D044" w14:textId="77777777" w:rsidR="00285C9D" w:rsidRDefault="00285C9D" w:rsidP="0003265F">
      <w:pPr>
        <w:tabs>
          <w:tab w:val="clear" w:pos="567"/>
          <w:tab w:val="left" w:pos="284"/>
        </w:tabs>
        <w:spacing w:after="0"/>
        <w:ind w:left="284" w:firstLine="283"/>
        <w:jc w:val="both"/>
        <w:rPr>
          <w:b/>
          <w:bCs/>
          <w:lang w:val="cs-CZ"/>
        </w:rPr>
      </w:pPr>
      <w:r>
        <w:rPr>
          <w:b/>
          <w:bCs/>
          <w:noProof/>
          <w:lang w:val="cs-CZ"/>
          <w14:textOutline w14:w="0" w14:cap="rnd" w14:cmpd="sng" w14:algn="ctr">
            <w14:noFill/>
            <w14:prstDash w14:val="solid"/>
            <w14:bevel/>
          </w14:textOutline>
        </w:rPr>
        <w:drawing>
          <wp:inline distT="0" distB="0" distL="0" distR="0" wp14:anchorId="407B1D71" wp14:editId="3BC6037F">
            <wp:extent cx="5486400" cy="1463040"/>
            <wp:effectExtent l="0" t="0" r="12700" b="1016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05C17B6" w14:textId="66FB677F" w:rsidR="00001C04" w:rsidRDefault="007A2121" w:rsidP="0003265F">
      <w:pPr>
        <w:tabs>
          <w:tab w:val="clear" w:pos="567"/>
          <w:tab w:val="left" w:pos="284"/>
        </w:tabs>
        <w:spacing w:after="0"/>
        <w:ind w:left="284" w:firstLine="283"/>
        <w:jc w:val="both"/>
        <w:rPr>
          <w:lang w:val="cs-CZ"/>
        </w:rPr>
      </w:pPr>
      <w:r w:rsidRPr="00285C9D">
        <w:rPr>
          <w:lang w:val="cs-CZ"/>
        </w:rPr>
        <w:t xml:space="preserve">Z grafu vyplývá, že </w:t>
      </w:r>
      <w:r w:rsidR="001C5D1A" w:rsidRPr="00285C9D">
        <w:rPr>
          <w:lang w:val="cs-CZ"/>
        </w:rPr>
        <w:t>60 %</w:t>
      </w:r>
      <w:r w:rsidRPr="00285C9D">
        <w:rPr>
          <w:lang w:val="cs-CZ"/>
        </w:rPr>
        <w:t xml:space="preserve"> dotazovaných </w:t>
      </w:r>
      <w:r w:rsidRPr="00372CDB">
        <w:rPr>
          <w:lang w:val="cs-CZ"/>
        </w:rPr>
        <w:t xml:space="preserve">má přiměřeně energie pro běžný den. </w:t>
      </w:r>
      <w:r w:rsidR="00285C9D" w:rsidRPr="00372CDB">
        <w:rPr>
          <w:lang w:val="cs-CZ"/>
        </w:rPr>
        <w:t>15 seniorů má málo energie pro běžný den.</w:t>
      </w:r>
      <w:r w:rsidR="00D90F69" w:rsidRPr="00372CDB">
        <w:rPr>
          <w:lang w:val="cs-CZ"/>
        </w:rPr>
        <w:t xml:space="preserve"> Hlavním důvodem je prý stáří</w:t>
      </w:r>
      <w:r w:rsidR="00D90F69">
        <w:rPr>
          <w:lang w:val="cs-CZ"/>
        </w:rPr>
        <w:t xml:space="preserve">. </w:t>
      </w:r>
    </w:p>
    <w:p w14:paraId="367753C8" w14:textId="77777777" w:rsidR="00FD64B3" w:rsidRDefault="00FD64B3" w:rsidP="0003265F">
      <w:pPr>
        <w:tabs>
          <w:tab w:val="clear" w:pos="567"/>
          <w:tab w:val="left" w:pos="284"/>
        </w:tabs>
        <w:spacing w:after="0"/>
        <w:ind w:left="284" w:firstLine="283"/>
        <w:jc w:val="both"/>
        <w:rPr>
          <w:lang w:val="cs-CZ"/>
        </w:rPr>
      </w:pPr>
    </w:p>
    <w:p w14:paraId="760D7B35" w14:textId="77777777" w:rsidR="00001C04" w:rsidRPr="00001C04" w:rsidRDefault="00001C04" w:rsidP="0003265F">
      <w:pPr>
        <w:tabs>
          <w:tab w:val="clear" w:pos="567"/>
          <w:tab w:val="left" w:pos="284"/>
        </w:tabs>
        <w:spacing w:after="0"/>
        <w:ind w:left="284" w:firstLine="283"/>
        <w:jc w:val="both"/>
        <w:rPr>
          <w:b/>
          <w:bCs/>
          <w:lang w:val="cs-CZ"/>
        </w:rPr>
      </w:pPr>
      <w:r w:rsidRPr="00001C04">
        <w:rPr>
          <w:b/>
          <w:bCs/>
          <w:lang w:val="cs-CZ"/>
        </w:rPr>
        <w:t>4.otázka – žáci mladšího školního věku</w:t>
      </w:r>
    </w:p>
    <w:p w14:paraId="7E3C90CB" w14:textId="77777777" w:rsidR="00001C04" w:rsidRPr="00001C04" w:rsidRDefault="00001C04" w:rsidP="0003265F">
      <w:pPr>
        <w:tabs>
          <w:tab w:val="clear" w:pos="567"/>
          <w:tab w:val="left" w:pos="284"/>
        </w:tabs>
        <w:spacing w:after="0"/>
        <w:ind w:left="284" w:firstLine="283"/>
        <w:jc w:val="both"/>
        <w:rPr>
          <w:b/>
          <w:bCs/>
          <w:lang w:val="cs-CZ"/>
        </w:rPr>
      </w:pPr>
      <w:r w:rsidRPr="00001C04">
        <w:rPr>
          <w:b/>
          <w:bCs/>
          <w:lang w:val="cs-CZ"/>
        </w:rPr>
        <w:t xml:space="preserve">Máte dost energie pro běžný život? </w:t>
      </w:r>
    </w:p>
    <w:p w14:paraId="2EB93668" w14:textId="77777777" w:rsidR="00001C04" w:rsidRDefault="00001C04" w:rsidP="0003265F">
      <w:pPr>
        <w:tabs>
          <w:tab w:val="clear" w:pos="567"/>
          <w:tab w:val="left" w:pos="284"/>
        </w:tabs>
        <w:spacing w:after="0"/>
        <w:ind w:left="284" w:firstLine="283"/>
        <w:jc w:val="both"/>
        <w:rPr>
          <w:lang w:val="cs-CZ"/>
        </w:rPr>
      </w:pPr>
      <w:r>
        <w:rPr>
          <w:noProof/>
          <w:lang w:val="cs-CZ"/>
          <w14:textOutline w14:w="0" w14:cap="rnd" w14:cmpd="sng" w14:algn="ctr">
            <w14:noFill/>
            <w14:prstDash w14:val="solid"/>
            <w14:bevel/>
          </w14:textOutline>
        </w:rPr>
        <w:lastRenderedPageBreak/>
        <w:drawing>
          <wp:inline distT="0" distB="0" distL="0" distR="0" wp14:anchorId="08D1C8DB" wp14:editId="3DFD5E4C">
            <wp:extent cx="5486400" cy="1405890"/>
            <wp:effectExtent l="0" t="0" r="12700" b="1651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6AFFB4E" w14:textId="7007CD39" w:rsidR="00372CDB" w:rsidRDefault="00001C04" w:rsidP="00775217">
      <w:pPr>
        <w:tabs>
          <w:tab w:val="clear" w:pos="567"/>
          <w:tab w:val="left" w:pos="284"/>
        </w:tabs>
        <w:spacing w:after="0"/>
        <w:ind w:left="284" w:firstLine="283"/>
        <w:jc w:val="both"/>
        <w:rPr>
          <w:lang w:val="cs-CZ"/>
        </w:rPr>
      </w:pPr>
      <w:r>
        <w:rPr>
          <w:lang w:val="cs-CZ"/>
        </w:rPr>
        <w:t>Žáci</w:t>
      </w:r>
      <w:r w:rsidR="008E2810">
        <w:rPr>
          <w:lang w:val="cs-CZ"/>
        </w:rPr>
        <w:t xml:space="preserve"> mají podle grafu dostatek energie pro běžný den. Nikdo z dotazovaných nemá málo či vůbec žádnou energii pro běžný den. </w:t>
      </w:r>
    </w:p>
    <w:p w14:paraId="4A5934FC" w14:textId="5C58E0A3" w:rsidR="00285C9D" w:rsidRPr="00285C9D" w:rsidRDefault="005A7093" w:rsidP="0003265F">
      <w:pPr>
        <w:tabs>
          <w:tab w:val="clear" w:pos="567"/>
          <w:tab w:val="left" w:pos="284"/>
        </w:tabs>
        <w:spacing w:after="0"/>
        <w:ind w:left="284" w:firstLine="283"/>
        <w:jc w:val="both"/>
        <w:rPr>
          <w:b/>
          <w:bCs/>
          <w:lang w:val="cs-CZ"/>
        </w:rPr>
      </w:pPr>
      <w:r>
        <w:rPr>
          <w:b/>
          <w:bCs/>
          <w:lang w:val="cs-CZ"/>
        </w:rPr>
        <w:t>5</w:t>
      </w:r>
      <w:r w:rsidR="00285C9D" w:rsidRPr="00285C9D">
        <w:rPr>
          <w:b/>
          <w:bCs/>
          <w:lang w:val="cs-CZ"/>
        </w:rPr>
        <w:t xml:space="preserve">. </w:t>
      </w:r>
      <w:proofErr w:type="gramStart"/>
      <w:r w:rsidR="00285C9D" w:rsidRPr="00285C9D">
        <w:rPr>
          <w:b/>
          <w:bCs/>
          <w:lang w:val="cs-CZ"/>
        </w:rPr>
        <w:t>otázka - senioři</w:t>
      </w:r>
      <w:proofErr w:type="gramEnd"/>
    </w:p>
    <w:p w14:paraId="5B5274A6" w14:textId="77777777" w:rsidR="00285C9D" w:rsidRDefault="00285C9D" w:rsidP="0003265F">
      <w:pPr>
        <w:tabs>
          <w:tab w:val="clear" w:pos="567"/>
          <w:tab w:val="left" w:pos="284"/>
        </w:tabs>
        <w:spacing w:after="0"/>
        <w:ind w:left="284" w:firstLine="283"/>
        <w:jc w:val="both"/>
        <w:rPr>
          <w:b/>
          <w:bCs/>
          <w:lang w:val="cs-CZ"/>
        </w:rPr>
      </w:pPr>
      <w:r w:rsidRPr="00285C9D">
        <w:rPr>
          <w:b/>
          <w:bCs/>
          <w:lang w:val="cs-CZ"/>
        </w:rPr>
        <w:t>Jste spokojený/á sám se sebou?</w:t>
      </w:r>
    </w:p>
    <w:p w14:paraId="303CE931" w14:textId="77777777" w:rsidR="00285C9D" w:rsidRDefault="00285C9D" w:rsidP="0003265F">
      <w:pPr>
        <w:tabs>
          <w:tab w:val="clear" w:pos="567"/>
          <w:tab w:val="left" w:pos="284"/>
        </w:tabs>
        <w:spacing w:after="0"/>
        <w:ind w:left="284" w:firstLine="283"/>
        <w:jc w:val="both"/>
        <w:rPr>
          <w:lang w:val="cs-CZ"/>
        </w:rPr>
      </w:pPr>
      <w:r>
        <w:rPr>
          <w:noProof/>
          <w:lang w:val="cs-CZ"/>
          <w14:textOutline w14:w="0" w14:cap="rnd" w14:cmpd="sng" w14:algn="ctr">
            <w14:noFill/>
            <w14:prstDash w14:val="solid"/>
            <w14:bevel/>
          </w14:textOutline>
        </w:rPr>
        <w:drawing>
          <wp:inline distT="0" distB="0" distL="0" distR="0" wp14:anchorId="37DFF1EE" wp14:editId="172FF5DA">
            <wp:extent cx="5486400" cy="1440180"/>
            <wp:effectExtent l="0" t="0" r="12700" b="762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CFC0CC" w14:textId="3D69C9E4" w:rsidR="00F41833" w:rsidRDefault="007A2121" w:rsidP="0003265F">
      <w:pPr>
        <w:tabs>
          <w:tab w:val="clear" w:pos="567"/>
          <w:tab w:val="left" w:pos="284"/>
        </w:tabs>
        <w:spacing w:after="0"/>
        <w:ind w:left="284" w:firstLine="283"/>
        <w:jc w:val="both"/>
        <w:rPr>
          <w:lang w:val="cs-CZ"/>
        </w:rPr>
      </w:pPr>
      <w:r w:rsidRPr="00285C9D">
        <w:rPr>
          <w:lang w:val="cs-CZ"/>
        </w:rPr>
        <w:t xml:space="preserve">Zde můžeme vidět, že je </w:t>
      </w:r>
      <w:r w:rsidR="0064674C" w:rsidRPr="00285C9D">
        <w:rPr>
          <w:b/>
          <w:bCs/>
          <w:lang w:val="cs-CZ"/>
        </w:rPr>
        <w:t>56 %</w:t>
      </w:r>
      <w:r w:rsidRPr="00285C9D">
        <w:rPr>
          <w:b/>
          <w:bCs/>
          <w:lang w:val="cs-CZ"/>
        </w:rPr>
        <w:t xml:space="preserve"> seniorů spokojených s</w:t>
      </w:r>
      <w:r w:rsidR="00D90F69">
        <w:rPr>
          <w:b/>
          <w:bCs/>
          <w:lang w:val="cs-CZ"/>
        </w:rPr>
        <w:t>ami se sebou</w:t>
      </w:r>
      <w:r w:rsidRPr="00285C9D">
        <w:rPr>
          <w:lang w:val="cs-CZ"/>
        </w:rPr>
        <w:t>. Nikdo z dotazovaných neodpověděl, že je velmi nespokojený/á.</w:t>
      </w:r>
    </w:p>
    <w:p w14:paraId="00240391" w14:textId="77777777" w:rsidR="00287A43" w:rsidRDefault="00287A43" w:rsidP="0003265F">
      <w:pPr>
        <w:tabs>
          <w:tab w:val="clear" w:pos="567"/>
          <w:tab w:val="left" w:pos="284"/>
        </w:tabs>
        <w:spacing w:after="0"/>
        <w:ind w:left="284" w:firstLine="283"/>
        <w:jc w:val="both"/>
        <w:rPr>
          <w:lang w:val="cs-CZ"/>
        </w:rPr>
      </w:pPr>
    </w:p>
    <w:p w14:paraId="00A980A9" w14:textId="431A09EB" w:rsidR="00F41833" w:rsidRPr="00F41833" w:rsidRDefault="005A7093" w:rsidP="0003265F">
      <w:pPr>
        <w:tabs>
          <w:tab w:val="clear" w:pos="567"/>
          <w:tab w:val="left" w:pos="284"/>
        </w:tabs>
        <w:spacing w:after="0"/>
        <w:ind w:left="284" w:firstLine="283"/>
        <w:jc w:val="both"/>
        <w:rPr>
          <w:b/>
          <w:bCs/>
          <w:lang w:val="cs-CZ"/>
        </w:rPr>
      </w:pPr>
      <w:r>
        <w:rPr>
          <w:b/>
          <w:bCs/>
          <w:lang w:val="cs-CZ"/>
        </w:rPr>
        <w:t>5</w:t>
      </w:r>
      <w:r w:rsidR="00F41833" w:rsidRPr="00F41833">
        <w:rPr>
          <w:b/>
          <w:bCs/>
          <w:lang w:val="cs-CZ"/>
        </w:rPr>
        <w:t>.otázka – žáci mladšího školního věku</w:t>
      </w:r>
    </w:p>
    <w:p w14:paraId="01B9829B" w14:textId="77777777" w:rsidR="00F41833" w:rsidRPr="00F41833" w:rsidRDefault="00F41833" w:rsidP="0003265F">
      <w:pPr>
        <w:tabs>
          <w:tab w:val="clear" w:pos="567"/>
          <w:tab w:val="left" w:pos="284"/>
        </w:tabs>
        <w:spacing w:after="0"/>
        <w:ind w:left="284" w:firstLine="283"/>
        <w:jc w:val="both"/>
        <w:rPr>
          <w:b/>
          <w:bCs/>
          <w:lang w:val="cs-CZ"/>
        </w:rPr>
      </w:pPr>
      <w:r w:rsidRPr="00F41833">
        <w:rPr>
          <w:b/>
          <w:bCs/>
          <w:lang w:val="cs-CZ"/>
        </w:rPr>
        <w:t>J</w:t>
      </w:r>
      <w:r>
        <w:rPr>
          <w:b/>
          <w:bCs/>
          <w:lang w:val="cs-CZ"/>
        </w:rPr>
        <w:t>ak</w:t>
      </w:r>
      <w:r w:rsidRPr="00F41833">
        <w:rPr>
          <w:b/>
          <w:bCs/>
          <w:lang w:val="cs-CZ"/>
        </w:rPr>
        <w:t xml:space="preserve"> spokojený/á sám se sebou? </w:t>
      </w:r>
    </w:p>
    <w:p w14:paraId="18ECE9E4" w14:textId="77777777" w:rsidR="00F41833" w:rsidRPr="00285C9D" w:rsidRDefault="00F41833" w:rsidP="0003265F">
      <w:pPr>
        <w:tabs>
          <w:tab w:val="clear" w:pos="567"/>
          <w:tab w:val="left" w:pos="284"/>
        </w:tabs>
        <w:spacing w:after="0"/>
        <w:ind w:left="284" w:firstLine="283"/>
        <w:jc w:val="both"/>
        <w:rPr>
          <w:lang w:val="cs-CZ"/>
        </w:rPr>
      </w:pPr>
      <w:r>
        <w:rPr>
          <w:noProof/>
          <w:lang w:val="cs-CZ"/>
          <w14:textOutline w14:w="0" w14:cap="rnd" w14:cmpd="sng" w14:algn="ctr">
            <w14:noFill/>
            <w14:prstDash w14:val="solid"/>
            <w14:bevel/>
          </w14:textOutline>
        </w:rPr>
        <w:drawing>
          <wp:inline distT="0" distB="0" distL="0" distR="0" wp14:anchorId="2E73F24A" wp14:editId="690235C5">
            <wp:extent cx="5486400" cy="1440180"/>
            <wp:effectExtent l="0" t="0" r="12700" b="762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4039783" w14:textId="77777777" w:rsidR="00285C9D" w:rsidRDefault="00F41833" w:rsidP="0003265F">
      <w:pPr>
        <w:tabs>
          <w:tab w:val="clear" w:pos="567"/>
          <w:tab w:val="left" w:pos="284"/>
        </w:tabs>
        <w:spacing w:after="0"/>
        <w:ind w:left="284" w:firstLine="283"/>
        <w:jc w:val="both"/>
        <w:rPr>
          <w:lang w:val="cs-CZ"/>
        </w:rPr>
      </w:pPr>
      <w:r>
        <w:rPr>
          <w:lang w:val="cs-CZ"/>
        </w:rPr>
        <w:t xml:space="preserve">Zde můžeme vidět, že se našlo 6 žáků, kteří se sebou nejsou spokojení. Hlavní zásluhou tomu má (podle jejich poznámek) vzhled. </w:t>
      </w:r>
    </w:p>
    <w:p w14:paraId="3EF32F09" w14:textId="1120BE0A" w:rsidR="0064674C" w:rsidRPr="006A749D" w:rsidRDefault="006F38F4" w:rsidP="006A749D">
      <w:pPr>
        <w:tabs>
          <w:tab w:val="clear" w:pos="567"/>
          <w:tab w:val="left" w:pos="284"/>
        </w:tabs>
        <w:spacing w:after="0"/>
        <w:ind w:left="284" w:firstLine="283"/>
        <w:jc w:val="both"/>
        <w:rPr>
          <w:lang w:val="cs-CZ"/>
        </w:rPr>
      </w:pPr>
      <w:r>
        <w:rPr>
          <w:lang w:val="cs-CZ"/>
        </w:rPr>
        <w:t>Otázka spokojenosti</w:t>
      </w:r>
      <w:r w:rsidR="00526944">
        <w:rPr>
          <w:lang w:val="cs-CZ"/>
        </w:rPr>
        <w:t xml:space="preserve"> nad naší osobou je </w:t>
      </w:r>
      <w:r w:rsidR="00287A43">
        <w:rPr>
          <w:lang w:val="cs-CZ"/>
        </w:rPr>
        <w:t xml:space="preserve">skoro totožná u obou věkových skupin. </w:t>
      </w:r>
      <w:r w:rsidR="00526944">
        <w:rPr>
          <w:lang w:val="cs-CZ"/>
        </w:rPr>
        <w:t xml:space="preserve">Jak senioři, tak žáci jsou sami se sebou ve valné většině spokojení. </w:t>
      </w:r>
    </w:p>
    <w:p w14:paraId="3BE6629C" w14:textId="3AB1A39D" w:rsidR="000355AF" w:rsidRPr="00285C9D" w:rsidRDefault="005A7093" w:rsidP="0003265F">
      <w:pPr>
        <w:tabs>
          <w:tab w:val="clear" w:pos="567"/>
          <w:tab w:val="left" w:pos="284"/>
        </w:tabs>
        <w:spacing w:after="0"/>
        <w:ind w:left="284" w:firstLine="283"/>
        <w:jc w:val="both"/>
        <w:rPr>
          <w:b/>
          <w:bCs/>
          <w:lang w:val="cs-CZ"/>
        </w:rPr>
      </w:pPr>
      <w:r>
        <w:rPr>
          <w:b/>
          <w:bCs/>
          <w:lang w:val="cs-CZ"/>
        </w:rPr>
        <w:lastRenderedPageBreak/>
        <w:t>6</w:t>
      </w:r>
      <w:r w:rsidR="007A2121" w:rsidRPr="00285C9D">
        <w:rPr>
          <w:b/>
          <w:bCs/>
          <w:lang w:val="cs-CZ"/>
        </w:rPr>
        <w:t xml:space="preserve">. </w:t>
      </w:r>
      <w:proofErr w:type="gramStart"/>
      <w:r w:rsidR="007A2121" w:rsidRPr="00285C9D">
        <w:rPr>
          <w:b/>
          <w:bCs/>
          <w:lang w:val="cs-CZ"/>
        </w:rPr>
        <w:t>otázka - senioři</w:t>
      </w:r>
      <w:proofErr w:type="gramEnd"/>
    </w:p>
    <w:p w14:paraId="1061CBAC" w14:textId="77777777" w:rsidR="000355AF" w:rsidRDefault="007A2121" w:rsidP="0003265F">
      <w:pPr>
        <w:tabs>
          <w:tab w:val="clear" w:pos="567"/>
          <w:tab w:val="left" w:pos="284"/>
        </w:tabs>
        <w:spacing w:after="0"/>
        <w:ind w:left="284" w:firstLine="283"/>
        <w:jc w:val="both"/>
        <w:rPr>
          <w:b/>
          <w:bCs/>
          <w:lang w:val="cs-CZ"/>
        </w:rPr>
      </w:pPr>
      <w:r w:rsidRPr="00285C9D">
        <w:rPr>
          <w:b/>
          <w:bCs/>
          <w:lang w:val="cs-CZ"/>
        </w:rPr>
        <w:t>Jak spokojený/á jste s podporou, kterou Vám poskytují Vaši přátelé?</w:t>
      </w:r>
    </w:p>
    <w:p w14:paraId="34D14FA2" w14:textId="77777777" w:rsidR="000355AF" w:rsidRDefault="00285C9D" w:rsidP="0003265F">
      <w:pPr>
        <w:tabs>
          <w:tab w:val="clear" w:pos="567"/>
          <w:tab w:val="left" w:pos="284"/>
        </w:tabs>
        <w:spacing w:after="0"/>
        <w:ind w:left="284" w:firstLine="283"/>
        <w:jc w:val="both"/>
        <w:rPr>
          <w:lang w:val="cs-CZ"/>
        </w:rPr>
      </w:pPr>
      <w:r>
        <w:rPr>
          <w:b/>
          <w:bCs/>
          <w:noProof/>
          <w:lang w:val="cs-CZ"/>
          <w14:textOutline w14:w="0" w14:cap="rnd" w14:cmpd="sng" w14:algn="ctr">
            <w14:noFill/>
            <w14:prstDash w14:val="solid"/>
            <w14:bevel/>
          </w14:textOutline>
        </w:rPr>
        <w:drawing>
          <wp:inline distT="0" distB="0" distL="0" distR="0" wp14:anchorId="1EC0D8D1" wp14:editId="15CC7163">
            <wp:extent cx="5486400" cy="1440180"/>
            <wp:effectExtent l="0" t="0" r="12700" b="762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F7FB74B" w14:textId="0C4805CE" w:rsidR="00584F63" w:rsidRDefault="00285C9D" w:rsidP="004A7361">
      <w:pPr>
        <w:tabs>
          <w:tab w:val="clear" w:pos="567"/>
          <w:tab w:val="left" w:pos="284"/>
        </w:tabs>
        <w:spacing w:after="0"/>
        <w:ind w:left="284" w:firstLine="283"/>
        <w:jc w:val="both"/>
        <w:rPr>
          <w:lang w:val="cs-CZ"/>
        </w:rPr>
      </w:pPr>
      <w:r>
        <w:rPr>
          <w:lang w:val="cs-CZ"/>
        </w:rPr>
        <w:t>40</w:t>
      </w:r>
      <w:r w:rsidR="007A2121" w:rsidRPr="00285C9D">
        <w:rPr>
          <w:lang w:val="cs-CZ"/>
        </w:rPr>
        <w:t xml:space="preserve"> seniorů jsou </w:t>
      </w:r>
      <w:r w:rsidR="007A2121" w:rsidRPr="00285C9D">
        <w:rPr>
          <w:b/>
          <w:bCs/>
          <w:lang w:val="cs-CZ"/>
        </w:rPr>
        <w:t>spokojení se vzájemnými vztahy, které mají se svými přáteli.</w:t>
      </w:r>
      <w:r>
        <w:rPr>
          <w:b/>
          <w:bCs/>
          <w:lang w:val="cs-CZ"/>
        </w:rPr>
        <w:t xml:space="preserve"> </w:t>
      </w:r>
      <w:r>
        <w:rPr>
          <w:lang w:val="cs-CZ"/>
        </w:rPr>
        <w:t>3 senioři jsou nespokojení, protože mají v domově roli černé ovce.</w:t>
      </w:r>
    </w:p>
    <w:p w14:paraId="21A78BDE" w14:textId="32A97E40" w:rsidR="00F41833" w:rsidRPr="00F41833" w:rsidRDefault="005A7093" w:rsidP="0003265F">
      <w:pPr>
        <w:tabs>
          <w:tab w:val="clear" w:pos="567"/>
          <w:tab w:val="left" w:pos="284"/>
        </w:tabs>
        <w:spacing w:after="0"/>
        <w:ind w:left="284" w:firstLine="283"/>
        <w:jc w:val="both"/>
        <w:rPr>
          <w:b/>
          <w:bCs/>
          <w:lang w:val="cs-CZ"/>
        </w:rPr>
      </w:pPr>
      <w:r>
        <w:rPr>
          <w:b/>
          <w:bCs/>
          <w:lang w:val="cs-CZ"/>
        </w:rPr>
        <w:t>6</w:t>
      </w:r>
      <w:r w:rsidR="00F41833" w:rsidRPr="00F41833">
        <w:rPr>
          <w:b/>
          <w:bCs/>
          <w:lang w:val="cs-CZ"/>
        </w:rPr>
        <w:t>.otázka – žáci mladšího školního věku</w:t>
      </w:r>
    </w:p>
    <w:p w14:paraId="33AD9266" w14:textId="77777777" w:rsidR="00F41833" w:rsidRPr="00F41833" w:rsidRDefault="00F41833" w:rsidP="0003265F">
      <w:pPr>
        <w:tabs>
          <w:tab w:val="clear" w:pos="567"/>
          <w:tab w:val="left" w:pos="284"/>
        </w:tabs>
        <w:spacing w:after="0"/>
        <w:ind w:left="284" w:firstLine="283"/>
        <w:jc w:val="both"/>
        <w:rPr>
          <w:b/>
          <w:bCs/>
          <w:lang w:val="cs-CZ"/>
        </w:rPr>
      </w:pPr>
      <w:r w:rsidRPr="00F41833">
        <w:rPr>
          <w:b/>
          <w:bCs/>
          <w:lang w:val="cs-CZ"/>
        </w:rPr>
        <w:t>Jste spokojený/á s podporou, kteří Vám poskytují Vaši přátelé?</w:t>
      </w:r>
    </w:p>
    <w:p w14:paraId="46F84533" w14:textId="77777777" w:rsidR="00F41833" w:rsidRPr="00285C9D" w:rsidRDefault="00F41833" w:rsidP="0003265F">
      <w:pPr>
        <w:tabs>
          <w:tab w:val="clear" w:pos="567"/>
          <w:tab w:val="left" w:pos="284"/>
        </w:tabs>
        <w:spacing w:after="0"/>
        <w:ind w:left="284" w:firstLine="283"/>
        <w:jc w:val="both"/>
        <w:rPr>
          <w:lang w:val="cs-CZ"/>
        </w:rPr>
      </w:pPr>
      <w:r>
        <w:rPr>
          <w:noProof/>
          <w:lang w:val="cs-CZ"/>
          <w14:textOutline w14:w="0" w14:cap="rnd" w14:cmpd="sng" w14:algn="ctr">
            <w14:noFill/>
            <w14:prstDash w14:val="solid"/>
            <w14:bevel/>
          </w14:textOutline>
        </w:rPr>
        <w:drawing>
          <wp:inline distT="0" distB="0" distL="0" distR="0" wp14:anchorId="30D35D6B" wp14:editId="017C9004">
            <wp:extent cx="5486400" cy="1440180"/>
            <wp:effectExtent l="0" t="0" r="12700" b="762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92AA22" w14:textId="77777777" w:rsidR="00C34F61" w:rsidRDefault="00526944" w:rsidP="0003265F">
      <w:pPr>
        <w:tabs>
          <w:tab w:val="clear" w:pos="567"/>
          <w:tab w:val="left" w:pos="284"/>
        </w:tabs>
        <w:spacing w:after="0"/>
        <w:ind w:left="284" w:firstLine="283"/>
        <w:jc w:val="both"/>
        <w:rPr>
          <w:lang w:val="cs-CZ"/>
        </w:rPr>
      </w:pPr>
      <w:r>
        <w:rPr>
          <w:lang w:val="cs-CZ"/>
        </w:rPr>
        <w:t xml:space="preserve">44 žáků je spokojeno s podporou, kterou jim poskytují jejich přátelé. 6 žáků jsou nespokojených. </w:t>
      </w:r>
    </w:p>
    <w:p w14:paraId="1B68A063" w14:textId="30274FAA" w:rsidR="006A749D" w:rsidRPr="00526944" w:rsidRDefault="00526944" w:rsidP="00775217">
      <w:pPr>
        <w:tabs>
          <w:tab w:val="clear" w:pos="567"/>
          <w:tab w:val="left" w:pos="284"/>
        </w:tabs>
        <w:spacing w:after="0"/>
        <w:ind w:left="284" w:firstLine="283"/>
        <w:jc w:val="both"/>
        <w:rPr>
          <w:lang w:val="cs-CZ"/>
        </w:rPr>
      </w:pPr>
      <w:r>
        <w:rPr>
          <w:lang w:val="cs-CZ"/>
        </w:rPr>
        <w:t xml:space="preserve">U této otázky můžeme vidět podobnost výsledků. 40 seniorů se shoduje se 44 žáky v tom, že jsou spokojení s podporou svých přátel. Podpora přátel je v životě každého velmi důležitá. </w:t>
      </w:r>
    </w:p>
    <w:p w14:paraId="020BDCC3" w14:textId="3093307D" w:rsidR="000355AF" w:rsidRPr="00285C9D" w:rsidRDefault="005A7093" w:rsidP="0003265F">
      <w:pPr>
        <w:tabs>
          <w:tab w:val="clear" w:pos="567"/>
          <w:tab w:val="left" w:pos="284"/>
        </w:tabs>
        <w:spacing w:after="0"/>
        <w:ind w:left="284" w:firstLine="283"/>
        <w:jc w:val="both"/>
        <w:rPr>
          <w:b/>
          <w:bCs/>
          <w:lang w:val="cs-CZ"/>
        </w:rPr>
      </w:pPr>
      <w:r>
        <w:rPr>
          <w:b/>
          <w:bCs/>
          <w:lang w:val="cs-CZ"/>
        </w:rPr>
        <w:t>7</w:t>
      </w:r>
      <w:r w:rsidR="007A2121" w:rsidRPr="00285C9D">
        <w:rPr>
          <w:b/>
          <w:bCs/>
          <w:lang w:val="cs-CZ"/>
        </w:rPr>
        <w:t xml:space="preserve">. </w:t>
      </w:r>
      <w:proofErr w:type="gramStart"/>
      <w:r w:rsidR="007A2121" w:rsidRPr="00285C9D">
        <w:rPr>
          <w:b/>
          <w:bCs/>
          <w:lang w:val="cs-CZ"/>
        </w:rPr>
        <w:t>otázka - senioři</w:t>
      </w:r>
      <w:proofErr w:type="gramEnd"/>
    </w:p>
    <w:p w14:paraId="1C20C3F0" w14:textId="77777777" w:rsidR="000355AF" w:rsidRDefault="007A2121" w:rsidP="0003265F">
      <w:pPr>
        <w:tabs>
          <w:tab w:val="clear" w:pos="567"/>
          <w:tab w:val="left" w:pos="284"/>
        </w:tabs>
        <w:spacing w:after="0"/>
        <w:ind w:left="284" w:firstLine="283"/>
        <w:jc w:val="both"/>
        <w:rPr>
          <w:b/>
          <w:bCs/>
          <w:lang w:val="cs-CZ"/>
        </w:rPr>
      </w:pPr>
      <w:r w:rsidRPr="00285C9D">
        <w:rPr>
          <w:b/>
          <w:bCs/>
          <w:lang w:val="cs-CZ"/>
        </w:rPr>
        <w:t>Jak spokojený/á jste se svým bydlením?</w:t>
      </w:r>
    </w:p>
    <w:p w14:paraId="30099047" w14:textId="77777777" w:rsidR="00285C9D" w:rsidRPr="00285C9D" w:rsidRDefault="00285C9D" w:rsidP="0003265F">
      <w:pPr>
        <w:tabs>
          <w:tab w:val="clear" w:pos="567"/>
          <w:tab w:val="left" w:pos="284"/>
        </w:tabs>
        <w:spacing w:after="0"/>
        <w:ind w:left="284" w:firstLine="283"/>
        <w:jc w:val="both"/>
        <w:rPr>
          <w:lang w:val="cs-CZ"/>
        </w:rPr>
      </w:pPr>
      <w:r>
        <w:rPr>
          <w:noProof/>
          <w:lang w:val="cs-CZ"/>
          <w14:textOutline w14:w="0" w14:cap="rnd" w14:cmpd="sng" w14:algn="ctr">
            <w14:noFill/>
            <w14:prstDash w14:val="solid"/>
            <w14:bevel/>
          </w14:textOutline>
        </w:rPr>
        <w:drawing>
          <wp:inline distT="0" distB="0" distL="0" distR="0" wp14:anchorId="7FB5DA7B" wp14:editId="416E15AE">
            <wp:extent cx="5486400" cy="1451610"/>
            <wp:effectExtent l="0" t="0" r="12700" b="889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4F0FE54" w14:textId="688332FD" w:rsidR="00700B8E" w:rsidRDefault="007A2121" w:rsidP="004A7361">
      <w:pPr>
        <w:tabs>
          <w:tab w:val="clear" w:pos="567"/>
          <w:tab w:val="left" w:pos="284"/>
        </w:tabs>
        <w:spacing w:after="0"/>
        <w:ind w:left="284" w:firstLine="283"/>
        <w:jc w:val="both"/>
        <w:rPr>
          <w:lang w:val="cs-CZ"/>
        </w:rPr>
      </w:pPr>
      <w:r w:rsidRPr="00285C9D">
        <w:rPr>
          <w:lang w:val="cs-CZ"/>
        </w:rPr>
        <w:lastRenderedPageBreak/>
        <w:t xml:space="preserve">Z grafu můžeme vyčíst, že </w:t>
      </w:r>
      <w:r w:rsidR="00285C9D">
        <w:rPr>
          <w:lang w:val="cs-CZ"/>
        </w:rPr>
        <w:t xml:space="preserve">je 33 </w:t>
      </w:r>
      <w:r w:rsidRPr="00285C9D">
        <w:rPr>
          <w:b/>
          <w:bCs/>
          <w:lang w:val="cs-CZ"/>
        </w:rPr>
        <w:t>seniorů</w:t>
      </w:r>
      <w:r w:rsidR="00285C9D">
        <w:rPr>
          <w:b/>
          <w:bCs/>
          <w:lang w:val="cs-CZ"/>
        </w:rPr>
        <w:t xml:space="preserve"> velmi </w:t>
      </w:r>
      <w:r w:rsidRPr="00285C9D">
        <w:rPr>
          <w:b/>
          <w:bCs/>
          <w:lang w:val="cs-CZ"/>
        </w:rPr>
        <w:t xml:space="preserve">spokojených se svým bydlením. </w:t>
      </w:r>
      <w:r w:rsidRPr="00285C9D">
        <w:rPr>
          <w:lang w:val="cs-CZ"/>
        </w:rPr>
        <w:t xml:space="preserve">Většina tázaných bydlí v domově pro seniory. </w:t>
      </w:r>
      <w:r w:rsidR="00285C9D">
        <w:rPr>
          <w:lang w:val="cs-CZ"/>
        </w:rPr>
        <w:t>3 seniorky odpověděly, že jsou nespokojené, protože se jim dříve žilo lépe ve svých domech.</w:t>
      </w:r>
    </w:p>
    <w:p w14:paraId="268DAB90" w14:textId="40BFFBAD" w:rsidR="00D90F69" w:rsidRPr="00FB1330" w:rsidRDefault="005A7093" w:rsidP="0003265F">
      <w:pPr>
        <w:tabs>
          <w:tab w:val="clear" w:pos="567"/>
          <w:tab w:val="left" w:pos="284"/>
        </w:tabs>
        <w:spacing w:after="0"/>
        <w:ind w:left="284" w:firstLine="283"/>
        <w:jc w:val="both"/>
        <w:rPr>
          <w:b/>
          <w:bCs/>
          <w:lang w:val="cs-CZ"/>
        </w:rPr>
      </w:pPr>
      <w:r>
        <w:rPr>
          <w:b/>
          <w:bCs/>
          <w:lang w:val="cs-CZ"/>
        </w:rPr>
        <w:t>7</w:t>
      </w:r>
      <w:r w:rsidR="00D90F69" w:rsidRPr="00FB1330">
        <w:rPr>
          <w:b/>
          <w:bCs/>
          <w:lang w:val="cs-CZ"/>
        </w:rPr>
        <w:t>.otázka – žáci mladšího školního věku</w:t>
      </w:r>
    </w:p>
    <w:p w14:paraId="23FB7E51" w14:textId="77777777" w:rsidR="00D90F69" w:rsidRPr="00FB1330" w:rsidRDefault="00D90F69" w:rsidP="0003265F">
      <w:pPr>
        <w:tabs>
          <w:tab w:val="clear" w:pos="567"/>
          <w:tab w:val="left" w:pos="284"/>
        </w:tabs>
        <w:spacing w:after="0"/>
        <w:ind w:left="284" w:firstLine="283"/>
        <w:jc w:val="both"/>
        <w:rPr>
          <w:b/>
          <w:bCs/>
          <w:lang w:val="cs-CZ"/>
        </w:rPr>
      </w:pPr>
      <w:r w:rsidRPr="00FB1330">
        <w:rPr>
          <w:b/>
          <w:bCs/>
          <w:lang w:val="cs-CZ"/>
        </w:rPr>
        <w:t xml:space="preserve">Jak spokojený/á jste se svým bydlením? </w:t>
      </w:r>
    </w:p>
    <w:p w14:paraId="0229BC73" w14:textId="77777777" w:rsidR="00D90F69" w:rsidRDefault="00D90F69" w:rsidP="0003265F">
      <w:pPr>
        <w:tabs>
          <w:tab w:val="clear" w:pos="567"/>
          <w:tab w:val="left" w:pos="284"/>
        </w:tabs>
        <w:spacing w:after="0"/>
        <w:ind w:left="284" w:firstLine="283"/>
        <w:jc w:val="both"/>
        <w:rPr>
          <w:lang w:val="cs-CZ"/>
        </w:rPr>
      </w:pPr>
      <w:r>
        <w:rPr>
          <w:noProof/>
          <w:lang w:val="cs-CZ"/>
          <w14:textOutline w14:w="0" w14:cap="rnd" w14:cmpd="sng" w14:algn="ctr">
            <w14:noFill/>
            <w14:prstDash w14:val="solid"/>
            <w14:bevel/>
          </w14:textOutline>
        </w:rPr>
        <w:drawing>
          <wp:inline distT="0" distB="0" distL="0" distR="0" wp14:anchorId="4B914E44" wp14:editId="3D6EC7C9">
            <wp:extent cx="5486400" cy="1440180"/>
            <wp:effectExtent l="0" t="0" r="12700" b="762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F7D716B" w14:textId="6F27F1EA" w:rsidR="006A749D" w:rsidRDefault="00FB1330" w:rsidP="00775217">
      <w:pPr>
        <w:tabs>
          <w:tab w:val="clear" w:pos="567"/>
          <w:tab w:val="left" w:pos="284"/>
        </w:tabs>
        <w:spacing w:after="0"/>
        <w:ind w:left="284" w:firstLine="283"/>
        <w:jc w:val="both"/>
        <w:rPr>
          <w:lang w:val="cs-CZ"/>
        </w:rPr>
      </w:pPr>
      <w:r>
        <w:rPr>
          <w:lang w:val="cs-CZ"/>
        </w:rPr>
        <w:t xml:space="preserve">Zde můžeme vidět, že je 37 žáků spokojeno se svým bydlením. Co některým žákům vadí je to, že sdílí pokoj se svým sourozencem, že mají málo prostorný pokoj. Některým vadí to, že bydlí v rodinném domě, některým vadí to, že žijí v panelovém domě. </w:t>
      </w:r>
    </w:p>
    <w:p w14:paraId="23356628" w14:textId="11D190EE" w:rsidR="000355AF" w:rsidRPr="00285C9D" w:rsidRDefault="005A7093" w:rsidP="0003265F">
      <w:pPr>
        <w:tabs>
          <w:tab w:val="clear" w:pos="567"/>
          <w:tab w:val="left" w:pos="284"/>
        </w:tabs>
        <w:spacing w:after="0"/>
        <w:ind w:left="284" w:firstLine="283"/>
        <w:jc w:val="both"/>
        <w:rPr>
          <w:b/>
          <w:bCs/>
          <w:lang w:val="cs-CZ"/>
        </w:rPr>
      </w:pPr>
      <w:r>
        <w:rPr>
          <w:b/>
          <w:bCs/>
          <w:lang w:val="cs-CZ"/>
        </w:rPr>
        <w:t>8</w:t>
      </w:r>
      <w:r w:rsidR="007A2121" w:rsidRPr="00285C9D">
        <w:rPr>
          <w:b/>
          <w:bCs/>
          <w:lang w:val="cs-CZ"/>
        </w:rPr>
        <w:t xml:space="preserve">. </w:t>
      </w:r>
      <w:proofErr w:type="gramStart"/>
      <w:r w:rsidR="007A2121" w:rsidRPr="00285C9D">
        <w:rPr>
          <w:b/>
          <w:bCs/>
          <w:lang w:val="cs-CZ"/>
        </w:rPr>
        <w:t>otázka</w:t>
      </w:r>
      <w:r w:rsidR="00285C9D">
        <w:rPr>
          <w:b/>
          <w:bCs/>
          <w:lang w:val="cs-CZ"/>
        </w:rPr>
        <w:t xml:space="preserve"> - senioři</w:t>
      </w:r>
      <w:proofErr w:type="gramEnd"/>
    </w:p>
    <w:p w14:paraId="529CCF11" w14:textId="77777777" w:rsidR="000355AF" w:rsidRPr="00285C9D" w:rsidRDefault="007A2121" w:rsidP="0003265F">
      <w:pPr>
        <w:tabs>
          <w:tab w:val="clear" w:pos="567"/>
          <w:tab w:val="left" w:pos="284"/>
        </w:tabs>
        <w:spacing w:after="0"/>
        <w:ind w:left="284" w:firstLine="283"/>
        <w:jc w:val="both"/>
        <w:rPr>
          <w:b/>
          <w:bCs/>
          <w:lang w:val="cs-CZ"/>
        </w:rPr>
      </w:pPr>
      <w:r w:rsidRPr="00285C9D">
        <w:rPr>
          <w:b/>
          <w:bCs/>
          <w:lang w:val="cs-CZ"/>
        </w:rPr>
        <w:t>Máte dost peněz na to, abyste uspokojil/a své zájmy?</w:t>
      </w:r>
    </w:p>
    <w:p w14:paraId="64C0A467" w14:textId="77777777" w:rsidR="000355AF" w:rsidRDefault="00285C9D" w:rsidP="0003265F">
      <w:pPr>
        <w:tabs>
          <w:tab w:val="clear" w:pos="567"/>
          <w:tab w:val="left" w:pos="284"/>
        </w:tabs>
        <w:spacing w:after="0"/>
        <w:ind w:left="284" w:firstLine="283"/>
        <w:jc w:val="both"/>
        <w:rPr>
          <w:lang w:val="cs-CZ"/>
        </w:rPr>
      </w:pPr>
      <w:r>
        <w:rPr>
          <w:noProof/>
          <w:lang w:val="cs-CZ"/>
          <w14:textOutline w14:w="0" w14:cap="rnd" w14:cmpd="sng" w14:algn="ctr">
            <w14:noFill/>
            <w14:prstDash w14:val="solid"/>
            <w14:bevel/>
          </w14:textOutline>
        </w:rPr>
        <w:drawing>
          <wp:inline distT="0" distB="0" distL="0" distR="0" wp14:anchorId="2C88BC15" wp14:editId="5D384801">
            <wp:extent cx="5486400" cy="1405890"/>
            <wp:effectExtent l="0" t="0" r="12700" b="1651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9CF8465" w14:textId="77777777" w:rsidR="009526DD" w:rsidRPr="00372CDB" w:rsidRDefault="007A2121" w:rsidP="0003265F">
      <w:pPr>
        <w:tabs>
          <w:tab w:val="clear" w:pos="567"/>
          <w:tab w:val="left" w:pos="284"/>
        </w:tabs>
        <w:spacing w:after="0"/>
        <w:ind w:left="284" w:firstLine="283"/>
        <w:jc w:val="both"/>
        <w:rPr>
          <w:lang w:val="cs-CZ"/>
        </w:rPr>
      </w:pPr>
      <w:r w:rsidRPr="00285C9D">
        <w:rPr>
          <w:lang w:val="cs-CZ"/>
        </w:rPr>
        <w:t xml:space="preserve">Z grafu je </w:t>
      </w:r>
      <w:r w:rsidRPr="00372CDB">
        <w:rPr>
          <w:lang w:val="cs-CZ"/>
        </w:rPr>
        <w:t>patrn</w:t>
      </w:r>
      <w:r w:rsidR="00FB1330" w:rsidRPr="00372CDB">
        <w:rPr>
          <w:lang w:val="cs-CZ"/>
        </w:rPr>
        <w:t>é</w:t>
      </w:r>
      <w:r w:rsidRPr="00372CDB">
        <w:rPr>
          <w:lang w:val="cs-CZ"/>
        </w:rPr>
        <w:t>, že větší polovina dotazovaných mají přiměřeně peněz na uspokojení svých zájmů a celkem 1</w:t>
      </w:r>
      <w:r w:rsidR="00285C9D" w:rsidRPr="00372CDB">
        <w:rPr>
          <w:lang w:val="cs-CZ"/>
        </w:rPr>
        <w:t>5</w:t>
      </w:r>
      <w:r w:rsidRPr="00372CDB">
        <w:rPr>
          <w:lang w:val="cs-CZ"/>
        </w:rPr>
        <w:t xml:space="preserve"> osob mají málo peněz pro uspokojení svých zájmů.</w:t>
      </w:r>
    </w:p>
    <w:p w14:paraId="2CD360B2" w14:textId="532F37B6" w:rsidR="00775217" w:rsidRPr="004A7361" w:rsidRDefault="00FB1330" w:rsidP="004A7361">
      <w:pPr>
        <w:tabs>
          <w:tab w:val="clear" w:pos="567"/>
          <w:tab w:val="left" w:pos="284"/>
        </w:tabs>
        <w:spacing w:after="0"/>
        <w:ind w:left="284" w:firstLine="283"/>
        <w:jc w:val="both"/>
        <w:rPr>
          <w:lang w:val="cs-CZ"/>
        </w:rPr>
      </w:pPr>
      <w:r w:rsidRPr="00372CDB">
        <w:rPr>
          <w:lang w:val="cs-CZ"/>
        </w:rPr>
        <w:t>Autorka neuvedla do dotazníků pro žáky tuto otázku, neboť po radě s některými učiteli na Základní škole na Svatém kopečku naznala, že výdaje žákům platí rodiče či rodinní příslušníci.</w:t>
      </w:r>
    </w:p>
    <w:p w14:paraId="1578477D" w14:textId="7127A32E" w:rsidR="000355AF" w:rsidRPr="00285C9D" w:rsidRDefault="005A7093" w:rsidP="0003265F">
      <w:pPr>
        <w:tabs>
          <w:tab w:val="clear" w:pos="567"/>
          <w:tab w:val="left" w:pos="284"/>
        </w:tabs>
        <w:spacing w:after="0"/>
        <w:ind w:left="284" w:firstLine="283"/>
        <w:jc w:val="both"/>
        <w:rPr>
          <w:b/>
          <w:bCs/>
          <w:lang w:val="cs-CZ"/>
        </w:rPr>
      </w:pPr>
      <w:r>
        <w:rPr>
          <w:b/>
          <w:bCs/>
          <w:lang w:val="cs-CZ"/>
        </w:rPr>
        <w:t>9</w:t>
      </w:r>
      <w:r w:rsidR="007A2121" w:rsidRPr="00285C9D">
        <w:rPr>
          <w:b/>
          <w:bCs/>
          <w:lang w:val="cs-CZ"/>
        </w:rPr>
        <w:t xml:space="preserve">. </w:t>
      </w:r>
      <w:proofErr w:type="gramStart"/>
      <w:r w:rsidR="007A2121" w:rsidRPr="00285C9D">
        <w:rPr>
          <w:b/>
          <w:bCs/>
          <w:lang w:val="cs-CZ"/>
        </w:rPr>
        <w:t>Otázka - senioři</w:t>
      </w:r>
      <w:proofErr w:type="gramEnd"/>
      <w:r w:rsidR="007A2121" w:rsidRPr="00285C9D">
        <w:rPr>
          <w:b/>
          <w:bCs/>
          <w:lang w:val="cs-CZ"/>
        </w:rPr>
        <w:t xml:space="preserve"> </w:t>
      </w:r>
    </w:p>
    <w:p w14:paraId="425B511D" w14:textId="77777777" w:rsidR="000355AF" w:rsidRPr="00285C9D" w:rsidRDefault="007A2121" w:rsidP="0003265F">
      <w:pPr>
        <w:tabs>
          <w:tab w:val="clear" w:pos="567"/>
          <w:tab w:val="left" w:pos="284"/>
        </w:tabs>
        <w:spacing w:after="0"/>
        <w:ind w:left="284" w:firstLine="283"/>
        <w:jc w:val="both"/>
        <w:rPr>
          <w:b/>
          <w:bCs/>
          <w:lang w:val="cs-CZ"/>
        </w:rPr>
      </w:pPr>
      <w:r w:rsidRPr="00285C9D">
        <w:rPr>
          <w:b/>
          <w:bCs/>
          <w:lang w:val="cs-CZ"/>
        </w:rPr>
        <w:t xml:space="preserve">Jakou hodnotu pro Vás mají peníze? </w:t>
      </w:r>
    </w:p>
    <w:p w14:paraId="71D2D135" w14:textId="77777777" w:rsidR="00285C9D" w:rsidRDefault="00285C9D" w:rsidP="0003265F">
      <w:pPr>
        <w:tabs>
          <w:tab w:val="clear" w:pos="567"/>
          <w:tab w:val="left" w:pos="284"/>
        </w:tabs>
        <w:spacing w:after="0"/>
        <w:ind w:left="284" w:firstLine="283"/>
        <w:jc w:val="both"/>
        <w:rPr>
          <w:lang w:val="cs-CZ"/>
        </w:rPr>
      </w:pPr>
      <w:r>
        <w:rPr>
          <w:noProof/>
          <w:lang w:val="cs-CZ"/>
          <w14:textOutline w14:w="0" w14:cap="rnd" w14:cmpd="sng" w14:algn="ctr">
            <w14:noFill/>
            <w14:prstDash w14:val="solid"/>
            <w14:bevel/>
          </w14:textOutline>
        </w:rPr>
        <w:lastRenderedPageBreak/>
        <w:drawing>
          <wp:inline distT="0" distB="0" distL="0" distR="0" wp14:anchorId="7BB12621" wp14:editId="70E93964">
            <wp:extent cx="5486400" cy="1440180"/>
            <wp:effectExtent l="0" t="0" r="12700" b="762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218B9B4" w14:textId="44315738" w:rsidR="006A749D" w:rsidRPr="00775217" w:rsidRDefault="007A2121" w:rsidP="00775217">
      <w:pPr>
        <w:tabs>
          <w:tab w:val="clear" w:pos="567"/>
          <w:tab w:val="left" w:pos="284"/>
        </w:tabs>
        <w:spacing w:after="0"/>
        <w:ind w:left="284" w:firstLine="283"/>
        <w:jc w:val="both"/>
        <w:rPr>
          <w:b/>
          <w:bCs/>
          <w:lang w:val="cs-CZ"/>
        </w:rPr>
      </w:pPr>
      <w:r w:rsidRPr="00285C9D">
        <w:rPr>
          <w:lang w:val="cs-CZ"/>
        </w:rPr>
        <w:t xml:space="preserve">Z dotazníkového šetření je patrné, že pro seniory </w:t>
      </w:r>
      <w:r w:rsidR="00267AFC">
        <w:rPr>
          <w:lang w:val="cs-CZ"/>
        </w:rPr>
        <w:t xml:space="preserve">mají peníze malou hodnotu. </w:t>
      </w:r>
    </w:p>
    <w:p w14:paraId="2A62C06A" w14:textId="2D4ACEA4" w:rsidR="00FB1330" w:rsidRPr="00FB1330" w:rsidRDefault="007635BC" w:rsidP="0003265F">
      <w:pPr>
        <w:tabs>
          <w:tab w:val="clear" w:pos="567"/>
          <w:tab w:val="left" w:pos="284"/>
        </w:tabs>
        <w:spacing w:after="0"/>
        <w:ind w:left="284" w:firstLine="283"/>
        <w:jc w:val="both"/>
        <w:rPr>
          <w:b/>
          <w:bCs/>
          <w:lang w:val="cs-CZ"/>
        </w:rPr>
      </w:pPr>
      <w:r>
        <w:rPr>
          <w:b/>
          <w:bCs/>
          <w:lang w:val="cs-CZ"/>
        </w:rPr>
        <w:t>9</w:t>
      </w:r>
      <w:r w:rsidR="00FB1330" w:rsidRPr="00FB1330">
        <w:rPr>
          <w:b/>
          <w:bCs/>
          <w:lang w:val="cs-CZ"/>
        </w:rPr>
        <w:t>.otázka – žáci mladšího školního věku</w:t>
      </w:r>
    </w:p>
    <w:p w14:paraId="297C5BE8" w14:textId="77777777" w:rsidR="00FB1330" w:rsidRPr="00FB1330" w:rsidRDefault="00FB1330" w:rsidP="0003265F">
      <w:pPr>
        <w:tabs>
          <w:tab w:val="clear" w:pos="567"/>
          <w:tab w:val="left" w:pos="284"/>
        </w:tabs>
        <w:spacing w:after="0"/>
        <w:ind w:left="284" w:firstLine="283"/>
        <w:jc w:val="both"/>
        <w:rPr>
          <w:b/>
          <w:bCs/>
          <w:lang w:val="cs-CZ"/>
        </w:rPr>
      </w:pPr>
      <w:r w:rsidRPr="00FB1330">
        <w:rPr>
          <w:b/>
          <w:bCs/>
          <w:lang w:val="cs-CZ"/>
        </w:rPr>
        <w:t xml:space="preserve">Jakou hodnotu pro Vás mají peníze? </w:t>
      </w:r>
    </w:p>
    <w:p w14:paraId="22DE8C01" w14:textId="77777777" w:rsidR="00FB1330" w:rsidRDefault="00174294" w:rsidP="0003265F">
      <w:pPr>
        <w:tabs>
          <w:tab w:val="clear" w:pos="567"/>
          <w:tab w:val="left" w:pos="284"/>
        </w:tabs>
        <w:spacing w:after="0"/>
        <w:ind w:left="284" w:firstLine="283"/>
        <w:jc w:val="both"/>
        <w:rPr>
          <w:lang w:val="cs-CZ"/>
        </w:rPr>
      </w:pPr>
      <w:r>
        <w:rPr>
          <w:noProof/>
          <w:lang w:val="cs-CZ"/>
          <w14:textOutline w14:w="0" w14:cap="rnd" w14:cmpd="sng" w14:algn="ctr">
            <w14:noFill/>
            <w14:prstDash w14:val="solid"/>
            <w14:bevel/>
          </w14:textOutline>
        </w:rPr>
        <w:drawing>
          <wp:inline distT="0" distB="0" distL="0" distR="0" wp14:anchorId="58A1CC77" wp14:editId="1261CECA">
            <wp:extent cx="5486400" cy="1463040"/>
            <wp:effectExtent l="0" t="0" r="12700" b="1016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C08898A" w14:textId="08F3E42F" w:rsidR="00174294" w:rsidRDefault="00174294" w:rsidP="0003265F">
      <w:pPr>
        <w:tabs>
          <w:tab w:val="clear" w:pos="567"/>
          <w:tab w:val="left" w:pos="284"/>
        </w:tabs>
        <w:spacing w:after="0"/>
        <w:ind w:left="284" w:firstLine="283"/>
        <w:jc w:val="both"/>
        <w:rPr>
          <w:lang w:val="cs-CZ"/>
        </w:rPr>
      </w:pPr>
      <w:r w:rsidRPr="00372CDB">
        <w:rPr>
          <w:lang w:val="cs-CZ"/>
        </w:rPr>
        <w:t>Z dotazníkového šetření se žáci přikláněli k tomu, že pro ně peníze mají velkou hodnotu až středně velkou hodnotu. V jedné třídě se objevilo více názorů</w:t>
      </w:r>
      <w:r w:rsidRPr="00372CDB">
        <w:rPr>
          <w:i/>
          <w:iCs/>
          <w:lang w:val="cs-CZ"/>
        </w:rPr>
        <w:t xml:space="preserve">.  </w:t>
      </w:r>
      <w:r w:rsidR="004D35E7">
        <w:rPr>
          <w:i/>
          <w:iCs/>
          <w:lang w:val="cs-CZ"/>
        </w:rPr>
        <w:t>„</w:t>
      </w:r>
      <w:r w:rsidRPr="00372CDB">
        <w:rPr>
          <w:i/>
          <w:iCs/>
          <w:lang w:val="cs-CZ"/>
        </w:rPr>
        <w:t>Bez peněz si nic nekoupíme, bez peněz bychom neměli ná</w:t>
      </w:r>
      <w:r w:rsidR="00372CDB" w:rsidRPr="00372CDB">
        <w:rPr>
          <w:i/>
          <w:iCs/>
          <w:lang w:val="cs-CZ"/>
        </w:rPr>
        <w:t>š</w:t>
      </w:r>
      <w:r w:rsidRPr="00372CDB">
        <w:rPr>
          <w:i/>
          <w:iCs/>
          <w:lang w:val="cs-CZ"/>
        </w:rPr>
        <w:t xml:space="preserve"> dům.“</w:t>
      </w:r>
      <w:r w:rsidRPr="00372CDB">
        <w:rPr>
          <w:lang w:val="cs-CZ"/>
        </w:rPr>
        <w:t xml:space="preserve"> (Anna, 10 let) </w:t>
      </w:r>
      <w:r w:rsidR="004D35E7">
        <w:rPr>
          <w:lang w:val="cs-CZ"/>
        </w:rPr>
        <w:t>„</w:t>
      </w:r>
      <w:r w:rsidRPr="00372CDB">
        <w:rPr>
          <w:i/>
          <w:iCs/>
          <w:lang w:val="cs-CZ"/>
        </w:rPr>
        <w:t>Penězi se nemá plýtvat, ale bez nich se taky obejdeme.“</w:t>
      </w:r>
      <w:r w:rsidRPr="00372CDB">
        <w:rPr>
          <w:lang w:val="cs-CZ"/>
        </w:rPr>
        <w:t xml:space="preserve"> (Tereza, 10 let) </w:t>
      </w:r>
    </w:p>
    <w:p w14:paraId="0F8584D7" w14:textId="1045F490" w:rsidR="006E3BC1" w:rsidRDefault="006E3BC1" w:rsidP="0003265F">
      <w:pPr>
        <w:tabs>
          <w:tab w:val="clear" w:pos="567"/>
          <w:tab w:val="left" w:pos="284"/>
        </w:tabs>
        <w:spacing w:after="0"/>
        <w:ind w:left="284" w:firstLine="283"/>
        <w:jc w:val="both"/>
        <w:rPr>
          <w:lang w:val="cs-CZ"/>
        </w:rPr>
      </w:pPr>
    </w:p>
    <w:p w14:paraId="57211F72" w14:textId="421366E9" w:rsidR="006E3BC1" w:rsidRDefault="006E3BC1" w:rsidP="006A749D">
      <w:pPr>
        <w:tabs>
          <w:tab w:val="clear" w:pos="567"/>
          <w:tab w:val="left" w:pos="284"/>
        </w:tabs>
        <w:spacing w:after="0"/>
        <w:ind w:left="0" w:firstLine="0"/>
        <w:jc w:val="both"/>
        <w:rPr>
          <w:lang w:val="cs-CZ"/>
        </w:rPr>
      </w:pPr>
    </w:p>
    <w:p w14:paraId="7D5FBF86" w14:textId="5D437170" w:rsidR="004A7361" w:rsidRDefault="004A7361" w:rsidP="006A749D">
      <w:pPr>
        <w:tabs>
          <w:tab w:val="clear" w:pos="567"/>
          <w:tab w:val="left" w:pos="284"/>
        </w:tabs>
        <w:spacing w:after="0"/>
        <w:ind w:left="0" w:firstLine="0"/>
        <w:jc w:val="both"/>
        <w:rPr>
          <w:lang w:val="cs-CZ"/>
        </w:rPr>
      </w:pPr>
    </w:p>
    <w:p w14:paraId="7F63B5F8" w14:textId="502912AD" w:rsidR="004A7361" w:rsidRDefault="004A7361" w:rsidP="006A749D">
      <w:pPr>
        <w:tabs>
          <w:tab w:val="clear" w:pos="567"/>
          <w:tab w:val="left" w:pos="284"/>
        </w:tabs>
        <w:spacing w:after="0"/>
        <w:ind w:left="0" w:firstLine="0"/>
        <w:jc w:val="both"/>
        <w:rPr>
          <w:lang w:val="cs-CZ"/>
        </w:rPr>
      </w:pPr>
    </w:p>
    <w:p w14:paraId="52BE46A5" w14:textId="2A0C53DE" w:rsidR="004A7361" w:rsidRDefault="004A7361" w:rsidP="006A749D">
      <w:pPr>
        <w:tabs>
          <w:tab w:val="clear" w:pos="567"/>
          <w:tab w:val="left" w:pos="284"/>
        </w:tabs>
        <w:spacing w:after="0"/>
        <w:ind w:left="0" w:firstLine="0"/>
        <w:jc w:val="both"/>
        <w:rPr>
          <w:lang w:val="cs-CZ"/>
        </w:rPr>
      </w:pPr>
    </w:p>
    <w:p w14:paraId="1A334AC9" w14:textId="0B94E001" w:rsidR="004A7361" w:rsidRDefault="004A7361" w:rsidP="006A749D">
      <w:pPr>
        <w:tabs>
          <w:tab w:val="clear" w:pos="567"/>
          <w:tab w:val="left" w:pos="284"/>
        </w:tabs>
        <w:spacing w:after="0"/>
        <w:ind w:left="0" w:firstLine="0"/>
        <w:jc w:val="both"/>
        <w:rPr>
          <w:lang w:val="cs-CZ"/>
        </w:rPr>
      </w:pPr>
    </w:p>
    <w:p w14:paraId="69622FA6" w14:textId="77777777" w:rsidR="004A7361" w:rsidRDefault="004A7361" w:rsidP="006A749D">
      <w:pPr>
        <w:tabs>
          <w:tab w:val="clear" w:pos="567"/>
          <w:tab w:val="left" w:pos="284"/>
        </w:tabs>
        <w:spacing w:after="0"/>
        <w:ind w:left="0" w:firstLine="0"/>
        <w:jc w:val="both"/>
        <w:rPr>
          <w:lang w:val="cs-CZ"/>
        </w:rPr>
      </w:pPr>
    </w:p>
    <w:p w14:paraId="1BBDC885" w14:textId="1FBF71C6" w:rsidR="005A7093" w:rsidRPr="00282621" w:rsidRDefault="005A7093" w:rsidP="006A749D">
      <w:pPr>
        <w:pStyle w:val="Nadpis2"/>
      </w:pPr>
      <w:bookmarkStart w:id="31" w:name="_Toc40712889"/>
      <w:r w:rsidRPr="00282621">
        <w:lastRenderedPageBreak/>
        <w:t>Metoda kontrastů a srovnávání</w:t>
      </w:r>
      <w:bookmarkEnd w:id="31"/>
    </w:p>
    <w:p w14:paraId="3C907C79" w14:textId="57F3369B" w:rsidR="005A7093" w:rsidRDefault="005C06EF" w:rsidP="0003265F">
      <w:pPr>
        <w:tabs>
          <w:tab w:val="clear" w:pos="567"/>
          <w:tab w:val="left" w:pos="284"/>
        </w:tabs>
        <w:spacing w:after="0"/>
        <w:ind w:left="284" w:firstLine="283"/>
        <w:jc w:val="both"/>
        <w:rPr>
          <w:lang w:val="cs-CZ"/>
        </w:rPr>
      </w:pPr>
      <w:r>
        <w:rPr>
          <w:lang w:val="cs-CZ"/>
        </w:rPr>
        <w:t>Metoda kontrastů a srovnávání spočívá v tom, že</w:t>
      </w:r>
      <w:r w:rsidR="00472B65" w:rsidRPr="00472B65">
        <w:rPr>
          <w:lang w:val="cs-CZ"/>
        </w:rPr>
        <w:t xml:space="preserve"> </w:t>
      </w:r>
      <w:r w:rsidR="00472B65">
        <w:rPr>
          <w:lang w:val="cs-CZ"/>
        </w:rPr>
        <w:t xml:space="preserve">odlišíme dvě identifikované kategorie a upozorníme na rozdíly mezi nimi, přestože mají mnoho společného (viz. kap. 6.3.). </w:t>
      </w:r>
      <w:r w:rsidR="005A7093">
        <w:rPr>
          <w:lang w:val="cs-CZ"/>
        </w:rPr>
        <w:t>Autorka</w:t>
      </w:r>
      <w:r w:rsidR="00282621">
        <w:rPr>
          <w:lang w:val="cs-CZ"/>
        </w:rPr>
        <w:t xml:space="preserve"> srovná odpovědí vybraných respondentů</w:t>
      </w:r>
      <w:r w:rsidR="00472B65">
        <w:rPr>
          <w:lang w:val="cs-CZ"/>
        </w:rPr>
        <w:t xml:space="preserve"> –</w:t>
      </w:r>
      <w:r w:rsidR="001C1791">
        <w:rPr>
          <w:lang w:val="cs-CZ"/>
        </w:rPr>
        <w:t xml:space="preserve"> </w:t>
      </w:r>
      <w:r w:rsidR="00472B65">
        <w:rPr>
          <w:lang w:val="cs-CZ"/>
        </w:rPr>
        <w:t>dvou kategorií</w:t>
      </w:r>
      <w:r w:rsidR="001C1791">
        <w:rPr>
          <w:lang w:val="cs-CZ"/>
        </w:rPr>
        <w:t>,</w:t>
      </w:r>
      <w:r w:rsidR="00472B65">
        <w:rPr>
          <w:lang w:val="cs-CZ"/>
        </w:rPr>
        <w:t xml:space="preserve"> a to seniorů a žáků</w:t>
      </w:r>
      <w:r w:rsidR="00282621">
        <w:rPr>
          <w:lang w:val="cs-CZ"/>
        </w:rPr>
        <w:t xml:space="preserve">. </w:t>
      </w:r>
      <w:r w:rsidR="00EE560B">
        <w:rPr>
          <w:lang w:val="cs-CZ"/>
        </w:rPr>
        <w:t>Výsledky budou uvedeny do</w:t>
      </w:r>
      <w:r w:rsidR="00282621">
        <w:rPr>
          <w:lang w:val="cs-CZ"/>
        </w:rPr>
        <w:t xml:space="preserve"> tabulek. Každá tabulka bude orientovaná na </w:t>
      </w:r>
      <w:r w:rsidR="005B2748">
        <w:rPr>
          <w:lang w:val="cs-CZ"/>
        </w:rPr>
        <w:t>jinou</w:t>
      </w:r>
      <w:r w:rsidR="00282621">
        <w:rPr>
          <w:lang w:val="cs-CZ"/>
        </w:rPr>
        <w:t xml:space="preserve"> dimenzi z dotazníkového šetření.</w:t>
      </w:r>
      <w:r w:rsidR="00760B28">
        <w:rPr>
          <w:lang w:val="cs-CZ"/>
        </w:rPr>
        <w:t xml:space="preserve"> Z celkového počtu 50 dotazovaných</w:t>
      </w:r>
      <w:r w:rsidR="00291F2E">
        <w:rPr>
          <w:lang w:val="cs-CZ"/>
        </w:rPr>
        <w:t>,</w:t>
      </w:r>
      <w:r w:rsidR="00760B28">
        <w:rPr>
          <w:lang w:val="cs-CZ"/>
        </w:rPr>
        <w:t xml:space="preserve"> autorka vypočítala procentuální hodnoty ke konkrétním otázkám jedno</w:t>
      </w:r>
      <w:r w:rsidR="00291F2E">
        <w:rPr>
          <w:lang w:val="cs-CZ"/>
        </w:rPr>
        <w:t>duchou matematikou. Procenta obvykle označují nějakou relativní část z celku, přičemž celek jako takový se vyjadřuje jako 100</w:t>
      </w:r>
      <w:r w:rsidR="00595B35">
        <w:rPr>
          <w:lang w:val="cs-CZ"/>
        </w:rPr>
        <w:t xml:space="preserve"> </w:t>
      </w:r>
      <w:r w:rsidR="00291F2E">
        <w:rPr>
          <w:lang w:val="cs-CZ"/>
        </w:rPr>
        <w:t>%.</w:t>
      </w:r>
      <w:r w:rsidR="00595B35">
        <w:rPr>
          <w:lang w:val="cs-CZ"/>
        </w:rPr>
        <w:t xml:space="preserve"> </w:t>
      </w:r>
      <w:r w:rsidR="00291F2E">
        <w:rPr>
          <w:lang w:val="cs-CZ"/>
        </w:rPr>
        <w:t>Část celku vyjádřenou pomocí procent můžeme vypočítat pomocí trojčlenky. V našem případě se 50 osob rovná 100</w:t>
      </w:r>
      <w:r w:rsidR="00595B35">
        <w:rPr>
          <w:lang w:val="cs-CZ"/>
        </w:rPr>
        <w:t xml:space="preserve"> </w:t>
      </w:r>
      <w:r w:rsidR="00291F2E">
        <w:rPr>
          <w:lang w:val="cs-CZ"/>
        </w:rPr>
        <w:t xml:space="preserve">%. </w:t>
      </w:r>
    </w:p>
    <w:p w14:paraId="4390A364" w14:textId="75FA82AB" w:rsidR="00595B35" w:rsidRDefault="00291F2E" w:rsidP="00291F2E">
      <w:pPr>
        <w:tabs>
          <w:tab w:val="clear" w:pos="567"/>
          <w:tab w:val="left" w:pos="284"/>
        </w:tabs>
        <w:spacing w:after="0"/>
        <w:jc w:val="both"/>
        <w:rPr>
          <w:i/>
          <w:iCs/>
          <w:color w:val="auto"/>
          <w:lang w:val="cs-CZ"/>
        </w:rPr>
      </w:pPr>
      <w:r w:rsidRPr="00A414B2">
        <w:rPr>
          <w:b/>
          <w:bCs/>
          <w:i/>
          <w:iCs/>
          <w:color w:val="auto"/>
          <w:lang w:val="cs-CZ"/>
        </w:rPr>
        <w:t xml:space="preserve">1 </w:t>
      </w:r>
      <w:r w:rsidRPr="00291F2E">
        <w:rPr>
          <w:i/>
          <w:iCs/>
          <w:color w:val="auto"/>
          <w:lang w:val="cs-CZ"/>
        </w:rPr>
        <w:t>osoba</w:t>
      </w:r>
      <w:r w:rsidR="00595B35">
        <w:rPr>
          <w:i/>
          <w:iCs/>
          <w:color w:val="auto"/>
          <w:lang w:val="cs-CZ"/>
        </w:rPr>
        <w:tab/>
      </w:r>
      <w:r w:rsidRPr="00291F2E">
        <w:rPr>
          <w:i/>
          <w:iCs/>
          <w:color w:val="auto"/>
          <w:lang w:val="cs-CZ"/>
        </w:rPr>
        <w:t xml:space="preserve">  </w:t>
      </w:r>
      <m:oMath>
        <m:f>
          <m:fPr>
            <m:ctrlPr>
              <w:rPr>
                <w:rFonts w:ascii="Cambria Math" w:hAnsi="Cambria Math"/>
                <w:i/>
                <w:iCs/>
                <w:color w:val="auto"/>
                <w:lang w:val="cs-CZ"/>
              </w:rPr>
            </m:ctrlPr>
          </m:fPr>
          <m:num>
            <m:r>
              <m:rPr>
                <m:sty m:val="bi"/>
              </m:rPr>
              <w:rPr>
                <w:rFonts w:ascii="Cambria Math" w:hAnsi="Cambria Math"/>
                <w:color w:val="auto"/>
                <w:lang w:val="cs-CZ"/>
              </w:rPr>
              <m:t>1</m:t>
            </m:r>
            <m:r>
              <w:rPr>
                <w:rFonts w:ascii="Cambria Math" w:hAnsi="Cambria Math"/>
                <w:color w:val="auto"/>
                <w:lang w:val="cs-CZ"/>
              </w:rPr>
              <m:t>x100</m:t>
            </m:r>
          </m:num>
          <m:den>
            <m:r>
              <w:rPr>
                <w:rFonts w:ascii="Cambria Math" w:hAnsi="Cambria Math"/>
                <w:color w:val="auto"/>
                <w:lang w:val="cs-CZ"/>
              </w:rPr>
              <m:t>50</m:t>
            </m:r>
          </m:den>
        </m:f>
      </m:oMath>
      <w:r w:rsidR="00595B35">
        <w:rPr>
          <w:i/>
          <w:iCs/>
          <w:color w:val="auto"/>
          <w:lang w:val="cs-CZ"/>
        </w:rPr>
        <w:t xml:space="preserve"> = 2%</w:t>
      </w:r>
    </w:p>
    <w:p w14:paraId="3B717C8C" w14:textId="47088167" w:rsidR="00291F2E" w:rsidRDefault="00595B35" w:rsidP="00595B35">
      <w:pPr>
        <w:tabs>
          <w:tab w:val="clear" w:pos="567"/>
          <w:tab w:val="left" w:pos="284"/>
        </w:tabs>
        <w:spacing w:after="0"/>
        <w:jc w:val="both"/>
        <w:rPr>
          <w:i/>
          <w:iCs/>
          <w:color w:val="auto"/>
          <w:lang w:val="cs-CZ"/>
        </w:rPr>
      </w:pPr>
      <w:r w:rsidRPr="00A414B2">
        <w:rPr>
          <w:b/>
          <w:bCs/>
          <w:i/>
          <w:iCs/>
          <w:color w:val="auto"/>
          <w:lang w:val="cs-CZ"/>
        </w:rPr>
        <w:t>9</w:t>
      </w:r>
      <w:r>
        <w:rPr>
          <w:i/>
          <w:iCs/>
          <w:color w:val="auto"/>
          <w:lang w:val="cs-CZ"/>
        </w:rPr>
        <w:t xml:space="preserve"> osob </w:t>
      </w:r>
      <w:r w:rsidR="008B0255">
        <w:rPr>
          <w:i/>
          <w:iCs/>
          <w:color w:val="auto"/>
          <w:lang w:val="cs-CZ"/>
        </w:rPr>
        <w:t xml:space="preserve">       </w:t>
      </w:r>
      <w:r>
        <w:rPr>
          <w:i/>
          <w:iCs/>
          <w:color w:val="auto"/>
          <w:lang w:val="cs-CZ"/>
        </w:rPr>
        <w:tab/>
      </w:r>
      <m:oMath>
        <m:f>
          <m:fPr>
            <m:ctrlPr>
              <w:rPr>
                <w:rFonts w:ascii="Cambria Math" w:hAnsi="Cambria Math"/>
                <w:i/>
                <w:iCs/>
                <w:color w:val="auto"/>
                <w:lang w:val="cs-CZ"/>
              </w:rPr>
            </m:ctrlPr>
          </m:fPr>
          <m:num>
            <m:r>
              <m:rPr>
                <m:sty m:val="bi"/>
              </m:rPr>
              <w:rPr>
                <w:rFonts w:ascii="Cambria Math" w:hAnsi="Cambria Math"/>
                <w:color w:val="auto"/>
                <w:lang w:val="cs-CZ"/>
              </w:rPr>
              <m:t>9</m:t>
            </m:r>
            <m:r>
              <w:rPr>
                <w:rFonts w:ascii="Cambria Math" w:hAnsi="Cambria Math"/>
                <w:color w:val="auto"/>
                <w:lang w:val="cs-CZ"/>
              </w:rPr>
              <m:t>x100</m:t>
            </m:r>
          </m:num>
          <m:den>
            <m:r>
              <w:rPr>
                <w:rFonts w:ascii="Cambria Math" w:hAnsi="Cambria Math"/>
                <w:color w:val="auto"/>
                <w:lang w:val="cs-CZ"/>
              </w:rPr>
              <m:t>50</m:t>
            </m:r>
          </m:den>
        </m:f>
      </m:oMath>
      <w:r>
        <w:rPr>
          <w:i/>
          <w:iCs/>
          <w:color w:val="auto"/>
          <w:lang w:val="cs-CZ"/>
        </w:rPr>
        <w:t xml:space="preserve"> = 18 %</w:t>
      </w:r>
    </w:p>
    <w:p w14:paraId="2910020C" w14:textId="3D21972C" w:rsidR="008B0255" w:rsidRPr="008B0255" w:rsidRDefault="008B0255" w:rsidP="008B0255">
      <w:pPr>
        <w:tabs>
          <w:tab w:val="clear" w:pos="567"/>
          <w:tab w:val="left" w:pos="284"/>
        </w:tabs>
        <w:spacing w:after="0"/>
        <w:jc w:val="both"/>
        <w:rPr>
          <w:i/>
          <w:iCs/>
          <w:color w:val="auto"/>
          <w:lang w:val="cs-CZ"/>
        </w:rPr>
      </w:pPr>
      <w:r w:rsidRPr="00A414B2">
        <w:rPr>
          <w:b/>
          <w:bCs/>
          <w:i/>
          <w:iCs/>
          <w:color w:val="auto"/>
          <w:lang w:val="cs-CZ"/>
        </w:rPr>
        <w:t>30</w:t>
      </w:r>
      <w:r>
        <w:rPr>
          <w:i/>
          <w:iCs/>
          <w:color w:val="auto"/>
          <w:lang w:val="cs-CZ"/>
        </w:rPr>
        <w:t xml:space="preserve"> osob</w:t>
      </w:r>
      <w:r>
        <w:rPr>
          <w:i/>
          <w:iCs/>
          <w:color w:val="auto"/>
          <w:lang w:val="cs-CZ"/>
        </w:rPr>
        <w:tab/>
        <w:t xml:space="preserve"> </w:t>
      </w:r>
      <m:oMath>
        <m:f>
          <m:fPr>
            <m:ctrlPr>
              <w:rPr>
                <w:rFonts w:ascii="Cambria Math" w:hAnsi="Cambria Math"/>
                <w:i/>
                <w:iCs/>
                <w:color w:val="auto"/>
                <w:lang w:val="cs-CZ"/>
              </w:rPr>
            </m:ctrlPr>
          </m:fPr>
          <m:num>
            <m:r>
              <m:rPr>
                <m:sty m:val="bi"/>
              </m:rPr>
              <w:rPr>
                <w:rFonts w:ascii="Cambria Math" w:hAnsi="Cambria Math"/>
                <w:color w:val="auto"/>
                <w:lang w:val="cs-CZ"/>
              </w:rPr>
              <m:t>30</m:t>
            </m:r>
            <m:r>
              <w:rPr>
                <w:rFonts w:ascii="Cambria Math" w:hAnsi="Cambria Math"/>
                <w:color w:val="auto"/>
                <w:lang w:val="cs-CZ"/>
              </w:rPr>
              <m:t>x100</m:t>
            </m:r>
          </m:num>
          <m:den>
            <m:r>
              <w:rPr>
                <w:rFonts w:ascii="Cambria Math" w:hAnsi="Cambria Math"/>
                <w:color w:val="auto"/>
                <w:lang w:val="cs-CZ"/>
              </w:rPr>
              <m:t>50</m:t>
            </m:r>
          </m:den>
        </m:f>
      </m:oMath>
      <w:r>
        <w:rPr>
          <w:i/>
          <w:iCs/>
          <w:color w:val="auto"/>
          <w:lang w:val="cs-CZ"/>
        </w:rPr>
        <w:t xml:space="preserve"> = 60 %</w:t>
      </w:r>
    </w:p>
    <w:p w14:paraId="5EE016FF" w14:textId="1D4465BF" w:rsidR="008B0255" w:rsidRPr="008B0255" w:rsidRDefault="008B0255" w:rsidP="00595B35">
      <w:pPr>
        <w:tabs>
          <w:tab w:val="clear" w:pos="567"/>
          <w:tab w:val="left" w:pos="284"/>
        </w:tabs>
        <w:spacing w:after="0"/>
        <w:jc w:val="both"/>
        <w:rPr>
          <w:color w:val="auto"/>
          <w:lang w:val="cs-CZ"/>
        </w:rPr>
      </w:pPr>
      <w:r w:rsidRPr="00A414B2">
        <w:rPr>
          <w:i/>
          <w:iCs/>
          <w:color w:val="auto"/>
          <w:lang w:val="cs-CZ"/>
        </w:rPr>
        <w:t>Stejný princip výpočtu autorka použila při všech odpovědích</w:t>
      </w:r>
      <w:r w:rsidRPr="008B0255">
        <w:rPr>
          <w:color w:val="auto"/>
          <w:lang w:val="cs-CZ"/>
        </w:rPr>
        <w:t xml:space="preserve">. </w:t>
      </w:r>
    </w:p>
    <w:p w14:paraId="70AC836B" w14:textId="05C55CD6" w:rsidR="00EE560B" w:rsidRDefault="00282621" w:rsidP="0003265F">
      <w:pPr>
        <w:tabs>
          <w:tab w:val="clear" w:pos="567"/>
          <w:tab w:val="left" w:pos="284"/>
        </w:tabs>
        <w:spacing w:after="0"/>
        <w:ind w:left="284" w:firstLine="283"/>
        <w:jc w:val="both"/>
        <w:rPr>
          <w:lang w:val="cs-CZ"/>
        </w:rPr>
      </w:pPr>
      <w:r>
        <w:rPr>
          <w:lang w:val="cs-CZ"/>
        </w:rPr>
        <w:t>První tabulka je orientovaná na zkoumání rozdílů mezi seniory a žáky v</w:t>
      </w:r>
      <w:r w:rsidR="00472B65">
        <w:rPr>
          <w:lang w:val="cs-CZ"/>
        </w:rPr>
        <w:t xml:space="preserve">e </w:t>
      </w:r>
      <w:r w:rsidR="00472B65" w:rsidRPr="00472B65">
        <w:rPr>
          <w:b/>
          <w:bCs/>
          <w:lang w:val="cs-CZ"/>
        </w:rPr>
        <w:t>fyzické</w:t>
      </w:r>
      <w:r w:rsidR="00EE560B" w:rsidRPr="00472B65">
        <w:rPr>
          <w:b/>
          <w:bCs/>
          <w:lang w:val="cs-CZ"/>
        </w:rPr>
        <w:t xml:space="preserve"> </w:t>
      </w:r>
      <w:r w:rsidRPr="00472B65">
        <w:rPr>
          <w:b/>
          <w:bCs/>
          <w:lang w:val="cs-CZ"/>
        </w:rPr>
        <w:t>dimenzi.</w:t>
      </w:r>
      <w:r>
        <w:rPr>
          <w:lang w:val="cs-CZ"/>
        </w:rPr>
        <w:t xml:space="preserve"> Otázka je zaměřená na </w:t>
      </w:r>
      <w:r w:rsidR="00472B65">
        <w:rPr>
          <w:lang w:val="cs-CZ"/>
        </w:rPr>
        <w:t xml:space="preserve">fyzické a psychické zdraví. </w:t>
      </w:r>
    </w:p>
    <w:tbl>
      <w:tblPr>
        <w:tblStyle w:val="Mkatabulky"/>
        <w:tblW w:w="0" w:type="auto"/>
        <w:tblInd w:w="284" w:type="dxa"/>
        <w:tblLook w:val="04A0" w:firstRow="1" w:lastRow="0" w:firstColumn="1" w:lastColumn="0" w:noHBand="0" w:noVBand="1"/>
      </w:tblPr>
      <w:tblGrid>
        <w:gridCol w:w="2676"/>
        <w:gridCol w:w="1784"/>
        <w:gridCol w:w="1342"/>
        <w:gridCol w:w="1424"/>
        <w:gridCol w:w="1383"/>
      </w:tblGrid>
      <w:tr w:rsidR="00E90359" w:rsidRPr="008E16E6" w14:paraId="3CEA9F00" w14:textId="27CA15BC" w:rsidTr="00E90359">
        <w:trPr>
          <w:trHeight w:val="525"/>
        </w:trPr>
        <w:tc>
          <w:tcPr>
            <w:tcW w:w="8609" w:type="dxa"/>
            <w:gridSpan w:val="5"/>
            <w:tcBorders>
              <w:top w:val="double" w:sz="4" w:space="0" w:color="auto"/>
              <w:left w:val="double" w:sz="4" w:space="0" w:color="auto"/>
              <w:right w:val="double" w:sz="4" w:space="0" w:color="auto"/>
            </w:tcBorders>
            <w:shd w:val="clear" w:color="auto" w:fill="auto"/>
          </w:tcPr>
          <w:p w14:paraId="0EB0A7D0" w14:textId="144092DD" w:rsidR="00E90359" w:rsidRPr="001D786B" w:rsidRDefault="00E90359" w:rsidP="00E90359">
            <w:pPr>
              <w:jc w:val="center"/>
              <w:rPr>
                <w:b/>
                <w:bCs/>
                <w:lang w:val="cs-CZ"/>
              </w:rPr>
            </w:pPr>
            <w:r w:rsidRPr="001D786B">
              <w:rPr>
                <w:b/>
                <w:bCs/>
                <w:lang w:val="cs-CZ"/>
              </w:rPr>
              <w:t>Jak jste spokojený/á se svým zdravím?</w:t>
            </w:r>
          </w:p>
        </w:tc>
      </w:tr>
      <w:tr w:rsidR="00E90359" w14:paraId="6B7D394F" w14:textId="2A229A39" w:rsidTr="00E90359">
        <w:tc>
          <w:tcPr>
            <w:tcW w:w="2703" w:type="dxa"/>
            <w:tcBorders>
              <w:top w:val="double" w:sz="4" w:space="0" w:color="auto"/>
            </w:tcBorders>
          </w:tcPr>
          <w:p w14:paraId="0FE2AAB4" w14:textId="5B6EE57B"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262"/>
              <w:jc w:val="both"/>
              <w:rPr>
                <w:lang w:val="cs-CZ"/>
              </w:rPr>
            </w:pPr>
          </w:p>
        </w:tc>
        <w:tc>
          <w:tcPr>
            <w:tcW w:w="1795" w:type="dxa"/>
            <w:tcBorders>
              <w:top w:val="double" w:sz="4" w:space="0" w:color="auto"/>
            </w:tcBorders>
          </w:tcPr>
          <w:p w14:paraId="05BB7DDB" w14:textId="4D26B653" w:rsidR="00E90359" w:rsidRPr="003D71CB"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3D71CB">
              <w:rPr>
                <w:b/>
                <w:bCs/>
                <w:lang w:val="cs-CZ"/>
              </w:rPr>
              <w:t>SENIOŘI</w:t>
            </w:r>
          </w:p>
        </w:tc>
        <w:tc>
          <w:tcPr>
            <w:tcW w:w="1343" w:type="dxa"/>
            <w:tcBorders>
              <w:top w:val="double" w:sz="4" w:space="0" w:color="auto"/>
            </w:tcBorders>
          </w:tcPr>
          <w:p w14:paraId="04D7F276" w14:textId="18F7A471" w:rsidR="00E90359" w:rsidRPr="006A749D"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sidRPr="006A749D">
              <w:rPr>
                <w:lang w:val="cs-CZ"/>
              </w:rPr>
              <w:t>Senioři v %</w:t>
            </w:r>
          </w:p>
        </w:tc>
        <w:tc>
          <w:tcPr>
            <w:tcW w:w="1425" w:type="dxa"/>
            <w:tcBorders>
              <w:top w:val="double" w:sz="4" w:space="0" w:color="auto"/>
            </w:tcBorders>
          </w:tcPr>
          <w:p w14:paraId="07E550C3" w14:textId="114E15F1" w:rsidR="00E90359" w:rsidRPr="003D71CB"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3D71CB">
              <w:rPr>
                <w:b/>
                <w:bCs/>
                <w:lang w:val="cs-CZ"/>
              </w:rPr>
              <w:t>ŽÁCI</w:t>
            </w:r>
          </w:p>
        </w:tc>
        <w:tc>
          <w:tcPr>
            <w:tcW w:w="1343" w:type="dxa"/>
            <w:tcBorders>
              <w:top w:val="double" w:sz="4" w:space="0" w:color="auto"/>
            </w:tcBorders>
          </w:tcPr>
          <w:p w14:paraId="0C835760" w14:textId="78F4C87D" w:rsidR="00E90359" w:rsidRPr="006A749D"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sidRPr="006A749D">
              <w:rPr>
                <w:lang w:val="cs-CZ"/>
              </w:rPr>
              <w:t xml:space="preserve">Žáci v % </w:t>
            </w:r>
          </w:p>
        </w:tc>
      </w:tr>
      <w:tr w:rsidR="00E90359" w14:paraId="2EC15AD2" w14:textId="25BBA91C" w:rsidTr="00E90359">
        <w:tc>
          <w:tcPr>
            <w:tcW w:w="2703" w:type="dxa"/>
          </w:tcPr>
          <w:p w14:paraId="3E0C7E7D" w14:textId="5AE4AC61" w:rsidR="00E90359" w:rsidRPr="005C5A96"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262"/>
              <w:rPr>
                <w:lang w:val="cs-CZ"/>
              </w:rPr>
            </w:pPr>
            <w:r w:rsidRPr="005C5A96">
              <w:rPr>
                <w:lang w:val="cs-CZ"/>
              </w:rPr>
              <w:t>Velmi spokojený/á</w:t>
            </w:r>
          </w:p>
        </w:tc>
        <w:tc>
          <w:tcPr>
            <w:tcW w:w="1795" w:type="dxa"/>
          </w:tcPr>
          <w:p w14:paraId="005D65BE" w14:textId="601E4C66"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1</w:t>
            </w:r>
          </w:p>
        </w:tc>
        <w:tc>
          <w:tcPr>
            <w:tcW w:w="1343" w:type="dxa"/>
          </w:tcPr>
          <w:p w14:paraId="1A14E5D2" w14:textId="5EA97C4D"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2%</w:t>
            </w:r>
          </w:p>
        </w:tc>
        <w:tc>
          <w:tcPr>
            <w:tcW w:w="1425" w:type="dxa"/>
          </w:tcPr>
          <w:p w14:paraId="632C6D70" w14:textId="7BAC7446" w:rsidR="00E90359" w:rsidRPr="005F604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5F6049">
              <w:rPr>
                <w:b/>
                <w:bCs/>
                <w:lang w:val="cs-CZ"/>
              </w:rPr>
              <w:t>38</w:t>
            </w:r>
          </w:p>
        </w:tc>
        <w:tc>
          <w:tcPr>
            <w:tcW w:w="1343" w:type="dxa"/>
          </w:tcPr>
          <w:p w14:paraId="2B536998" w14:textId="33AF4297"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76%</w:t>
            </w:r>
          </w:p>
        </w:tc>
      </w:tr>
      <w:tr w:rsidR="00E90359" w14:paraId="3AA8B479" w14:textId="3A06BE91" w:rsidTr="00E90359">
        <w:tc>
          <w:tcPr>
            <w:tcW w:w="2703" w:type="dxa"/>
          </w:tcPr>
          <w:p w14:paraId="4AC5EE9B" w14:textId="16E89A4B" w:rsidR="00E90359" w:rsidRPr="005C5A96"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262"/>
              <w:rPr>
                <w:lang w:val="cs-CZ"/>
              </w:rPr>
            </w:pPr>
            <w:r w:rsidRPr="005C5A96">
              <w:rPr>
                <w:lang w:val="cs-CZ"/>
              </w:rPr>
              <w:t>Spokojený/á</w:t>
            </w:r>
          </w:p>
        </w:tc>
        <w:tc>
          <w:tcPr>
            <w:tcW w:w="1795" w:type="dxa"/>
          </w:tcPr>
          <w:p w14:paraId="265F84D4" w14:textId="0565BCF3"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9</w:t>
            </w:r>
          </w:p>
        </w:tc>
        <w:tc>
          <w:tcPr>
            <w:tcW w:w="1343" w:type="dxa"/>
          </w:tcPr>
          <w:p w14:paraId="39778EA9" w14:textId="67811903"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18%</w:t>
            </w:r>
          </w:p>
        </w:tc>
        <w:tc>
          <w:tcPr>
            <w:tcW w:w="1425" w:type="dxa"/>
          </w:tcPr>
          <w:p w14:paraId="5C171000" w14:textId="21F59B57"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7</w:t>
            </w:r>
          </w:p>
        </w:tc>
        <w:tc>
          <w:tcPr>
            <w:tcW w:w="1343" w:type="dxa"/>
          </w:tcPr>
          <w:p w14:paraId="2FC98C0E" w14:textId="68293E31"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14%</w:t>
            </w:r>
          </w:p>
        </w:tc>
      </w:tr>
      <w:tr w:rsidR="00E90359" w14:paraId="76631B10" w14:textId="620EC495" w:rsidTr="00E90359">
        <w:tc>
          <w:tcPr>
            <w:tcW w:w="2703" w:type="dxa"/>
          </w:tcPr>
          <w:p w14:paraId="75205FF1" w14:textId="40E42BD1" w:rsidR="00E90359" w:rsidRPr="005C5A96"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262"/>
              <w:rPr>
                <w:lang w:val="cs-CZ"/>
              </w:rPr>
            </w:pPr>
            <w:r w:rsidRPr="005C5A96">
              <w:rPr>
                <w:lang w:val="cs-CZ"/>
              </w:rPr>
              <w:t>Ani spokojený/á, ani nespokojený</w:t>
            </w:r>
          </w:p>
        </w:tc>
        <w:tc>
          <w:tcPr>
            <w:tcW w:w="1795" w:type="dxa"/>
          </w:tcPr>
          <w:p w14:paraId="760DA685" w14:textId="635ABE84" w:rsidR="00E90359" w:rsidRPr="005F604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5F6049">
              <w:rPr>
                <w:b/>
                <w:bCs/>
                <w:lang w:val="cs-CZ"/>
              </w:rPr>
              <w:t>30</w:t>
            </w:r>
          </w:p>
        </w:tc>
        <w:tc>
          <w:tcPr>
            <w:tcW w:w="1343" w:type="dxa"/>
          </w:tcPr>
          <w:p w14:paraId="04BA33D5" w14:textId="7ED25E85"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60%</w:t>
            </w:r>
          </w:p>
        </w:tc>
        <w:tc>
          <w:tcPr>
            <w:tcW w:w="1425" w:type="dxa"/>
          </w:tcPr>
          <w:p w14:paraId="1FE1C1C6" w14:textId="66552076"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0</w:t>
            </w:r>
          </w:p>
        </w:tc>
        <w:tc>
          <w:tcPr>
            <w:tcW w:w="1343" w:type="dxa"/>
          </w:tcPr>
          <w:p w14:paraId="6B987D9D" w14:textId="68CA7F3E"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Pr>
                <w:b/>
                <w:bCs/>
                <w:lang w:val="cs-CZ"/>
              </w:rPr>
              <w:t>0</w:t>
            </w:r>
          </w:p>
        </w:tc>
      </w:tr>
      <w:tr w:rsidR="00E90359" w14:paraId="7E750248" w14:textId="5417E90B" w:rsidTr="00E90359">
        <w:tc>
          <w:tcPr>
            <w:tcW w:w="2703" w:type="dxa"/>
          </w:tcPr>
          <w:p w14:paraId="531226DA" w14:textId="228FF48E" w:rsidR="00E90359" w:rsidRPr="005C5A96"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262"/>
              <w:rPr>
                <w:lang w:val="cs-CZ"/>
              </w:rPr>
            </w:pPr>
            <w:r w:rsidRPr="005C5A96">
              <w:rPr>
                <w:lang w:val="cs-CZ"/>
              </w:rPr>
              <w:t>Nespokojený/á</w:t>
            </w:r>
          </w:p>
        </w:tc>
        <w:tc>
          <w:tcPr>
            <w:tcW w:w="1795" w:type="dxa"/>
          </w:tcPr>
          <w:p w14:paraId="7A6964B7" w14:textId="2B4BB8CD"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6</w:t>
            </w:r>
          </w:p>
        </w:tc>
        <w:tc>
          <w:tcPr>
            <w:tcW w:w="1343" w:type="dxa"/>
          </w:tcPr>
          <w:p w14:paraId="3849B36C" w14:textId="6DE82B4F"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12%</w:t>
            </w:r>
          </w:p>
        </w:tc>
        <w:tc>
          <w:tcPr>
            <w:tcW w:w="1425" w:type="dxa"/>
          </w:tcPr>
          <w:p w14:paraId="79D94B1A" w14:textId="6ACB301F"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5</w:t>
            </w:r>
          </w:p>
        </w:tc>
        <w:tc>
          <w:tcPr>
            <w:tcW w:w="1343" w:type="dxa"/>
          </w:tcPr>
          <w:p w14:paraId="34543253" w14:textId="6C165C9F"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10%</w:t>
            </w:r>
          </w:p>
        </w:tc>
      </w:tr>
      <w:tr w:rsidR="00E90359" w14:paraId="64301B18" w14:textId="1D1B6023" w:rsidTr="00E90359">
        <w:tc>
          <w:tcPr>
            <w:tcW w:w="2703" w:type="dxa"/>
          </w:tcPr>
          <w:p w14:paraId="69E5925E" w14:textId="79B64266" w:rsidR="00E90359" w:rsidRPr="005C5A96"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262"/>
              <w:rPr>
                <w:lang w:val="cs-CZ"/>
              </w:rPr>
            </w:pPr>
            <w:r w:rsidRPr="005C5A96">
              <w:rPr>
                <w:lang w:val="cs-CZ"/>
              </w:rPr>
              <w:t>Velmi nespokojený/á</w:t>
            </w:r>
          </w:p>
        </w:tc>
        <w:tc>
          <w:tcPr>
            <w:tcW w:w="1795" w:type="dxa"/>
          </w:tcPr>
          <w:p w14:paraId="272D1710" w14:textId="4B46B3B3"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4</w:t>
            </w:r>
          </w:p>
        </w:tc>
        <w:tc>
          <w:tcPr>
            <w:tcW w:w="1343" w:type="dxa"/>
          </w:tcPr>
          <w:p w14:paraId="07DA7E68" w14:textId="1143D3F7"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8%</w:t>
            </w:r>
          </w:p>
        </w:tc>
        <w:tc>
          <w:tcPr>
            <w:tcW w:w="1425" w:type="dxa"/>
          </w:tcPr>
          <w:p w14:paraId="7C39A8F7" w14:textId="10020CA0"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0</w:t>
            </w:r>
          </w:p>
        </w:tc>
        <w:tc>
          <w:tcPr>
            <w:tcW w:w="1343" w:type="dxa"/>
          </w:tcPr>
          <w:p w14:paraId="3E43EB38" w14:textId="27259B7B"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Pr>
                <w:b/>
                <w:bCs/>
                <w:lang w:val="cs-CZ"/>
              </w:rPr>
              <w:t>0</w:t>
            </w:r>
          </w:p>
        </w:tc>
      </w:tr>
      <w:tr w:rsidR="00E90359" w14:paraId="3D98E4CE" w14:textId="77777777" w:rsidTr="00E90359">
        <w:tc>
          <w:tcPr>
            <w:tcW w:w="2703" w:type="dxa"/>
          </w:tcPr>
          <w:p w14:paraId="261C9DDB" w14:textId="5792269D"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262"/>
              <w:rPr>
                <w:b/>
                <w:bCs/>
                <w:lang w:val="cs-CZ"/>
              </w:rPr>
            </w:pPr>
            <w:r w:rsidRPr="00E90359">
              <w:rPr>
                <w:b/>
                <w:bCs/>
                <w:lang w:val="cs-CZ"/>
              </w:rPr>
              <w:t>celkem</w:t>
            </w:r>
          </w:p>
        </w:tc>
        <w:tc>
          <w:tcPr>
            <w:tcW w:w="1795" w:type="dxa"/>
          </w:tcPr>
          <w:p w14:paraId="32E0A869" w14:textId="5EE35F83"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50</w:t>
            </w:r>
          </w:p>
        </w:tc>
        <w:tc>
          <w:tcPr>
            <w:tcW w:w="1343" w:type="dxa"/>
          </w:tcPr>
          <w:p w14:paraId="6FA9936B" w14:textId="72276F5D"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1" w:firstLine="283"/>
              <w:jc w:val="both"/>
              <w:rPr>
                <w:b/>
                <w:bCs/>
                <w:lang w:val="cs-CZ"/>
              </w:rPr>
            </w:pPr>
            <w:r w:rsidRPr="00E90359">
              <w:rPr>
                <w:b/>
                <w:bCs/>
                <w:lang w:val="cs-CZ"/>
              </w:rPr>
              <w:t>100%</w:t>
            </w:r>
          </w:p>
        </w:tc>
        <w:tc>
          <w:tcPr>
            <w:tcW w:w="1425" w:type="dxa"/>
          </w:tcPr>
          <w:p w14:paraId="57895074" w14:textId="13E94555"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50</w:t>
            </w:r>
          </w:p>
        </w:tc>
        <w:tc>
          <w:tcPr>
            <w:tcW w:w="1343" w:type="dxa"/>
          </w:tcPr>
          <w:p w14:paraId="49E05139" w14:textId="6DAD73F8"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100%</w:t>
            </w:r>
          </w:p>
        </w:tc>
      </w:tr>
    </w:tbl>
    <w:p w14:paraId="2C9E844F" w14:textId="4E960352" w:rsidR="00EE560B" w:rsidRDefault="003D71CB" w:rsidP="0003265F">
      <w:pPr>
        <w:tabs>
          <w:tab w:val="clear" w:pos="567"/>
          <w:tab w:val="left" w:pos="284"/>
        </w:tabs>
        <w:spacing w:after="0"/>
        <w:ind w:left="284" w:firstLine="283"/>
        <w:jc w:val="both"/>
        <w:rPr>
          <w:lang w:val="cs-CZ"/>
        </w:rPr>
      </w:pPr>
      <w:r>
        <w:rPr>
          <w:lang w:val="cs-CZ"/>
        </w:rPr>
        <w:lastRenderedPageBreak/>
        <w:t xml:space="preserve">Seniorům ubývá sil, fyzická a psychická zdatnost (viz kap.2.1). Senioři se k dotazníkovému šetření vyjadřovali tak, že je jejich kvalita života postavená na zdraví. Čím méně mají zdravotních komplikací, tím je jejich kvalita života na vyšší úrovni a mohou si tím pádem více užívat života.  </w:t>
      </w:r>
      <w:r w:rsidR="006942E4">
        <w:rPr>
          <w:lang w:val="cs-CZ"/>
        </w:rPr>
        <w:t>Žáci jsou v kontrastu se seniory na vrcholu fyzických sil (viz kap.1.2)</w:t>
      </w:r>
      <w:r w:rsidR="00E90359">
        <w:rPr>
          <w:lang w:val="cs-CZ"/>
        </w:rPr>
        <w:t xml:space="preserve"> </w:t>
      </w:r>
    </w:p>
    <w:p w14:paraId="75555884" w14:textId="38432D5B" w:rsidR="005C5A96" w:rsidRDefault="00E90359" w:rsidP="006A749D">
      <w:pPr>
        <w:tabs>
          <w:tab w:val="clear" w:pos="567"/>
          <w:tab w:val="left" w:pos="284"/>
        </w:tabs>
        <w:spacing w:after="0"/>
        <w:ind w:left="284" w:firstLine="283"/>
        <w:jc w:val="both"/>
        <w:rPr>
          <w:lang w:val="cs-CZ"/>
        </w:rPr>
      </w:pPr>
      <w:r>
        <w:rPr>
          <w:lang w:val="cs-CZ"/>
        </w:rPr>
        <w:t xml:space="preserve">90% žáků je spokojeno se svým zdravím, pouhých 20% seniorů uvedlo, že jsou spokojeni. </w:t>
      </w:r>
    </w:p>
    <w:p w14:paraId="25E9B12B" w14:textId="615CF7FE" w:rsidR="006942E4" w:rsidRDefault="006942E4" w:rsidP="0003265F">
      <w:pPr>
        <w:tabs>
          <w:tab w:val="clear" w:pos="567"/>
          <w:tab w:val="left" w:pos="284"/>
        </w:tabs>
        <w:spacing w:after="0"/>
        <w:ind w:left="284" w:firstLine="283"/>
        <w:jc w:val="both"/>
        <w:rPr>
          <w:lang w:val="cs-CZ"/>
        </w:rPr>
      </w:pPr>
      <w:r>
        <w:rPr>
          <w:lang w:val="cs-CZ"/>
        </w:rPr>
        <w:t xml:space="preserve">Druhá tabulka je orientovaná na </w:t>
      </w:r>
      <w:r w:rsidRPr="006942E4">
        <w:rPr>
          <w:b/>
          <w:bCs/>
          <w:lang w:val="cs-CZ"/>
        </w:rPr>
        <w:t>psychologickou dimenzi</w:t>
      </w:r>
      <w:r>
        <w:rPr>
          <w:lang w:val="cs-CZ"/>
        </w:rPr>
        <w:t xml:space="preserve">. Respondentům byla položena otázka, jak moc je baví život. Zkusíme naleznout rozdíly či srovnání v této dimenzi. </w:t>
      </w:r>
    </w:p>
    <w:tbl>
      <w:tblPr>
        <w:tblStyle w:val="Mkatabulky"/>
        <w:tblW w:w="0" w:type="auto"/>
        <w:tblInd w:w="284" w:type="dxa"/>
        <w:tblLook w:val="04A0" w:firstRow="1" w:lastRow="0" w:firstColumn="1" w:lastColumn="0" w:noHBand="0" w:noVBand="1"/>
      </w:tblPr>
      <w:tblGrid>
        <w:gridCol w:w="2773"/>
        <w:gridCol w:w="1686"/>
        <w:gridCol w:w="1383"/>
        <w:gridCol w:w="1384"/>
        <w:gridCol w:w="1383"/>
      </w:tblGrid>
      <w:tr w:rsidR="00E90359" w:rsidRPr="008E16E6" w14:paraId="62A31BD5" w14:textId="2C23AC3D" w:rsidTr="00E90359">
        <w:tc>
          <w:tcPr>
            <w:tcW w:w="8609" w:type="dxa"/>
            <w:gridSpan w:val="5"/>
            <w:tcBorders>
              <w:top w:val="double" w:sz="4" w:space="0" w:color="auto"/>
              <w:left w:val="double" w:sz="4" w:space="0" w:color="auto"/>
              <w:bottom w:val="double" w:sz="4" w:space="0" w:color="auto"/>
              <w:right w:val="double" w:sz="4" w:space="0" w:color="auto"/>
            </w:tcBorders>
            <w:shd w:val="clear" w:color="auto" w:fill="auto"/>
          </w:tcPr>
          <w:p w14:paraId="6F935F79" w14:textId="6B8D49F1" w:rsidR="00E90359" w:rsidRPr="00E42693" w:rsidRDefault="00E90359"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center"/>
              <w:rPr>
                <w:b/>
                <w:bCs/>
                <w:lang w:val="cs-CZ"/>
              </w:rPr>
            </w:pPr>
            <w:r w:rsidRPr="00E42693">
              <w:rPr>
                <w:b/>
                <w:bCs/>
                <w:lang w:val="cs-CZ"/>
              </w:rPr>
              <w:t>Jak moc Vás baví život?</w:t>
            </w:r>
          </w:p>
        </w:tc>
      </w:tr>
      <w:tr w:rsidR="00E90359" w14:paraId="15DD5FFA" w14:textId="03C29175" w:rsidTr="00E90359">
        <w:tc>
          <w:tcPr>
            <w:tcW w:w="2820" w:type="dxa"/>
            <w:tcBorders>
              <w:top w:val="double" w:sz="4" w:space="0" w:color="auto"/>
            </w:tcBorders>
          </w:tcPr>
          <w:p w14:paraId="266FB184" w14:textId="77777777" w:rsidR="00E90359" w:rsidRPr="00E42693"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p>
        </w:tc>
        <w:tc>
          <w:tcPr>
            <w:tcW w:w="1701" w:type="dxa"/>
            <w:tcBorders>
              <w:top w:val="double" w:sz="4" w:space="0" w:color="auto"/>
            </w:tcBorders>
          </w:tcPr>
          <w:p w14:paraId="25F9E773" w14:textId="31B4BD0B" w:rsidR="00E90359" w:rsidRPr="00E42693"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center"/>
              <w:rPr>
                <w:b/>
                <w:bCs/>
                <w:lang w:val="cs-CZ"/>
              </w:rPr>
            </w:pPr>
            <w:r w:rsidRPr="00E42693">
              <w:rPr>
                <w:b/>
                <w:bCs/>
                <w:lang w:val="cs-CZ"/>
              </w:rPr>
              <w:t>SENIOŘI</w:t>
            </w:r>
          </w:p>
        </w:tc>
        <w:tc>
          <w:tcPr>
            <w:tcW w:w="1361" w:type="dxa"/>
            <w:tcBorders>
              <w:top w:val="double" w:sz="4" w:space="0" w:color="auto"/>
            </w:tcBorders>
          </w:tcPr>
          <w:p w14:paraId="7F310017" w14:textId="5F4480DB" w:rsidR="00E90359" w:rsidRPr="006A749D"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center"/>
              <w:rPr>
                <w:lang w:val="cs-CZ"/>
              </w:rPr>
            </w:pPr>
            <w:r w:rsidRPr="006A749D">
              <w:rPr>
                <w:lang w:val="cs-CZ"/>
              </w:rPr>
              <w:t>Senioři v %</w:t>
            </w:r>
          </w:p>
        </w:tc>
        <w:tc>
          <w:tcPr>
            <w:tcW w:w="1384" w:type="dxa"/>
            <w:tcBorders>
              <w:top w:val="double" w:sz="4" w:space="0" w:color="auto"/>
            </w:tcBorders>
          </w:tcPr>
          <w:p w14:paraId="52A4C563" w14:textId="1D768504" w:rsidR="00E90359" w:rsidRPr="00E42693"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center"/>
              <w:rPr>
                <w:b/>
                <w:bCs/>
                <w:lang w:val="cs-CZ"/>
              </w:rPr>
            </w:pPr>
            <w:r w:rsidRPr="00E42693">
              <w:rPr>
                <w:b/>
                <w:bCs/>
                <w:lang w:val="cs-CZ"/>
              </w:rPr>
              <w:t>ŽÁCI</w:t>
            </w:r>
          </w:p>
        </w:tc>
        <w:tc>
          <w:tcPr>
            <w:tcW w:w="1343" w:type="dxa"/>
            <w:tcBorders>
              <w:top w:val="double" w:sz="4" w:space="0" w:color="auto"/>
            </w:tcBorders>
          </w:tcPr>
          <w:p w14:paraId="5A52E994" w14:textId="6DE45E87" w:rsidR="00E90359" w:rsidRPr="006A749D"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center"/>
              <w:rPr>
                <w:lang w:val="cs-CZ"/>
              </w:rPr>
            </w:pPr>
            <w:r w:rsidRPr="006A749D">
              <w:rPr>
                <w:lang w:val="cs-CZ"/>
              </w:rPr>
              <w:t>Žáci v %</w:t>
            </w:r>
          </w:p>
        </w:tc>
      </w:tr>
      <w:tr w:rsidR="00E90359" w14:paraId="2C120B36" w14:textId="39D7B5D2" w:rsidTr="00E90359">
        <w:tc>
          <w:tcPr>
            <w:tcW w:w="2820" w:type="dxa"/>
          </w:tcPr>
          <w:p w14:paraId="68B7C9C4" w14:textId="119EE528" w:rsidR="00E90359" w:rsidRPr="001D786B"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305"/>
              </w:tabs>
              <w:spacing w:after="0"/>
              <w:ind w:left="284" w:hanging="121"/>
              <w:rPr>
                <w:b/>
                <w:bCs/>
                <w:lang w:val="cs-CZ"/>
              </w:rPr>
            </w:pPr>
            <w:r w:rsidRPr="001D786B">
              <w:rPr>
                <w:b/>
                <w:bCs/>
                <w:lang w:val="cs-CZ"/>
              </w:rPr>
              <w:t>V obrovské míře</w:t>
            </w:r>
          </w:p>
        </w:tc>
        <w:tc>
          <w:tcPr>
            <w:tcW w:w="1701" w:type="dxa"/>
          </w:tcPr>
          <w:p w14:paraId="6DC45D23" w14:textId="5ECC7C4B"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3</w:t>
            </w:r>
          </w:p>
        </w:tc>
        <w:tc>
          <w:tcPr>
            <w:tcW w:w="1361" w:type="dxa"/>
          </w:tcPr>
          <w:p w14:paraId="2135E800" w14:textId="5841E178"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6%</w:t>
            </w:r>
          </w:p>
        </w:tc>
        <w:tc>
          <w:tcPr>
            <w:tcW w:w="1384" w:type="dxa"/>
          </w:tcPr>
          <w:p w14:paraId="151DA3D6" w14:textId="66D9A3FF"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13</w:t>
            </w:r>
          </w:p>
        </w:tc>
        <w:tc>
          <w:tcPr>
            <w:tcW w:w="1343" w:type="dxa"/>
          </w:tcPr>
          <w:p w14:paraId="23671813" w14:textId="2C462996"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26%</w:t>
            </w:r>
          </w:p>
        </w:tc>
      </w:tr>
      <w:tr w:rsidR="00E90359" w14:paraId="63615EC9" w14:textId="45136220" w:rsidTr="00E90359">
        <w:tc>
          <w:tcPr>
            <w:tcW w:w="2820" w:type="dxa"/>
          </w:tcPr>
          <w:p w14:paraId="4B44EDD5" w14:textId="7ED68469" w:rsidR="00E90359" w:rsidRPr="00E42693"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305"/>
              </w:tabs>
              <w:spacing w:after="0"/>
              <w:ind w:left="284" w:hanging="121"/>
              <w:rPr>
                <w:b/>
                <w:bCs/>
                <w:lang w:val="cs-CZ"/>
              </w:rPr>
            </w:pPr>
            <w:r w:rsidRPr="00E42693">
              <w:rPr>
                <w:b/>
                <w:bCs/>
                <w:lang w:val="cs-CZ"/>
              </w:rPr>
              <w:t xml:space="preserve">Velmi </w:t>
            </w:r>
          </w:p>
        </w:tc>
        <w:tc>
          <w:tcPr>
            <w:tcW w:w="1701" w:type="dxa"/>
          </w:tcPr>
          <w:p w14:paraId="2E64EEB4" w14:textId="727BD2D5" w:rsidR="00E90359" w:rsidRPr="005F604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5F6049">
              <w:rPr>
                <w:b/>
                <w:bCs/>
                <w:lang w:val="cs-CZ"/>
              </w:rPr>
              <w:t>33</w:t>
            </w:r>
          </w:p>
        </w:tc>
        <w:tc>
          <w:tcPr>
            <w:tcW w:w="1361" w:type="dxa"/>
          </w:tcPr>
          <w:p w14:paraId="71263F90" w14:textId="689FDF2E"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66%</w:t>
            </w:r>
          </w:p>
        </w:tc>
        <w:tc>
          <w:tcPr>
            <w:tcW w:w="1384" w:type="dxa"/>
          </w:tcPr>
          <w:p w14:paraId="34D9237F" w14:textId="46755AA8" w:rsidR="00E90359" w:rsidRPr="005F604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5F6049">
              <w:rPr>
                <w:b/>
                <w:bCs/>
                <w:lang w:val="cs-CZ"/>
              </w:rPr>
              <w:t>23</w:t>
            </w:r>
          </w:p>
        </w:tc>
        <w:tc>
          <w:tcPr>
            <w:tcW w:w="1343" w:type="dxa"/>
          </w:tcPr>
          <w:p w14:paraId="13A83B92" w14:textId="1AB61EF6"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46%</w:t>
            </w:r>
          </w:p>
        </w:tc>
      </w:tr>
      <w:tr w:rsidR="00E90359" w14:paraId="0473ADFA" w14:textId="380210A1" w:rsidTr="00E90359">
        <w:tc>
          <w:tcPr>
            <w:tcW w:w="2820" w:type="dxa"/>
          </w:tcPr>
          <w:p w14:paraId="297E3F61" w14:textId="0665BBB1"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305"/>
              </w:tabs>
              <w:spacing w:after="0"/>
              <w:ind w:left="284" w:hanging="121"/>
              <w:rPr>
                <w:lang w:val="cs-CZ"/>
              </w:rPr>
            </w:pPr>
            <w:r>
              <w:rPr>
                <w:lang w:val="cs-CZ"/>
              </w:rPr>
              <w:t>Středně</w:t>
            </w:r>
          </w:p>
        </w:tc>
        <w:tc>
          <w:tcPr>
            <w:tcW w:w="1701" w:type="dxa"/>
          </w:tcPr>
          <w:p w14:paraId="6B523777" w14:textId="13543A74"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8</w:t>
            </w:r>
          </w:p>
        </w:tc>
        <w:tc>
          <w:tcPr>
            <w:tcW w:w="1361" w:type="dxa"/>
          </w:tcPr>
          <w:p w14:paraId="4C26B828" w14:textId="0C6DBAB1"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16%</w:t>
            </w:r>
          </w:p>
        </w:tc>
        <w:tc>
          <w:tcPr>
            <w:tcW w:w="1384" w:type="dxa"/>
          </w:tcPr>
          <w:p w14:paraId="1969D88D" w14:textId="1F23C3E3"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14</w:t>
            </w:r>
          </w:p>
        </w:tc>
        <w:tc>
          <w:tcPr>
            <w:tcW w:w="1343" w:type="dxa"/>
          </w:tcPr>
          <w:p w14:paraId="4244B9FE" w14:textId="57CE7113"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28%</w:t>
            </w:r>
          </w:p>
        </w:tc>
      </w:tr>
      <w:tr w:rsidR="00E90359" w14:paraId="1E029973" w14:textId="61A02661" w:rsidTr="00E90359">
        <w:tc>
          <w:tcPr>
            <w:tcW w:w="2820" w:type="dxa"/>
          </w:tcPr>
          <w:p w14:paraId="64E60252" w14:textId="0B613106"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305"/>
              </w:tabs>
              <w:spacing w:after="0"/>
              <w:ind w:left="284" w:hanging="121"/>
              <w:rPr>
                <w:lang w:val="cs-CZ"/>
              </w:rPr>
            </w:pPr>
            <w:r>
              <w:rPr>
                <w:lang w:val="cs-CZ"/>
              </w:rPr>
              <w:t>Málo</w:t>
            </w:r>
          </w:p>
        </w:tc>
        <w:tc>
          <w:tcPr>
            <w:tcW w:w="1701" w:type="dxa"/>
          </w:tcPr>
          <w:p w14:paraId="66F3EDF6" w14:textId="21533E66"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1</w:t>
            </w:r>
          </w:p>
        </w:tc>
        <w:tc>
          <w:tcPr>
            <w:tcW w:w="1361" w:type="dxa"/>
          </w:tcPr>
          <w:p w14:paraId="36FCDEF8" w14:textId="29D5DC36"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2%</w:t>
            </w:r>
          </w:p>
        </w:tc>
        <w:tc>
          <w:tcPr>
            <w:tcW w:w="1384" w:type="dxa"/>
          </w:tcPr>
          <w:p w14:paraId="3C4E42C5" w14:textId="3A1EA1AC"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0</w:t>
            </w:r>
          </w:p>
        </w:tc>
        <w:tc>
          <w:tcPr>
            <w:tcW w:w="1343" w:type="dxa"/>
          </w:tcPr>
          <w:p w14:paraId="57ED40A9" w14:textId="47C68D40"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Pr>
                <w:b/>
                <w:bCs/>
                <w:lang w:val="cs-CZ"/>
              </w:rPr>
              <w:t>0</w:t>
            </w:r>
          </w:p>
        </w:tc>
      </w:tr>
      <w:tr w:rsidR="00E90359" w14:paraId="1E071EA4" w14:textId="43D6830A" w:rsidTr="00E90359">
        <w:tc>
          <w:tcPr>
            <w:tcW w:w="2820" w:type="dxa"/>
          </w:tcPr>
          <w:p w14:paraId="64C5A3F2" w14:textId="4B7821CD"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305"/>
              </w:tabs>
              <w:spacing w:after="0"/>
              <w:ind w:left="284" w:hanging="121"/>
              <w:rPr>
                <w:lang w:val="cs-CZ"/>
              </w:rPr>
            </w:pPr>
            <w:r>
              <w:rPr>
                <w:lang w:val="cs-CZ"/>
              </w:rPr>
              <w:t>Vůbec ne</w:t>
            </w:r>
          </w:p>
        </w:tc>
        <w:tc>
          <w:tcPr>
            <w:tcW w:w="1701" w:type="dxa"/>
          </w:tcPr>
          <w:p w14:paraId="0D2F6C95" w14:textId="118D82C2"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5</w:t>
            </w:r>
          </w:p>
        </w:tc>
        <w:tc>
          <w:tcPr>
            <w:tcW w:w="1361" w:type="dxa"/>
          </w:tcPr>
          <w:p w14:paraId="6F6558A8" w14:textId="4CC12C86"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10%</w:t>
            </w:r>
          </w:p>
        </w:tc>
        <w:tc>
          <w:tcPr>
            <w:tcW w:w="1384" w:type="dxa"/>
          </w:tcPr>
          <w:p w14:paraId="20178FDB" w14:textId="442D24E4"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0</w:t>
            </w:r>
          </w:p>
        </w:tc>
        <w:tc>
          <w:tcPr>
            <w:tcW w:w="1343" w:type="dxa"/>
          </w:tcPr>
          <w:p w14:paraId="176DE2D6" w14:textId="07CC6836"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Pr>
                <w:b/>
                <w:bCs/>
                <w:lang w:val="cs-CZ"/>
              </w:rPr>
              <w:t>0</w:t>
            </w:r>
          </w:p>
        </w:tc>
      </w:tr>
      <w:tr w:rsidR="00E90359" w14:paraId="451D56D6" w14:textId="77777777" w:rsidTr="00E90359">
        <w:tc>
          <w:tcPr>
            <w:tcW w:w="2820" w:type="dxa"/>
          </w:tcPr>
          <w:p w14:paraId="5533AA14" w14:textId="6282D9AE"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305"/>
              </w:tabs>
              <w:spacing w:after="0"/>
              <w:ind w:left="284" w:hanging="121"/>
              <w:rPr>
                <w:lang w:val="cs-CZ"/>
              </w:rPr>
            </w:pPr>
            <w:r>
              <w:rPr>
                <w:lang w:val="cs-CZ"/>
              </w:rPr>
              <w:t>celkem</w:t>
            </w:r>
          </w:p>
        </w:tc>
        <w:tc>
          <w:tcPr>
            <w:tcW w:w="1701" w:type="dxa"/>
          </w:tcPr>
          <w:p w14:paraId="3A1099E8" w14:textId="1E6B43AF"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50</w:t>
            </w:r>
          </w:p>
        </w:tc>
        <w:tc>
          <w:tcPr>
            <w:tcW w:w="1361" w:type="dxa"/>
          </w:tcPr>
          <w:p w14:paraId="29ED2E8D" w14:textId="6B5D24F3"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100%</w:t>
            </w:r>
          </w:p>
        </w:tc>
        <w:tc>
          <w:tcPr>
            <w:tcW w:w="1384" w:type="dxa"/>
          </w:tcPr>
          <w:p w14:paraId="0B1FA5D3" w14:textId="2D9BA100"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50</w:t>
            </w:r>
          </w:p>
        </w:tc>
        <w:tc>
          <w:tcPr>
            <w:tcW w:w="1343" w:type="dxa"/>
          </w:tcPr>
          <w:p w14:paraId="582957E2" w14:textId="49CD8243"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100%</w:t>
            </w:r>
          </w:p>
        </w:tc>
      </w:tr>
    </w:tbl>
    <w:p w14:paraId="2488B342" w14:textId="37B67483" w:rsidR="005C5A96" w:rsidRDefault="00E42693" w:rsidP="0003265F">
      <w:pPr>
        <w:tabs>
          <w:tab w:val="clear" w:pos="567"/>
          <w:tab w:val="left" w:pos="284"/>
        </w:tabs>
        <w:spacing w:after="0"/>
        <w:ind w:left="284" w:firstLine="283"/>
        <w:jc w:val="both"/>
        <w:rPr>
          <w:lang w:val="cs-CZ"/>
        </w:rPr>
      </w:pPr>
      <w:r>
        <w:rPr>
          <w:lang w:val="cs-CZ"/>
        </w:rPr>
        <w:t xml:space="preserve">Podle výsledků je patrné, že se v této otázce nejvíce respondentů shodlo v odpovědi </w:t>
      </w:r>
      <w:r w:rsidRPr="005F6049">
        <w:rPr>
          <w:b/>
          <w:bCs/>
          <w:lang w:val="cs-CZ"/>
        </w:rPr>
        <w:t>VE</w:t>
      </w:r>
      <w:r w:rsidR="00E90359">
        <w:rPr>
          <w:b/>
          <w:bCs/>
          <w:lang w:val="cs-CZ"/>
        </w:rPr>
        <w:t>L</w:t>
      </w:r>
      <w:r w:rsidRPr="005F6049">
        <w:rPr>
          <w:b/>
          <w:bCs/>
          <w:lang w:val="cs-CZ"/>
        </w:rPr>
        <w:t>MI</w:t>
      </w:r>
      <w:r>
        <w:rPr>
          <w:lang w:val="cs-CZ"/>
        </w:rPr>
        <w:t xml:space="preserve">. </w:t>
      </w:r>
      <w:r w:rsidR="005F6049">
        <w:rPr>
          <w:lang w:val="cs-CZ"/>
        </w:rPr>
        <w:t xml:space="preserve">Vidíme zde spojitost odpovědí mezi seniory a žáky. Obě dvě skupiny baví život </w:t>
      </w:r>
      <w:r w:rsidR="005F6049" w:rsidRPr="00595B35">
        <w:rPr>
          <w:lang w:val="cs-CZ"/>
        </w:rPr>
        <w:t>a každý si ho užívá individuálně po svém.</w:t>
      </w:r>
      <w:r w:rsidR="001C1791" w:rsidRPr="00595B35">
        <w:rPr>
          <w:lang w:val="cs-CZ"/>
        </w:rPr>
        <w:t xml:space="preserve"> Senioři v domovech pro seniory využívají nejrůznější aktivizační činnosti, stejně tak žáci.</w:t>
      </w:r>
      <w:r w:rsidR="001C1791">
        <w:rPr>
          <w:lang w:val="cs-CZ"/>
        </w:rPr>
        <w:t xml:space="preserve"> </w:t>
      </w:r>
    </w:p>
    <w:p w14:paraId="06B74DEB" w14:textId="34298795" w:rsidR="006942E4" w:rsidRDefault="00E90359" w:rsidP="006A749D">
      <w:pPr>
        <w:tabs>
          <w:tab w:val="clear" w:pos="567"/>
          <w:tab w:val="left" w:pos="284"/>
        </w:tabs>
        <w:spacing w:after="0"/>
        <w:ind w:left="284" w:firstLine="283"/>
        <w:jc w:val="both"/>
        <w:rPr>
          <w:lang w:val="cs-CZ"/>
        </w:rPr>
      </w:pPr>
      <w:r>
        <w:rPr>
          <w:lang w:val="cs-CZ"/>
        </w:rPr>
        <w:t xml:space="preserve">72% seniorů baví život v obrovské míře – velmi. 72% žáků taktéž baví život v obrovské míře až velmi. </w:t>
      </w:r>
    </w:p>
    <w:p w14:paraId="20D80B4F" w14:textId="7F82A0F5" w:rsidR="005C5A96" w:rsidRDefault="005C5A96" w:rsidP="0003265F">
      <w:pPr>
        <w:tabs>
          <w:tab w:val="clear" w:pos="567"/>
          <w:tab w:val="left" w:pos="284"/>
        </w:tabs>
        <w:spacing w:after="0"/>
        <w:ind w:left="284" w:firstLine="283"/>
        <w:jc w:val="both"/>
        <w:rPr>
          <w:lang w:val="cs-CZ"/>
        </w:rPr>
      </w:pPr>
      <w:r>
        <w:rPr>
          <w:lang w:val="cs-CZ"/>
        </w:rPr>
        <w:t xml:space="preserve">Třetí tabulka je zaměřená na </w:t>
      </w:r>
      <w:r w:rsidRPr="005C5A96">
        <w:rPr>
          <w:b/>
          <w:bCs/>
          <w:lang w:val="cs-CZ"/>
        </w:rPr>
        <w:t>prostředí</w:t>
      </w:r>
      <w:r>
        <w:rPr>
          <w:lang w:val="cs-CZ"/>
        </w:rPr>
        <w:t xml:space="preserve">. Respondentům jsme pokládali otázku ohledně toho, jestli jsou spokojení se svým bydlením. Je nutno podotknout, že každý respondent bydlí v jiném zařízení. Dotazovaní žáci bydlí buď v bytech nebo v rodinných domech, senioři bydlí v domově pro seniory či v rodinných domcích. </w:t>
      </w:r>
    </w:p>
    <w:tbl>
      <w:tblPr>
        <w:tblStyle w:val="Mkatabulky"/>
        <w:tblW w:w="0" w:type="auto"/>
        <w:tblInd w:w="284" w:type="dxa"/>
        <w:tblLook w:val="04A0" w:firstRow="1" w:lastRow="0" w:firstColumn="1" w:lastColumn="0" w:noHBand="0" w:noVBand="1"/>
      </w:tblPr>
      <w:tblGrid>
        <w:gridCol w:w="2200"/>
        <w:gridCol w:w="1991"/>
        <w:gridCol w:w="1691"/>
        <w:gridCol w:w="1384"/>
        <w:gridCol w:w="1343"/>
      </w:tblGrid>
      <w:tr w:rsidR="00E90359" w:rsidRPr="008E16E6" w14:paraId="124E539B" w14:textId="01A0CDB6" w:rsidTr="00760B28">
        <w:tc>
          <w:tcPr>
            <w:tcW w:w="8609" w:type="dxa"/>
            <w:gridSpan w:val="5"/>
            <w:tcBorders>
              <w:top w:val="double" w:sz="4" w:space="0" w:color="auto"/>
              <w:left w:val="double" w:sz="4" w:space="0" w:color="auto"/>
              <w:right w:val="double" w:sz="4" w:space="0" w:color="auto"/>
            </w:tcBorders>
          </w:tcPr>
          <w:p w14:paraId="110071C6" w14:textId="2E412EAE" w:rsidR="00E90359" w:rsidRPr="005C5A96" w:rsidRDefault="00E90359"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center"/>
              <w:rPr>
                <w:b/>
                <w:bCs/>
                <w:lang w:val="cs-CZ"/>
              </w:rPr>
            </w:pPr>
            <w:r w:rsidRPr="005C5A96">
              <w:rPr>
                <w:b/>
                <w:bCs/>
                <w:lang w:val="cs-CZ"/>
              </w:rPr>
              <w:t>Jak spokojený/á jste se svým bydlením?</w:t>
            </w:r>
          </w:p>
        </w:tc>
      </w:tr>
      <w:tr w:rsidR="00E90359" w14:paraId="1BBE7209" w14:textId="59196450" w:rsidTr="00E90359">
        <w:tc>
          <w:tcPr>
            <w:tcW w:w="2395" w:type="dxa"/>
            <w:tcBorders>
              <w:top w:val="double" w:sz="4" w:space="0" w:color="auto"/>
            </w:tcBorders>
          </w:tcPr>
          <w:p w14:paraId="61EA1D1A" w14:textId="77777777" w:rsidR="00E90359" w:rsidRPr="005C5A96"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p>
        </w:tc>
        <w:tc>
          <w:tcPr>
            <w:tcW w:w="2129" w:type="dxa"/>
            <w:tcBorders>
              <w:top w:val="double" w:sz="4" w:space="0" w:color="auto"/>
            </w:tcBorders>
          </w:tcPr>
          <w:p w14:paraId="6D6B4655" w14:textId="1EC04C9A" w:rsidR="00E90359" w:rsidRPr="005C5A96"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5C5A96">
              <w:rPr>
                <w:b/>
                <w:bCs/>
                <w:lang w:val="cs-CZ"/>
              </w:rPr>
              <w:t>SENIOŘI</w:t>
            </w:r>
          </w:p>
        </w:tc>
        <w:tc>
          <w:tcPr>
            <w:tcW w:w="1749" w:type="dxa"/>
            <w:tcBorders>
              <w:top w:val="double" w:sz="4" w:space="0" w:color="auto"/>
            </w:tcBorders>
          </w:tcPr>
          <w:p w14:paraId="47762D8E" w14:textId="68BD098B" w:rsidR="00E90359" w:rsidRPr="006A749D" w:rsidRDefault="00E90359" w:rsidP="006A749D">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rPr>
            </w:pPr>
            <w:r w:rsidRPr="006A749D">
              <w:rPr>
                <w:lang w:val="cs-CZ"/>
              </w:rPr>
              <w:t>Senioři v %</w:t>
            </w:r>
          </w:p>
        </w:tc>
        <w:tc>
          <w:tcPr>
            <w:tcW w:w="1168" w:type="dxa"/>
            <w:tcBorders>
              <w:top w:val="double" w:sz="4" w:space="0" w:color="auto"/>
            </w:tcBorders>
          </w:tcPr>
          <w:p w14:paraId="76EE1FDE" w14:textId="2D3C0344" w:rsidR="00E90359" w:rsidRPr="005C5A96"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5C5A96">
              <w:rPr>
                <w:b/>
                <w:bCs/>
                <w:lang w:val="cs-CZ"/>
              </w:rPr>
              <w:t>ŽÁCI</w:t>
            </w:r>
          </w:p>
        </w:tc>
        <w:tc>
          <w:tcPr>
            <w:tcW w:w="1168" w:type="dxa"/>
            <w:tcBorders>
              <w:top w:val="double" w:sz="4" w:space="0" w:color="auto"/>
            </w:tcBorders>
          </w:tcPr>
          <w:p w14:paraId="3E2A3CEC" w14:textId="2EC4F249" w:rsidR="00E90359" w:rsidRPr="006A749D"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sidRPr="006A749D">
              <w:rPr>
                <w:lang w:val="cs-CZ"/>
              </w:rPr>
              <w:t>Žáci v %</w:t>
            </w:r>
          </w:p>
        </w:tc>
      </w:tr>
      <w:tr w:rsidR="00E90359" w14:paraId="3FDCC34E" w14:textId="75700272" w:rsidTr="00E90359">
        <w:tc>
          <w:tcPr>
            <w:tcW w:w="2395" w:type="dxa"/>
          </w:tcPr>
          <w:p w14:paraId="742987C0" w14:textId="1B0F58BB"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2"/>
              </w:tabs>
              <w:spacing w:after="0"/>
              <w:ind w:left="163" w:hanging="121"/>
              <w:rPr>
                <w:lang w:val="cs-CZ"/>
              </w:rPr>
            </w:pPr>
            <w:r>
              <w:rPr>
                <w:lang w:val="cs-CZ"/>
              </w:rPr>
              <w:t>Velmi spokojený/á</w:t>
            </w:r>
          </w:p>
        </w:tc>
        <w:tc>
          <w:tcPr>
            <w:tcW w:w="2129" w:type="dxa"/>
          </w:tcPr>
          <w:p w14:paraId="7849D1B3" w14:textId="6219BD49" w:rsidR="00E90359" w:rsidRPr="001E7CA7"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1E7CA7">
              <w:rPr>
                <w:b/>
                <w:bCs/>
                <w:lang w:val="cs-CZ"/>
              </w:rPr>
              <w:t>33</w:t>
            </w:r>
          </w:p>
        </w:tc>
        <w:tc>
          <w:tcPr>
            <w:tcW w:w="1749" w:type="dxa"/>
          </w:tcPr>
          <w:p w14:paraId="42FEB118" w14:textId="14D363F4"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66</w:t>
            </w:r>
            <w:r>
              <w:rPr>
                <w:b/>
                <w:bCs/>
                <w:lang w:val="cs-CZ"/>
              </w:rPr>
              <w:t>%</w:t>
            </w:r>
          </w:p>
        </w:tc>
        <w:tc>
          <w:tcPr>
            <w:tcW w:w="1168" w:type="dxa"/>
          </w:tcPr>
          <w:p w14:paraId="24F989E2" w14:textId="72561D32"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3</w:t>
            </w:r>
          </w:p>
        </w:tc>
        <w:tc>
          <w:tcPr>
            <w:tcW w:w="1168" w:type="dxa"/>
          </w:tcPr>
          <w:p w14:paraId="651AD203" w14:textId="0AB1825E"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6%</w:t>
            </w:r>
          </w:p>
        </w:tc>
      </w:tr>
      <w:tr w:rsidR="00E90359" w14:paraId="01694BE6" w14:textId="50F7AE02" w:rsidTr="00E90359">
        <w:tc>
          <w:tcPr>
            <w:tcW w:w="2395" w:type="dxa"/>
          </w:tcPr>
          <w:p w14:paraId="133D5C28" w14:textId="1591EB15"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2"/>
              </w:tabs>
              <w:spacing w:after="0"/>
              <w:ind w:left="163" w:hanging="121"/>
              <w:rPr>
                <w:lang w:val="cs-CZ"/>
              </w:rPr>
            </w:pPr>
            <w:r>
              <w:rPr>
                <w:lang w:val="cs-CZ"/>
              </w:rPr>
              <w:t>Spokojený/á</w:t>
            </w:r>
          </w:p>
        </w:tc>
        <w:tc>
          <w:tcPr>
            <w:tcW w:w="2129" w:type="dxa"/>
          </w:tcPr>
          <w:p w14:paraId="340535AF" w14:textId="107F7CE1"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5</w:t>
            </w:r>
          </w:p>
        </w:tc>
        <w:tc>
          <w:tcPr>
            <w:tcW w:w="1749" w:type="dxa"/>
          </w:tcPr>
          <w:p w14:paraId="46E95B88" w14:textId="78EC1AF7"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10</w:t>
            </w:r>
            <w:r>
              <w:rPr>
                <w:b/>
                <w:bCs/>
                <w:lang w:val="cs-CZ"/>
              </w:rPr>
              <w:t>%</w:t>
            </w:r>
          </w:p>
        </w:tc>
        <w:tc>
          <w:tcPr>
            <w:tcW w:w="1168" w:type="dxa"/>
          </w:tcPr>
          <w:p w14:paraId="5F06CD87" w14:textId="6CAAEAAB" w:rsidR="00E90359" w:rsidRPr="001E7CA7"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1E7CA7">
              <w:rPr>
                <w:b/>
                <w:bCs/>
                <w:lang w:val="cs-CZ"/>
              </w:rPr>
              <w:t>37</w:t>
            </w:r>
          </w:p>
        </w:tc>
        <w:tc>
          <w:tcPr>
            <w:tcW w:w="1168" w:type="dxa"/>
          </w:tcPr>
          <w:p w14:paraId="48DB524D" w14:textId="2F487B5E"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74%</w:t>
            </w:r>
          </w:p>
        </w:tc>
      </w:tr>
      <w:tr w:rsidR="00E90359" w14:paraId="07139377" w14:textId="20F12A11" w:rsidTr="00E90359">
        <w:tc>
          <w:tcPr>
            <w:tcW w:w="2395" w:type="dxa"/>
          </w:tcPr>
          <w:p w14:paraId="3F9161B7" w14:textId="613BCB13"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2"/>
              </w:tabs>
              <w:spacing w:after="0"/>
              <w:ind w:left="163" w:hanging="121"/>
              <w:rPr>
                <w:lang w:val="cs-CZ"/>
              </w:rPr>
            </w:pPr>
            <w:r>
              <w:rPr>
                <w:lang w:val="cs-CZ"/>
              </w:rPr>
              <w:t>Ani spokojený/á, ani nespokojený/á</w:t>
            </w:r>
          </w:p>
        </w:tc>
        <w:tc>
          <w:tcPr>
            <w:tcW w:w="2129" w:type="dxa"/>
          </w:tcPr>
          <w:p w14:paraId="475E74EF" w14:textId="05E671AC"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9</w:t>
            </w:r>
          </w:p>
        </w:tc>
        <w:tc>
          <w:tcPr>
            <w:tcW w:w="1749" w:type="dxa"/>
          </w:tcPr>
          <w:p w14:paraId="0DB8D6C2" w14:textId="046D874C"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18</w:t>
            </w:r>
            <w:r>
              <w:rPr>
                <w:b/>
                <w:bCs/>
                <w:lang w:val="cs-CZ"/>
              </w:rPr>
              <w:t>%</w:t>
            </w:r>
          </w:p>
        </w:tc>
        <w:tc>
          <w:tcPr>
            <w:tcW w:w="1168" w:type="dxa"/>
          </w:tcPr>
          <w:p w14:paraId="7850156E" w14:textId="73F98459"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8</w:t>
            </w:r>
          </w:p>
        </w:tc>
        <w:tc>
          <w:tcPr>
            <w:tcW w:w="1168" w:type="dxa"/>
          </w:tcPr>
          <w:p w14:paraId="5EE79CB3" w14:textId="7146416A"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16%</w:t>
            </w:r>
          </w:p>
        </w:tc>
      </w:tr>
      <w:tr w:rsidR="00E90359" w14:paraId="75E85A48" w14:textId="767366A6" w:rsidTr="00E90359">
        <w:tc>
          <w:tcPr>
            <w:tcW w:w="2395" w:type="dxa"/>
          </w:tcPr>
          <w:p w14:paraId="150CFE8C" w14:textId="196D7CE4"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2"/>
              </w:tabs>
              <w:spacing w:after="0"/>
              <w:ind w:left="163" w:hanging="141"/>
              <w:jc w:val="both"/>
              <w:rPr>
                <w:lang w:val="cs-CZ"/>
              </w:rPr>
            </w:pPr>
            <w:r>
              <w:rPr>
                <w:lang w:val="cs-CZ"/>
              </w:rPr>
              <w:t>Nespokojený/á</w:t>
            </w:r>
          </w:p>
        </w:tc>
        <w:tc>
          <w:tcPr>
            <w:tcW w:w="2129" w:type="dxa"/>
          </w:tcPr>
          <w:p w14:paraId="2E8DEAD2" w14:textId="74A39438"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3</w:t>
            </w:r>
          </w:p>
        </w:tc>
        <w:tc>
          <w:tcPr>
            <w:tcW w:w="1749" w:type="dxa"/>
          </w:tcPr>
          <w:p w14:paraId="15764957" w14:textId="4A825116"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6</w:t>
            </w:r>
            <w:r>
              <w:rPr>
                <w:b/>
                <w:bCs/>
                <w:lang w:val="cs-CZ"/>
              </w:rPr>
              <w:t>%</w:t>
            </w:r>
          </w:p>
        </w:tc>
        <w:tc>
          <w:tcPr>
            <w:tcW w:w="1168" w:type="dxa"/>
          </w:tcPr>
          <w:p w14:paraId="12C9F1AA" w14:textId="46574FA1"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1</w:t>
            </w:r>
          </w:p>
        </w:tc>
        <w:tc>
          <w:tcPr>
            <w:tcW w:w="1168" w:type="dxa"/>
          </w:tcPr>
          <w:p w14:paraId="4435F686" w14:textId="769FF350"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2%</w:t>
            </w:r>
          </w:p>
        </w:tc>
      </w:tr>
      <w:tr w:rsidR="00E90359" w14:paraId="65E1BACA" w14:textId="653F5535" w:rsidTr="00E90359">
        <w:tc>
          <w:tcPr>
            <w:tcW w:w="2395" w:type="dxa"/>
          </w:tcPr>
          <w:p w14:paraId="6DDC6787" w14:textId="65460A26"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2"/>
              </w:tabs>
              <w:spacing w:after="0"/>
              <w:ind w:left="22" w:hanging="121"/>
              <w:rPr>
                <w:lang w:val="cs-CZ"/>
              </w:rPr>
            </w:pPr>
            <w:r>
              <w:rPr>
                <w:lang w:val="cs-CZ"/>
              </w:rPr>
              <w:t>Velmi nespokojený/á</w:t>
            </w:r>
          </w:p>
        </w:tc>
        <w:tc>
          <w:tcPr>
            <w:tcW w:w="2129" w:type="dxa"/>
          </w:tcPr>
          <w:p w14:paraId="3B7C8B1F" w14:textId="427A2626"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rPr>
            </w:pPr>
            <w:r>
              <w:rPr>
                <w:lang w:val="cs-CZ"/>
              </w:rPr>
              <w:t>0</w:t>
            </w:r>
          </w:p>
        </w:tc>
        <w:tc>
          <w:tcPr>
            <w:tcW w:w="1749" w:type="dxa"/>
          </w:tcPr>
          <w:p w14:paraId="33F1FF73" w14:textId="77F6A388"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Pr>
                <w:b/>
                <w:bCs/>
                <w:lang w:val="cs-CZ"/>
              </w:rPr>
              <w:t>0</w:t>
            </w:r>
          </w:p>
        </w:tc>
        <w:tc>
          <w:tcPr>
            <w:tcW w:w="1168" w:type="dxa"/>
          </w:tcPr>
          <w:p w14:paraId="4C4ADCDE" w14:textId="1E96B2B9"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1</w:t>
            </w:r>
          </w:p>
        </w:tc>
        <w:tc>
          <w:tcPr>
            <w:tcW w:w="1168" w:type="dxa"/>
          </w:tcPr>
          <w:p w14:paraId="49B4CCFC" w14:textId="605C2849"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2%</w:t>
            </w:r>
          </w:p>
        </w:tc>
      </w:tr>
      <w:tr w:rsidR="00E90359" w14:paraId="3D402D1A" w14:textId="77777777" w:rsidTr="00E90359">
        <w:tc>
          <w:tcPr>
            <w:tcW w:w="2395" w:type="dxa"/>
          </w:tcPr>
          <w:p w14:paraId="4358DA65" w14:textId="5D3F5960"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2"/>
              </w:tabs>
              <w:spacing w:after="0"/>
              <w:ind w:left="163" w:hanging="121"/>
              <w:rPr>
                <w:lang w:val="cs-CZ"/>
              </w:rPr>
            </w:pPr>
            <w:r>
              <w:rPr>
                <w:lang w:val="cs-CZ"/>
              </w:rPr>
              <w:t xml:space="preserve"> celkem</w:t>
            </w:r>
          </w:p>
        </w:tc>
        <w:tc>
          <w:tcPr>
            <w:tcW w:w="2129" w:type="dxa"/>
          </w:tcPr>
          <w:p w14:paraId="42BF3C9E" w14:textId="143E32A4"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rPr>
            </w:pPr>
            <w:r>
              <w:rPr>
                <w:lang w:val="cs-CZ"/>
              </w:rPr>
              <w:t>50</w:t>
            </w:r>
          </w:p>
        </w:tc>
        <w:tc>
          <w:tcPr>
            <w:tcW w:w="1749" w:type="dxa"/>
          </w:tcPr>
          <w:p w14:paraId="3D8550C4" w14:textId="2268DA6D"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100%</w:t>
            </w:r>
          </w:p>
        </w:tc>
        <w:tc>
          <w:tcPr>
            <w:tcW w:w="1168" w:type="dxa"/>
          </w:tcPr>
          <w:p w14:paraId="3E78411A" w14:textId="579E94EB"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50</w:t>
            </w:r>
          </w:p>
        </w:tc>
        <w:tc>
          <w:tcPr>
            <w:tcW w:w="1168" w:type="dxa"/>
          </w:tcPr>
          <w:p w14:paraId="26664A61" w14:textId="4590023A"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100%</w:t>
            </w:r>
          </w:p>
        </w:tc>
      </w:tr>
    </w:tbl>
    <w:p w14:paraId="5165DD59" w14:textId="3B806B41" w:rsidR="005C5A96" w:rsidRDefault="001E7CA7" w:rsidP="0003265F">
      <w:pPr>
        <w:tabs>
          <w:tab w:val="clear" w:pos="567"/>
          <w:tab w:val="left" w:pos="284"/>
        </w:tabs>
        <w:spacing w:after="0"/>
        <w:ind w:left="284" w:firstLine="283"/>
        <w:jc w:val="both"/>
        <w:rPr>
          <w:lang w:val="cs-CZ"/>
        </w:rPr>
      </w:pPr>
      <w:r>
        <w:rPr>
          <w:lang w:val="cs-CZ"/>
        </w:rPr>
        <w:t xml:space="preserve">Po srovnání odpovědí seniorů a žáků se většina respondentů uchýlila k odpovědi velmi spokojený/á až spokojený/á. Odpovědi jsou téměř totožné. </w:t>
      </w:r>
      <w:proofErr w:type="spellStart"/>
      <w:r w:rsidR="0060539A">
        <w:rPr>
          <w:lang w:val="cs-CZ"/>
        </w:rPr>
        <w:t>Ludíková</w:t>
      </w:r>
      <w:proofErr w:type="spellEnd"/>
      <w:r w:rsidR="0060539A">
        <w:rPr>
          <w:lang w:val="cs-CZ"/>
        </w:rPr>
        <w:t xml:space="preserve"> (2005) uvádí </w:t>
      </w:r>
      <w:r w:rsidR="001C1791">
        <w:rPr>
          <w:lang w:val="cs-CZ"/>
        </w:rPr>
        <w:t xml:space="preserve">kvalitu života jako </w:t>
      </w:r>
      <w:proofErr w:type="spellStart"/>
      <w:r w:rsidR="0060539A">
        <w:rPr>
          <w:lang w:val="cs-CZ"/>
        </w:rPr>
        <w:t>Well</w:t>
      </w:r>
      <w:proofErr w:type="spellEnd"/>
      <w:r w:rsidR="0060539A">
        <w:rPr>
          <w:lang w:val="cs-CZ"/>
        </w:rPr>
        <w:t xml:space="preserve"> </w:t>
      </w:r>
      <w:proofErr w:type="spellStart"/>
      <w:r w:rsidR="0060539A">
        <w:rPr>
          <w:lang w:val="cs-CZ"/>
        </w:rPr>
        <w:t>being</w:t>
      </w:r>
      <w:proofErr w:type="spellEnd"/>
      <w:r w:rsidR="001C1791">
        <w:rPr>
          <w:lang w:val="cs-CZ"/>
        </w:rPr>
        <w:t>,</w:t>
      </w:r>
      <w:r w:rsidR="0060539A">
        <w:rPr>
          <w:lang w:val="cs-CZ"/>
        </w:rPr>
        <w:t xml:space="preserve"> a rozděluje ji na subjektivní a objektivní. Vhodné prostředí, kde senior či žák tráví svůj čas přisuzuje subjektivní směr, který obsahuje dobré životní podmínky. (viz kap. 1.5)</w:t>
      </w:r>
    </w:p>
    <w:p w14:paraId="3085D829" w14:textId="0F3EB3B9" w:rsidR="001C1791" w:rsidRDefault="00E90359" w:rsidP="006A749D">
      <w:pPr>
        <w:tabs>
          <w:tab w:val="clear" w:pos="567"/>
          <w:tab w:val="left" w:pos="284"/>
        </w:tabs>
        <w:spacing w:after="0"/>
        <w:ind w:left="284" w:firstLine="283"/>
        <w:jc w:val="both"/>
        <w:rPr>
          <w:lang w:val="cs-CZ"/>
        </w:rPr>
      </w:pPr>
      <w:r>
        <w:rPr>
          <w:lang w:val="cs-CZ"/>
        </w:rPr>
        <w:t xml:space="preserve">76% seniorů je spokojeno se svým bydlení. 80% žáků je taktéž spokojeno se svým bydlením. </w:t>
      </w:r>
    </w:p>
    <w:p w14:paraId="554BF0B7" w14:textId="42A82CD9" w:rsidR="001C1791" w:rsidRDefault="001C1791" w:rsidP="0003265F">
      <w:pPr>
        <w:tabs>
          <w:tab w:val="clear" w:pos="567"/>
          <w:tab w:val="left" w:pos="284"/>
        </w:tabs>
        <w:spacing w:after="0"/>
        <w:ind w:left="284" w:firstLine="283"/>
        <w:jc w:val="both"/>
        <w:rPr>
          <w:lang w:val="cs-CZ"/>
        </w:rPr>
      </w:pPr>
      <w:r>
        <w:rPr>
          <w:lang w:val="cs-CZ"/>
        </w:rPr>
        <w:t xml:space="preserve">Čtvrté srovnání je zaměřeno na </w:t>
      </w:r>
      <w:r w:rsidRPr="00814925">
        <w:rPr>
          <w:b/>
          <w:bCs/>
          <w:lang w:val="cs-CZ"/>
        </w:rPr>
        <w:t>sociální</w:t>
      </w:r>
      <w:r>
        <w:rPr>
          <w:lang w:val="cs-CZ"/>
        </w:rPr>
        <w:t xml:space="preserve"> stránku</w:t>
      </w:r>
      <w:r w:rsidR="00814925">
        <w:rPr>
          <w:lang w:val="cs-CZ"/>
        </w:rPr>
        <w:t>.</w:t>
      </w:r>
      <w:r>
        <w:rPr>
          <w:lang w:val="cs-CZ"/>
        </w:rPr>
        <w:t xml:space="preserve"> Respondentů jsme se ptali, jak jsou spokojeni s podporou, kterou jim poskytují jejich přátelé. Podpora přátel je důležitá v každém věku, zajímalo nás, jestli je podpora přátel důležitá jak u žáků, tak u seniorů. </w:t>
      </w:r>
    </w:p>
    <w:p w14:paraId="19E4AADD" w14:textId="747BB1A8" w:rsidR="001C1791" w:rsidRDefault="001C1791" w:rsidP="0003265F">
      <w:pPr>
        <w:tabs>
          <w:tab w:val="clear" w:pos="567"/>
          <w:tab w:val="left" w:pos="284"/>
        </w:tabs>
        <w:spacing w:after="0"/>
        <w:ind w:left="284" w:firstLine="283"/>
        <w:jc w:val="both"/>
        <w:rPr>
          <w:lang w:val="cs-CZ"/>
        </w:rPr>
      </w:pPr>
    </w:p>
    <w:tbl>
      <w:tblPr>
        <w:tblStyle w:val="Mkatabulky"/>
        <w:tblW w:w="0" w:type="auto"/>
        <w:tblInd w:w="284" w:type="dxa"/>
        <w:tblLook w:val="04A0" w:firstRow="1" w:lastRow="0" w:firstColumn="1" w:lastColumn="0" w:noHBand="0" w:noVBand="1"/>
      </w:tblPr>
      <w:tblGrid>
        <w:gridCol w:w="2588"/>
        <w:gridCol w:w="1623"/>
        <w:gridCol w:w="1631"/>
        <w:gridCol w:w="1384"/>
        <w:gridCol w:w="1383"/>
      </w:tblGrid>
      <w:tr w:rsidR="00E90359" w:rsidRPr="008E16E6" w14:paraId="6419238C" w14:textId="24B5D54C" w:rsidTr="00760B28">
        <w:tc>
          <w:tcPr>
            <w:tcW w:w="8609" w:type="dxa"/>
            <w:gridSpan w:val="5"/>
            <w:tcBorders>
              <w:top w:val="double" w:sz="4" w:space="0" w:color="auto"/>
              <w:left w:val="double" w:sz="4" w:space="0" w:color="auto"/>
              <w:bottom w:val="double" w:sz="4" w:space="0" w:color="auto"/>
              <w:right w:val="double" w:sz="4" w:space="0" w:color="auto"/>
            </w:tcBorders>
          </w:tcPr>
          <w:p w14:paraId="6EC48E56" w14:textId="13A87573" w:rsidR="00E90359" w:rsidRPr="00814925" w:rsidRDefault="00E90359"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814925">
              <w:rPr>
                <w:b/>
                <w:bCs/>
                <w:lang w:val="cs-CZ"/>
              </w:rPr>
              <w:t xml:space="preserve">Jak spokojený/á jste s podporou, kterou Vám poskytují Vaši přátelé? </w:t>
            </w:r>
          </w:p>
        </w:tc>
      </w:tr>
      <w:tr w:rsidR="00E90359" w14:paraId="7831494D" w14:textId="05957AC2" w:rsidTr="00E90359">
        <w:tc>
          <w:tcPr>
            <w:tcW w:w="2935" w:type="dxa"/>
            <w:tcBorders>
              <w:top w:val="double" w:sz="4" w:space="0" w:color="auto"/>
            </w:tcBorders>
          </w:tcPr>
          <w:p w14:paraId="3375A194" w14:textId="77777777" w:rsidR="00E90359" w:rsidRPr="00814925"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p>
        </w:tc>
        <w:tc>
          <w:tcPr>
            <w:tcW w:w="1730" w:type="dxa"/>
            <w:tcBorders>
              <w:top w:val="double" w:sz="4" w:space="0" w:color="auto"/>
            </w:tcBorders>
          </w:tcPr>
          <w:p w14:paraId="42C47DF0" w14:textId="7B55CBB0" w:rsidR="00E90359" w:rsidRPr="00814925"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814925">
              <w:rPr>
                <w:b/>
                <w:bCs/>
                <w:lang w:val="cs-CZ"/>
              </w:rPr>
              <w:t>SENIOŘI</w:t>
            </w:r>
          </w:p>
        </w:tc>
        <w:tc>
          <w:tcPr>
            <w:tcW w:w="1688" w:type="dxa"/>
            <w:tcBorders>
              <w:top w:val="double" w:sz="4" w:space="0" w:color="auto"/>
            </w:tcBorders>
          </w:tcPr>
          <w:p w14:paraId="07202B7F" w14:textId="4CD78D0E" w:rsidR="00E90359" w:rsidRPr="006A749D"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sidRPr="006A749D">
              <w:rPr>
                <w:lang w:val="cs-CZ"/>
              </w:rPr>
              <w:t>Senioři v %</w:t>
            </w:r>
          </w:p>
        </w:tc>
        <w:tc>
          <w:tcPr>
            <w:tcW w:w="1128" w:type="dxa"/>
            <w:tcBorders>
              <w:top w:val="double" w:sz="4" w:space="0" w:color="auto"/>
            </w:tcBorders>
          </w:tcPr>
          <w:p w14:paraId="257D77D4" w14:textId="2C3CF6EE" w:rsidR="00E90359" w:rsidRPr="00814925"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814925">
              <w:rPr>
                <w:b/>
                <w:bCs/>
                <w:lang w:val="cs-CZ"/>
              </w:rPr>
              <w:t>ŽÁCI</w:t>
            </w:r>
          </w:p>
        </w:tc>
        <w:tc>
          <w:tcPr>
            <w:tcW w:w="1128" w:type="dxa"/>
            <w:tcBorders>
              <w:top w:val="double" w:sz="4" w:space="0" w:color="auto"/>
            </w:tcBorders>
          </w:tcPr>
          <w:p w14:paraId="529329EF" w14:textId="213DEB52" w:rsidR="00E90359" w:rsidRPr="006A749D"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sidRPr="006A749D">
              <w:rPr>
                <w:lang w:val="cs-CZ"/>
              </w:rPr>
              <w:t>Žáci v %</w:t>
            </w:r>
          </w:p>
        </w:tc>
      </w:tr>
      <w:tr w:rsidR="00E90359" w14:paraId="69588786" w14:textId="72BC9E46" w:rsidTr="00E90359">
        <w:tc>
          <w:tcPr>
            <w:tcW w:w="2935" w:type="dxa"/>
          </w:tcPr>
          <w:p w14:paraId="15D60896" w14:textId="282BBB00"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121"/>
              <w:rPr>
                <w:lang w:val="cs-CZ"/>
              </w:rPr>
            </w:pPr>
            <w:r>
              <w:rPr>
                <w:lang w:val="cs-CZ"/>
              </w:rPr>
              <w:t>Velmi spokojený/á</w:t>
            </w:r>
          </w:p>
        </w:tc>
        <w:tc>
          <w:tcPr>
            <w:tcW w:w="1730" w:type="dxa"/>
          </w:tcPr>
          <w:p w14:paraId="4F140E79" w14:textId="08A94F55" w:rsidR="00E90359" w:rsidRPr="00814925"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814925">
              <w:rPr>
                <w:b/>
                <w:bCs/>
                <w:lang w:val="cs-CZ"/>
              </w:rPr>
              <w:t>22</w:t>
            </w:r>
          </w:p>
        </w:tc>
        <w:tc>
          <w:tcPr>
            <w:tcW w:w="1688" w:type="dxa"/>
          </w:tcPr>
          <w:p w14:paraId="4F7C29B3" w14:textId="10C016E4" w:rsidR="00E90359" w:rsidRPr="00814925"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Pr>
                <w:b/>
                <w:bCs/>
                <w:lang w:val="cs-CZ"/>
              </w:rPr>
              <w:t>44%</w:t>
            </w:r>
          </w:p>
        </w:tc>
        <w:tc>
          <w:tcPr>
            <w:tcW w:w="1128" w:type="dxa"/>
          </w:tcPr>
          <w:p w14:paraId="70155C2E" w14:textId="39D9C4EE" w:rsidR="00E90359" w:rsidRPr="00814925"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814925">
              <w:rPr>
                <w:b/>
                <w:bCs/>
                <w:lang w:val="cs-CZ"/>
              </w:rPr>
              <w:t>41</w:t>
            </w:r>
          </w:p>
        </w:tc>
        <w:tc>
          <w:tcPr>
            <w:tcW w:w="1128" w:type="dxa"/>
          </w:tcPr>
          <w:p w14:paraId="4910C536" w14:textId="3F34F2BC" w:rsidR="00E90359" w:rsidRPr="00814925"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Pr>
                <w:b/>
                <w:bCs/>
                <w:lang w:val="cs-CZ"/>
              </w:rPr>
              <w:t>82%</w:t>
            </w:r>
          </w:p>
        </w:tc>
      </w:tr>
      <w:tr w:rsidR="00E90359" w14:paraId="2C5F9E05" w14:textId="236A841B" w:rsidTr="00E90359">
        <w:tc>
          <w:tcPr>
            <w:tcW w:w="2935" w:type="dxa"/>
          </w:tcPr>
          <w:p w14:paraId="0454152C" w14:textId="630FF931"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121"/>
              <w:rPr>
                <w:lang w:val="cs-CZ"/>
              </w:rPr>
            </w:pPr>
            <w:r>
              <w:rPr>
                <w:lang w:val="cs-CZ"/>
              </w:rPr>
              <w:t>Spokojený/á</w:t>
            </w:r>
          </w:p>
        </w:tc>
        <w:tc>
          <w:tcPr>
            <w:tcW w:w="1730" w:type="dxa"/>
          </w:tcPr>
          <w:p w14:paraId="28BCE545" w14:textId="0EFCC20F" w:rsidR="00E90359" w:rsidRPr="00814925"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814925">
              <w:rPr>
                <w:b/>
                <w:bCs/>
                <w:lang w:val="cs-CZ"/>
              </w:rPr>
              <w:t>18</w:t>
            </w:r>
          </w:p>
        </w:tc>
        <w:tc>
          <w:tcPr>
            <w:tcW w:w="1688" w:type="dxa"/>
          </w:tcPr>
          <w:p w14:paraId="71B448F4" w14:textId="0CD45E5E"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36%</w:t>
            </w:r>
          </w:p>
        </w:tc>
        <w:tc>
          <w:tcPr>
            <w:tcW w:w="1128" w:type="dxa"/>
          </w:tcPr>
          <w:p w14:paraId="4E187C95" w14:textId="7264A856"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3</w:t>
            </w:r>
          </w:p>
        </w:tc>
        <w:tc>
          <w:tcPr>
            <w:tcW w:w="1128" w:type="dxa"/>
          </w:tcPr>
          <w:p w14:paraId="485AD155" w14:textId="52579019"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6%</w:t>
            </w:r>
          </w:p>
        </w:tc>
      </w:tr>
      <w:tr w:rsidR="00E90359" w14:paraId="63384124" w14:textId="5F1D7555" w:rsidTr="00E90359">
        <w:tc>
          <w:tcPr>
            <w:tcW w:w="2935" w:type="dxa"/>
          </w:tcPr>
          <w:p w14:paraId="6B3DF683" w14:textId="5C6B1BE6"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121"/>
              <w:rPr>
                <w:lang w:val="cs-CZ"/>
              </w:rPr>
            </w:pPr>
            <w:r>
              <w:rPr>
                <w:lang w:val="cs-CZ"/>
              </w:rPr>
              <w:t>Ani spokojený/, ani nespokojený/á</w:t>
            </w:r>
          </w:p>
        </w:tc>
        <w:tc>
          <w:tcPr>
            <w:tcW w:w="1730" w:type="dxa"/>
          </w:tcPr>
          <w:p w14:paraId="4326F17B" w14:textId="11AD7CD0"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7</w:t>
            </w:r>
          </w:p>
        </w:tc>
        <w:tc>
          <w:tcPr>
            <w:tcW w:w="1688" w:type="dxa"/>
          </w:tcPr>
          <w:p w14:paraId="480AD91E" w14:textId="7746A79E"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14%</w:t>
            </w:r>
          </w:p>
        </w:tc>
        <w:tc>
          <w:tcPr>
            <w:tcW w:w="1128" w:type="dxa"/>
          </w:tcPr>
          <w:p w14:paraId="1A5B1A86" w14:textId="1A9AEF32"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0</w:t>
            </w:r>
          </w:p>
        </w:tc>
        <w:tc>
          <w:tcPr>
            <w:tcW w:w="1128" w:type="dxa"/>
          </w:tcPr>
          <w:p w14:paraId="082B145A" w14:textId="0EF70279"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Pr>
                <w:b/>
                <w:bCs/>
                <w:lang w:val="cs-CZ"/>
              </w:rPr>
              <w:t>0</w:t>
            </w:r>
          </w:p>
        </w:tc>
      </w:tr>
      <w:tr w:rsidR="00E90359" w14:paraId="3E72A3F0" w14:textId="77B86555" w:rsidTr="00E90359">
        <w:tc>
          <w:tcPr>
            <w:tcW w:w="2935" w:type="dxa"/>
          </w:tcPr>
          <w:p w14:paraId="0027FBD7" w14:textId="03B3BDC2"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121"/>
              <w:rPr>
                <w:lang w:val="cs-CZ"/>
              </w:rPr>
            </w:pPr>
            <w:r>
              <w:rPr>
                <w:lang w:val="cs-CZ"/>
              </w:rPr>
              <w:t>Nespokojený/á</w:t>
            </w:r>
          </w:p>
        </w:tc>
        <w:tc>
          <w:tcPr>
            <w:tcW w:w="1730" w:type="dxa"/>
          </w:tcPr>
          <w:p w14:paraId="18F520F4" w14:textId="4799F65A"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3</w:t>
            </w:r>
          </w:p>
        </w:tc>
        <w:tc>
          <w:tcPr>
            <w:tcW w:w="1688" w:type="dxa"/>
          </w:tcPr>
          <w:p w14:paraId="0EFDECD0" w14:textId="52C9139B"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6%</w:t>
            </w:r>
          </w:p>
        </w:tc>
        <w:tc>
          <w:tcPr>
            <w:tcW w:w="1128" w:type="dxa"/>
          </w:tcPr>
          <w:p w14:paraId="30560052" w14:textId="44D6FFB2"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6</w:t>
            </w:r>
          </w:p>
        </w:tc>
        <w:tc>
          <w:tcPr>
            <w:tcW w:w="1128" w:type="dxa"/>
          </w:tcPr>
          <w:p w14:paraId="78146742" w14:textId="0D8E92DE"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12%</w:t>
            </w:r>
          </w:p>
        </w:tc>
      </w:tr>
      <w:tr w:rsidR="00E90359" w14:paraId="7D336979" w14:textId="41CA5912" w:rsidTr="00E90359">
        <w:tc>
          <w:tcPr>
            <w:tcW w:w="2935" w:type="dxa"/>
          </w:tcPr>
          <w:p w14:paraId="4F07F8F2" w14:textId="7127F49F"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121"/>
              <w:rPr>
                <w:lang w:val="cs-CZ"/>
              </w:rPr>
            </w:pPr>
            <w:r>
              <w:rPr>
                <w:lang w:val="cs-CZ"/>
              </w:rPr>
              <w:lastRenderedPageBreak/>
              <w:t>Velmi nespokojený/á</w:t>
            </w:r>
          </w:p>
        </w:tc>
        <w:tc>
          <w:tcPr>
            <w:tcW w:w="1730" w:type="dxa"/>
          </w:tcPr>
          <w:p w14:paraId="7FE64842" w14:textId="788CBCC6"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0</w:t>
            </w:r>
          </w:p>
        </w:tc>
        <w:tc>
          <w:tcPr>
            <w:tcW w:w="1688" w:type="dxa"/>
          </w:tcPr>
          <w:p w14:paraId="406EFED8" w14:textId="45841A6D"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Pr>
                <w:b/>
                <w:bCs/>
                <w:lang w:val="cs-CZ"/>
              </w:rPr>
              <w:t>0</w:t>
            </w:r>
          </w:p>
        </w:tc>
        <w:tc>
          <w:tcPr>
            <w:tcW w:w="1128" w:type="dxa"/>
          </w:tcPr>
          <w:p w14:paraId="1F18B382" w14:textId="071C21CA"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r>
              <w:rPr>
                <w:lang w:val="cs-CZ"/>
              </w:rPr>
              <w:t>0</w:t>
            </w:r>
          </w:p>
        </w:tc>
        <w:tc>
          <w:tcPr>
            <w:tcW w:w="1128" w:type="dxa"/>
          </w:tcPr>
          <w:p w14:paraId="0AC7D864" w14:textId="53A8B9FD"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Pr>
                <w:b/>
                <w:bCs/>
                <w:lang w:val="cs-CZ"/>
              </w:rPr>
              <w:t>0</w:t>
            </w:r>
          </w:p>
        </w:tc>
      </w:tr>
      <w:tr w:rsidR="00E90359" w14:paraId="293159B4" w14:textId="77777777" w:rsidTr="00E90359">
        <w:tc>
          <w:tcPr>
            <w:tcW w:w="2935" w:type="dxa"/>
          </w:tcPr>
          <w:p w14:paraId="5224A80E" w14:textId="664B89FC"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hanging="121"/>
              <w:rPr>
                <w:lang w:val="cs-CZ"/>
              </w:rPr>
            </w:pPr>
            <w:r>
              <w:rPr>
                <w:lang w:val="cs-CZ"/>
              </w:rPr>
              <w:t>celkem</w:t>
            </w:r>
          </w:p>
        </w:tc>
        <w:tc>
          <w:tcPr>
            <w:tcW w:w="1730" w:type="dxa"/>
          </w:tcPr>
          <w:p w14:paraId="634FF47B" w14:textId="77777777"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p>
        </w:tc>
        <w:tc>
          <w:tcPr>
            <w:tcW w:w="1688" w:type="dxa"/>
          </w:tcPr>
          <w:p w14:paraId="0D6309E6" w14:textId="32094B60"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100%</w:t>
            </w:r>
          </w:p>
        </w:tc>
        <w:tc>
          <w:tcPr>
            <w:tcW w:w="1128" w:type="dxa"/>
          </w:tcPr>
          <w:p w14:paraId="2B7F6FA8" w14:textId="77777777" w:rsid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lang w:val="cs-CZ"/>
              </w:rPr>
            </w:pPr>
          </w:p>
        </w:tc>
        <w:tc>
          <w:tcPr>
            <w:tcW w:w="1128" w:type="dxa"/>
          </w:tcPr>
          <w:p w14:paraId="52EB5539" w14:textId="679D0C8A" w:rsidR="00E90359" w:rsidRPr="00E90359" w:rsidRDefault="00E90359" w:rsidP="00E90359">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jc w:val="both"/>
              <w:rPr>
                <w:b/>
                <w:bCs/>
                <w:lang w:val="cs-CZ"/>
              </w:rPr>
            </w:pPr>
            <w:r w:rsidRPr="00E90359">
              <w:rPr>
                <w:b/>
                <w:bCs/>
                <w:lang w:val="cs-CZ"/>
              </w:rPr>
              <w:t>100%</w:t>
            </w:r>
          </w:p>
        </w:tc>
      </w:tr>
    </w:tbl>
    <w:p w14:paraId="485B5DE9" w14:textId="7C00C1DD" w:rsidR="001C1791" w:rsidRDefault="00814925" w:rsidP="0003265F">
      <w:pPr>
        <w:tabs>
          <w:tab w:val="clear" w:pos="567"/>
          <w:tab w:val="left" w:pos="284"/>
        </w:tabs>
        <w:spacing w:after="0"/>
        <w:ind w:left="284" w:firstLine="283"/>
        <w:jc w:val="both"/>
        <w:rPr>
          <w:lang w:val="cs-CZ"/>
        </w:rPr>
      </w:pPr>
      <w:r>
        <w:rPr>
          <w:lang w:val="cs-CZ"/>
        </w:rPr>
        <w:t xml:space="preserve">Když srovnáme odpovědi žáků a seniorů, tak můžeme vidět, že je 40 seniorů a 44 žáků spokojených s podporou přátel. Sociální role se po čas života u každého mění (viz kap. 2.2.). Žáci si utvářejí pevná přátelství, v tomto věku se baví chlapci se stejným pohlavím a děvčata rovněž (viz kap. 1). Některá přátelství trvají až do posledních chvílí našeho života a podle výzkumu můžeme vidět, že je přátelství důležité v každém věku. </w:t>
      </w:r>
    </w:p>
    <w:p w14:paraId="441A321F" w14:textId="0E672AE3" w:rsidR="00E90359" w:rsidRDefault="00E90359" w:rsidP="0003265F">
      <w:pPr>
        <w:tabs>
          <w:tab w:val="clear" w:pos="567"/>
          <w:tab w:val="left" w:pos="284"/>
        </w:tabs>
        <w:spacing w:after="0"/>
        <w:ind w:left="284" w:firstLine="283"/>
        <w:jc w:val="both"/>
        <w:rPr>
          <w:lang w:val="cs-CZ"/>
        </w:rPr>
      </w:pPr>
      <w:r>
        <w:rPr>
          <w:lang w:val="cs-CZ"/>
        </w:rPr>
        <w:t xml:space="preserve">80% seniorů a 88% žáků jsou spokojeni s podporou, kterou jim poskytují jejich přátele. </w:t>
      </w:r>
    </w:p>
    <w:p w14:paraId="03BDFBA0" w14:textId="79EE430C" w:rsidR="001C1791" w:rsidRDefault="001C1791" w:rsidP="0003265F">
      <w:pPr>
        <w:tabs>
          <w:tab w:val="clear" w:pos="567"/>
          <w:tab w:val="left" w:pos="284"/>
        </w:tabs>
        <w:spacing w:after="0"/>
        <w:ind w:left="284" w:firstLine="283"/>
        <w:jc w:val="both"/>
        <w:rPr>
          <w:lang w:val="cs-CZ"/>
        </w:rPr>
      </w:pPr>
    </w:p>
    <w:p w14:paraId="448F15C6" w14:textId="404334DB" w:rsidR="008B0255" w:rsidRDefault="008B0255" w:rsidP="0003265F">
      <w:pPr>
        <w:tabs>
          <w:tab w:val="clear" w:pos="567"/>
          <w:tab w:val="left" w:pos="284"/>
        </w:tabs>
        <w:spacing w:after="0"/>
        <w:ind w:left="284" w:firstLine="283"/>
        <w:jc w:val="both"/>
        <w:rPr>
          <w:lang w:val="cs-CZ"/>
        </w:rPr>
      </w:pPr>
    </w:p>
    <w:p w14:paraId="6D4F8CEC" w14:textId="1FDE31FF" w:rsidR="008B0255" w:rsidRDefault="008B0255" w:rsidP="0003265F">
      <w:pPr>
        <w:tabs>
          <w:tab w:val="clear" w:pos="567"/>
          <w:tab w:val="left" w:pos="284"/>
        </w:tabs>
        <w:spacing w:after="0"/>
        <w:ind w:left="284" w:firstLine="283"/>
        <w:jc w:val="both"/>
        <w:rPr>
          <w:lang w:val="cs-CZ"/>
        </w:rPr>
      </w:pPr>
    </w:p>
    <w:p w14:paraId="2A30CBA5" w14:textId="2D0141C6" w:rsidR="008B0255" w:rsidRDefault="008B0255" w:rsidP="0003265F">
      <w:pPr>
        <w:tabs>
          <w:tab w:val="clear" w:pos="567"/>
          <w:tab w:val="left" w:pos="284"/>
        </w:tabs>
        <w:spacing w:after="0"/>
        <w:ind w:left="284" w:firstLine="283"/>
        <w:jc w:val="both"/>
        <w:rPr>
          <w:lang w:val="cs-CZ"/>
        </w:rPr>
      </w:pPr>
    </w:p>
    <w:p w14:paraId="244511B0" w14:textId="08C44EBA" w:rsidR="008B0255" w:rsidRDefault="008B0255" w:rsidP="0003265F">
      <w:pPr>
        <w:tabs>
          <w:tab w:val="clear" w:pos="567"/>
          <w:tab w:val="left" w:pos="284"/>
        </w:tabs>
        <w:spacing w:after="0"/>
        <w:ind w:left="284" w:firstLine="283"/>
        <w:jc w:val="both"/>
        <w:rPr>
          <w:lang w:val="cs-CZ"/>
        </w:rPr>
      </w:pPr>
    </w:p>
    <w:p w14:paraId="6E0CFB7A" w14:textId="03186339" w:rsidR="008B0255" w:rsidRDefault="008B0255" w:rsidP="0003265F">
      <w:pPr>
        <w:tabs>
          <w:tab w:val="clear" w:pos="567"/>
          <w:tab w:val="left" w:pos="284"/>
        </w:tabs>
        <w:spacing w:after="0"/>
        <w:ind w:left="284" w:firstLine="283"/>
        <w:jc w:val="both"/>
        <w:rPr>
          <w:lang w:val="cs-CZ"/>
        </w:rPr>
      </w:pPr>
    </w:p>
    <w:p w14:paraId="59A32466" w14:textId="62B83AB7" w:rsidR="008B0255" w:rsidRDefault="008B0255" w:rsidP="0003265F">
      <w:pPr>
        <w:tabs>
          <w:tab w:val="clear" w:pos="567"/>
          <w:tab w:val="left" w:pos="284"/>
        </w:tabs>
        <w:spacing w:after="0"/>
        <w:ind w:left="284" w:firstLine="283"/>
        <w:jc w:val="both"/>
        <w:rPr>
          <w:lang w:val="cs-CZ"/>
        </w:rPr>
      </w:pPr>
    </w:p>
    <w:p w14:paraId="50B17145" w14:textId="42534865" w:rsidR="008B0255" w:rsidRDefault="008B0255" w:rsidP="0003265F">
      <w:pPr>
        <w:tabs>
          <w:tab w:val="clear" w:pos="567"/>
          <w:tab w:val="left" w:pos="284"/>
        </w:tabs>
        <w:spacing w:after="0"/>
        <w:ind w:left="284" w:firstLine="283"/>
        <w:jc w:val="both"/>
        <w:rPr>
          <w:lang w:val="cs-CZ"/>
        </w:rPr>
      </w:pPr>
    </w:p>
    <w:p w14:paraId="100D2CDA" w14:textId="647E58B9" w:rsidR="008B0255" w:rsidRDefault="008B0255" w:rsidP="0003265F">
      <w:pPr>
        <w:tabs>
          <w:tab w:val="clear" w:pos="567"/>
          <w:tab w:val="left" w:pos="284"/>
        </w:tabs>
        <w:spacing w:after="0"/>
        <w:ind w:left="284" w:firstLine="283"/>
        <w:jc w:val="both"/>
        <w:rPr>
          <w:lang w:val="cs-CZ"/>
        </w:rPr>
      </w:pPr>
    </w:p>
    <w:p w14:paraId="5E1E8D84" w14:textId="5527F8C3" w:rsidR="008B0255" w:rsidRDefault="008B0255" w:rsidP="0003265F">
      <w:pPr>
        <w:tabs>
          <w:tab w:val="clear" w:pos="567"/>
          <w:tab w:val="left" w:pos="284"/>
        </w:tabs>
        <w:spacing w:after="0"/>
        <w:ind w:left="284" w:firstLine="283"/>
        <w:jc w:val="both"/>
        <w:rPr>
          <w:lang w:val="cs-CZ"/>
        </w:rPr>
      </w:pPr>
    </w:p>
    <w:p w14:paraId="797F3BAF" w14:textId="2121A987" w:rsidR="008B0255" w:rsidRDefault="008B0255" w:rsidP="0003265F">
      <w:pPr>
        <w:tabs>
          <w:tab w:val="clear" w:pos="567"/>
          <w:tab w:val="left" w:pos="284"/>
        </w:tabs>
        <w:spacing w:after="0"/>
        <w:ind w:left="284" w:firstLine="283"/>
        <w:jc w:val="both"/>
        <w:rPr>
          <w:lang w:val="cs-CZ"/>
        </w:rPr>
      </w:pPr>
    </w:p>
    <w:p w14:paraId="23716AC0" w14:textId="5118FEE6" w:rsidR="008B0255" w:rsidRDefault="008B0255" w:rsidP="0003265F">
      <w:pPr>
        <w:tabs>
          <w:tab w:val="clear" w:pos="567"/>
          <w:tab w:val="left" w:pos="284"/>
        </w:tabs>
        <w:spacing w:after="0"/>
        <w:ind w:left="284" w:firstLine="283"/>
        <w:jc w:val="both"/>
        <w:rPr>
          <w:lang w:val="cs-CZ"/>
        </w:rPr>
      </w:pPr>
    </w:p>
    <w:p w14:paraId="46F78B68" w14:textId="21ABE40F" w:rsidR="008B0255" w:rsidRDefault="008B0255" w:rsidP="0003265F">
      <w:pPr>
        <w:tabs>
          <w:tab w:val="clear" w:pos="567"/>
          <w:tab w:val="left" w:pos="284"/>
        </w:tabs>
        <w:spacing w:after="0"/>
        <w:ind w:left="284" w:firstLine="283"/>
        <w:jc w:val="both"/>
        <w:rPr>
          <w:lang w:val="cs-CZ"/>
        </w:rPr>
      </w:pPr>
    </w:p>
    <w:p w14:paraId="5A58CDAB" w14:textId="1BD6F822" w:rsidR="008B0255" w:rsidRDefault="008B0255" w:rsidP="0003265F">
      <w:pPr>
        <w:tabs>
          <w:tab w:val="clear" w:pos="567"/>
          <w:tab w:val="left" w:pos="284"/>
        </w:tabs>
        <w:spacing w:after="0"/>
        <w:ind w:left="284" w:firstLine="283"/>
        <w:jc w:val="both"/>
        <w:rPr>
          <w:lang w:val="cs-CZ"/>
        </w:rPr>
      </w:pPr>
    </w:p>
    <w:p w14:paraId="20F9F01E" w14:textId="2F7D787B" w:rsidR="008B0255" w:rsidRDefault="008B0255" w:rsidP="0003265F">
      <w:pPr>
        <w:tabs>
          <w:tab w:val="clear" w:pos="567"/>
          <w:tab w:val="left" w:pos="284"/>
        </w:tabs>
        <w:spacing w:after="0"/>
        <w:ind w:left="284" w:firstLine="283"/>
        <w:jc w:val="both"/>
        <w:rPr>
          <w:lang w:val="cs-CZ"/>
        </w:rPr>
      </w:pPr>
    </w:p>
    <w:p w14:paraId="7B83C864" w14:textId="09ABB000" w:rsidR="008B0255" w:rsidRDefault="008B0255" w:rsidP="0003265F">
      <w:pPr>
        <w:tabs>
          <w:tab w:val="clear" w:pos="567"/>
          <w:tab w:val="left" w:pos="284"/>
        </w:tabs>
        <w:spacing w:after="0"/>
        <w:ind w:left="284" w:firstLine="283"/>
        <w:jc w:val="both"/>
        <w:rPr>
          <w:lang w:val="cs-CZ"/>
        </w:rPr>
      </w:pPr>
    </w:p>
    <w:p w14:paraId="1A8B934B" w14:textId="779E6CEC" w:rsidR="008B0255" w:rsidRDefault="008B0255" w:rsidP="0003265F">
      <w:pPr>
        <w:tabs>
          <w:tab w:val="clear" w:pos="567"/>
          <w:tab w:val="left" w:pos="284"/>
        </w:tabs>
        <w:spacing w:after="0"/>
        <w:ind w:left="284" w:firstLine="283"/>
        <w:jc w:val="both"/>
        <w:rPr>
          <w:lang w:val="cs-CZ"/>
        </w:rPr>
      </w:pPr>
    </w:p>
    <w:p w14:paraId="13C5A148" w14:textId="1FC91143" w:rsidR="008B0255" w:rsidRDefault="008B0255" w:rsidP="0003265F">
      <w:pPr>
        <w:tabs>
          <w:tab w:val="clear" w:pos="567"/>
          <w:tab w:val="left" w:pos="284"/>
        </w:tabs>
        <w:spacing w:after="0"/>
        <w:ind w:left="284" w:firstLine="283"/>
        <w:jc w:val="both"/>
        <w:rPr>
          <w:lang w:val="cs-CZ"/>
        </w:rPr>
      </w:pPr>
    </w:p>
    <w:p w14:paraId="08754E14" w14:textId="77777777" w:rsidR="008B0255" w:rsidRDefault="008B0255" w:rsidP="007339FA">
      <w:pPr>
        <w:tabs>
          <w:tab w:val="clear" w:pos="567"/>
          <w:tab w:val="left" w:pos="284"/>
        </w:tabs>
        <w:spacing w:after="0"/>
        <w:ind w:left="0" w:firstLine="0"/>
        <w:jc w:val="both"/>
        <w:rPr>
          <w:lang w:val="cs-CZ"/>
        </w:rPr>
      </w:pPr>
    </w:p>
    <w:p w14:paraId="052906D2" w14:textId="3E5458BE" w:rsidR="003F22D0" w:rsidRDefault="006A0692" w:rsidP="003A1543">
      <w:pPr>
        <w:pStyle w:val="Nadpis2"/>
      </w:pPr>
      <w:bookmarkStart w:id="32" w:name="_Toc40712890"/>
      <w:r>
        <w:lastRenderedPageBreak/>
        <w:t>Vyhodnocení výzkumných otázek</w:t>
      </w:r>
      <w:bookmarkEnd w:id="32"/>
    </w:p>
    <w:p w14:paraId="3E8FBB11" w14:textId="7EE36B3F" w:rsidR="003A1543" w:rsidRPr="008A00D5" w:rsidRDefault="003A1543" w:rsidP="00776ED8">
      <w:pPr>
        <w:tabs>
          <w:tab w:val="clear" w:pos="567"/>
          <w:tab w:val="left" w:pos="284"/>
        </w:tabs>
        <w:ind w:left="284" w:firstLine="283"/>
        <w:jc w:val="both"/>
        <w:rPr>
          <w:b/>
          <w:bCs/>
          <w:i/>
          <w:iCs/>
          <w:color w:val="2F5496" w:themeColor="accent5" w:themeShade="BF"/>
          <w:lang w:val="cs-CZ"/>
        </w:rPr>
      </w:pPr>
      <w:r w:rsidRPr="008A00D5">
        <w:rPr>
          <w:b/>
          <w:bCs/>
          <w:i/>
          <w:iCs/>
          <w:color w:val="2F5496" w:themeColor="accent5" w:themeShade="BF"/>
          <w:lang w:val="cs-CZ"/>
        </w:rPr>
        <w:t>Je mezi seniory a žáky spojitost ve výši jejich kvality života?</w:t>
      </w:r>
    </w:p>
    <w:p w14:paraId="195A5BC3" w14:textId="7261D40E" w:rsidR="008D4CF9" w:rsidRPr="008A00D5" w:rsidRDefault="008A00D5" w:rsidP="00776ED8">
      <w:pPr>
        <w:tabs>
          <w:tab w:val="clear" w:pos="567"/>
          <w:tab w:val="left" w:pos="284"/>
        </w:tabs>
        <w:ind w:left="284" w:firstLine="283"/>
        <w:jc w:val="both"/>
        <w:rPr>
          <w:color w:val="auto"/>
          <w:lang w:val="cs-CZ"/>
        </w:rPr>
      </w:pPr>
      <w:r w:rsidRPr="008A00D5">
        <w:rPr>
          <w:color w:val="auto"/>
          <w:lang w:val="cs-CZ"/>
        </w:rPr>
        <w:t xml:space="preserve">Kvalita života je </w:t>
      </w:r>
      <w:r w:rsidR="008D4CF9">
        <w:rPr>
          <w:color w:val="auto"/>
          <w:lang w:val="cs-CZ"/>
        </w:rPr>
        <w:t>ovlivněna mnoha faktory. Pro někoho je důležitý zdravotní stav, podpora rodiny, pro jiného peněžní konto. U seniorů a žáků vidíme shody ve více odpovědích. Pokud se zaměříme na výzkumné otázky v dotazníkovém šetření, vidíme shody celkem v</w:t>
      </w:r>
      <w:r w:rsidR="00A414B2">
        <w:rPr>
          <w:color w:val="auto"/>
          <w:lang w:val="cs-CZ"/>
        </w:rPr>
        <w:t xml:space="preserve"> šesti otázkách z osmi. </w:t>
      </w:r>
      <w:r w:rsidR="00A414B2" w:rsidRPr="00A414B2">
        <w:rPr>
          <w:b/>
          <w:bCs/>
          <w:color w:val="auto"/>
          <w:lang w:val="cs-CZ"/>
        </w:rPr>
        <w:t>Shody nejsou ve spokojenosti se zdravím</w:t>
      </w:r>
      <w:r w:rsidR="00A414B2">
        <w:rPr>
          <w:color w:val="auto"/>
          <w:lang w:val="cs-CZ"/>
        </w:rPr>
        <w:t xml:space="preserve"> a dostatku energie pro běžný den. </w:t>
      </w:r>
    </w:p>
    <w:p w14:paraId="2B084A87" w14:textId="28C3AF29" w:rsidR="003A1543" w:rsidRPr="008A00D5" w:rsidRDefault="003A1543" w:rsidP="00776ED8">
      <w:pPr>
        <w:tabs>
          <w:tab w:val="clear" w:pos="567"/>
          <w:tab w:val="left" w:pos="284"/>
        </w:tabs>
        <w:ind w:left="284" w:firstLine="283"/>
        <w:jc w:val="both"/>
        <w:rPr>
          <w:b/>
          <w:bCs/>
          <w:i/>
          <w:iCs/>
          <w:color w:val="2F5496" w:themeColor="accent5" w:themeShade="BF"/>
          <w:lang w:val="cs-CZ"/>
        </w:rPr>
      </w:pPr>
      <w:r w:rsidRPr="008A00D5">
        <w:rPr>
          <w:b/>
          <w:bCs/>
          <w:i/>
          <w:iCs/>
          <w:color w:val="2F5496" w:themeColor="accent5" w:themeShade="BF"/>
          <w:lang w:val="cs-CZ"/>
        </w:rPr>
        <w:t>Má zdravotní stav negativní dopad na kvalitu života</w:t>
      </w:r>
      <w:r w:rsidR="008A00D5" w:rsidRPr="008A00D5">
        <w:rPr>
          <w:b/>
          <w:bCs/>
          <w:i/>
          <w:iCs/>
          <w:color w:val="2F5496" w:themeColor="accent5" w:themeShade="BF"/>
          <w:lang w:val="cs-CZ"/>
        </w:rPr>
        <w:t>?</w:t>
      </w:r>
    </w:p>
    <w:p w14:paraId="3185BF57" w14:textId="1D5276C1" w:rsidR="008A00D5" w:rsidRPr="008A00D5" w:rsidRDefault="008A00D5" w:rsidP="00776ED8">
      <w:pPr>
        <w:tabs>
          <w:tab w:val="clear" w:pos="567"/>
          <w:tab w:val="left" w:pos="284"/>
        </w:tabs>
        <w:ind w:left="284" w:firstLine="283"/>
        <w:jc w:val="both"/>
        <w:rPr>
          <w:color w:val="auto"/>
          <w:lang w:val="cs-CZ"/>
        </w:rPr>
      </w:pPr>
      <w:r w:rsidRPr="008A00D5">
        <w:rPr>
          <w:color w:val="auto"/>
          <w:lang w:val="cs-CZ"/>
        </w:rPr>
        <w:t>Ano. Zdravotní stav, hlavně u seniorů, ovlivňuje výši kvality života. Čím je osoba starší, může mít větší zdravotní potíže a kvalita života klesá. Většina žáků je se svým zdravím spokojeno</w:t>
      </w:r>
      <w:r>
        <w:rPr>
          <w:color w:val="auto"/>
          <w:lang w:val="cs-CZ"/>
        </w:rPr>
        <w:t>.</w:t>
      </w:r>
      <w:r w:rsidR="00A414B2">
        <w:rPr>
          <w:color w:val="auto"/>
          <w:lang w:val="cs-CZ"/>
        </w:rPr>
        <w:t xml:space="preserve"> (Víceméně jsme si na tuto výzkumnou otázku odpověděli již v předchozí otázce) </w:t>
      </w:r>
      <w:r w:rsidRPr="008A00D5">
        <w:rPr>
          <w:color w:val="auto"/>
          <w:lang w:val="cs-CZ"/>
        </w:rPr>
        <w:t>Více v 1.části práce.</w:t>
      </w:r>
    </w:p>
    <w:p w14:paraId="781FDE3A" w14:textId="734DB4B1" w:rsidR="003A1543" w:rsidRDefault="003A1543" w:rsidP="00776ED8">
      <w:pPr>
        <w:tabs>
          <w:tab w:val="clear" w:pos="567"/>
          <w:tab w:val="left" w:pos="284"/>
        </w:tabs>
        <w:ind w:left="284" w:firstLine="283"/>
        <w:jc w:val="both"/>
        <w:rPr>
          <w:b/>
          <w:bCs/>
          <w:i/>
          <w:iCs/>
          <w:color w:val="2F5496" w:themeColor="accent5" w:themeShade="BF"/>
          <w:lang w:val="cs-CZ"/>
        </w:rPr>
      </w:pPr>
      <w:r w:rsidRPr="008A00D5">
        <w:rPr>
          <w:b/>
          <w:bCs/>
          <w:i/>
          <w:iCs/>
          <w:color w:val="2F5496" w:themeColor="accent5" w:themeShade="BF"/>
          <w:lang w:val="cs-CZ"/>
        </w:rPr>
        <w:t>Baví život žáky a seniory na podobné úrovni?</w:t>
      </w:r>
    </w:p>
    <w:p w14:paraId="0719E94F" w14:textId="3113BA35" w:rsidR="008A00D5" w:rsidRPr="008A00D5" w:rsidRDefault="008A00D5" w:rsidP="00776ED8">
      <w:pPr>
        <w:tabs>
          <w:tab w:val="clear" w:pos="567"/>
          <w:tab w:val="left" w:pos="284"/>
        </w:tabs>
        <w:ind w:left="284" w:firstLine="283"/>
        <w:jc w:val="both"/>
        <w:rPr>
          <w:color w:val="auto"/>
          <w:lang w:val="cs-CZ"/>
        </w:rPr>
      </w:pPr>
      <w:r w:rsidRPr="008A00D5">
        <w:rPr>
          <w:color w:val="auto"/>
          <w:lang w:val="cs-CZ"/>
        </w:rPr>
        <w:t>Ano. Pomocí dotazníkového šetření jsme vyhodnotili, že žáky i seniory baví život na hodně vysokém stupni. Život si užívají</w:t>
      </w:r>
      <w:r w:rsidR="008D4CF9">
        <w:rPr>
          <w:color w:val="auto"/>
          <w:lang w:val="cs-CZ"/>
        </w:rPr>
        <w:t xml:space="preserve"> podle jejich možností</w:t>
      </w:r>
      <w:r w:rsidRPr="008A00D5">
        <w:rPr>
          <w:color w:val="auto"/>
          <w:lang w:val="cs-CZ"/>
        </w:rPr>
        <w:t xml:space="preserve">. U seniorů vidíme pouze jistá zdravotní omezení, které jim nedovolují tolik fyzických aktivit, jako v mládí. </w:t>
      </w:r>
    </w:p>
    <w:p w14:paraId="799D5852" w14:textId="4815D46C" w:rsidR="003A1543" w:rsidRPr="008A00D5" w:rsidRDefault="003A1543" w:rsidP="00776ED8">
      <w:pPr>
        <w:tabs>
          <w:tab w:val="clear" w:pos="567"/>
          <w:tab w:val="left" w:pos="284"/>
        </w:tabs>
        <w:ind w:left="284" w:firstLine="283"/>
        <w:jc w:val="both"/>
        <w:rPr>
          <w:b/>
          <w:bCs/>
          <w:i/>
          <w:iCs/>
          <w:color w:val="2F5496" w:themeColor="accent5" w:themeShade="BF"/>
          <w:lang w:val="cs-CZ"/>
        </w:rPr>
      </w:pPr>
      <w:r w:rsidRPr="008A00D5">
        <w:rPr>
          <w:b/>
          <w:bCs/>
          <w:i/>
          <w:iCs/>
          <w:color w:val="2F5496" w:themeColor="accent5" w:themeShade="BF"/>
          <w:lang w:val="cs-CZ"/>
        </w:rPr>
        <w:t xml:space="preserve">Je důležitá podpora přátel jak pro žáky, tak pro seniory? </w:t>
      </w:r>
    </w:p>
    <w:p w14:paraId="08830FC6" w14:textId="146A7303" w:rsidR="008A00D5" w:rsidRPr="008A00D5" w:rsidRDefault="008A00D5" w:rsidP="00776ED8">
      <w:pPr>
        <w:tabs>
          <w:tab w:val="clear" w:pos="567"/>
          <w:tab w:val="left" w:pos="284"/>
        </w:tabs>
        <w:ind w:left="284" w:firstLine="283"/>
        <w:jc w:val="both"/>
        <w:rPr>
          <w:color w:val="auto"/>
          <w:lang w:val="cs-CZ"/>
        </w:rPr>
      </w:pPr>
      <w:r w:rsidRPr="008A00D5">
        <w:rPr>
          <w:color w:val="auto"/>
          <w:lang w:val="cs-CZ"/>
        </w:rPr>
        <w:t>Rozhodně ano. Žáci jsou s podporou svých přátel zcela spokojeni</w:t>
      </w:r>
      <w:r w:rsidR="008D4CF9">
        <w:rPr>
          <w:color w:val="auto"/>
          <w:lang w:val="cs-CZ"/>
        </w:rPr>
        <w:t>,</w:t>
      </w:r>
      <w:r w:rsidRPr="008A00D5">
        <w:rPr>
          <w:color w:val="auto"/>
          <w:lang w:val="cs-CZ"/>
        </w:rPr>
        <w:t xml:space="preserve"> taktéž i senioři. Podpora přátel, rodiny, je důležitá v každém věku. </w:t>
      </w:r>
    </w:p>
    <w:p w14:paraId="2452285E" w14:textId="23079EA2" w:rsidR="003A1543" w:rsidRDefault="003A1543" w:rsidP="00776ED8">
      <w:pPr>
        <w:tabs>
          <w:tab w:val="clear" w:pos="567"/>
          <w:tab w:val="left" w:pos="284"/>
        </w:tabs>
        <w:ind w:left="284" w:firstLine="283"/>
        <w:jc w:val="both"/>
        <w:rPr>
          <w:b/>
          <w:bCs/>
          <w:i/>
          <w:iCs/>
          <w:color w:val="2F5496" w:themeColor="accent5" w:themeShade="BF"/>
          <w:lang w:val="cs-CZ"/>
        </w:rPr>
      </w:pPr>
      <w:r w:rsidRPr="008A00D5">
        <w:rPr>
          <w:b/>
          <w:bCs/>
          <w:i/>
          <w:iCs/>
          <w:color w:val="2F5496" w:themeColor="accent5" w:themeShade="BF"/>
          <w:lang w:val="cs-CZ"/>
        </w:rPr>
        <w:t xml:space="preserve">Existují shody ve více dimenzích kvality života žáků a seniorů? </w:t>
      </w:r>
    </w:p>
    <w:p w14:paraId="44DD4B16" w14:textId="6A1F71D2" w:rsidR="003A1543" w:rsidRPr="008D4CF9" w:rsidRDefault="008A00D5" w:rsidP="00776ED8">
      <w:pPr>
        <w:tabs>
          <w:tab w:val="clear" w:pos="567"/>
          <w:tab w:val="left" w:pos="284"/>
        </w:tabs>
        <w:ind w:left="284" w:firstLine="283"/>
        <w:jc w:val="both"/>
        <w:rPr>
          <w:color w:val="auto"/>
          <w:lang w:val="cs-CZ"/>
        </w:rPr>
      </w:pPr>
      <w:r>
        <w:rPr>
          <w:color w:val="auto"/>
          <w:lang w:val="cs-CZ"/>
        </w:rPr>
        <w:t xml:space="preserve">Srovnávací metodou jsme dospěli k závěru, že </w:t>
      </w:r>
      <w:r w:rsidR="008D4CF9">
        <w:rPr>
          <w:color w:val="auto"/>
          <w:lang w:val="cs-CZ"/>
        </w:rPr>
        <w:t>ano. Konkrétní srovnání v psychologické, zdravotní, sociální dimenzi a prostředí si můžeme přiblížit v předešlé kapitole. Spojitosti nalézáme v psychologické, sociální dimenzi a v prostředí. Zdravotní dimenze nabyla různých výsledků.</w:t>
      </w:r>
    </w:p>
    <w:p w14:paraId="4CD8870C" w14:textId="7AEC64CE" w:rsidR="008D4CF9" w:rsidRDefault="008D4CF9" w:rsidP="006A749D">
      <w:pPr>
        <w:tabs>
          <w:tab w:val="clear" w:pos="567"/>
          <w:tab w:val="left" w:pos="284"/>
        </w:tabs>
        <w:ind w:left="284" w:firstLine="283"/>
        <w:rPr>
          <w:b/>
          <w:bCs/>
          <w:i/>
          <w:iCs/>
          <w:color w:val="2F5496" w:themeColor="accent5" w:themeShade="BF"/>
          <w:lang w:val="cs-CZ"/>
        </w:rPr>
      </w:pPr>
    </w:p>
    <w:p w14:paraId="59E43DFA" w14:textId="77777777" w:rsidR="00A414B2" w:rsidRDefault="00A414B2" w:rsidP="006A749D">
      <w:pPr>
        <w:tabs>
          <w:tab w:val="clear" w:pos="567"/>
          <w:tab w:val="left" w:pos="284"/>
        </w:tabs>
        <w:ind w:left="284" w:firstLine="283"/>
        <w:rPr>
          <w:lang w:val="cs-CZ"/>
        </w:rPr>
      </w:pPr>
    </w:p>
    <w:p w14:paraId="0299F22C" w14:textId="788C5680" w:rsidR="008D4CF9" w:rsidRDefault="008D4CF9" w:rsidP="006A749D">
      <w:pPr>
        <w:tabs>
          <w:tab w:val="clear" w:pos="567"/>
          <w:tab w:val="left" w:pos="284"/>
        </w:tabs>
        <w:ind w:left="284" w:firstLine="283"/>
        <w:rPr>
          <w:lang w:val="cs-CZ"/>
        </w:rPr>
      </w:pPr>
    </w:p>
    <w:p w14:paraId="3ADF5EFE" w14:textId="3645A603" w:rsidR="008D4CF9" w:rsidRDefault="008D4CF9" w:rsidP="006A749D">
      <w:pPr>
        <w:tabs>
          <w:tab w:val="clear" w:pos="567"/>
          <w:tab w:val="left" w:pos="284"/>
        </w:tabs>
        <w:ind w:left="284" w:firstLine="283"/>
        <w:rPr>
          <w:lang w:val="cs-CZ"/>
        </w:rPr>
      </w:pPr>
    </w:p>
    <w:p w14:paraId="2471BCA0" w14:textId="77777777" w:rsidR="008D4CF9" w:rsidRDefault="008D4CF9" w:rsidP="00A414B2">
      <w:pPr>
        <w:tabs>
          <w:tab w:val="clear" w:pos="567"/>
          <w:tab w:val="left" w:pos="284"/>
        </w:tabs>
        <w:ind w:left="0" w:firstLine="0"/>
        <w:rPr>
          <w:lang w:val="cs-CZ"/>
        </w:rPr>
      </w:pPr>
    </w:p>
    <w:p w14:paraId="1BBDA373" w14:textId="60BFA13E" w:rsidR="00C26DED" w:rsidRPr="008D4CF9" w:rsidRDefault="00C26DED" w:rsidP="00A414B2">
      <w:pPr>
        <w:pStyle w:val="Nadpis2"/>
      </w:pPr>
      <w:bookmarkStart w:id="33" w:name="_Toc40712891"/>
      <w:r w:rsidRPr="008D4CF9">
        <w:lastRenderedPageBreak/>
        <w:t>Shrnutí výzkumné části</w:t>
      </w:r>
      <w:r w:rsidR="006A749D" w:rsidRPr="008D4CF9">
        <w:t xml:space="preserve"> a diskuze</w:t>
      </w:r>
      <w:bookmarkEnd w:id="33"/>
    </w:p>
    <w:p w14:paraId="24406027" w14:textId="4A97D3FE" w:rsidR="00715BAD" w:rsidRDefault="00715BAD" w:rsidP="0003265F">
      <w:pPr>
        <w:tabs>
          <w:tab w:val="clear" w:pos="567"/>
          <w:tab w:val="left" w:pos="284"/>
        </w:tabs>
        <w:spacing w:after="0"/>
        <w:ind w:left="284" w:firstLine="283"/>
        <w:jc w:val="both"/>
        <w:rPr>
          <w:lang w:val="cs-CZ"/>
        </w:rPr>
      </w:pPr>
      <w:r>
        <w:rPr>
          <w:lang w:val="cs-CZ"/>
        </w:rPr>
        <w:t>V</w:t>
      </w:r>
      <w:r w:rsidR="00001222">
        <w:rPr>
          <w:lang w:val="cs-CZ"/>
        </w:rPr>
        <w:t xml:space="preserve"> teoretické části jsme se snažili objasnit termín kvalita života. Jak řekl autorce vedoucí této práce, je to individuální. Každý si pod tímto pojmem představuje něco jiného – pro někoho je to dostatek peněz, pro jiného je to láska. Srovnávali jsme seniory a žáky. Tyto dvě skupiny jsou rozdílné, v něčem přece jen blízké. O rozdílech a srovnáních si můžeme přečíst v první části práce. </w:t>
      </w:r>
    </w:p>
    <w:p w14:paraId="7ABE426C" w14:textId="7007205E" w:rsidR="006A749D" w:rsidRDefault="00C26DED" w:rsidP="006A749D">
      <w:pPr>
        <w:tabs>
          <w:tab w:val="clear" w:pos="567"/>
          <w:tab w:val="left" w:pos="284"/>
        </w:tabs>
        <w:spacing w:after="0"/>
        <w:ind w:left="284" w:firstLine="283"/>
        <w:jc w:val="both"/>
        <w:rPr>
          <w:lang w:val="cs-CZ"/>
        </w:rPr>
      </w:pPr>
      <w:r>
        <w:rPr>
          <w:lang w:val="cs-CZ"/>
        </w:rPr>
        <w:t xml:space="preserve">Autorka uspořádala data z dotazníkového šetření pomocí grafického znázornění. Tyto data slouží jako přehled odpovědí na předem připravené otázky na téma kvalita života. Autorka shledává tyto data jako zajímavé a podle ní stojí za zamyšlení. </w:t>
      </w:r>
    </w:p>
    <w:p w14:paraId="67CBF405" w14:textId="298448AA" w:rsidR="00C26DED" w:rsidRDefault="00C26DED" w:rsidP="0003265F">
      <w:pPr>
        <w:tabs>
          <w:tab w:val="clear" w:pos="567"/>
          <w:tab w:val="left" w:pos="284"/>
        </w:tabs>
        <w:spacing w:after="0"/>
        <w:ind w:left="284" w:firstLine="283"/>
        <w:jc w:val="both"/>
        <w:rPr>
          <w:lang w:val="cs-CZ"/>
        </w:rPr>
      </w:pPr>
      <w:r>
        <w:rPr>
          <w:lang w:val="cs-CZ"/>
        </w:rPr>
        <w:t xml:space="preserve"> U seniorů a žáků jsme předpokládali jisté shody v odpovědích, tyto shody se nám prokázali u více odpovědí. Zároveň musíme konstatovat fakt, že jsme každý individuální, tím pádem odpovědi na dotazníkové šetření mohou působit až příliš objektivně, autorka to tak ovšem nevidí. Proto jsme použili metodu kontrastů a srovnávání, kde jsme si vybrali 4 otázky zaměřené na fyzickou, psychologickou, sociální dimenzi a prostředí a těmito otázkami jsme se zabývali více do hloubky. </w:t>
      </w:r>
    </w:p>
    <w:p w14:paraId="7F4E5204" w14:textId="0F54CC2B" w:rsidR="00C26DED" w:rsidRDefault="00C26DED" w:rsidP="0003265F">
      <w:pPr>
        <w:tabs>
          <w:tab w:val="clear" w:pos="567"/>
          <w:tab w:val="left" w:pos="284"/>
        </w:tabs>
        <w:spacing w:after="0"/>
        <w:ind w:left="284" w:firstLine="283"/>
        <w:jc w:val="both"/>
        <w:rPr>
          <w:lang w:val="cs-CZ"/>
        </w:rPr>
      </w:pPr>
      <w:r>
        <w:rPr>
          <w:lang w:val="cs-CZ"/>
        </w:rPr>
        <w:t xml:space="preserve">Odpovědi na otázku spokojenosti se zdravím dovedli autorku k tvrzení, že se u osob vyššího věku kvalita života odráží přímo od </w:t>
      </w:r>
      <w:r w:rsidR="00072B4C">
        <w:rPr>
          <w:lang w:val="cs-CZ"/>
        </w:rPr>
        <w:t xml:space="preserve">tohoto fenoménu. Výše můžeme zpozorovat, že valná většina seniorů není spokojena se svým zdravím, ale více jak polovina uvádí, že je to nedílnou součástí stárnutí. (Víz. Kap. 2) Žáci udávali vyšší známky spokojenosti se zdravím než senioři. Celková tělesná struktura žáka je stále vyvíjející se a můžeme také počítat s vyšší odolnosti vůči nemocem a dalším. (viz kap. 1.2) Autorka by otázku shrnula faktem, že je to přirozený </w:t>
      </w:r>
      <w:r w:rsidR="003F72DF">
        <w:rPr>
          <w:lang w:val="cs-CZ"/>
        </w:rPr>
        <w:t>průběh</w:t>
      </w:r>
      <w:r w:rsidR="00072B4C">
        <w:rPr>
          <w:lang w:val="cs-CZ"/>
        </w:rPr>
        <w:t xml:space="preserve"> života. Tělo i mysl seniora si prožila velkou a náruživou etapu života a žáci jsou, ještě poměrně, na začátku této dlouhé cesty životem.</w:t>
      </w:r>
    </w:p>
    <w:p w14:paraId="1AE1DF9A" w14:textId="1944502B" w:rsidR="003F72DF" w:rsidRDefault="003F72DF" w:rsidP="0003265F">
      <w:pPr>
        <w:tabs>
          <w:tab w:val="clear" w:pos="567"/>
          <w:tab w:val="left" w:pos="284"/>
        </w:tabs>
        <w:spacing w:after="0"/>
        <w:ind w:left="284" w:firstLine="283"/>
        <w:jc w:val="both"/>
        <w:rPr>
          <w:lang w:val="cs-CZ"/>
        </w:rPr>
      </w:pPr>
      <w:r>
        <w:rPr>
          <w:lang w:val="cs-CZ"/>
        </w:rPr>
        <w:t xml:space="preserve">Jak člověka baví život ovlivňuje spousta determinantů. Pro někoho je to otázka hodnoty peněz, podpora přátel, zdraví, pro jiného je to radost z rodinného kruhu. Tohle všechno by se dalo do této otázky zahrnout. Senioři i žáci se shodli na tom, že je život baví velmi. U této otázky vidíme velké shody, autorka to bere jako důkaz toho, že si žáci a senioři dokáží najít to krásné, co je každým dnem naplňuje a baví. </w:t>
      </w:r>
    </w:p>
    <w:p w14:paraId="6CC44581" w14:textId="786DE376" w:rsidR="003F72DF" w:rsidRDefault="003F72DF" w:rsidP="0003265F">
      <w:pPr>
        <w:tabs>
          <w:tab w:val="clear" w:pos="567"/>
          <w:tab w:val="left" w:pos="284"/>
        </w:tabs>
        <w:spacing w:after="0"/>
        <w:ind w:left="284" w:firstLine="283"/>
        <w:jc w:val="both"/>
        <w:rPr>
          <w:lang w:val="cs-CZ"/>
        </w:rPr>
      </w:pPr>
      <w:r w:rsidRPr="00775217">
        <w:rPr>
          <w:lang w:val="cs-CZ"/>
        </w:rPr>
        <w:t>Jelikož autorka úzce spolupracovala s</w:t>
      </w:r>
      <w:r w:rsidR="00ED570A" w:rsidRPr="00775217">
        <w:rPr>
          <w:lang w:val="cs-CZ"/>
        </w:rPr>
        <w:t> </w:t>
      </w:r>
      <w:r w:rsidRPr="00775217">
        <w:rPr>
          <w:lang w:val="cs-CZ"/>
        </w:rPr>
        <w:t>respondenty</w:t>
      </w:r>
      <w:r w:rsidR="00ED570A" w:rsidRPr="00775217">
        <w:rPr>
          <w:color w:val="FF0000"/>
          <w:lang w:val="cs-CZ"/>
        </w:rPr>
        <w:t xml:space="preserve"> </w:t>
      </w:r>
      <w:r w:rsidRPr="00775217">
        <w:rPr>
          <w:lang w:val="cs-CZ"/>
        </w:rPr>
        <w:t>ví, kde žáci</w:t>
      </w:r>
      <w:r>
        <w:rPr>
          <w:lang w:val="cs-CZ"/>
        </w:rPr>
        <w:t xml:space="preserve"> i senioři bydlí. Senioři, kteří se účastnili výzkumu bydlí v domově pro seniory a v rodinných domech, žáci bydlí </w:t>
      </w:r>
      <w:r w:rsidR="00715BAD">
        <w:rPr>
          <w:lang w:val="cs-CZ"/>
        </w:rPr>
        <w:t xml:space="preserve">v bytech či rodinných domech. </w:t>
      </w:r>
      <w:r>
        <w:rPr>
          <w:lang w:val="cs-CZ"/>
        </w:rPr>
        <w:t xml:space="preserve">38 seniorů a 40 žáků uvedlo, že jsou spokojeni se svým </w:t>
      </w:r>
      <w:r>
        <w:rPr>
          <w:lang w:val="cs-CZ"/>
        </w:rPr>
        <w:lastRenderedPageBreak/>
        <w:t xml:space="preserve">bydlením. </w:t>
      </w:r>
      <w:r w:rsidR="00715BAD">
        <w:rPr>
          <w:lang w:val="cs-CZ"/>
        </w:rPr>
        <w:t xml:space="preserve">To, kde člověk bydlí mu vytváří jisté zázemí a je to nedílnou součástí naší kvality života. Žáci, kteří byli méně spokojeni se bydlením bydlí v bytech a chtěli by se přestěhovat do většího bytu nebo domu, kde by měli více soukromí. </w:t>
      </w:r>
    </w:p>
    <w:p w14:paraId="040500E7" w14:textId="27067D31" w:rsidR="00715BAD" w:rsidRDefault="00715BAD" w:rsidP="0003265F">
      <w:pPr>
        <w:tabs>
          <w:tab w:val="clear" w:pos="567"/>
          <w:tab w:val="left" w:pos="284"/>
        </w:tabs>
        <w:spacing w:after="0"/>
        <w:ind w:left="284" w:firstLine="283"/>
        <w:jc w:val="both"/>
        <w:rPr>
          <w:lang w:val="cs-CZ"/>
        </w:rPr>
      </w:pPr>
      <w:r>
        <w:rPr>
          <w:lang w:val="cs-CZ"/>
        </w:rPr>
        <w:t xml:space="preserve">Podpora přátel a rodiny je podle autorky nejdůležitější věc, která může být. Sama autorka se o tuto podporu celý život opírá a bere jí jako fenomén, který ovlivňuje její kvalitu života. Senioři a žáci to berou podobně jako autorka, proto jsme v dotazníkovém šetření a následném srovnávání nalezli mnoho shod. 40 seniorů a 44 žáků je spokojeno s podporou, kterou jim poskytují jejich přátelé. </w:t>
      </w:r>
    </w:p>
    <w:p w14:paraId="3EFD8D87" w14:textId="49BF92B8" w:rsidR="000729DA" w:rsidRDefault="000729DA" w:rsidP="0003265F">
      <w:pPr>
        <w:tabs>
          <w:tab w:val="clear" w:pos="567"/>
          <w:tab w:val="left" w:pos="284"/>
        </w:tabs>
        <w:spacing w:after="0"/>
        <w:ind w:left="284" w:firstLine="283"/>
        <w:jc w:val="both"/>
        <w:rPr>
          <w:lang w:val="cs-CZ"/>
        </w:rPr>
      </w:pPr>
      <w:r>
        <w:rPr>
          <w:lang w:val="cs-CZ"/>
        </w:rPr>
        <w:t xml:space="preserve">Při vyhodnocování odpovědí jsme dospěli k závěru, že </w:t>
      </w:r>
      <w:r w:rsidRPr="00E90359">
        <w:rPr>
          <w:b/>
          <w:bCs/>
          <w:lang w:val="cs-CZ"/>
        </w:rPr>
        <w:t xml:space="preserve">věk </w:t>
      </w:r>
      <w:r w:rsidR="00726C27" w:rsidRPr="00E90359">
        <w:rPr>
          <w:b/>
          <w:bCs/>
          <w:lang w:val="cs-CZ"/>
        </w:rPr>
        <w:t xml:space="preserve">a zdravotní stav </w:t>
      </w:r>
      <w:r w:rsidRPr="00E90359">
        <w:rPr>
          <w:b/>
          <w:bCs/>
          <w:lang w:val="cs-CZ"/>
        </w:rPr>
        <w:t>ovlivňuje kvalitu života.</w:t>
      </w:r>
      <w:r>
        <w:rPr>
          <w:lang w:val="cs-CZ"/>
        </w:rPr>
        <w:t xml:space="preserve"> U každého respondenta je </w:t>
      </w:r>
      <w:r w:rsidR="00726C27">
        <w:rPr>
          <w:lang w:val="cs-CZ"/>
        </w:rPr>
        <w:t xml:space="preserve">pojem </w:t>
      </w:r>
      <w:r>
        <w:rPr>
          <w:lang w:val="cs-CZ"/>
        </w:rPr>
        <w:t>kvalita života individuální</w:t>
      </w:r>
      <w:r w:rsidR="00726C27">
        <w:rPr>
          <w:lang w:val="cs-CZ"/>
        </w:rPr>
        <w:t xml:space="preserve">. Prací jsme chtěli nastínit dvě rozdílné věkové kategorie. Dalším cílem bakalářské práce bylo prozkoumání, na jaké úrovni je kvalita života seniorů a žáků a </w:t>
      </w:r>
      <w:r w:rsidR="00F45033">
        <w:rPr>
          <w:lang w:val="cs-CZ"/>
        </w:rPr>
        <w:t>případné</w:t>
      </w:r>
      <w:r w:rsidR="00726C27">
        <w:rPr>
          <w:lang w:val="cs-CZ"/>
        </w:rPr>
        <w:t xml:space="preserve"> nalezení shod. Kategorie seniorů a žáků, dále pojem kvalita života, </w:t>
      </w:r>
      <w:r w:rsidR="00F45033">
        <w:rPr>
          <w:lang w:val="cs-CZ"/>
        </w:rPr>
        <w:t>jsou</w:t>
      </w:r>
      <w:r w:rsidR="00726C27">
        <w:rPr>
          <w:lang w:val="cs-CZ"/>
        </w:rPr>
        <w:t xml:space="preserve"> popsány v první části práce (viz kap. 1, 2, 3, 4) Kvalita života seniorů a žáků je na velmi dobré úrovni, samozřejmě záleží na mnoha proměnných. Z výzkumu je patrné, že věk a zdravotní stav ovlivňuje kvalitu života u těchto dvou skupin. Senioři i žáci se opírají o svoje přátelé a blízké a svůj život si užívají, dokud to ještě pořádně jde. </w:t>
      </w:r>
      <w:r w:rsidR="00E90359">
        <w:rPr>
          <w:lang w:val="cs-CZ"/>
        </w:rPr>
        <w:t xml:space="preserve">Musíme brát v potaz náš základní soubor. V této práci vidíme výsledky od respondentů ze Svatého Kopečka, </w:t>
      </w:r>
      <w:proofErr w:type="spellStart"/>
      <w:r w:rsidR="00E90359">
        <w:rPr>
          <w:lang w:val="cs-CZ"/>
        </w:rPr>
        <w:t>Pyšela</w:t>
      </w:r>
      <w:proofErr w:type="spellEnd"/>
      <w:r w:rsidR="00E90359">
        <w:rPr>
          <w:lang w:val="cs-CZ"/>
        </w:rPr>
        <w:t xml:space="preserve"> a Prostějova. </w:t>
      </w:r>
    </w:p>
    <w:p w14:paraId="03D660A5" w14:textId="38B03A74" w:rsidR="00700174" w:rsidRDefault="00700174" w:rsidP="0003265F">
      <w:pPr>
        <w:tabs>
          <w:tab w:val="clear" w:pos="567"/>
          <w:tab w:val="left" w:pos="284"/>
        </w:tabs>
        <w:spacing w:after="0"/>
        <w:ind w:left="284" w:firstLine="283"/>
        <w:jc w:val="both"/>
        <w:rPr>
          <w:lang w:val="cs-CZ"/>
        </w:rPr>
      </w:pPr>
      <w:r>
        <w:rPr>
          <w:lang w:val="cs-CZ"/>
        </w:rPr>
        <w:t xml:space="preserve">Autorka by doporučila proces </w:t>
      </w:r>
      <w:r w:rsidR="000729DA">
        <w:rPr>
          <w:lang w:val="cs-CZ"/>
        </w:rPr>
        <w:t xml:space="preserve">výzkumu </w:t>
      </w:r>
      <w:r>
        <w:rPr>
          <w:lang w:val="cs-CZ"/>
        </w:rPr>
        <w:t>opakovat každý rok</w:t>
      </w:r>
      <w:r w:rsidR="000729DA">
        <w:rPr>
          <w:lang w:val="cs-CZ"/>
        </w:rPr>
        <w:t xml:space="preserve"> </w:t>
      </w:r>
      <w:r w:rsidR="000729DA" w:rsidRPr="00E90359">
        <w:rPr>
          <w:b/>
          <w:bCs/>
          <w:lang w:val="cs-CZ"/>
        </w:rPr>
        <w:t>se stejnými respondenty</w:t>
      </w:r>
      <w:r w:rsidR="00E90359">
        <w:rPr>
          <w:lang w:val="cs-CZ"/>
        </w:rPr>
        <w:t xml:space="preserve">, abychom mohli sledovat výši jejich kvality života v různých dimenzích. </w:t>
      </w:r>
      <w:r w:rsidR="000729DA">
        <w:rPr>
          <w:lang w:val="cs-CZ"/>
        </w:rPr>
        <w:t xml:space="preserve"> Dále by autorka doporučila to, aby žáci seniory navštěvovali. Senioři by mohli některá cvičení a činnosti, které se uskutečňují v domově pro seniory, ukázat žákům. Tato myšlenka vede autorku k nejrůznějším zábavným dnům, které by se mohli v následujících letech uskutečnit. Každé zábavní odpoledne by se mohlo nést v duchu her a zábavy. Domníváme se, že pokud by se návštěvy opakovali každý měsíc, posílilo by to kvalitu života nejen seniorů, ale i žáků. Dále bychom doporučili více návštěv od rodiny a přátel v domově pro seniory. </w:t>
      </w:r>
    </w:p>
    <w:p w14:paraId="02B54B2F" w14:textId="2ABC1AC2" w:rsidR="002A32D1" w:rsidRPr="00372CDB" w:rsidRDefault="006E4282" w:rsidP="00775217">
      <w:pPr>
        <w:tabs>
          <w:tab w:val="clear" w:pos="567"/>
          <w:tab w:val="left" w:pos="284"/>
        </w:tabs>
        <w:spacing w:after="0"/>
        <w:ind w:left="284" w:firstLine="283"/>
        <w:jc w:val="both"/>
        <w:rPr>
          <w:lang w:val="cs-CZ"/>
        </w:rPr>
      </w:pPr>
      <w:r>
        <w:rPr>
          <w:lang w:val="cs-CZ"/>
        </w:rPr>
        <w:t xml:space="preserve">Výsledky práce mohou být přínosné pro osoby oboru ošetřovatelství, či pro sociální pracovníky.  Mohou výsledky využít v praxi, jako stručný přehled kvality života u seniorů. Uvědomit si, že zdraví je u seniorů nejdůležitějším determinantem kvality života. Pro učitelé základních škol mohou výsledky posloužit taktéž jako přehled. Výsledky v různých třídách mohou odhalit problémy u konkrétních žáků, se kterými se dá do budoucna pracovat. Tato práce může sloužit i široké veřejnosti jako zajímavé čtení o tom, jaká je kvalita života dvou rozdílných a nejvíce od sebe vzdálených věkových kategorií. </w:t>
      </w:r>
    </w:p>
    <w:p w14:paraId="7FF5B1B2" w14:textId="468A4515" w:rsidR="001B3665" w:rsidRDefault="004B54BE" w:rsidP="0003265F">
      <w:pPr>
        <w:pStyle w:val="Nadpis2"/>
        <w:tabs>
          <w:tab w:val="left" w:pos="284"/>
        </w:tabs>
        <w:ind w:left="284" w:firstLine="283"/>
      </w:pPr>
      <w:bookmarkStart w:id="34" w:name="_Toc40712892"/>
      <w:r>
        <w:lastRenderedPageBreak/>
        <w:t>Z</w:t>
      </w:r>
      <w:r w:rsidR="000B294C" w:rsidRPr="000B294C">
        <w:t>ávěr</w:t>
      </w:r>
      <w:bookmarkEnd w:id="34"/>
    </w:p>
    <w:p w14:paraId="49B83686" w14:textId="034A10A9" w:rsidR="00982992" w:rsidRDefault="00982992" w:rsidP="00982992">
      <w:pPr>
        <w:ind w:left="284" w:firstLine="283"/>
        <w:rPr>
          <w:lang w:val="cs-CZ"/>
        </w:rPr>
      </w:pPr>
      <w:r>
        <w:rPr>
          <w:lang w:val="cs-CZ"/>
        </w:rPr>
        <w:t xml:space="preserve">Když autorka začala psát tuhle práci, obávala se, že bude práce neprospěšná veřejnosti. Do teď si autorka říká, kolik věcí mohla autorka udělat jinak. Autorka ovšem shledává výsledky práce prospěšné nejen pro její osobu. </w:t>
      </w:r>
    </w:p>
    <w:p w14:paraId="4189078D" w14:textId="38DEEEFD" w:rsidR="006A749D" w:rsidRDefault="00982992" w:rsidP="00982992">
      <w:pPr>
        <w:ind w:left="284" w:firstLine="283"/>
        <w:rPr>
          <w:lang w:val="cs-CZ"/>
        </w:rPr>
      </w:pPr>
      <w:r>
        <w:rPr>
          <w:lang w:val="cs-CZ"/>
        </w:rPr>
        <w:t>Tato bakalářská práce je zaměřena na kvalitu života. Zaměřili jsme se na seniory a žáky mladšího věku. Zkoumali jsme, na jaké úrovni je kvalita života u seniorů a žáků. Zajímali nás pohledy více autorů na tuto problematiku a to, jestli se objeví shody ve více dimenzích kvality života u seniorů a žáků.</w:t>
      </w:r>
    </w:p>
    <w:p w14:paraId="7B5CFE06" w14:textId="1CEC18EA" w:rsidR="00982992" w:rsidRDefault="00982992" w:rsidP="00982992">
      <w:pPr>
        <w:ind w:left="284" w:firstLine="283"/>
        <w:rPr>
          <w:lang w:val="cs-CZ"/>
        </w:rPr>
      </w:pPr>
      <w:r>
        <w:rPr>
          <w:lang w:val="cs-CZ"/>
        </w:rPr>
        <w:t xml:space="preserve">Cíle výzkumného šetření byly naplněny pomocí kvantitativního výzkumu, dotazníkového šetření. Samotné dotazování nebylo tak snadné, jak si autorka myslela. Najít dotazník a výzkumné otázky, kterým porozumí obě věkové skupiny, nebylo nejjednodušší. Dále byly určeny hypotézy a poté následovala kapitola o potvrzení či vyvrácení daných hypotéz. V práci autorka použila metodu kontrastů a srovnávání z kvalitativního výzkumu. </w:t>
      </w:r>
    </w:p>
    <w:p w14:paraId="19C3F2E4" w14:textId="2279B4FE" w:rsidR="00982992" w:rsidRDefault="00982992" w:rsidP="00982992">
      <w:pPr>
        <w:ind w:left="284" w:firstLine="283"/>
        <w:rPr>
          <w:lang w:val="cs-CZ"/>
        </w:rPr>
      </w:pPr>
      <w:r>
        <w:rPr>
          <w:lang w:val="cs-CZ"/>
        </w:rPr>
        <w:t xml:space="preserve">Autorka se přiklání k definici kvality života od Libuše </w:t>
      </w:r>
      <w:proofErr w:type="spellStart"/>
      <w:r>
        <w:rPr>
          <w:lang w:val="cs-CZ"/>
        </w:rPr>
        <w:t>Ludíkové</w:t>
      </w:r>
      <w:proofErr w:type="spellEnd"/>
      <w:r>
        <w:rPr>
          <w:lang w:val="cs-CZ"/>
        </w:rPr>
        <w:t xml:space="preserve">, která jako jeden z determinantů kvality života uvádí zdraví. Očekávali jsme, že bude mít zdraví dopad na kvalitu života, což se nám potvrdilo. Domnívali jsme se, že nalezneme shody v různých oblastech kvality života u seniorů a žáků. Shody se autorce potvrdily ve třech dimenzích. </w:t>
      </w:r>
    </w:p>
    <w:p w14:paraId="52515E3C" w14:textId="32212F05" w:rsidR="00982992" w:rsidRDefault="00982992" w:rsidP="00982992">
      <w:pPr>
        <w:ind w:left="284" w:firstLine="283"/>
        <w:rPr>
          <w:lang w:val="cs-CZ"/>
        </w:rPr>
      </w:pPr>
      <w:r>
        <w:rPr>
          <w:lang w:val="cs-CZ"/>
        </w:rPr>
        <w:t xml:space="preserve">Práci se seniory a žáky by autorka ohodnotila velice kladně. Oceňujeme práci s těmito věkovými kategoriemi a víme, že to musí být v určitých oblastech náročné. </w:t>
      </w:r>
    </w:p>
    <w:p w14:paraId="3E1595E1" w14:textId="334F9C71" w:rsidR="00982992" w:rsidRDefault="00982992" w:rsidP="00982992">
      <w:pPr>
        <w:ind w:left="284" w:firstLine="283"/>
        <w:rPr>
          <w:lang w:val="cs-CZ"/>
        </w:rPr>
      </w:pPr>
      <w:r>
        <w:rPr>
          <w:lang w:val="cs-CZ"/>
        </w:rPr>
        <w:t xml:space="preserve">Musíme brát v potaz to, že jsme každý individuální a každý si pod pojmem kvalita života představujeme něco jiného. Zkoumali jsme konkrétní seniory a konkrétní žáky, tudíž by byly výsledky u jiných respondentů rozdílné (možná podobné). U někoho rozhoduje zdravotní stav, u někoho dostatek peněz na účtu. U autorky je kvalita života na vrcholu, když je obklopena její rodinou, přáteli, když má příjemné prostory k bydlení a pokud má stabilní práci. Za nejdůležitější považuje autorka to, že je zdravá. Měli bychom si vážit každé vteřiny strávené s našimi blízkými, kteří nám pomohou v jakékoliv situaci. </w:t>
      </w:r>
    </w:p>
    <w:p w14:paraId="2A9F22A2" w14:textId="77777777" w:rsidR="00982992" w:rsidRDefault="00982992" w:rsidP="006A749D">
      <w:pPr>
        <w:rPr>
          <w:lang w:val="cs-CZ"/>
        </w:rPr>
      </w:pPr>
    </w:p>
    <w:p w14:paraId="6749D195" w14:textId="15FA2D67" w:rsidR="006A749D" w:rsidRDefault="006A749D" w:rsidP="006A749D">
      <w:pPr>
        <w:rPr>
          <w:lang w:val="cs-CZ"/>
        </w:rPr>
      </w:pPr>
    </w:p>
    <w:p w14:paraId="40406945" w14:textId="77777777" w:rsidR="006A749D" w:rsidRPr="006A749D" w:rsidRDefault="006A749D" w:rsidP="002A32D1">
      <w:pPr>
        <w:ind w:left="0" w:firstLine="0"/>
        <w:rPr>
          <w:lang w:val="cs-CZ"/>
        </w:rPr>
      </w:pPr>
    </w:p>
    <w:p w14:paraId="6BE1F424" w14:textId="3055DF68" w:rsidR="000355AF" w:rsidRPr="00E23927" w:rsidRDefault="00787827" w:rsidP="0003265F">
      <w:pPr>
        <w:pStyle w:val="Nadpis1"/>
        <w:numPr>
          <w:ilvl w:val="0"/>
          <w:numId w:val="0"/>
        </w:numPr>
        <w:tabs>
          <w:tab w:val="left" w:pos="284"/>
        </w:tabs>
        <w:ind w:left="284" w:firstLine="283"/>
      </w:pPr>
      <w:bookmarkStart w:id="35" w:name="_Toc40712893"/>
      <w:r w:rsidRPr="00E23927">
        <w:lastRenderedPageBreak/>
        <w:t>Použit</w:t>
      </w:r>
      <w:r w:rsidR="00D54B2B">
        <w:t>á literatura</w:t>
      </w:r>
      <w:bookmarkEnd w:id="35"/>
    </w:p>
    <w:p w14:paraId="565FF6EC" w14:textId="77777777" w:rsidR="00787827" w:rsidRPr="00BD120E" w:rsidRDefault="00787827" w:rsidP="0003265F">
      <w:pPr>
        <w:tabs>
          <w:tab w:val="clear" w:pos="567"/>
          <w:tab w:val="left" w:pos="284"/>
        </w:tabs>
        <w:ind w:left="284" w:firstLine="283"/>
        <w:rPr>
          <w:i/>
          <w:iCs/>
          <w:lang w:val="cs-CZ"/>
        </w:rPr>
      </w:pPr>
      <w:r w:rsidRPr="00285C9D">
        <w:rPr>
          <w:lang w:val="cs-CZ"/>
        </w:rPr>
        <w:t xml:space="preserve">- CHRÁSKA, </w:t>
      </w:r>
      <w:r w:rsidR="00E23927">
        <w:rPr>
          <w:lang w:val="cs-CZ"/>
        </w:rPr>
        <w:t>M.</w:t>
      </w:r>
      <w:r w:rsidR="003012F1">
        <w:rPr>
          <w:lang w:val="cs-CZ"/>
        </w:rPr>
        <w:t>,</w:t>
      </w:r>
      <w:r w:rsidR="003012F1" w:rsidRPr="00BD120E">
        <w:rPr>
          <w:i/>
          <w:iCs/>
          <w:lang w:val="cs-CZ"/>
        </w:rPr>
        <w:t xml:space="preserve"> </w:t>
      </w:r>
      <w:r w:rsidRPr="00BD120E">
        <w:rPr>
          <w:i/>
          <w:iCs/>
          <w:lang w:val="cs-CZ"/>
        </w:rPr>
        <w:t xml:space="preserve">Metody </w:t>
      </w:r>
      <w:proofErr w:type="spellStart"/>
      <w:r w:rsidRPr="00BD120E">
        <w:rPr>
          <w:i/>
          <w:iCs/>
          <w:lang w:val="cs-CZ"/>
        </w:rPr>
        <w:t>pedagogického</w:t>
      </w:r>
      <w:proofErr w:type="spellEnd"/>
      <w:r w:rsidRPr="00BD120E">
        <w:rPr>
          <w:i/>
          <w:iCs/>
          <w:lang w:val="cs-CZ"/>
        </w:rPr>
        <w:t xml:space="preserve"> </w:t>
      </w:r>
      <w:proofErr w:type="spellStart"/>
      <w:r w:rsidRPr="00BD120E">
        <w:rPr>
          <w:i/>
          <w:iCs/>
          <w:lang w:val="cs-CZ"/>
        </w:rPr>
        <w:t>výzkumu</w:t>
      </w:r>
      <w:proofErr w:type="spellEnd"/>
      <w:r w:rsidRPr="00BD120E">
        <w:rPr>
          <w:i/>
          <w:iCs/>
          <w:lang w:val="cs-CZ"/>
        </w:rPr>
        <w:t xml:space="preserve"> – </w:t>
      </w:r>
      <w:proofErr w:type="spellStart"/>
      <w:r w:rsidRPr="00BD120E">
        <w:rPr>
          <w:i/>
          <w:iCs/>
          <w:lang w:val="cs-CZ"/>
        </w:rPr>
        <w:t>základy</w:t>
      </w:r>
      <w:proofErr w:type="spellEnd"/>
      <w:r w:rsidRPr="00BD120E">
        <w:rPr>
          <w:i/>
          <w:iCs/>
          <w:lang w:val="cs-CZ"/>
        </w:rPr>
        <w:t xml:space="preserve"> </w:t>
      </w:r>
      <w:proofErr w:type="spellStart"/>
      <w:r w:rsidRPr="00BD120E">
        <w:rPr>
          <w:i/>
          <w:iCs/>
          <w:lang w:val="cs-CZ"/>
        </w:rPr>
        <w:t>kvantitativního</w:t>
      </w:r>
      <w:proofErr w:type="spellEnd"/>
    </w:p>
    <w:p w14:paraId="3A90A0AA" w14:textId="691CB8B2" w:rsidR="00787827" w:rsidRDefault="00D54B2B" w:rsidP="00585BB2">
      <w:pPr>
        <w:tabs>
          <w:tab w:val="clear" w:pos="567"/>
          <w:tab w:val="left" w:pos="284"/>
        </w:tabs>
        <w:ind w:left="284" w:hanging="142"/>
        <w:rPr>
          <w:lang w:val="cs-CZ"/>
        </w:rPr>
      </w:pPr>
      <w:r w:rsidRPr="00BD120E">
        <w:rPr>
          <w:i/>
          <w:iCs/>
          <w:lang w:val="cs-CZ"/>
        </w:rPr>
        <w:t xml:space="preserve">   </w:t>
      </w:r>
      <w:proofErr w:type="spellStart"/>
      <w:r w:rsidR="00787827" w:rsidRPr="00BD120E">
        <w:rPr>
          <w:i/>
          <w:iCs/>
          <w:lang w:val="cs-CZ"/>
        </w:rPr>
        <w:t>výzkumu</w:t>
      </w:r>
      <w:proofErr w:type="spellEnd"/>
      <w:r w:rsidR="00787827" w:rsidRPr="00BD120E">
        <w:rPr>
          <w:i/>
          <w:iCs/>
          <w:lang w:val="cs-CZ"/>
        </w:rPr>
        <w:t>,</w:t>
      </w:r>
      <w:r w:rsidR="00787827" w:rsidRPr="00285C9D">
        <w:rPr>
          <w:lang w:val="cs-CZ"/>
        </w:rPr>
        <w:t xml:space="preserve"> 1. vyd. </w:t>
      </w:r>
      <w:r w:rsidR="001C5D1A" w:rsidRPr="00285C9D">
        <w:rPr>
          <w:lang w:val="cs-CZ"/>
        </w:rPr>
        <w:t>Praha:</w:t>
      </w:r>
      <w:r w:rsidR="00787827" w:rsidRPr="00285C9D">
        <w:rPr>
          <w:lang w:val="cs-CZ"/>
        </w:rPr>
        <w:t xml:space="preserve"> </w:t>
      </w:r>
      <w:proofErr w:type="spellStart"/>
      <w:r w:rsidR="00787827" w:rsidRPr="00285C9D">
        <w:rPr>
          <w:lang w:val="cs-CZ"/>
        </w:rPr>
        <w:t>Grada</w:t>
      </w:r>
      <w:proofErr w:type="spellEnd"/>
      <w:r w:rsidR="00894099">
        <w:rPr>
          <w:lang w:val="cs-CZ"/>
        </w:rPr>
        <w:t xml:space="preserve"> </w:t>
      </w:r>
      <w:proofErr w:type="spellStart"/>
      <w:r w:rsidR="00894099">
        <w:rPr>
          <w:lang w:val="cs-CZ"/>
        </w:rPr>
        <w:t>Publishing</w:t>
      </w:r>
      <w:proofErr w:type="spellEnd"/>
      <w:r w:rsidR="00894099">
        <w:rPr>
          <w:lang w:val="cs-CZ"/>
        </w:rPr>
        <w:t xml:space="preserve"> a.s.</w:t>
      </w:r>
      <w:r w:rsidR="00787827" w:rsidRPr="00285C9D">
        <w:rPr>
          <w:lang w:val="cs-CZ"/>
        </w:rPr>
        <w:t>, 2007. ISBN 978-80-247-1369-4.</w:t>
      </w:r>
    </w:p>
    <w:p w14:paraId="597066EF" w14:textId="77777777" w:rsidR="00125B80" w:rsidRDefault="003012F1" w:rsidP="0003265F">
      <w:pPr>
        <w:tabs>
          <w:tab w:val="clear" w:pos="567"/>
          <w:tab w:val="left" w:pos="284"/>
        </w:tabs>
        <w:ind w:left="284" w:firstLine="283"/>
        <w:rPr>
          <w:lang w:val="cs-CZ"/>
        </w:rPr>
      </w:pPr>
      <w:r>
        <w:rPr>
          <w:lang w:val="cs-CZ"/>
        </w:rPr>
        <w:t xml:space="preserve">- HUDÁKOVÁ, </w:t>
      </w:r>
      <w:proofErr w:type="gramStart"/>
      <w:r>
        <w:rPr>
          <w:lang w:val="cs-CZ"/>
        </w:rPr>
        <w:t xml:space="preserve">A. </w:t>
      </w:r>
      <w:r w:rsidR="00125B80">
        <w:rPr>
          <w:lang w:val="cs-CZ"/>
        </w:rPr>
        <w:t>,</w:t>
      </w:r>
      <w:proofErr w:type="gramEnd"/>
      <w:r w:rsidR="00125B80">
        <w:rPr>
          <w:lang w:val="cs-CZ"/>
        </w:rPr>
        <w:t xml:space="preserve"> MAJERNÍKOVÁ, L‘., </w:t>
      </w:r>
      <w:r w:rsidR="00125B80" w:rsidRPr="00BD120E">
        <w:rPr>
          <w:i/>
          <w:iCs/>
          <w:lang w:val="cs-CZ"/>
        </w:rPr>
        <w:t>Kvalita života seniorů v kontextu ošetřovatelství</w:t>
      </w:r>
      <w:r w:rsidR="00125B80">
        <w:rPr>
          <w:lang w:val="cs-CZ"/>
        </w:rPr>
        <w:t xml:space="preserve">, 1.vydání, </w:t>
      </w:r>
      <w:proofErr w:type="spellStart"/>
      <w:r w:rsidR="005C237F">
        <w:rPr>
          <w:lang w:val="cs-CZ"/>
        </w:rPr>
        <w:t>Grada</w:t>
      </w:r>
      <w:proofErr w:type="spellEnd"/>
      <w:r w:rsidR="005C237F">
        <w:rPr>
          <w:lang w:val="cs-CZ"/>
        </w:rPr>
        <w:t xml:space="preserve"> </w:t>
      </w:r>
      <w:proofErr w:type="spellStart"/>
      <w:r w:rsidR="005C237F">
        <w:rPr>
          <w:lang w:val="cs-CZ"/>
        </w:rPr>
        <w:t>Publishing</w:t>
      </w:r>
      <w:proofErr w:type="spellEnd"/>
      <w:r w:rsidR="005C237F">
        <w:rPr>
          <w:lang w:val="cs-CZ"/>
        </w:rPr>
        <w:t xml:space="preserve"> a.s., </w:t>
      </w:r>
      <w:r w:rsidR="00125B80">
        <w:rPr>
          <w:lang w:val="cs-CZ"/>
        </w:rPr>
        <w:t>Praha 2013. ISBN 978-80-247-4772-9</w:t>
      </w:r>
    </w:p>
    <w:p w14:paraId="4829BC1C" w14:textId="77777777" w:rsidR="00125B80" w:rsidRDefault="00125B80" w:rsidP="0003265F">
      <w:pPr>
        <w:tabs>
          <w:tab w:val="clear" w:pos="567"/>
          <w:tab w:val="left" w:pos="284"/>
        </w:tabs>
        <w:ind w:left="284" w:firstLine="283"/>
        <w:rPr>
          <w:lang w:val="cs-CZ"/>
        </w:rPr>
      </w:pPr>
      <w:r>
        <w:rPr>
          <w:lang w:val="cs-CZ"/>
        </w:rPr>
        <w:t xml:space="preserve">- DVOŘÁČKOVÁ, D., </w:t>
      </w:r>
      <w:r w:rsidRPr="00BD120E">
        <w:rPr>
          <w:i/>
          <w:iCs/>
          <w:lang w:val="cs-CZ"/>
        </w:rPr>
        <w:t>Kvalita života seniorů</w:t>
      </w:r>
      <w:r>
        <w:rPr>
          <w:lang w:val="cs-CZ"/>
        </w:rPr>
        <w:t xml:space="preserve">, 1.vydání, </w:t>
      </w:r>
      <w:proofErr w:type="spellStart"/>
      <w:r w:rsidR="005C237F">
        <w:rPr>
          <w:lang w:val="cs-CZ"/>
        </w:rPr>
        <w:t>Grada</w:t>
      </w:r>
      <w:proofErr w:type="spellEnd"/>
      <w:r w:rsidR="005C237F">
        <w:rPr>
          <w:lang w:val="cs-CZ"/>
        </w:rPr>
        <w:t xml:space="preserve"> </w:t>
      </w:r>
      <w:proofErr w:type="spellStart"/>
      <w:r w:rsidR="005C237F">
        <w:rPr>
          <w:lang w:val="cs-CZ"/>
        </w:rPr>
        <w:t>Publishing</w:t>
      </w:r>
      <w:proofErr w:type="spellEnd"/>
      <w:r w:rsidR="005C237F">
        <w:rPr>
          <w:lang w:val="cs-CZ"/>
        </w:rPr>
        <w:t xml:space="preserve"> a.s., </w:t>
      </w:r>
      <w:r>
        <w:rPr>
          <w:lang w:val="cs-CZ"/>
        </w:rPr>
        <w:t>Praha 2012</w:t>
      </w:r>
      <w:r w:rsidR="005C237F">
        <w:rPr>
          <w:lang w:val="cs-CZ"/>
        </w:rPr>
        <w:t>,</w:t>
      </w:r>
      <w:r>
        <w:rPr>
          <w:lang w:val="cs-CZ"/>
        </w:rPr>
        <w:t xml:space="preserve"> ISBN 978-80-247-4138-3</w:t>
      </w:r>
    </w:p>
    <w:p w14:paraId="04225D7C" w14:textId="77777777" w:rsidR="00125B80" w:rsidRDefault="005C237F" w:rsidP="0003265F">
      <w:pPr>
        <w:tabs>
          <w:tab w:val="clear" w:pos="567"/>
          <w:tab w:val="left" w:pos="284"/>
        </w:tabs>
        <w:ind w:left="284" w:firstLine="283"/>
        <w:rPr>
          <w:lang w:val="cs-CZ"/>
        </w:rPr>
      </w:pPr>
      <w:r>
        <w:rPr>
          <w:lang w:val="cs-CZ"/>
        </w:rPr>
        <w:t xml:space="preserve">- ŠPAŇHELOVÁ, I., </w:t>
      </w:r>
      <w:r w:rsidRPr="00BD120E">
        <w:rPr>
          <w:i/>
          <w:iCs/>
          <w:lang w:val="cs-CZ"/>
        </w:rPr>
        <w:t>Průvodce dětským světem</w:t>
      </w:r>
      <w:r>
        <w:rPr>
          <w:lang w:val="cs-CZ"/>
        </w:rPr>
        <w:t xml:space="preserve">, 1. vydání, </w:t>
      </w:r>
      <w:proofErr w:type="spellStart"/>
      <w:r>
        <w:rPr>
          <w:lang w:val="cs-CZ"/>
        </w:rPr>
        <w:t>Grada</w:t>
      </w:r>
      <w:proofErr w:type="spellEnd"/>
      <w:r>
        <w:rPr>
          <w:lang w:val="cs-CZ"/>
        </w:rPr>
        <w:t xml:space="preserve"> </w:t>
      </w:r>
      <w:proofErr w:type="spellStart"/>
      <w:r>
        <w:rPr>
          <w:lang w:val="cs-CZ"/>
        </w:rPr>
        <w:t>Publishong</w:t>
      </w:r>
      <w:proofErr w:type="spellEnd"/>
      <w:r>
        <w:rPr>
          <w:lang w:val="cs-CZ"/>
        </w:rPr>
        <w:t>, a.s., 2008, ISBN 978-80-247-1907-8</w:t>
      </w:r>
    </w:p>
    <w:p w14:paraId="35691352" w14:textId="77777777" w:rsidR="005C237F" w:rsidRDefault="005C237F" w:rsidP="0003265F">
      <w:pPr>
        <w:tabs>
          <w:tab w:val="clear" w:pos="567"/>
          <w:tab w:val="left" w:pos="284"/>
        </w:tabs>
        <w:ind w:left="284" w:firstLine="283"/>
        <w:rPr>
          <w:lang w:val="cs-CZ"/>
        </w:rPr>
      </w:pPr>
      <w:r>
        <w:rPr>
          <w:lang w:val="cs-CZ"/>
        </w:rPr>
        <w:t>- MATĚJČEK, Z</w:t>
      </w:r>
      <w:r w:rsidRPr="00BD120E">
        <w:rPr>
          <w:i/>
          <w:iCs/>
          <w:lang w:val="cs-CZ"/>
        </w:rPr>
        <w:t>., Praxe dětského psychologického poradenství,</w:t>
      </w:r>
      <w:r>
        <w:rPr>
          <w:lang w:val="cs-CZ"/>
        </w:rPr>
        <w:t xml:space="preserve"> Portál, s.r.o., Praha 2011, ISBN 978-80-262-0000-%</w:t>
      </w:r>
    </w:p>
    <w:p w14:paraId="1B171040" w14:textId="77777777" w:rsidR="005C237F" w:rsidRDefault="005C237F" w:rsidP="0003265F">
      <w:pPr>
        <w:tabs>
          <w:tab w:val="clear" w:pos="567"/>
          <w:tab w:val="left" w:pos="284"/>
        </w:tabs>
        <w:ind w:left="284" w:firstLine="283"/>
        <w:rPr>
          <w:lang w:val="cs-CZ"/>
        </w:rPr>
      </w:pPr>
      <w:r>
        <w:rPr>
          <w:lang w:val="cs-CZ"/>
        </w:rPr>
        <w:t xml:space="preserve">- SVOBODA, J., </w:t>
      </w:r>
      <w:r w:rsidRPr="00BD120E">
        <w:rPr>
          <w:i/>
          <w:iCs/>
          <w:lang w:val="cs-CZ"/>
        </w:rPr>
        <w:t>Agrese a agresivita v předškolním a mladším školním věku</w:t>
      </w:r>
      <w:r>
        <w:rPr>
          <w:lang w:val="cs-CZ"/>
        </w:rPr>
        <w:t>, Portál, s.r.o., Praha 2014, ISBN 978-80-262-0603-3</w:t>
      </w:r>
    </w:p>
    <w:p w14:paraId="5ED72A76" w14:textId="77777777" w:rsidR="00787827" w:rsidRDefault="00894099" w:rsidP="0003265F">
      <w:pPr>
        <w:tabs>
          <w:tab w:val="clear" w:pos="567"/>
          <w:tab w:val="left" w:pos="284"/>
        </w:tabs>
        <w:ind w:left="284" w:firstLine="283"/>
        <w:rPr>
          <w:lang w:val="cs-CZ"/>
        </w:rPr>
      </w:pPr>
      <w:r>
        <w:rPr>
          <w:lang w:val="cs-CZ"/>
        </w:rPr>
        <w:t xml:space="preserve">- MATĚJČEK, Z., </w:t>
      </w:r>
      <w:r w:rsidRPr="00BD120E">
        <w:rPr>
          <w:i/>
          <w:iCs/>
          <w:lang w:val="cs-CZ"/>
        </w:rPr>
        <w:t>Co, kdy a jak ve výchově dětí</w:t>
      </w:r>
      <w:r>
        <w:rPr>
          <w:lang w:val="cs-CZ"/>
        </w:rPr>
        <w:t xml:space="preserve">, 6.vydání, Portál, </w:t>
      </w:r>
      <w:proofErr w:type="spellStart"/>
      <w:proofErr w:type="gramStart"/>
      <w:r>
        <w:rPr>
          <w:lang w:val="cs-CZ"/>
        </w:rPr>
        <w:t>s,r</w:t>
      </w:r>
      <w:proofErr w:type="gramEnd"/>
      <w:r>
        <w:rPr>
          <w:lang w:val="cs-CZ"/>
        </w:rPr>
        <w:t>,o</w:t>
      </w:r>
      <w:proofErr w:type="spellEnd"/>
      <w:r>
        <w:rPr>
          <w:lang w:val="cs-CZ"/>
        </w:rPr>
        <w:t>., Praha 2013, ISBN 978-80-262-0519-7</w:t>
      </w:r>
    </w:p>
    <w:p w14:paraId="7F84C815" w14:textId="77777777" w:rsidR="00894099" w:rsidRDefault="00894099" w:rsidP="0003265F">
      <w:pPr>
        <w:tabs>
          <w:tab w:val="clear" w:pos="567"/>
          <w:tab w:val="left" w:pos="284"/>
        </w:tabs>
        <w:ind w:left="284" w:firstLine="283"/>
        <w:rPr>
          <w:lang w:val="cs-CZ"/>
        </w:rPr>
      </w:pPr>
      <w:r>
        <w:rPr>
          <w:lang w:val="cs-CZ"/>
        </w:rPr>
        <w:t xml:space="preserve">- ŠIMÍČKOVÁ ČÍŽKOVÁ, J., </w:t>
      </w:r>
      <w:r w:rsidRPr="00BD120E">
        <w:rPr>
          <w:i/>
          <w:iCs/>
          <w:lang w:val="cs-CZ"/>
        </w:rPr>
        <w:t>Přehled vývojové psychologie,</w:t>
      </w:r>
      <w:r>
        <w:rPr>
          <w:lang w:val="cs-CZ"/>
        </w:rPr>
        <w:t xml:space="preserve"> Olomouc 2005, 2. vydání, ISBN 80-244-</w:t>
      </w:r>
      <w:r w:rsidR="00D13895">
        <w:rPr>
          <w:lang w:val="cs-CZ"/>
        </w:rPr>
        <w:t>0629-2</w:t>
      </w:r>
    </w:p>
    <w:p w14:paraId="23FCB7F4" w14:textId="77777777" w:rsidR="00D13895" w:rsidRDefault="00D13895" w:rsidP="0003265F">
      <w:pPr>
        <w:tabs>
          <w:tab w:val="clear" w:pos="567"/>
          <w:tab w:val="left" w:pos="284"/>
        </w:tabs>
        <w:ind w:left="284" w:firstLine="283"/>
        <w:rPr>
          <w:lang w:val="cs-CZ"/>
        </w:rPr>
      </w:pPr>
      <w:r>
        <w:rPr>
          <w:lang w:val="cs-CZ"/>
        </w:rPr>
        <w:t>- REICHEL J</w:t>
      </w:r>
      <w:r w:rsidRPr="00BD120E">
        <w:rPr>
          <w:i/>
          <w:iCs/>
          <w:lang w:val="cs-CZ"/>
        </w:rPr>
        <w:t>., Kapitoly metodologie sociálních výzkumů</w:t>
      </w:r>
      <w:r>
        <w:rPr>
          <w:lang w:val="cs-CZ"/>
        </w:rPr>
        <w:t>,</w:t>
      </w:r>
      <w:r w:rsidRPr="00D13895">
        <w:rPr>
          <w:lang w:val="cs-CZ"/>
        </w:rPr>
        <w:t xml:space="preserve"> </w:t>
      </w:r>
      <w:r>
        <w:rPr>
          <w:lang w:val="cs-CZ"/>
        </w:rPr>
        <w:t xml:space="preserve">1.vydání, </w:t>
      </w:r>
      <w:proofErr w:type="spellStart"/>
      <w:r>
        <w:rPr>
          <w:lang w:val="cs-CZ"/>
        </w:rPr>
        <w:t>Grada</w:t>
      </w:r>
      <w:proofErr w:type="spellEnd"/>
      <w:r>
        <w:rPr>
          <w:lang w:val="cs-CZ"/>
        </w:rPr>
        <w:t xml:space="preserve"> </w:t>
      </w:r>
      <w:proofErr w:type="spellStart"/>
      <w:r>
        <w:rPr>
          <w:lang w:val="cs-CZ"/>
        </w:rPr>
        <w:t>Publishing</w:t>
      </w:r>
      <w:proofErr w:type="spellEnd"/>
      <w:r>
        <w:rPr>
          <w:lang w:val="cs-CZ"/>
        </w:rPr>
        <w:t>, a.s., 2009, ISBN 878-80-247,3006,6</w:t>
      </w:r>
    </w:p>
    <w:p w14:paraId="3129DBE4" w14:textId="77777777" w:rsidR="00D13895" w:rsidRDefault="00D13895" w:rsidP="0003265F">
      <w:pPr>
        <w:tabs>
          <w:tab w:val="clear" w:pos="567"/>
          <w:tab w:val="left" w:pos="284"/>
        </w:tabs>
        <w:ind w:left="284" w:firstLine="283"/>
        <w:rPr>
          <w:lang w:val="cs-CZ"/>
        </w:rPr>
      </w:pPr>
      <w:r>
        <w:rPr>
          <w:lang w:val="cs-CZ"/>
        </w:rPr>
        <w:t xml:space="preserve">- DVOŘÁČKOVÁ, D., </w:t>
      </w:r>
      <w:r w:rsidRPr="00BD120E">
        <w:rPr>
          <w:i/>
          <w:iCs/>
          <w:lang w:val="cs-CZ"/>
        </w:rPr>
        <w:t>Kvalita života seniorů,</w:t>
      </w:r>
      <w:r>
        <w:rPr>
          <w:lang w:val="cs-CZ"/>
        </w:rPr>
        <w:t xml:space="preserve"> </w:t>
      </w:r>
      <w:proofErr w:type="spellStart"/>
      <w:r>
        <w:rPr>
          <w:lang w:val="cs-CZ"/>
        </w:rPr>
        <w:t>Grada</w:t>
      </w:r>
      <w:proofErr w:type="spellEnd"/>
      <w:r>
        <w:rPr>
          <w:lang w:val="cs-CZ"/>
        </w:rPr>
        <w:t xml:space="preserve"> </w:t>
      </w:r>
      <w:proofErr w:type="spellStart"/>
      <w:r>
        <w:rPr>
          <w:lang w:val="cs-CZ"/>
        </w:rPr>
        <w:t>Publishong</w:t>
      </w:r>
      <w:proofErr w:type="spellEnd"/>
      <w:r>
        <w:rPr>
          <w:lang w:val="cs-CZ"/>
        </w:rPr>
        <w:t xml:space="preserve"> a.s., 2012, ISBN 8024741385, 9788024741383</w:t>
      </w:r>
    </w:p>
    <w:p w14:paraId="2DE581E9" w14:textId="77777777" w:rsidR="00D13895" w:rsidRDefault="00D13895" w:rsidP="0003265F">
      <w:pPr>
        <w:tabs>
          <w:tab w:val="clear" w:pos="567"/>
          <w:tab w:val="left" w:pos="284"/>
        </w:tabs>
        <w:ind w:left="284" w:firstLine="283"/>
        <w:rPr>
          <w:lang w:val="cs-CZ"/>
        </w:rPr>
      </w:pPr>
      <w:r>
        <w:rPr>
          <w:lang w:val="cs-CZ"/>
        </w:rPr>
        <w:t>- DVOŘÁČKOVÁ, D</w:t>
      </w:r>
      <w:r w:rsidRPr="00BD120E">
        <w:rPr>
          <w:i/>
          <w:iCs/>
          <w:lang w:val="cs-CZ"/>
        </w:rPr>
        <w:t>., Kvalita života seniorů: v domovech pro seniory</w:t>
      </w:r>
      <w:r>
        <w:rPr>
          <w:lang w:val="cs-CZ"/>
        </w:rPr>
        <w:t xml:space="preserve">, </w:t>
      </w:r>
      <w:proofErr w:type="spellStart"/>
      <w:r>
        <w:rPr>
          <w:lang w:val="cs-CZ"/>
        </w:rPr>
        <w:t>Grada</w:t>
      </w:r>
      <w:proofErr w:type="spellEnd"/>
      <w:r>
        <w:rPr>
          <w:lang w:val="cs-CZ"/>
        </w:rPr>
        <w:t xml:space="preserve"> </w:t>
      </w:r>
      <w:proofErr w:type="spellStart"/>
      <w:r>
        <w:rPr>
          <w:lang w:val="cs-CZ"/>
        </w:rPr>
        <w:t>Publishing</w:t>
      </w:r>
      <w:proofErr w:type="spellEnd"/>
      <w:r>
        <w:rPr>
          <w:lang w:val="cs-CZ"/>
        </w:rPr>
        <w:t xml:space="preserve"> a.s., 2012, ISBN 8024778912, 9788024778914</w:t>
      </w:r>
    </w:p>
    <w:p w14:paraId="58B59771" w14:textId="77777777" w:rsidR="00D13895" w:rsidRDefault="009E07C9" w:rsidP="0003265F">
      <w:pPr>
        <w:tabs>
          <w:tab w:val="clear" w:pos="567"/>
          <w:tab w:val="left" w:pos="284"/>
        </w:tabs>
        <w:ind w:left="284" w:firstLine="283"/>
        <w:rPr>
          <w:lang w:val="cs-CZ"/>
        </w:rPr>
      </w:pPr>
      <w:r>
        <w:rPr>
          <w:lang w:val="cs-CZ"/>
        </w:rPr>
        <w:t>-</w:t>
      </w:r>
      <w:r w:rsidR="002A56F9">
        <w:rPr>
          <w:lang w:val="cs-CZ"/>
        </w:rPr>
        <w:t xml:space="preserve"> </w:t>
      </w:r>
      <w:r>
        <w:rPr>
          <w:lang w:val="cs-CZ"/>
        </w:rPr>
        <w:t xml:space="preserve">SAK, P., KOLESÁROVÁ, K., </w:t>
      </w:r>
      <w:r w:rsidRPr="00BD120E">
        <w:rPr>
          <w:i/>
          <w:iCs/>
          <w:lang w:val="cs-CZ"/>
        </w:rPr>
        <w:t>Sociologie stáří a seniorů</w:t>
      </w:r>
      <w:r>
        <w:rPr>
          <w:lang w:val="cs-CZ"/>
        </w:rPr>
        <w:t xml:space="preserve">, 1.vydání, </w:t>
      </w:r>
      <w:proofErr w:type="spellStart"/>
      <w:r>
        <w:rPr>
          <w:lang w:val="cs-CZ"/>
        </w:rPr>
        <w:t>Grada</w:t>
      </w:r>
      <w:proofErr w:type="spellEnd"/>
      <w:r>
        <w:rPr>
          <w:lang w:val="cs-CZ"/>
        </w:rPr>
        <w:t xml:space="preserve"> </w:t>
      </w:r>
      <w:proofErr w:type="spellStart"/>
      <w:r>
        <w:rPr>
          <w:lang w:val="cs-CZ"/>
        </w:rPr>
        <w:t>Publishing</w:t>
      </w:r>
      <w:proofErr w:type="spellEnd"/>
      <w:r>
        <w:rPr>
          <w:lang w:val="cs-CZ"/>
        </w:rPr>
        <w:t xml:space="preserve">, </w:t>
      </w:r>
      <w:proofErr w:type="spellStart"/>
      <w:r>
        <w:rPr>
          <w:lang w:val="cs-CZ"/>
        </w:rPr>
        <w:t>a.s</w:t>
      </w:r>
      <w:proofErr w:type="spellEnd"/>
      <w:r>
        <w:rPr>
          <w:lang w:val="cs-CZ"/>
        </w:rPr>
        <w:t>, 2012, ISBN 978-80-247-3850-5</w:t>
      </w:r>
    </w:p>
    <w:p w14:paraId="497FB50C" w14:textId="77777777" w:rsidR="009E07C9" w:rsidRDefault="002A56F9" w:rsidP="0003265F">
      <w:pPr>
        <w:tabs>
          <w:tab w:val="clear" w:pos="567"/>
          <w:tab w:val="left" w:pos="284"/>
        </w:tabs>
        <w:ind w:left="284" w:firstLine="283"/>
        <w:rPr>
          <w:lang w:val="cs-CZ"/>
        </w:rPr>
      </w:pPr>
      <w:r>
        <w:rPr>
          <w:lang w:val="cs-CZ"/>
        </w:rPr>
        <w:t xml:space="preserve">- THOROVÁ, K., </w:t>
      </w:r>
      <w:r w:rsidRPr="00BD120E">
        <w:rPr>
          <w:i/>
          <w:iCs/>
          <w:lang w:val="cs-CZ"/>
        </w:rPr>
        <w:t>Proměny lidské psychiky – od početí po smrt</w:t>
      </w:r>
      <w:r>
        <w:rPr>
          <w:lang w:val="cs-CZ"/>
        </w:rPr>
        <w:t>, Portál. 2015, ISBN 978-80-262-0714-6</w:t>
      </w:r>
    </w:p>
    <w:p w14:paraId="435175E2" w14:textId="77777777" w:rsidR="002A56F9" w:rsidRDefault="002A56F9" w:rsidP="0003265F">
      <w:pPr>
        <w:tabs>
          <w:tab w:val="clear" w:pos="567"/>
          <w:tab w:val="left" w:pos="284"/>
        </w:tabs>
        <w:ind w:left="284" w:firstLine="283"/>
        <w:rPr>
          <w:lang w:val="cs-CZ"/>
        </w:rPr>
      </w:pPr>
      <w:r>
        <w:rPr>
          <w:lang w:val="cs-CZ"/>
        </w:rPr>
        <w:t xml:space="preserve">- VÁGNEROVÁ, M., </w:t>
      </w:r>
      <w:r w:rsidRPr="00BD120E">
        <w:rPr>
          <w:i/>
          <w:iCs/>
          <w:lang w:val="cs-CZ"/>
        </w:rPr>
        <w:t>Vývojová psychologie – dětství a dospívání</w:t>
      </w:r>
      <w:r>
        <w:rPr>
          <w:lang w:val="cs-CZ"/>
        </w:rPr>
        <w:t>, 2.vydání, Karolinum, 2012, ISBN 978_80_246-2153-1</w:t>
      </w:r>
    </w:p>
    <w:p w14:paraId="272447DA" w14:textId="77777777" w:rsidR="002A56F9" w:rsidRDefault="002A56F9" w:rsidP="0003265F">
      <w:pPr>
        <w:tabs>
          <w:tab w:val="clear" w:pos="567"/>
          <w:tab w:val="left" w:pos="284"/>
        </w:tabs>
        <w:ind w:left="284" w:firstLine="283"/>
        <w:rPr>
          <w:lang w:val="cs-CZ"/>
        </w:rPr>
      </w:pPr>
      <w:r>
        <w:rPr>
          <w:lang w:val="cs-CZ"/>
        </w:rPr>
        <w:lastRenderedPageBreak/>
        <w:t xml:space="preserve">- HAŠKOVCOVÁ, H., </w:t>
      </w:r>
      <w:r w:rsidRPr="00BD120E">
        <w:rPr>
          <w:i/>
          <w:iCs/>
          <w:lang w:val="cs-CZ"/>
        </w:rPr>
        <w:t>Fenomén stáří,</w:t>
      </w:r>
      <w:r>
        <w:rPr>
          <w:lang w:val="cs-CZ"/>
        </w:rPr>
        <w:t xml:space="preserve"> </w:t>
      </w:r>
      <w:r w:rsidR="00BE1303">
        <w:rPr>
          <w:lang w:val="cs-CZ"/>
        </w:rPr>
        <w:t>2. vydání, Havlíček Bran Team 2010, ISBN 978-80-87109-19-9</w:t>
      </w:r>
    </w:p>
    <w:p w14:paraId="35E54D7D" w14:textId="77777777" w:rsidR="00BE1303" w:rsidRDefault="00BE1303" w:rsidP="0003265F">
      <w:pPr>
        <w:tabs>
          <w:tab w:val="clear" w:pos="567"/>
          <w:tab w:val="left" w:pos="284"/>
        </w:tabs>
        <w:ind w:left="284" w:firstLine="283"/>
        <w:rPr>
          <w:lang w:val="cs-CZ"/>
        </w:rPr>
      </w:pPr>
      <w:r>
        <w:rPr>
          <w:lang w:val="cs-CZ"/>
        </w:rPr>
        <w:t xml:space="preserve">- MALÍKOVÁ, E., </w:t>
      </w:r>
      <w:r w:rsidRPr="00BD120E">
        <w:rPr>
          <w:i/>
          <w:iCs/>
          <w:lang w:val="cs-CZ"/>
        </w:rPr>
        <w:t>Péče o seniory v pobytových sociálních zařízeních</w:t>
      </w:r>
      <w:r>
        <w:rPr>
          <w:lang w:val="cs-CZ"/>
        </w:rPr>
        <w:t>, 1.</w:t>
      </w:r>
      <w:proofErr w:type="gramStart"/>
      <w:r>
        <w:rPr>
          <w:lang w:val="cs-CZ"/>
        </w:rPr>
        <w:t xml:space="preserve">vydání,  </w:t>
      </w:r>
      <w:proofErr w:type="spellStart"/>
      <w:r>
        <w:rPr>
          <w:lang w:val="cs-CZ"/>
        </w:rPr>
        <w:t>Grada</w:t>
      </w:r>
      <w:proofErr w:type="spellEnd"/>
      <w:proofErr w:type="gramEnd"/>
      <w:r>
        <w:rPr>
          <w:lang w:val="cs-CZ"/>
        </w:rPr>
        <w:t xml:space="preserve"> </w:t>
      </w:r>
      <w:proofErr w:type="spellStart"/>
      <w:r>
        <w:rPr>
          <w:lang w:val="cs-CZ"/>
        </w:rPr>
        <w:t>Publishing</w:t>
      </w:r>
      <w:proofErr w:type="spellEnd"/>
      <w:r>
        <w:rPr>
          <w:lang w:val="cs-CZ"/>
        </w:rPr>
        <w:t>, 2011, ISBN 978-80-247-3148-3</w:t>
      </w:r>
    </w:p>
    <w:p w14:paraId="38DA7F57" w14:textId="77777777" w:rsidR="006727BA" w:rsidRPr="00BD120E" w:rsidRDefault="006727BA" w:rsidP="0003265F">
      <w:pPr>
        <w:tabs>
          <w:tab w:val="clear" w:pos="567"/>
          <w:tab w:val="left" w:pos="284"/>
        </w:tabs>
        <w:ind w:left="284" w:firstLine="283"/>
        <w:rPr>
          <w:i/>
          <w:iCs/>
          <w:lang w:val="cs-CZ"/>
        </w:rPr>
      </w:pPr>
      <w:r>
        <w:rPr>
          <w:lang w:val="cs-CZ"/>
        </w:rPr>
        <w:t xml:space="preserve">- LUDÍKOVÁ, L., </w:t>
      </w:r>
      <w:r w:rsidRPr="00BD120E">
        <w:rPr>
          <w:i/>
          <w:iCs/>
          <w:lang w:val="cs-CZ"/>
        </w:rPr>
        <w:t>Kvalita života osob se speciálními potřebami</w:t>
      </w:r>
      <w:r>
        <w:rPr>
          <w:lang w:val="cs-CZ"/>
        </w:rPr>
        <w:t xml:space="preserve">, Univerzita Palackého Olomouc, 2013, ISBN </w:t>
      </w:r>
      <w:r w:rsidRPr="00BD120E">
        <w:rPr>
          <w:i/>
          <w:iCs/>
          <w:lang w:val="cs-CZ"/>
        </w:rPr>
        <w:t>978-80-244-3827-6</w:t>
      </w:r>
    </w:p>
    <w:p w14:paraId="3153F8A9" w14:textId="77777777" w:rsidR="006727BA" w:rsidRDefault="006727BA" w:rsidP="0003265F">
      <w:pPr>
        <w:tabs>
          <w:tab w:val="clear" w:pos="567"/>
          <w:tab w:val="left" w:pos="284"/>
        </w:tabs>
        <w:ind w:left="284" w:firstLine="283"/>
        <w:rPr>
          <w:lang w:val="cs-CZ"/>
        </w:rPr>
      </w:pPr>
      <w:r w:rsidRPr="00BD120E">
        <w:rPr>
          <w:i/>
          <w:iCs/>
          <w:lang w:val="cs-CZ"/>
        </w:rPr>
        <w:t>-LUDÍKOVÁ, L. a kol., Vybrané faktory ovlivňující kvalitu života osob se speciálními potřebami</w:t>
      </w:r>
      <w:r>
        <w:rPr>
          <w:lang w:val="cs-CZ"/>
        </w:rPr>
        <w:t>,</w:t>
      </w:r>
      <w:proofErr w:type="gramStart"/>
      <w:r>
        <w:rPr>
          <w:lang w:val="cs-CZ"/>
        </w:rPr>
        <w:t>2016,  Univerzita</w:t>
      </w:r>
      <w:proofErr w:type="gramEnd"/>
      <w:r>
        <w:rPr>
          <w:lang w:val="cs-CZ"/>
        </w:rPr>
        <w:t xml:space="preserve"> Palackého Olomouc, ISBN 978-80-244-5059-9</w:t>
      </w:r>
    </w:p>
    <w:p w14:paraId="7D772CE1" w14:textId="77777777" w:rsidR="006727BA" w:rsidRDefault="00A32916" w:rsidP="0003265F">
      <w:pPr>
        <w:tabs>
          <w:tab w:val="clear" w:pos="567"/>
          <w:tab w:val="left" w:pos="284"/>
        </w:tabs>
        <w:ind w:left="284" w:firstLine="283"/>
        <w:rPr>
          <w:lang w:val="cs-CZ"/>
        </w:rPr>
      </w:pPr>
      <w:r>
        <w:rPr>
          <w:lang w:val="cs-CZ"/>
        </w:rPr>
        <w:t xml:space="preserve">- HASTRMANOVÁ, Š., </w:t>
      </w:r>
      <w:r w:rsidRPr="00BD120E">
        <w:rPr>
          <w:i/>
          <w:iCs/>
          <w:lang w:val="cs-CZ"/>
        </w:rPr>
        <w:t>50+ aktivně – Fakta, inspirace a rady do druhé poloviny života</w:t>
      </w:r>
      <w:r>
        <w:rPr>
          <w:lang w:val="cs-CZ"/>
        </w:rPr>
        <w:t>, Respekt institut Praha, 2011, ISBN 978-80-904153-2-4</w:t>
      </w:r>
    </w:p>
    <w:p w14:paraId="03D925B5" w14:textId="18901133" w:rsidR="005C4F4A" w:rsidRDefault="00A32916" w:rsidP="006A749D">
      <w:pPr>
        <w:tabs>
          <w:tab w:val="clear" w:pos="567"/>
          <w:tab w:val="left" w:pos="284"/>
        </w:tabs>
        <w:ind w:left="284" w:firstLine="283"/>
        <w:rPr>
          <w:lang w:val="cs-CZ"/>
        </w:rPr>
      </w:pPr>
      <w:r>
        <w:rPr>
          <w:lang w:val="cs-CZ"/>
        </w:rPr>
        <w:t xml:space="preserve">-REIDL, A., </w:t>
      </w:r>
      <w:r w:rsidRPr="00BD120E">
        <w:rPr>
          <w:i/>
          <w:iCs/>
          <w:lang w:val="cs-CZ"/>
        </w:rPr>
        <w:t>Senior – zákazník budoucnosti</w:t>
      </w:r>
      <w:r w:rsidR="00D54B2B">
        <w:rPr>
          <w:lang w:val="cs-CZ"/>
        </w:rPr>
        <w:t xml:space="preserve">, 1.vydání, </w:t>
      </w:r>
      <w:proofErr w:type="gramStart"/>
      <w:r w:rsidR="00D54B2B">
        <w:rPr>
          <w:lang w:val="cs-CZ"/>
        </w:rPr>
        <w:t>Brno :</w:t>
      </w:r>
      <w:proofErr w:type="gramEnd"/>
      <w:r w:rsidR="00D54B2B">
        <w:rPr>
          <w:lang w:val="cs-CZ"/>
        </w:rPr>
        <w:t xml:space="preserve"> </w:t>
      </w:r>
      <w:proofErr w:type="spellStart"/>
      <w:r w:rsidR="00D54B2B">
        <w:rPr>
          <w:lang w:val="cs-CZ"/>
        </w:rPr>
        <w:t>BizBooks</w:t>
      </w:r>
      <w:proofErr w:type="spellEnd"/>
      <w:r w:rsidR="00D54B2B">
        <w:rPr>
          <w:lang w:val="cs-CZ"/>
        </w:rPr>
        <w:t>, 2012, ISBN 978-80-265-0018-6</w:t>
      </w:r>
    </w:p>
    <w:p w14:paraId="5E79E2D3" w14:textId="292F59AD" w:rsidR="005C4F4A" w:rsidRDefault="005C4F4A" w:rsidP="005C4F4A">
      <w:pPr>
        <w:tabs>
          <w:tab w:val="clear" w:pos="567"/>
          <w:tab w:val="left" w:pos="284"/>
        </w:tabs>
        <w:ind w:left="284" w:firstLine="283"/>
        <w:rPr>
          <w:lang w:val="cs-CZ"/>
        </w:rPr>
        <w:sectPr w:rsidR="005C4F4A" w:rsidSect="00F743E9">
          <w:pgSz w:w="11900" w:h="16840"/>
          <w:pgMar w:top="1417" w:right="1417" w:bottom="1417" w:left="1560" w:header="708" w:footer="708" w:gutter="0"/>
          <w:cols w:space="708"/>
          <w:titlePg/>
        </w:sectPr>
      </w:pPr>
      <w:r>
        <w:rPr>
          <w:lang w:val="cs-CZ"/>
        </w:rPr>
        <w:t>-</w:t>
      </w:r>
      <w:r w:rsidR="006A749D">
        <w:rPr>
          <w:lang w:val="cs-CZ"/>
        </w:rPr>
        <w:t>JORDÁNOVÁ</w:t>
      </w:r>
      <w:r>
        <w:rPr>
          <w:lang w:val="cs-CZ"/>
        </w:rPr>
        <w:t>, Z.</w:t>
      </w:r>
      <w:r w:rsidR="00EC1453">
        <w:rPr>
          <w:lang w:val="cs-CZ"/>
        </w:rPr>
        <w:t xml:space="preserve">, </w:t>
      </w:r>
      <w:r w:rsidR="00EC1453" w:rsidRPr="006A749D">
        <w:rPr>
          <w:i/>
          <w:iCs/>
          <w:lang w:val="cs-CZ"/>
        </w:rPr>
        <w:t>Tvoje dítě jako šance pro Tebe</w:t>
      </w:r>
      <w:r w:rsidR="00EC1453">
        <w:rPr>
          <w:lang w:val="cs-CZ"/>
        </w:rPr>
        <w:t>., 1.vydání., 2005, ISBN 80-86226-64-6</w:t>
      </w:r>
    </w:p>
    <w:p w14:paraId="282D83BF" w14:textId="77777777" w:rsidR="00072E0D" w:rsidRDefault="00D54B2B" w:rsidP="0003265F">
      <w:pPr>
        <w:pStyle w:val="Nadpis1"/>
        <w:numPr>
          <w:ilvl w:val="0"/>
          <w:numId w:val="0"/>
        </w:numPr>
        <w:tabs>
          <w:tab w:val="left" w:pos="284"/>
        </w:tabs>
        <w:ind w:left="284" w:firstLine="283"/>
      </w:pPr>
      <w:bookmarkStart w:id="36" w:name="_Toc40712894"/>
      <w:r w:rsidRPr="00D54B2B">
        <w:lastRenderedPageBreak/>
        <w:t>Použité internetové zdroje:</w:t>
      </w:r>
      <w:bookmarkEnd w:id="36"/>
    </w:p>
    <w:p w14:paraId="7523F7A5" w14:textId="77777777" w:rsidR="00072E0D" w:rsidRPr="00072E0D" w:rsidRDefault="00072E0D" w:rsidP="0003265F">
      <w:pPr>
        <w:tabs>
          <w:tab w:val="clear" w:pos="567"/>
          <w:tab w:val="left" w:pos="284"/>
        </w:tabs>
        <w:ind w:left="284" w:firstLine="283"/>
        <w:rPr>
          <w:b/>
          <w:bCs/>
          <w:lang w:val="cs-CZ"/>
        </w:rPr>
      </w:pPr>
      <w:r w:rsidRPr="00072E0D">
        <w:rPr>
          <w:b/>
          <w:bCs/>
          <w:lang w:val="cs-CZ"/>
        </w:rPr>
        <w:t>-</w:t>
      </w:r>
      <w:r w:rsidR="00D54B2B" w:rsidRPr="00072E0D">
        <w:rPr>
          <w:b/>
          <w:bCs/>
          <w:lang w:val="cs-CZ"/>
        </w:rPr>
        <w:t xml:space="preserve"> </w:t>
      </w:r>
      <w:hyperlink r:id="rId33" w:history="1">
        <w:r w:rsidRPr="00072E0D">
          <w:rPr>
            <w:rStyle w:val="Hypertextovodkaz"/>
            <w:color w:val="auto"/>
            <w:u w:val="none"/>
            <w:lang w:val="cs-CZ"/>
          </w:rPr>
          <w:t>https://www.mzcr.cz/dokumenty/svetova-zdravotnicka-organizace_9047_3115_8.html</w:t>
        </w:r>
      </w:hyperlink>
    </w:p>
    <w:p w14:paraId="7FE07D28" w14:textId="77777777" w:rsidR="006727BA" w:rsidRPr="008E16E6" w:rsidRDefault="00072E0D" w:rsidP="0003265F">
      <w:pPr>
        <w:tabs>
          <w:tab w:val="clear" w:pos="567"/>
          <w:tab w:val="left" w:pos="284"/>
        </w:tabs>
        <w:ind w:left="284" w:firstLine="283"/>
        <w:rPr>
          <w:color w:val="auto"/>
          <w:lang w:val="cs-CZ"/>
        </w:rPr>
      </w:pPr>
      <w:r w:rsidRPr="008E16E6">
        <w:rPr>
          <w:color w:val="auto"/>
          <w:lang w:val="cs-CZ"/>
        </w:rPr>
        <w:t xml:space="preserve">- </w:t>
      </w:r>
      <w:hyperlink r:id="rId34" w:history="1">
        <w:r w:rsidRPr="008E16E6">
          <w:rPr>
            <w:rStyle w:val="Hypertextovodkaz"/>
            <w:u w:val="none"/>
            <w:lang w:val="cs-CZ"/>
          </w:rPr>
          <w:t>https://www.researchgate.net/publication/316981829_Poznamka_k_pouziti_dotazniku_kvality_zivota_WHOQOL-BREF_v_ceskem_prostredi_A_note_on_application_of_the_WHOQOL-BREF_questionnaire_on_quality_of_life_in_the_Czech_environment</w:t>
        </w:r>
      </w:hyperlink>
    </w:p>
    <w:p w14:paraId="622E706C" w14:textId="77777777" w:rsidR="00072E0D" w:rsidRPr="00072E0D" w:rsidRDefault="00072E0D" w:rsidP="0003265F">
      <w:pPr>
        <w:tabs>
          <w:tab w:val="clear" w:pos="567"/>
          <w:tab w:val="left" w:pos="284"/>
        </w:tabs>
        <w:ind w:left="284" w:firstLine="283"/>
        <w:rPr>
          <w:lang w:val="cs-CZ"/>
        </w:rPr>
      </w:pPr>
      <w:r w:rsidRPr="00072E0D">
        <w:rPr>
          <w:lang w:val="cs-CZ"/>
        </w:rPr>
        <w:t xml:space="preserve">- </w:t>
      </w:r>
      <w:hyperlink r:id="rId35" w:history="1">
        <w:r w:rsidRPr="00072E0D">
          <w:rPr>
            <w:rStyle w:val="Hypertextovodkaz"/>
            <w:u w:val="none"/>
            <w:lang w:val="cs-CZ"/>
          </w:rPr>
          <w:t>https://www.who.int/substance_abuse/research_tools/en/czech_whoqol.pdf</w:t>
        </w:r>
      </w:hyperlink>
    </w:p>
    <w:p w14:paraId="7E42E28B" w14:textId="77777777" w:rsidR="00412221" w:rsidRDefault="00072E0D" w:rsidP="0003265F">
      <w:pPr>
        <w:tabs>
          <w:tab w:val="clear" w:pos="567"/>
          <w:tab w:val="left" w:pos="284"/>
        </w:tabs>
        <w:ind w:left="284" w:firstLine="283"/>
        <w:rPr>
          <w:lang w:val="cs-CZ"/>
        </w:rPr>
      </w:pPr>
      <w:r w:rsidRPr="00072E0D">
        <w:rPr>
          <w:lang w:val="cs-CZ"/>
        </w:rPr>
        <w:t>- https://www.mpsv.cz/web/cz/2.-svetove-shromazdeni-o-starnuti</w:t>
      </w:r>
    </w:p>
    <w:p w14:paraId="1D2D3C04" w14:textId="77777777" w:rsidR="006A749D" w:rsidRDefault="006A749D" w:rsidP="0003265F">
      <w:pPr>
        <w:tabs>
          <w:tab w:val="clear" w:pos="567"/>
          <w:tab w:val="left" w:pos="284"/>
        </w:tabs>
        <w:ind w:left="284" w:firstLine="283"/>
        <w:rPr>
          <w:lang w:val="cs-CZ"/>
        </w:rPr>
      </w:pPr>
    </w:p>
    <w:p w14:paraId="7BF1BF0D" w14:textId="77777777" w:rsidR="006A749D" w:rsidRDefault="006A749D" w:rsidP="0003265F">
      <w:pPr>
        <w:tabs>
          <w:tab w:val="clear" w:pos="567"/>
          <w:tab w:val="left" w:pos="284"/>
        </w:tabs>
        <w:ind w:left="284" w:firstLine="283"/>
        <w:rPr>
          <w:lang w:val="cs-CZ"/>
        </w:rPr>
      </w:pPr>
    </w:p>
    <w:p w14:paraId="705F993E" w14:textId="77777777" w:rsidR="006A749D" w:rsidRDefault="006A749D" w:rsidP="0003265F">
      <w:pPr>
        <w:tabs>
          <w:tab w:val="clear" w:pos="567"/>
          <w:tab w:val="left" w:pos="284"/>
        </w:tabs>
        <w:ind w:left="284" w:firstLine="283"/>
        <w:rPr>
          <w:lang w:val="cs-CZ"/>
        </w:rPr>
      </w:pPr>
    </w:p>
    <w:p w14:paraId="35C9252F" w14:textId="77777777" w:rsidR="006A749D" w:rsidRDefault="006A749D" w:rsidP="0003265F">
      <w:pPr>
        <w:tabs>
          <w:tab w:val="clear" w:pos="567"/>
          <w:tab w:val="left" w:pos="284"/>
        </w:tabs>
        <w:ind w:left="284" w:firstLine="283"/>
        <w:rPr>
          <w:lang w:val="cs-CZ"/>
        </w:rPr>
      </w:pPr>
    </w:p>
    <w:p w14:paraId="3BD9DFAC" w14:textId="77777777" w:rsidR="006A749D" w:rsidRDefault="006A749D" w:rsidP="0003265F">
      <w:pPr>
        <w:tabs>
          <w:tab w:val="clear" w:pos="567"/>
          <w:tab w:val="left" w:pos="284"/>
        </w:tabs>
        <w:ind w:left="284" w:firstLine="283"/>
        <w:rPr>
          <w:lang w:val="cs-CZ"/>
        </w:rPr>
      </w:pPr>
    </w:p>
    <w:p w14:paraId="6A9D7AEB" w14:textId="77777777" w:rsidR="006A749D" w:rsidRDefault="006A749D" w:rsidP="0003265F">
      <w:pPr>
        <w:tabs>
          <w:tab w:val="clear" w:pos="567"/>
          <w:tab w:val="left" w:pos="284"/>
        </w:tabs>
        <w:ind w:left="284" w:firstLine="283"/>
        <w:rPr>
          <w:lang w:val="cs-CZ"/>
        </w:rPr>
      </w:pPr>
    </w:p>
    <w:p w14:paraId="201ABA03" w14:textId="77777777" w:rsidR="006A749D" w:rsidRDefault="006A749D" w:rsidP="0003265F">
      <w:pPr>
        <w:tabs>
          <w:tab w:val="clear" w:pos="567"/>
          <w:tab w:val="left" w:pos="284"/>
        </w:tabs>
        <w:ind w:left="284" w:firstLine="283"/>
        <w:rPr>
          <w:lang w:val="cs-CZ"/>
        </w:rPr>
      </w:pPr>
    </w:p>
    <w:p w14:paraId="19F517AD" w14:textId="77777777" w:rsidR="006A749D" w:rsidRDefault="006A749D" w:rsidP="0003265F">
      <w:pPr>
        <w:tabs>
          <w:tab w:val="clear" w:pos="567"/>
          <w:tab w:val="left" w:pos="284"/>
        </w:tabs>
        <w:ind w:left="284" w:firstLine="283"/>
        <w:rPr>
          <w:lang w:val="cs-CZ"/>
        </w:rPr>
      </w:pPr>
    </w:p>
    <w:p w14:paraId="32F1D24E" w14:textId="77777777" w:rsidR="006A749D" w:rsidRDefault="006A749D" w:rsidP="0003265F">
      <w:pPr>
        <w:tabs>
          <w:tab w:val="clear" w:pos="567"/>
          <w:tab w:val="left" w:pos="284"/>
        </w:tabs>
        <w:ind w:left="284" w:firstLine="283"/>
        <w:rPr>
          <w:lang w:val="cs-CZ"/>
        </w:rPr>
      </w:pPr>
    </w:p>
    <w:p w14:paraId="4B4AEC13" w14:textId="77777777" w:rsidR="006A749D" w:rsidRDefault="006A749D" w:rsidP="0003265F">
      <w:pPr>
        <w:tabs>
          <w:tab w:val="clear" w:pos="567"/>
          <w:tab w:val="left" w:pos="284"/>
        </w:tabs>
        <w:ind w:left="284" w:firstLine="283"/>
        <w:rPr>
          <w:lang w:val="cs-CZ"/>
        </w:rPr>
      </w:pPr>
    </w:p>
    <w:p w14:paraId="462A59C4" w14:textId="77777777" w:rsidR="006A749D" w:rsidRDefault="006A749D" w:rsidP="0003265F">
      <w:pPr>
        <w:tabs>
          <w:tab w:val="clear" w:pos="567"/>
          <w:tab w:val="left" w:pos="284"/>
        </w:tabs>
        <w:ind w:left="284" w:firstLine="283"/>
        <w:rPr>
          <w:lang w:val="cs-CZ"/>
        </w:rPr>
      </w:pPr>
    </w:p>
    <w:p w14:paraId="0284CE81" w14:textId="77777777" w:rsidR="006A749D" w:rsidRDefault="006A749D" w:rsidP="0003265F">
      <w:pPr>
        <w:tabs>
          <w:tab w:val="clear" w:pos="567"/>
          <w:tab w:val="left" w:pos="284"/>
        </w:tabs>
        <w:ind w:left="284" w:firstLine="283"/>
        <w:rPr>
          <w:lang w:val="cs-CZ"/>
        </w:rPr>
      </w:pPr>
    </w:p>
    <w:p w14:paraId="6FDB1AAE" w14:textId="77777777" w:rsidR="006A749D" w:rsidRDefault="006A749D" w:rsidP="0003265F">
      <w:pPr>
        <w:tabs>
          <w:tab w:val="clear" w:pos="567"/>
          <w:tab w:val="left" w:pos="284"/>
        </w:tabs>
        <w:ind w:left="284" w:firstLine="283"/>
        <w:rPr>
          <w:lang w:val="cs-CZ"/>
        </w:rPr>
      </w:pPr>
    </w:p>
    <w:p w14:paraId="40FAFE03" w14:textId="77777777" w:rsidR="006A749D" w:rsidRDefault="006A749D" w:rsidP="0003265F">
      <w:pPr>
        <w:tabs>
          <w:tab w:val="clear" w:pos="567"/>
          <w:tab w:val="left" w:pos="284"/>
        </w:tabs>
        <w:ind w:left="284" w:firstLine="283"/>
        <w:rPr>
          <w:lang w:val="cs-CZ"/>
        </w:rPr>
      </w:pPr>
    </w:p>
    <w:p w14:paraId="3DC79BEB" w14:textId="77777777" w:rsidR="006A749D" w:rsidRDefault="006A749D" w:rsidP="0003265F">
      <w:pPr>
        <w:tabs>
          <w:tab w:val="clear" w:pos="567"/>
          <w:tab w:val="left" w:pos="284"/>
        </w:tabs>
        <w:ind w:left="284" w:firstLine="283"/>
        <w:rPr>
          <w:lang w:val="cs-CZ"/>
        </w:rPr>
      </w:pPr>
    </w:p>
    <w:p w14:paraId="1F5EAA24" w14:textId="77777777" w:rsidR="006A749D" w:rsidRDefault="006A749D" w:rsidP="0003265F">
      <w:pPr>
        <w:tabs>
          <w:tab w:val="clear" w:pos="567"/>
          <w:tab w:val="left" w:pos="284"/>
        </w:tabs>
        <w:ind w:left="284" w:firstLine="283"/>
        <w:rPr>
          <w:lang w:val="cs-CZ"/>
        </w:rPr>
      </w:pPr>
    </w:p>
    <w:p w14:paraId="7CACB926" w14:textId="77777777" w:rsidR="006A749D" w:rsidRDefault="006A749D" w:rsidP="0003265F">
      <w:pPr>
        <w:tabs>
          <w:tab w:val="clear" w:pos="567"/>
          <w:tab w:val="left" w:pos="284"/>
        </w:tabs>
        <w:ind w:left="284" w:firstLine="283"/>
        <w:rPr>
          <w:lang w:val="cs-CZ"/>
        </w:rPr>
      </w:pPr>
    </w:p>
    <w:p w14:paraId="7B9CEEB8" w14:textId="77777777" w:rsidR="006A749D" w:rsidRDefault="006A749D" w:rsidP="006A749D">
      <w:pPr>
        <w:tabs>
          <w:tab w:val="clear" w:pos="567"/>
          <w:tab w:val="left" w:pos="284"/>
        </w:tabs>
        <w:ind w:left="0" w:firstLine="0"/>
        <w:rPr>
          <w:lang w:val="cs-CZ"/>
        </w:rPr>
      </w:pPr>
    </w:p>
    <w:p w14:paraId="39D46A5E" w14:textId="2E914C8B" w:rsidR="006A749D" w:rsidRPr="006A749D" w:rsidRDefault="006A749D" w:rsidP="00BC4E53">
      <w:pPr>
        <w:pStyle w:val="Nadpis2"/>
      </w:pPr>
      <w:bookmarkStart w:id="37" w:name="_Toc40712895"/>
      <w:r w:rsidRPr="006A749D">
        <w:lastRenderedPageBreak/>
        <w:t>SEZNAM PŘÍLOH:</w:t>
      </w:r>
      <w:bookmarkEnd w:id="37"/>
    </w:p>
    <w:p w14:paraId="17324BB0" w14:textId="7FA2890D" w:rsidR="006A749D" w:rsidRPr="00A414B2" w:rsidRDefault="006A749D" w:rsidP="004F4A6F">
      <w:pPr>
        <w:pStyle w:val="Odstavecseseznamem"/>
        <w:numPr>
          <w:ilvl w:val="0"/>
          <w:numId w:val="37"/>
        </w:numPr>
        <w:tabs>
          <w:tab w:val="left" w:pos="284"/>
        </w:tabs>
        <w:rPr>
          <w:rFonts w:ascii="Times New Roman" w:hAnsi="Times New Roman" w:cs="Times New Roman"/>
          <w:color w:val="auto"/>
          <w:sz w:val="24"/>
          <w:szCs w:val="24"/>
          <w:lang w:val="cs-CZ"/>
        </w:rPr>
      </w:pPr>
      <w:r w:rsidRPr="00A414B2">
        <w:rPr>
          <w:rFonts w:ascii="Times New Roman" w:hAnsi="Times New Roman" w:cs="Times New Roman"/>
          <w:color w:val="auto"/>
          <w:sz w:val="24"/>
          <w:szCs w:val="24"/>
          <w:lang w:val="cs-CZ"/>
        </w:rPr>
        <w:t xml:space="preserve">Dotazník kvality života </w:t>
      </w:r>
      <w:r w:rsidR="00AC6F3A" w:rsidRPr="00A414B2">
        <w:rPr>
          <w:rFonts w:ascii="Times New Roman" w:hAnsi="Times New Roman" w:cs="Times New Roman"/>
          <w:color w:val="auto"/>
          <w:sz w:val="24"/>
          <w:szCs w:val="24"/>
          <w:lang w:val="cs-CZ"/>
        </w:rPr>
        <w:t xml:space="preserve"> </w:t>
      </w:r>
    </w:p>
    <w:p w14:paraId="5DBD4543" w14:textId="71576CE9" w:rsidR="006A749D" w:rsidRPr="006A749D" w:rsidRDefault="006A749D" w:rsidP="006A749D">
      <w:pPr>
        <w:tabs>
          <w:tab w:val="left" w:pos="284"/>
        </w:tabs>
        <w:ind w:left="0"/>
        <w:rPr>
          <w:lang w:val="cs-CZ"/>
        </w:rPr>
        <w:sectPr w:rsidR="006A749D" w:rsidRPr="006A749D" w:rsidSect="00F743E9">
          <w:pgSz w:w="11900" w:h="16840"/>
          <w:pgMar w:top="1417" w:right="1417" w:bottom="1417" w:left="1560" w:header="708" w:footer="708" w:gutter="0"/>
          <w:cols w:space="708"/>
          <w:titlePg/>
        </w:sectPr>
      </w:pPr>
      <w:r w:rsidRPr="006A749D">
        <w:rPr>
          <w:lang w:val="cs-CZ"/>
        </w:rPr>
        <w:t xml:space="preserve"> </w:t>
      </w:r>
    </w:p>
    <w:p w14:paraId="391D3E81" w14:textId="77777777" w:rsidR="00072E0D" w:rsidRPr="00CC3F7F" w:rsidRDefault="00072E0D" w:rsidP="0003265F">
      <w:pPr>
        <w:pStyle w:val="Nadpis1"/>
        <w:numPr>
          <w:ilvl w:val="0"/>
          <w:numId w:val="0"/>
        </w:numPr>
        <w:tabs>
          <w:tab w:val="left" w:pos="284"/>
        </w:tabs>
        <w:ind w:left="284" w:firstLine="283"/>
      </w:pPr>
      <w:bookmarkStart w:id="38" w:name="_Toc40712896"/>
      <w:r w:rsidRPr="00CC3F7F">
        <w:lastRenderedPageBreak/>
        <w:t>Anotace</w:t>
      </w:r>
      <w:bookmarkEnd w:id="38"/>
    </w:p>
    <w:tbl>
      <w:tblPr>
        <w:tblStyle w:val="Mkatabulky"/>
        <w:tblW w:w="8784" w:type="dxa"/>
        <w:tblLook w:val="04A0" w:firstRow="1" w:lastRow="0" w:firstColumn="1" w:lastColumn="0" w:noHBand="0" w:noVBand="1"/>
      </w:tblPr>
      <w:tblGrid>
        <w:gridCol w:w="2972"/>
        <w:gridCol w:w="5812"/>
      </w:tblGrid>
      <w:tr w:rsidR="00CC3F7F" w:rsidRPr="00CC3F7F" w14:paraId="481E7A3D" w14:textId="77777777" w:rsidTr="00137BDF">
        <w:trPr>
          <w:trHeight w:val="451"/>
        </w:trPr>
        <w:tc>
          <w:tcPr>
            <w:tcW w:w="2972" w:type="dxa"/>
            <w:tcBorders>
              <w:top w:val="double" w:sz="4" w:space="0" w:color="auto"/>
              <w:left w:val="double" w:sz="4" w:space="0" w:color="auto"/>
              <w:right w:val="double" w:sz="4" w:space="0" w:color="auto"/>
            </w:tcBorders>
          </w:tcPr>
          <w:p w14:paraId="25B4789F" w14:textId="77777777" w:rsidR="00584F63" w:rsidRPr="00CC3F7F" w:rsidRDefault="00584F63"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Jméno a příjmení</w:t>
            </w:r>
            <w:r w:rsidR="00D823A0"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w:t>
            </w:r>
          </w:p>
        </w:tc>
        <w:tc>
          <w:tcPr>
            <w:tcW w:w="5812" w:type="dxa"/>
            <w:tcBorders>
              <w:top w:val="double" w:sz="4" w:space="0" w:color="auto"/>
              <w:left w:val="double" w:sz="4" w:space="0" w:color="auto"/>
              <w:right w:val="double" w:sz="4" w:space="0" w:color="auto"/>
            </w:tcBorders>
          </w:tcPr>
          <w:p w14:paraId="17844381" w14:textId="77777777" w:rsidR="00584F63"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Pavla </w:t>
            </w:r>
            <w:proofErr w:type="spellStart"/>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Huserková</w:t>
            </w:r>
            <w:proofErr w:type="spellEnd"/>
          </w:p>
        </w:tc>
      </w:tr>
      <w:tr w:rsidR="00CC3F7F" w:rsidRPr="00CC3F7F" w14:paraId="41FA8918" w14:textId="77777777" w:rsidTr="00137BDF">
        <w:trPr>
          <w:trHeight w:val="486"/>
        </w:trPr>
        <w:tc>
          <w:tcPr>
            <w:tcW w:w="2972" w:type="dxa"/>
            <w:tcBorders>
              <w:left w:val="double" w:sz="4" w:space="0" w:color="auto"/>
              <w:right w:val="double" w:sz="4" w:space="0" w:color="auto"/>
            </w:tcBorders>
          </w:tcPr>
          <w:p w14:paraId="54444FD9" w14:textId="77777777" w:rsidR="00584F63"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Katedra: </w:t>
            </w:r>
          </w:p>
        </w:tc>
        <w:tc>
          <w:tcPr>
            <w:tcW w:w="5812" w:type="dxa"/>
            <w:tcBorders>
              <w:left w:val="double" w:sz="4" w:space="0" w:color="auto"/>
              <w:right w:val="double" w:sz="4" w:space="0" w:color="auto"/>
            </w:tcBorders>
          </w:tcPr>
          <w:p w14:paraId="5BB821EE" w14:textId="77777777" w:rsidR="00584F63"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Ústav </w:t>
            </w:r>
            <w:proofErr w:type="spellStart"/>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speciálněpedagogických</w:t>
            </w:r>
            <w:proofErr w:type="spellEnd"/>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studií</w:t>
            </w:r>
          </w:p>
        </w:tc>
      </w:tr>
      <w:tr w:rsidR="00CC3F7F" w:rsidRPr="00CC3F7F" w14:paraId="5A8D7F31" w14:textId="77777777" w:rsidTr="00137BDF">
        <w:trPr>
          <w:trHeight w:val="451"/>
        </w:trPr>
        <w:tc>
          <w:tcPr>
            <w:tcW w:w="2972" w:type="dxa"/>
            <w:tcBorders>
              <w:left w:val="double" w:sz="4" w:space="0" w:color="auto"/>
              <w:right w:val="double" w:sz="4" w:space="0" w:color="auto"/>
            </w:tcBorders>
          </w:tcPr>
          <w:p w14:paraId="436A2B32" w14:textId="77777777" w:rsidR="00584F63"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Vedoucí práce</w:t>
            </w:r>
          </w:p>
        </w:tc>
        <w:tc>
          <w:tcPr>
            <w:tcW w:w="5812" w:type="dxa"/>
            <w:tcBorders>
              <w:left w:val="double" w:sz="4" w:space="0" w:color="auto"/>
              <w:right w:val="double" w:sz="4" w:space="0" w:color="auto"/>
            </w:tcBorders>
          </w:tcPr>
          <w:p w14:paraId="5B07EFF5" w14:textId="77777777" w:rsidR="00584F63"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Mgr. Martin Dominik Polínek, </w:t>
            </w:r>
            <w:proofErr w:type="spellStart"/>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Ph.D</w:t>
            </w:r>
            <w:proofErr w:type="spellEnd"/>
          </w:p>
        </w:tc>
      </w:tr>
      <w:tr w:rsidR="00CC3F7F" w:rsidRPr="00CC3F7F" w14:paraId="2FC748D5" w14:textId="77777777" w:rsidTr="00137BDF">
        <w:trPr>
          <w:trHeight w:val="451"/>
        </w:trPr>
        <w:tc>
          <w:tcPr>
            <w:tcW w:w="2972" w:type="dxa"/>
            <w:tcBorders>
              <w:left w:val="double" w:sz="4" w:space="0" w:color="auto"/>
              <w:bottom w:val="double" w:sz="4" w:space="0" w:color="auto"/>
              <w:right w:val="double" w:sz="4" w:space="0" w:color="auto"/>
            </w:tcBorders>
          </w:tcPr>
          <w:p w14:paraId="015557F1" w14:textId="77777777" w:rsidR="00584F63"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Rok obhajoby:</w:t>
            </w:r>
          </w:p>
        </w:tc>
        <w:tc>
          <w:tcPr>
            <w:tcW w:w="5812" w:type="dxa"/>
            <w:tcBorders>
              <w:left w:val="double" w:sz="4" w:space="0" w:color="auto"/>
              <w:bottom w:val="double" w:sz="4" w:space="0" w:color="auto"/>
              <w:right w:val="double" w:sz="4" w:space="0" w:color="auto"/>
            </w:tcBorders>
          </w:tcPr>
          <w:p w14:paraId="421B638F" w14:textId="77777777" w:rsidR="00584F63"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2020</w:t>
            </w:r>
          </w:p>
        </w:tc>
      </w:tr>
    </w:tbl>
    <w:p w14:paraId="77E93509" w14:textId="77777777" w:rsidR="00072E0D" w:rsidRPr="00CC3F7F" w:rsidRDefault="00072E0D" w:rsidP="0003265F">
      <w:pP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p>
    <w:tbl>
      <w:tblPr>
        <w:tblStyle w:val="Mkatabulky"/>
        <w:tblW w:w="0" w:type="auto"/>
        <w:tblLook w:val="04A0" w:firstRow="1" w:lastRow="0" w:firstColumn="1" w:lastColumn="0" w:noHBand="0" w:noVBand="1"/>
      </w:tblPr>
      <w:tblGrid>
        <w:gridCol w:w="2972"/>
        <w:gridCol w:w="5812"/>
      </w:tblGrid>
      <w:tr w:rsidR="00CC3F7F" w:rsidRPr="008E16E6" w14:paraId="3DE40ACE" w14:textId="77777777" w:rsidTr="00137BDF">
        <w:trPr>
          <w:trHeight w:val="1046"/>
        </w:trPr>
        <w:tc>
          <w:tcPr>
            <w:tcW w:w="2972" w:type="dxa"/>
            <w:tcBorders>
              <w:top w:val="double" w:sz="4" w:space="0" w:color="auto"/>
              <w:left w:val="double" w:sz="4" w:space="0" w:color="auto"/>
              <w:right w:val="double" w:sz="4" w:space="0" w:color="auto"/>
            </w:tcBorders>
          </w:tcPr>
          <w:p w14:paraId="48A489FD"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Název práce</w:t>
            </w:r>
          </w:p>
        </w:tc>
        <w:tc>
          <w:tcPr>
            <w:tcW w:w="5812" w:type="dxa"/>
            <w:tcBorders>
              <w:top w:val="double" w:sz="4" w:space="0" w:color="auto"/>
              <w:left w:val="double" w:sz="4" w:space="0" w:color="auto"/>
              <w:right w:val="double" w:sz="4" w:space="0" w:color="auto"/>
            </w:tcBorders>
          </w:tcPr>
          <w:p w14:paraId="6B4E8227"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Kvalita života žáků mladšího školního věku a seniorů</w:t>
            </w:r>
          </w:p>
        </w:tc>
      </w:tr>
      <w:tr w:rsidR="00CC3F7F" w:rsidRPr="00CC3F7F" w14:paraId="61B9FEE8" w14:textId="77777777" w:rsidTr="00137BDF">
        <w:trPr>
          <w:trHeight w:val="1126"/>
        </w:trPr>
        <w:tc>
          <w:tcPr>
            <w:tcW w:w="2972" w:type="dxa"/>
            <w:tcBorders>
              <w:left w:val="double" w:sz="4" w:space="0" w:color="auto"/>
              <w:right w:val="double" w:sz="4" w:space="0" w:color="auto"/>
            </w:tcBorders>
          </w:tcPr>
          <w:p w14:paraId="707F4565"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Název práce v angličtině</w:t>
            </w:r>
          </w:p>
        </w:tc>
        <w:tc>
          <w:tcPr>
            <w:tcW w:w="5812" w:type="dxa"/>
            <w:tcBorders>
              <w:left w:val="double" w:sz="4" w:space="0" w:color="auto"/>
              <w:right w:val="double" w:sz="4" w:space="0" w:color="auto"/>
            </w:tcBorders>
          </w:tcPr>
          <w:p w14:paraId="5D96153F"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14:shadow w14:blurRad="50800" w14:dist="50800" w14:dir="5400000" w14:sx="0" w14:sy="0" w14:kx="0" w14:ky="0" w14:algn="ctr">
                  <w14:srgbClr w14:val="000000"/>
                </w14:shadow>
                <w14:props3d w14:extrusionH="0" w14:contourW="12700" w14:prstMaterial="none">
                  <w14:contourClr>
                    <w14:schemeClr w14:val="tx1"/>
                  </w14:contourClr>
                </w14:props3d>
              </w:rPr>
            </w:pP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Quality</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of</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life</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pupils</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of</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younger</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school</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and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seniors</w:t>
            </w:r>
            <w:proofErr w:type="spellEnd"/>
          </w:p>
        </w:tc>
      </w:tr>
      <w:tr w:rsidR="00CC3F7F" w:rsidRPr="008E16E6" w14:paraId="4D965A24" w14:textId="77777777" w:rsidTr="00137BDF">
        <w:trPr>
          <w:trHeight w:val="1046"/>
        </w:trPr>
        <w:tc>
          <w:tcPr>
            <w:tcW w:w="2972" w:type="dxa"/>
            <w:tcBorders>
              <w:left w:val="double" w:sz="4" w:space="0" w:color="auto"/>
              <w:right w:val="double" w:sz="4" w:space="0" w:color="auto"/>
            </w:tcBorders>
          </w:tcPr>
          <w:p w14:paraId="3774EF23"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Anotace práce</w:t>
            </w:r>
          </w:p>
        </w:tc>
        <w:tc>
          <w:tcPr>
            <w:tcW w:w="5812" w:type="dxa"/>
            <w:tcBorders>
              <w:left w:val="double" w:sz="4" w:space="0" w:color="auto"/>
              <w:right w:val="double" w:sz="4" w:space="0" w:color="auto"/>
            </w:tcBorders>
          </w:tcPr>
          <w:p w14:paraId="1C06D7ED"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V této práci se autorka snažila zjistit, na jaké úrovni je kvalita života žáků mladšího školního věku a seniorů, popřípadě vyhledat shody u těchto dvou věkových skupin. </w:t>
            </w:r>
          </w:p>
        </w:tc>
      </w:tr>
      <w:tr w:rsidR="00CC3F7F" w:rsidRPr="008E16E6" w14:paraId="0AE454F4" w14:textId="77777777" w:rsidTr="00137BDF">
        <w:trPr>
          <w:trHeight w:val="1046"/>
        </w:trPr>
        <w:tc>
          <w:tcPr>
            <w:tcW w:w="2972" w:type="dxa"/>
            <w:tcBorders>
              <w:left w:val="double" w:sz="4" w:space="0" w:color="auto"/>
              <w:right w:val="double" w:sz="4" w:space="0" w:color="auto"/>
            </w:tcBorders>
          </w:tcPr>
          <w:p w14:paraId="1C0CF604"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Klíčová slova</w:t>
            </w:r>
          </w:p>
        </w:tc>
        <w:tc>
          <w:tcPr>
            <w:tcW w:w="5812" w:type="dxa"/>
            <w:tcBorders>
              <w:left w:val="double" w:sz="4" w:space="0" w:color="auto"/>
              <w:right w:val="double" w:sz="4" w:space="0" w:color="auto"/>
            </w:tcBorders>
          </w:tcPr>
          <w:p w14:paraId="3846B040"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14:shadow w14:blurRad="0" w14:dist="50800" w14:dir="5400000" w14:sx="0" w14:sy="0" w14:kx="0" w14:ky="0" w14:algn="ctr">
                  <w14:srgbClr w14:val="000000"/>
                </w14:shadow>
              </w:rPr>
            </w:pPr>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Kvalita života, žáci mladšího školního věku, senioři, kvantitativní výzkum</w:t>
            </w:r>
          </w:p>
        </w:tc>
      </w:tr>
      <w:tr w:rsidR="00CC3F7F" w:rsidRPr="00CC3F7F" w14:paraId="7C275846" w14:textId="77777777" w:rsidTr="00137BDF">
        <w:trPr>
          <w:trHeight w:val="1046"/>
        </w:trPr>
        <w:tc>
          <w:tcPr>
            <w:tcW w:w="2972" w:type="dxa"/>
            <w:tcBorders>
              <w:left w:val="double" w:sz="4" w:space="0" w:color="auto"/>
              <w:right w:val="double" w:sz="4" w:space="0" w:color="auto"/>
            </w:tcBorders>
          </w:tcPr>
          <w:p w14:paraId="749BD5FA"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Anotace v angličtině</w:t>
            </w:r>
          </w:p>
        </w:tc>
        <w:tc>
          <w:tcPr>
            <w:tcW w:w="5812" w:type="dxa"/>
            <w:tcBorders>
              <w:left w:val="double" w:sz="4" w:space="0" w:color="auto"/>
              <w:right w:val="double" w:sz="4" w:space="0" w:color="auto"/>
            </w:tcBorders>
          </w:tcPr>
          <w:p w14:paraId="196CC0A6"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I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tried</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to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find</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out</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quality</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of</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life</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pupils</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of</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younger</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school</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and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seniors</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where</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appropriate</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search</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for</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matches</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for</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these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two</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age</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groups</w:t>
            </w:r>
            <w:proofErr w:type="spellEnd"/>
            <w:r w:rsidR="00CC3F7F"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
        </w:tc>
      </w:tr>
      <w:tr w:rsidR="00CC3F7F" w:rsidRPr="00CC3F7F" w14:paraId="3026AA6A" w14:textId="77777777" w:rsidTr="00137BDF">
        <w:trPr>
          <w:trHeight w:val="1126"/>
        </w:trPr>
        <w:tc>
          <w:tcPr>
            <w:tcW w:w="2972" w:type="dxa"/>
            <w:tcBorders>
              <w:left w:val="double" w:sz="4" w:space="0" w:color="auto"/>
              <w:right w:val="double" w:sz="4" w:space="0" w:color="auto"/>
            </w:tcBorders>
          </w:tcPr>
          <w:p w14:paraId="0C726992"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Klíčová slova v angličtině</w:t>
            </w:r>
          </w:p>
        </w:tc>
        <w:tc>
          <w:tcPr>
            <w:tcW w:w="5812" w:type="dxa"/>
            <w:tcBorders>
              <w:left w:val="double" w:sz="4" w:space="0" w:color="auto"/>
              <w:right w:val="double" w:sz="4" w:space="0" w:color="auto"/>
            </w:tcBorders>
          </w:tcPr>
          <w:p w14:paraId="1C48CE7F" w14:textId="77777777" w:rsidR="00D823A0" w:rsidRPr="00CC3F7F" w:rsidRDefault="00CC3F7F"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14:shadow w14:blurRad="50800" w14:dist="50800" w14:dir="5400000" w14:sx="0" w14:sy="0" w14:kx="0" w14:ky="0" w14:algn="ctr">
                  <w14:srgbClr w14:val="000000"/>
                </w14:shadow>
                <w14:props3d w14:extrusionH="0" w14:contourW="12700" w14:prstMaterial="none">
                  <w14:contourClr>
                    <w14:schemeClr w14:val="tx1"/>
                  </w14:contourClr>
                </w14:props3d>
              </w:rPr>
            </w:pP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Quality</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of</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life</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pupils</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of</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younger</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school</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seniors</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quantitative</w:t>
            </w:r>
            <w:proofErr w:type="spellEnd"/>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 </w:t>
            </w:r>
            <w:proofErr w:type="spellStart"/>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research</w:t>
            </w:r>
            <w:proofErr w:type="spellEnd"/>
          </w:p>
        </w:tc>
      </w:tr>
      <w:tr w:rsidR="00CC3F7F" w:rsidRPr="00CC3F7F" w14:paraId="0CC36EC9" w14:textId="77777777" w:rsidTr="00137BDF">
        <w:trPr>
          <w:trHeight w:val="1046"/>
        </w:trPr>
        <w:tc>
          <w:tcPr>
            <w:tcW w:w="2972" w:type="dxa"/>
            <w:tcBorders>
              <w:left w:val="double" w:sz="4" w:space="0" w:color="auto"/>
              <w:right w:val="double" w:sz="4" w:space="0" w:color="auto"/>
            </w:tcBorders>
          </w:tcPr>
          <w:p w14:paraId="56647AE6"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Rozsah práce</w:t>
            </w:r>
          </w:p>
        </w:tc>
        <w:tc>
          <w:tcPr>
            <w:tcW w:w="5812" w:type="dxa"/>
            <w:tcBorders>
              <w:left w:val="double" w:sz="4" w:space="0" w:color="auto"/>
              <w:right w:val="double" w:sz="4" w:space="0" w:color="auto"/>
            </w:tcBorders>
          </w:tcPr>
          <w:p w14:paraId="67CBB3F3"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14:shadow w14:blurRad="50800" w14:dist="50800" w14:dir="5400000" w14:sx="0" w14:sy="0" w14:kx="0" w14:ky="0" w14:algn="ctr">
                  <w14:srgbClr w14:val="000000"/>
                </w14:shadow>
                <w14:props3d w14:extrusionH="0" w14:contourW="12700" w14:prstMaterial="none">
                  <w14:contourClr>
                    <w14:schemeClr w14:val="tx1"/>
                  </w14:contourClr>
                </w14:props3d>
              </w:rPr>
            </w:pPr>
          </w:p>
        </w:tc>
      </w:tr>
      <w:tr w:rsidR="00CC3F7F" w:rsidRPr="00CC3F7F" w14:paraId="1C4C43B5" w14:textId="77777777" w:rsidTr="00137BDF">
        <w:trPr>
          <w:trHeight w:val="1046"/>
        </w:trPr>
        <w:tc>
          <w:tcPr>
            <w:tcW w:w="2972" w:type="dxa"/>
            <w:tcBorders>
              <w:left w:val="double" w:sz="4" w:space="0" w:color="auto"/>
              <w:bottom w:val="double" w:sz="4" w:space="0" w:color="auto"/>
              <w:right w:val="double" w:sz="4" w:space="0" w:color="auto"/>
            </w:tcBorders>
          </w:tcPr>
          <w:p w14:paraId="407DD203" w14:textId="77777777" w:rsidR="00D823A0" w:rsidRPr="00CC3F7F" w:rsidRDefault="00D823A0"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b/>
                <w:bCs/>
                <w:lang w:val="cs-CZ"/>
                <w14:shadow w14:blurRad="50800" w14:dist="50800" w14:dir="5400000" w14:sx="0" w14:sy="0" w14:kx="0" w14:ky="0" w14:algn="ctr">
                  <w14:srgbClr w14:val="000000"/>
                </w14:shadow>
                <w14:props3d w14:extrusionH="0" w14:contourW="12700" w14:prstMaterial="none">
                  <w14:contourClr>
                    <w14:schemeClr w14:val="tx1"/>
                  </w14:contourClr>
                </w14:props3d>
              </w:rPr>
              <w:t xml:space="preserve">Jazyk práce </w:t>
            </w:r>
          </w:p>
        </w:tc>
        <w:tc>
          <w:tcPr>
            <w:tcW w:w="5812" w:type="dxa"/>
            <w:tcBorders>
              <w:left w:val="double" w:sz="4" w:space="0" w:color="auto"/>
              <w:bottom w:val="double" w:sz="4" w:space="0" w:color="auto"/>
              <w:right w:val="double" w:sz="4" w:space="0" w:color="auto"/>
            </w:tcBorders>
          </w:tcPr>
          <w:p w14:paraId="35EE9163" w14:textId="77777777" w:rsidR="00D823A0" w:rsidRPr="00CC3F7F" w:rsidRDefault="00CC3F7F" w:rsidP="0003265F">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left" w:pos="284"/>
              </w:tabs>
              <w:spacing w:after="0"/>
              <w:ind w:left="284" w:firstLine="283"/>
              <w:rPr>
                <w:lang w:val="cs-CZ"/>
                <w14:shadow w14:blurRad="50800" w14:dist="50800" w14:dir="5400000" w14:sx="0" w14:sy="0" w14:kx="0" w14:ky="0" w14:algn="ctr">
                  <w14:srgbClr w14:val="000000"/>
                </w14:shadow>
                <w14:props3d w14:extrusionH="0" w14:contourW="12700" w14:prstMaterial="none">
                  <w14:contourClr>
                    <w14:schemeClr w14:val="tx1"/>
                  </w14:contourClr>
                </w14:props3d>
              </w:rPr>
            </w:pPr>
            <w:r w:rsidRPr="00CC3F7F">
              <w:rPr>
                <w:lang w:val="cs-CZ"/>
                <w14:shadow w14:blurRad="50800" w14:dist="50800" w14:dir="5400000" w14:sx="0" w14:sy="0" w14:kx="0" w14:ky="0" w14:algn="ctr">
                  <w14:srgbClr w14:val="000000"/>
                </w14:shadow>
                <w14:props3d w14:extrusionH="0" w14:contourW="12700" w14:prstMaterial="none">
                  <w14:contourClr>
                    <w14:schemeClr w14:val="tx1"/>
                  </w14:contourClr>
                </w14:props3d>
              </w:rPr>
              <w:t>Český jazyk</w:t>
            </w:r>
          </w:p>
        </w:tc>
      </w:tr>
    </w:tbl>
    <w:p w14:paraId="1FE1FB29" w14:textId="77777777" w:rsidR="00412221" w:rsidRDefault="00412221" w:rsidP="0003265F">
      <w:pPr>
        <w:tabs>
          <w:tab w:val="clear" w:pos="567"/>
          <w:tab w:val="left" w:pos="284"/>
        </w:tabs>
        <w:spacing w:after="0"/>
        <w:ind w:left="284" w:firstLine="283"/>
        <w:rPr>
          <w:lang w:val="cs-CZ"/>
        </w:rPr>
        <w:sectPr w:rsidR="00412221" w:rsidSect="00F743E9">
          <w:pgSz w:w="11900" w:h="16840"/>
          <w:pgMar w:top="1417" w:right="1417" w:bottom="1417" w:left="1560" w:header="708" w:footer="708" w:gutter="0"/>
          <w:cols w:space="708"/>
          <w:titlePg/>
        </w:sectPr>
      </w:pPr>
    </w:p>
    <w:p w14:paraId="7C6C3BB4" w14:textId="04F12F45" w:rsidR="000355AF" w:rsidRDefault="00585BB2" w:rsidP="0003265F">
      <w:pPr>
        <w:pStyle w:val="Nadpis1"/>
        <w:numPr>
          <w:ilvl w:val="0"/>
          <w:numId w:val="0"/>
        </w:numPr>
        <w:tabs>
          <w:tab w:val="left" w:pos="284"/>
        </w:tabs>
        <w:ind w:left="284" w:firstLine="283"/>
      </w:pPr>
      <w:bookmarkStart w:id="39" w:name="_Toc40712897"/>
      <w:r>
        <w:lastRenderedPageBreak/>
        <w:t>Příloha 1</w:t>
      </w:r>
      <w:r w:rsidR="006A749D">
        <w:t xml:space="preserve"> </w:t>
      </w:r>
      <w:r w:rsidR="0060250F">
        <w:t>–</w:t>
      </w:r>
      <w:r w:rsidR="006A749D">
        <w:t xml:space="preserve"> dotazník</w:t>
      </w:r>
      <w:bookmarkEnd w:id="39"/>
    </w:p>
    <w:p w14:paraId="5F3B61FF" w14:textId="77777777" w:rsidR="00072E0D" w:rsidRDefault="00072E0D"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eastAsia="Times New Roman" w:hAnsi="Times New Roman" w:cs="Times New Roman"/>
          <w:sz w:val="24"/>
          <w:szCs w:val="24"/>
        </w:rPr>
      </w:pPr>
      <w:r>
        <w:rPr>
          <w:rFonts w:ascii="Times New Roman" w:hAnsi="Times New Roman"/>
          <w:sz w:val="24"/>
          <w:szCs w:val="24"/>
        </w:rPr>
        <w:t>DOTAZNÍ</w:t>
      </w:r>
      <w:r>
        <w:rPr>
          <w:rFonts w:ascii="Times New Roman" w:hAnsi="Times New Roman"/>
          <w:sz w:val="24"/>
          <w:szCs w:val="24"/>
          <w:lang w:val="nl-NL"/>
        </w:rPr>
        <w:t xml:space="preserve">K </w:t>
      </w:r>
      <w:proofErr w:type="spellStart"/>
      <w:r>
        <w:rPr>
          <w:rFonts w:ascii="Times New Roman" w:hAnsi="Times New Roman"/>
          <w:sz w:val="24"/>
          <w:szCs w:val="24"/>
          <w:lang w:val="nl-NL"/>
        </w:rPr>
        <w:t>K</w:t>
      </w:r>
      <w:proofErr w:type="spellEnd"/>
      <w:r>
        <w:rPr>
          <w:rFonts w:ascii="Times New Roman" w:hAnsi="Times New Roman"/>
          <w:sz w:val="24"/>
          <w:szCs w:val="24"/>
          <w:lang w:val="nl-NL"/>
        </w:rPr>
        <w:t xml:space="preserve"> VYPRACOV</w:t>
      </w:r>
      <w:r>
        <w:rPr>
          <w:rFonts w:ascii="Times New Roman" w:hAnsi="Times New Roman"/>
          <w:sz w:val="24"/>
          <w:szCs w:val="24"/>
        </w:rPr>
        <w:t>ÁNÍ BAKALÁŘSK</w:t>
      </w:r>
      <w:r>
        <w:rPr>
          <w:rFonts w:ascii="Times New Roman" w:hAnsi="Times New Roman"/>
          <w:sz w:val="24"/>
          <w:szCs w:val="24"/>
          <w:lang w:val="pt-PT"/>
        </w:rPr>
        <w:t xml:space="preserve">É </w:t>
      </w:r>
      <w:r>
        <w:rPr>
          <w:rFonts w:ascii="Times New Roman" w:hAnsi="Times New Roman"/>
          <w:sz w:val="24"/>
          <w:szCs w:val="24"/>
        </w:rPr>
        <w:t>PRÁ</w:t>
      </w:r>
      <w:r>
        <w:rPr>
          <w:rFonts w:ascii="Times New Roman" w:hAnsi="Times New Roman"/>
          <w:sz w:val="24"/>
          <w:szCs w:val="24"/>
          <w:lang w:val="pt-PT"/>
        </w:rPr>
        <w:t>CE NA T</w:t>
      </w:r>
      <w:r>
        <w:rPr>
          <w:rFonts w:ascii="Times New Roman" w:hAnsi="Times New Roman"/>
          <w:sz w:val="24"/>
          <w:szCs w:val="24"/>
          <w:lang w:val="fr-FR"/>
        </w:rPr>
        <w:t>É</w:t>
      </w:r>
      <w:r w:rsidRPr="008E16E6">
        <w:rPr>
          <w:rFonts w:ascii="Times New Roman" w:hAnsi="Times New Roman"/>
          <w:sz w:val="24"/>
          <w:szCs w:val="24"/>
          <w:lang w:val="cs-CZ"/>
        </w:rPr>
        <w:t>MA:</w:t>
      </w:r>
    </w:p>
    <w:p w14:paraId="042B6C5A" w14:textId="77777777" w:rsidR="00072E0D" w:rsidRPr="00412221" w:rsidRDefault="00072E0D"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eastAsia="Times New Roman" w:hAnsi="Times New Roman" w:cs="Times New Roman"/>
          <w:b/>
          <w:bCs/>
          <w:sz w:val="24"/>
          <w:szCs w:val="24"/>
          <w:lang w:val="cs-CZ"/>
        </w:rPr>
      </w:pPr>
      <w:r w:rsidRPr="00412221">
        <w:rPr>
          <w:rFonts w:ascii="Times New Roman" w:hAnsi="Times New Roman"/>
          <w:b/>
          <w:bCs/>
          <w:sz w:val="24"/>
          <w:szCs w:val="24"/>
          <w:lang w:val="cs-CZ"/>
        </w:rPr>
        <w:t>KVALITA ŽIVOTA ŽÁKŮ MLADŠÍHO ŠKOLNÍHO VĚKU A SENIORŮ</w:t>
      </w:r>
    </w:p>
    <w:p w14:paraId="10E85DB7" w14:textId="77777777" w:rsidR="00072E0D" w:rsidRPr="00412221" w:rsidRDefault="00072E0D"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eastAsia="Times New Roman" w:hAnsi="Times New Roman" w:cs="Times New Roman"/>
          <w:sz w:val="24"/>
          <w:szCs w:val="24"/>
          <w:u w:val="single"/>
          <w:lang w:val="cs-CZ"/>
        </w:rPr>
      </w:pPr>
      <w:r w:rsidRPr="00412221">
        <w:rPr>
          <w:rFonts w:ascii="Times New Roman" w:hAnsi="Times New Roman"/>
          <w:sz w:val="24"/>
          <w:szCs w:val="24"/>
          <w:u w:val="single"/>
          <w:lang w:val="cs-CZ"/>
        </w:rPr>
        <w:t xml:space="preserve">Na konkrétní otázky odpovíte </w:t>
      </w:r>
      <w:r w:rsidRPr="00412221">
        <w:rPr>
          <w:rFonts w:ascii="Times New Roman" w:hAnsi="Times New Roman"/>
          <w:b/>
          <w:bCs/>
          <w:sz w:val="24"/>
          <w:szCs w:val="24"/>
          <w:u w:val="single"/>
          <w:lang w:val="cs-CZ"/>
        </w:rPr>
        <w:t xml:space="preserve">ZAKROUŽKOVÁNÍM </w:t>
      </w:r>
      <w:r w:rsidRPr="00412221">
        <w:rPr>
          <w:rFonts w:ascii="Times New Roman" w:hAnsi="Times New Roman"/>
          <w:sz w:val="24"/>
          <w:szCs w:val="24"/>
          <w:u w:val="single"/>
          <w:lang w:val="cs-CZ"/>
        </w:rPr>
        <w:t xml:space="preserve">odpovídajícího čísla </w:t>
      </w:r>
    </w:p>
    <w:p w14:paraId="3D5FDE9E" w14:textId="628F645C" w:rsidR="00072E0D" w:rsidRPr="00412221" w:rsidRDefault="00412221"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eastAsia="Times New Roman" w:hAnsi="Times New Roman" w:cs="Times New Roman"/>
          <w:i/>
          <w:iCs/>
          <w:sz w:val="24"/>
          <w:szCs w:val="24"/>
          <w:lang w:val="cs-CZ"/>
        </w:rPr>
      </w:pPr>
      <w:r w:rsidRPr="00412221">
        <w:rPr>
          <w:rFonts w:ascii="Times New Roman" w:hAnsi="Times New Roman"/>
          <w:i/>
          <w:iCs/>
          <w:sz w:val="24"/>
          <w:szCs w:val="24"/>
          <w:lang w:val="cs-CZ"/>
        </w:rPr>
        <w:t>(Např</w:t>
      </w:r>
      <w:r w:rsidR="00072E0D" w:rsidRPr="00412221">
        <w:rPr>
          <w:rFonts w:ascii="Times New Roman" w:hAnsi="Times New Roman"/>
          <w:i/>
          <w:iCs/>
          <w:sz w:val="24"/>
          <w:szCs w:val="24"/>
          <w:lang w:val="cs-CZ"/>
        </w:rPr>
        <w:t xml:space="preserve">.: 1. Jak byste zhodnotil/a kvalitu svého života? Zakroužkuji číslo 1 = svoji kvalitu života bych zhodnotil/a velmi dobře) </w:t>
      </w:r>
    </w:p>
    <w:p w14:paraId="21EC2286" w14:textId="77777777" w:rsidR="00072E0D" w:rsidRPr="00412221" w:rsidRDefault="00072E0D"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eastAsia="Times New Roman" w:hAnsi="Times New Roman" w:cs="Times New Roman"/>
          <w:b/>
          <w:bCs/>
          <w:i/>
          <w:iCs/>
          <w:sz w:val="24"/>
          <w:szCs w:val="24"/>
          <w:lang w:val="cs-CZ"/>
        </w:rPr>
      </w:pPr>
      <w:r w:rsidRPr="00412221">
        <w:rPr>
          <w:rFonts w:ascii="Times New Roman" w:hAnsi="Times New Roman"/>
          <w:b/>
          <w:bCs/>
          <w:sz w:val="24"/>
          <w:szCs w:val="24"/>
          <w:lang w:val="cs-CZ"/>
        </w:rPr>
        <w:t>Prosím níže o vyplnění některých informací.</w:t>
      </w:r>
    </w:p>
    <w:p w14:paraId="7AF54153" w14:textId="77777777" w:rsidR="00072E0D" w:rsidRPr="00412221" w:rsidRDefault="00072E0D"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eastAsia="Times New Roman" w:hAnsi="Times New Roman" w:cs="Times New Roman"/>
          <w:b/>
          <w:bCs/>
          <w:sz w:val="24"/>
          <w:szCs w:val="24"/>
          <w:lang w:val="cs-CZ"/>
        </w:rPr>
      </w:pPr>
      <w:r w:rsidRPr="00412221">
        <w:rPr>
          <w:rFonts w:ascii="Times New Roman" w:hAnsi="Times New Roman"/>
          <w:b/>
          <w:bCs/>
          <w:sz w:val="24"/>
          <w:szCs w:val="24"/>
          <w:lang w:val="cs-CZ"/>
        </w:rPr>
        <w:t xml:space="preserve">POHLAVÍ: </w:t>
      </w:r>
      <w:r w:rsidRPr="00412221">
        <w:rPr>
          <w:rFonts w:ascii="Times New Roman" w:hAnsi="Times New Roman"/>
          <w:b/>
          <w:bCs/>
          <w:sz w:val="24"/>
          <w:szCs w:val="24"/>
          <w:lang w:val="cs-CZ"/>
        </w:rPr>
        <w:tab/>
      </w:r>
      <w:r w:rsidRPr="00412221">
        <w:rPr>
          <w:rFonts w:ascii="Times New Roman" w:hAnsi="Times New Roman"/>
          <w:b/>
          <w:bCs/>
          <w:sz w:val="24"/>
          <w:szCs w:val="24"/>
          <w:lang w:val="cs-CZ"/>
        </w:rPr>
        <w:tab/>
      </w:r>
      <w:r w:rsidRPr="00412221">
        <w:rPr>
          <w:rFonts w:ascii="Times New Roman" w:hAnsi="Times New Roman"/>
          <w:b/>
          <w:bCs/>
          <w:sz w:val="24"/>
          <w:szCs w:val="24"/>
          <w:lang w:val="cs-CZ"/>
        </w:rPr>
        <w:tab/>
      </w:r>
      <w:r w:rsidRPr="00412221">
        <w:rPr>
          <w:rFonts w:ascii="Times New Roman" w:hAnsi="Times New Roman"/>
          <w:b/>
          <w:bCs/>
          <w:sz w:val="24"/>
          <w:szCs w:val="24"/>
          <w:lang w:val="cs-CZ"/>
        </w:rPr>
        <w:tab/>
      </w:r>
      <w:r w:rsidRPr="00412221">
        <w:rPr>
          <w:rFonts w:ascii="Times New Roman" w:hAnsi="Times New Roman"/>
          <w:b/>
          <w:bCs/>
          <w:sz w:val="24"/>
          <w:szCs w:val="24"/>
          <w:lang w:val="cs-CZ"/>
        </w:rPr>
        <w:tab/>
        <w:t xml:space="preserve">NEMOC, ZNEVÝHODNĚNÍ: </w:t>
      </w:r>
    </w:p>
    <w:p w14:paraId="509145FD" w14:textId="77777777" w:rsidR="00BC4E53" w:rsidRDefault="00412221" w:rsidP="00BC4E53">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eastAsia="Times New Roman" w:hAnsi="Times New Roman" w:cs="Times New Roman"/>
          <w:b/>
          <w:bCs/>
          <w:i/>
          <w:iCs/>
          <w:sz w:val="24"/>
          <w:szCs w:val="24"/>
          <w:lang w:val="cs-CZ"/>
        </w:rPr>
      </w:pPr>
      <w:r w:rsidRPr="00412221">
        <w:rPr>
          <w:rFonts w:ascii="Times New Roman" w:hAnsi="Times New Roman"/>
          <w:b/>
          <w:bCs/>
          <w:sz w:val="24"/>
          <w:szCs w:val="24"/>
          <w:lang w:val="cs-CZ"/>
        </w:rPr>
        <w:t>VĚK:</w:t>
      </w:r>
      <w:r w:rsidR="00072E0D" w:rsidRPr="00412221">
        <w:rPr>
          <w:rFonts w:ascii="Times New Roman" w:hAnsi="Times New Roman"/>
          <w:b/>
          <w:bCs/>
          <w:sz w:val="24"/>
          <w:szCs w:val="24"/>
          <w:lang w:val="cs-CZ"/>
        </w:rPr>
        <w:t xml:space="preserve"> </w:t>
      </w:r>
    </w:p>
    <w:p w14:paraId="50C7F8F2" w14:textId="4308DC4F" w:rsidR="00072E0D" w:rsidRPr="00412221" w:rsidRDefault="00072E0D" w:rsidP="004F4A6F">
      <w:pPr>
        <w:pStyle w:val="Vchoz"/>
        <w:numPr>
          <w:ilvl w:val="1"/>
          <w:numId w:val="28"/>
        </w:numPr>
        <w:tabs>
          <w:tab w:val="clear" w:pos="1904"/>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right="134" w:hanging="2044"/>
        <w:rPr>
          <w:rFonts w:ascii="Times New Roman" w:eastAsia="Times New Roman" w:hAnsi="Times New Roman" w:cs="Times New Roman"/>
          <w:b/>
          <w:bCs/>
          <w:i/>
          <w:iCs/>
          <w:sz w:val="24"/>
          <w:szCs w:val="24"/>
          <w:lang w:val="cs-CZ"/>
        </w:rPr>
      </w:pPr>
      <w:r w:rsidRPr="00412221">
        <w:rPr>
          <w:rFonts w:ascii="Times New Roman" w:hAnsi="Times New Roman"/>
          <w:b/>
          <w:bCs/>
          <w:sz w:val="24"/>
          <w:szCs w:val="24"/>
          <w:lang w:val="cs-CZ"/>
        </w:rPr>
        <w:t>Jak byste zhodnotil/a kvalitu svého života?</w:t>
      </w:r>
    </w:p>
    <w:tbl>
      <w:tblPr>
        <w:tblStyle w:val="TableNormal"/>
        <w:tblW w:w="9072" w:type="dxa"/>
        <w:tblInd w:w="4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925"/>
        <w:gridCol w:w="1565"/>
        <w:gridCol w:w="1565"/>
        <w:gridCol w:w="1565"/>
        <w:gridCol w:w="2452"/>
      </w:tblGrid>
      <w:tr w:rsidR="00072E0D" w14:paraId="5C0DEBC9" w14:textId="77777777" w:rsidTr="008359FF">
        <w:trPr>
          <w:trHeight w:val="360"/>
        </w:trPr>
        <w:tc>
          <w:tcPr>
            <w:tcW w:w="1925"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2A63A7A" w14:textId="77777777" w:rsidR="00072E0D" w:rsidRDefault="00072E0D" w:rsidP="0003265F">
            <w:pPr>
              <w:pStyle w:val="Styltabulky2"/>
              <w:tabs>
                <w:tab w:val="left" w:pos="284"/>
                <w:tab w:val="left" w:pos="8789"/>
              </w:tabs>
              <w:spacing w:line="360" w:lineRule="auto"/>
              <w:ind w:left="284" w:right="134" w:firstLine="283"/>
              <w:jc w:val="center"/>
            </w:pPr>
            <w:r>
              <w:t>velmi dobrá</w:t>
            </w:r>
          </w:p>
        </w:tc>
        <w:tc>
          <w:tcPr>
            <w:tcW w:w="1565"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5E1E16A3" w14:textId="77777777" w:rsidR="00072E0D" w:rsidRDefault="00072E0D" w:rsidP="0003265F">
            <w:pPr>
              <w:pStyle w:val="Styltabulky2"/>
              <w:tabs>
                <w:tab w:val="left" w:pos="284"/>
                <w:tab w:val="left" w:pos="8789"/>
              </w:tabs>
              <w:spacing w:line="360" w:lineRule="auto"/>
              <w:ind w:left="284" w:right="134" w:firstLine="283"/>
              <w:jc w:val="center"/>
            </w:pPr>
            <w:r>
              <w:t>dobrá</w:t>
            </w:r>
          </w:p>
        </w:tc>
        <w:tc>
          <w:tcPr>
            <w:tcW w:w="1565"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3574D85" w14:textId="77777777" w:rsidR="00072E0D" w:rsidRDefault="00072E0D" w:rsidP="0003265F">
            <w:pPr>
              <w:pStyle w:val="Styltabulky2"/>
              <w:tabs>
                <w:tab w:val="left" w:pos="284"/>
                <w:tab w:val="left" w:pos="8789"/>
              </w:tabs>
              <w:spacing w:line="360" w:lineRule="auto"/>
              <w:ind w:left="284" w:right="134" w:firstLine="283"/>
              <w:jc w:val="center"/>
            </w:pPr>
            <w:r>
              <w:rPr>
                <w:lang w:val="it-IT"/>
              </w:rPr>
              <w:t xml:space="preserve">ani </w:t>
            </w:r>
            <w:r>
              <w:t>špatná, ani dobrá</w:t>
            </w:r>
          </w:p>
        </w:tc>
        <w:tc>
          <w:tcPr>
            <w:tcW w:w="1565"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745CD26" w14:textId="77777777" w:rsidR="00072E0D" w:rsidRDefault="00072E0D" w:rsidP="0003265F">
            <w:pPr>
              <w:pStyle w:val="Styltabulky2"/>
              <w:tabs>
                <w:tab w:val="left" w:pos="284"/>
                <w:tab w:val="left" w:pos="8789"/>
              </w:tabs>
              <w:spacing w:line="360" w:lineRule="auto"/>
              <w:ind w:left="284" w:right="134" w:firstLine="283"/>
              <w:jc w:val="center"/>
            </w:pPr>
            <w:r>
              <w:t>špatná</w:t>
            </w:r>
          </w:p>
        </w:tc>
        <w:tc>
          <w:tcPr>
            <w:tcW w:w="2452"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BDBD883" w14:textId="77777777" w:rsidR="00072E0D" w:rsidRDefault="00072E0D" w:rsidP="0003265F">
            <w:pPr>
              <w:pStyle w:val="Styltabulky2"/>
              <w:tabs>
                <w:tab w:val="left" w:pos="284"/>
                <w:tab w:val="left" w:pos="8789"/>
              </w:tabs>
              <w:spacing w:line="360" w:lineRule="auto"/>
              <w:ind w:left="284" w:right="134" w:firstLine="283"/>
              <w:jc w:val="center"/>
            </w:pPr>
            <w:r>
              <w:t>velmi špatná</w:t>
            </w:r>
          </w:p>
        </w:tc>
      </w:tr>
      <w:tr w:rsidR="00072E0D" w14:paraId="14DA9E3C" w14:textId="77777777" w:rsidTr="008359FF">
        <w:trPr>
          <w:trHeight w:val="223"/>
        </w:trPr>
        <w:tc>
          <w:tcPr>
            <w:tcW w:w="19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D1B61D4" w14:textId="77777777" w:rsidR="00072E0D" w:rsidRDefault="00072E0D" w:rsidP="0003265F">
            <w:pPr>
              <w:pStyle w:val="Styltabulky2"/>
              <w:tabs>
                <w:tab w:val="left" w:pos="284"/>
                <w:tab w:val="left" w:pos="8789"/>
              </w:tabs>
              <w:spacing w:line="360" w:lineRule="auto"/>
              <w:ind w:left="284" w:right="134" w:firstLine="283"/>
              <w:jc w:val="center"/>
            </w:pPr>
            <w:r>
              <w:t>1</w:t>
            </w:r>
          </w:p>
        </w:tc>
        <w:tc>
          <w:tcPr>
            <w:tcW w:w="15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84B365" w14:textId="77777777" w:rsidR="00072E0D" w:rsidRDefault="00072E0D" w:rsidP="0003265F">
            <w:pPr>
              <w:pStyle w:val="Styltabulky2"/>
              <w:tabs>
                <w:tab w:val="left" w:pos="284"/>
                <w:tab w:val="left" w:pos="8789"/>
              </w:tabs>
              <w:spacing w:line="360" w:lineRule="auto"/>
              <w:ind w:left="284" w:right="134" w:firstLine="283"/>
              <w:jc w:val="center"/>
            </w:pPr>
            <w:r>
              <w:t>2</w:t>
            </w:r>
          </w:p>
        </w:tc>
        <w:tc>
          <w:tcPr>
            <w:tcW w:w="15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3E2F812" w14:textId="77777777" w:rsidR="00072E0D" w:rsidRDefault="00072E0D" w:rsidP="0003265F">
            <w:pPr>
              <w:pStyle w:val="Styltabulky2"/>
              <w:tabs>
                <w:tab w:val="left" w:pos="284"/>
                <w:tab w:val="left" w:pos="8789"/>
              </w:tabs>
              <w:spacing w:line="360" w:lineRule="auto"/>
              <w:ind w:left="284" w:right="134" w:firstLine="283"/>
              <w:jc w:val="center"/>
            </w:pPr>
            <w:r>
              <w:t>3</w:t>
            </w:r>
          </w:p>
        </w:tc>
        <w:tc>
          <w:tcPr>
            <w:tcW w:w="15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5537DDE" w14:textId="77777777" w:rsidR="00072E0D" w:rsidRDefault="00072E0D" w:rsidP="0003265F">
            <w:pPr>
              <w:pStyle w:val="Styltabulky2"/>
              <w:tabs>
                <w:tab w:val="left" w:pos="284"/>
                <w:tab w:val="left" w:pos="8789"/>
              </w:tabs>
              <w:spacing w:line="360" w:lineRule="auto"/>
              <w:ind w:left="284" w:right="134" w:firstLine="283"/>
              <w:jc w:val="center"/>
            </w:pPr>
            <w:r>
              <w:t>4</w:t>
            </w:r>
          </w:p>
        </w:tc>
        <w:tc>
          <w:tcPr>
            <w:tcW w:w="245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F107162" w14:textId="77777777" w:rsidR="00072E0D" w:rsidRDefault="00072E0D" w:rsidP="0003265F">
            <w:pPr>
              <w:pStyle w:val="Styltabulky2"/>
              <w:tabs>
                <w:tab w:val="left" w:pos="284"/>
                <w:tab w:val="left" w:pos="8789"/>
              </w:tabs>
              <w:spacing w:line="360" w:lineRule="auto"/>
              <w:ind w:left="284" w:right="134" w:firstLine="283"/>
              <w:jc w:val="center"/>
            </w:pPr>
            <w:r>
              <w:t>5</w:t>
            </w:r>
          </w:p>
        </w:tc>
      </w:tr>
    </w:tbl>
    <w:p w14:paraId="56701D39" w14:textId="083E678B" w:rsidR="00072E0D" w:rsidRPr="00BC4E53" w:rsidRDefault="00072E0D" w:rsidP="004F4A6F">
      <w:pPr>
        <w:pStyle w:val="Vchoz"/>
        <w:numPr>
          <w:ilvl w:val="0"/>
          <w:numId w:val="22"/>
        </w:numPr>
        <w:tabs>
          <w:tab w:val="left" w:pos="284"/>
          <w:tab w:val="left" w:pos="8789"/>
        </w:tabs>
        <w:spacing w:before="240" w:after="160" w:line="360" w:lineRule="auto"/>
        <w:ind w:right="134"/>
        <w:jc w:val="both"/>
        <w:rPr>
          <w:rFonts w:ascii="Times New Roman" w:hAnsi="Times New Roman"/>
          <w:b/>
          <w:bCs/>
          <w:sz w:val="24"/>
          <w:szCs w:val="24"/>
          <w:lang w:val="cs-CZ"/>
        </w:rPr>
      </w:pPr>
      <w:r w:rsidRPr="00BC4E53">
        <w:rPr>
          <w:rFonts w:ascii="Times New Roman" w:hAnsi="Times New Roman"/>
          <w:b/>
          <w:bCs/>
          <w:sz w:val="24"/>
          <w:szCs w:val="24"/>
          <w:lang w:val="cs-CZ"/>
        </w:rPr>
        <w:t xml:space="preserve">Jak spokojená/ý jste se svým zdravím? </w:t>
      </w:r>
    </w:p>
    <w:tbl>
      <w:tblPr>
        <w:tblStyle w:val="TableNormal"/>
        <w:tblW w:w="9072" w:type="dxa"/>
        <w:tblInd w:w="4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73"/>
        <w:gridCol w:w="1813"/>
        <w:gridCol w:w="1813"/>
        <w:gridCol w:w="1813"/>
        <w:gridCol w:w="1460"/>
      </w:tblGrid>
      <w:tr w:rsidR="00072E0D" w14:paraId="5C791477" w14:textId="77777777" w:rsidTr="008359FF">
        <w:trPr>
          <w:trHeight w:val="719"/>
        </w:trPr>
        <w:tc>
          <w:tcPr>
            <w:tcW w:w="217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61E08E6" w14:textId="77777777" w:rsidR="00072E0D" w:rsidRDefault="00072E0D" w:rsidP="0003265F">
            <w:pPr>
              <w:pStyle w:val="Styltabulky2"/>
              <w:tabs>
                <w:tab w:val="left" w:pos="284"/>
                <w:tab w:val="left" w:pos="8789"/>
              </w:tabs>
              <w:spacing w:line="360" w:lineRule="auto"/>
              <w:ind w:left="284" w:right="134" w:firstLine="283"/>
              <w:jc w:val="center"/>
            </w:pPr>
            <w:r>
              <w:t>Velmi spokojený/á</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9481653" w14:textId="77777777" w:rsidR="00072E0D" w:rsidRDefault="00072E0D" w:rsidP="0003265F">
            <w:pPr>
              <w:pStyle w:val="Styltabulky2"/>
              <w:tabs>
                <w:tab w:val="left" w:pos="284"/>
                <w:tab w:val="left" w:pos="8789"/>
              </w:tabs>
              <w:spacing w:line="360" w:lineRule="auto"/>
              <w:ind w:left="284" w:right="134" w:firstLine="283"/>
              <w:jc w:val="center"/>
            </w:pPr>
            <w:r>
              <w:t>spokojený/á</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D8D65E4" w14:textId="77777777" w:rsidR="00072E0D" w:rsidRDefault="00072E0D" w:rsidP="0003265F">
            <w:pPr>
              <w:pStyle w:val="Styltabulky2"/>
              <w:tabs>
                <w:tab w:val="left" w:pos="284"/>
                <w:tab w:val="left" w:pos="8789"/>
              </w:tabs>
              <w:spacing w:line="360" w:lineRule="auto"/>
              <w:ind w:left="284" w:right="134" w:firstLine="283"/>
              <w:jc w:val="center"/>
            </w:pPr>
            <w:r>
              <w:t>ani spokojený/á ani nespokojený/á</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48A9959" w14:textId="77777777" w:rsidR="00072E0D" w:rsidRDefault="00072E0D" w:rsidP="0003265F">
            <w:pPr>
              <w:pStyle w:val="Styltabulky2"/>
              <w:tabs>
                <w:tab w:val="left" w:pos="284"/>
                <w:tab w:val="left" w:pos="8789"/>
              </w:tabs>
              <w:spacing w:line="360" w:lineRule="auto"/>
              <w:ind w:left="284" w:right="134" w:firstLine="283"/>
              <w:jc w:val="center"/>
            </w:pPr>
            <w:r>
              <w:t>nespokojený/á</w:t>
            </w:r>
          </w:p>
        </w:tc>
        <w:tc>
          <w:tcPr>
            <w:tcW w:w="146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5429A3AD" w14:textId="77777777" w:rsidR="00072E0D" w:rsidRDefault="00072E0D" w:rsidP="0003265F">
            <w:pPr>
              <w:pStyle w:val="Styltabulky2"/>
              <w:tabs>
                <w:tab w:val="left" w:pos="284"/>
                <w:tab w:val="left" w:pos="8789"/>
              </w:tabs>
              <w:spacing w:line="360" w:lineRule="auto"/>
              <w:ind w:left="284" w:right="134" w:firstLine="283"/>
              <w:jc w:val="center"/>
            </w:pPr>
            <w:r>
              <w:t>velmi nespokojený/á</w:t>
            </w:r>
          </w:p>
        </w:tc>
      </w:tr>
      <w:tr w:rsidR="00072E0D" w14:paraId="36D9DD42" w14:textId="77777777" w:rsidTr="008359FF">
        <w:trPr>
          <w:trHeight w:val="300"/>
        </w:trPr>
        <w:tc>
          <w:tcPr>
            <w:tcW w:w="217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2C12F34C" w14:textId="77777777" w:rsidR="00072E0D" w:rsidRDefault="00072E0D" w:rsidP="0003265F">
            <w:pPr>
              <w:pStyle w:val="Styltabulky2"/>
              <w:tabs>
                <w:tab w:val="left" w:pos="284"/>
                <w:tab w:val="left" w:pos="8789"/>
              </w:tabs>
              <w:spacing w:line="360" w:lineRule="auto"/>
              <w:ind w:left="284" w:right="134" w:firstLine="283"/>
              <w:jc w:val="center"/>
            </w:pPr>
            <w:r>
              <w:t>1</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6E0C6AD2" w14:textId="77777777" w:rsidR="00072E0D" w:rsidRDefault="00072E0D" w:rsidP="0003265F">
            <w:pPr>
              <w:pStyle w:val="Styltabulky2"/>
              <w:tabs>
                <w:tab w:val="left" w:pos="284"/>
                <w:tab w:val="left" w:pos="8789"/>
              </w:tabs>
              <w:spacing w:line="360" w:lineRule="auto"/>
              <w:ind w:left="284" w:right="134" w:firstLine="283"/>
              <w:jc w:val="center"/>
            </w:pPr>
            <w:r>
              <w:t>2</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6D6AEDAD" w14:textId="77777777" w:rsidR="00072E0D" w:rsidRDefault="00072E0D" w:rsidP="0003265F">
            <w:pPr>
              <w:pStyle w:val="Styltabulky2"/>
              <w:tabs>
                <w:tab w:val="left" w:pos="284"/>
                <w:tab w:val="left" w:pos="8789"/>
              </w:tabs>
              <w:spacing w:line="360" w:lineRule="auto"/>
              <w:ind w:left="284" w:right="134" w:firstLine="283"/>
              <w:jc w:val="center"/>
            </w:pPr>
            <w:r>
              <w:t>3</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3A2CFB90" w14:textId="77777777" w:rsidR="00072E0D" w:rsidRDefault="00072E0D" w:rsidP="0003265F">
            <w:pPr>
              <w:pStyle w:val="Styltabulky2"/>
              <w:tabs>
                <w:tab w:val="left" w:pos="284"/>
                <w:tab w:val="left" w:pos="8789"/>
              </w:tabs>
              <w:spacing w:line="360" w:lineRule="auto"/>
              <w:ind w:left="284" w:right="134" w:firstLine="283"/>
              <w:jc w:val="center"/>
            </w:pPr>
            <w:r>
              <w:t>4</w:t>
            </w:r>
          </w:p>
        </w:tc>
        <w:tc>
          <w:tcPr>
            <w:tcW w:w="1460"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6ABB8493" w14:textId="77777777" w:rsidR="00072E0D" w:rsidRDefault="00072E0D" w:rsidP="0003265F">
            <w:pPr>
              <w:pStyle w:val="Styltabulky2"/>
              <w:tabs>
                <w:tab w:val="left" w:pos="284"/>
                <w:tab w:val="left" w:pos="8789"/>
              </w:tabs>
              <w:spacing w:line="360" w:lineRule="auto"/>
              <w:ind w:left="284" w:right="134" w:firstLine="283"/>
              <w:jc w:val="center"/>
            </w:pPr>
            <w:r>
              <w:t>5</w:t>
            </w:r>
          </w:p>
        </w:tc>
      </w:tr>
    </w:tbl>
    <w:p w14:paraId="1FFC02DB" w14:textId="5232461F" w:rsidR="00072E0D" w:rsidRDefault="00072E0D" w:rsidP="004F4A6F">
      <w:pPr>
        <w:pStyle w:val="Vchoz"/>
        <w:numPr>
          <w:ilvl w:val="0"/>
          <w:numId w:val="22"/>
        </w:numPr>
        <w:tabs>
          <w:tab w:val="left" w:pos="284"/>
          <w:tab w:val="left" w:pos="8789"/>
        </w:tabs>
        <w:spacing w:before="240" w:after="160" w:line="360" w:lineRule="auto"/>
        <w:ind w:right="134"/>
        <w:rPr>
          <w:rFonts w:ascii="Times New Roman" w:hAnsi="Times New Roman"/>
          <w:b/>
          <w:bCs/>
          <w:sz w:val="24"/>
          <w:szCs w:val="24"/>
        </w:rPr>
      </w:pPr>
      <w:r>
        <w:rPr>
          <w:rFonts w:ascii="Times New Roman" w:hAnsi="Times New Roman"/>
          <w:b/>
          <w:bCs/>
          <w:sz w:val="24"/>
          <w:szCs w:val="24"/>
        </w:rPr>
        <w:t xml:space="preserve">Jak </w:t>
      </w:r>
      <w:proofErr w:type="spellStart"/>
      <w:r>
        <w:rPr>
          <w:rFonts w:ascii="Times New Roman" w:hAnsi="Times New Roman"/>
          <w:b/>
          <w:bCs/>
          <w:sz w:val="24"/>
          <w:szCs w:val="24"/>
        </w:rPr>
        <w:t>moc</w:t>
      </w:r>
      <w:proofErr w:type="spellEnd"/>
      <w:r>
        <w:rPr>
          <w:rFonts w:ascii="Times New Roman" w:hAnsi="Times New Roman"/>
          <w:b/>
          <w:bCs/>
          <w:sz w:val="24"/>
          <w:szCs w:val="24"/>
        </w:rPr>
        <w:t xml:space="preserve"> </w:t>
      </w:r>
      <w:proofErr w:type="spellStart"/>
      <w:r>
        <w:rPr>
          <w:rFonts w:ascii="Times New Roman" w:hAnsi="Times New Roman"/>
          <w:b/>
          <w:bCs/>
          <w:sz w:val="24"/>
          <w:szCs w:val="24"/>
        </w:rPr>
        <w:t>Vás</w:t>
      </w:r>
      <w:proofErr w:type="spellEnd"/>
      <w:r>
        <w:rPr>
          <w:rFonts w:ascii="Times New Roman" w:hAnsi="Times New Roman"/>
          <w:b/>
          <w:bCs/>
          <w:sz w:val="24"/>
          <w:szCs w:val="24"/>
        </w:rPr>
        <w:t xml:space="preserve"> </w:t>
      </w:r>
      <w:proofErr w:type="spellStart"/>
      <w:r>
        <w:rPr>
          <w:rFonts w:ascii="Times New Roman" w:hAnsi="Times New Roman"/>
          <w:b/>
          <w:bCs/>
          <w:sz w:val="24"/>
          <w:szCs w:val="24"/>
        </w:rPr>
        <w:t>baví</w:t>
      </w:r>
      <w:proofErr w:type="spellEnd"/>
      <w:r>
        <w:rPr>
          <w:rFonts w:ascii="Times New Roman" w:hAnsi="Times New Roman"/>
          <w:b/>
          <w:bCs/>
          <w:sz w:val="24"/>
          <w:szCs w:val="24"/>
        </w:rPr>
        <w:t xml:space="preserve"> </w:t>
      </w:r>
      <w:proofErr w:type="spellStart"/>
      <w:r>
        <w:rPr>
          <w:rFonts w:ascii="Times New Roman" w:hAnsi="Times New Roman"/>
          <w:b/>
          <w:bCs/>
          <w:sz w:val="24"/>
          <w:szCs w:val="24"/>
        </w:rPr>
        <w:t>život</w:t>
      </w:r>
      <w:proofErr w:type="spellEnd"/>
      <w:r>
        <w:rPr>
          <w:rFonts w:ascii="Times New Roman" w:hAnsi="Times New Roman"/>
          <w:b/>
          <w:bCs/>
          <w:sz w:val="24"/>
          <w:szCs w:val="24"/>
        </w:rPr>
        <w:t xml:space="preserve">? </w:t>
      </w:r>
    </w:p>
    <w:tbl>
      <w:tblPr>
        <w:tblStyle w:val="TableNormal"/>
        <w:tblW w:w="9072" w:type="dxa"/>
        <w:tblInd w:w="4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73"/>
        <w:gridCol w:w="1813"/>
        <w:gridCol w:w="1813"/>
        <w:gridCol w:w="1813"/>
        <w:gridCol w:w="1460"/>
      </w:tblGrid>
      <w:tr w:rsidR="00072E0D" w14:paraId="0C583CCA" w14:textId="77777777" w:rsidTr="008359FF">
        <w:trPr>
          <w:trHeight w:val="300"/>
        </w:trPr>
        <w:tc>
          <w:tcPr>
            <w:tcW w:w="217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2065B82" w14:textId="77777777" w:rsidR="00072E0D" w:rsidRDefault="00072E0D" w:rsidP="0003265F">
            <w:pPr>
              <w:pStyle w:val="Styltabulky2"/>
              <w:tabs>
                <w:tab w:val="left" w:pos="284"/>
                <w:tab w:val="left" w:pos="8789"/>
              </w:tabs>
              <w:spacing w:line="360" w:lineRule="auto"/>
              <w:ind w:left="284" w:right="134" w:firstLine="283"/>
              <w:jc w:val="center"/>
            </w:pPr>
            <w:r>
              <w:t xml:space="preserve">v </w:t>
            </w:r>
            <w:proofErr w:type="spellStart"/>
            <w:r>
              <w:t>obrovsk</w:t>
            </w:r>
            <w:proofErr w:type="spellEnd"/>
            <w:r>
              <w:rPr>
                <w:lang w:val="fr-FR"/>
              </w:rPr>
              <w:t xml:space="preserve">é </w:t>
            </w:r>
            <w:r>
              <w:t>míře</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8F15CCC" w14:textId="77777777" w:rsidR="00072E0D" w:rsidRDefault="00072E0D" w:rsidP="0003265F">
            <w:pPr>
              <w:pStyle w:val="Styltabulky2"/>
              <w:tabs>
                <w:tab w:val="left" w:pos="284"/>
                <w:tab w:val="left" w:pos="8789"/>
              </w:tabs>
              <w:spacing w:line="360" w:lineRule="auto"/>
              <w:ind w:left="284" w:right="134" w:firstLine="283"/>
              <w:jc w:val="center"/>
            </w:pPr>
            <w:r>
              <w:t>velmi</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E81DE65" w14:textId="77777777" w:rsidR="00072E0D" w:rsidRDefault="00072E0D" w:rsidP="0003265F">
            <w:pPr>
              <w:pStyle w:val="Styltabulky2"/>
              <w:tabs>
                <w:tab w:val="left" w:pos="284"/>
                <w:tab w:val="left" w:pos="8789"/>
              </w:tabs>
              <w:spacing w:line="360" w:lineRule="auto"/>
              <w:ind w:left="284" w:right="134" w:firstLine="283"/>
              <w:jc w:val="center"/>
            </w:pPr>
            <w:r>
              <w:t>středně</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73D8BD4" w14:textId="77777777" w:rsidR="00072E0D" w:rsidRDefault="00072E0D" w:rsidP="0003265F">
            <w:pPr>
              <w:pStyle w:val="Styltabulky2"/>
              <w:tabs>
                <w:tab w:val="left" w:pos="284"/>
                <w:tab w:val="left" w:pos="8789"/>
              </w:tabs>
              <w:spacing w:line="360" w:lineRule="auto"/>
              <w:ind w:left="284" w:right="134" w:firstLine="283"/>
              <w:jc w:val="center"/>
            </w:pPr>
            <w:r>
              <w:t>málo</w:t>
            </w:r>
          </w:p>
        </w:tc>
        <w:tc>
          <w:tcPr>
            <w:tcW w:w="146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F2A1443" w14:textId="77777777" w:rsidR="00072E0D" w:rsidRDefault="00072E0D" w:rsidP="0003265F">
            <w:pPr>
              <w:pStyle w:val="Styltabulky2"/>
              <w:tabs>
                <w:tab w:val="left" w:pos="284"/>
                <w:tab w:val="left" w:pos="8789"/>
              </w:tabs>
              <w:spacing w:line="360" w:lineRule="auto"/>
              <w:ind w:left="284" w:right="134" w:firstLine="283"/>
              <w:jc w:val="center"/>
            </w:pPr>
            <w:r>
              <w:t>vůbec ne</w:t>
            </w:r>
          </w:p>
        </w:tc>
      </w:tr>
      <w:tr w:rsidR="00072E0D" w14:paraId="3F57AEEB" w14:textId="77777777" w:rsidTr="008359FF">
        <w:trPr>
          <w:trHeight w:val="300"/>
        </w:trPr>
        <w:tc>
          <w:tcPr>
            <w:tcW w:w="217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3020BAF8" w14:textId="77777777" w:rsidR="00072E0D" w:rsidRDefault="00072E0D" w:rsidP="0003265F">
            <w:pPr>
              <w:pStyle w:val="Styltabulky2"/>
              <w:tabs>
                <w:tab w:val="left" w:pos="284"/>
                <w:tab w:val="left" w:pos="8789"/>
              </w:tabs>
              <w:spacing w:line="360" w:lineRule="auto"/>
              <w:ind w:left="284" w:right="134" w:firstLine="283"/>
              <w:jc w:val="center"/>
            </w:pPr>
            <w:r>
              <w:t>1</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72B18EA9" w14:textId="77777777" w:rsidR="00072E0D" w:rsidRDefault="00072E0D" w:rsidP="0003265F">
            <w:pPr>
              <w:pStyle w:val="Styltabulky2"/>
              <w:tabs>
                <w:tab w:val="left" w:pos="284"/>
                <w:tab w:val="left" w:pos="8789"/>
              </w:tabs>
              <w:spacing w:line="360" w:lineRule="auto"/>
              <w:ind w:left="284" w:right="134" w:firstLine="283"/>
              <w:jc w:val="center"/>
            </w:pPr>
            <w:r>
              <w:t>2</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20BAF00B" w14:textId="77777777" w:rsidR="00072E0D" w:rsidRDefault="00072E0D" w:rsidP="0003265F">
            <w:pPr>
              <w:pStyle w:val="Styltabulky2"/>
              <w:tabs>
                <w:tab w:val="left" w:pos="284"/>
                <w:tab w:val="left" w:pos="8789"/>
              </w:tabs>
              <w:spacing w:line="360" w:lineRule="auto"/>
              <w:ind w:left="284" w:right="134" w:firstLine="283"/>
              <w:jc w:val="center"/>
            </w:pPr>
            <w:r>
              <w:t>3</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3E979935" w14:textId="77777777" w:rsidR="00072E0D" w:rsidRDefault="00072E0D" w:rsidP="0003265F">
            <w:pPr>
              <w:pStyle w:val="Styltabulky2"/>
              <w:tabs>
                <w:tab w:val="left" w:pos="284"/>
                <w:tab w:val="left" w:pos="8789"/>
              </w:tabs>
              <w:spacing w:line="360" w:lineRule="auto"/>
              <w:ind w:left="284" w:right="134" w:firstLine="283"/>
              <w:jc w:val="center"/>
            </w:pPr>
            <w:r>
              <w:t>4</w:t>
            </w:r>
          </w:p>
        </w:tc>
        <w:tc>
          <w:tcPr>
            <w:tcW w:w="1460"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58DD5D78" w14:textId="77777777" w:rsidR="00072E0D" w:rsidRDefault="00072E0D" w:rsidP="0003265F">
            <w:pPr>
              <w:pStyle w:val="Styltabulky2"/>
              <w:tabs>
                <w:tab w:val="left" w:pos="284"/>
                <w:tab w:val="left" w:pos="8789"/>
              </w:tabs>
              <w:spacing w:line="360" w:lineRule="auto"/>
              <w:ind w:left="284" w:right="134" w:firstLine="283"/>
              <w:jc w:val="center"/>
            </w:pPr>
            <w:r>
              <w:t>5</w:t>
            </w:r>
          </w:p>
        </w:tc>
      </w:tr>
    </w:tbl>
    <w:p w14:paraId="3470ADA2" w14:textId="45F8A41B" w:rsidR="00412221" w:rsidRDefault="00412221" w:rsidP="00BC4E53">
      <w:pPr>
        <w:pStyle w:val="Vchoz"/>
        <w:widowControl w:val="0"/>
        <w:tabs>
          <w:tab w:val="left" w:pos="284"/>
          <w:tab w:val="left" w:pos="8789"/>
        </w:tabs>
        <w:spacing w:before="240" w:after="160" w:line="360" w:lineRule="auto"/>
        <w:ind w:left="426" w:right="134" w:firstLine="283"/>
      </w:pPr>
    </w:p>
    <w:p w14:paraId="6EBC7EBD" w14:textId="77777777" w:rsidR="00BC4E53" w:rsidRDefault="00BC4E53" w:rsidP="00BC4E53">
      <w:pPr>
        <w:pStyle w:val="Vchoz"/>
        <w:widowControl w:val="0"/>
        <w:tabs>
          <w:tab w:val="left" w:pos="284"/>
          <w:tab w:val="left" w:pos="8789"/>
        </w:tabs>
        <w:spacing w:before="240" w:after="160" w:line="360" w:lineRule="auto"/>
        <w:ind w:left="426" w:right="134" w:firstLine="283"/>
      </w:pPr>
    </w:p>
    <w:p w14:paraId="65EBE4F8" w14:textId="6C001946" w:rsidR="00072E0D" w:rsidRPr="00BC4E53" w:rsidRDefault="00072E0D" w:rsidP="004F4A6F">
      <w:pPr>
        <w:pStyle w:val="Vchoz"/>
        <w:widowControl w:val="0"/>
        <w:numPr>
          <w:ilvl w:val="0"/>
          <w:numId w:val="22"/>
        </w:numPr>
        <w:tabs>
          <w:tab w:val="left" w:pos="284"/>
          <w:tab w:val="left" w:pos="8789"/>
        </w:tabs>
        <w:spacing w:before="240" w:after="160" w:line="360" w:lineRule="auto"/>
        <w:ind w:right="134"/>
        <w:rPr>
          <w:b/>
          <w:bCs/>
        </w:rPr>
      </w:pPr>
      <w:proofErr w:type="spellStart"/>
      <w:r w:rsidRPr="00BC4E53">
        <w:rPr>
          <w:rFonts w:ascii="Times New Roman" w:hAnsi="Times New Roman"/>
          <w:b/>
          <w:bCs/>
          <w:sz w:val="24"/>
          <w:szCs w:val="24"/>
        </w:rPr>
        <w:lastRenderedPageBreak/>
        <w:t>Máte</w:t>
      </w:r>
      <w:proofErr w:type="spellEnd"/>
      <w:r w:rsidRPr="00BC4E53">
        <w:rPr>
          <w:rFonts w:ascii="Times New Roman" w:hAnsi="Times New Roman"/>
          <w:b/>
          <w:bCs/>
          <w:sz w:val="24"/>
          <w:szCs w:val="24"/>
        </w:rPr>
        <w:t xml:space="preserve"> dost </w:t>
      </w:r>
      <w:proofErr w:type="spellStart"/>
      <w:r w:rsidRPr="00BC4E53">
        <w:rPr>
          <w:rFonts w:ascii="Times New Roman" w:hAnsi="Times New Roman"/>
          <w:b/>
          <w:bCs/>
          <w:sz w:val="24"/>
          <w:szCs w:val="24"/>
        </w:rPr>
        <w:t>energie</w:t>
      </w:r>
      <w:proofErr w:type="spellEnd"/>
      <w:r w:rsidRPr="00BC4E53">
        <w:rPr>
          <w:rFonts w:ascii="Times New Roman" w:hAnsi="Times New Roman"/>
          <w:b/>
          <w:bCs/>
          <w:sz w:val="24"/>
          <w:szCs w:val="24"/>
        </w:rPr>
        <w:t xml:space="preserve"> pro </w:t>
      </w:r>
      <w:proofErr w:type="spellStart"/>
      <w:r w:rsidRPr="00BC4E53">
        <w:rPr>
          <w:rFonts w:ascii="Times New Roman" w:hAnsi="Times New Roman"/>
          <w:b/>
          <w:bCs/>
          <w:sz w:val="24"/>
          <w:szCs w:val="24"/>
        </w:rPr>
        <w:t>běžný</w:t>
      </w:r>
      <w:proofErr w:type="spellEnd"/>
      <w:r w:rsidRPr="00BC4E53">
        <w:rPr>
          <w:rFonts w:ascii="Times New Roman" w:hAnsi="Times New Roman"/>
          <w:b/>
          <w:bCs/>
          <w:sz w:val="24"/>
          <w:szCs w:val="24"/>
        </w:rPr>
        <w:t xml:space="preserve"> </w:t>
      </w:r>
      <w:proofErr w:type="spellStart"/>
      <w:r w:rsidRPr="00BC4E53">
        <w:rPr>
          <w:rFonts w:ascii="Times New Roman" w:hAnsi="Times New Roman"/>
          <w:b/>
          <w:bCs/>
          <w:sz w:val="24"/>
          <w:szCs w:val="24"/>
        </w:rPr>
        <w:t>život</w:t>
      </w:r>
      <w:proofErr w:type="spellEnd"/>
      <w:r w:rsidRPr="00BC4E53">
        <w:rPr>
          <w:rFonts w:ascii="Times New Roman" w:hAnsi="Times New Roman"/>
          <w:b/>
          <w:bCs/>
          <w:sz w:val="24"/>
          <w:szCs w:val="24"/>
        </w:rPr>
        <w:t xml:space="preserve">? </w:t>
      </w:r>
    </w:p>
    <w:tbl>
      <w:tblPr>
        <w:tblStyle w:val="TableNormal"/>
        <w:tblW w:w="9072" w:type="dxa"/>
        <w:tblInd w:w="4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73"/>
        <w:gridCol w:w="1813"/>
        <w:gridCol w:w="1813"/>
        <w:gridCol w:w="1813"/>
        <w:gridCol w:w="1460"/>
      </w:tblGrid>
      <w:tr w:rsidR="00072E0D" w14:paraId="27426BA1" w14:textId="77777777" w:rsidTr="008359FF">
        <w:trPr>
          <w:trHeight w:val="300"/>
        </w:trPr>
        <w:tc>
          <w:tcPr>
            <w:tcW w:w="217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5BBF861" w14:textId="77777777" w:rsidR="00072E0D" w:rsidRDefault="00072E0D" w:rsidP="0003265F">
            <w:pPr>
              <w:pStyle w:val="Styltabulky2"/>
              <w:tabs>
                <w:tab w:val="left" w:pos="284"/>
                <w:tab w:val="left" w:pos="8789"/>
              </w:tabs>
              <w:spacing w:line="360" w:lineRule="auto"/>
              <w:ind w:left="284" w:right="134" w:firstLine="283"/>
              <w:jc w:val="center"/>
            </w:pPr>
            <w:r>
              <w:t>naprosto</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7346580" w14:textId="77777777" w:rsidR="00072E0D" w:rsidRDefault="00072E0D" w:rsidP="0003265F">
            <w:pPr>
              <w:pStyle w:val="Styltabulky2"/>
              <w:tabs>
                <w:tab w:val="left" w:pos="284"/>
                <w:tab w:val="left" w:pos="8789"/>
              </w:tabs>
              <w:spacing w:line="360" w:lineRule="auto"/>
              <w:ind w:left="284" w:right="134" w:firstLine="283"/>
              <w:jc w:val="center"/>
            </w:pPr>
            <w:r>
              <w:t>většinou</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026A52E" w14:textId="77777777" w:rsidR="00072E0D" w:rsidRDefault="00072E0D" w:rsidP="0003265F">
            <w:pPr>
              <w:pStyle w:val="Styltabulky2"/>
              <w:tabs>
                <w:tab w:val="left" w:pos="284"/>
                <w:tab w:val="left" w:pos="8789"/>
              </w:tabs>
              <w:spacing w:line="360" w:lineRule="auto"/>
              <w:ind w:left="284" w:right="134" w:firstLine="283"/>
              <w:jc w:val="center"/>
            </w:pPr>
            <w:r>
              <w:t>přiměřeně</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59BD312" w14:textId="77777777" w:rsidR="00072E0D" w:rsidRDefault="00072E0D" w:rsidP="0003265F">
            <w:pPr>
              <w:pStyle w:val="Styltabulky2"/>
              <w:tabs>
                <w:tab w:val="left" w:pos="284"/>
                <w:tab w:val="left" w:pos="8789"/>
              </w:tabs>
              <w:spacing w:line="360" w:lineRule="auto"/>
              <w:ind w:left="284" w:right="134" w:firstLine="283"/>
              <w:jc w:val="center"/>
            </w:pPr>
            <w:r>
              <w:t>málo</w:t>
            </w:r>
          </w:p>
        </w:tc>
        <w:tc>
          <w:tcPr>
            <w:tcW w:w="146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5FD08AC" w14:textId="77777777" w:rsidR="00072E0D" w:rsidRDefault="00072E0D" w:rsidP="0003265F">
            <w:pPr>
              <w:pStyle w:val="Styltabulky2"/>
              <w:tabs>
                <w:tab w:val="left" w:pos="284"/>
                <w:tab w:val="left" w:pos="8789"/>
              </w:tabs>
              <w:spacing w:line="360" w:lineRule="auto"/>
              <w:ind w:left="284" w:right="134" w:firstLine="283"/>
              <w:jc w:val="center"/>
            </w:pPr>
            <w:r>
              <w:t>vůbec ne</w:t>
            </w:r>
          </w:p>
        </w:tc>
      </w:tr>
      <w:tr w:rsidR="00072E0D" w14:paraId="63294D31" w14:textId="77777777" w:rsidTr="008359FF">
        <w:trPr>
          <w:trHeight w:val="300"/>
        </w:trPr>
        <w:tc>
          <w:tcPr>
            <w:tcW w:w="217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3A27BB5B" w14:textId="77777777" w:rsidR="00072E0D" w:rsidRDefault="00072E0D" w:rsidP="0003265F">
            <w:pPr>
              <w:pStyle w:val="Styltabulky2"/>
              <w:tabs>
                <w:tab w:val="left" w:pos="284"/>
                <w:tab w:val="left" w:pos="8789"/>
              </w:tabs>
              <w:spacing w:line="360" w:lineRule="auto"/>
              <w:ind w:left="284" w:right="134" w:firstLine="283"/>
              <w:jc w:val="center"/>
            </w:pPr>
            <w:r>
              <w:t>1</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214B70EC" w14:textId="77777777" w:rsidR="00072E0D" w:rsidRDefault="00072E0D" w:rsidP="0003265F">
            <w:pPr>
              <w:pStyle w:val="Styltabulky2"/>
              <w:tabs>
                <w:tab w:val="left" w:pos="284"/>
                <w:tab w:val="left" w:pos="8789"/>
              </w:tabs>
              <w:spacing w:line="360" w:lineRule="auto"/>
              <w:ind w:left="284" w:right="134" w:firstLine="283"/>
              <w:jc w:val="center"/>
            </w:pPr>
            <w:r>
              <w:t>2</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6637BF8F" w14:textId="77777777" w:rsidR="00072E0D" w:rsidRDefault="00072E0D" w:rsidP="0003265F">
            <w:pPr>
              <w:pStyle w:val="Styltabulky2"/>
              <w:tabs>
                <w:tab w:val="left" w:pos="284"/>
                <w:tab w:val="left" w:pos="8789"/>
              </w:tabs>
              <w:spacing w:line="360" w:lineRule="auto"/>
              <w:ind w:left="284" w:right="134" w:firstLine="283"/>
              <w:jc w:val="center"/>
            </w:pPr>
            <w:r>
              <w:t>3</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03BCC923" w14:textId="77777777" w:rsidR="00072E0D" w:rsidRDefault="00072E0D" w:rsidP="0003265F">
            <w:pPr>
              <w:pStyle w:val="Styltabulky2"/>
              <w:tabs>
                <w:tab w:val="left" w:pos="284"/>
                <w:tab w:val="left" w:pos="8789"/>
              </w:tabs>
              <w:spacing w:line="360" w:lineRule="auto"/>
              <w:ind w:left="284" w:right="134" w:firstLine="283"/>
              <w:jc w:val="center"/>
            </w:pPr>
            <w:r>
              <w:t>4</w:t>
            </w:r>
          </w:p>
        </w:tc>
        <w:tc>
          <w:tcPr>
            <w:tcW w:w="1460"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7C7D04AD" w14:textId="77777777" w:rsidR="00072E0D" w:rsidRDefault="00072E0D" w:rsidP="0003265F">
            <w:pPr>
              <w:pStyle w:val="Styltabulky2"/>
              <w:tabs>
                <w:tab w:val="left" w:pos="284"/>
                <w:tab w:val="left" w:pos="8789"/>
              </w:tabs>
              <w:spacing w:line="360" w:lineRule="auto"/>
              <w:ind w:left="284" w:right="134" w:firstLine="283"/>
              <w:jc w:val="center"/>
            </w:pPr>
            <w:r>
              <w:t>5</w:t>
            </w:r>
          </w:p>
        </w:tc>
      </w:tr>
    </w:tbl>
    <w:p w14:paraId="624B3664" w14:textId="3AC1DEA8" w:rsidR="00072E0D" w:rsidRPr="00BC4E53" w:rsidRDefault="00072E0D" w:rsidP="004F4A6F">
      <w:pPr>
        <w:pStyle w:val="Vchoz"/>
        <w:numPr>
          <w:ilvl w:val="0"/>
          <w:numId w:val="2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before="240" w:after="160" w:line="360" w:lineRule="auto"/>
        <w:ind w:right="134"/>
        <w:rPr>
          <w:rFonts w:ascii="Times New Roman" w:eastAsia="Times New Roman" w:hAnsi="Times New Roman" w:cs="Times New Roman"/>
          <w:b/>
          <w:bCs/>
          <w:sz w:val="24"/>
          <w:szCs w:val="24"/>
          <w:lang w:val="cs-CZ"/>
        </w:rPr>
      </w:pPr>
      <w:r w:rsidRPr="00BC4E53">
        <w:rPr>
          <w:rFonts w:ascii="Times New Roman" w:hAnsi="Times New Roman"/>
          <w:b/>
          <w:bCs/>
          <w:sz w:val="24"/>
          <w:szCs w:val="24"/>
          <w:lang w:val="cs-CZ"/>
        </w:rPr>
        <w:t xml:space="preserve">Jak jste spokojený/á sám se sebou? </w:t>
      </w:r>
    </w:p>
    <w:tbl>
      <w:tblPr>
        <w:tblStyle w:val="TableNormal"/>
        <w:tblW w:w="8930" w:type="dxa"/>
        <w:tblInd w:w="4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73"/>
        <w:gridCol w:w="1813"/>
        <w:gridCol w:w="1813"/>
        <w:gridCol w:w="1813"/>
        <w:gridCol w:w="1318"/>
      </w:tblGrid>
      <w:tr w:rsidR="00072E0D" w:rsidRPr="00BC4E53" w14:paraId="79358EC4" w14:textId="77777777" w:rsidTr="0006794F">
        <w:trPr>
          <w:trHeight w:val="719"/>
        </w:trPr>
        <w:tc>
          <w:tcPr>
            <w:tcW w:w="217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A727A9C"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Velmi spokojený/á</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4D69C2D"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spokojený/á</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832143C"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ani spokojený/á ani nespokojený/á</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43F09E2"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nespokojený/á</w:t>
            </w:r>
          </w:p>
        </w:tc>
        <w:tc>
          <w:tcPr>
            <w:tcW w:w="13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16ACC8B"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velmi nespokojený/á</w:t>
            </w:r>
          </w:p>
        </w:tc>
      </w:tr>
      <w:tr w:rsidR="00072E0D" w:rsidRPr="00BC4E53" w14:paraId="27195632" w14:textId="77777777" w:rsidTr="0006794F">
        <w:trPr>
          <w:trHeight w:val="300"/>
        </w:trPr>
        <w:tc>
          <w:tcPr>
            <w:tcW w:w="217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16B2DDBB"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1</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66F11CEF"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2</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4AEFDA09"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3</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6E8C639C"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4</w:t>
            </w:r>
          </w:p>
        </w:tc>
        <w:tc>
          <w:tcPr>
            <w:tcW w:w="1318"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1AD6376F"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5</w:t>
            </w:r>
          </w:p>
        </w:tc>
      </w:tr>
    </w:tbl>
    <w:p w14:paraId="071D1EF6" w14:textId="414FA0F4" w:rsidR="00072E0D" w:rsidRPr="00BC4E53" w:rsidRDefault="00072E0D" w:rsidP="004F4A6F">
      <w:pPr>
        <w:pStyle w:val="Vchoz"/>
        <w:numPr>
          <w:ilvl w:val="0"/>
          <w:numId w:val="2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before="240" w:after="160" w:line="360" w:lineRule="auto"/>
        <w:ind w:right="134"/>
        <w:rPr>
          <w:rFonts w:ascii="Times New Roman" w:eastAsia="Times New Roman" w:hAnsi="Times New Roman" w:cs="Times New Roman"/>
          <w:b/>
          <w:bCs/>
          <w:sz w:val="24"/>
          <w:szCs w:val="24"/>
          <w:lang w:val="cs-CZ"/>
        </w:rPr>
      </w:pPr>
      <w:r w:rsidRPr="00BC4E53">
        <w:rPr>
          <w:rFonts w:ascii="Times New Roman" w:hAnsi="Times New Roman"/>
          <w:b/>
          <w:bCs/>
          <w:sz w:val="24"/>
          <w:szCs w:val="24"/>
          <w:lang w:val="cs-CZ"/>
        </w:rPr>
        <w:t xml:space="preserve">Jak spokojený/á jste s podporou, kterou Vám poskytují Vaši přátelé? </w:t>
      </w:r>
    </w:p>
    <w:tbl>
      <w:tblPr>
        <w:tblStyle w:val="TableNormal"/>
        <w:tblW w:w="8930" w:type="dxa"/>
        <w:tblInd w:w="4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73"/>
        <w:gridCol w:w="1813"/>
        <w:gridCol w:w="1813"/>
        <w:gridCol w:w="1813"/>
        <w:gridCol w:w="1318"/>
      </w:tblGrid>
      <w:tr w:rsidR="00072E0D" w:rsidRPr="00BC4E53" w14:paraId="63FA2B3A" w14:textId="77777777" w:rsidTr="0006794F">
        <w:trPr>
          <w:trHeight w:val="719"/>
        </w:trPr>
        <w:tc>
          <w:tcPr>
            <w:tcW w:w="217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3398635"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Velmi spokojený/á</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50DE53A1"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spokojený/á</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C3B200D"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ani spokojený/á ani nespokojený/á</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3499E65"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nespokojený/á</w:t>
            </w:r>
          </w:p>
        </w:tc>
        <w:tc>
          <w:tcPr>
            <w:tcW w:w="13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A4E2BFC"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velmi nespokojený/á</w:t>
            </w:r>
          </w:p>
        </w:tc>
      </w:tr>
      <w:tr w:rsidR="00072E0D" w:rsidRPr="00BC4E53" w14:paraId="19646A8D" w14:textId="77777777" w:rsidTr="0006794F">
        <w:trPr>
          <w:trHeight w:val="300"/>
        </w:trPr>
        <w:tc>
          <w:tcPr>
            <w:tcW w:w="217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0F594842"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1</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6F35CCF0"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2</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7E03FF88"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3</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7A6EF76B"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4</w:t>
            </w:r>
          </w:p>
        </w:tc>
        <w:tc>
          <w:tcPr>
            <w:tcW w:w="1318"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0E16BD2F"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5</w:t>
            </w:r>
          </w:p>
        </w:tc>
      </w:tr>
    </w:tbl>
    <w:p w14:paraId="24507F36" w14:textId="19ABC4B5" w:rsidR="00072E0D" w:rsidRPr="00BC4E53" w:rsidRDefault="00072E0D" w:rsidP="004F4A6F">
      <w:pPr>
        <w:pStyle w:val="Vchoz"/>
        <w:numPr>
          <w:ilvl w:val="0"/>
          <w:numId w:val="2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before="240" w:after="160" w:line="360" w:lineRule="auto"/>
        <w:ind w:right="134"/>
        <w:rPr>
          <w:rFonts w:ascii="Times New Roman" w:eastAsia="Times New Roman" w:hAnsi="Times New Roman" w:cs="Times New Roman"/>
          <w:b/>
          <w:bCs/>
          <w:sz w:val="24"/>
          <w:szCs w:val="24"/>
          <w:lang w:val="cs-CZ"/>
        </w:rPr>
      </w:pPr>
      <w:r w:rsidRPr="00BC4E53">
        <w:rPr>
          <w:rFonts w:ascii="Times New Roman" w:hAnsi="Times New Roman"/>
          <w:b/>
          <w:bCs/>
          <w:sz w:val="24"/>
          <w:szCs w:val="24"/>
          <w:lang w:val="cs-CZ"/>
        </w:rPr>
        <w:t xml:space="preserve">Jak spokojený/á jste se svým bydlením? </w:t>
      </w:r>
    </w:p>
    <w:tbl>
      <w:tblPr>
        <w:tblStyle w:val="TableNormal"/>
        <w:tblW w:w="8930" w:type="dxa"/>
        <w:tblInd w:w="4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73"/>
        <w:gridCol w:w="1813"/>
        <w:gridCol w:w="1813"/>
        <w:gridCol w:w="1813"/>
        <w:gridCol w:w="1318"/>
      </w:tblGrid>
      <w:tr w:rsidR="00072E0D" w:rsidRPr="00BC4E53" w14:paraId="7F17C402" w14:textId="77777777" w:rsidTr="0006794F">
        <w:trPr>
          <w:trHeight w:val="719"/>
        </w:trPr>
        <w:tc>
          <w:tcPr>
            <w:tcW w:w="217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F2CF177"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Velmi spokojený/á</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A383A92"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spokojený/á</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A2BD2CD"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ani spokojený/á ani nespokojený/á</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E42BB32"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nespokojený/á</w:t>
            </w:r>
          </w:p>
        </w:tc>
        <w:tc>
          <w:tcPr>
            <w:tcW w:w="13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11433E7"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velmi nespokojený/á</w:t>
            </w:r>
          </w:p>
        </w:tc>
      </w:tr>
      <w:tr w:rsidR="00072E0D" w:rsidRPr="00BC4E53" w14:paraId="70B472DA" w14:textId="77777777" w:rsidTr="0006794F">
        <w:trPr>
          <w:trHeight w:val="300"/>
        </w:trPr>
        <w:tc>
          <w:tcPr>
            <w:tcW w:w="217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4DC78F8A"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1</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7BDA8E73"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2</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0A97D282"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3</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7D737B19"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4</w:t>
            </w:r>
          </w:p>
        </w:tc>
        <w:tc>
          <w:tcPr>
            <w:tcW w:w="1318"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52465EEC"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5</w:t>
            </w:r>
          </w:p>
        </w:tc>
      </w:tr>
    </w:tbl>
    <w:p w14:paraId="71AD83C4" w14:textId="77777777" w:rsidR="00412221" w:rsidRPr="00BC4E53" w:rsidRDefault="00412221" w:rsidP="00BC4E53">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before="240" w:after="160" w:line="360" w:lineRule="auto"/>
        <w:ind w:right="134"/>
        <w:rPr>
          <w:rFonts w:ascii="Times New Roman" w:eastAsia="Times New Roman" w:hAnsi="Times New Roman" w:cs="Times New Roman"/>
          <w:b/>
          <w:bCs/>
          <w:sz w:val="24"/>
          <w:szCs w:val="24"/>
          <w:lang w:val="cs-CZ"/>
        </w:rPr>
      </w:pPr>
    </w:p>
    <w:p w14:paraId="02520565" w14:textId="78F278D1" w:rsidR="00072E0D" w:rsidRPr="00BC4E53" w:rsidRDefault="00072E0D" w:rsidP="004F4A6F">
      <w:pPr>
        <w:pStyle w:val="Vchoz"/>
        <w:numPr>
          <w:ilvl w:val="0"/>
          <w:numId w:val="2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before="240" w:after="160" w:line="360" w:lineRule="auto"/>
        <w:ind w:right="134"/>
        <w:rPr>
          <w:rFonts w:ascii="Times New Roman" w:eastAsia="Times New Roman" w:hAnsi="Times New Roman" w:cs="Times New Roman"/>
          <w:b/>
          <w:bCs/>
          <w:sz w:val="24"/>
          <w:szCs w:val="24"/>
          <w:lang w:val="cs-CZ"/>
        </w:rPr>
      </w:pPr>
      <w:r w:rsidRPr="00BC4E53">
        <w:rPr>
          <w:rFonts w:ascii="Times New Roman" w:hAnsi="Times New Roman"/>
          <w:b/>
          <w:bCs/>
          <w:sz w:val="24"/>
          <w:szCs w:val="24"/>
          <w:lang w:val="cs-CZ"/>
        </w:rPr>
        <w:t xml:space="preserve">Máte dost peněz na to, abyste uspokojil/a své zájmy? </w:t>
      </w:r>
    </w:p>
    <w:tbl>
      <w:tblPr>
        <w:tblStyle w:val="TableNormal"/>
        <w:tblW w:w="8930" w:type="dxa"/>
        <w:tblInd w:w="4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73"/>
        <w:gridCol w:w="1813"/>
        <w:gridCol w:w="1813"/>
        <w:gridCol w:w="1813"/>
        <w:gridCol w:w="1318"/>
      </w:tblGrid>
      <w:tr w:rsidR="00072E0D" w:rsidRPr="00BC4E53" w14:paraId="454B02C2" w14:textId="77777777" w:rsidTr="0006794F">
        <w:trPr>
          <w:trHeight w:val="300"/>
        </w:trPr>
        <w:tc>
          <w:tcPr>
            <w:tcW w:w="217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FA5A0CD"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naprosto</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016994A"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většinou</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E037AEE"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přiměřeně</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68FEE81"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málo</w:t>
            </w:r>
          </w:p>
        </w:tc>
        <w:tc>
          <w:tcPr>
            <w:tcW w:w="13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ABD9006"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vůbec ne</w:t>
            </w:r>
          </w:p>
        </w:tc>
      </w:tr>
      <w:tr w:rsidR="00072E0D" w:rsidRPr="00BC4E53" w14:paraId="10B51729" w14:textId="77777777" w:rsidTr="0006794F">
        <w:trPr>
          <w:trHeight w:val="300"/>
        </w:trPr>
        <w:tc>
          <w:tcPr>
            <w:tcW w:w="217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69B59860"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1</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76A39B26"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2</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7D83FFCE"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3</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4BF97D8B"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4</w:t>
            </w:r>
          </w:p>
        </w:tc>
        <w:tc>
          <w:tcPr>
            <w:tcW w:w="1318"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3D521324" w14:textId="77777777" w:rsidR="00072E0D" w:rsidRPr="00BC4E53" w:rsidRDefault="00072E0D" w:rsidP="0003265F">
            <w:pPr>
              <w:pStyle w:val="Styltabulky2"/>
              <w:tabs>
                <w:tab w:val="left" w:pos="284"/>
                <w:tab w:val="left" w:pos="8789"/>
              </w:tabs>
              <w:spacing w:line="360" w:lineRule="auto"/>
              <w:ind w:left="284" w:right="134" w:firstLine="283"/>
              <w:jc w:val="center"/>
            </w:pPr>
            <w:r w:rsidRPr="00BC4E53">
              <w:t>5</w:t>
            </w:r>
          </w:p>
        </w:tc>
      </w:tr>
    </w:tbl>
    <w:p w14:paraId="363354ED" w14:textId="0368D03A" w:rsidR="00072E0D" w:rsidRPr="00BC4E53" w:rsidRDefault="00072E0D" w:rsidP="004F4A6F">
      <w:pPr>
        <w:pStyle w:val="Vchoz"/>
        <w:numPr>
          <w:ilvl w:val="0"/>
          <w:numId w:val="2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before="240" w:after="160" w:line="360" w:lineRule="auto"/>
        <w:ind w:right="134"/>
        <w:rPr>
          <w:rFonts w:ascii="Times New Roman" w:eastAsia="Times New Roman" w:hAnsi="Times New Roman" w:cs="Times New Roman"/>
          <w:b/>
          <w:bCs/>
          <w:sz w:val="24"/>
          <w:szCs w:val="24"/>
          <w:lang w:val="cs-CZ"/>
        </w:rPr>
      </w:pPr>
      <w:r w:rsidRPr="00BC4E53">
        <w:rPr>
          <w:rFonts w:ascii="Times New Roman" w:hAnsi="Times New Roman"/>
          <w:b/>
          <w:bCs/>
          <w:sz w:val="24"/>
          <w:szCs w:val="24"/>
          <w:lang w:val="cs-CZ"/>
        </w:rPr>
        <w:lastRenderedPageBreak/>
        <w:t xml:space="preserve">Jak velkou hodnotu pro Vás mají peníze? </w:t>
      </w:r>
    </w:p>
    <w:tbl>
      <w:tblPr>
        <w:tblStyle w:val="TableNormal"/>
        <w:tblW w:w="8930" w:type="dxa"/>
        <w:tblInd w:w="4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173"/>
        <w:gridCol w:w="1813"/>
        <w:gridCol w:w="1813"/>
        <w:gridCol w:w="1813"/>
        <w:gridCol w:w="1318"/>
      </w:tblGrid>
      <w:tr w:rsidR="00072E0D" w:rsidRPr="00BC4E53" w14:paraId="2C2C0F0C" w14:textId="77777777" w:rsidTr="0006794F">
        <w:trPr>
          <w:trHeight w:val="300"/>
        </w:trPr>
        <w:tc>
          <w:tcPr>
            <w:tcW w:w="217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A4DD93E" w14:textId="77777777" w:rsidR="00072E0D" w:rsidRPr="00BC4E53" w:rsidRDefault="00072E0D" w:rsidP="0003265F">
            <w:pPr>
              <w:pStyle w:val="Styltabulky2"/>
              <w:tabs>
                <w:tab w:val="left" w:pos="284"/>
                <w:tab w:val="left" w:pos="8789"/>
              </w:tabs>
              <w:spacing w:line="360" w:lineRule="auto"/>
              <w:ind w:left="284" w:right="134" w:firstLine="283"/>
            </w:pPr>
            <w:r w:rsidRPr="00BC4E53">
              <w:t>V obrovské míře</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79414DC" w14:textId="77777777" w:rsidR="00072E0D" w:rsidRPr="00BC4E53" w:rsidRDefault="00072E0D" w:rsidP="0003265F">
            <w:pPr>
              <w:pStyle w:val="Styltabulky2"/>
              <w:tabs>
                <w:tab w:val="left" w:pos="284"/>
                <w:tab w:val="left" w:pos="8789"/>
              </w:tabs>
              <w:spacing w:line="360" w:lineRule="auto"/>
              <w:ind w:left="284" w:right="134" w:firstLine="283"/>
            </w:pPr>
            <w:r w:rsidRPr="00BC4E53">
              <w:t>velmi velkou</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6F126FF" w14:textId="77777777" w:rsidR="00072E0D" w:rsidRPr="00BC4E53" w:rsidRDefault="00072E0D" w:rsidP="0003265F">
            <w:pPr>
              <w:pStyle w:val="Styltabulky2"/>
              <w:tabs>
                <w:tab w:val="left" w:pos="284"/>
                <w:tab w:val="left" w:pos="8789"/>
              </w:tabs>
              <w:spacing w:line="360" w:lineRule="auto"/>
              <w:ind w:left="284" w:right="134" w:firstLine="283"/>
            </w:pPr>
            <w:r w:rsidRPr="00BC4E53">
              <w:t>středně velkou</w:t>
            </w:r>
          </w:p>
        </w:tc>
        <w:tc>
          <w:tcPr>
            <w:tcW w:w="1813"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C71CDC4" w14:textId="77777777" w:rsidR="00072E0D" w:rsidRPr="00BC4E53" w:rsidRDefault="00072E0D" w:rsidP="0003265F">
            <w:pPr>
              <w:pStyle w:val="Styltabulky2"/>
              <w:tabs>
                <w:tab w:val="left" w:pos="284"/>
                <w:tab w:val="left" w:pos="8789"/>
              </w:tabs>
              <w:spacing w:line="360" w:lineRule="auto"/>
              <w:ind w:left="284" w:right="134" w:firstLine="283"/>
            </w:pPr>
            <w:r w:rsidRPr="00BC4E53">
              <w:t>malou</w:t>
            </w:r>
          </w:p>
        </w:tc>
        <w:tc>
          <w:tcPr>
            <w:tcW w:w="131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4EFBCD4" w14:textId="77777777" w:rsidR="00072E0D" w:rsidRPr="00BC4E53" w:rsidRDefault="00072E0D" w:rsidP="0003265F">
            <w:pPr>
              <w:pStyle w:val="Styltabulky2"/>
              <w:tabs>
                <w:tab w:val="left" w:pos="284"/>
                <w:tab w:val="left" w:pos="8789"/>
              </w:tabs>
              <w:spacing w:line="360" w:lineRule="auto"/>
              <w:ind w:left="284" w:right="134" w:firstLine="283"/>
            </w:pPr>
            <w:r w:rsidRPr="00BC4E53">
              <w:t>žádnou</w:t>
            </w:r>
          </w:p>
        </w:tc>
      </w:tr>
      <w:tr w:rsidR="00072E0D" w:rsidRPr="00BC4E53" w14:paraId="69F241CF" w14:textId="77777777" w:rsidTr="0006794F">
        <w:trPr>
          <w:trHeight w:val="300"/>
        </w:trPr>
        <w:tc>
          <w:tcPr>
            <w:tcW w:w="217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314A06EB" w14:textId="77777777" w:rsidR="00072E0D" w:rsidRPr="00BC4E53" w:rsidRDefault="00072E0D" w:rsidP="0003265F">
            <w:pPr>
              <w:pStyle w:val="Text"/>
              <w:tabs>
                <w:tab w:val="left" w:pos="284"/>
                <w:tab w:val="left" w:pos="8789"/>
              </w:tabs>
              <w:spacing w:line="360" w:lineRule="auto"/>
              <w:ind w:left="284" w:right="134" w:firstLine="283"/>
              <w:jc w:val="right"/>
              <w:rPr>
                <w:lang w:val="cs-CZ"/>
              </w:rPr>
            </w:pPr>
            <w:r w:rsidRPr="00BC4E53">
              <w:rPr>
                <w:rFonts w:ascii="Helvetica Neue" w:hAnsi="Helvetica Neue"/>
                <w:sz w:val="20"/>
                <w:szCs w:val="20"/>
                <w:lang w:val="cs-CZ"/>
                <w14:textOutline w14:w="12700" w14:cap="flat" w14:cmpd="sng" w14:algn="ctr">
                  <w14:noFill/>
                  <w14:prstDash w14:val="solid"/>
                  <w14:miter w14:lim="400000"/>
                </w14:textOutline>
              </w:rPr>
              <w:t>1</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7FF82AC0" w14:textId="77777777" w:rsidR="00072E0D" w:rsidRPr="00BC4E53" w:rsidRDefault="00072E0D" w:rsidP="0003265F">
            <w:pPr>
              <w:pStyle w:val="Text"/>
              <w:tabs>
                <w:tab w:val="left" w:pos="284"/>
                <w:tab w:val="left" w:pos="8789"/>
              </w:tabs>
              <w:spacing w:line="360" w:lineRule="auto"/>
              <w:ind w:left="284" w:right="134" w:firstLine="283"/>
              <w:jc w:val="right"/>
              <w:rPr>
                <w:lang w:val="cs-CZ"/>
              </w:rPr>
            </w:pPr>
            <w:r w:rsidRPr="00BC4E53">
              <w:rPr>
                <w:rFonts w:ascii="Helvetica Neue" w:hAnsi="Helvetica Neue"/>
                <w:sz w:val="20"/>
                <w:szCs w:val="20"/>
                <w:lang w:val="cs-CZ"/>
                <w14:textOutline w14:w="12700" w14:cap="flat" w14:cmpd="sng" w14:algn="ctr">
                  <w14:noFill/>
                  <w14:prstDash w14:val="solid"/>
                  <w14:miter w14:lim="400000"/>
                </w14:textOutline>
              </w:rPr>
              <w:t>2</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6E8D0F98" w14:textId="77777777" w:rsidR="00072E0D" w:rsidRPr="00BC4E53" w:rsidRDefault="00072E0D" w:rsidP="0003265F">
            <w:pPr>
              <w:pStyle w:val="Text"/>
              <w:tabs>
                <w:tab w:val="left" w:pos="284"/>
                <w:tab w:val="left" w:pos="8789"/>
              </w:tabs>
              <w:spacing w:line="360" w:lineRule="auto"/>
              <w:ind w:left="284" w:right="134" w:firstLine="283"/>
              <w:jc w:val="right"/>
              <w:rPr>
                <w:lang w:val="cs-CZ"/>
              </w:rPr>
            </w:pPr>
            <w:r w:rsidRPr="00BC4E53">
              <w:rPr>
                <w:rFonts w:ascii="Helvetica Neue" w:hAnsi="Helvetica Neue"/>
                <w:sz w:val="20"/>
                <w:szCs w:val="20"/>
                <w:lang w:val="cs-CZ"/>
                <w14:textOutline w14:w="12700" w14:cap="flat" w14:cmpd="sng" w14:algn="ctr">
                  <w14:noFill/>
                  <w14:prstDash w14:val="solid"/>
                  <w14:miter w14:lim="400000"/>
                </w14:textOutline>
              </w:rPr>
              <w:t>3</w:t>
            </w:r>
          </w:p>
        </w:tc>
        <w:tc>
          <w:tcPr>
            <w:tcW w:w="1813"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349C2032" w14:textId="77777777" w:rsidR="00072E0D" w:rsidRPr="00BC4E53" w:rsidRDefault="00072E0D" w:rsidP="0003265F">
            <w:pPr>
              <w:pStyle w:val="Text"/>
              <w:tabs>
                <w:tab w:val="left" w:pos="284"/>
                <w:tab w:val="left" w:pos="8789"/>
              </w:tabs>
              <w:spacing w:line="360" w:lineRule="auto"/>
              <w:ind w:left="284" w:right="134" w:firstLine="283"/>
              <w:jc w:val="right"/>
              <w:rPr>
                <w:lang w:val="cs-CZ"/>
              </w:rPr>
            </w:pPr>
            <w:r w:rsidRPr="00BC4E53">
              <w:rPr>
                <w:rFonts w:ascii="Helvetica Neue" w:hAnsi="Helvetica Neue"/>
                <w:sz w:val="20"/>
                <w:szCs w:val="20"/>
                <w:lang w:val="cs-CZ"/>
                <w14:textOutline w14:w="12700" w14:cap="flat" w14:cmpd="sng" w14:algn="ctr">
                  <w14:noFill/>
                  <w14:prstDash w14:val="solid"/>
                  <w14:miter w14:lim="400000"/>
                </w14:textOutline>
              </w:rPr>
              <w:t>4</w:t>
            </w:r>
          </w:p>
        </w:tc>
        <w:tc>
          <w:tcPr>
            <w:tcW w:w="1318" w:type="dxa"/>
            <w:tcBorders>
              <w:top w:val="single" w:sz="2" w:space="0" w:color="000000"/>
              <w:left w:val="single" w:sz="2" w:space="0" w:color="000000"/>
              <w:bottom w:val="single" w:sz="2" w:space="0" w:color="000000"/>
              <w:right w:val="single" w:sz="2" w:space="0" w:color="000000"/>
            </w:tcBorders>
            <w:shd w:val="clear" w:color="auto" w:fill="E7E7E7"/>
            <w:tcMar>
              <w:top w:w="80" w:type="dxa"/>
              <w:left w:w="80" w:type="dxa"/>
              <w:bottom w:w="80" w:type="dxa"/>
              <w:right w:w="80" w:type="dxa"/>
            </w:tcMar>
          </w:tcPr>
          <w:p w14:paraId="648C003E" w14:textId="77777777" w:rsidR="00072E0D" w:rsidRPr="00BC4E53" w:rsidRDefault="00072E0D" w:rsidP="0003265F">
            <w:pPr>
              <w:pStyle w:val="Text"/>
              <w:tabs>
                <w:tab w:val="left" w:pos="284"/>
                <w:tab w:val="left" w:pos="8789"/>
              </w:tabs>
              <w:spacing w:line="360" w:lineRule="auto"/>
              <w:ind w:left="284" w:right="134" w:firstLine="283"/>
              <w:jc w:val="right"/>
              <w:rPr>
                <w:lang w:val="cs-CZ"/>
              </w:rPr>
            </w:pPr>
            <w:r w:rsidRPr="00BC4E53">
              <w:rPr>
                <w:rFonts w:ascii="Helvetica Neue" w:hAnsi="Helvetica Neue"/>
                <w:sz w:val="20"/>
                <w:szCs w:val="20"/>
                <w:lang w:val="cs-CZ"/>
                <w14:textOutline w14:w="12700" w14:cap="flat" w14:cmpd="sng" w14:algn="ctr">
                  <w14:noFill/>
                  <w14:prstDash w14:val="solid"/>
                  <w14:miter w14:lim="400000"/>
                </w14:textOutline>
              </w:rPr>
              <w:t>5</w:t>
            </w:r>
          </w:p>
        </w:tc>
      </w:tr>
    </w:tbl>
    <w:p w14:paraId="2AB009A4" w14:textId="77777777" w:rsidR="00072E0D" w:rsidRPr="00BC4E53" w:rsidRDefault="00072E0D"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before="240" w:after="160" w:line="360" w:lineRule="auto"/>
        <w:ind w:left="284" w:right="134" w:firstLine="283"/>
        <w:rPr>
          <w:rFonts w:ascii="Times New Roman" w:eastAsia="Times New Roman" w:hAnsi="Times New Roman" w:cs="Times New Roman"/>
          <w:b/>
          <w:bCs/>
          <w:sz w:val="24"/>
          <w:szCs w:val="24"/>
          <w:lang w:val="cs-CZ"/>
        </w:rPr>
      </w:pPr>
      <w:r w:rsidRPr="00BC4E53">
        <w:rPr>
          <w:rFonts w:ascii="Times New Roman" w:hAnsi="Times New Roman"/>
          <w:b/>
          <w:bCs/>
          <w:sz w:val="24"/>
          <w:szCs w:val="24"/>
          <w:lang w:val="cs-CZ"/>
        </w:rPr>
        <w:t xml:space="preserve">Místo pro vyjádření se k dotazníku, poznámky či připomínky (nepovinné) : </w:t>
      </w:r>
    </w:p>
    <w:p w14:paraId="3E6EA155" w14:textId="77777777" w:rsidR="00072E0D" w:rsidRPr="00BC4E53" w:rsidRDefault="00072E0D"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eastAsia="Times New Roman" w:hAnsi="Times New Roman" w:cs="Times New Roman"/>
          <w:b/>
          <w:bCs/>
          <w:sz w:val="24"/>
          <w:szCs w:val="24"/>
          <w:lang w:val="cs-CZ"/>
        </w:rPr>
      </w:pPr>
    </w:p>
    <w:p w14:paraId="35302208" w14:textId="77777777" w:rsidR="00072E0D" w:rsidRPr="00BC4E53" w:rsidRDefault="00072E0D"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eastAsia="Times New Roman" w:hAnsi="Times New Roman" w:cs="Times New Roman"/>
          <w:b/>
          <w:bCs/>
          <w:sz w:val="24"/>
          <w:szCs w:val="24"/>
          <w:lang w:val="cs-CZ"/>
        </w:rPr>
      </w:pPr>
    </w:p>
    <w:p w14:paraId="129652D1" w14:textId="77777777" w:rsidR="00072E0D" w:rsidRPr="00BC4E53" w:rsidRDefault="00072E0D"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eastAsia="Times New Roman" w:hAnsi="Times New Roman" w:cs="Times New Roman"/>
          <w:b/>
          <w:bCs/>
          <w:sz w:val="24"/>
          <w:szCs w:val="24"/>
          <w:lang w:val="cs-CZ"/>
        </w:rPr>
      </w:pPr>
    </w:p>
    <w:p w14:paraId="2B2C9D2F" w14:textId="50571E2F" w:rsidR="00412221" w:rsidRDefault="00412221" w:rsidP="006A749D">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right="134"/>
        <w:rPr>
          <w:rFonts w:ascii="Times New Roman" w:hAnsi="Times New Roman"/>
          <w:b/>
          <w:bCs/>
          <w:sz w:val="24"/>
          <w:szCs w:val="24"/>
          <w:lang w:val="cs-CZ"/>
        </w:rPr>
      </w:pPr>
    </w:p>
    <w:p w14:paraId="392DBEED" w14:textId="2B025960" w:rsidR="00BC4E53" w:rsidRDefault="00BC4E53" w:rsidP="006A749D">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right="134"/>
        <w:rPr>
          <w:rFonts w:ascii="Times New Roman" w:hAnsi="Times New Roman"/>
          <w:b/>
          <w:bCs/>
          <w:sz w:val="24"/>
          <w:szCs w:val="24"/>
          <w:lang w:val="cs-CZ"/>
        </w:rPr>
      </w:pPr>
    </w:p>
    <w:p w14:paraId="142B7219" w14:textId="61C4E1BA" w:rsidR="00BC4E53" w:rsidRDefault="00BC4E53" w:rsidP="006A749D">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right="134"/>
        <w:rPr>
          <w:rFonts w:ascii="Times New Roman" w:hAnsi="Times New Roman"/>
          <w:b/>
          <w:bCs/>
          <w:sz w:val="24"/>
          <w:szCs w:val="24"/>
          <w:lang w:val="cs-CZ"/>
        </w:rPr>
      </w:pPr>
    </w:p>
    <w:p w14:paraId="591482B2" w14:textId="02E6D69C" w:rsidR="00BC4E53" w:rsidRDefault="00BC4E53" w:rsidP="006A749D">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right="134"/>
        <w:rPr>
          <w:rFonts w:ascii="Times New Roman" w:hAnsi="Times New Roman"/>
          <w:b/>
          <w:bCs/>
          <w:sz w:val="24"/>
          <w:szCs w:val="24"/>
          <w:lang w:val="cs-CZ"/>
        </w:rPr>
      </w:pPr>
    </w:p>
    <w:p w14:paraId="6CC3E062" w14:textId="3183F4E8" w:rsidR="00BC4E53" w:rsidRDefault="00BC4E53" w:rsidP="006A749D">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right="134"/>
        <w:rPr>
          <w:rFonts w:ascii="Times New Roman" w:hAnsi="Times New Roman"/>
          <w:b/>
          <w:bCs/>
          <w:sz w:val="24"/>
          <w:szCs w:val="24"/>
          <w:lang w:val="cs-CZ"/>
        </w:rPr>
      </w:pPr>
    </w:p>
    <w:p w14:paraId="2E574904" w14:textId="6598E509" w:rsidR="00BC4E53" w:rsidRDefault="00BC4E53" w:rsidP="006A749D">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right="134"/>
        <w:rPr>
          <w:rFonts w:ascii="Times New Roman" w:hAnsi="Times New Roman"/>
          <w:b/>
          <w:bCs/>
          <w:sz w:val="24"/>
          <w:szCs w:val="24"/>
          <w:lang w:val="cs-CZ"/>
        </w:rPr>
      </w:pPr>
    </w:p>
    <w:p w14:paraId="35976828" w14:textId="0C8390DD" w:rsidR="00BC4E53" w:rsidRDefault="00BC4E53" w:rsidP="006A749D">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right="134"/>
        <w:rPr>
          <w:rFonts w:ascii="Times New Roman" w:hAnsi="Times New Roman"/>
          <w:b/>
          <w:bCs/>
          <w:sz w:val="24"/>
          <w:szCs w:val="24"/>
          <w:lang w:val="cs-CZ"/>
        </w:rPr>
      </w:pPr>
    </w:p>
    <w:p w14:paraId="2E5928F5" w14:textId="2D84FB19" w:rsidR="00BC4E53" w:rsidRDefault="00BC4E53" w:rsidP="006A749D">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right="134"/>
        <w:rPr>
          <w:rFonts w:ascii="Times New Roman" w:hAnsi="Times New Roman"/>
          <w:b/>
          <w:bCs/>
          <w:sz w:val="24"/>
          <w:szCs w:val="24"/>
          <w:lang w:val="cs-CZ"/>
        </w:rPr>
      </w:pPr>
    </w:p>
    <w:p w14:paraId="61A1BB7B" w14:textId="14A24FE1" w:rsidR="00BC4E53" w:rsidRDefault="00BC4E53" w:rsidP="006A749D">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right="134"/>
        <w:rPr>
          <w:rFonts w:ascii="Times New Roman" w:hAnsi="Times New Roman"/>
          <w:b/>
          <w:bCs/>
          <w:sz w:val="24"/>
          <w:szCs w:val="24"/>
          <w:lang w:val="cs-CZ"/>
        </w:rPr>
      </w:pPr>
    </w:p>
    <w:p w14:paraId="31DF1752" w14:textId="77777777" w:rsidR="00BC4E53" w:rsidRPr="00BC4E53" w:rsidRDefault="00BC4E53" w:rsidP="006A749D">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right="134"/>
        <w:rPr>
          <w:rFonts w:ascii="Times New Roman" w:hAnsi="Times New Roman"/>
          <w:b/>
          <w:bCs/>
          <w:sz w:val="24"/>
          <w:szCs w:val="24"/>
          <w:lang w:val="cs-CZ"/>
        </w:rPr>
      </w:pPr>
    </w:p>
    <w:p w14:paraId="59A5D00E" w14:textId="77777777" w:rsidR="00412221" w:rsidRPr="00BC4E53" w:rsidRDefault="00412221"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hAnsi="Times New Roman"/>
          <w:b/>
          <w:bCs/>
          <w:sz w:val="24"/>
          <w:szCs w:val="24"/>
          <w:lang w:val="cs-CZ"/>
        </w:rPr>
      </w:pPr>
    </w:p>
    <w:p w14:paraId="461D34EC" w14:textId="779C658A" w:rsidR="00072E0D" w:rsidRPr="00BC4E53" w:rsidRDefault="00072E0D"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eastAsia="Times New Roman" w:hAnsi="Times New Roman" w:cs="Times New Roman"/>
          <w:b/>
          <w:bCs/>
          <w:sz w:val="24"/>
          <w:szCs w:val="24"/>
          <w:lang w:val="cs-CZ"/>
        </w:rPr>
      </w:pPr>
      <w:r w:rsidRPr="00BC4E53">
        <w:rPr>
          <w:rFonts w:ascii="Times New Roman" w:hAnsi="Times New Roman"/>
          <w:b/>
          <w:bCs/>
          <w:sz w:val="24"/>
          <w:szCs w:val="24"/>
          <w:lang w:val="cs-CZ"/>
        </w:rPr>
        <w:t>Děkuji za vyplnění dotazníku</w:t>
      </w:r>
    </w:p>
    <w:p w14:paraId="69841F64" w14:textId="77777777" w:rsidR="00072E0D" w:rsidRPr="00BC4E53" w:rsidRDefault="00072E0D"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rFonts w:ascii="Times New Roman" w:eastAsia="Times New Roman" w:hAnsi="Times New Roman" w:cs="Times New Roman"/>
          <w:b/>
          <w:bCs/>
          <w:sz w:val="24"/>
          <w:szCs w:val="24"/>
          <w:lang w:val="cs-CZ"/>
        </w:rPr>
      </w:pPr>
      <w:r w:rsidRPr="00BC4E53">
        <w:rPr>
          <w:rFonts w:ascii="Times New Roman" w:hAnsi="Times New Roman"/>
          <w:b/>
          <w:bCs/>
          <w:sz w:val="24"/>
          <w:szCs w:val="24"/>
          <w:lang w:val="cs-CZ"/>
        </w:rPr>
        <w:t xml:space="preserve">Pavla </w:t>
      </w:r>
      <w:proofErr w:type="spellStart"/>
      <w:r w:rsidRPr="00BC4E53">
        <w:rPr>
          <w:rFonts w:ascii="Times New Roman" w:hAnsi="Times New Roman"/>
          <w:b/>
          <w:bCs/>
          <w:sz w:val="24"/>
          <w:szCs w:val="24"/>
          <w:lang w:val="cs-CZ"/>
        </w:rPr>
        <w:t>Huserková</w:t>
      </w:r>
      <w:proofErr w:type="spellEnd"/>
    </w:p>
    <w:p w14:paraId="0CB5417B" w14:textId="77777777" w:rsidR="00072E0D" w:rsidRPr="00BC4E53" w:rsidRDefault="00072E0D" w:rsidP="0003265F">
      <w:pPr>
        <w:pStyle w:val="Vchoz"/>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 w:val="left" w:pos="9132"/>
        </w:tabs>
        <w:spacing w:after="160" w:line="360" w:lineRule="auto"/>
        <w:ind w:left="284" w:right="134" w:firstLine="283"/>
        <w:rPr>
          <w:lang w:val="cs-CZ"/>
        </w:rPr>
      </w:pPr>
      <w:r w:rsidRPr="00BC4E53">
        <w:rPr>
          <w:rFonts w:ascii="Times New Roman" w:hAnsi="Times New Roman"/>
          <w:b/>
          <w:bCs/>
          <w:sz w:val="24"/>
          <w:szCs w:val="24"/>
          <w:lang w:val="cs-CZ"/>
        </w:rPr>
        <w:t xml:space="preserve">Studentka Speciální pedagogiky, oboru Dramaterapie </w:t>
      </w:r>
    </w:p>
    <w:sectPr w:rsidR="00072E0D" w:rsidRPr="00BC4E53" w:rsidSect="00F743E9">
      <w:pgSz w:w="11900" w:h="16840"/>
      <w:pgMar w:top="1417" w:right="1417" w:bottom="1417" w:left="156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B52CB" w14:textId="77777777" w:rsidR="007E1D67" w:rsidRDefault="007E1D67">
      <w:pPr>
        <w:spacing w:after="0" w:line="240" w:lineRule="auto"/>
      </w:pPr>
      <w:r>
        <w:separator/>
      </w:r>
    </w:p>
  </w:endnote>
  <w:endnote w:type="continuationSeparator" w:id="0">
    <w:p w14:paraId="7A8B2920" w14:textId="77777777" w:rsidR="007E1D67" w:rsidRDefault="007E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934026147"/>
      <w:docPartObj>
        <w:docPartGallery w:val="Page Numbers (Bottom of Page)"/>
        <w:docPartUnique/>
      </w:docPartObj>
    </w:sdtPr>
    <w:sdtEndPr>
      <w:rPr>
        <w:rStyle w:val="slostrnky"/>
      </w:rPr>
    </w:sdtEndPr>
    <w:sdtContent>
      <w:p w14:paraId="1108C823" w14:textId="77777777" w:rsidR="00776ED8" w:rsidRDefault="00776ED8" w:rsidP="00226F1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8F2AD00" w14:textId="77777777" w:rsidR="00776ED8" w:rsidRDefault="00776E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25429" w14:textId="0899176D" w:rsidR="00776ED8" w:rsidRDefault="00776ED8">
    <w:pPr>
      <w:pStyle w:val="Zpat"/>
      <w:jc w:val="center"/>
    </w:pPr>
  </w:p>
  <w:p w14:paraId="79962973" w14:textId="22BE5CA8" w:rsidR="00776ED8" w:rsidRDefault="00776ED8" w:rsidP="000312BE">
    <w:pPr>
      <w:pStyle w:val="Zhlavazpat"/>
      <w:tabs>
        <w:tab w:val="clear" w:pos="9020"/>
        <w:tab w:val="left" w:pos="511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F992" w14:textId="46AF84E0" w:rsidR="00776ED8" w:rsidRDefault="00776ED8" w:rsidP="000312BE">
    <w:pPr>
      <w:pStyle w:val="Zpat"/>
      <w:tabs>
        <w:tab w:val="clear" w:pos="9072"/>
        <w:tab w:val="center" w:pos="4603"/>
        <w:tab w:val="left" w:pos="5100"/>
      </w:tabs>
    </w:pPr>
    <w:r>
      <w:tab/>
    </w:r>
    <w:r>
      <w:tab/>
    </w:r>
  </w:p>
  <w:p w14:paraId="3C6688B6" w14:textId="77777777" w:rsidR="00776ED8" w:rsidRDefault="00776ED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137418"/>
      <w:docPartObj>
        <w:docPartGallery w:val="Page Numbers (Bottom of Page)"/>
        <w:docPartUnique/>
      </w:docPartObj>
    </w:sdtPr>
    <w:sdtEndPr/>
    <w:sdtContent>
      <w:p w14:paraId="126A0528" w14:textId="2F495D58" w:rsidR="00776ED8" w:rsidRDefault="00776ED8">
        <w:pPr>
          <w:pStyle w:val="Zpat"/>
          <w:jc w:val="center"/>
        </w:pPr>
        <w:r>
          <w:fldChar w:fldCharType="begin"/>
        </w:r>
        <w:r>
          <w:instrText>PAGE   \* MERGEFORMAT</w:instrText>
        </w:r>
        <w:r>
          <w:fldChar w:fldCharType="separate"/>
        </w:r>
        <w:r w:rsidRPr="0060250F">
          <w:rPr>
            <w:noProof/>
            <w:lang w:val="cs-CZ"/>
          </w:rPr>
          <w:t>61</w:t>
        </w:r>
        <w:r>
          <w:fldChar w:fldCharType="end"/>
        </w:r>
      </w:p>
    </w:sdtContent>
  </w:sdt>
  <w:p w14:paraId="313326F3" w14:textId="77777777" w:rsidR="00776ED8" w:rsidRDefault="00776ED8" w:rsidP="000312BE">
    <w:pPr>
      <w:pStyle w:val="Zhlavazpat"/>
      <w:tabs>
        <w:tab w:val="clear" w:pos="9020"/>
        <w:tab w:val="left" w:pos="511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441E1" w14:textId="3583823A" w:rsidR="00776ED8" w:rsidRDefault="00776ED8">
    <w:pPr>
      <w:pStyle w:val="Zpat"/>
      <w:jc w:val="center"/>
    </w:pPr>
    <w:r>
      <w:t>54</w:t>
    </w:r>
  </w:p>
  <w:p w14:paraId="2F0045F5" w14:textId="77777777" w:rsidR="00776ED8" w:rsidRDefault="00776E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1089B" w14:textId="77777777" w:rsidR="007E1D67" w:rsidRDefault="007E1D67">
      <w:pPr>
        <w:spacing w:after="0" w:line="240" w:lineRule="auto"/>
      </w:pPr>
      <w:r>
        <w:separator/>
      </w:r>
    </w:p>
  </w:footnote>
  <w:footnote w:type="continuationSeparator" w:id="0">
    <w:p w14:paraId="6E697D50" w14:textId="77777777" w:rsidR="007E1D67" w:rsidRDefault="007E1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50C9"/>
    <w:multiLevelType w:val="hybridMultilevel"/>
    <w:tmpl w:val="0494F640"/>
    <w:lvl w:ilvl="0" w:tplc="04050005">
      <w:start w:val="1"/>
      <w:numFmt w:val="bullet"/>
      <w:lvlText w:val=""/>
      <w:lvlJc w:val="left"/>
      <w:pPr>
        <w:ind w:left="1004" w:hanging="360"/>
      </w:pPr>
      <w:rPr>
        <w:rFonts w:ascii="Wingdings" w:hAnsi="Wingdings" w:cs="Wingdings" w:hint="default"/>
      </w:rPr>
    </w:lvl>
    <w:lvl w:ilvl="1" w:tplc="04050005">
      <w:start w:val="1"/>
      <w:numFmt w:val="bullet"/>
      <w:lvlText w:val=""/>
      <w:lvlJc w:val="left"/>
      <w:pPr>
        <w:ind w:left="1635" w:hanging="360"/>
      </w:pPr>
      <w:rPr>
        <w:rFonts w:ascii="Wingdings" w:hAnsi="Wingdings" w:cs="Wingdings" w:hint="default"/>
      </w:rPr>
    </w:lvl>
    <w:lvl w:ilvl="2" w:tplc="04050005" w:tentative="1">
      <w:start w:val="1"/>
      <w:numFmt w:val="bullet"/>
      <w:lvlText w:val=""/>
      <w:lvlJc w:val="left"/>
      <w:pPr>
        <w:ind w:left="2444" w:hanging="360"/>
      </w:pPr>
      <w:rPr>
        <w:rFonts w:ascii="Wingdings" w:hAnsi="Wingdings" w:cs="Wingdings" w:hint="default"/>
      </w:rPr>
    </w:lvl>
    <w:lvl w:ilvl="3" w:tplc="04050001" w:tentative="1">
      <w:start w:val="1"/>
      <w:numFmt w:val="bullet"/>
      <w:lvlText w:val=""/>
      <w:lvlJc w:val="left"/>
      <w:pPr>
        <w:ind w:left="3164" w:hanging="360"/>
      </w:pPr>
      <w:rPr>
        <w:rFonts w:ascii="Symbol" w:hAnsi="Symbol" w:cs="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cs="Wingdings" w:hint="default"/>
      </w:rPr>
    </w:lvl>
    <w:lvl w:ilvl="6" w:tplc="04050001" w:tentative="1">
      <w:start w:val="1"/>
      <w:numFmt w:val="bullet"/>
      <w:lvlText w:val=""/>
      <w:lvlJc w:val="left"/>
      <w:pPr>
        <w:ind w:left="5324" w:hanging="360"/>
      </w:pPr>
      <w:rPr>
        <w:rFonts w:ascii="Symbol" w:hAnsi="Symbol" w:cs="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cs="Wingdings" w:hint="default"/>
      </w:rPr>
    </w:lvl>
  </w:abstractNum>
  <w:abstractNum w:abstractNumId="1" w15:restartNumberingAfterBreak="0">
    <w:nsid w:val="08B946AA"/>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37431"/>
    <w:multiLevelType w:val="hybridMultilevel"/>
    <w:tmpl w:val="8910C78A"/>
    <w:lvl w:ilvl="0" w:tplc="04050005">
      <w:start w:val="1"/>
      <w:numFmt w:val="bullet"/>
      <w:lvlText w:val=""/>
      <w:lvlJc w:val="left"/>
      <w:pPr>
        <w:ind w:left="1004" w:hanging="360"/>
      </w:pPr>
      <w:rPr>
        <w:rFonts w:ascii="Wingdings" w:hAnsi="Wingdings" w:cs="Wingdings" w:hint="default"/>
      </w:rPr>
    </w:lvl>
    <w:lvl w:ilvl="1" w:tplc="04050005">
      <w:start w:val="1"/>
      <w:numFmt w:val="bullet"/>
      <w:lvlText w:val=""/>
      <w:lvlJc w:val="left"/>
      <w:pPr>
        <w:ind w:left="1635" w:hanging="360"/>
      </w:pPr>
      <w:rPr>
        <w:rFonts w:ascii="Wingdings" w:hAnsi="Wingdings" w:cs="Wingdings" w:hint="default"/>
      </w:rPr>
    </w:lvl>
    <w:lvl w:ilvl="2" w:tplc="04050005" w:tentative="1">
      <w:start w:val="1"/>
      <w:numFmt w:val="bullet"/>
      <w:lvlText w:val=""/>
      <w:lvlJc w:val="left"/>
      <w:pPr>
        <w:ind w:left="2444" w:hanging="360"/>
      </w:pPr>
      <w:rPr>
        <w:rFonts w:ascii="Wingdings" w:hAnsi="Wingdings" w:cs="Wingdings" w:hint="default"/>
      </w:rPr>
    </w:lvl>
    <w:lvl w:ilvl="3" w:tplc="04050001" w:tentative="1">
      <w:start w:val="1"/>
      <w:numFmt w:val="bullet"/>
      <w:lvlText w:val=""/>
      <w:lvlJc w:val="left"/>
      <w:pPr>
        <w:ind w:left="3164" w:hanging="360"/>
      </w:pPr>
      <w:rPr>
        <w:rFonts w:ascii="Symbol" w:hAnsi="Symbol" w:cs="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cs="Wingdings" w:hint="default"/>
      </w:rPr>
    </w:lvl>
    <w:lvl w:ilvl="6" w:tplc="04050001" w:tentative="1">
      <w:start w:val="1"/>
      <w:numFmt w:val="bullet"/>
      <w:lvlText w:val=""/>
      <w:lvlJc w:val="left"/>
      <w:pPr>
        <w:ind w:left="5324" w:hanging="360"/>
      </w:pPr>
      <w:rPr>
        <w:rFonts w:ascii="Symbol" w:hAnsi="Symbol" w:cs="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cs="Wingdings" w:hint="default"/>
      </w:rPr>
    </w:lvl>
  </w:abstractNum>
  <w:abstractNum w:abstractNumId="3" w15:restartNumberingAfterBreak="0">
    <w:nsid w:val="0A7C5CEF"/>
    <w:multiLevelType w:val="multilevel"/>
    <w:tmpl w:val="12CA391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BA1984"/>
    <w:multiLevelType w:val="hybridMultilevel"/>
    <w:tmpl w:val="0852932A"/>
    <w:lvl w:ilvl="0" w:tplc="45B6EB2C">
      <w:start w:val="1"/>
      <w:numFmt w:val="bullet"/>
      <w:lvlText w:val="-"/>
      <w:lvlJc w:val="left"/>
      <w:pPr>
        <w:ind w:left="12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99E18A0">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3D614DE">
      <w:start w:val="1"/>
      <w:numFmt w:val="bullet"/>
      <w:lvlText w:val="▪"/>
      <w:lvlJc w:val="left"/>
      <w:pPr>
        <w:ind w:left="26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3A66592">
      <w:start w:val="1"/>
      <w:numFmt w:val="bullet"/>
      <w:lvlText w:val="•"/>
      <w:lvlJc w:val="left"/>
      <w:pPr>
        <w:ind w:left="33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BAA408C">
      <w:start w:val="1"/>
      <w:numFmt w:val="bullet"/>
      <w:lvlText w:val="o"/>
      <w:lvlJc w:val="left"/>
      <w:pPr>
        <w:ind w:left="40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C543C02">
      <w:start w:val="1"/>
      <w:numFmt w:val="bullet"/>
      <w:lvlText w:val="▪"/>
      <w:lvlJc w:val="left"/>
      <w:pPr>
        <w:ind w:left="48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6307302">
      <w:start w:val="1"/>
      <w:numFmt w:val="bullet"/>
      <w:lvlText w:val="•"/>
      <w:lvlJc w:val="left"/>
      <w:pPr>
        <w:ind w:left="55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1F47A58">
      <w:start w:val="1"/>
      <w:numFmt w:val="bullet"/>
      <w:lvlText w:val="o"/>
      <w:lvlJc w:val="left"/>
      <w:pPr>
        <w:ind w:left="62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722D7B2">
      <w:start w:val="1"/>
      <w:numFmt w:val="bullet"/>
      <w:lvlText w:val="▪"/>
      <w:lvlJc w:val="left"/>
      <w:pPr>
        <w:ind w:left="69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9902F4"/>
    <w:multiLevelType w:val="hybridMultilevel"/>
    <w:tmpl w:val="3172528C"/>
    <w:lvl w:ilvl="0" w:tplc="04050005">
      <w:start w:val="1"/>
      <w:numFmt w:val="bullet"/>
      <w:lvlText w:val=""/>
      <w:lvlJc w:val="left"/>
      <w:pPr>
        <w:ind w:left="1004" w:hanging="360"/>
      </w:pPr>
      <w:rPr>
        <w:rFonts w:ascii="Wingdings" w:hAnsi="Wingdings" w:cs="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cs="Wingdings" w:hint="default"/>
      </w:rPr>
    </w:lvl>
    <w:lvl w:ilvl="3" w:tplc="04050001" w:tentative="1">
      <w:start w:val="1"/>
      <w:numFmt w:val="bullet"/>
      <w:lvlText w:val=""/>
      <w:lvlJc w:val="left"/>
      <w:pPr>
        <w:ind w:left="3164" w:hanging="360"/>
      </w:pPr>
      <w:rPr>
        <w:rFonts w:ascii="Symbol" w:hAnsi="Symbol" w:cs="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cs="Wingdings" w:hint="default"/>
      </w:rPr>
    </w:lvl>
    <w:lvl w:ilvl="6" w:tplc="04050001" w:tentative="1">
      <w:start w:val="1"/>
      <w:numFmt w:val="bullet"/>
      <w:lvlText w:val=""/>
      <w:lvlJc w:val="left"/>
      <w:pPr>
        <w:ind w:left="5324" w:hanging="360"/>
      </w:pPr>
      <w:rPr>
        <w:rFonts w:ascii="Symbol" w:hAnsi="Symbol" w:cs="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0F950A63"/>
    <w:multiLevelType w:val="hybridMultilevel"/>
    <w:tmpl w:val="0BB8153A"/>
    <w:lvl w:ilvl="0" w:tplc="04050005">
      <w:start w:val="1"/>
      <w:numFmt w:val="bullet"/>
      <w:lvlText w:val=""/>
      <w:lvlJc w:val="left"/>
      <w:pPr>
        <w:ind w:left="786" w:hanging="360"/>
      </w:pPr>
      <w:rPr>
        <w:rFonts w:ascii="Wingdings" w:hAnsi="Wingdings" w:cs="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cs="Wingdings" w:hint="default"/>
      </w:rPr>
    </w:lvl>
    <w:lvl w:ilvl="3" w:tplc="04050001" w:tentative="1">
      <w:start w:val="1"/>
      <w:numFmt w:val="bullet"/>
      <w:lvlText w:val=""/>
      <w:lvlJc w:val="left"/>
      <w:pPr>
        <w:ind w:left="2946" w:hanging="360"/>
      </w:pPr>
      <w:rPr>
        <w:rFonts w:ascii="Symbol" w:hAnsi="Symbol" w:cs="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cs="Wingdings" w:hint="default"/>
      </w:rPr>
    </w:lvl>
    <w:lvl w:ilvl="6" w:tplc="04050001" w:tentative="1">
      <w:start w:val="1"/>
      <w:numFmt w:val="bullet"/>
      <w:lvlText w:val=""/>
      <w:lvlJc w:val="left"/>
      <w:pPr>
        <w:ind w:left="5106" w:hanging="360"/>
      </w:pPr>
      <w:rPr>
        <w:rFonts w:ascii="Symbol" w:hAnsi="Symbol" w:cs="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cs="Wingdings" w:hint="default"/>
      </w:rPr>
    </w:lvl>
  </w:abstractNum>
  <w:abstractNum w:abstractNumId="7" w15:restartNumberingAfterBreak="0">
    <w:nsid w:val="1ACB109C"/>
    <w:multiLevelType w:val="hybridMultilevel"/>
    <w:tmpl w:val="A6D237D6"/>
    <w:lvl w:ilvl="0" w:tplc="04050005">
      <w:start w:val="1"/>
      <w:numFmt w:val="bullet"/>
      <w:lvlText w:val=""/>
      <w:lvlJc w:val="left"/>
      <w:pPr>
        <w:ind w:left="1571" w:hanging="360"/>
      </w:pPr>
      <w:rPr>
        <w:rFonts w:ascii="Wingdings" w:hAnsi="Wingdings" w:cs="Wingdings" w:hint="default"/>
        <w:b/>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206C095D"/>
    <w:multiLevelType w:val="hybridMultilevel"/>
    <w:tmpl w:val="A5BC9CDE"/>
    <w:lvl w:ilvl="0" w:tplc="5D6E97AA">
      <w:start w:val="1"/>
      <w:numFmt w:val="bullet"/>
      <w:lvlText w:val="-"/>
      <w:lvlJc w:val="left"/>
      <w:pPr>
        <w:ind w:left="12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920B962">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3EA97E2">
      <w:start w:val="1"/>
      <w:numFmt w:val="bullet"/>
      <w:lvlText w:val="▪"/>
      <w:lvlJc w:val="left"/>
      <w:pPr>
        <w:ind w:left="26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250B76C">
      <w:start w:val="1"/>
      <w:numFmt w:val="bullet"/>
      <w:lvlText w:val="•"/>
      <w:lvlJc w:val="left"/>
      <w:pPr>
        <w:ind w:left="33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60CA38E">
      <w:start w:val="1"/>
      <w:numFmt w:val="bullet"/>
      <w:lvlText w:val="o"/>
      <w:lvlJc w:val="left"/>
      <w:pPr>
        <w:ind w:left="40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D8E778">
      <w:start w:val="1"/>
      <w:numFmt w:val="bullet"/>
      <w:lvlText w:val="▪"/>
      <w:lvlJc w:val="left"/>
      <w:pPr>
        <w:ind w:left="48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8F4BC">
      <w:start w:val="1"/>
      <w:numFmt w:val="bullet"/>
      <w:lvlText w:val="•"/>
      <w:lvlJc w:val="left"/>
      <w:pPr>
        <w:ind w:left="55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446E330">
      <w:start w:val="1"/>
      <w:numFmt w:val="bullet"/>
      <w:lvlText w:val="o"/>
      <w:lvlJc w:val="left"/>
      <w:pPr>
        <w:ind w:left="62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7843EF2">
      <w:start w:val="1"/>
      <w:numFmt w:val="bullet"/>
      <w:lvlText w:val="▪"/>
      <w:lvlJc w:val="left"/>
      <w:pPr>
        <w:ind w:left="69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E312C7"/>
    <w:multiLevelType w:val="hybridMultilevel"/>
    <w:tmpl w:val="1FAEA928"/>
    <w:lvl w:ilvl="0" w:tplc="DBC46776">
      <w:start w:val="1"/>
      <w:numFmt w:val="decimal"/>
      <w:pStyle w:val="Nadpis4"/>
      <w:lvlText w:val="1.3.%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5B95F44"/>
    <w:multiLevelType w:val="hybridMultilevel"/>
    <w:tmpl w:val="571AD0F2"/>
    <w:lvl w:ilvl="0" w:tplc="04050005">
      <w:start w:val="1"/>
      <w:numFmt w:val="bullet"/>
      <w:lvlText w:val=""/>
      <w:lvlJc w:val="left"/>
      <w:pPr>
        <w:ind w:left="1571" w:hanging="360"/>
      </w:pPr>
      <w:rPr>
        <w:rFonts w:ascii="Wingdings" w:hAnsi="Wingdings" w:cs="Wingdings" w:hint="default"/>
      </w:rPr>
    </w:lvl>
    <w:lvl w:ilvl="1" w:tplc="04050019" w:tentative="1">
      <w:start w:val="1"/>
      <w:numFmt w:val="lowerLetter"/>
      <w:lvlText w:val="%2."/>
      <w:lvlJc w:val="left"/>
      <w:pPr>
        <w:ind w:left="2651" w:hanging="360"/>
      </w:pPr>
    </w:lvl>
    <w:lvl w:ilvl="2" w:tplc="0405001B" w:tentative="1">
      <w:start w:val="1"/>
      <w:numFmt w:val="lowerRoman"/>
      <w:lvlText w:val="%3."/>
      <w:lvlJc w:val="right"/>
      <w:pPr>
        <w:ind w:left="3371" w:hanging="180"/>
      </w:pPr>
    </w:lvl>
    <w:lvl w:ilvl="3" w:tplc="0405000F" w:tentative="1">
      <w:start w:val="1"/>
      <w:numFmt w:val="decimal"/>
      <w:lvlText w:val="%4."/>
      <w:lvlJc w:val="left"/>
      <w:pPr>
        <w:ind w:left="4091" w:hanging="360"/>
      </w:pPr>
    </w:lvl>
    <w:lvl w:ilvl="4" w:tplc="04050019" w:tentative="1">
      <w:start w:val="1"/>
      <w:numFmt w:val="lowerLetter"/>
      <w:lvlText w:val="%5."/>
      <w:lvlJc w:val="left"/>
      <w:pPr>
        <w:ind w:left="4811" w:hanging="360"/>
      </w:pPr>
    </w:lvl>
    <w:lvl w:ilvl="5" w:tplc="0405001B" w:tentative="1">
      <w:start w:val="1"/>
      <w:numFmt w:val="lowerRoman"/>
      <w:lvlText w:val="%6."/>
      <w:lvlJc w:val="right"/>
      <w:pPr>
        <w:ind w:left="5531" w:hanging="180"/>
      </w:pPr>
    </w:lvl>
    <w:lvl w:ilvl="6" w:tplc="0405000F" w:tentative="1">
      <w:start w:val="1"/>
      <w:numFmt w:val="decimal"/>
      <w:lvlText w:val="%7."/>
      <w:lvlJc w:val="left"/>
      <w:pPr>
        <w:ind w:left="6251" w:hanging="360"/>
      </w:pPr>
    </w:lvl>
    <w:lvl w:ilvl="7" w:tplc="04050019" w:tentative="1">
      <w:start w:val="1"/>
      <w:numFmt w:val="lowerLetter"/>
      <w:lvlText w:val="%8."/>
      <w:lvlJc w:val="left"/>
      <w:pPr>
        <w:ind w:left="6971" w:hanging="360"/>
      </w:pPr>
    </w:lvl>
    <w:lvl w:ilvl="8" w:tplc="0405001B" w:tentative="1">
      <w:start w:val="1"/>
      <w:numFmt w:val="lowerRoman"/>
      <w:lvlText w:val="%9."/>
      <w:lvlJc w:val="right"/>
      <w:pPr>
        <w:ind w:left="7691" w:hanging="180"/>
      </w:pPr>
    </w:lvl>
  </w:abstractNum>
  <w:abstractNum w:abstractNumId="11" w15:restartNumberingAfterBreak="0">
    <w:nsid w:val="2D572C43"/>
    <w:multiLevelType w:val="multilevel"/>
    <w:tmpl w:val="613E028E"/>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067761"/>
    <w:multiLevelType w:val="hybridMultilevel"/>
    <w:tmpl w:val="2C0AC58A"/>
    <w:lvl w:ilvl="0" w:tplc="AE00B28A">
      <w:start w:val="1"/>
      <w:numFmt w:val="bullet"/>
      <w:lvlText w:val="-"/>
      <w:lvlJc w:val="left"/>
      <w:pPr>
        <w:ind w:left="12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50019">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05001B">
      <w:start w:val="1"/>
      <w:numFmt w:val="bullet"/>
      <w:lvlText w:val="▪"/>
      <w:lvlJc w:val="left"/>
      <w:pPr>
        <w:ind w:left="26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05000F">
      <w:start w:val="1"/>
      <w:numFmt w:val="bullet"/>
      <w:lvlText w:val="•"/>
      <w:lvlJc w:val="left"/>
      <w:pPr>
        <w:ind w:left="33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050019">
      <w:start w:val="1"/>
      <w:numFmt w:val="bullet"/>
      <w:lvlText w:val="o"/>
      <w:lvlJc w:val="left"/>
      <w:pPr>
        <w:ind w:left="40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05001B">
      <w:start w:val="1"/>
      <w:numFmt w:val="bullet"/>
      <w:lvlText w:val="▪"/>
      <w:lvlJc w:val="left"/>
      <w:pPr>
        <w:ind w:left="48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05000F">
      <w:start w:val="1"/>
      <w:numFmt w:val="bullet"/>
      <w:lvlText w:val="•"/>
      <w:lvlJc w:val="left"/>
      <w:pPr>
        <w:ind w:left="55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050019">
      <w:start w:val="1"/>
      <w:numFmt w:val="bullet"/>
      <w:lvlText w:val="o"/>
      <w:lvlJc w:val="left"/>
      <w:pPr>
        <w:ind w:left="62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05001B">
      <w:start w:val="1"/>
      <w:numFmt w:val="bullet"/>
      <w:lvlText w:val="▪"/>
      <w:lvlJc w:val="left"/>
      <w:pPr>
        <w:ind w:left="69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6941463"/>
    <w:multiLevelType w:val="hybridMultilevel"/>
    <w:tmpl w:val="ACDAD226"/>
    <w:lvl w:ilvl="0" w:tplc="B82AB61C">
      <w:start w:val="1"/>
      <w:numFmt w:val="bullet"/>
      <w:lvlText w:val="-"/>
      <w:lvlJc w:val="left"/>
      <w:pPr>
        <w:ind w:left="12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C83C30">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084794">
      <w:start w:val="1"/>
      <w:numFmt w:val="bullet"/>
      <w:lvlText w:val="▪"/>
      <w:lvlJc w:val="left"/>
      <w:pPr>
        <w:ind w:left="26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E6EFB7C">
      <w:start w:val="1"/>
      <w:numFmt w:val="bullet"/>
      <w:lvlText w:val="•"/>
      <w:lvlJc w:val="left"/>
      <w:pPr>
        <w:ind w:left="33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6B4A67C">
      <w:start w:val="1"/>
      <w:numFmt w:val="bullet"/>
      <w:lvlText w:val="o"/>
      <w:lvlJc w:val="left"/>
      <w:pPr>
        <w:ind w:left="40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7E4C18">
      <w:start w:val="1"/>
      <w:numFmt w:val="bullet"/>
      <w:lvlText w:val="▪"/>
      <w:lvlJc w:val="left"/>
      <w:pPr>
        <w:ind w:left="48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B4A0E32">
      <w:start w:val="1"/>
      <w:numFmt w:val="bullet"/>
      <w:lvlText w:val="•"/>
      <w:lvlJc w:val="left"/>
      <w:pPr>
        <w:ind w:left="55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B615A4">
      <w:start w:val="1"/>
      <w:numFmt w:val="bullet"/>
      <w:lvlText w:val="o"/>
      <w:lvlJc w:val="left"/>
      <w:pPr>
        <w:ind w:left="62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BF04C10">
      <w:start w:val="1"/>
      <w:numFmt w:val="bullet"/>
      <w:lvlText w:val="▪"/>
      <w:lvlJc w:val="left"/>
      <w:pPr>
        <w:ind w:left="69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6EE09F9"/>
    <w:multiLevelType w:val="multilevel"/>
    <w:tmpl w:val="7674D834"/>
    <w:lvl w:ilvl="0">
      <w:start w:val="1"/>
      <w:numFmt w:val="none"/>
      <w:pStyle w:val="Nadpis1"/>
      <w:lvlText w:val="I."/>
      <w:lvlJc w:val="left"/>
      <w:pPr>
        <w:ind w:left="0" w:firstLine="0"/>
      </w:pPr>
      <w:rPr>
        <w:rFonts w:hint="default"/>
      </w:rPr>
    </w:lvl>
    <w:lvl w:ilvl="1">
      <w:start w:val="1"/>
      <w:numFmt w:val="none"/>
      <w:lvlText w:val="1."/>
      <w:lvlJc w:val="left"/>
      <w:pPr>
        <w:ind w:left="720" w:firstLine="0"/>
      </w:pPr>
      <w:rPr>
        <w:rFonts w:hint="default"/>
      </w:rPr>
    </w:lvl>
    <w:lvl w:ilvl="2">
      <w:start w:val="1"/>
      <w:numFmt w:val="decimal"/>
      <w:lvlText w:val="1.%3"/>
      <w:lvlJc w:val="left"/>
      <w:pPr>
        <w:ind w:left="1440" w:firstLine="0"/>
      </w:pPr>
      <w:rPr>
        <w:rFonts w:hint="default"/>
      </w:rPr>
    </w:lvl>
    <w:lvl w:ilvl="3">
      <w:start w:val="1"/>
      <w:numFmt w:val="none"/>
      <w:lvlText w:val="1.1.1"/>
      <w:lvlJc w:val="left"/>
      <w:pPr>
        <w:ind w:left="2160" w:firstLine="0"/>
      </w:pPr>
      <w:rPr>
        <w:rFonts w:hint="default"/>
      </w:rPr>
    </w:lvl>
    <w:lvl w:ilvl="4">
      <w:start w:val="1"/>
      <w:numFmt w:val="none"/>
      <w:lvlText w:val="1.1.1.1"/>
      <w:lvlJc w:val="left"/>
      <w:pPr>
        <w:ind w:left="2880" w:firstLine="0"/>
      </w:pPr>
      <w:rPr>
        <w:rFonts w:hint="default"/>
      </w:rPr>
    </w:lvl>
    <w:lvl w:ilvl="5">
      <w:start w:val="1"/>
      <w:numFmt w:val="none"/>
      <w:lvlText w:val="1.1.1.1.1"/>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15" w15:restartNumberingAfterBreak="0">
    <w:nsid w:val="3905443A"/>
    <w:multiLevelType w:val="hybridMultilevel"/>
    <w:tmpl w:val="41BC3ABA"/>
    <w:styleLink w:val="sla"/>
    <w:lvl w:ilvl="0" w:tplc="2F58A866">
      <w:start w:val="1"/>
      <w:numFmt w:val="decimal"/>
      <w:lvlText w:val="%1."/>
      <w:lvlJc w:val="left"/>
      <w:pPr>
        <w:tabs>
          <w:tab w:val="left" w:pos="284"/>
          <w:tab w:val="num" w:pos="1104"/>
        </w:tabs>
        <w:ind w:left="537"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1" w:tplc="040ED456">
      <w:start w:val="1"/>
      <w:numFmt w:val="decimal"/>
      <w:lvlText w:val="%2."/>
      <w:lvlJc w:val="left"/>
      <w:pPr>
        <w:tabs>
          <w:tab w:val="left" w:pos="567"/>
          <w:tab w:val="left" w:pos="1104"/>
          <w:tab w:val="num" w:pos="1904"/>
        </w:tabs>
        <w:ind w:left="1620"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2" w:tplc="5FB2A3F0">
      <w:start w:val="1"/>
      <w:numFmt w:val="decimal"/>
      <w:lvlText w:val="%3."/>
      <w:lvlJc w:val="left"/>
      <w:pPr>
        <w:tabs>
          <w:tab w:val="left" w:pos="567"/>
          <w:tab w:val="left" w:pos="1104"/>
          <w:tab w:val="num" w:pos="2704"/>
        </w:tabs>
        <w:ind w:left="2420"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3" w:tplc="C8145226">
      <w:start w:val="1"/>
      <w:numFmt w:val="decimal"/>
      <w:lvlText w:val="%4."/>
      <w:lvlJc w:val="left"/>
      <w:pPr>
        <w:tabs>
          <w:tab w:val="left" w:pos="567"/>
          <w:tab w:val="left" w:pos="1104"/>
          <w:tab w:val="num" w:pos="3504"/>
        </w:tabs>
        <w:ind w:left="3220"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4" w:tplc="DFBE3A94">
      <w:start w:val="1"/>
      <w:numFmt w:val="decimal"/>
      <w:lvlText w:val="%5."/>
      <w:lvlJc w:val="left"/>
      <w:pPr>
        <w:tabs>
          <w:tab w:val="left" w:pos="567"/>
          <w:tab w:val="left" w:pos="1104"/>
          <w:tab w:val="num" w:pos="4304"/>
        </w:tabs>
        <w:ind w:left="4020"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5" w:tplc="A61889B4">
      <w:start w:val="1"/>
      <w:numFmt w:val="decimal"/>
      <w:lvlText w:val="%6."/>
      <w:lvlJc w:val="left"/>
      <w:pPr>
        <w:tabs>
          <w:tab w:val="left" w:pos="567"/>
          <w:tab w:val="left" w:pos="1104"/>
          <w:tab w:val="num" w:pos="5104"/>
        </w:tabs>
        <w:ind w:left="4820"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6" w:tplc="221629FE">
      <w:start w:val="1"/>
      <w:numFmt w:val="decimal"/>
      <w:lvlText w:val="%7."/>
      <w:lvlJc w:val="left"/>
      <w:pPr>
        <w:tabs>
          <w:tab w:val="left" w:pos="567"/>
          <w:tab w:val="left" w:pos="1104"/>
          <w:tab w:val="num" w:pos="5904"/>
        </w:tabs>
        <w:ind w:left="5620"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7" w:tplc="6136CE06">
      <w:start w:val="1"/>
      <w:numFmt w:val="decimal"/>
      <w:lvlText w:val="%8."/>
      <w:lvlJc w:val="left"/>
      <w:pPr>
        <w:tabs>
          <w:tab w:val="left" w:pos="567"/>
          <w:tab w:val="left" w:pos="1104"/>
          <w:tab w:val="num" w:pos="6704"/>
        </w:tabs>
        <w:ind w:left="6420"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8" w:tplc="79AE9D9C">
      <w:start w:val="1"/>
      <w:numFmt w:val="decimal"/>
      <w:lvlText w:val="%9."/>
      <w:lvlJc w:val="left"/>
      <w:pPr>
        <w:tabs>
          <w:tab w:val="left" w:pos="567"/>
          <w:tab w:val="left" w:pos="1104"/>
          <w:tab w:val="num" w:pos="7504"/>
        </w:tabs>
        <w:ind w:left="7220" w:firstLine="3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9AA700F"/>
    <w:multiLevelType w:val="hybridMultilevel"/>
    <w:tmpl w:val="72AA4E62"/>
    <w:styleLink w:val="Importovanstyl4"/>
    <w:lvl w:ilvl="0" w:tplc="3B94FF7A">
      <w:start w:val="1"/>
      <w:numFmt w:val="decimal"/>
      <w:lvlText w:val="%1."/>
      <w:lvlJc w:val="left"/>
      <w:pPr>
        <w:ind w:left="1211" w:hanging="360"/>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6467890">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008FA54">
      <w:start w:val="1"/>
      <w:numFmt w:val="bullet"/>
      <w:lvlText w:val="▪"/>
      <w:lvlJc w:val="left"/>
      <w:pPr>
        <w:ind w:left="26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5E8A57A">
      <w:start w:val="1"/>
      <w:numFmt w:val="bullet"/>
      <w:lvlText w:val="•"/>
      <w:lvlJc w:val="left"/>
      <w:pPr>
        <w:ind w:left="33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B2CD14">
      <w:start w:val="1"/>
      <w:numFmt w:val="bullet"/>
      <w:lvlText w:val="o"/>
      <w:lvlJc w:val="left"/>
      <w:pPr>
        <w:ind w:left="40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A26CB1C">
      <w:start w:val="1"/>
      <w:numFmt w:val="bullet"/>
      <w:lvlText w:val="▪"/>
      <w:lvlJc w:val="left"/>
      <w:pPr>
        <w:ind w:left="48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C8CCE94">
      <w:start w:val="1"/>
      <w:numFmt w:val="bullet"/>
      <w:lvlText w:val="•"/>
      <w:lvlJc w:val="left"/>
      <w:pPr>
        <w:ind w:left="55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E32285E">
      <w:start w:val="1"/>
      <w:numFmt w:val="bullet"/>
      <w:lvlText w:val="o"/>
      <w:lvlJc w:val="left"/>
      <w:pPr>
        <w:ind w:left="62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29629F2">
      <w:start w:val="1"/>
      <w:numFmt w:val="bullet"/>
      <w:lvlText w:val="▪"/>
      <w:lvlJc w:val="left"/>
      <w:pPr>
        <w:ind w:left="69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9B63E93"/>
    <w:multiLevelType w:val="hybridMultilevel"/>
    <w:tmpl w:val="99502B02"/>
    <w:styleLink w:val="Importovanstyl5"/>
    <w:lvl w:ilvl="0" w:tplc="7338C124">
      <w:start w:val="1"/>
      <w:numFmt w:val="decimal"/>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A531E">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86A1C6">
      <w:start w:val="1"/>
      <w:numFmt w:val="lowerRoman"/>
      <w:lvlText w:val="%3."/>
      <w:lvlJc w:val="left"/>
      <w:pPr>
        <w:ind w:left="2651"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81A8A1E">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D4C156">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EAE01E">
      <w:start w:val="1"/>
      <w:numFmt w:val="lowerRoman"/>
      <w:lvlText w:val="%6."/>
      <w:lvlJc w:val="left"/>
      <w:pPr>
        <w:ind w:left="481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40882E0">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9EDF32">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4244B8">
      <w:start w:val="1"/>
      <w:numFmt w:val="lowerRoman"/>
      <w:lvlText w:val="%9."/>
      <w:lvlJc w:val="left"/>
      <w:pPr>
        <w:ind w:left="697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DA274C"/>
    <w:multiLevelType w:val="hybridMultilevel"/>
    <w:tmpl w:val="A5F07090"/>
    <w:lvl w:ilvl="0" w:tplc="43545384">
      <w:start w:val="1"/>
      <w:numFmt w:val="decimal"/>
      <w:pStyle w:val="Nadpis3"/>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815C69"/>
    <w:multiLevelType w:val="hybridMultilevel"/>
    <w:tmpl w:val="13BC5690"/>
    <w:lvl w:ilvl="0" w:tplc="5DCA925C">
      <w:start w:val="1"/>
      <w:numFmt w:val="decimal"/>
      <w:pStyle w:val="Nadpis5"/>
      <w:lvlText w:val="2.%1"/>
      <w:lvlJc w:val="left"/>
      <w:pPr>
        <w:ind w:left="3600" w:hanging="360"/>
      </w:pPr>
      <w:rPr>
        <w:rFonts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20" w15:restartNumberingAfterBreak="0">
    <w:nsid w:val="4CA472FF"/>
    <w:multiLevelType w:val="hybridMultilevel"/>
    <w:tmpl w:val="EF6A4024"/>
    <w:lvl w:ilvl="0" w:tplc="4C604C36">
      <w:start w:val="1"/>
      <w:numFmt w:val="bullet"/>
      <w:lvlText w:val="-"/>
      <w:lvlJc w:val="left"/>
      <w:pPr>
        <w:ind w:left="12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2C67BB2">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300D0C">
      <w:start w:val="1"/>
      <w:numFmt w:val="bullet"/>
      <w:lvlText w:val="▪"/>
      <w:lvlJc w:val="left"/>
      <w:pPr>
        <w:ind w:left="26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0838B6">
      <w:start w:val="1"/>
      <w:numFmt w:val="bullet"/>
      <w:lvlText w:val="•"/>
      <w:lvlJc w:val="left"/>
      <w:pPr>
        <w:ind w:left="33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1309A56">
      <w:start w:val="1"/>
      <w:numFmt w:val="bullet"/>
      <w:lvlText w:val="o"/>
      <w:lvlJc w:val="left"/>
      <w:pPr>
        <w:ind w:left="40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67E4C14">
      <w:start w:val="1"/>
      <w:numFmt w:val="bullet"/>
      <w:lvlText w:val="▪"/>
      <w:lvlJc w:val="left"/>
      <w:pPr>
        <w:ind w:left="48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640E2D2">
      <w:start w:val="1"/>
      <w:numFmt w:val="bullet"/>
      <w:lvlText w:val="•"/>
      <w:lvlJc w:val="left"/>
      <w:pPr>
        <w:ind w:left="55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E479C0">
      <w:start w:val="1"/>
      <w:numFmt w:val="bullet"/>
      <w:lvlText w:val="o"/>
      <w:lvlJc w:val="left"/>
      <w:pPr>
        <w:ind w:left="62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EB871BA">
      <w:start w:val="1"/>
      <w:numFmt w:val="bullet"/>
      <w:lvlText w:val="▪"/>
      <w:lvlJc w:val="left"/>
      <w:pPr>
        <w:ind w:left="69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ABF2D07"/>
    <w:multiLevelType w:val="multilevel"/>
    <w:tmpl w:val="9AC03BA8"/>
    <w:lvl w:ilvl="0">
      <w:start w:val="1"/>
      <w:numFmt w:val="decimal"/>
      <w:pStyle w:val="Nadpis2"/>
      <w:lvlText w:val="%1"/>
      <w:lvlJc w:val="left"/>
      <w:pPr>
        <w:ind w:left="1004" w:hanging="360"/>
      </w:pPr>
      <w:rPr>
        <w:rFonts w:hint="default"/>
      </w:rPr>
    </w:lvl>
    <w:lvl w:ilvl="1">
      <w:start w:val="2"/>
      <w:numFmt w:val="decimal"/>
      <w:isLgl/>
      <w:lvlText w:val="%1.%2"/>
      <w:lvlJc w:val="left"/>
      <w:pPr>
        <w:ind w:left="1124" w:hanging="480"/>
      </w:pPr>
      <w:rPr>
        <w:rFonts w:eastAsiaTheme="majorEastAsia" w:cstheme="majorBidi" w:hint="default"/>
      </w:rPr>
    </w:lvl>
    <w:lvl w:ilvl="2">
      <w:start w:val="1"/>
      <w:numFmt w:val="decimal"/>
      <w:isLgl/>
      <w:lvlText w:val="%1.%2.%3"/>
      <w:lvlJc w:val="left"/>
      <w:pPr>
        <w:ind w:left="1364" w:hanging="720"/>
      </w:pPr>
      <w:rPr>
        <w:rFonts w:eastAsiaTheme="majorEastAsia" w:cstheme="majorBidi" w:hint="default"/>
      </w:rPr>
    </w:lvl>
    <w:lvl w:ilvl="3">
      <w:start w:val="1"/>
      <w:numFmt w:val="decimal"/>
      <w:isLgl/>
      <w:lvlText w:val="%1.%2.%3.%4"/>
      <w:lvlJc w:val="left"/>
      <w:pPr>
        <w:ind w:left="1364" w:hanging="720"/>
      </w:pPr>
      <w:rPr>
        <w:rFonts w:eastAsiaTheme="majorEastAsia" w:cstheme="majorBidi" w:hint="default"/>
      </w:rPr>
    </w:lvl>
    <w:lvl w:ilvl="4">
      <w:start w:val="1"/>
      <w:numFmt w:val="decimal"/>
      <w:isLgl/>
      <w:lvlText w:val="%1.%2.%3.%4.%5"/>
      <w:lvlJc w:val="left"/>
      <w:pPr>
        <w:ind w:left="1724" w:hanging="1080"/>
      </w:pPr>
      <w:rPr>
        <w:rFonts w:eastAsiaTheme="majorEastAsia" w:cstheme="majorBidi" w:hint="default"/>
      </w:rPr>
    </w:lvl>
    <w:lvl w:ilvl="5">
      <w:start w:val="1"/>
      <w:numFmt w:val="decimal"/>
      <w:isLgl/>
      <w:lvlText w:val="%1.%2.%3.%4.%5.%6"/>
      <w:lvlJc w:val="left"/>
      <w:pPr>
        <w:ind w:left="1724" w:hanging="1080"/>
      </w:pPr>
      <w:rPr>
        <w:rFonts w:eastAsiaTheme="majorEastAsia" w:cstheme="majorBidi" w:hint="default"/>
      </w:rPr>
    </w:lvl>
    <w:lvl w:ilvl="6">
      <w:start w:val="1"/>
      <w:numFmt w:val="decimal"/>
      <w:isLgl/>
      <w:lvlText w:val="%1.%2.%3.%4.%5.%6.%7"/>
      <w:lvlJc w:val="left"/>
      <w:pPr>
        <w:ind w:left="2084" w:hanging="1440"/>
      </w:pPr>
      <w:rPr>
        <w:rFonts w:eastAsiaTheme="majorEastAsia" w:cstheme="majorBidi" w:hint="default"/>
      </w:rPr>
    </w:lvl>
    <w:lvl w:ilvl="7">
      <w:start w:val="1"/>
      <w:numFmt w:val="decimal"/>
      <w:isLgl/>
      <w:lvlText w:val="%1.%2.%3.%4.%5.%6.%7.%8"/>
      <w:lvlJc w:val="left"/>
      <w:pPr>
        <w:ind w:left="2084" w:hanging="1440"/>
      </w:pPr>
      <w:rPr>
        <w:rFonts w:eastAsiaTheme="majorEastAsia" w:cstheme="majorBidi" w:hint="default"/>
      </w:rPr>
    </w:lvl>
    <w:lvl w:ilvl="8">
      <w:start w:val="1"/>
      <w:numFmt w:val="decimal"/>
      <w:isLgl/>
      <w:lvlText w:val="%1.%2.%3.%4.%5.%6.%7.%8.%9"/>
      <w:lvlJc w:val="left"/>
      <w:pPr>
        <w:ind w:left="2444" w:hanging="1800"/>
      </w:pPr>
      <w:rPr>
        <w:rFonts w:eastAsiaTheme="majorEastAsia" w:cstheme="majorBidi" w:hint="default"/>
      </w:rPr>
    </w:lvl>
  </w:abstractNum>
  <w:abstractNum w:abstractNumId="22" w15:restartNumberingAfterBreak="0">
    <w:nsid w:val="5B7D240D"/>
    <w:multiLevelType w:val="hybridMultilevel"/>
    <w:tmpl w:val="802EE798"/>
    <w:lvl w:ilvl="0" w:tplc="9C808AA0">
      <w:start w:val="1"/>
      <w:numFmt w:val="bullet"/>
      <w:lvlText w:val="-"/>
      <w:lvlJc w:val="left"/>
      <w:pPr>
        <w:ind w:left="12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50019">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05001B">
      <w:start w:val="1"/>
      <w:numFmt w:val="bullet"/>
      <w:lvlText w:val="▪"/>
      <w:lvlJc w:val="left"/>
      <w:pPr>
        <w:ind w:left="26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05000F">
      <w:start w:val="1"/>
      <w:numFmt w:val="bullet"/>
      <w:lvlText w:val="•"/>
      <w:lvlJc w:val="left"/>
      <w:pPr>
        <w:ind w:left="33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050019">
      <w:start w:val="1"/>
      <w:numFmt w:val="bullet"/>
      <w:lvlText w:val="o"/>
      <w:lvlJc w:val="left"/>
      <w:pPr>
        <w:ind w:left="40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05001B">
      <w:start w:val="1"/>
      <w:numFmt w:val="bullet"/>
      <w:lvlText w:val="▪"/>
      <w:lvlJc w:val="left"/>
      <w:pPr>
        <w:ind w:left="48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05000F">
      <w:start w:val="1"/>
      <w:numFmt w:val="bullet"/>
      <w:lvlText w:val="•"/>
      <w:lvlJc w:val="left"/>
      <w:pPr>
        <w:ind w:left="55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050019">
      <w:start w:val="1"/>
      <w:numFmt w:val="bullet"/>
      <w:lvlText w:val="o"/>
      <w:lvlJc w:val="left"/>
      <w:pPr>
        <w:ind w:left="62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05001B">
      <w:start w:val="1"/>
      <w:numFmt w:val="bullet"/>
      <w:lvlText w:val="▪"/>
      <w:lvlJc w:val="left"/>
      <w:pPr>
        <w:ind w:left="69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C5B4829"/>
    <w:multiLevelType w:val="hybridMultilevel"/>
    <w:tmpl w:val="03A2B6FE"/>
    <w:lvl w:ilvl="0" w:tplc="301E74D6">
      <w:start w:val="1"/>
      <w:numFmt w:val="bullet"/>
      <w:lvlText w:val="-"/>
      <w:lvlJc w:val="left"/>
      <w:pPr>
        <w:ind w:left="12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C92F8">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E7C5CD0">
      <w:start w:val="1"/>
      <w:numFmt w:val="bullet"/>
      <w:lvlText w:val="▪"/>
      <w:lvlJc w:val="left"/>
      <w:pPr>
        <w:ind w:left="26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742C8AE">
      <w:start w:val="1"/>
      <w:numFmt w:val="bullet"/>
      <w:lvlText w:val="•"/>
      <w:lvlJc w:val="left"/>
      <w:pPr>
        <w:ind w:left="33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FD8536A">
      <w:start w:val="1"/>
      <w:numFmt w:val="bullet"/>
      <w:lvlText w:val="o"/>
      <w:lvlJc w:val="left"/>
      <w:pPr>
        <w:ind w:left="40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D0004FC">
      <w:start w:val="1"/>
      <w:numFmt w:val="bullet"/>
      <w:lvlText w:val="▪"/>
      <w:lvlJc w:val="left"/>
      <w:pPr>
        <w:ind w:left="48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248DC">
      <w:start w:val="1"/>
      <w:numFmt w:val="bullet"/>
      <w:lvlText w:val="•"/>
      <w:lvlJc w:val="left"/>
      <w:pPr>
        <w:ind w:left="55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0C57DC">
      <w:start w:val="1"/>
      <w:numFmt w:val="bullet"/>
      <w:lvlText w:val="o"/>
      <w:lvlJc w:val="left"/>
      <w:pPr>
        <w:ind w:left="62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9005B6C">
      <w:start w:val="1"/>
      <w:numFmt w:val="bullet"/>
      <w:lvlText w:val="▪"/>
      <w:lvlJc w:val="left"/>
      <w:pPr>
        <w:ind w:left="69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F9D4B2E"/>
    <w:multiLevelType w:val="hybridMultilevel"/>
    <w:tmpl w:val="BCC2D0B8"/>
    <w:lvl w:ilvl="0" w:tplc="A254F3B8">
      <w:start w:val="1"/>
      <w:numFmt w:val="bullet"/>
      <w:lvlText w:val="-"/>
      <w:lvlJc w:val="left"/>
      <w:pPr>
        <w:ind w:left="12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BFA3E48">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9D06F00">
      <w:start w:val="1"/>
      <w:numFmt w:val="bullet"/>
      <w:lvlText w:val="▪"/>
      <w:lvlJc w:val="left"/>
      <w:pPr>
        <w:ind w:left="26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C6E246">
      <w:start w:val="1"/>
      <w:numFmt w:val="bullet"/>
      <w:lvlText w:val="•"/>
      <w:lvlJc w:val="left"/>
      <w:pPr>
        <w:ind w:left="33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1629D8E">
      <w:start w:val="1"/>
      <w:numFmt w:val="bullet"/>
      <w:lvlText w:val="o"/>
      <w:lvlJc w:val="left"/>
      <w:pPr>
        <w:ind w:left="40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49E3E0C">
      <w:start w:val="1"/>
      <w:numFmt w:val="bullet"/>
      <w:lvlText w:val="▪"/>
      <w:lvlJc w:val="left"/>
      <w:pPr>
        <w:ind w:left="48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80DDA8">
      <w:start w:val="1"/>
      <w:numFmt w:val="bullet"/>
      <w:lvlText w:val="•"/>
      <w:lvlJc w:val="left"/>
      <w:pPr>
        <w:ind w:left="55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90C836">
      <w:start w:val="1"/>
      <w:numFmt w:val="bullet"/>
      <w:lvlText w:val="o"/>
      <w:lvlJc w:val="left"/>
      <w:pPr>
        <w:ind w:left="62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F3653C0">
      <w:start w:val="1"/>
      <w:numFmt w:val="bullet"/>
      <w:lvlText w:val="▪"/>
      <w:lvlJc w:val="left"/>
      <w:pPr>
        <w:ind w:left="69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170549F"/>
    <w:multiLevelType w:val="hybridMultilevel"/>
    <w:tmpl w:val="2FCADD16"/>
    <w:lvl w:ilvl="0" w:tplc="7F80D952">
      <w:start w:val="1"/>
      <w:numFmt w:val="decimal"/>
      <w:pStyle w:val="Nadpis6"/>
      <w:lvlText w:val="3.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D5004B"/>
    <w:multiLevelType w:val="hybridMultilevel"/>
    <w:tmpl w:val="D29AD662"/>
    <w:lvl w:ilvl="0" w:tplc="04050005">
      <w:start w:val="1"/>
      <w:numFmt w:val="bullet"/>
      <w:lvlText w:val=""/>
      <w:lvlJc w:val="left"/>
      <w:pPr>
        <w:ind w:left="1287" w:hanging="360"/>
      </w:pPr>
      <w:rPr>
        <w:rFonts w:ascii="Wingdings" w:hAnsi="Wingdings" w:cs="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cs="Wingdings" w:hint="default"/>
      </w:rPr>
    </w:lvl>
    <w:lvl w:ilvl="3" w:tplc="04050001" w:tentative="1">
      <w:start w:val="1"/>
      <w:numFmt w:val="bullet"/>
      <w:lvlText w:val=""/>
      <w:lvlJc w:val="left"/>
      <w:pPr>
        <w:ind w:left="3447" w:hanging="360"/>
      </w:pPr>
      <w:rPr>
        <w:rFonts w:ascii="Symbol" w:hAnsi="Symbol" w:cs="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cs="Wingdings" w:hint="default"/>
      </w:rPr>
    </w:lvl>
    <w:lvl w:ilvl="6" w:tplc="04050001" w:tentative="1">
      <w:start w:val="1"/>
      <w:numFmt w:val="bullet"/>
      <w:lvlText w:val=""/>
      <w:lvlJc w:val="left"/>
      <w:pPr>
        <w:ind w:left="5607" w:hanging="360"/>
      </w:pPr>
      <w:rPr>
        <w:rFonts w:ascii="Symbol" w:hAnsi="Symbol" w:cs="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cs="Wingdings" w:hint="default"/>
      </w:rPr>
    </w:lvl>
  </w:abstractNum>
  <w:abstractNum w:abstractNumId="27" w15:restartNumberingAfterBreak="0">
    <w:nsid w:val="627159D6"/>
    <w:multiLevelType w:val="hybridMultilevel"/>
    <w:tmpl w:val="69DA67C8"/>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DC1853"/>
    <w:multiLevelType w:val="hybridMultilevel"/>
    <w:tmpl w:val="D324B09E"/>
    <w:lvl w:ilvl="0" w:tplc="04050005">
      <w:start w:val="1"/>
      <w:numFmt w:val="bullet"/>
      <w:lvlText w:val=""/>
      <w:lvlJc w:val="left"/>
      <w:pPr>
        <w:ind w:left="1635" w:hanging="360"/>
      </w:pPr>
      <w:rPr>
        <w:rFonts w:ascii="Wingdings" w:hAnsi="Wingdings" w:cs="Wingdings" w:hint="default"/>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cs="Wingdings" w:hint="default"/>
      </w:rPr>
    </w:lvl>
    <w:lvl w:ilvl="3" w:tplc="04050001" w:tentative="1">
      <w:start w:val="1"/>
      <w:numFmt w:val="bullet"/>
      <w:lvlText w:val=""/>
      <w:lvlJc w:val="left"/>
      <w:pPr>
        <w:ind w:left="3795" w:hanging="360"/>
      </w:pPr>
      <w:rPr>
        <w:rFonts w:ascii="Symbol" w:hAnsi="Symbol" w:cs="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cs="Wingdings" w:hint="default"/>
      </w:rPr>
    </w:lvl>
    <w:lvl w:ilvl="6" w:tplc="04050001" w:tentative="1">
      <w:start w:val="1"/>
      <w:numFmt w:val="bullet"/>
      <w:lvlText w:val=""/>
      <w:lvlJc w:val="left"/>
      <w:pPr>
        <w:ind w:left="5955" w:hanging="360"/>
      </w:pPr>
      <w:rPr>
        <w:rFonts w:ascii="Symbol" w:hAnsi="Symbol" w:cs="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cs="Wingdings" w:hint="default"/>
      </w:rPr>
    </w:lvl>
  </w:abstractNum>
  <w:abstractNum w:abstractNumId="29" w15:restartNumberingAfterBreak="0">
    <w:nsid w:val="6CEA2AAB"/>
    <w:multiLevelType w:val="hybridMultilevel"/>
    <w:tmpl w:val="56B24644"/>
    <w:styleLink w:val="sla0"/>
    <w:lvl w:ilvl="0" w:tplc="B360F5A2">
      <w:start w:val="1"/>
      <w:numFmt w:val="decimal"/>
      <w:lvlText w:val="%1."/>
      <w:lvlJc w:val="left"/>
      <w:pPr>
        <w:tabs>
          <w:tab w:val="num" w:pos="537"/>
        </w:tabs>
        <w:ind w:left="820" w:hanging="536"/>
      </w:pPr>
      <w:rPr>
        <w:rFonts w:hAnsi="Arial Unicode MS"/>
        <w:b/>
        <w:bCs/>
        <w:caps w:val="0"/>
        <w:smallCaps w:val="0"/>
        <w:strike w:val="0"/>
        <w:dstrike w:val="0"/>
        <w:outline w:val="0"/>
        <w:emboss w:val="0"/>
        <w:imprint w:val="0"/>
        <w:spacing w:val="0"/>
        <w:w w:val="100"/>
        <w:kern w:val="0"/>
        <w:position w:val="0"/>
        <w:highlight w:val="none"/>
        <w:vertAlign w:val="baseline"/>
      </w:rPr>
    </w:lvl>
    <w:lvl w:ilvl="1" w:tplc="D75470E8">
      <w:start w:val="1"/>
      <w:numFmt w:val="decimal"/>
      <w:lvlText w:val="%2."/>
      <w:lvlJc w:val="left"/>
      <w:pPr>
        <w:tabs>
          <w:tab w:val="num" w:pos="1337"/>
        </w:tabs>
        <w:ind w:left="1620" w:hanging="536"/>
      </w:pPr>
      <w:rPr>
        <w:rFonts w:hAnsi="Arial Unicode MS"/>
        <w:b/>
        <w:bCs/>
        <w:caps w:val="0"/>
        <w:smallCaps w:val="0"/>
        <w:strike w:val="0"/>
        <w:dstrike w:val="0"/>
        <w:outline w:val="0"/>
        <w:emboss w:val="0"/>
        <w:imprint w:val="0"/>
        <w:spacing w:val="0"/>
        <w:w w:val="100"/>
        <w:kern w:val="0"/>
        <w:position w:val="0"/>
        <w:highlight w:val="none"/>
        <w:vertAlign w:val="baseline"/>
      </w:rPr>
    </w:lvl>
    <w:lvl w:ilvl="2" w:tplc="E4F42AF4">
      <w:start w:val="1"/>
      <w:numFmt w:val="decimal"/>
      <w:lvlText w:val="%3."/>
      <w:lvlJc w:val="left"/>
      <w:pPr>
        <w:tabs>
          <w:tab w:val="num" w:pos="2137"/>
        </w:tabs>
        <w:ind w:left="2420" w:hanging="536"/>
      </w:pPr>
      <w:rPr>
        <w:rFonts w:hAnsi="Arial Unicode MS"/>
        <w:b/>
        <w:bCs/>
        <w:caps w:val="0"/>
        <w:smallCaps w:val="0"/>
        <w:strike w:val="0"/>
        <w:dstrike w:val="0"/>
        <w:outline w:val="0"/>
        <w:emboss w:val="0"/>
        <w:imprint w:val="0"/>
        <w:spacing w:val="0"/>
        <w:w w:val="100"/>
        <w:kern w:val="0"/>
        <w:position w:val="0"/>
        <w:highlight w:val="none"/>
        <w:vertAlign w:val="baseline"/>
      </w:rPr>
    </w:lvl>
    <w:lvl w:ilvl="3" w:tplc="35602D5A">
      <w:start w:val="1"/>
      <w:numFmt w:val="decimal"/>
      <w:lvlText w:val="%4."/>
      <w:lvlJc w:val="left"/>
      <w:pPr>
        <w:tabs>
          <w:tab w:val="num" w:pos="2937"/>
        </w:tabs>
        <w:ind w:left="3220" w:hanging="536"/>
      </w:pPr>
      <w:rPr>
        <w:rFonts w:hAnsi="Arial Unicode MS"/>
        <w:b/>
        <w:bCs/>
        <w:caps w:val="0"/>
        <w:smallCaps w:val="0"/>
        <w:strike w:val="0"/>
        <w:dstrike w:val="0"/>
        <w:outline w:val="0"/>
        <w:emboss w:val="0"/>
        <w:imprint w:val="0"/>
        <w:spacing w:val="0"/>
        <w:w w:val="100"/>
        <w:kern w:val="0"/>
        <w:position w:val="0"/>
        <w:highlight w:val="none"/>
        <w:vertAlign w:val="baseline"/>
      </w:rPr>
    </w:lvl>
    <w:lvl w:ilvl="4" w:tplc="3BD25D7C">
      <w:start w:val="1"/>
      <w:numFmt w:val="decimal"/>
      <w:lvlText w:val="%5."/>
      <w:lvlJc w:val="left"/>
      <w:pPr>
        <w:tabs>
          <w:tab w:val="num" w:pos="3737"/>
        </w:tabs>
        <w:ind w:left="4020" w:hanging="536"/>
      </w:pPr>
      <w:rPr>
        <w:rFonts w:hAnsi="Arial Unicode MS"/>
        <w:b/>
        <w:bCs/>
        <w:caps w:val="0"/>
        <w:smallCaps w:val="0"/>
        <w:strike w:val="0"/>
        <w:dstrike w:val="0"/>
        <w:outline w:val="0"/>
        <w:emboss w:val="0"/>
        <w:imprint w:val="0"/>
        <w:spacing w:val="0"/>
        <w:w w:val="100"/>
        <w:kern w:val="0"/>
        <w:position w:val="0"/>
        <w:highlight w:val="none"/>
        <w:vertAlign w:val="baseline"/>
      </w:rPr>
    </w:lvl>
    <w:lvl w:ilvl="5" w:tplc="CBFAC564">
      <w:start w:val="1"/>
      <w:numFmt w:val="decimal"/>
      <w:lvlText w:val="%6."/>
      <w:lvlJc w:val="left"/>
      <w:pPr>
        <w:tabs>
          <w:tab w:val="num" w:pos="4537"/>
        </w:tabs>
        <w:ind w:left="4820" w:hanging="536"/>
      </w:pPr>
      <w:rPr>
        <w:rFonts w:hAnsi="Arial Unicode MS"/>
        <w:b/>
        <w:bCs/>
        <w:caps w:val="0"/>
        <w:smallCaps w:val="0"/>
        <w:strike w:val="0"/>
        <w:dstrike w:val="0"/>
        <w:outline w:val="0"/>
        <w:emboss w:val="0"/>
        <w:imprint w:val="0"/>
        <w:spacing w:val="0"/>
        <w:w w:val="100"/>
        <w:kern w:val="0"/>
        <w:position w:val="0"/>
        <w:highlight w:val="none"/>
        <w:vertAlign w:val="baseline"/>
      </w:rPr>
    </w:lvl>
    <w:lvl w:ilvl="6" w:tplc="411050F2">
      <w:start w:val="1"/>
      <w:numFmt w:val="decimal"/>
      <w:lvlText w:val="%7."/>
      <w:lvlJc w:val="left"/>
      <w:pPr>
        <w:tabs>
          <w:tab w:val="num" w:pos="5337"/>
        </w:tabs>
        <w:ind w:left="5620" w:hanging="536"/>
      </w:pPr>
      <w:rPr>
        <w:rFonts w:hAnsi="Arial Unicode MS"/>
        <w:b/>
        <w:bCs/>
        <w:caps w:val="0"/>
        <w:smallCaps w:val="0"/>
        <w:strike w:val="0"/>
        <w:dstrike w:val="0"/>
        <w:outline w:val="0"/>
        <w:emboss w:val="0"/>
        <w:imprint w:val="0"/>
        <w:spacing w:val="0"/>
        <w:w w:val="100"/>
        <w:kern w:val="0"/>
        <w:position w:val="0"/>
        <w:highlight w:val="none"/>
        <w:vertAlign w:val="baseline"/>
      </w:rPr>
    </w:lvl>
    <w:lvl w:ilvl="7" w:tplc="DDC08D28">
      <w:start w:val="1"/>
      <w:numFmt w:val="decimal"/>
      <w:lvlText w:val="%8."/>
      <w:lvlJc w:val="left"/>
      <w:pPr>
        <w:tabs>
          <w:tab w:val="num" w:pos="6137"/>
        </w:tabs>
        <w:ind w:left="6420" w:hanging="536"/>
      </w:pPr>
      <w:rPr>
        <w:rFonts w:hAnsi="Arial Unicode MS"/>
        <w:b/>
        <w:bCs/>
        <w:caps w:val="0"/>
        <w:smallCaps w:val="0"/>
        <w:strike w:val="0"/>
        <w:dstrike w:val="0"/>
        <w:outline w:val="0"/>
        <w:emboss w:val="0"/>
        <w:imprint w:val="0"/>
        <w:spacing w:val="0"/>
        <w:w w:val="100"/>
        <w:kern w:val="0"/>
        <w:position w:val="0"/>
        <w:highlight w:val="none"/>
        <w:vertAlign w:val="baseline"/>
      </w:rPr>
    </w:lvl>
    <w:lvl w:ilvl="8" w:tplc="CEF07382">
      <w:start w:val="1"/>
      <w:numFmt w:val="decimal"/>
      <w:lvlText w:val="%9."/>
      <w:lvlJc w:val="left"/>
      <w:pPr>
        <w:tabs>
          <w:tab w:val="num" w:pos="6937"/>
        </w:tabs>
        <w:ind w:left="7220" w:hanging="5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D522592"/>
    <w:multiLevelType w:val="hybridMultilevel"/>
    <w:tmpl w:val="28A00E84"/>
    <w:styleLink w:val="Psmena"/>
    <w:lvl w:ilvl="0" w:tplc="EA2C4198">
      <w:start w:val="1"/>
      <w:numFmt w:val="decimal"/>
      <w:lvlText w:val="(%1)"/>
      <w:lvlJc w:val="left"/>
      <w:pPr>
        <w:tabs>
          <w:tab w:val="left" w:pos="567"/>
          <w:tab w:val="num" w:pos="1167"/>
        </w:tabs>
        <w:ind w:left="883" w:hanging="32"/>
      </w:pPr>
      <w:rPr>
        <w:rFonts w:hAnsi="Arial Unicode MS"/>
        <w:i/>
        <w:iCs/>
        <w:caps w:val="0"/>
        <w:smallCaps w:val="0"/>
        <w:strike w:val="0"/>
        <w:dstrike w:val="0"/>
        <w:outline w:val="0"/>
        <w:emboss w:val="0"/>
        <w:imprint w:val="0"/>
        <w:spacing w:val="0"/>
        <w:w w:val="100"/>
        <w:kern w:val="0"/>
        <w:position w:val="0"/>
        <w:highlight w:val="none"/>
        <w:vertAlign w:val="baseline"/>
      </w:rPr>
    </w:lvl>
    <w:lvl w:ilvl="1" w:tplc="D0F4B862">
      <w:start w:val="1"/>
      <w:numFmt w:val="decimal"/>
      <w:lvlText w:val="(%2)"/>
      <w:lvlJc w:val="left"/>
      <w:pPr>
        <w:tabs>
          <w:tab w:val="left" w:pos="567"/>
          <w:tab w:val="left" w:pos="1167"/>
          <w:tab w:val="num" w:pos="2167"/>
        </w:tabs>
        <w:ind w:left="1883" w:hanging="32"/>
      </w:pPr>
      <w:rPr>
        <w:rFonts w:hAnsi="Arial Unicode MS"/>
        <w:i/>
        <w:iCs/>
        <w:caps w:val="0"/>
        <w:smallCaps w:val="0"/>
        <w:strike w:val="0"/>
        <w:dstrike w:val="0"/>
        <w:outline w:val="0"/>
        <w:emboss w:val="0"/>
        <w:imprint w:val="0"/>
        <w:spacing w:val="0"/>
        <w:w w:val="100"/>
        <w:kern w:val="0"/>
        <w:position w:val="0"/>
        <w:highlight w:val="none"/>
        <w:vertAlign w:val="baseline"/>
      </w:rPr>
    </w:lvl>
    <w:lvl w:ilvl="2" w:tplc="3328107E">
      <w:start w:val="1"/>
      <w:numFmt w:val="decimal"/>
      <w:lvlText w:val="(%3)"/>
      <w:lvlJc w:val="left"/>
      <w:pPr>
        <w:tabs>
          <w:tab w:val="left" w:pos="567"/>
          <w:tab w:val="left" w:pos="1167"/>
          <w:tab w:val="num" w:pos="3167"/>
        </w:tabs>
        <w:ind w:left="2883" w:hanging="32"/>
      </w:pPr>
      <w:rPr>
        <w:rFonts w:hAnsi="Arial Unicode MS"/>
        <w:i/>
        <w:iCs/>
        <w:caps w:val="0"/>
        <w:smallCaps w:val="0"/>
        <w:strike w:val="0"/>
        <w:dstrike w:val="0"/>
        <w:outline w:val="0"/>
        <w:emboss w:val="0"/>
        <w:imprint w:val="0"/>
        <w:spacing w:val="0"/>
        <w:w w:val="100"/>
        <w:kern w:val="0"/>
        <w:position w:val="0"/>
        <w:highlight w:val="none"/>
        <w:vertAlign w:val="baseline"/>
      </w:rPr>
    </w:lvl>
    <w:lvl w:ilvl="3" w:tplc="2856DCEA">
      <w:start w:val="1"/>
      <w:numFmt w:val="decimal"/>
      <w:lvlText w:val="(%4)"/>
      <w:lvlJc w:val="left"/>
      <w:pPr>
        <w:tabs>
          <w:tab w:val="left" w:pos="567"/>
          <w:tab w:val="left" w:pos="1167"/>
          <w:tab w:val="num" w:pos="4167"/>
        </w:tabs>
        <w:ind w:left="3883" w:hanging="32"/>
      </w:pPr>
      <w:rPr>
        <w:rFonts w:hAnsi="Arial Unicode MS"/>
        <w:i/>
        <w:iCs/>
        <w:caps w:val="0"/>
        <w:smallCaps w:val="0"/>
        <w:strike w:val="0"/>
        <w:dstrike w:val="0"/>
        <w:outline w:val="0"/>
        <w:emboss w:val="0"/>
        <w:imprint w:val="0"/>
        <w:spacing w:val="0"/>
        <w:w w:val="100"/>
        <w:kern w:val="0"/>
        <w:position w:val="0"/>
        <w:highlight w:val="none"/>
        <w:vertAlign w:val="baseline"/>
      </w:rPr>
    </w:lvl>
    <w:lvl w:ilvl="4" w:tplc="ACBAF474">
      <w:start w:val="1"/>
      <w:numFmt w:val="decimal"/>
      <w:lvlText w:val="(%5)"/>
      <w:lvlJc w:val="left"/>
      <w:pPr>
        <w:tabs>
          <w:tab w:val="left" w:pos="567"/>
          <w:tab w:val="left" w:pos="1167"/>
          <w:tab w:val="num" w:pos="5167"/>
        </w:tabs>
        <w:ind w:left="4883" w:hanging="32"/>
      </w:pPr>
      <w:rPr>
        <w:rFonts w:hAnsi="Arial Unicode MS"/>
        <w:i/>
        <w:iCs/>
        <w:caps w:val="0"/>
        <w:smallCaps w:val="0"/>
        <w:strike w:val="0"/>
        <w:dstrike w:val="0"/>
        <w:outline w:val="0"/>
        <w:emboss w:val="0"/>
        <w:imprint w:val="0"/>
        <w:spacing w:val="0"/>
        <w:w w:val="100"/>
        <w:kern w:val="0"/>
        <w:position w:val="0"/>
        <w:highlight w:val="none"/>
        <w:vertAlign w:val="baseline"/>
      </w:rPr>
    </w:lvl>
    <w:lvl w:ilvl="5" w:tplc="8E781696">
      <w:start w:val="1"/>
      <w:numFmt w:val="decimal"/>
      <w:lvlText w:val="(%6)"/>
      <w:lvlJc w:val="left"/>
      <w:pPr>
        <w:tabs>
          <w:tab w:val="left" w:pos="567"/>
          <w:tab w:val="left" w:pos="1167"/>
          <w:tab w:val="num" w:pos="6167"/>
        </w:tabs>
        <w:ind w:left="5883" w:hanging="32"/>
      </w:pPr>
      <w:rPr>
        <w:rFonts w:hAnsi="Arial Unicode MS"/>
        <w:i/>
        <w:iCs/>
        <w:caps w:val="0"/>
        <w:smallCaps w:val="0"/>
        <w:strike w:val="0"/>
        <w:dstrike w:val="0"/>
        <w:outline w:val="0"/>
        <w:emboss w:val="0"/>
        <w:imprint w:val="0"/>
        <w:spacing w:val="0"/>
        <w:w w:val="100"/>
        <w:kern w:val="0"/>
        <w:position w:val="0"/>
        <w:highlight w:val="none"/>
        <w:vertAlign w:val="baseline"/>
      </w:rPr>
    </w:lvl>
    <w:lvl w:ilvl="6" w:tplc="B7385434">
      <w:start w:val="1"/>
      <w:numFmt w:val="decimal"/>
      <w:lvlText w:val="(%7)"/>
      <w:lvlJc w:val="left"/>
      <w:pPr>
        <w:tabs>
          <w:tab w:val="left" w:pos="567"/>
          <w:tab w:val="left" w:pos="1167"/>
          <w:tab w:val="num" w:pos="7167"/>
        </w:tabs>
        <w:ind w:left="6883" w:hanging="32"/>
      </w:pPr>
      <w:rPr>
        <w:rFonts w:hAnsi="Arial Unicode MS"/>
        <w:i/>
        <w:iCs/>
        <w:caps w:val="0"/>
        <w:smallCaps w:val="0"/>
        <w:strike w:val="0"/>
        <w:dstrike w:val="0"/>
        <w:outline w:val="0"/>
        <w:emboss w:val="0"/>
        <w:imprint w:val="0"/>
        <w:spacing w:val="0"/>
        <w:w w:val="100"/>
        <w:kern w:val="0"/>
        <w:position w:val="0"/>
        <w:highlight w:val="none"/>
        <w:vertAlign w:val="baseline"/>
      </w:rPr>
    </w:lvl>
    <w:lvl w:ilvl="7" w:tplc="C472F3BC">
      <w:start w:val="1"/>
      <w:numFmt w:val="decimal"/>
      <w:lvlText w:val="(%8)"/>
      <w:lvlJc w:val="left"/>
      <w:pPr>
        <w:tabs>
          <w:tab w:val="left" w:pos="567"/>
          <w:tab w:val="left" w:pos="1167"/>
          <w:tab w:val="num" w:pos="8167"/>
        </w:tabs>
        <w:ind w:left="7883" w:hanging="32"/>
      </w:pPr>
      <w:rPr>
        <w:rFonts w:hAnsi="Arial Unicode MS"/>
        <w:i/>
        <w:iCs/>
        <w:caps w:val="0"/>
        <w:smallCaps w:val="0"/>
        <w:strike w:val="0"/>
        <w:dstrike w:val="0"/>
        <w:outline w:val="0"/>
        <w:emboss w:val="0"/>
        <w:imprint w:val="0"/>
        <w:spacing w:val="0"/>
        <w:w w:val="100"/>
        <w:kern w:val="0"/>
        <w:position w:val="0"/>
        <w:highlight w:val="none"/>
        <w:vertAlign w:val="baseline"/>
      </w:rPr>
    </w:lvl>
    <w:lvl w:ilvl="8" w:tplc="102822EE">
      <w:start w:val="1"/>
      <w:numFmt w:val="decimal"/>
      <w:lvlText w:val="(%9)"/>
      <w:lvlJc w:val="left"/>
      <w:pPr>
        <w:tabs>
          <w:tab w:val="left" w:pos="567"/>
          <w:tab w:val="left" w:pos="1167"/>
          <w:tab w:val="num" w:pos="9167"/>
        </w:tabs>
        <w:ind w:left="8883" w:hanging="3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1DA104E"/>
    <w:multiLevelType w:val="hybridMultilevel"/>
    <w:tmpl w:val="4D8EA23E"/>
    <w:lvl w:ilvl="0" w:tplc="04050005">
      <w:start w:val="1"/>
      <w:numFmt w:val="bullet"/>
      <w:lvlText w:val=""/>
      <w:lvlJc w:val="left"/>
      <w:pPr>
        <w:ind w:left="1635" w:hanging="360"/>
      </w:pPr>
      <w:rPr>
        <w:rFonts w:ascii="Wingdings" w:hAnsi="Wingdings" w:cs="Wingdings" w:hint="default"/>
        <w:i/>
        <w:iCs/>
        <w:caps w:val="0"/>
        <w:smallCaps w:val="0"/>
        <w:strike w:val="0"/>
        <w:dstrike w:val="0"/>
        <w:outline w:val="0"/>
        <w:emboss w:val="0"/>
        <w:imprint w:val="0"/>
        <w:spacing w:val="0"/>
        <w:w w:val="100"/>
        <w:kern w:val="0"/>
        <w:position w:val="0"/>
        <w:highlight w:val="none"/>
        <w:vertAlign w:val="baseline"/>
      </w:rPr>
    </w:lvl>
    <w:lvl w:ilvl="1" w:tplc="D8B4FFC4">
      <w:start w:val="1"/>
      <w:numFmt w:val="decimal"/>
      <w:lvlText w:val="%2."/>
      <w:lvlJc w:val="left"/>
      <w:pPr>
        <w:tabs>
          <w:tab w:val="left" w:pos="991"/>
          <w:tab w:val="left" w:pos="1104"/>
          <w:tab w:val="num" w:pos="1904"/>
        </w:tabs>
        <w:ind w:left="2044"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2" w:tplc="AA12037C">
      <w:start w:val="1"/>
      <w:numFmt w:val="decimal"/>
      <w:lvlText w:val="%3."/>
      <w:lvlJc w:val="left"/>
      <w:pPr>
        <w:tabs>
          <w:tab w:val="left" w:pos="991"/>
          <w:tab w:val="left" w:pos="1104"/>
          <w:tab w:val="num" w:pos="2704"/>
        </w:tabs>
        <w:ind w:left="2844"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3" w:tplc="159A32E6">
      <w:start w:val="1"/>
      <w:numFmt w:val="decimal"/>
      <w:lvlText w:val="%4."/>
      <w:lvlJc w:val="left"/>
      <w:pPr>
        <w:tabs>
          <w:tab w:val="left" w:pos="991"/>
          <w:tab w:val="left" w:pos="1104"/>
          <w:tab w:val="num" w:pos="3504"/>
        </w:tabs>
        <w:ind w:left="3644"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4" w:tplc="0E9CE558">
      <w:start w:val="1"/>
      <w:numFmt w:val="decimal"/>
      <w:lvlText w:val="%5."/>
      <w:lvlJc w:val="left"/>
      <w:pPr>
        <w:tabs>
          <w:tab w:val="left" w:pos="991"/>
          <w:tab w:val="left" w:pos="1104"/>
          <w:tab w:val="num" w:pos="4304"/>
        </w:tabs>
        <w:ind w:left="4444"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5" w:tplc="23722F6E">
      <w:start w:val="1"/>
      <w:numFmt w:val="decimal"/>
      <w:lvlText w:val="%6."/>
      <w:lvlJc w:val="left"/>
      <w:pPr>
        <w:tabs>
          <w:tab w:val="left" w:pos="991"/>
          <w:tab w:val="left" w:pos="1104"/>
          <w:tab w:val="num" w:pos="5104"/>
        </w:tabs>
        <w:ind w:left="5244"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6" w:tplc="E064DF36">
      <w:start w:val="1"/>
      <w:numFmt w:val="decimal"/>
      <w:lvlText w:val="%7."/>
      <w:lvlJc w:val="left"/>
      <w:pPr>
        <w:tabs>
          <w:tab w:val="left" w:pos="991"/>
          <w:tab w:val="left" w:pos="1104"/>
          <w:tab w:val="num" w:pos="5904"/>
        </w:tabs>
        <w:ind w:left="6044"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7" w:tplc="D55A6428">
      <w:start w:val="1"/>
      <w:numFmt w:val="decimal"/>
      <w:lvlText w:val="%8."/>
      <w:lvlJc w:val="left"/>
      <w:pPr>
        <w:tabs>
          <w:tab w:val="left" w:pos="991"/>
          <w:tab w:val="left" w:pos="1104"/>
          <w:tab w:val="num" w:pos="6704"/>
        </w:tabs>
        <w:ind w:left="6844" w:firstLine="31"/>
      </w:pPr>
      <w:rPr>
        <w:rFonts w:hAnsi="Arial Unicode MS"/>
        <w:i/>
        <w:iCs/>
        <w:caps w:val="0"/>
        <w:smallCaps w:val="0"/>
        <w:strike w:val="0"/>
        <w:dstrike w:val="0"/>
        <w:outline w:val="0"/>
        <w:emboss w:val="0"/>
        <w:imprint w:val="0"/>
        <w:spacing w:val="0"/>
        <w:w w:val="100"/>
        <w:kern w:val="0"/>
        <w:position w:val="0"/>
        <w:highlight w:val="none"/>
        <w:vertAlign w:val="baseline"/>
      </w:rPr>
    </w:lvl>
    <w:lvl w:ilvl="8" w:tplc="B5589B9C">
      <w:start w:val="1"/>
      <w:numFmt w:val="decimal"/>
      <w:lvlText w:val="%9."/>
      <w:lvlJc w:val="left"/>
      <w:pPr>
        <w:tabs>
          <w:tab w:val="left" w:pos="991"/>
          <w:tab w:val="left" w:pos="1104"/>
          <w:tab w:val="num" w:pos="7504"/>
        </w:tabs>
        <w:ind w:left="7644" w:firstLine="3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414631E"/>
    <w:multiLevelType w:val="hybridMultilevel"/>
    <w:tmpl w:val="8096875E"/>
    <w:lvl w:ilvl="0" w:tplc="36CA336E">
      <w:start w:val="1"/>
      <w:numFmt w:val="bullet"/>
      <w:lvlText w:val="-"/>
      <w:lvlJc w:val="left"/>
      <w:pPr>
        <w:ind w:left="12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BAC5BE">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E8EDA1E">
      <w:start w:val="1"/>
      <w:numFmt w:val="bullet"/>
      <w:lvlText w:val="▪"/>
      <w:lvlJc w:val="left"/>
      <w:pPr>
        <w:ind w:left="26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4881028">
      <w:start w:val="1"/>
      <w:numFmt w:val="bullet"/>
      <w:lvlText w:val="•"/>
      <w:lvlJc w:val="left"/>
      <w:pPr>
        <w:ind w:left="33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10835EA">
      <w:start w:val="1"/>
      <w:numFmt w:val="bullet"/>
      <w:lvlText w:val="o"/>
      <w:lvlJc w:val="left"/>
      <w:pPr>
        <w:ind w:left="40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400EB2E">
      <w:start w:val="1"/>
      <w:numFmt w:val="bullet"/>
      <w:lvlText w:val="▪"/>
      <w:lvlJc w:val="left"/>
      <w:pPr>
        <w:ind w:left="48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E967B7A">
      <w:start w:val="1"/>
      <w:numFmt w:val="bullet"/>
      <w:lvlText w:val="•"/>
      <w:lvlJc w:val="left"/>
      <w:pPr>
        <w:ind w:left="55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70C4108">
      <w:start w:val="1"/>
      <w:numFmt w:val="bullet"/>
      <w:lvlText w:val="o"/>
      <w:lvlJc w:val="left"/>
      <w:pPr>
        <w:ind w:left="62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5F2FB0C">
      <w:start w:val="1"/>
      <w:numFmt w:val="bullet"/>
      <w:lvlText w:val="▪"/>
      <w:lvlJc w:val="left"/>
      <w:pPr>
        <w:ind w:left="69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C837F94"/>
    <w:multiLevelType w:val="multilevel"/>
    <w:tmpl w:val="5BD2D984"/>
    <w:lvl w:ilvl="0">
      <w:start w:val="6"/>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5"/>
  </w:num>
  <w:num w:numId="2">
    <w:abstractNumId w:val="30"/>
  </w:num>
  <w:num w:numId="3">
    <w:abstractNumId w:val="16"/>
  </w:num>
  <w:num w:numId="4">
    <w:abstractNumId w:val="17"/>
  </w:num>
  <w:num w:numId="5">
    <w:abstractNumId w:val="24"/>
  </w:num>
  <w:num w:numId="6">
    <w:abstractNumId w:val="22"/>
  </w:num>
  <w:num w:numId="7">
    <w:abstractNumId w:val="20"/>
  </w:num>
  <w:num w:numId="8">
    <w:abstractNumId w:val="23"/>
  </w:num>
  <w:num w:numId="9">
    <w:abstractNumId w:val="13"/>
  </w:num>
  <w:num w:numId="10">
    <w:abstractNumId w:val="32"/>
  </w:num>
  <w:num w:numId="11">
    <w:abstractNumId w:val="8"/>
  </w:num>
  <w:num w:numId="12">
    <w:abstractNumId w:val="4"/>
  </w:num>
  <w:num w:numId="13">
    <w:abstractNumId w:val="12"/>
  </w:num>
  <w:num w:numId="14">
    <w:abstractNumId w:val="29"/>
  </w:num>
  <w:num w:numId="15">
    <w:abstractNumId w:val="7"/>
  </w:num>
  <w:num w:numId="16">
    <w:abstractNumId w:val="10"/>
  </w:num>
  <w:num w:numId="17">
    <w:abstractNumId w:val="1"/>
  </w:num>
  <w:num w:numId="18">
    <w:abstractNumId w:val="14"/>
  </w:num>
  <w:num w:numId="19">
    <w:abstractNumId w:val="3"/>
  </w:num>
  <w:num w:numId="20">
    <w:abstractNumId w:val="21"/>
  </w:num>
  <w:num w:numId="21">
    <w:abstractNumId w:val="9"/>
  </w:num>
  <w:num w:numId="22">
    <w:abstractNumId w:val="11"/>
  </w:num>
  <w:num w:numId="23">
    <w:abstractNumId w:val="18"/>
  </w:num>
  <w:num w:numId="24">
    <w:abstractNumId w:val="19"/>
  </w:num>
  <w:num w:numId="25">
    <w:abstractNumId w:val="25"/>
  </w:num>
  <w:num w:numId="26">
    <w:abstractNumId w:val="21"/>
    <w:lvlOverride w:ilvl="0">
      <w:startOverride w:val="1"/>
    </w:lvlOverride>
    <w:lvlOverride w:ilvl="1">
      <w:startOverride w:val="1"/>
    </w:lvlOverride>
  </w:num>
  <w:num w:numId="27">
    <w:abstractNumId w:val="5"/>
  </w:num>
  <w:num w:numId="28">
    <w:abstractNumId w:val="31"/>
  </w:num>
  <w:num w:numId="29">
    <w:abstractNumId w:val="28"/>
  </w:num>
  <w:num w:numId="30">
    <w:abstractNumId w:val="2"/>
  </w:num>
  <w:num w:numId="31">
    <w:abstractNumId w:val="0"/>
  </w:num>
  <w:num w:numId="32">
    <w:abstractNumId w:val="33"/>
  </w:num>
  <w:num w:numId="33">
    <w:abstractNumId w:val="6"/>
  </w:num>
  <w:num w:numId="34">
    <w:abstractNumId w:val="26"/>
  </w:num>
  <w:num w:numId="35">
    <w:abstractNumId w:val="21"/>
    <w:lvlOverride w:ilvl="0">
      <w:startOverride w:val="4"/>
    </w:lvlOverride>
    <w:lvlOverride w:ilvl="1">
      <w:startOverride w:val="1"/>
    </w:lvlOverride>
  </w:num>
  <w:num w:numId="36">
    <w:abstractNumId w:val="21"/>
  </w:num>
  <w:num w:numId="37">
    <w:abstractNumId w:val="27"/>
  </w:num>
  <w:num w:numId="38">
    <w:abstractNumId w:val="21"/>
    <w:lvlOverride w:ilvl="0">
      <w:startOverride w:val="5"/>
    </w:lvlOverride>
    <w:lvlOverride w:ilvl="1">
      <w:startOverride w:val="1"/>
    </w:lvlOverride>
  </w:num>
  <w:num w:numId="3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AF"/>
    <w:rsid w:val="00001222"/>
    <w:rsid w:val="00001C04"/>
    <w:rsid w:val="000122A4"/>
    <w:rsid w:val="000243EB"/>
    <w:rsid w:val="000277F2"/>
    <w:rsid w:val="000312BE"/>
    <w:rsid w:val="0003265F"/>
    <w:rsid w:val="000355AF"/>
    <w:rsid w:val="0005410A"/>
    <w:rsid w:val="00056212"/>
    <w:rsid w:val="000659B6"/>
    <w:rsid w:val="0006794F"/>
    <w:rsid w:val="000721D5"/>
    <w:rsid w:val="000721DE"/>
    <w:rsid w:val="000729DA"/>
    <w:rsid w:val="00072B4C"/>
    <w:rsid w:val="00072E0D"/>
    <w:rsid w:val="000A00BC"/>
    <w:rsid w:val="000B0622"/>
    <w:rsid w:val="000B294C"/>
    <w:rsid w:val="000C0F20"/>
    <w:rsid w:val="000E43F5"/>
    <w:rsid w:val="00125B80"/>
    <w:rsid w:val="00137622"/>
    <w:rsid w:val="00137BDF"/>
    <w:rsid w:val="00151EA5"/>
    <w:rsid w:val="00164391"/>
    <w:rsid w:val="00164768"/>
    <w:rsid w:val="00170A3C"/>
    <w:rsid w:val="00172041"/>
    <w:rsid w:val="00174294"/>
    <w:rsid w:val="0018147C"/>
    <w:rsid w:val="001913FC"/>
    <w:rsid w:val="00196330"/>
    <w:rsid w:val="001977D6"/>
    <w:rsid w:val="001A190F"/>
    <w:rsid w:val="001B3665"/>
    <w:rsid w:val="001C1791"/>
    <w:rsid w:val="001C5D1A"/>
    <w:rsid w:val="001D20B0"/>
    <w:rsid w:val="001D786B"/>
    <w:rsid w:val="001E22F2"/>
    <w:rsid w:val="001E260E"/>
    <w:rsid w:val="001E55F6"/>
    <w:rsid w:val="001E68E9"/>
    <w:rsid w:val="001E7CA7"/>
    <w:rsid w:val="001F5AC6"/>
    <w:rsid w:val="0020318B"/>
    <w:rsid w:val="00212F80"/>
    <w:rsid w:val="00223034"/>
    <w:rsid w:val="00226736"/>
    <w:rsid w:val="00226F15"/>
    <w:rsid w:val="00232DF5"/>
    <w:rsid w:val="00251FC2"/>
    <w:rsid w:val="002531B8"/>
    <w:rsid w:val="002639DB"/>
    <w:rsid w:val="00267AFC"/>
    <w:rsid w:val="00276A24"/>
    <w:rsid w:val="00276E92"/>
    <w:rsid w:val="00281F38"/>
    <w:rsid w:val="00282621"/>
    <w:rsid w:val="00285C9D"/>
    <w:rsid w:val="00287A43"/>
    <w:rsid w:val="0029042B"/>
    <w:rsid w:val="00291D4C"/>
    <w:rsid w:val="00291F2E"/>
    <w:rsid w:val="002A32D1"/>
    <w:rsid w:val="002A3E67"/>
    <w:rsid w:val="002A56F9"/>
    <w:rsid w:val="002B5715"/>
    <w:rsid w:val="002B576A"/>
    <w:rsid w:val="002C13AB"/>
    <w:rsid w:val="002C5249"/>
    <w:rsid w:val="002D1C46"/>
    <w:rsid w:val="002E5109"/>
    <w:rsid w:val="003012F1"/>
    <w:rsid w:val="003125FA"/>
    <w:rsid w:val="00313DCB"/>
    <w:rsid w:val="003146C2"/>
    <w:rsid w:val="0032622F"/>
    <w:rsid w:val="003316A4"/>
    <w:rsid w:val="00342EB3"/>
    <w:rsid w:val="00357B6F"/>
    <w:rsid w:val="00370B88"/>
    <w:rsid w:val="00372CDB"/>
    <w:rsid w:val="003768C9"/>
    <w:rsid w:val="00382D23"/>
    <w:rsid w:val="003832AF"/>
    <w:rsid w:val="0039368D"/>
    <w:rsid w:val="003A1543"/>
    <w:rsid w:val="003B1FAC"/>
    <w:rsid w:val="003D6D2E"/>
    <w:rsid w:val="003D71CB"/>
    <w:rsid w:val="003F14D8"/>
    <w:rsid w:val="003F22D0"/>
    <w:rsid w:val="003F439A"/>
    <w:rsid w:val="003F49CB"/>
    <w:rsid w:val="003F72DF"/>
    <w:rsid w:val="00412221"/>
    <w:rsid w:val="00412FF1"/>
    <w:rsid w:val="0041432C"/>
    <w:rsid w:val="00422DEA"/>
    <w:rsid w:val="00424F36"/>
    <w:rsid w:val="00430A83"/>
    <w:rsid w:val="004348DD"/>
    <w:rsid w:val="00440440"/>
    <w:rsid w:val="00444979"/>
    <w:rsid w:val="00447B9A"/>
    <w:rsid w:val="004510CC"/>
    <w:rsid w:val="00471EEB"/>
    <w:rsid w:val="00472B65"/>
    <w:rsid w:val="00473A2A"/>
    <w:rsid w:val="00476351"/>
    <w:rsid w:val="00491D75"/>
    <w:rsid w:val="004936D0"/>
    <w:rsid w:val="004951C2"/>
    <w:rsid w:val="004A5AA9"/>
    <w:rsid w:val="004A7361"/>
    <w:rsid w:val="004B54BE"/>
    <w:rsid w:val="004D35E7"/>
    <w:rsid w:val="004E6D16"/>
    <w:rsid w:val="004F3BC1"/>
    <w:rsid w:val="004F4A6F"/>
    <w:rsid w:val="004F513D"/>
    <w:rsid w:val="0051217F"/>
    <w:rsid w:val="005122E0"/>
    <w:rsid w:val="0051566C"/>
    <w:rsid w:val="00516754"/>
    <w:rsid w:val="00525D15"/>
    <w:rsid w:val="00526944"/>
    <w:rsid w:val="0052736B"/>
    <w:rsid w:val="005413FE"/>
    <w:rsid w:val="0054587D"/>
    <w:rsid w:val="0055135D"/>
    <w:rsid w:val="0055569E"/>
    <w:rsid w:val="005628EC"/>
    <w:rsid w:val="0057431C"/>
    <w:rsid w:val="00577167"/>
    <w:rsid w:val="00577DE3"/>
    <w:rsid w:val="00580E89"/>
    <w:rsid w:val="005814B7"/>
    <w:rsid w:val="00584F63"/>
    <w:rsid w:val="00585BB2"/>
    <w:rsid w:val="0058644E"/>
    <w:rsid w:val="00586AB3"/>
    <w:rsid w:val="005951A3"/>
    <w:rsid w:val="00595B35"/>
    <w:rsid w:val="005A530E"/>
    <w:rsid w:val="005A6198"/>
    <w:rsid w:val="005A7093"/>
    <w:rsid w:val="005B2748"/>
    <w:rsid w:val="005C06EF"/>
    <w:rsid w:val="005C237F"/>
    <w:rsid w:val="005C4F4A"/>
    <w:rsid w:val="005C556C"/>
    <w:rsid w:val="005C5A96"/>
    <w:rsid w:val="005D473E"/>
    <w:rsid w:val="005D65C3"/>
    <w:rsid w:val="005E1581"/>
    <w:rsid w:val="005F3940"/>
    <w:rsid w:val="005F3D4C"/>
    <w:rsid w:val="005F6049"/>
    <w:rsid w:val="0060250F"/>
    <w:rsid w:val="00604A9A"/>
    <w:rsid w:val="0060539A"/>
    <w:rsid w:val="00611DAF"/>
    <w:rsid w:val="00625877"/>
    <w:rsid w:val="00634AAE"/>
    <w:rsid w:val="0064674C"/>
    <w:rsid w:val="006501DD"/>
    <w:rsid w:val="006622DA"/>
    <w:rsid w:val="00665B5E"/>
    <w:rsid w:val="006727BA"/>
    <w:rsid w:val="006942E4"/>
    <w:rsid w:val="0069583E"/>
    <w:rsid w:val="006A0692"/>
    <w:rsid w:val="006A671E"/>
    <w:rsid w:val="006A67F0"/>
    <w:rsid w:val="006A749D"/>
    <w:rsid w:val="006B0B20"/>
    <w:rsid w:val="006B3119"/>
    <w:rsid w:val="006C56A3"/>
    <w:rsid w:val="006C737C"/>
    <w:rsid w:val="006E341C"/>
    <w:rsid w:val="006E3BC1"/>
    <w:rsid w:val="006E4282"/>
    <w:rsid w:val="006E7D72"/>
    <w:rsid w:val="006F38F4"/>
    <w:rsid w:val="00700174"/>
    <w:rsid w:val="00700B8E"/>
    <w:rsid w:val="00704F9C"/>
    <w:rsid w:val="00710A75"/>
    <w:rsid w:val="00715BAD"/>
    <w:rsid w:val="007223B8"/>
    <w:rsid w:val="00724149"/>
    <w:rsid w:val="00726C27"/>
    <w:rsid w:val="007279C8"/>
    <w:rsid w:val="007339FA"/>
    <w:rsid w:val="007400A1"/>
    <w:rsid w:val="00752FAF"/>
    <w:rsid w:val="00753A06"/>
    <w:rsid w:val="00760B28"/>
    <w:rsid w:val="00761132"/>
    <w:rsid w:val="00762978"/>
    <w:rsid w:val="007635BC"/>
    <w:rsid w:val="00775217"/>
    <w:rsid w:val="00776ED8"/>
    <w:rsid w:val="007803E9"/>
    <w:rsid w:val="00780BC4"/>
    <w:rsid w:val="00784B06"/>
    <w:rsid w:val="00787827"/>
    <w:rsid w:val="00796F5C"/>
    <w:rsid w:val="007A2121"/>
    <w:rsid w:val="007A4E2D"/>
    <w:rsid w:val="007A7DE3"/>
    <w:rsid w:val="007B2356"/>
    <w:rsid w:val="007B3237"/>
    <w:rsid w:val="007C1C02"/>
    <w:rsid w:val="007D077B"/>
    <w:rsid w:val="007D72BD"/>
    <w:rsid w:val="007E15AB"/>
    <w:rsid w:val="007E1D67"/>
    <w:rsid w:val="0080308A"/>
    <w:rsid w:val="00805345"/>
    <w:rsid w:val="008104DC"/>
    <w:rsid w:val="00814925"/>
    <w:rsid w:val="00822957"/>
    <w:rsid w:val="00827C77"/>
    <w:rsid w:val="008317F7"/>
    <w:rsid w:val="008358D6"/>
    <w:rsid w:val="008359FF"/>
    <w:rsid w:val="00844435"/>
    <w:rsid w:val="00863DCF"/>
    <w:rsid w:val="008646C2"/>
    <w:rsid w:val="008670EE"/>
    <w:rsid w:val="008923BC"/>
    <w:rsid w:val="00894099"/>
    <w:rsid w:val="008A00D5"/>
    <w:rsid w:val="008A209C"/>
    <w:rsid w:val="008A63F6"/>
    <w:rsid w:val="008A7523"/>
    <w:rsid w:val="008B0255"/>
    <w:rsid w:val="008B0D2B"/>
    <w:rsid w:val="008C1251"/>
    <w:rsid w:val="008D0D00"/>
    <w:rsid w:val="008D4CF9"/>
    <w:rsid w:val="008E10E3"/>
    <w:rsid w:val="008E16E6"/>
    <w:rsid w:val="008E2810"/>
    <w:rsid w:val="008E61D8"/>
    <w:rsid w:val="008F2CE6"/>
    <w:rsid w:val="009066B6"/>
    <w:rsid w:val="00907134"/>
    <w:rsid w:val="00913836"/>
    <w:rsid w:val="009206DF"/>
    <w:rsid w:val="00921BBA"/>
    <w:rsid w:val="00930427"/>
    <w:rsid w:val="00935ED6"/>
    <w:rsid w:val="0094125B"/>
    <w:rsid w:val="00941CF5"/>
    <w:rsid w:val="00950518"/>
    <w:rsid w:val="00950FEE"/>
    <w:rsid w:val="009526DD"/>
    <w:rsid w:val="00957CAB"/>
    <w:rsid w:val="00961362"/>
    <w:rsid w:val="009705F3"/>
    <w:rsid w:val="00973289"/>
    <w:rsid w:val="00982992"/>
    <w:rsid w:val="00991952"/>
    <w:rsid w:val="0099433F"/>
    <w:rsid w:val="009B222A"/>
    <w:rsid w:val="009C02B3"/>
    <w:rsid w:val="009C3541"/>
    <w:rsid w:val="009D256D"/>
    <w:rsid w:val="009D35A4"/>
    <w:rsid w:val="009D643F"/>
    <w:rsid w:val="009E07C9"/>
    <w:rsid w:val="009F749C"/>
    <w:rsid w:val="00A027CD"/>
    <w:rsid w:val="00A17451"/>
    <w:rsid w:val="00A242E5"/>
    <w:rsid w:val="00A25CCC"/>
    <w:rsid w:val="00A307B1"/>
    <w:rsid w:val="00A32916"/>
    <w:rsid w:val="00A414B2"/>
    <w:rsid w:val="00A419D9"/>
    <w:rsid w:val="00A61996"/>
    <w:rsid w:val="00A75A7F"/>
    <w:rsid w:val="00A77132"/>
    <w:rsid w:val="00A8115A"/>
    <w:rsid w:val="00A84D7B"/>
    <w:rsid w:val="00A9013A"/>
    <w:rsid w:val="00AA346F"/>
    <w:rsid w:val="00AB4960"/>
    <w:rsid w:val="00AC59A4"/>
    <w:rsid w:val="00AC6F3A"/>
    <w:rsid w:val="00B1602B"/>
    <w:rsid w:val="00B21ED9"/>
    <w:rsid w:val="00B27EA9"/>
    <w:rsid w:val="00B34225"/>
    <w:rsid w:val="00B35F47"/>
    <w:rsid w:val="00B71E94"/>
    <w:rsid w:val="00B86B07"/>
    <w:rsid w:val="00BB0E4E"/>
    <w:rsid w:val="00BB7E86"/>
    <w:rsid w:val="00BB7F24"/>
    <w:rsid w:val="00BC0972"/>
    <w:rsid w:val="00BC2D07"/>
    <w:rsid w:val="00BC4E53"/>
    <w:rsid w:val="00BD092F"/>
    <w:rsid w:val="00BD120E"/>
    <w:rsid w:val="00BD2DC7"/>
    <w:rsid w:val="00BD4B9B"/>
    <w:rsid w:val="00BD78F3"/>
    <w:rsid w:val="00BE0174"/>
    <w:rsid w:val="00BE1303"/>
    <w:rsid w:val="00BF0AF4"/>
    <w:rsid w:val="00C01BFB"/>
    <w:rsid w:val="00C04984"/>
    <w:rsid w:val="00C116B6"/>
    <w:rsid w:val="00C151E2"/>
    <w:rsid w:val="00C16C4B"/>
    <w:rsid w:val="00C24E17"/>
    <w:rsid w:val="00C26DED"/>
    <w:rsid w:val="00C33762"/>
    <w:rsid w:val="00C34F61"/>
    <w:rsid w:val="00C40567"/>
    <w:rsid w:val="00C534B7"/>
    <w:rsid w:val="00C7038A"/>
    <w:rsid w:val="00C717D9"/>
    <w:rsid w:val="00C83545"/>
    <w:rsid w:val="00C91512"/>
    <w:rsid w:val="00CA3356"/>
    <w:rsid w:val="00CB2B3E"/>
    <w:rsid w:val="00CC0A3E"/>
    <w:rsid w:val="00CC1804"/>
    <w:rsid w:val="00CC3F7F"/>
    <w:rsid w:val="00CC56C1"/>
    <w:rsid w:val="00CD0766"/>
    <w:rsid w:val="00CE4033"/>
    <w:rsid w:val="00D019FC"/>
    <w:rsid w:val="00D05B03"/>
    <w:rsid w:val="00D13895"/>
    <w:rsid w:val="00D26306"/>
    <w:rsid w:val="00D409CB"/>
    <w:rsid w:val="00D414FC"/>
    <w:rsid w:val="00D41C54"/>
    <w:rsid w:val="00D530F5"/>
    <w:rsid w:val="00D53663"/>
    <w:rsid w:val="00D54B2B"/>
    <w:rsid w:val="00D560F2"/>
    <w:rsid w:val="00D823A0"/>
    <w:rsid w:val="00D908BF"/>
    <w:rsid w:val="00D90F69"/>
    <w:rsid w:val="00DA2B12"/>
    <w:rsid w:val="00DB0844"/>
    <w:rsid w:val="00DB2CDA"/>
    <w:rsid w:val="00DD088D"/>
    <w:rsid w:val="00DD2B5E"/>
    <w:rsid w:val="00E008D7"/>
    <w:rsid w:val="00E10812"/>
    <w:rsid w:val="00E13563"/>
    <w:rsid w:val="00E144D1"/>
    <w:rsid w:val="00E21C0C"/>
    <w:rsid w:val="00E2307F"/>
    <w:rsid w:val="00E23927"/>
    <w:rsid w:val="00E35C26"/>
    <w:rsid w:val="00E42693"/>
    <w:rsid w:val="00E4394F"/>
    <w:rsid w:val="00E43A44"/>
    <w:rsid w:val="00E45B69"/>
    <w:rsid w:val="00E516DE"/>
    <w:rsid w:val="00E54AC8"/>
    <w:rsid w:val="00E57E39"/>
    <w:rsid w:val="00E605F5"/>
    <w:rsid w:val="00E61706"/>
    <w:rsid w:val="00E63B7C"/>
    <w:rsid w:val="00E736D4"/>
    <w:rsid w:val="00E74E0D"/>
    <w:rsid w:val="00E82533"/>
    <w:rsid w:val="00E90359"/>
    <w:rsid w:val="00E97BBC"/>
    <w:rsid w:val="00EA2CCB"/>
    <w:rsid w:val="00EC1453"/>
    <w:rsid w:val="00EC4221"/>
    <w:rsid w:val="00ED0B7A"/>
    <w:rsid w:val="00ED570A"/>
    <w:rsid w:val="00ED7DF4"/>
    <w:rsid w:val="00EE560B"/>
    <w:rsid w:val="00F1118D"/>
    <w:rsid w:val="00F34ADF"/>
    <w:rsid w:val="00F41833"/>
    <w:rsid w:val="00F45033"/>
    <w:rsid w:val="00F45FA3"/>
    <w:rsid w:val="00F50CCD"/>
    <w:rsid w:val="00F55603"/>
    <w:rsid w:val="00F64677"/>
    <w:rsid w:val="00F66307"/>
    <w:rsid w:val="00F741D6"/>
    <w:rsid w:val="00F743E9"/>
    <w:rsid w:val="00F7448F"/>
    <w:rsid w:val="00F75E09"/>
    <w:rsid w:val="00F81C0A"/>
    <w:rsid w:val="00F877B8"/>
    <w:rsid w:val="00F8790E"/>
    <w:rsid w:val="00F91C85"/>
    <w:rsid w:val="00F97BE5"/>
    <w:rsid w:val="00FB1330"/>
    <w:rsid w:val="00FD2075"/>
    <w:rsid w:val="00FD64B3"/>
    <w:rsid w:val="00FE353D"/>
    <w:rsid w:val="00FE54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90ABE"/>
  <w15:docId w15:val="{CED2293A-D071-504B-A699-76A62D33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260E"/>
    <w:pPr>
      <w:tabs>
        <w:tab w:val="left" w:pos="567"/>
      </w:tabs>
      <w:spacing w:before="120" w:after="120" w:line="360" w:lineRule="auto"/>
      <w:ind w:left="568" w:hanging="284"/>
    </w:pPr>
    <w:rPr>
      <w:rFonts w:cs="Arial Unicode MS"/>
      <w:color w:val="000000"/>
      <w:sz w:val="24"/>
      <w:szCs w:val="24"/>
      <w:u w:color="000000"/>
      <w:lang w:val="en-US"/>
      <w14:textOutline w14:w="12700" w14:cap="flat" w14:cmpd="sng" w14:algn="ctr">
        <w14:noFill/>
        <w14:prstDash w14:val="solid"/>
        <w14:miter w14:lim="400000"/>
      </w14:textOutline>
    </w:rPr>
  </w:style>
  <w:style w:type="paragraph" w:styleId="Nadpis1">
    <w:name w:val="heading 1"/>
    <w:next w:val="Normln"/>
    <w:uiPriority w:val="9"/>
    <w:qFormat/>
    <w:rsid w:val="00CC56C1"/>
    <w:pPr>
      <w:keepNext/>
      <w:keepLines/>
      <w:numPr>
        <w:numId w:val="18"/>
      </w:numPr>
      <w:spacing w:before="120" w:after="120" w:line="360" w:lineRule="auto"/>
      <w:ind w:left="851" w:hanging="567"/>
      <w:outlineLvl w:val="0"/>
    </w:pPr>
    <w:rPr>
      <w:rFonts w:eastAsia="Calibri Light" w:cs="Calibri Light"/>
      <w:b/>
      <w:caps/>
      <w:sz w:val="32"/>
      <w:szCs w:val="32"/>
      <w:u w:color="2E74B5"/>
    </w:rPr>
  </w:style>
  <w:style w:type="paragraph" w:styleId="Nadpis2">
    <w:name w:val="heading 2"/>
    <w:next w:val="Normln"/>
    <w:uiPriority w:val="9"/>
    <w:unhideWhenUsed/>
    <w:qFormat/>
    <w:rsid w:val="0058644E"/>
    <w:pPr>
      <w:keepNext/>
      <w:numPr>
        <w:numId w:val="20"/>
      </w:numPr>
      <w:spacing w:before="120" w:after="120" w:line="360" w:lineRule="auto"/>
      <w:ind w:left="851" w:hanging="567"/>
      <w:outlineLvl w:val="1"/>
    </w:pPr>
    <w:rPr>
      <w:rFonts w:cs="Arial Unicode MS"/>
      <w:b/>
      <w:bCs/>
      <w:color w:val="000000"/>
      <w:sz w:val="32"/>
      <w:szCs w:val="32"/>
      <w:u w:color="000000"/>
      <w14:textOutline w14:w="12700" w14:cap="flat" w14:cmpd="sng" w14:algn="ctr">
        <w14:noFill/>
        <w14:prstDash w14:val="solid"/>
        <w14:miter w14:lim="400000"/>
      </w14:textOutline>
    </w:rPr>
  </w:style>
  <w:style w:type="paragraph" w:styleId="Nadpis3">
    <w:name w:val="heading 3"/>
    <w:uiPriority w:val="9"/>
    <w:unhideWhenUsed/>
    <w:qFormat/>
    <w:rsid w:val="00625877"/>
    <w:pPr>
      <w:numPr>
        <w:numId w:val="23"/>
      </w:numPr>
      <w:spacing w:before="120" w:after="120" w:line="360" w:lineRule="auto"/>
      <w:ind w:left="851" w:hanging="567"/>
      <w:outlineLvl w:val="2"/>
    </w:pPr>
    <w:rPr>
      <w:rFonts w:eastAsia="Times New Roman"/>
      <w:b/>
      <w:bCs/>
      <w:color w:val="000000"/>
      <w:sz w:val="28"/>
      <w:szCs w:val="27"/>
      <w:u w:color="000000"/>
    </w:rPr>
  </w:style>
  <w:style w:type="paragraph" w:styleId="Nadpis4">
    <w:name w:val="heading 4"/>
    <w:basedOn w:val="Normln"/>
    <w:next w:val="Normln"/>
    <w:link w:val="Nadpis4Char"/>
    <w:uiPriority w:val="9"/>
    <w:unhideWhenUsed/>
    <w:qFormat/>
    <w:rsid w:val="00232DF5"/>
    <w:pPr>
      <w:keepNext/>
      <w:keepLines/>
      <w:numPr>
        <w:numId w:val="21"/>
      </w:numPr>
      <w:ind w:left="851" w:hanging="567"/>
      <w:outlineLvl w:val="3"/>
    </w:pPr>
    <w:rPr>
      <w:rFonts w:eastAsiaTheme="majorEastAsia" w:cstheme="majorBidi"/>
      <w:b/>
      <w:iCs/>
      <w:color w:val="auto"/>
    </w:rPr>
  </w:style>
  <w:style w:type="paragraph" w:styleId="Nadpis5">
    <w:name w:val="heading 5"/>
    <w:basedOn w:val="Nadpis3"/>
    <w:next w:val="Normln"/>
    <w:link w:val="Nadpis5Char"/>
    <w:uiPriority w:val="9"/>
    <w:unhideWhenUsed/>
    <w:qFormat/>
    <w:rsid w:val="00625877"/>
    <w:pPr>
      <w:keepNext/>
      <w:keepLines/>
      <w:numPr>
        <w:numId w:val="24"/>
      </w:numPr>
      <w:ind w:left="851" w:hanging="567"/>
      <w:outlineLvl w:val="4"/>
    </w:pPr>
    <w:rPr>
      <w:rFonts w:eastAsiaTheme="majorEastAsia" w:cstheme="majorBidi"/>
      <w:color w:val="auto"/>
    </w:rPr>
  </w:style>
  <w:style w:type="paragraph" w:styleId="Nadpis6">
    <w:name w:val="heading 6"/>
    <w:basedOn w:val="Nadpis4"/>
    <w:next w:val="Normln"/>
    <w:link w:val="Nadpis6Char"/>
    <w:uiPriority w:val="9"/>
    <w:unhideWhenUsed/>
    <w:qFormat/>
    <w:rsid w:val="008E10E3"/>
    <w:pPr>
      <w:numPr>
        <w:numId w:val="25"/>
      </w:numPr>
      <w:outlineLvl w:val="5"/>
    </w:pPr>
    <w:rPr>
      <w:sz w:val="28"/>
    </w:rPr>
  </w:style>
  <w:style w:type="paragraph" w:styleId="Nadpis7">
    <w:name w:val="heading 7"/>
    <w:basedOn w:val="Normln"/>
    <w:next w:val="Normln"/>
    <w:link w:val="Nadpis7Char"/>
    <w:uiPriority w:val="9"/>
    <w:semiHidden/>
    <w:unhideWhenUsed/>
    <w:qFormat/>
    <w:rsid w:val="00BD2DC7"/>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BD2DC7"/>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D2DC7"/>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adpis">
    <w:name w:val="Nadpis"/>
    <w:next w:val="Normln"/>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paragraph" w:customStyle="1" w:styleId="Podtitul1">
    <w:name w:val="Podtitul1"/>
    <w:next w:val="Normln"/>
    <w:pPr>
      <w:keepNext/>
    </w:pPr>
    <w:rPr>
      <w:rFonts w:ascii="Helvetica Neue" w:hAnsi="Helvetica Neue" w:cs="Arial Unicode MS"/>
      <w:color w:val="000000"/>
      <w:sz w:val="40"/>
      <w:szCs w:val="40"/>
      <w:u w:color="000000"/>
      <w14:textOutline w14:w="12700" w14:cap="flat" w14:cmpd="sng" w14:algn="ctr">
        <w14:noFill/>
        <w14:prstDash w14:val="solid"/>
        <w14:miter w14:lim="400000"/>
      </w14:textOutline>
    </w:rPr>
  </w:style>
  <w:style w:type="numbering" w:customStyle="1" w:styleId="sla">
    <w:name w:val="Čísla"/>
    <w:pPr>
      <w:numPr>
        <w:numId w:val="1"/>
      </w:numPr>
    </w:pPr>
  </w:style>
  <w:style w:type="numbering" w:customStyle="1" w:styleId="Psmena">
    <w:name w:val="Písmena"/>
    <w:pPr>
      <w:numPr>
        <w:numId w:val="2"/>
      </w:numPr>
    </w:pPr>
  </w:style>
  <w:style w:type="paragraph" w:styleId="Odstavecseseznamem">
    <w:name w:val="List Paragraph"/>
    <w:pPr>
      <w:spacing w:after="160" w:line="259" w:lineRule="auto"/>
      <w:ind w:left="720"/>
    </w:pPr>
    <w:rPr>
      <w:rFonts w:ascii="Calibri" w:hAnsi="Calibri" w:cs="Arial Unicode MS"/>
      <w:color w:val="000000"/>
      <w:sz w:val="22"/>
      <w:szCs w:val="22"/>
      <w:u w:color="000000"/>
      <w:lang w:val="es-ES_tradnl"/>
    </w:rPr>
  </w:style>
  <w:style w:type="numbering" w:customStyle="1" w:styleId="Importovanstyl4">
    <w:name w:val="Importovaný styl 4"/>
    <w:pPr>
      <w:numPr>
        <w:numId w:val="3"/>
      </w:numPr>
    </w:pPr>
  </w:style>
  <w:style w:type="numbering" w:customStyle="1" w:styleId="Importovanstyl5">
    <w:name w:val="Importovaný styl 5"/>
    <w:pPr>
      <w:numPr>
        <w:numId w:val="4"/>
      </w:numPr>
    </w:pPr>
  </w:style>
  <w:style w:type="paragraph" w:customStyle="1" w:styleId="Vchoz">
    <w:name w:val="Výchozí"/>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Styltabulky2">
    <w:name w:val="Styl tabulky 2"/>
    <w:rPr>
      <w:rFonts w:ascii="Helvetica Neue" w:hAnsi="Helvetica Neue" w:cs="Arial Unicode MS"/>
      <w:color w:val="000000"/>
      <w:u w:color="000000"/>
      <w14:textOutline w14:w="12700" w14:cap="flat" w14:cmpd="sng" w14:algn="ctr">
        <w14:noFill/>
        <w14:prstDash w14:val="solid"/>
        <w14:miter w14:lim="400000"/>
      </w14:textOutline>
    </w:rPr>
  </w:style>
  <w:style w:type="numbering" w:customStyle="1" w:styleId="sla0">
    <w:name w:val="Čísla.0"/>
    <w:pPr>
      <w:numPr>
        <w:numId w:val="14"/>
      </w:numPr>
    </w:pPr>
  </w:style>
  <w:style w:type="paragraph" w:styleId="Zpat">
    <w:name w:val="footer"/>
    <w:basedOn w:val="Normln"/>
    <w:link w:val="ZpatChar"/>
    <w:uiPriority w:val="99"/>
    <w:unhideWhenUsed/>
    <w:rsid w:val="00F743E9"/>
    <w:pPr>
      <w:tabs>
        <w:tab w:val="clear" w:pos="567"/>
        <w:tab w:val="center" w:pos="4536"/>
        <w:tab w:val="right" w:pos="9072"/>
      </w:tabs>
      <w:spacing w:after="0" w:line="240" w:lineRule="auto"/>
    </w:pPr>
  </w:style>
  <w:style w:type="character" w:customStyle="1" w:styleId="ZpatChar">
    <w:name w:val="Zápatí Char"/>
    <w:basedOn w:val="Standardnpsmoodstavce"/>
    <w:link w:val="Zpat"/>
    <w:uiPriority w:val="99"/>
    <w:rsid w:val="00F743E9"/>
    <w:rPr>
      <w:rFonts w:cs="Arial Unicode MS"/>
      <w:color w:val="000000"/>
      <w:sz w:val="24"/>
      <w:szCs w:val="24"/>
      <w:u w:color="000000"/>
      <w:lang w:val="en-US"/>
      <w14:textOutline w14:w="12700" w14:cap="flat" w14:cmpd="sng" w14:algn="ctr">
        <w14:noFill/>
        <w14:prstDash w14:val="solid"/>
        <w14:miter w14:lim="400000"/>
      </w14:textOutline>
    </w:rPr>
  </w:style>
  <w:style w:type="character" w:styleId="slostrnky">
    <w:name w:val="page number"/>
    <w:basedOn w:val="Standardnpsmoodstavce"/>
    <w:uiPriority w:val="99"/>
    <w:semiHidden/>
    <w:unhideWhenUsed/>
    <w:rsid w:val="00F743E9"/>
  </w:style>
  <w:style w:type="paragraph" w:styleId="Zhlav">
    <w:name w:val="header"/>
    <w:basedOn w:val="Normln"/>
    <w:link w:val="ZhlavChar"/>
    <w:uiPriority w:val="99"/>
    <w:unhideWhenUsed/>
    <w:rsid w:val="00F743E9"/>
    <w:pPr>
      <w:tabs>
        <w:tab w:val="clear" w:pos="567"/>
        <w:tab w:val="center" w:pos="4536"/>
        <w:tab w:val="right" w:pos="9072"/>
      </w:tabs>
      <w:spacing w:after="0" w:line="240" w:lineRule="auto"/>
    </w:pPr>
  </w:style>
  <w:style w:type="character" w:customStyle="1" w:styleId="ZhlavChar">
    <w:name w:val="Záhlaví Char"/>
    <w:basedOn w:val="Standardnpsmoodstavce"/>
    <w:link w:val="Zhlav"/>
    <w:uiPriority w:val="99"/>
    <w:rsid w:val="00F743E9"/>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adpis4Char">
    <w:name w:val="Nadpis 4 Char"/>
    <w:basedOn w:val="Standardnpsmoodstavce"/>
    <w:link w:val="Nadpis4"/>
    <w:uiPriority w:val="9"/>
    <w:rsid w:val="00232DF5"/>
    <w:rPr>
      <w:rFonts w:eastAsiaTheme="majorEastAsia" w:cstheme="majorBidi"/>
      <w:b/>
      <w:iCs/>
      <w:sz w:val="24"/>
      <w:szCs w:val="24"/>
      <w:u w:color="000000"/>
      <w:lang w:val="en-US"/>
      <w14:textOutline w14:w="12700" w14:cap="flat" w14:cmpd="sng" w14:algn="ctr">
        <w14:noFill/>
        <w14:prstDash w14:val="solid"/>
        <w14:miter w14:lim="400000"/>
      </w14:textOutline>
    </w:rPr>
  </w:style>
  <w:style w:type="paragraph" w:styleId="Obsah1">
    <w:name w:val="toc 1"/>
    <w:basedOn w:val="Normln"/>
    <w:next w:val="Normln"/>
    <w:autoRedefine/>
    <w:uiPriority w:val="39"/>
    <w:unhideWhenUsed/>
    <w:rsid w:val="00E008D7"/>
    <w:pPr>
      <w:tabs>
        <w:tab w:val="clear" w:pos="567"/>
        <w:tab w:val="right" w:leader="dot" w:pos="8913"/>
      </w:tabs>
      <w:spacing w:after="0"/>
      <w:ind w:left="284" w:firstLine="0"/>
    </w:pPr>
    <w:rPr>
      <w:rFonts w:asciiTheme="minorHAnsi" w:hAnsiTheme="minorHAnsi"/>
      <w:b/>
      <w:bCs/>
      <w:noProof/>
    </w:rPr>
  </w:style>
  <w:style w:type="paragraph" w:styleId="Obsah2">
    <w:name w:val="toc 2"/>
    <w:basedOn w:val="Normln"/>
    <w:next w:val="Normln"/>
    <w:autoRedefine/>
    <w:uiPriority w:val="39"/>
    <w:unhideWhenUsed/>
    <w:rsid w:val="00935ED6"/>
    <w:pPr>
      <w:tabs>
        <w:tab w:val="clear" w:pos="567"/>
        <w:tab w:val="right" w:leader="dot" w:pos="8913"/>
      </w:tabs>
      <w:spacing w:after="0"/>
      <w:ind w:left="709" w:hanging="240"/>
    </w:pPr>
    <w:rPr>
      <w:rFonts w:asciiTheme="minorHAnsi" w:hAnsiTheme="minorHAnsi"/>
      <w:b/>
      <w:bCs/>
      <w:sz w:val="22"/>
      <w:szCs w:val="22"/>
    </w:rPr>
  </w:style>
  <w:style w:type="paragraph" w:styleId="Obsah3">
    <w:name w:val="toc 3"/>
    <w:basedOn w:val="Normln"/>
    <w:next w:val="Normln"/>
    <w:autoRedefine/>
    <w:uiPriority w:val="39"/>
    <w:unhideWhenUsed/>
    <w:rsid w:val="00935ED6"/>
    <w:pPr>
      <w:tabs>
        <w:tab w:val="clear" w:pos="567"/>
        <w:tab w:val="left" w:pos="720"/>
        <w:tab w:val="right" w:leader="dot" w:pos="8913"/>
      </w:tabs>
      <w:spacing w:after="0"/>
      <w:ind w:left="851"/>
    </w:pPr>
    <w:rPr>
      <w:rFonts w:asciiTheme="minorHAnsi" w:hAnsiTheme="minorHAnsi"/>
      <w:sz w:val="20"/>
      <w:szCs w:val="20"/>
    </w:rPr>
  </w:style>
  <w:style w:type="paragraph" w:styleId="Obsah4">
    <w:name w:val="toc 4"/>
    <w:basedOn w:val="Normln"/>
    <w:next w:val="Normln"/>
    <w:autoRedefine/>
    <w:uiPriority w:val="39"/>
    <w:unhideWhenUsed/>
    <w:rsid w:val="00935ED6"/>
    <w:pPr>
      <w:tabs>
        <w:tab w:val="clear" w:pos="567"/>
        <w:tab w:val="left" w:pos="1200"/>
        <w:tab w:val="right" w:leader="dot" w:pos="8913"/>
      </w:tabs>
      <w:spacing w:after="0"/>
      <w:ind w:left="720"/>
    </w:pPr>
    <w:rPr>
      <w:rFonts w:asciiTheme="minorHAnsi" w:hAnsiTheme="minorHAnsi"/>
      <w:sz w:val="20"/>
      <w:szCs w:val="20"/>
    </w:rPr>
  </w:style>
  <w:style w:type="paragraph" w:styleId="Obsah5">
    <w:name w:val="toc 5"/>
    <w:basedOn w:val="Normln"/>
    <w:next w:val="Normln"/>
    <w:autoRedefine/>
    <w:uiPriority w:val="39"/>
    <w:unhideWhenUsed/>
    <w:rsid w:val="00E63B7C"/>
    <w:pPr>
      <w:tabs>
        <w:tab w:val="clear" w:pos="567"/>
      </w:tabs>
      <w:spacing w:after="0"/>
      <w:ind w:left="960"/>
    </w:pPr>
    <w:rPr>
      <w:rFonts w:asciiTheme="minorHAnsi" w:hAnsiTheme="minorHAnsi"/>
      <w:sz w:val="20"/>
      <w:szCs w:val="20"/>
    </w:rPr>
  </w:style>
  <w:style w:type="paragraph" w:styleId="Obsah6">
    <w:name w:val="toc 6"/>
    <w:basedOn w:val="Normln"/>
    <w:next w:val="Normln"/>
    <w:autoRedefine/>
    <w:uiPriority w:val="39"/>
    <w:unhideWhenUsed/>
    <w:rsid w:val="00E63B7C"/>
    <w:pPr>
      <w:tabs>
        <w:tab w:val="clear" w:pos="567"/>
      </w:tabs>
      <w:spacing w:after="0"/>
      <w:ind w:left="1200"/>
    </w:pPr>
    <w:rPr>
      <w:rFonts w:asciiTheme="minorHAnsi" w:hAnsiTheme="minorHAnsi"/>
      <w:sz w:val="20"/>
      <w:szCs w:val="20"/>
    </w:rPr>
  </w:style>
  <w:style w:type="paragraph" w:styleId="Obsah7">
    <w:name w:val="toc 7"/>
    <w:basedOn w:val="Normln"/>
    <w:next w:val="Normln"/>
    <w:autoRedefine/>
    <w:uiPriority w:val="39"/>
    <w:unhideWhenUsed/>
    <w:rsid w:val="00E63B7C"/>
    <w:pPr>
      <w:tabs>
        <w:tab w:val="clear" w:pos="567"/>
      </w:tabs>
      <w:spacing w:after="0"/>
      <w:ind w:left="1440"/>
    </w:pPr>
    <w:rPr>
      <w:rFonts w:asciiTheme="minorHAnsi" w:hAnsiTheme="minorHAnsi"/>
      <w:sz w:val="20"/>
      <w:szCs w:val="20"/>
    </w:rPr>
  </w:style>
  <w:style w:type="paragraph" w:styleId="Obsah8">
    <w:name w:val="toc 8"/>
    <w:basedOn w:val="Normln"/>
    <w:next w:val="Normln"/>
    <w:autoRedefine/>
    <w:uiPriority w:val="39"/>
    <w:unhideWhenUsed/>
    <w:rsid w:val="00E63B7C"/>
    <w:pPr>
      <w:tabs>
        <w:tab w:val="clear" w:pos="567"/>
      </w:tabs>
      <w:spacing w:after="0"/>
      <w:ind w:left="1680"/>
    </w:pPr>
    <w:rPr>
      <w:rFonts w:asciiTheme="minorHAnsi" w:hAnsiTheme="minorHAnsi"/>
      <w:sz w:val="20"/>
      <w:szCs w:val="20"/>
    </w:rPr>
  </w:style>
  <w:style w:type="paragraph" w:styleId="Obsah9">
    <w:name w:val="toc 9"/>
    <w:basedOn w:val="Normln"/>
    <w:next w:val="Normln"/>
    <w:autoRedefine/>
    <w:uiPriority w:val="39"/>
    <w:unhideWhenUsed/>
    <w:rsid w:val="00E63B7C"/>
    <w:pPr>
      <w:tabs>
        <w:tab w:val="clear" w:pos="567"/>
      </w:tabs>
      <w:spacing w:after="0"/>
      <w:ind w:left="1920"/>
    </w:pPr>
    <w:rPr>
      <w:rFonts w:asciiTheme="minorHAnsi" w:hAnsiTheme="minorHAnsi"/>
      <w:sz w:val="20"/>
      <w:szCs w:val="20"/>
    </w:rPr>
  </w:style>
  <w:style w:type="paragraph" w:styleId="Nadpisobsahu">
    <w:name w:val="TOC Heading"/>
    <w:basedOn w:val="Nadpis1"/>
    <w:next w:val="Normln"/>
    <w:uiPriority w:val="39"/>
    <w:unhideWhenUsed/>
    <w:qFormat/>
    <w:rsid w:val="00E63B7C"/>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b w:val="0"/>
      <w:bCs/>
      <w:color w:val="2E74B5" w:themeColor="accent1" w:themeShade="BF"/>
      <w:sz w:val="28"/>
      <w:szCs w:val="28"/>
      <w:bdr w:val="none" w:sz="0" w:space="0" w:color="auto"/>
    </w:rPr>
  </w:style>
  <w:style w:type="numbering" w:styleId="111111">
    <w:name w:val="Outline List 2"/>
    <w:basedOn w:val="Bezseznamu"/>
    <w:uiPriority w:val="99"/>
    <w:semiHidden/>
    <w:unhideWhenUsed/>
    <w:rsid w:val="00BD2DC7"/>
    <w:pPr>
      <w:numPr>
        <w:numId w:val="17"/>
      </w:numPr>
    </w:pPr>
  </w:style>
  <w:style w:type="character" w:customStyle="1" w:styleId="Nadpis5Char">
    <w:name w:val="Nadpis 5 Char"/>
    <w:basedOn w:val="Standardnpsmoodstavce"/>
    <w:link w:val="Nadpis5"/>
    <w:uiPriority w:val="9"/>
    <w:rsid w:val="00625877"/>
    <w:rPr>
      <w:rFonts w:eastAsiaTheme="majorEastAsia" w:cstheme="majorBidi"/>
      <w:b/>
      <w:bCs/>
      <w:sz w:val="28"/>
      <w:szCs w:val="27"/>
      <w:u w:color="000000"/>
    </w:rPr>
  </w:style>
  <w:style w:type="character" w:customStyle="1" w:styleId="Nadpis6Char">
    <w:name w:val="Nadpis 6 Char"/>
    <w:basedOn w:val="Standardnpsmoodstavce"/>
    <w:link w:val="Nadpis6"/>
    <w:uiPriority w:val="9"/>
    <w:rsid w:val="004936D0"/>
    <w:rPr>
      <w:rFonts w:eastAsiaTheme="majorEastAsia" w:cstheme="majorBidi"/>
      <w:b/>
      <w:iCs/>
      <w:sz w:val="28"/>
      <w:szCs w:val="24"/>
      <w:u w:color="000000"/>
      <w:lang w:val="en-US"/>
      <w14:textOutline w14:w="12700" w14:cap="flat" w14:cmpd="sng" w14:algn="ctr">
        <w14:noFill/>
        <w14:prstDash w14:val="solid"/>
        <w14:miter w14:lim="400000"/>
      </w14:textOutline>
    </w:rPr>
  </w:style>
  <w:style w:type="character" w:customStyle="1" w:styleId="Nadpis7Char">
    <w:name w:val="Nadpis 7 Char"/>
    <w:basedOn w:val="Standardnpsmoodstavce"/>
    <w:link w:val="Nadpis7"/>
    <w:uiPriority w:val="9"/>
    <w:semiHidden/>
    <w:rsid w:val="00BD2DC7"/>
    <w:rPr>
      <w:rFonts w:asciiTheme="majorHAnsi" w:eastAsiaTheme="majorEastAsia" w:hAnsiTheme="majorHAnsi" w:cstheme="majorBidi"/>
      <w:i/>
      <w:iCs/>
      <w:color w:val="1F4D78" w:themeColor="accent1" w:themeShade="7F"/>
      <w:sz w:val="24"/>
      <w:szCs w:val="24"/>
      <w:u w:color="000000"/>
      <w:lang w:val="en-US"/>
      <w14:textOutline w14:w="12700" w14:cap="flat" w14:cmpd="sng" w14:algn="ctr">
        <w14:noFill/>
        <w14:prstDash w14:val="solid"/>
        <w14:miter w14:lim="400000"/>
      </w14:textOutline>
    </w:rPr>
  </w:style>
  <w:style w:type="character" w:customStyle="1" w:styleId="Nadpis8Char">
    <w:name w:val="Nadpis 8 Char"/>
    <w:basedOn w:val="Standardnpsmoodstavce"/>
    <w:link w:val="Nadpis8"/>
    <w:uiPriority w:val="9"/>
    <w:semiHidden/>
    <w:rsid w:val="00BD2DC7"/>
    <w:rPr>
      <w:rFonts w:asciiTheme="majorHAnsi" w:eastAsiaTheme="majorEastAsia" w:hAnsiTheme="majorHAnsi" w:cstheme="majorBidi"/>
      <w:color w:val="272727" w:themeColor="text1" w:themeTint="D8"/>
      <w:sz w:val="21"/>
      <w:szCs w:val="21"/>
      <w:u w:color="000000"/>
      <w:lang w:val="en-US"/>
      <w14:textOutline w14:w="12700" w14:cap="flat" w14:cmpd="sng" w14:algn="ctr">
        <w14:noFill/>
        <w14:prstDash w14:val="solid"/>
        <w14:miter w14:lim="400000"/>
      </w14:textOutline>
    </w:rPr>
  </w:style>
  <w:style w:type="character" w:customStyle="1" w:styleId="Nadpis9Char">
    <w:name w:val="Nadpis 9 Char"/>
    <w:basedOn w:val="Standardnpsmoodstavce"/>
    <w:link w:val="Nadpis9"/>
    <w:uiPriority w:val="9"/>
    <w:semiHidden/>
    <w:rsid w:val="00BD2DC7"/>
    <w:rPr>
      <w:rFonts w:asciiTheme="majorHAnsi" w:eastAsiaTheme="majorEastAsia" w:hAnsiTheme="majorHAnsi" w:cstheme="majorBidi"/>
      <w:i/>
      <w:iCs/>
      <w:color w:val="272727" w:themeColor="text1" w:themeTint="D8"/>
      <w:sz w:val="21"/>
      <w:szCs w:val="21"/>
      <w:u w:color="000000"/>
      <w:lang w:val="en-US"/>
      <w14:textOutline w14:w="12700" w14:cap="flat" w14:cmpd="sng" w14:algn="ctr">
        <w14:noFill/>
        <w14:prstDash w14:val="solid"/>
        <w14:miter w14:lim="400000"/>
      </w14:textOutline>
    </w:rPr>
  </w:style>
  <w:style w:type="paragraph" w:styleId="Normlnweb">
    <w:name w:val="Normal (Web)"/>
    <w:basedOn w:val="Normln"/>
    <w:uiPriority w:val="99"/>
    <w:semiHidden/>
    <w:unhideWhenUsed/>
    <w:rsid w:val="006727BA"/>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s>
      <w:spacing w:before="100" w:beforeAutospacing="1" w:after="100" w:afterAutospacing="1" w:line="240" w:lineRule="auto"/>
      <w:ind w:left="0" w:firstLine="0"/>
    </w:pPr>
    <w:rPr>
      <w:rFonts w:eastAsia="Times New Roman" w:cs="Times New Roman"/>
      <w:color w:val="auto"/>
      <w:bdr w:val="none" w:sz="0" w:space="0" w:color="auto"/>
      <w:lang w:val="cs-CZ"/>
      <w14:textOutline w14:w="0" w14:cap="rnd" w14:cmpd="sng" w14:algn="ctr">
        <w14:noFill/>
        <w14:prstDash w14:val="solid"/>
        <w14:bevel/>
      </w14:textOutline>
    </w:rPr>
  </w:style>
  <w:style w:type="character" w:customStyle="1" w:styleId="apple-converted-space">
    <w:name w:val="apple-converted-space"/>
    <w:basedOn w:val="Standardnpsmoodstavce"/>
    <w:rsid w:val="006727BA"/>
  </w:style>
  <w:style w:type="character" w:styleId="Zdraznn">
    <w:name w:val="Emphasis"/>
    <w:basedOn w:val="Standardnpsmoodstavce"/>
    <w:uiPriority w:val="20"/>
    <w:qFormat/>
    <w:rsid w:val="006727BA"/>
    <w:rPr>
      <w:i/>
      <w:iCs/>
    </w:rPr>
  </w:style>
  <w:style w:type="character" w:customStyle="1" w:styleId="Nevyeenzmnka1">
    <w:name w:val="Nevyřešená zmínka1"/>
    <w:basedOn w:val="Standardnpsmoodstavce"/>
    <w:uiPriority w:val="99"/>
    <w:semiHidden/>
    <w:unhideWhenUsed/>
    <w:rsid w:val="00D54B2B"/>
    <w:rPr>
      <w:color w:val="605E5C"/>
      <w:shd w:val="clear" w:color="auto" w:fill="E1DFDD"/>
    </w:rPr>
  </w:style>
  <w:style w:type="character" w:styleId="Sledovanodkaz">
    <w:name w:val="FollowedHyperlink"/>
    <w:basedOn w:val="Standardnpsmoodstavce"/>
    <w:uiPriority w:val="99"/>
    <w:semiHidden/>
    <w:unhideWhenUsed/>
    <w:rsid w:val="00D54B2B"/>
    <w:rPr>
      <w:color w:val="FF00FF" w:themeColor="followedHyperlink"/>
      <w:u w:val="single"/>
    </w:rPr>
  </w:style>
  <w:style w:type="paragraph" w:customStyle="1" w:styleId="Text">
    <w:name w:val="Text"/>
    <w:rsid w:val="00072E0D"/>
    <w:rPr>
      <w:rFonts w:cs="Arial Unicode MS"/>
      <w:color w:val="000000"/>
      <w:sz w:val="24"/>
      <w:szCs w:val="24"/>
      <w:u w:color="000000"/>
      <w:lang w:val="en-US"/>
      <w14:textOutline w14:w="0" w14:cap="flat" w14:cmpd="sng" w14:algn="ctr">
        <w14:noFill/>
        <w14:prstDash w14:val="solid"/>
        <w14:bevel/>
      </w14:textOutline>
    </w:rPr>
  </w:style>
  <w:style w:type="table" w:styleId="Mkatabulky">
    <w:name w:val="Table Grid"/>
    <w:basedOn w:val="Normlntabulka"/>
    <w:uiPriority w:val="39"/>
    <w:rsid w:val="00584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400A1"/>
    <w:pPr>
      <w:spacing w:after="0" w:line="240" w:lineRule="auto"/>
    </w:pPr>
    <w:rPr>
      <w:rFonts w:cs="Times New Roman"/>
      <w:sz w:val="18"/>
      <w:szCs w:val="18"/>
    </w:rPr>
  </w:style>
  <w:style w:type="character" w:customStyle="1" w:styleId="TextbublinyChar">
    <w:name w:val="Text bubliny Char"/>
    <w:basedOn w:val="Standardnpsmoodstavce"/>
    <w:link w:val="Textbubliny"/>
    <w:uiPriority w:val="99"/>
    <w:semiHidden/>
    <w:rsid w:val="007400A1"/>
    <w:rPr>
      <w:color w:val="000000"/>
      <w:sz w:val="18"/>
      <w:szCs w:val="18"/>
      <w:u w:color="000000"/>
      <w:lang w:val="en-US"/>
      <w14:textOutline w14:w="12700" w14:cap="flat" w14:cmpd="sng" w14:algn="ctr">
        <w14:noFill/>
        <w14:prstDash w14:val="solid"/>
        <w14:miter w14:lim="400000"/>
      </w14:textOutline>
    </w:rPr>
  </w:style>
  <w:style w:type="character" w:styleId="Zstupntext">
    <w:name w:val="Placeholder Text"/>
    <w:basedOn w:val="Standardnpsmoodstavce"/>
    <w:uiPriority w:val="99"/>
    <w:semiHidden/>
    <w:rsid w:val="00595B35"/>
    <w:rPr>
      <w:color w:val="808080"/>
    </w:rPr>
  </w:style>
  <w:style w:type="table" w:styleId="Svtlmkatabulky">
    <w:name w:val="Grid Table Light"/>
    <w:basedOn w:val="Normlntabulka"/>
    <w:uiPriority w:val="40"/>
    <w:rsid w:val="004A73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601338">
      <w:bodyDiv w:val="1"/>
      <w:marLeft w:val="0"/>
      <w:marRight w:val="0"/>
      <w:marTop w:val="0"/>
      <w:marBottom w:val="0"/>
      <w:divBdr>
        <w:top w:val="none" w:sz="0" w:space="0" w:color="auto"/>
        <w:left w:val="none" w:sz="0" w:space="0" w:color="auto"/>
        <w:bottom w:val="none" w:sz="0" w:space="0" w:color="auto"/>
        <w:right w:val="none" w:sz="0" w:space="0" w:color="auto"/>
      </w:divBdr>
    </w:div>
    <w:div w:id="1702053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chart" Target="charts/chart5.xml"/><Relationship Id="rId26" Type="http://schemas.openxmlformats.org/officeDocument/2006/relationships/chart" Target="charts/chart13.xml"/><Relationship Id="rId21" Type="http://schemas.openxmlformats.org/officeDocument/2006/relationships/chart" Target="charts/chart8.xml"/><Relationship Id="rId34" Type="http://schemas.openxmlformats.org/officeDocument/2006/relationships/hyperlink" Target="https://www.researchgate.net/publication/316981829_Poznamka_k_pouziti_dotazniku_kvality_zivota_WHOQOL-BREF_v_ceskem_prostredi_A_note_on_application_of_the_WHOQOL-BREF_questionnaire_on_quality_of_life_in_the_Czech_environment"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s://www.mzcr.cz/dokumenty/svetova-zdravotnicka-organizace_9047_3115_8.htm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hyperlink" Target="https://www.who.int/substance_abuse/research_tools/en/czech_whoqol.pdf" TargetMode="External"/><Relationship Id="rId8" Type="http://schemas.openxmlformats.org/officeDocument/2006/relationships/footer" Target="foot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Microsoft_Excelu.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List_Microsoft_Excelu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List_Microsoft_Excelu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List_Microsoft_Excelu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List_Microsoft_Excelu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List_Microsoft_Excelu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List_Microsoft_Excelu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List_Microsoft_Excelu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List_Microsoft_Excelu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List_Microsoft_Excelu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List_Microsoft_Excelu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Microsoft_Excelu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Microsoft_Excelu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Microsoft_Excelu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List_Microsoft_Excelu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List_Microsoft_Excelu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List_Microsoft_Excelu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List_Microsoft_Excelu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List_Microsoft_Excelu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Počet znevýhodněných žáků</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List1!$A$2:$A$9</c:f>
              <c:strCache>
                <c:ptCount val="8"/>
                <c:pt idx="0">
                  <c:v>mentální retardace</c:v>
                </c:pt>
                <c:pt idx="1">
                  <c:v>dysgrafie</c:v>
                </c:pt>
                <c:pt idx="2">
                  <c:v>dysortografie</c:v>
                </c:pt>
                <c:pt idx="3">
                  <c:v>dyslexie</c:v>
                </c:pt>
                <c:pt idx="4">
                  <c:v>dyskalkulie</c:v>
                </c:pt>
                <c:pt idx="5">
                  <c:v>ADHD</c:v>
                </c:pt>
                <c:pt idx="6">
                  <c:v>ADD</c:v>
                </c:pt>
                <c:pt idx="7">
                  <c:v>krátkodobá paměť</c:v>
                </c:pt>
              </c:strCache>
            </c:strRef>
          </c:cat>
          <c:val>
            <c:numRef>
              <c:f>List1!$B$2:$B$9</c:f>
              <c:numCache>
                <c:formatCode>General</c:formatCode>
                <c:ptCount val="8"/>
                <c:pt idx="0">
                  <c:v>1</c:v>
                </c:pt>
                <c:pt idx="1">
                  <c:v>9</c:v>
                </c:pt>
                <c:pt idx="2">
                  <c:v>4</c:v>
                </c:pt>
                <c:pt idx="3">
                  <c:v>6</c:v>
                </c:pt>
                <c:pt idx="4">
                  <c:v>2</c:v>
                </c:pt>
                <c:pt idx="5">
                  <c:v>5</c:v>
                </c:pt>
                <c:pt idx="6">
                  <c:v>2</c:v>
                </c:pt>
                <c:pt idx="7">
                  <c:v>1</c:v>
                </c:pt>
              </c:numCache>
            </c:numRef>
          </c:val>
          <c:extLst>
            <c:ext xmlns:c16="http://schemas.microsoft.com/office/drawing/2014/chart" uri="{C3380CC4-5D6E-409C-BE32-E72D297353CC}">
              <c16:uniqueId val="{00000000-5323-BF4D-8765-A8F4032C8B82}"/>
            </c:ext>
          </c:extLst>
        </c:ser>
        <c:dLbls>
          <c:dLblPos val="inEnd"/>
          <c:showLegendKey val="0"/>
          <c:showVal val="1"/>
          <c:showCatName val="0"/>
          <c:showSerName val="0"/>
          <c:showPercent val="0"/>
          <c:showBubbleSize val="0"/>
        </c:dLbls>
        <c:gapWidth val="100"/>
        <c:overlap val="-24"/>
        <c:axId val="473654296"/>
        <c:axId val="473662920"/>
      </c:barChart>
      <c:catAx>
        <c:axId val="47365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73662920"/>
        <c:crosses val="autoZero"/>
        <c:auto val="1"/>
        <c:lblAlgn val="ctr"/>
        <c:lblOffset val="100"/>
        <c:noMultiLvlLbl val="0"/>
      </c:catAx>
      <c:valAx>
        <c:axId val="473662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73654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Máte dost energie pro běžný život? </c:v>
                </c:pt>
              </c:strCache>
            </c:strRef>
          </c:tx>
          <c:spPr>
            <a:gradFill rotWithShape="1">
              <a:gsLst>
                <a:gs pos="0">
                  <a:schemeClr val="accent4">
                    <a:lumMod val="0"/>
                    <a:lumOff val="100000"/>
                  </a:schemeClr>
                </a:gs>
                <a:gs pos="10000">
                  <a:schemeClr val="accent4">
                    <a:lumMod val="0"/>
                    <a:lumOff val="100000"/>
                  </a:schemeClr>
                </a:gs>
                <a:gs pos="100000">
                  <a:schemeClr val="accent4">
                    <a:lumMod val="100000"/>
                  </a:schemeClr>
                </a:gs>
              </a:gsLst>
              <a:path path="rect">
                <a:fillToRect l="100000" t="100000"/>
              </a:path>
            </a:gradFill>
            <a:ln w="9525" cap="flat" cmpd="sng" algn="ctr">
              <a:solidFill>
                <a:srgbClr val="FFC000"/>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naprosto</c:v>
                </c:pt>
                <c:pt idx="1">
                  <c:v>většinou</c:v>
                </c:pt>
                <c:pt idx="2">
                  <c:v>přiměřeně</c:v>
                </c:pt>
                <c:pt idx="3">
                  <c:v>málo</c:v>
                </c:pt>
                <c:pt idx="4">
                  <c:v>vůbec ne</c:v>
                </c:pt>
              </c:strCache>
            </c:strRef>
          </c:cat>
          <c:val>
            <c:numRef>
              <c:f>List1!$B$2:$B$6</c:f>
              <c:numCache>
                <c:formatCode>General</c:formatCode>
                <c:ptCount val="5"/>
                <c:pt idx="0">
                  <c:v>33</c:v>
                </c:pt>
                <c:pt idx="1">
                  <c:v>12</c:v>
                </c:pt>
                <c:pt idx="2">
                  <c:v>5</c:v>
                </c:pt>
                <c:pt idx="3">
                  <c:v>0</c:v>
                </c:pt>
                <c:pt idx="4">
                  <c:v>0</c:v>
                </c:pt>
              </c:numCache>
            </c:numRef>
          </c:val>
          <c:extLst>
            <c:ext xmlns:c16="http://schemas.microsoft.com/office/drawing/2014/chart" uri="{C3380CC4-5D6E-409C-BE32-E72D297353CC}">
              <c16:uniqueId val="{00000000-B300-304E-B230-06D6687A27E3}"/>
            </c:ext>
          </c:extLst>
        </c:ser>
        <c:dLbls>
          <c:dLblPos val="inEnd"/>
          <c:showLegendKey val="0"/>
          <c:showVal val="1"/>
          <c:showCatName val="0"/>
          <c:showSerName val="0"/>
          <c:showPercent val="0"/>
          <c:showBubbleSize val="0"/>
        </c:dLbls>
        <c:gapWidth val="100"/>
        <c:overlap val="-24"/>
        <c:axId val="698273896"/>
        <c:axId val="698270368"/>
      </c:barChart>
      <c:catAx>
        <c:axId val="698273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698270368"/>
        <c:crosses val="autoZero"/>
        <c:auto val="1"/>
        <c:lblAlgn val="ctr"/>
        <c:lblOffset val="100"/>
        <c:noMultiLvlLbl val="0"/>
      </c:catAx>
      <c:valAx>
        <c:axId val="698270368"/>
        <c:scaling>
          <c:orientation val="minMax"/>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698273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Jak spokojený/á jste sám se sebou?</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Jak spokojený jste sám se sebou?</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velmi spokojený/á</c:v>
                </c:pt>
                <c:pt idx="1">
                  <c:v>spokojený/á</c:v>
                </c:pt>
                <c:pt idx="2">
                  <c:v>ani spokojený/á, ani nespokojený/á</c:v>
                </c:pt>
                <c:pt idx="3">
                  <c:v>nespokojený/á</c:v>
                </c:pt>
                <c:pt idx="4">
                  <c:v>velmi nespokojený/á</c:v>
                </c:pt>
              </c:strCache>
            </c:strRef>
          </c:cat>
          <c:val>
            <c:numRef>
              <c:f>List1!$B$2:$B$6</c:f>
              <c:numCache>
                <c:formatCode>General</c:formatCode>
                <c:ptCount val="5"/>
                <c:pt idx="0">
                  <c:v>3</c:v>
                </c:pt>
                <c:pt idx="1">
                  <c:v>27</c:v>
                </c:pt>
                <c:pt idx="2">
                  <c:v>10</c:v>
                </c:pt>
                <c:pt idx="3">
                  <c:v>10</c:v>
                </c:pt>
                <c:pt idx="4">
                  <c:v>0</c:v>
                </c:pt>
              </c:numCache>
            </c:numRef>
          </c:val>
          <c:extLst>
            <c:ext xmlns:c16="http://schemas.microsoft.com/office/drawing/2014/chart" uri="{C3380CC4-5D6E-409C-BE32-E72D297353CC}">
              <c16:uniqueId val="{00000000-727F-1C42-92E3-06ACE7711FC4}"/>
            </c:ext>
          </c:extLst>
        </c:ser>
        <c:dLbls>
          <c:dLblPos val="inEnd"/>
          <c:showLegendKey val="0"/>
          <c:showVal val="1"/>
          <c:showCatName val="0"/>
          <c:showSerName val="0"/>
          <c:showPercent val="0"/>
          <c:showBubbleSize val="0"/>
        </c:dLbls>
        <c:gapWidth val="100"/>
        <c:overlap val="-24"/>
        <c:axId val="698277424"/>
        <c:axId val="698266056"/>
      </c:barChart>
      <c:catAx>
        <c:axId val="69827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698266056"/>
        <c:crosses val="autoZero"/>
        <c:auto val="1"/>
        <c:lblAlgn val="ctr"/>
        <c:lblOffset val="100"/>
        <c:noMultiLvlLbl val="0"/>
      </c:catAx>
      <c:valAx>
        <c:axId val="698266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698277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Jak spokojený/á jste sám se sebou?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Jak spokojený/á sám se sebou? </c:v>
                </c:pt>
              </c:strCache>
            </c:strRef>
          </c:tx>
          <c:spPr>
            <a:gradFill rotWithShape="1">
              <a:gsLst>
                <a:gs pos="0">
                  <a:schemeClr val="accent4">
                    <a:lumMod val="0"/>
                    <a:lumOff val="100000"/>
                  </a:schemeClr>
                </a:gs>
                <a:gs pos="10000">
                  <a:schemeClr val="accent4">
                    <a:lumMod val="0"/>
                    <a:lumOff val="100000"/>
                  </a:schemeClr>
                </a:gs>
                <a:gs pos="100000">
                  <a:schemeClr val="accent4">
                    <a:lumMod val="100000"/>
                  </a:schemeClr>
                </a:gs>
              </a:gsLst>
              <a:path path="rect">
                <a:fillToRect l="100000" t="100000"/>
              </a:path>
            </a:gradFill>
            <a:ln w="9525" cap="flat" cmpd="sng" algn="ctr">
              <a:solidFill>
                <a:srgbClr val="FFC000"/>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velmi spokojený/á</c:v>
                </c:pt>
                <c:pt idx="1">
                  <c:v>spokojený/á</c:v>
                </c:pt>
                <c:pt idx="2">
                  <c:v>ani spokojený/á, ani nespokojený/á</c:v>
                </c:pt>
                <c:pt idx="3">
                  <c:v>nespokojený/á</c:v>
                </c:pt>
                <c:pt idx="4">
                  <c:v>velmi nespokojený/á</c:v>
                </c:pt>
              </c:strCache>
            </c:strRef>
          </c:cat>
          <c:val>
            <c:numRef>
              <c:f>List1!$B$2:$B$6</c:f>
              <c:numCache>
                <c:formatCode>General</c:formatCode>
                <c:ptCount val="5"/>
                <c:pt idx="0">
                  <c:v>14</c:v>
                </c:pt>
                <c:pt idx="1">
                  <c:v>20</c:v>
                </c:pt>
                <c:pt idx="2">
                  <c:v>10</c:v>
                </c:pt>
                <c:pt idx="3">
                  <c:v>6</c:v>
                </c:pt>
                <c:pt idx="4">
                  <c:v>0</c:v>
                </c:pt>
              </c:numCache>
            </c:numRef>
          </c:val>
          <c:extLst>
            <c:ext xmlns:c16="http://schemas.microsoft.com/office/drawing/2014/chart" uri="{C3380CC4-5D6E-409C-BE32-E72D297353CC}">
              <c16:uniqueId val="{00000000-56B7-CC4B-AF9B-1A5A1314D91F}"/>
            </c:ext>
          </c:extLst>
        </c:ser>
        <c:dLbls>
          <c:dLblPos val="inEnd"/>
          <c:showLegendKey val="0"/>
          <c:showVal val="1"/>
          <c:showCatName val="0"/>
          <c:showSerName val="0"/>
          <c:showPercent val="0"/>
          <c:showBubbleSize val="0"/>
        </c:dLbls>
        <c:gapWidth val="100"/>
        <c:overlap val="-24"/>
        <c:axId val="663810192"/>
        <c:axId val="663813328"/>
      </c:barChart>
      <c:catAx>
        <c:axId val="66381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663813328"/>
        <c:crosses val="autoZero"/>
        <c:auto val="1"/>
        <c:lblAlgn val="ctr"/>
        <c:lblOffset val="100"/>
        <c:noMultiLvlLbl val="0"/>
      </c:catAx>
      <c:valAx>
        <c:axId val="66381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663810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manualLayout>
          <c:layoutTarget val="inner"/>
          <c:xMode val="edge"/>
          <c:yMode val="edge"/>
          <c:x val="5.6954104695246428E-2"/>
          <c:y val="0.14166666666666666"/>
          <c:w val="0.92915700641586474"/>
          <c:h val="0.67548243969503807"/>
        </c:manualLayout>
      </c:layout>
      <c:barChart>
        <c:barDir val="col"/>
        <c:grouping val="clustered"/>
        <c:varyColors val="0"/>
        <c:ser>
          <c:idx val="0"/>
          <c:order val="0"/>
          <c:tx>
            <c:strRef>
              <c:f>List1!$B$1</c:f>
              <c:strCache>
                <c:ptCount val="1"/>
                <c:pt idx="0">
                  <c:v>Jak spokojený/á jste s podporou, kterou Vám poskytují Vaši přátelé?</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velmi spokojený/á</c:v>
                </c:pt>
                <c:pt idx="1">
                  <c:v>spokojený/á</c:v>
                </c:pt>
                <c:pt idx="2">
                  <c:v>ani spokojený/á, ani nespokojený/á</c:v>
                </c:pt>
                <c:pt idx="3">
                  <c:v>nespokojený/á</c:v>
                </c:pt>
                <c:pt idx="4">
                  <c:v>velmi nespokojený/á</c:v>
                </c:pt>
              </c:strCache>
            </c:strRef>
          </c:cat>
          <c:val>
            <c:numRef>
              <c:f>List1!$B$2:$B$6</c:f>
              <c:numCache>
                <c:formatCode>General</c:formatCode>
                <c:ptCount val="5"/>
                <c:pt idx="0">
                  <c:v>22</c:v>
                </c:pt>
                <c:pt idx="1">
                  <c:v>18</c:v>
                </c:pt>
                <c:pt idx="2">
                  <c:v>7</c:v>
                </c:pt>
                <c:pt idx="3">
                  <c:v>3</c:v>
                </c:pt>
                <c:pt idx="4">
                  <c:v>0</c:v>
                </c:pt>
              </c:numCache>
            </c:numRef>
          </c:val>
          <c:extLst>
            <c:ext xmlns:c16="http://schemas.microsoft.com/office/drawing/2014/chart" uri="{C3380CC4-5D6E-409C-BE32-E72D297353CC}">
              <c16:uniqueId val="{00000000-A69F-D541-A6D3-41ECEEDDB7F2}"/>
            </c:ext>
          </c:extLst>
        </c:ser>
        <c:dLbls>
          <c:dLblPos val="inEnd"/>
          <c:showLegendKey val="0"/>
          <c:showVal val="1"/>
          <c:showCatName val="0"/>
          <c:showSerName val="0"/>
          <c:showPercent val="0"/>
          <c:showBubbleSize val="0"/>
        </c:dLbls>
        <c:gapWidth val="100"/>
        <c:overlap val="-24"/>
        <c:axId val="707418008"/>
        <c:axId val="816247080"/>
      </c:barChart>
      <c:catAx>
        <c:axId val="707418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47080"/>
        <c:crosses val="autoZero"/>
        <c:auto val="1"/>
        <c:lblAlgn val="ctr"/>
        <c:lblOffset val="100"/>
        <c:noMultiLvlLbl val="0"/>
      </c:catAx>
      <c:valAx>
        <c:axId val="816247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707418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Jste spokojený/á s podporou, kterou Vám poskytují Vaši přítelé?</c:v>
                </c:pt>
              </c:strCache>
            </c:strRef>
          </c:tx>
          <c:spPr>
            <a:gradFill rotWithShape="1">
              <a:gsLst>
                <a:gs pos="0">
                  <a:schemeClr val="accent4">
                    <a:lumMod val="0"/>
                    <a:lumOff val="100000"/>
                  </a:schemeClr>
                </a:gs>
                <a:gs pos="10000">
                  <a:schemeClr val="accent4">
                    <a:lumMod val="0"/>
                    <a:lumOff val="100000"/>
                  </a:schemeClr>
                </a:gs>
                <a:gs pos="100000">
                  <a:schemeClr val="accent4">
                    <a:lumMod val="100000"/>
                  </a:schemeClr>
                </a:gs>
              </a:gsLst>
              <a:path path="rect">
                <a:fillToRect l="100000" t="100000"/>
              </a:path>
            </a:gradFill>
            <a:ln w="9525" cap="flat" cmpd="sng" algn="ctr">
              <a:solidFill>
                <a:srgbClr val="FFC000"/>
              </a:solidFill>
              <a:round/>
            </a:ln>
            <a:effectLst/>
          </c:spPr>
          <c:invertIfNegative val="0"/>
          <c:dPt>
            <c:idx val="0"/>
            <c:invertIfNegative val="0"/>
            <c:bubble3D val="0"/>
            <c:spPr>
              <a:gradFill rotWithShape="1">
                <a:gsLst>
                  <a:gs pos="0">
                    <a:schemeClr val="accent4">
                      <a:lumMod val="0"/>
                      <a:lumOff val="100000"/>
                    </a:schemeClr>
                  </a:gs>
                  <a:gs pos="10000">
                    <a:schemeClr val="accent4">
                      <a:lumMod val="0"/>
                      <a:lumOff val="100000"/>
                    </a:schemeClr>
                  </a:gs>
                  <a:gs pos="100000">
                    <a:schemeClr val="accent4">
                      <a:lumMod val="100000"/>
                    </a:schemeClr>
                  </a:gs>
                </a:gsLst>
                <a:path path="rect">
                  <a:fillToRect l="100000" t="100000"/>
                </a:path>
              </a:gradFill>
              <a:ln w="9525" cap="flat" cmpd="sng" algn="ctr">
                <a:solidFill>
                  <a:srgbClr val="FFC000"/>
                </a:solidFill>
                <a:round/>
              </a:ln>
              <a:effectLst/>
            </c:spPr>
            <c:extLst>
              <c:ext xmlns:c16="http://schemas.microsoft.com/office/drawing/2014/chart" uri="{C3380CC4-5D6E-409C-BE32-E72D297353CC}">
                <c16:uniqueId val="{00000003-7759-EB48-BFBF-A68ABA7557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velmi spokojený/á</c:v>
                </c:pt>
                <c:pt idx="1">
                  <c:v>spokojený/á</c:v>
                </c:pt>
                <c:pt idx="2">
                  <c:v>ani spokojený/á, ani nespokojený/á</c:v>
                </c:pt>
                <c:pt idx="3">
                  <c:v>nespokojený/á</c:v>
                </c:pt>
                <c:pt idx="4">
                  <c:v>velmi nespokojený/á</c:v>
                </c:pt>
              </c:strCache>
            </c:strRef>
          </c:cat>
          <c:val>
            <c:numRef>
              <c:f>List1!$B$2:$B$6</c:f>
              <c:numCache>
                <c:formatCode>General</c:formatCode>
                <c:ptCount val="5"/>
                <c:pt idx="0">
                  <c:v>41</c:v>
                </c:pt>
                <c:pt idx="1">
                  <c:v>3</c:v>
                </c:pt>
                <c:pt idx="2">
                  <c:v>0</c:v>
                </c:pt>
                <c:pt idx="3">
                  <c:v>6</c:v>
                </c:pt>
                <c:pt idx="4">
                  <c:v>0</c:v>
                </c:pt>
              </c:numCache>
            </c:numRef>
          </c:val>
          <c:extLst>
            <c:ext xmlns:c16="http://schemas.microsoft.com/office/drawing/2014/chart" uri="{C3380CC4-5D6E-409C-BE32-E72D297353CC}">
              <c16:uniqueId val="{00000000-7759-EB48-BFBF-A68ABA7557E5}"/>
            </c:ext>
          </c:extLst>
        </c:ser>
        <c:dLbls>
          <c:dLblPos val="inEnd"/>
          <c:showLegendKey val="0"/>
          <c:showVal val="1"/>
          <c:showCatName val="0"/>
          <c:showSerName val="0"/>
          <c:showPercent val="0"/>
          <c:showBubbleSize val="0"/>
        </c:dLbls>
        <c:gapWidth val="100"/>
        <c:overlap val="-24"/>
        <c:axId val="816242768"/>
        <c:axId val="816243944"/>
      </c:barChart>
      <c:catAx>
        <c:axId val="81624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43944"/>
        <c:crosses val="autoZero"/>
        <c:auto val="1"/>
        <c:lblAlgn val="ctr"/>
        <c:lblOffset val="100"/>
        <c:noMultiLvlLbl val="0"/>
      </c:catAx>
      <c:valAx>
        <c:axId val="816243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42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Jak spokojený/á jste se svým bydlením?</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velmi spokojený/á</c:v>
                </c:pt>
                <c:pt idx="1">
                  <c:v>spokojený/á</c:v>
                </c:pt>
                <c:pt idx="2">
                  <c:v>ani spokojený/á, ani nespokojený/á</c:v>
                </c:pt>
                <c:pt idx="3">
                  <c:v>nespokojený/á</c:v>
                </c:pt>
                <c:pt idx="4">
                  <c:v>velmi nespokojený/á</c:v>
                </c:pt>
              </c:strCache>
            </c:strRef>
          </c:cat>
          <c:val>
            <c:numRef>
              <c:f>List1!$B$2:$B$6</c:f>
              <c:numCache>
                <c:formatCode>General</c:formatCode>
                <c:ptCount val="5"/>
                <c:pt idx="0">
                  <c:v>33</c:v>
                </c:pt>
                <c:pt idx="1">
                  <c:v>5</c:v>
                </c:pt>
                <c:pt idx="2">
                  <c:v>9</c:v>
                </c:pt>
                <c:pt idx="3">
                  <c:v>3</c:v>
                </c:pt>
                <c:pt idx="4">
                  <c:v>0</c:v>
                </c:pt>
              </c:numCache>
            </c:numRef>
          </c:val>
          <c:extLst>
            <c:ext xmlns:c16="http://schemas.microsoft.com/office/drawing/2014/chart" uri="{C3380CC4-5D6E-409C-BE32-E72D297353CC}">
              <c16:uniqueId val="{00000000-B5B9-8146-B0DA-02F62EDCEEC2}"/>
            </c:ext>
          </c:extLst>
        </c:ser>
        <c:dLbls>
          <c:dLblPos val="inEnd"/>
          <c:showLegendKey val="0"/>
          <c:showVal val="1"/>
          <c:showCatName val="0"/>
          <c:showSerName val="0"/>
          <c:showPercent val="0"/>
          <c:showBubbleSize val="0"/>
        </c:dLbls>
        <c:gapWidth val="100"/>
        <c:overlap val="-24"/>
        <c:axId val="816237280"/>
        <c:axId val="816241984"/>
      </c:barChart>
      <c:catAx>
        <c:axId val="81623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41984"/>
        <c:crosses val="autoZero"/>
        <c:auto val="1"/>
        <c:lblAlgn val="ctr"/>
        <c:lblOffset val="100"/>
        <c:noMultiLvlLbl val="0"/>
      </c:catAx>
      <c:valAx>
        <c:axId val="816241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37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Jak spokojený/ýá jste se svým bydlením? </c:v>
                </c:pt>
              </c:strCache>
            </c:strRef>
          </c:tx>
          <c:spPr>
            <a:gradFill rotWithShape="1">
              <a:gsLst>
                <a:gs pos="0">
                  <a:schemeClr val="accent4">
                    <a:lumMod val="0"/>
                    <a:lumOff val="100000"/>
                  </a:schemeClr>
                </a:gs>
                <a:gs pos="10000">
                  <a:schemeClr val="accent4">
                    <a:lumMod val="0"/>
                    <a:lumOff val="100000"/>
                  </a:schemeClr>
                </a:gs>
                <a:gs pos="100000">
                  <a:schemeClr val="accent4">
                    <a:lumMod val="100000"/>
                  </a:schemeClr>
                </a:gs>
              </a:gsLst>
              <a:path path="rect">
                <a:fillToRect l="100000" t="100000"/>
              </a:path>
            </a:gradFill>
            <a:ln w="9525" cap="flat" cmpd="sng" algn="ctr">
              <a:solidFill>
                <a:srgbClr val="FFC000"/>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velmi spokojený/á</c:v>
                </c:pt>
                <c:pt idx="1">
                  <c:v>spokojený/á</c:v>
                </c:pt>
                <c:pt idx="2">
                  <c:v>ani spokojený/á, ani nespokojený/á</c:v>
                </c:pt>
                <c:pt idx="3">
                  <c:v>nespokojený/á</c:v>
                </c:pt>
                <c:pt idx="4">
                  <c:v>velmi nespokojený/á</c:v>
                </c:pt>
              </c:strCache>
            </c:strRef>
          </c:cat>
          <c:val>
            <c:numRef>
              <c:f>List1!$B$2:$B$6</c:f>
              <c:numCache>
                <c:formatCode>General</c:formatCode>
                <c:ptCount val="5"/>
                <c:pt idx="0">
                  <c:v>3</c:v>
                </c:pt>
                <c:pt idx="1">
                  <c:v>37</c:v>
                </c:pt>
                <c:pt idx="2">
                  <c:v>8</c:v>
                </c:pt>
                <c:pt idx="3">
                  <c:v>1</c:v>
                </c:pt>
                <c:pt idx="4">
                  <c:v>1</c:v>
                </c:pt>
              </c:numCache>
            </c:numRef>
          </c:val>
          <c:extLst>
            <c:ext xmlns:c16="http://schemas.microsoft.com/office/drawing/2014/chart" uri="{C3380CC4-5D6E-409C-BE32-E72D297353CC}">
              <c16:uniqueId val="{00000000-3EE1-EE40-8ACE-621185F94F5B}"/>
            </c:ext>
          </c:extLst>
        </c:ser>
        <c:dLbls>
          <c:dLblPos val="inEnd"/>
          <c:showLegendKey val="0"/>
          <c:showVal val="1"/>
          <c:showCatName val="0"/>
          <c:showSerName val="0"/>
          <c:showPercent val="0"/>
          <c:showBubbleSize val="0"/>
        </c:dLbls>
        <c:gapWidth val="100"/>
        <c:overlap val="-24"/>
        <c:axId val="816245120"/>
        <c:axId val="816238064"/>
      </c:barChart>
      <c:catAx>
        <c:axId val="81624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38064"/>
        <c:crosses val="autoZero"/>
        <c:auto val="1"/>
        <c:lblAlgn val="ctr"/>
        <c:lblOffset val="100"/>
        <c:noMultiLvlLbl val="0"/>
      </c:catAx>
      <c:valAx>
        <c:axId val="816238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45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Máte dost peněz na to, abyste uspokojil/a své zájmy?</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naprosto</c:v>
                </c:pt>
                <c:pt idx="1">
                  <c:v>většinou</c:v>
                </c:pt>
                <c:pt idx="2">
                  <c:v>přiměřeně</c:v>
                </c:pt>
                <c:pt idx="3">
                  <c:v>málo</c:v>
                </c:pt>
                <c:pt idx="4">
                  <c:v>vůbec ne</c:v>
                </c:pt>
              </c:strCache>
            </c:strRef>
          </c:cat>
          <c:val>
            <c:numRef>
              <c:f>List1!$B$2:$B$6</c:f>
              <c:numCache>
                <c:formatCode>General</c:formatCode>
                <c:ptCount val="5"/>
                <c:pt idx="0">
                  <c:v>4</c:v>
                </c:pt>
                <c:pt idx="1">
                  <c:v>5</c:v>
                </c:pt>
                <c:pt idx="2">
                  <c:v>26</c:v>
                </c:pt>
                <c:pt idx="3">
                  <c:v>15</c:v>
                </c:pt>
                <c:pt idx="4">
                  <c:v>0</c:v>
                </c:pt>
              </c:numCache>
            </c:numRef>
          </c:val>
          <c:extLst>
            <c:ext xmlns:c16="http://schemas.microsoft.com/office/drawing/2014/chart" uri="{C3380CC4-5D6E-409C-BE32-E72D297353CC}">
              <c16:uniqueId val="{00000000-AC29-F945-8998-332F9757FBBA}"/>
            </c:ext>
          </c:extLst>
        </c:ser>
        <c:dLbls>
          <c:dLblPos val="inEnd"/>
          <c:showLegendKey val="0"/>
          <c:showVal val="1"/>
          <c:showCatName val="0"/>
          <c:showSerName val="0"/>
          <c:showPercent val="0"/>
          <c:showBubbleSize val="0"/>
        </c:dLbls>
        <c:gapWidth val="100"/>
        <c:overlap val="-24"/>
        <c:axId val="816237672"/>
        <c:axId val="816246688"/>
      </c:barChart>
      <c:catAx>
        <c:axId val="816237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46688"/>
        <c:crosses val="autoZero"/>
        <c:auto val="1"/>
        <c:lblAlgn val="ctr"/>
        <c:lblOffset val="100"/>
        <c:noMultiLvlLbl val="0"/>
      </c:catAx>
      <c:valAx>
        <c:axId val="81624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37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Jakou hodnotu pro Vás mají peníze?</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 obrovské míře</c:v>
                </c:pt>
                <c:pt idx="1">
                  <c:v>velmi velkou</c:v>
                </c:pt>
                <c:pt idx="2">
                  <c:v>středně velkou</c:v>
                </c:pt>
                <c:pt idx="3">
                  <c:v>malou</c:v>
                </c:pt>
                <c:pt idx="4">
                  <c:v>žádnou</c:v>
                </c:pt>
              </c:strCache>
            </c:strRef>
          </c:cat>
          <c:val>
            <c:numRef>
              <c:f>List1!$B$2:$B$6</c:f>
              <c:numCache>
                <c:formatCode>General</c:formatCode>
                <c:ptCount val="5"/>
                <c:pt idx="0">
                  <c:v>0</c:v>
                </c:pt>
                <c:pt idx="1">
                  <c:v>7</c:v>
                </c:pt>
                <c:pt idx="2">
                  <c:v>13</c:v>
                </c:pt>
                <c:pt idx="3">
                  <c:v>26</c:v>
                </c:pt>
                <c:pt idx="4">
                  <c:v>4</c:v>
                </c:pt>
              </c:numCache>
            </c:numRef>
          </c:val>
          <c:extLst>
            <c:ext xmlns:c16="http://schemas.microsoft.com/office/drawing/2014/chart" uri="{C3380CC4-5D6E-409C-BE32-E72D297353CC}">
              <c16:uniqueId val="{00000000-9C09-E14C-BAC7-58A0FBAA0F0B}"/>
            </c:ext>
          </c:extLst>
        </c:ser>
        <c:dLbls>
          <c:dLblPos val="inEnd"/>
          <c:showLegendKey val="0"/>
          <c:showVal val="1"/>
          <c:showCatName val="0"/>
          <c:showSerName val="0"/>
          <c:showPercent val="0"/>
          <c:showBubbleSize val="0"/>
        </c:dLbls>
        <c:gapWidth val="100"/>
        <c:overlap val="-24"/>
        <c:axId val="816239632"/>
        <c:axId val="816241592"/>
      </c:barChart>
      <c:catAx>
        <c:axId val="81623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41592"/>
        <c:crosses val="autoZero"/>
        <c:auto val="1"/>
        <c:lblAlgn val="ctr"/>
        <c:lblOffset val="100"/>
        <c:noMultiLvlLbl val="0"/>
      </c:catAx>
      <c:valAx>
        <c:axId val="816241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39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Jakou hodnotu pro Vás mají peníze? </c:v>
                </c:pt>
              </c:strCache>
            </c:strRef>
          </c:tx>
          <c:spPr>
            <a:gradFill rotWithShape="1">
              <a:gsLst>
                <a:gs pos="0">
                  <a:schemeClr val="accent4">
                    <a:lumMod val="0"/>
                    <a:lumOff val="100000"/>
                  </a:schemeClr>
                </a:gs>
                <a:gs pos="10000">
                  <a:schemeClr val="accent4">
                    <a:lumMod val="0"/>
                    <a:lumOff val="100000"/>
                  </a:schemeClr>
                </a:gs>
                <a:gs pos="100000">
                  <a:schemeClr val="accent4">
                    <a:lumMod val="100000"/>
                  </a:schemeClr>
                </a:gs>
              </a:gsLst>
              <a:path path="rect">
                <a:fillToRect l="100000" t="100000"/>
              </a:path>
            </a:gradFill>
            <a:ln w="9525" cap="flat" cmpd="sng" algn="ctr">
              <a:solidFill>
                <a:srgbClr val="FFC000"/>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 obrovské míře</c:v>
                </c:pt>
                <c:pt idx="1">
                  <c:v>velmi velkou</c:v>
                </c:pt>
                <c:pt idx="2">
                  <c:v>středně velkou</c:v>
                </c:pt>
                <c:pt idx="3">
                  <c:v>malou </c:v>
                </c:pt>
                <c:pt idx="4">
                  <c:v>žádnou</c:v>
                </c:pt>
              </c:strCache>
            </c:strRef>
          </c:cat>
          <c:val>
            <c:numRef>
              <c:f>List1!$B$2:$B$6</c:f>
              <c:numCache>
                <c:formatCode>General</c:formatCode>
                <c:ptCount val="5"/>
                <c:pt idx="0">
                  <c:v>9</c:v>
                </c:pt>
                <c:pt idx="1">
                  <c:v>18</c:v>
                </c:pt>
                <c:pt idx="2">
                  <c:v>19</c:v>
                </c:pt>
                <c:pt idx="3">
                  <c:v>4</c:v>
                </c:pt>
                <c:pt idx="4">
                  <c:v>0</c:v>
                </c:pt>
              </c:numCache>
            </c:numRef>
          </c:val>
          <c:extLst>
            <c:ext xmlns:c16="http://schemas.microsoft.com/office/drawing/2014/chart" uri="{C3380CC4-5D6E-409C-BE32-E72D297353CC}">
              <c16:uniqueId val="{00000000-8FE9-034D-AE46-99D42363BC7C}"/>
            </c:ext>
          </c:extLst>
        </c:ser>
        <c:dLbls>
          <c:dLblPos val="inEnd"/>
          <c:showLegendKey val="0"/>
          <c:showVal val="1"/>
          <c:showCatName val="0"/>
          <c:showSerName val="0"/>
          <c:showPercent val="0"/>
          <c:showBubbleSize val="0"/>
        </c:dLbls>
        <c:gapWidth val="100"/>
        <c:overlap val="-24"/>
        <c:axId val="816238848"/>
        <c:axId val="816244728"/>
      </c:barChart>
      <c:catAx>
        <c:axId val="81623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44728"/>
        <c:crosses val="autoZero"/>
        <c:auto val="1"/>
        <c:lblAlgn val="ctr"/>
        <c:lblOffset val="100"/>
        <c:noMultiLvlLbl val="0"/>
      </c:catAx>
      <c:valAx>
        <c:axId val="816244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816238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Počet znevýhodněných seniorů</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List1!$A$2:$A$13</c:f>
              <c:strCache>
                <c:ptCount val="12"/>
                <c:pt idx="0">
                  <c:v>špatná paměť</c:v>
                </c:pt>
                <c:pt idx="1">
                  <c:v>Parkinson</c:v>
                </c:pt>
                <c:pt idx="2">
                  <c:v>revma</c:v>
                </c:pt>
                <c:pt idx="3">
                  <c:v>astma</c:v>
                </c:pt>
                <c:pt idx="4">
                  <c:v>hemeroidy</c:v>
                </c:pt>
                <c:pt idx="5">
                  <c:v>cévní onemocnění</c:v>
                </c:pt>
                <c:pt idx="6">
                  <c:v>špatná chůze</c:v>
                </c:pt>
                <c:pt idx="7">
                  <c:v>špatný zrak</c:v>
                </c:pt>
                <c:pt idx="8">
                  <c:v>kožní potíže</c:v>
                </c:pt>
                <c:pt idx="9">
                  <c:v>roztroušená skleróza</c:v>
                </c:pt>
                <c:pt idx="10">
                  <c:v>Alzheimerova nemoc</c:v>
                </c:pt>
                <c:pt idx="11">
                  <c:v>stařecká demence</c:v>
                </c:pt>
              </c:strCache>
            </c:strRef>
          </c:cat>
          <c:val>
            <c:numRef>
              <c:f>List1!$B$2:$B$13</c:f>
              <c:numCache>
                <c:formatCode>General</c:formatCode>
                <c:ptCount val="12"/>
                <c:pt idx="0">
                  <c:v>9</c:v>
                </c:pt>
                <c:pt idx="1">
                  <c:v>3</c:v>
                </c:pt>
                <c:pt idx="2">
                  <c:v>6</c:v>
                </c:pt>
                <c:pt idx="3">
                  <c:v>4</c:v>
                </c:pt>
                <c:pt idx="4">
                  <c:v>3</c:v>
                </c:pt>
                <c:pt idx="5">
                  <c:v>1</c:v>
                </c:pt>
                <c:pt idx="6">
                  <c:v>17</c:v>
                </c:pt>
                <c:pt idx="7">
                  <c:v>1</c:v>
                </c:pt>
                <c:pt idx="8">
                  <c:v>1</c:v>
                </c:pt>
                <c:pt idx="9">
                  <c:v>3</c:v>
                </c:pt>
                <c:pt idx="10">
                  <c:v>6</c:v>
                </c:pt>
                <c:pt idx="11">
                  <c:v>16</c:v>
                </c:pt>
              </c:numCache>
            </c:numRef>
          </c:val>
          <c:extLst>
            <c:ext xmlns:c16="http://schemas.microsoft.com/office/drawing/2014/chart" uri="{C3380CC4-5D6E-409C-BE32-E72D297353CC}">
              <c16:uniqueId val="{00000000-7C06-8348-92F2-A9550491661A}"/>
            </c:ext>
          </c:extLst>
        </c:ser>
        <c:dLbls>
          <c:dLblPos val="inEnd"/>
          <c:showLegendKey val="0"/>
          <c:showVal val="1"/>
          <c:showCatName val="0"/>
          <c:showSerName val="0"/>
          <c:showPercent val="0"/>
          <c:showBubbleSize val="0"/>
        </c:dLbls>
        <c:gapWidth val="100"/>
        <c:overlap val="-24"/>
        <c:axId val="473654688"/>
        <c:axId val="473656648"/>
      </c:barChart>
      <c:catAx>
        <c:axId val="47365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73656648"/>
        <c:crosses val="autoZero"/>
        <c:auto val="1"/>
        <c:lblAlgn val="ctr"/>
        <c:lblOffset val="100"/>
        <c:noMultiLvlLbl val="0"/>
      </c:catAx>
      <c:valAx>
        <c:axId val="473656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73654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List1!$B$1</c:f>
              <c:strCache>
                <c:ptCount val="1"/>
                <c:pt idx="0">
                  <c:v>Jak byste zhodnotil/a kvalitu svého života?</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velmi dobrá</c:v>
                </c:pt>
                <c:pt idx="1">
                  <c:v>dobrá</c:v>
                </c:pt>
                <c:pt idx="2">
                  <c:v>ani dobrá, ani špatná</c:v>
                </c:pt>
                <c:pt idx="3">
                  <c:v>špatná</c:v>
                </c:pt>
                <c:pt idx="4">
                  <c:v>velmi špatná</c:v>
                </c:pt>
              </c:strCache>
            </c:strRef>
          </c:cat>
          <c:val>
            <c:numRef>
              <c:f>List1!$B$2:$B$6</c:f>
              <c:numCache>
                <c:formatCode>General</c:formatCode>
                <c:ptCount val="5"/>
                <c:pt idx="0">
                  <c:v>1</c:v>
                </c:pt>
                <c:pt idx="1">
                  <c:v>21</c:v>
                </c:pt>
                <c:pt idx="2">
                  <c:v>23</c:v>
                </c:pt>
                <c:pt idx="3">
                  <c:v>4</c:v>
                </c:pt>
                <c:pt idx="4">
                  <c:v>1</c:v>
                </c:pt>
              </c:numCache>
            </c:numRef>
          </c:val>
          <c:extLst>
            <c:ext xmlns:c16="http://schemas.microsoft.com/office/drawing/2014/chart" uri="{C3380CC4-5D6E-409C-BE32-E72D297353CC}">
              <c16:uniqueId val="{00000000-5695-C24D-9B53-21064C232572}"/>
            </c:ext>
          </c:extLst>
        </c:ser>
        <c:dLbls>
          <c:dLblPos val="ctr"/>
          <c:showLegendKey val="0"/>
          <c:showVal val="1"/>
          <c:showCatName val="0"/>
          <c:showSerName val="0"/>
          <c:showPercent val="0"/>
          <c:showBubbleSize val="0"/>
        </c:dLbls>
        <c:gapWidth val="150"/>
        <c:overlap val="100"/>
        <c:axId val="473664096"/>
        <c:axId val="473665272"/>
      </c:barChart>
      <c:catAx>
        <c:axId val="47366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73665272"/>
        <c:crosses val="autoZero"/>
        <c:auto val="1"/>
        <c:lblAlgn val="ctr"/>
        <c:lblOffset val="100"/>
        <c:noMultiLvlLbl val="0"/>
      </c:catAx>
      <c:valAx>
        <c:axId val="473665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73664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Jak byste zhodnitil/a kvalitu svého života?</c:v>
                </c:pt>
              </c:strCache>
            </c:strRef>
          </c:tx>
          <c:spPr>
            <a:gradFill flip="none" rotWithShape="1">
              <a:gsLst>
                <a:gs pos="0">
                  <a:schemeClr val="accent4">
                    <a:lumMod val="0"/>
                    <a:lumOff val="100000"/>
                  </a:schemeClr>
                </a:gs>
                <a:gs pos="10000">
                  <a:schemeClr val="accent4">
                    <a:lumMod val="0"/>
                    <a:lumOff val="100000"/>
                  </a:schemeClr>
                </a:gs>
                <a:gs pos="100000">
                  <a:schemeClr val="accent4">
                    <a:lumMod val="100000"/>
                  </a:schemeClr>
                </a:gs>
              </a:gsLst>
              <a:path path="rect">
                <a:fillToRect l="100000" t="100000"/>
              </a:path>
              <a:tileRect r="-100000" b="-100000"/>
            </a:gradFill>
            <a:ln w="9525" cap="flat" cmpd="sng" algn="ctr">
              <a:solidFill>
                <a:schemeClr val="accent4"/>
              </a:solidFill>
              <a:round/>
            </a:ln>
            <a:effectLst/>
          </c:spPr>
          <c:invertIfNegative val="0"/>
          <c:dPt>
            <c:idx val="0"/>
            <c:invertIfNegative val="0"/>
            <c:bubble3D val="0"/>
            <c:spPr>
              <a:gradFill flip="none" rotWithShape="1">
                <a:gsLst>
                  <a:gs pos="0">
                    <a:schemeClr val="accent4">
                      <a:lumMod val="0"/>
                      <a:lumOff val="100000"/>
                    </a:schemeClr>
                  </a:gs>
                  <a:gs pos="10000">
                    <a:schemeClr val="accent4">
                      <a:lumMod val="0"/>
                      <a:lumOff val="100000"/>
                    </a:schemeClr>
                  </a:gs>
                  <a:gs pos="100000">
                    <a:schemeClr val="accent4">
                      <a:lumMod val="100000"/>
                    </a:schemeClr>
                  </a:gs>
                </a:gsLst>
                <a:path path="rect">
                  <a:fillToRect l="100000" t="100000"/>
                </a:path>
                <a:tileRect r="-100000" b="-100000"/>
              </a:gradFill>
              <a:ln w="9525" cap="flat" cmpd="sng" algn="ctr">
                <a:solidFill>
                  <a:schemeClr val="accent4"/>
                </a:solidFill>
                <a:round/>
              </a:ln>
              <a:effectLst/>
            </c:spPr>
            <c:extLst>
              <c:ext xmlns:c16="http://schemas.microsoft.com/office/drawing/2014/chart" uri="{C3380CC4-5D6E-409C-BE32-E72D297353CC}">
                <c16:uniqueId val="{00000001-D069-6844-9A3C-885F8452FD8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velmi dobrá</c:v>
                </c:pt>
                <c:pt idx="1">
                  <c:v>dobrá</c:v>
                </c:pt>
                <c:pt idx="2">
                  <c:v>ani dobrá, ani špatná</c:v>
                </c:pt>
                <c:pt idx="3">
                  <c:v>špatná</c:v>
                </c:pt>
                <c:pt idx="4">
                  <c:v>velmi špatná</c:v>
                </c:pt>
              </c:strCache>
            </c:strRef>
          </c:cat>
          <c:val>
            <c:numRef>
              <c:f>List1!$B$2:$B$6</c:f>
              <c:numCache>
                <c:formatCode>General</c:formatCode>
                <c:ptCount val="5"/>
                <c:pt idx="0">
                  <c:v>37</c:v>
                </c:pt>
                <c:pt idx="1">
                  <c:v>9</c:v>
                </c:pt>
                <c:pt idx="2">
                  <c:v>4</c:v>
                </c:pt>
                <c:pt idx="3">
                  <c:v>0</c:v>
                </c:pt>
                <c:pt idx="4">
                  <c:v>0</c:v>
                </c:pt>
              </c:numCache>
            </c:numRef>
          </c:val>
          <c:extLst>
            <c:ext xmlns:c16="http://schemas.microsoft.com/office/drawing/2014/chart" uri="{C3380CC4-5D6E-409C-BE32-E72D297353CC}">
              <c16:uniqueId val="{00000002-D069-6844-9A3C-885F8452FD8A}"/>
            </c:ext>
          </c:extLst>
        </c:ser>
        <c:dLbls>
          <c:dLblPos val="inEnd"/>
          <c:showLegendKey val="0"/>
          <c:showVal val="1"/>
          <c:showCatName val="0"/>
          <c:showSerName val="0"/>
          <c:showPercent val="0"/>
          <c:showBubbleSize val="0"/>
        </c:dLbls>
        <c:gapWidth val="100"/>
        <c:overlap val="-24"/>
        <c:axId val="473666056"/>
        <c:axId val="473663704"/>
      </c:barChart>
      <c:catAx>
        <c:axId val="473666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73663704"/>
        <c:crosses val="autoZero"/>
        <c:auto val="1"/>
        <c:lblAlgn val="ctr"/>
        <c:lblOffset val="100"/>
        <c:noMultiLvlLbl val="0"/>
      </c:catAx>
      <c:valAx>
        <c:axId val="473663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73666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manualLayout>
          <c:layoutTarget val="inner"/>
          <c:xMode val="edge"/>
          <c:yMode val="edge"/>
          <c:x val="4.6549103237095366E-2"/>
          <c:y val="0.13920697412823399"/>
          <c:w val="0.91178423009623799"/>
          <c:h val="0.63288307711536063"/>
        </c:manualLayout>
      </c:layout>
      <c:barChart>
        <c:barDir val="col"/>
        <c:grouping val="clustered"/>
        <c:varyColors val="0"/>
        <c:ser>
          <c:idx val="0"/>
          <c:order val="0"/>
          <c:tx>
            <c:strRef>
              <c:f>List1!$B$1</c:f>
              <c:strCache>
                <c:ptCount val="1"/>
                <c:pt idx="0">
                  <c:v>Jak spokojený/á jste se svým zdravím?</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velmi spokojený/á</c:v>
                </c:pt>
                <c:pt idx="1">
                  <c:v>spokojený/á</c:v>
                </c:pt>
                <c:pt idx="2">
                  <c:v>ani spokojený/á, ani nespokojený/á</c:v>
                </c:pt>
                <c:pt idx="3">
                  <c:v>nespokojený/á</c:v>
                </c:pt>
                <c:pt idx="4">
                  <c:v>velmi nespokojený/á</c:v>
                </c:pt>
              </c:strCache>
            </c:strRef>
          </c:cat>
          <c:val>
            <c:numRef>
              <c:f>List1!$B$2:$B$6</c:f>
              <c:numCache>
                <c:formatCode>General</c:formatCode>
                <c:ptCount val="5"/>
                <c:pt idx="0">
                  <c:v>1</c:v>
                </c:pt>
                <c:pt idx="1">
                  <c:v>9</c:v>
                </c:pt>
                <c:pt idx="2">
                  <c:v>30</c:v>
                </c:pt>
                <c:pt idx="3">
                  <c:v>6</c:v>
                </c:pt>
                <c:pt idx="4">
                  <c:v>4</c:v>
                </c:pt>
              </c:numCache>
            </c:numRef>
          </c:val>
          <c:extLst>
            <c:ext xmlns:c16="http://schemas.microsoft.com/office/drawing/2014/chart" uri="{C3380CC4-5D6E-409C-BE32-E72D297353CC}">
              <c16:uniqueId val="{00000000-4C5A-884B-9AFA-091F134FDD0F}"/>
            </c:ext>
          </c:extLst>
        </c:ser>
        <c:dLbls>
          <c:dLblPos val="inEnd"/>
          <c:showLegendKey val="0"/>
          <c:showVal val="1"/>
          <c:showCatName val="0"/>
          <c:showSerName val="0"/>
          <c:showPercent val="0"/>
          <c:showBubbleSize val="0"/>
        </c:dLbls>
        <c:gapWidth val="100"/>
        <c:overlap val="-24"/>
        <c:axId val="486102328"/>
        <c:axId val="486094096"/>
      </c:barChart>
      <c:catAx>
        <c:axId val="486102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86094096"/>
        <c:crosses val="autoZero"/>
        <c:auto val="1"/>
        <c:lblAlgn val="ctr"/>
        <c:lblOffset val="100"/>
        <c:noMultiLvlLbl val="0"/>
      </c:catAx>
      <c:valAx>
        <c:axId val="48609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86102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Jak spokojený/á jste se svým zdravím?</c:v>
                </c:pt>
              </c:strCache>
            </c:strRef>
          </c:tx>
          <c:spPr>
            <a:gradFill rotWithShape="1">
              <a:gsLst>
                <a:gs pos="0">
                  <a:schemeClr val="accent4">
                    <a:lumMod val="0"/>
                    <a:lumOff val="100000"/>
                  </a:schemeClr>
                </a:gs>
                <a:gs pos="10000">
                  <a:schemeClr val="accent4">
                    <a:lumMod val="0"/>
                    <a:lumOff val="100000"/>
                  </a:schemeClr>
                </a:gs>
                <a:gs pos="100000">
                  <a:schemeClr val="accent4">
                    <a:lumMod val="100000"/>
                  </a:schemeClr>
                </a:gs>
              </a:gsLst>
              <a:path path="rect">
                <a:fillToRect l="100000" t="100000"/>
              </a:path>
            </a:gradFill>
            <a:ln w="9525" cap="flat" cmpd="sng" algn="ctr">
              <a:solidFill>
                <a:srgbClr val="FFC000"/>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velmi spokojený/á</c:v>
                </c:pt>
                <c:pt idx="1">
                  <c:v>spokojený/á</c:v>
                </c:pt>
                <c:pt idx="2">
                  <c:v>ani spokojený/á, ani nespokojený/á</c:v>
                </c:pt>
                <c:pt idx="3">
                  <c:v>nespokojený/á</c:v>
                </c:pt>
                <c:pt idx="4">
                  <c:v>velmi nespokojený/á</c:v>
                </c:pt>
              </c:strCache>
            </c:strRef>
          </c:cat>
          <c:val>
            <c:numRef>
              <c:f>List1!$B$2:$B$6</c:f>
              <c:numCache>
                <c:formatCode>General</c:formatCode>
                <c:ptCount val="5"/>
                <c:pt idx="0">
                  <c:v>38</c:v>
                </c:pt>
                <c:pt idx="1">
                  <c:v>7</c:v>
                </c:pt>
                <c:pt idx="2">
                  <c:v>0</c:v>
                </c:pt>
                <c:pt idx="3">
                  <c:v>5</c:v>
                </c:pt>
                <c:pt idx="4">
                  <c:v>0</c:v>
                </c:pt>
              </c:numCache>
            </c:numRef>
          </c:val>
          <c:extLst>
            <c:ext xmlns:c16="http://schemas.microsoft.com/office/drawing/2014/chart" uri="{C3380CC4-5D6E-409C-BE32-E72D297353CC}">
              <c16:uniqueId val="{00000000-FFE1-244A-9F44-18B7D3690BAB}"/>
            </c:ext>
          </c:extLst>
        </c:ser>
        <c:dLbls>
          <c:dLblPos val="inEnd"/>
          <c:showLegendKey val="0"/>
          <c:showVal val="1"/>
          <c:showCatName val="0"/>
          <c:showSerName val="0"/>
          <c:showPercent val="0"/>
          <c:showBubbleSize val="0"/>
        </c:dLbls>
        <c:gapWidth val="100"/>
        <c:overlap val="-24"/>
        <c:axId val="486094488"/>
        <c:axId val="486096056"/>
      </c:barChart>
      <c:catAx>
        <c:axId val="48609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86096056"/>
        <c:crosses val="autoZero"/>
        <c:auto val="1"/>
        <c:lblAlgn val="ctr"/>
        <c:lblOffset val="100"/>
        <c:noMultiLvlLbl val="0"/>
      </c:catAx>
      <c:valAx>
        <c:axId val="486096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86094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Jak moc Vás baví život?</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 obrovské míře</c:v>
                </c:pt>
                <c:pt idx="1">
                  <c:v>velmi</c:v>
                </c:pt>
                <c:pt idx="2">
                  <c:v>středně</c:v>
                </c:pt>
                <c:pt idx="3">
                  <c:v>málo</c:v>
                </c:pt>
                <c:pt idx="4">
                  <c:v>vůbec ne</c:v>
                </c:pt>
              </c:strCache>
            </c:strRef>
          </c:cat>
          <c:val>
            <c:numRef>
              <c:f>List1!$B$2:$B$6</c:f>
              <c:numCache>
                <c:formatCode>General</c:formatCode>
                <c:ptCount val="5"/>
                <c:pt idx="0">
                  <c:v>3</c:v>
                </c:pt>
                <c:pt idx="1">
                  <c:v>33</c:v>
                </c:pt>
                <c:pt idx="2">
                  <c:v>8</c:v>
                </c:pt>
                <c:pt idx="3">
                  <c:v>1</c:v>
                </c:pt>
                <c:pt idx="4">
                  <c:v>5</c:v>
                </c:pt>
              </c:numCache>
            </c:numRef>
          </c:val>
          <c:extLst>
            <c:ext xmlns:c16="http://schemas.microsoft.com/office/drawing/2014/chart" uri="{C3380CC4-5D6E-409C-BE32-E72D297353CC}">
              <c16:uniqueId val="{00000000-C2A9-DE4B-99F9-BC91065D5D32}"/>
            </c:ext>
          </c:extLst>
        </c:ser>
        <c:dLbls>
          <c:dLblPos val="inEnd"/>
          <c:showLegendKey val="0"/>
          <c:showVal val="1"/>
          <c:showCatName val="0"/>
          <c:showSerName val="0"/>
          <c:showPercent val="0"/>
          <c:showBubbleSize val="0"/>
        </c:dLbls>
        <c:gapWidth val="100"/>
        <c:overlap val="-24"/>
        <c:axId val="486097232"/>
        <c:axId val="486098800"/>
      </c:barChart>
      <c:catAx>
        <c:axId val="48609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86098800"/>
        <c:crosses val="autoZero"/>
        <c:auto val="1"/>
        <c:lblAlgn val="ctr"/>
        <c:lblOffset val="100"/>
        <c:noMultiLvlLbl val="0"/>
      </c:catAx>
      <c:valAx>
        <c:axId val="48609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86097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Jak moc Vás baví život?</c:v>
                </c:pt>
              </c:strCache>
            </c:strRef>
          </c:tx>
          <c:spPr>
            <a:gradFill rotWithShape="1">
              <a:gsLst>
                <a:gs pos="0">
                  <a:schemeClr val="accent4">
                    <a:lumMod val="0"/>
                    <a:lumOff val="100000"/>
                  </a:schemeClr>
                </a:gs>
                <a:gs pos="10000">
                  <a:schemeClr val="accent4">
                    <a:lumMod val="0"/>
                    <a:lumOff val="100000"/>
                  </a:schemeClr>
                </a:gs>
                <a:gs pos="100000">
                  <a:schemeClr val="accent4">
                    <a:lumMod val="100000"/>
                  </a:schemeClr>
                </a:gs>
              </a:gsLst>
              <a:path path="rect">
                <a:fillToRect l="100000" t="100000"/>
              </a:path>
            </a:gradFill>
            <a:ln w="9525" cap="flat" cmpd="sng" algn="ctr">
              <a:solidFill>
                <a:srgbClr val="FFC000"/>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v obrovské míře</c:v>
                </c:pt>
                <c:pt idx="1">
                  <c:v>velmi </c:v>
                </c:pt>
                <c:pt idx="2">
                  <c:v>středně</c:v>
                </c:pt>
                <c:pt idx="3">
                  <c:v>málo</c:v>
                </c:pt>
                <c:pt idx="4">
                  <c:v>vůbec ne</c:v>
                </c:pt>
              </c:strCache>
            </c:strRef>
          </c:cat>
          <c:val>
            <c:numRef>
              <c:f>List1!$B$2:$B$6</c:f>
              <c:numCache>
                <c:formatCode>General</c:formatCode>
                <c:ptCount val="5"/>
                <c:pt idx="0">
                  <c:v>13</c:v>
                </c:pt>
                <c:pt idx="1">
                  <c:v>23</c:v>
                </c:pt>
                <c:pt idx="2">
                  <c:v>14</c:v>
                </c:pt>
                <c:pt idx="3">
                  <c:v>0</c:v>
                </c:pt>
                <c:pt idx="4">
                  <c:v>0</c:v>
                </c:pt>
              </c:numCache>
            </c:numRef>
          </c:val>
          <c:extLst>
            <c:ext xmlns:c16="http://schemas.microsoft.com/office/drawing/2014/chart" uri="{C3380CC4-5D6E-409C-BE32-E72D297353CC}">
              <c16:uniqueId val="{00000000-4D97-B243-A881-0F471262C007}"/>
            </c:ext>
          </c:extLst>
        </c:ser>
        <c:dLbls>
          <c:dLblPos val="inEnd"/>
          <c:showLegendKey val="0"/>
          <c:showVal val="1"/>
          <c:showCatName val="0"/>
          <c:showSerName val="0"/>
          <c:showPercent val="0"/>
          <c:showBubbleSize val="0"/>
        </c:dLbls>
        <c:gapWidth val="100"/>
        <c:overlap val="-24"/>
        <c:axId val="486101544"/>
        <c:axId val="486089784"/>
      </c:barChart>
      <c:catAx>
        <c:axId val="486101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86089784"/>
        <c:crosses val="autoZero"/>
        <c:auto val="1"/>
        <c:lblAlgn val="ctr"/>
        <c:lblOffset val="100"/>
        <c:noMultiLvlLbl val="0"/>
      </c:catAx>
      <c:valAx>
        <c:axId val="486089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486101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Máte dost energie pro běžný život?</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List1!$A$2:$A$6</c:f>
              <c:strCache>
                <c:ptCount val="5"/>
                <c:pt idx="0">
                  <c:v>naprosto</c:v>
                </c:pt>
                <c:pt idx="1">
                  <c:v>většinou</c:v>
                </c:pt>
                <c:pt idx="2">
                  <c:v>přiměřeně</c:v>
                </c:pt>
                <c:pt idx="3">
                  <c:v>málo</c:v>
                </c:pt>
                <c:pt idx="4">
                  <c:v>vůbec ne</c:v>
                </c:pt>
              </c:strCache>
            </c:strRef>
          </c:cat>
          <c:val>
            <c:numRef>
              <c:f>List1!$B$2:$B$6</c:f>
              <c:numCache>
                <c:formatCode>General</c:formatCode>
                <c:ptCount val="5"/>
                <c:pt idx="0">
                  <c:v>1</c:v>
                </c:pt>
                <c:pt idx="1">
                  <c:v>4</c:v>
                </c:pt>
                <c:pt idx="2">
                  <c:v>30</c:v>
                </c:pt>
                <c:pt idx="3">
                  <c:v>15</c:v>
                </c:pt>
                <c:pt idx="4">
                  <c:v>0</c:v>
                </c:pt>
              </c:numCache>
            </c:numRef>
          </c:val>
          <c:extLst>
            <c:ext xmlns:c16="http://schemas.microsoft.com/office/drawing/2014/chart" uri="{C3380CC4-5D6E-409C-BE32-E72D297353CC}">
              <c16:uniqueId val="{00000000-40EB-9D46-A6DB-E112999E988A}"/>
            </c:ext>
          </c:extLst>
        </c:ser>
        <c:dLbls>
          <c:dLblPos val="inEnd"/>
          <c:showLegendKey val="0"/>
          <c:showVal val="1"/>
          <c:showCatName val="0"/>
          <c:showSerName val="0"/>
          <c:showPercent val="0"/>
          <c:showBubbleSize val="0"/>
        </c:dLbls>
        <c:gapWidth val="100"/>
        <c:overlap val="-24"/>
        <c:axId val="698273504"/>
        <c:axId val="698276640"/>
      </c:barChart>
      <c:catAx>
        <c:axId val="69827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698276640"/>
        <c:crosses val="autoZero"/>
        <c:auto val="1"/>
        <c:lblAlgn val="ctr"/>
        <c:lblOffset val="100"/>
        <c:noMultiLvlLbl val="0"/>
      </c:catAx>
      <c:valAx>
        <c:axId val="69827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698273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87BD5-7B86-4189-B1A5-4C9AEB9F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60</Pages>
  <Words>12617</Words>
  <Characters>70786</Characters>
  <Application>Microsoft Office Word</Application>
  <DocSecurity>0</DocSecurity>
  <Lines>1966</Lines>
  <Paragraphs>947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Padevět</dc:creator>
  <cp:keywords/>
  <dc:description/>
  <cp:lastModifiedBy>Matěj Padevět</cp:lastModifiedBy>
  <cp:revision>3</cp:revision>
  <dcterms:created xsi:type="dcterms:W3CDTF">2020-05-18T14:50:00Z</dcterms:created>
  <dcterms:modified xsi:type="dcterms:W3CDTF">2020-05-20T17:21:00Z</dcterms:modified>
</cp:coreProperties>
</file>