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footer8.xml" ContentType="application/vnd.openxmlformats-officedocument.wordprocessingml.footer+xml"/>
  <Override PartName="/word/footer9.xml" ContentType="application/vnd.openxmlformats-officedocument.wordprocessingml.footer+xml"/>
  <Default Extension="jpeg" ContentType="image/jpeg"/>
  <Override PartName="/word/footer6.xml" ContentType="application/vnd.openxmlformats-officedocument.wordprocessingml.footer+xml"/>
  <Override PartName="/word/footer7.xml" ContentType="application/vnd.openxmlformats-officedocument.wordprocessingml.footer+xml"/>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glossary/document.xml" ContentType="application/vnd.openxmlformats-officedocument.wordprocessingml.document.glossary+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1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0374D" w:rsidRPr="00C762C3" w:rsidRDefault="00E0374D" w:rsidP="00E0374D">
      <w:pPr>
        <w:shd w:val="clear" w:color="auto" w:fill="FFFFFF"/>
        <w:spacing w:after="0" w:line="360" w:lineRule="auto"/>
        <w:jc w:val="center"/>
        <w:outlineLvl w:val="0"/>
        <w:rPr>
          <w:rFonts w:ascii="Times New Roman" w:hAnsi="Times New Roman" w:cs="Times New Roman"/>
          <w:sz w:val="24"/>
          <w:szCs w:val="24"/>
        </w:rPr>
      </w:pPr>
      <w:bookmarkStart w:id="0" w:name="_Toc422437550"/>
      <w:bookmarkStart w:id="1" w:name="_Toc422753511"/>
      <w:r w:rsidRPr="00C762C3">
        <w:rPr>
          <w:rFonts w:ascii="Times New Roman" w:hAnsi="Times New Roman" w:cs="Times New Roman"/>
          <w:sz w:val="24"/>
          <w:szCs w:val="24"/>
        </w:rPr>
        <w:t>UNIVERZITA PALACKÉHO V OLOMOUCI</w:t>
      </w:r>
      <w:bookmarkEnd w:id="0"/>
      <w:bookmarkEnd w:id="1"/>
    </w:p>
    <w:p w:rsidR="00E0374D" w:rsidRPr="00C762C3" w:rsidRDefault="00E0374D" w:rsidP="00E0374D">
      <w:pPr>
        <w:shd w:val="clear" w:color="auto" w:fill="FFFFFF"/>
        <w:spacing w:after="0" w:line="360" w:lineRule="auto"/>
        <w:ind w:firstLine="709"/>
        <w:jc w:val="center"/>
        <w:outlineLvl w:val="0"/>
        <w:rPr>
          <w:rFonts w:ascii="Times New Roman" w:hAnsi="Times New Roman" w:cs="Times New Roman"/>
          <w:sz w:val="24"/>
          <w:szCs w:val="24"/>
        </w:rPr>
      </w:pPr>
      <w:bookmarkStart w:id="2" w:name="_Toc422437551"/>
      <w:bookmarkStart w:id="3" w:name="_Toc422753512"/>
      <w:r w:rsidRPr="00C762C3">
        <w:rPr>
          <w:rFonts w:ascii="Times New Roman" w:hAnsi="Times New Roman" w:cs="Times New Roman"/>
          <w:sz w:val="24"/>
          <w:szCs w:val="24"/>
        </w:rPr>
        <w:t>PEDAGOGICKÁ FAKULTA</w:t>
      </w:r>
      <w:bookmarkEnd w:id="2"/>
      <w:bookmarkEnd w:id="3"/>
    </w:p>
    <w:p w:rsidR="00E0374D" w:rsidRPr="00C762C3" w:rsidRDefault="00E0374D" w:rsidP="00E0374D">
      <w:pPr>
        <w:shd w:val="clear" w:color="auto" w:fill="FFFFFF"/>
        <w:spacing w:after="0" w:line="360" w:lineRule="auto"/>
        <w:ind w:firstLine="709"/>
        <w:jc w:val="center"/>
        <w:outlineLvl w:val="0"/>
        <w:rPr>
          <w:rFonts w:ascii="Times New Roman" w:hAnsi="Times New Roman" w:cs="Times New Roman"/>
          <w:sz w:val="24"/>
          <w:szCs w:val="24"/>
        </w:rPr>
      </w:pPr>
      <w:bookmarkStart w:id="4" w:name="_Toc422437552"/>
      <w:bookmarkStart w:id="5" w:name="_Toc422753513"/>
      <w:r w:rsidRPr="00C762C3">
        <w:rPr>
          <w:rFonts w:ascii="Times New Roman" w:hAnsi="Times New Roman" w:cs="Times New Roman"/>
          <w:sz w:val="24"/>
          <w:szCs w:val="24"/>
        </w:rPr>
        <w:t>Katedra biologie</w:t>
      </w:r>
      <w:bookmarkEnd w:id="4"/>
      <w:bookmarkEnd w:id="5"/>
    </w:p>
    <w:p w:rsidR="00E0374D" w:rsidRPr="00C762C3" w:rsidRDefault="00E0374D" w:rsidP="00E0374D">
      <w:pPr>
        <w:shd w:val="clear" w:color="auto" w:fill="FFFFFF"/>
        <w:spacing w:after="0" w:line="360" w:lineRule="auto"/>
        <w:ind w:firstLine="709"/>
        <w:jc w:val="center"/>
        <w:rPr>
          <w:rFonts w:ascii="Times New Roman" w:hAnsi="Times New Roman" w:cs="Times New Roman"/>
          <w:sz w:val="24"/>
          <w:szCs w:val="24"/>
        </w:rPr>
      </w:pPr>
    </w:p>
    <w:p w:rsidR="00E0374D" w:rsidRPr="00C762C3" w:rsidRDefault="00E0374D" w:rsidP="00E0374D">
      <w:pPr>
        <w:shd w:val="clear" w:color="auto" w:fill="FFFFFF"/>
        <w:spacing w:after="0" w:line="360" w:lineRule="auto"/>
        <w:ind w:firstLine="709"/>
        <w:jc w:val="center"/>
        <w:rPr>
          <w:rFonts w:ascii="Times New Roman" w:hAnsi="Times New Roman" w:cs="Times New Roman"/>
          <w:sz w:val="24"/>
          <w:szCs w:val="24"/>
        </w:rPr>
      </w:pPr>
    </w:p>
    <w:p w:rsidR="00E0374D" w:rsidRDefault="00E0374D" w:rsidP="00E0374D">
      <w:pPr>
        <w:shd w:val="clear" w:color="auto" w:fill="FFFFFF"/>
        <w:spacing w:after="0" w:line="360" w:lineRule="auto"/>
        <w:ind w:firstLine="709"/>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90550" cy="607695"/>
            <wp:effectExtent l="19050" t="0" r="0" b="0"/>
            <wp:docPr id="1" name="Obrázek 1" descr="upol.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descr="upol.bmp"/>
                    <pic:cNvPicPr>
                      <a:picLocks noChangeAspect="1" noChangeArrowheads="1"/>
                    </pic:cNvPicPr>
                  </pic:nvPicPr>
                  <pic:blipFill>
                    <a:blip r:embed="rId8" cstate="print"/>
                    <a:srcRect/>
                    <a:stretch>
                      <a:fillRect/>
                    </a:stretch>
                  </pic:blipFill>
                  <pic:spPr bwMode="auto">
                    <a:xfrm>
                      <a:off x="0" y="0"/>
                      <a:ext cx="590550" cy="607695"/>
                    </a:xfrm>
                    <a:prstGeom prst="rect">
                      <a:avLst/>
                    </a:prstGeom>
                    <a:noFill/>
                    <a:ln w="9525">
                      <a:noFill/>
                      <a:miter lim="800000"/>
                      <a:headEnd/>
                      <a:tailEnd/>
                    </a:ln>
                  </pic:spPr>
                </pic:pic>
              </a:graphicData>
            </a:graphic>
          </wp:inline>
        </w:drawing>
      </w:r>
    </w:p>
    <w:p w:rsidR="00E0374D" w:rsidRDefault="00E0374D" w:rsidP="00E0374D">
      <w:pPr>
        <w:shd w:val="clear" w:color="auto" w:fill="FFFFFF"/>
        <w:spacing w:after="0" w:line="360" w:lineRule="auto"/>
        <w:ind w:firstLine="709"/>
        <w:jc w:val="center"/>
        <w:rPr>
          <w:rFonts w:ascii="Times New Roman" w:hAnsi="Times New Roman" w:cs="Times New Roman"/>
          <w:sz w:val="24"/>
          <w:szCs w:val="24"/>
        </w:rPr>
      </w:pPr>
    </w:p>
    <w:p w:rsidR="00E0374D" w:rsidRDefault="00E0374D" w:rsidP="00E0374D">
      <w:pPr>
        <w:shd w:val="clear" w:color="auto" w:fill="FFFFFF"/>
        <w:spacing w:after="0" w:line="360" w:lineRule="auto"/>
        <w:ind w:firstLine="709"/>
        <w:jc w:val="center"/>
        <w:rPr>
          <w:rFonts w:ascii="Times New Roman" w:hAnsi="Times New Roman" w:cs="Times New Roman"/>
          <w:sz w:val="24"/>
          <w:szCs w:val="24"/>
        </w:rPr>
      </w:pPr>
    </w:p>
    <w:p w:rsidR="00E0374D" w:rsidRPr="00C762C3" w:rsidRDefault="00E0374D" w:rsidP="00E0374D">
      <w:pPr>
        <w:shd w:val="clear" w:color="auto" w:fill="FFFFFF"/>
        <w:spacing w:after="0" w:line="360" w:lineRule="auto"/>
        <w:ind w:firstLine="709"/>
        <w:jc w:val="center"/>
        <w:rPr>
          <w:rFonts w:ascii="Times New Roman" w:hAnsi="Times New Roman" w:cs="Times New Roman"/>
          <w:sz w:val="24"/>
          <w:szCs w:val="24"/>
        </w:rPr>
      </w:pPr>
    </w:p>
    <w:p w:rsidR="00E0374D" w:rsidRDefault="00E0374D" w:rsidP="00E0374D">
      <w:pPr>
        <w:shd w:val="clear" w:color="auto" w:fill="FFFFFF"/>
        <w:spacing w:after="0" w:line="360" w:lineRule="auto"/>
        <w:ind w:firstLine="709"/>
        <w:jc w:val="center"/>
        <w:rPr>
          <w:rFonts w:ascii="Times New Roman" w:hAnsi="Times New Roman" w:cs="Times New Roman"/>
          <w:sz w:val="24"/>
          <w:szCs w:val="24"/>
        </w:rPr>
      </w:pPr>
    </w:p>
    <w:p w:rsidR="00E0374D" w:rsidRPr="00E97744" w:rsidRDefault="00E0374D" w:rsidP="00E0374D">
      <w:pPr>
        <w:shd w:val="clear" w:color="auto" w:fill="FFFFFF"/>
        <w:spacing w:after="0" w:line="360" w:lineRule="auto"/>
        <w:ind w:firstLine="709"/>
        <w:jc w:val="center"/>
        <w:rPr>
          <w:rFonts w:ascii="Times New Roman" w:hAnsi="Times New Roman" w:cs="Times New Roman"/>
          <w:sz w:val="44"/>
          <w:szCs w:val="44"/>
        </w:rPr>
      </w:pPr>
      <w:r w:rsidRPr="00E97744">
        <w:rPr>
          <w:rFonts w:ascii="Times New Roman" w:hAnsi="Times New Roman" w:cs="Times New Roman"/>
          <w:sz w:val="44"/>
          <w:szCs w:val="44"/>
        </w:rPr>
        <w:t>Diplomová práce</w:t>
      </w:r>
    </w:p>
    <w:p w:rsidR="00E0374D" w:rsidRDefault="00E0374D" w:rsidP="00E0374D">
      <w:pPr>
        <w:shd w:val="clear" w:color="auto" w:fill="FFFFFF"/>
        <w:spacing w:after="0" w:line="360" w:lineRule="auto"/>
        <w:ind w:firstLine="709"/>
        <w:jc w:val="center"/>
        <w:rPr>
          <w:rFonts w:ascii="Times New Roman" w:hAnsi="Times New Roman" w:cs="Times New Roman"/>
          <w:sz w:val="28"/>
          <w:szCs w:val="28"/>
        </w:rPr>
      </w:pPr>
      <w:r w:rsidRPr="00E97744">
        <w:rPr>
          <w:rFonts w:ascii="Times New Roman" w:hAnsi="Times New Roman" w:cs="Times New Roman"/>
          <w:sz w:val="28"/>
          <w:szCs w:val="28"/>
        </w:rPr>
        <w:t>Bc. Kristýna Hájková</w:t>
      </w:r>
    </w:p>
    <w:p w:rsidR="00E0374D" w:rsidRPr="00E97744" w:rsidRDefault="00E0374D" w:rsidP="00E0374D">
      <w:pPr>
        <w:shd w:val="clear" w:color="auto" w:fill="FFFFFF"/>
        <w:spacing w:after="0" w:line="360" w:lineRule="auto"/>
        <w:ind w:firstLine="709"/>
        <w:jc w:val="center"/>
        <w:rPr>
          <w:rFonts w:ascii="Times New Roman" w:hAnsi="Times New Roman" w:cs="Times New Roman"/>
          <w:sz w:val="28"/>
          <w:szCs w:val="28"/>
        </w:rPr>
      </w:pPr>
    </w:p>
    <w:p w:rsidR="00E0374D" w:rsidRDefault="00E0374D" w:rsidP="00E0374D">
      <w:pPr>
        <w:shd w:val="clear" w:color="auto" w:fill="FFFFFF"/>
        <w:spacing w:after="0" w:line="360" w:lineRule="auto"/>
        <w:ind w:firstLine="709"/>
        <w:jc w:val="center"/>
        <w:rPr>
          <w:rFonts w:ascii="Times New Roman" w:hAnsi="Times New Roman" w:cs="Times New Roman"/>
          <w:sz w:val="24"/>
          <w:szCs w:val="24"/>
        </w:rPr>
      </w:pPr>
    </w:p>
    <w:p w:rsidR="00E0374D" w:rsidRDefault="00E0374D" w:rsidP="00E0374D">
      <w:pPr>
        <w:shd w:val="clear" w:color="auto" w:fill="FFFFFF"/>
        <w:spacing w:after="0" w:line="360" w:lineRule="auto"/>
        <w:ind w:firstLine="709"/>
        <w:jc w:val="center"/>
        <w:rPr>
          <w:rFonts w:ascii="Times New Roman" w:hAnsi="Times New Roman" w:cs="Times New Roman"/>
          <w:sz w:val="40"/>
          <w:szCs w:val="40"/>
        </w:rPr>
      </w:pPr>
      <w:r w:rsidRPr="00E97744">
        <w:rPr>
          <w:rFonts w:ascii="Times New Roman" w:hAnsi="Times New Roman" w:cs="Times New Roman"/>
          <w:sz w:val="40"/>
          <w:szCs w:val="40"/>
        </w:rPr>
        <w:t>Odchylky ve zbarvení peří kachny divoké</w:t>
      </w:r>
    </w:p>
    <w:p w:rsidR="00E0374D" w:rsidRPr="00E97744" w:rsidRDefault="00E0374D" w:rsidP="00E0374D">
      <w:pPr>
        <w:shd w:val="clear" w:color="auto" w:fill="FFFFFF"/>
        <w:spacing w:after="0" w:line="360" w:lineRule="auto"/>
        <w:ind w:firstLine="709"/>
        <w:jc w:val="center"/>
        <w:rPr>
          <w:rFonts w:ascii="Times New Roman" w:hAnsi="Times New Roman" w:cs="Times New Roman"/>
          <w:sz w:val="40"/>
          <w:szCs w:val="40"/>
        </w:rPr>
      </w:pPr>
      <w:r w:rsidRPr="00E97744">
        <w:rPr>
          <w:rFonts w:ascii="Times New Roman" w:hAnsi="Times New Roman" w:cs="Times New Roman"/>
          <w:sz w:val="40"/>
          <w:szCs w:val="40"/>
        </w:rPr>
        <w:t>(</w:t>
      </w:r>
      <w:proofErr w:type="spellStart"/>
      <w:r w:rsidRPr="00207840">
        <w:rPr>
          <w:rFonts w:ascii="Times New Roman" w:hAnsi="Times New Roman" w:cs="Times New Roman"/>
          <w:i/>
          <w:sz w:val="40"/>
          <w:szCs w:val="40"/>
        </w:rPr>
        <w:t>Anas</w:t>
      </w:r>
      <w:proofErr w:type="spellEnd"/>
      <w:r w:rsidRPr="00207840">
        <w:rPr>
          <w:rFonts w:ascii="Times New Roman" w:hAnsi="Times New Roman" w:cs="Times New Roman"/>
          <w:i/>
          <w:sz w:val="40"/>
          <w:szCs w:val="40"/>
        </w:rPr>
        <w:t xml:space="preserve"> </w:t>
      </w:r>
      <w:proofErr w:type="spellStart"/>
      <w:r w:rsidRPr="00207840">
        <w:rPr>
          <w:rFonts w:ascii="Times New Roman" w:hAnsi="Times New Roman" w:cs="Times New Roman"/>
          <w:i/>
          <w:sz w:val="40"/>
          <w:szCs w:val="40"/>
        </w:rPr>
        <w:t>platyrhynchos</w:t>
      </w:r>
      <w:proofErr w:type="spellEnd"/>
      <w:r w:rsidRPr="00E97744">
        <w:rPr>
          <w:rFonts w:ascii="Times New Roman" w:hAnsi="Times New Roman" w:cs="Times New Roman"/>
          <w:sz w:val="40"/>
          <w:szCs w:val="40"/>
        </w:rPr>
        <w:t>)</w:t>
      </w:r>
    </w:p>
    <w:p w:rsidR="00E0374D" w:rsidRDefault="00E0374D" w:rsidP="00E0374D">
      <w:pPr>
        <w:shd w:val="clear" w:color="auto" w:fill="FFFFFF"/>
        <w:spacing w:after="0" w:line="360" w:lineRule="auto"/>
        <w:ind w:firstLine="709"/>
        <w:jc w:val="center"/>
        <w:rPr>
          <w:rFonts w:ascii="Times New Roman" w:hAnsi="Times New Roman" w:cs="Times New Roman"/>
          <w:sz w:val="24"/>
          <w:szCs w:val="24"/>
        </w:rPr>
      </w:pPr>
    </w:p>
    <w:p w:rsidR="00E0374D" w:rsidRDefault="00E0374D" w:rsidP="00E0374D">
      <w:pPr>
        <w:shd w:val="clear" w:color="auto" w:fill="FFFFFF"/>
        <w:spacing w:after="0" w:line="360" w:lineRule="auto"/>
        <w:ind w:firstLine="709"/>
        <w:jc w:val="center"/>
        <w:rPr>
          <w:rFonts w:ascii="Times New Roman" w:hAnsi="Times New Roman" w:cs="Times New Roman"/>
          <w:sz w:val="24"/>
          <w:szCs w:val="24"/>
        </w:rPr>
      </w:pPr>
    </w:p>
    <w:p w:rsidR="00E0374D" w:rsidRPr="00C762C3" w:rsidRDefault="00E0374D" w:rsidP="00E0374D">
      <w:pPr>
        <w:shd w:val="clear" w:color="auto" w:fill="FFFFFF"/>
        <w:spacing w:after="0" w:line="360" w:lineRule="auto"/>
        <w:ind w:firstLine="709"/>
        <w:jc w:val="center"/>
        <w:rPr>
          <w:rFonts w:ascii="Times New Roman" w:hAnsi="Times New Roman" w:cs="Times New Roman"/>
          <w:sz w:val="24"/>
          <w:szCs w:val="24"/>
        </w:rPr>
      </w:pPr>
    </w:p>
    <w:p w:rsidR="00E0374D" w:rsidRPr="00C762C3" w:rsidRDefault="00E0374D" w:rsidP="00E0374D">
      <w:pPr>
        <w:shd w:val="clear" w:color="auto" w:fill="FFFFFF"/>
        <w:spacing w:after="0" w:line="360" w:lineRule="auto"/>
        <w:ind w:firstLine="709"/>
        <w:jc w:val="center"/>
        <w:rPr>
          <w:rFonts w:ascii="Times New Roman" w:hAnsi="Times New Roman" w:cs="Times New Roman"/>
          <w:sz w:val="24"/>
          <w:szCs w:val="24"/>
        </w:rPr>
      </w:pPr>
    </w:p>
    <w:p w:rsidR="00E0374D" w:rsidRDefault="00E0374D" w:rsidP="00E0374D">
      <w:pPr>
        <w:shd w:val="clear" w:color="auto" w:fill="FFFFFF"/>
        <w:spacing w:after="0" w:line="360" w:lineRule="auto"/>
        <w:ind w:firstLine="709"/>
        <w:jc w:val="center"/>
        <w:rPr>
          <w:rFonts w:ascii="Times New Roman" w:hAnsi="Times New Roman" w:cs="Times New Roman"/>
          <w:sz w:val="24"/>
          <w:szCs w:val="24"/>
        </w:rPr>
      </w:pPr>
    </w:p>
    <w:p w:rsidR="00E0374D" w:rsidRDefault="00E0374D" w:rsidP="00E0374D">
      <w:pPr>
        <w:shd w:val="clear" w:color="auto" w:fill="FFFFFF"/>
        <w:spacing w:after="0" w:line="360" w:lineRule="auto"/>
        <w:ind w:firstLine="709"/>
        <w:jc w:val="center"/>
        <w:rPr>
          <w:rFonts w:ascii="Times New Roman" w:hAnsi="Times New Roman" w:cs="Times New Roman"/>
          <w:sz w:val="24"/>
          <w:szCs w:val="24"/>
        </w:rPr>
      </w:pPr>
    </w:p>
    <w:p w:rsidR="00E0374D" w:rsidRDefault="00E0374D" w:rsidP="00E0374D">
      <w:pPr>
        <w:shd w:val="clear" w:color="auto" w:fill="FFFFFF"/>
        <w:spacing w:after="0" w:line="360" w:lineRule="auto"/>
        <w:ind w:firstLine="709"/>
        <w:jc w:val="center"/>
        <w:rPr>
          <w:rFonts w:ascii="Times New Roman" w:hAnsi="Times New Roman" w:cs="Times New Roman"/>
          <w:sz w:val="24"/>
          <w:szCs w:val="24"/>
        </w:rPr>
      </w:pPr>
    </w:p>
    <w:p w:rsidR="00E0374D" w:rsidRDefault="00E0374D" w:rsidP="00E0374D">
      <w:pPr>
        <w:shd w:val="clear" w:color="auto" w:fill="FFFFFF"/>
        <w:spacing w:after="0" w:line="360" w:lineRule="auto"/>
        <w:ind w:firstLine="709"/>
        <w:jc w:val="center"/>
        <w:rPr>
          <w:rFonts w:ascii="Times New Roman" w:hAnsi="Times New Roman" w:cs="Times New Roman"/>
          <w:sz w:val="24"/>
          <w:szCs w:val="24"/>
        </w:rPr>
      </w:pPr>
    </w:p>
    <w:p w:rsidR="00E0374D" w:rsidRPr="00C762C3" w:rsidRDefault="00E0374D" w:rsidP="00E0374D">
      <w:pPr>
        <w:shd w:val="clear" w:color="auto" w:fill="FFFFFF"/>
        <w:spacing w:after="0" w:line="360" w:lineRule="auto"/>
        <w:ind w:firstLine="709"/>
        <w:jc w:val="center"/>
        <w:rPr>
          <w:rFonts w:ascii="Times New Roman" w:hAnsi="Times New Roman" w:cs="Times New Roman"/>
          <w:sz w:val="24"/>
          <w:szCs w:val="24"/>
        </w:rPr>
      </w:pPr>
    </w:p>
    <w:p w:rsidR="00E0374D" w:rsidRDefault="00E0374D" w:rsidP="00E0374D">
      <w:pPr>
        <w:shd w:val="clear" w:color="auto" w:fill="FFFFFF"/>
        <w:spacing w:after="0" w:line="360" w:lineRule="auto"/>
        <w:ind w:firstLine="709"/>
        <w:jc w:val="center"/>
        <w:rPr>
          <w:rFonts w:ascii="Times New Roman" w:hAnsi="Times New Roman" w:cs="Times New Roman"/>
          <w:sz w:val="24"/>
          <w:szCs w:val="24"/>
        </w:rPr>
      </w:pPr>
    </w:p>
    <w:p w:rsidR="00E0374D" w:rsidRDefault="00E0374D" w:rsidP="00E0374D">
      <w:pPr>
        <w:shd w:val="clear" w:color="auto" w:fill="FFFFFF"/>
        <w:spacing w:after="0" w:line="360" w:lineRule="auto"/>
        <w:jc w:val="center"/>
        <w:rPr>
          <w:rFonts w:ascii="Times New Roman" w:hAnsi="Times New Roman" w:cs="Times New Roman"/>
          <w:sz w:val="24"/>
          <w:szCs w:val="24"/>
        </w:rPr>
      </w:pPr>
    </w:p>
    <w:p w:rsidR="00E0374D" w:rsidRPr="00E97744" w:rsidRDefault="00E0374D" w:rsidP="00E0374D">
      <w:pPr>
        <w:shd w:val="clear" w:color="auto" w:fill="FFFFFF"/>
        <w:spacing w:after="0" w:line="360" w:lineRule="auto"/>
        <w:jc w:val="center"/>
        <w:rPr>
          <w:rFonts w:ascii="Times New Roman" w:hAnsi="Times New Roman" w:cs="Times New Roman"/>
          <w:sz w:val="24"/>
          <w:szCs w:val="24"/>
        </w:rPr>
      </w:pPr>
      <w:r>
        <w:rPr>
          <w:rFonts w:ascii="Times New Roman" w:hAnsi="Times New Roman" w:cs="Times New Roman"/>
          <w:sz w:val="24"/>
          <w:szCs w:val="24"/>
        </w:rPr>
        <w:t>OLOMOUC 2015</w:t>
      </w:r>
      <w:r w:rsidRPr="00C762C3">
        <w:rPr>
          <w:rFonts w:ascii="Times New Roman" w:hAnsi="Times New Roman" w:cs="Times New Roman"/>
        </w:rPr>
        <w:t xml:space="preserve">Vedoucí práce:  Mgr. </w:t>
      </w:r>
      <w:r w:rsidRPr="00C762C3">
        <w:rPr>
          <w:rFonts w:ascii="Times New Roman" w:hAnsi="Times New Roman" w:cs="Times New Roman"/>
          <w:lang w:eastAsia="zh-CN"/>
        </w:rPr>
        <w:t xml:space="preserve">Martin </w:t>
      </w:r>
      <w:proofErr w:type="spellStart"/>
      <w:r w:rsidRPr="00C762C3">
        <w:rPr>
          <w:rFonts w:ascii="Times New Roman" w:hAnsi="Times New Roman" w:cs="Times New Roman"/>
          <w:lang w:eastAsia="zh-CN"/>
        </w:rPr>
        <w:t>Paclík</w:t>
      </w:r>
      <w:proofErr w:type="spellEnd"/>
      <w:r w:rsidRPr="00C762C3">
        <w:rPr>
          <w:rFonts w:ascii="Times New Roman" w:hAnsi="Times New Roman" w:cs="Times New Roman"/>
          <w:lang w:eastAsia="zh-CN"/>
        </w:rPr>
        <w:t xml:space="preserve">, </w:t>
      </w:r>
      <w:proofErr w:type="spellStart"/>
      <w:r w:rsidRPr="00C762C3">
        <w:rPr>
          <w:rFonts w:ascii="Times New Roman" w:hAnsi="Times New Roman" w:cs="Times New Roman"/>
          <w:lang w:eastAsia="zh-CN"/>
        </w:rPr>
        <w:t>Ph.D</w:t>
      </w:r>
      <w:proofErr w:type="spellEnd"/>
      <w:r w:rsidRPr="00C762C3">
        <w:rPr>
          <w:rFonts w:ascii="Times New Roman" w:hAnsi="Times New Roman" w:cs="Times New Roman"/>
          <w:lang w:eastAsia="zh-CN"/>
        </w:rPr>
        <w:t>.</w:t>
      </w:r>
    </w:p>
    <w:p w:rsidR="00E0374D" w:rsidRDefault="00E0374D" w:rsidP="00E0374D">
      <w:pPr>
        <w:jc w:val="center"/>
      </w:pPr>
    </w:p>
    <w:p w:rsidR="00E0374D" w:rsidRDefault="00E0374D" w:rsidP="00E0374D">
      <w:pPr>
        <w:jc w:val="both"/>
      </w:pPr>
    </w:p>
    <w:p w:rsidR="00E0374D" w:rsidRDefault="00E0374D" w:rsidP="00E0374D">
      <w:pPr>
        <w:jc w:val="both"/>
      </w:pPr>
    </w:p>
    <w:p w:rsidR="00E0374D" w:rsidRDefault="00E0374D" w:rsidP="00E0374D">
      <w:pPr>
        <w:jc w:val="both"/>
      </w:pPr>
    </w:p>
    <w:p w:rsidR="00E0374D" w:rsidRDefault="00E0374D" w:rsidP="00E0374D">
      <w:pPr>
        <w:jc w:val="both"/>
      </w:pPr>
    </w:p>
    <w:p w:rsidR="00E0374D" w:rsidRDefault="00E0374D" w:rsidP="00E0374D">
      <w:pPr>
        <w:jc w:val="both"/>
      </w:pPr>
    </w:p>
    <w:p w:rsidR="00E0374D" w:rsidRDefault="00E0374D" w:rsidP="00E0374D">
      <w:pPr>
        <w:jc w:val="both"/>
      </w:pPr>
    </w:p>
    <w:p w:rsidR="00E0374D" w:rsidRDefault="00E0374D" w:rsidP="00E0374D">
      <w:pPr>
        <w:jc w:val="both"/>
      </w:pPr>
    </w:p>
    <w:p w:rsidR="00E0374D" w:rsidRDefault="00E0374D" w:rsidP="00E0374D">
      <w:pPr>
        <w:jc w:val="both"/>
      </w:pPr>
    </w:p>
    <w:p w:rsidR="00E0374D" w:rsidRDefault="00E0374D" w:rsidP="00E0374D">
      <w:pPr>
        <w:jc w:val="both"/>
      </w:pPr>
    </w:p>
    <w:p w:rsidR="00E0374D" w:rsidRDefault="00E0374D" w:rsidP="00E0374D">
      <w:pPr>
        <w:jc w:val="both"/>
      </w:pPr>
    </w:p>
    <w:p w:rsidR="00E0374D" w:rsidRDefault="00E0374D" w:rsidP="00E0374D">
      <w:pPr>
        <w:jc w:val="both"/>
      </w:pPr>
    </w:p>
    <w:p w:rsidR="00E0374D" w:rsidRDefault="00E0374D" w:rsidP="00E0374D">
      <w:pPr>
        <w:jc w:val="both"/>
      </w:pPr>
    </w:p>
    <w:p w:rsidR="00E0374D" w:rsidRDefault="00E0374D" w:rsidP="00E0374D">
      <w:pPr>
        <w:jc w:val="both"/>
      </w:pPr>
    </w:p>
    <w:p w:rsidR="00E0374D" w:rsidRDefault="00E0374D" w:rsidP="00E0374D">
      <w:pPr>
        <w:jc w:val="both"/>
      </w:pPr>
    </w:p>
    <w:p w:rsidR="00E0374D" w:rsidRDefault="00E0374D" w:rsidP="00E0374D">
      <w:pPr>
        <w:jc w:val="both"/>
      </w:pPr>
    </w:p>
    <w:p w:rsidR="00E0374D" w:rsidRDefault="00E0374D" w:rsidP="00E0374D">
      <w:pPr>
        <w:jc w:val="both"/>
      </w:pPr>
    </w:p>
    <w:p w:rsidR="00E0374D" w:rsidRDefault="00E0374D" w:rsidP="00E0374D">
      <w:pPr>
        <w:jc w:val="both"/>
      </w:pPr>
    </w:p>
    <w:p w:rsidR="00E0374D" w:rsidRDefault="00E0374D" w:rsidP="00E0374D">
      <w:pPr>
        <w:jc w:val="both"/>
      </w:pPr>
    </w:p>
    <w:p w:rsidR="00E0374D" w:rsidRDefault="00E0374D" w:rsidP="00E0374D">
      <w:pPr>
        <w:jc w:val="both"/>
      </w:pPr>
    </w:p>
    <w:p w:rsidR="00E0374D" w:rsidRDefault="00E0374D" w:rsidP="00E0374D">
      <w:pPr>
        <w:jc w:val="both"/>
      </w:pPr>
    </w:p>
    <w:p w:rsidR="00E0374D" w:rsidRDefault="00E0374D" w:rsidP="00E0374D">
      <w:pPr>
        <w:jc w:val="both"/>
      </w:pPr>
    </w:p>
    <w:p w:rsidR="00E0374D" w:rsidRDefault="00E0374D" w:rsidP="00E0374D">
      <w:pPr>
        <w:pStyle w:val="Nadpis1"/>
        <w:spacing w:line="360" w:lineRule="auto"/>
      </w:pPr>
      <w:bookmarkStart w:id="6" w:name="_Toc422437553"/>
      <w:bookmarkStart w:id="7" w:name="_Toc422753514"/>
      <w:r>
        <w:t>Prohlášení</w:t>
      </w:r>
      <w:bookmarkEnd w:id="6"/>
      <w:bookmarkEnd w:id="7"/>
    </w:p>
    <w:p w:rsidR="00E0374D" w:rsidRPr="00E97744" w:rsidRDefault="00E0374D" w:rsidP="00E0374D">
      <w:pPr>
        <w:jc w:val="both"/>
        <w:rPr>
          <w:rFonts w:ascii="Times New Roman" w:hAnsi="Times New Roman" w:cs="Times New Roman"/>
          <w:sz w:val="24"/>
          <w:szCs w:val="24"/>
          <w:lang w:eastAsia="zh-CN"/>
        </w:rPr>
      </w:pPr>
      <w:r w:rsidRPr="00E97744">
        <w:rPr>
          <w:rFonts w:ascii="Times New Roman" w:hAnsi="Times New Roman" w:cs="Times New Roman"/>
          <w:sz w:val="24"/>
          <w:szCs w:val="24"/>
          <w:lang w:eastAsia="zh-CN"/>
        </w:rPr>
        <w:t xml:space="preserve">Prohlašuji, že jsem diplomovou práci vypracovala samostatně pod vedením Mgr. Martina </w:t>
      </w:r>
      <w:proofErr w:type="spellStart"/>
      <w:r w:rsidRPr="00E97744">
        <w:rPr>
          <w:rFonts w:ascii="Times New Roman" w:hAnsi="Times New Roman" w:cs="Times New Roman"/>
          <w:sz w:val="24"/>
          <w:szCs w:val="24"/>
          <w:lang w:eastAsia="zh-CN"/>
        </w:rPr>
        <w:t>Paclíka</w:t>
      </w:r>
      <w:proofErr w:type="spellEnd"/>
      <w:r w:rsidRPr="00E97744">
        <w:rPr>
          <w:rFonts w:ascii="Times New Roman" w:hAnsi="Times New Roman" w:cs="Times New Roman"/>
          <w:sz w:val="24"/>
          <w:szCs w:val="24"/>
          <w:lang w:eastAsia="zh-CN"/>
        </w:rPr>
        <w:t xml:space="preserve">, </w:t>
      </w:r>
      <w:proofErr w:type="spellStart"/>
      <w:r w:rsidRPr="00E97744">
        <w:rPr>
          <w:rFonts w:ascii="Times New Roman" w:hAnsi="Times New Roman" w:cs="Times New Roman"/>
          <w:sz w:val="24"/>
          <w:szCs w:val="24"/>
          <w:lang w:eastAsia="zh-CN"/>
        </w:rPr>
        <w:t>Ph.D</w:t>
      </w:r>
      <w:proofErr w:type="spellEnd"/>
      <w:r w:rsidRPr="00E97744">
        <w:rPr>
          <w:rFonts w:ascii="Times New Roman" w:hAnsi="Times New Roman" w:cs="Times New Roman"/>
          <w:sz w:val="24"/>
          <w:szCs w:val="24"/>
          <w:lang w:eastAsia="zh-CN"/>
        </w:rPr>
        <w:t>. a jen s použitím citovaných literárních a internetových pramenů.</w:t>
      </w:r>
    </w:p>
    <w:p w:rsidR="00E0374D" w:rsidRDefault="00E0374D" w:rsidP="00E0374D">
      <w:pPr>
        <w:rPr>
          <w:rFonts w:ascii="Times New Roman" w:hAnsi="Times New Roman" w:cs="Times New Roman"/>
          <w:sz w:val="24"/>
          <w:szCs w:val="24"/>
          <w:lang w:eastAsia="zh-CN"/>
        </w:rPr>
      </w:pPr>
    </w:p>
    <w:p w:rsidR="00E0374D" w:rsidRPr="00E97744" w:rsidRDefault="00E0374D" w:rsidP="00E0374D">
      <w:pPr>
        <w:rPr>
          <w:rFonts w:ascii="Times New Roman" w:hAnsi="Times New Roman" w:cs="Times New Roman"/>
          <w:sz w:val="24"/>
          <w:szCs w:val="24"/>
          <w:lang w:eastAsia="zh-CN"/>
        </w:rPr>
      </w:pPr>
    </w:p>
    <w:p w:rsidR="00E0374D" w:rsidRPr="00E97744" w:rsidRDefault="00E0374D" w:rsidP="00E0374D">
      <w:pPr>
        <w:rPr>
          <w:rFonts w:ascii="Times New Roman" w:hAnsi="Times New Roman" w:cs="Times New Roman"/>
          <w:sz w:val="24"/>
          <w:szCs w:val="24"/>
          <w:lang w:eastAsia="zh-CN"/>
        </w:rPr>
      </w:pPr>
      <w:r w:rsidRPr="00E97744">
        <w:rPr>
          <w:rFonts w:ascii="Times New Roman" w:hAnsi="Times New Roman" w:cs="Times New Roman"/>
          <w:sz w:val="24"/>
          <w:szCs w:val="24"/>
          <w:lang w:eastAsia="zh-CN"/>
        </w:rPr>
        <w:t xml:space="preserve">V Olomouci 30. března </w:t>
      </w:r>
      <w:proofErr w:type="gramStart"/>
      <w:r w:rsidRPr="00E97744">
        <w:rPr>
          <w:rFonts w:ascii="Times New Roman" w:hAnsi="Times New Roman" w:cs="Times New Roman"/>
          <w:sz w:val="24"/>
          <w:szCs w:val="24"/>
          <w:lang w:eastAsia="zh-CN"/>
        </w:rPr>
        <w:t xml:space="preserve">2015   </w:t>
      </w:r>
      <w:r w:rsidR="00F3784E">
        <w:rPr>
          <w:rFonts w:ascii="Times New Roman" w:hAnsi="Times New Roman" w:cs="Times New Roman"/>
          <w:sz w:val="24"/>
          <w:szCs w:val="24"/>
          <w:lang w:eastAsia="zh-CN"/>
        </w:rPr>
        <w:t xml:space="preserve">          </w:t>
      </w:r>
      <w:r w:rsidRPr="00E97744">
        <w:rPr>
          <w:rFonts w:ascii="Times New Roman" w:hAnsi="Times New Roman" w:cs="Times New Roman"/>
          <w:sz w:val="24"/>
          <w:szCs w:val="24"/>
          <w:lang w:eastAsia="zh-CN"/>
        </w:rPr>
        <w:t xml:space="preserve">   …</w:t>
      </w:r>
      <w:proofErr w:type="gramEnd"/>
      <w:r w:rsidRPr="00E97744">
        <w:rPr>
          <w:rFonts w:ascii="Times New Roman" w:hAnsi="Times New Roman" w:cs="Times New Roman"/>
          <w:sz w:val="24"/>
          <w:szCs w:val="24"/>
          <w:lang w:eastAsia="zh-CN"/>
        </w:rPr>
        <w:t xml:space="preserve">……………………………..                     </w:t>
      </w:r>
    </w:p>
    <w:p w:rsidR="00E0374D" w:rsidRPr="00E97744" w:rsidRDefault="00E0374D" w:rsidP="00E0374D">
      <w:pPr>
        <w:rPr>
          <w:rFonts w:ascii="Times New Roman" w:hAnsi="Times New Roman" w:cs="Times New Roman"/>
          <w:sz w:val="24"/>
          <w:szCs w:val="24"/>
          <w:lang w:eastAsia="zh-CN"/>
        </w:rPr>
      </w:pPr>
      <w:r w:rsidRPr="00E97744">
        <w:rPr>
          <w:rFonts w:ascii="Times New Roman" w:hAnsi="Times New Roman" w:cs="Times New Roman"/>
          <w:sz w:val="24"/>
          <w:szCs w:val="24"/>
          <w:lang w:eastAsia="zh-CN"/>
        </w:rPr>
        <w:t xml:space="preserve">                                        </w:t>
      </w:r>
      <w:r w:rsidR="00F3784E">
        <w:rPr>
          <w:rFonts w:ascii="Times New Roman" w:hAnsi="Times New Roman" w:cs="Times New Roman"/>
          <w:sz w:val="24"/>
          <w:szCs w:val="24"/>
          <w:lang w:eastAsia="zh-CN"/>
        </w:rPr>
        <w:t xml:space="preserve">                                    </w:t>
      </w:r>
      <w:r w:rsidRPr="00E97744">
        <w:rPr>
          <w:rFonts w:ascii="Times New Roman" w:hAnsi="Times New Roman" w:cs="Times New Roman"/>
          <w:sz w:val="24"/>
          <w:szCs w:val="24"/>
          <w:lang w:eastAsia="zh-CN"/>
        </w:rPr>
        <w:t xml:space="preserve">   podpis</w:t>
      </w:r>
    </w:p>
    <w:sdt>
      <w:sdtPr>
        <w:rPr>
          <w:rFonts w:asciiTheme="minorHAnsi" w:eastAsiaTheme="minorEastAsia" w:hAnsiTheme="minorHAnsi" w:cstheme="minorBidi"/>
          <w:b w:val="0"/>
          <w:bCs w:val="0"/>
          <w:color w:val="auto"/>
          <w:sz w:val="22"/>
          <w:szCs w:val="22"/>
          <w:lang w:eastAsia="cs-CZ"/>
        </w:rPr>
        <w:id w:val="-243805560"/>
        <w:docPartObj>
          <w:docPartGallery w:val="Table of Contents"/>
          <w:docPartUnique/>
        </w:docPartObj>
      </w:sdtPr>
      <w:sdtContent>
        <w:p w:rsidR="00B074A5" w:rsidRDefault="00B074A5">
          <w:pPr>
            <w:pStyle w:val="Nadpisobsahu"/>
          </w:pPr>
          <w:r w:rsidRPr="00F3784E">
            <w:rPr>
              <w:color w:val="auto"/>
            </w:rPr>
            <w:t>Obsah</w:t>
          </w:r>
        </w:p>
        <w:p w:rsidR="00B074A5" w:rsidRDefault="006A5E3A" w:rsidP="00F74F5A">
          <w:pPr>
            <w:pStyle w:val="Obsah1"/>
            <w:tabs>
              <w:tab w:val="right" w:leader="dot" w:pos="8494"/>
            </w:tabs>
            <w:outlineLvl w:val="2"/>
            <w:rPr>
              <w:noProof/>
            </w:rPr>
          </w:pPr>
          <w:r w:rsidRPr="006A5E3A">
            <w:fldChar w:fldCharType="begin"/>
          </w:r>
          <w:r w:rsidR="00B074A5">
            <w:instrText xml:space="preserve"> TOC \o "1-3" \h \z \u </w:instrText>
          </w:r>
          <w:r w:rsidRPr="006A5E3A">
            <w:fldChar w:fldCharType="separate"/>
          </w:r>
        </w:p>
        <w:p w:rsidR="00B074A5" w:rsidRDefault="006A5E3A" w:rsidP="00F74F5A">
          <w:pPr>
            <w:pStyle w:val="Obsah1"/>
            <w:tabs>
              <w:tab w:val="right" w:leader="dot" w:pos="8494"/>
            </w:tabs>
            <w:outlineLvl w:val="2"/>
            <w:rPr>
              <w:noProof/>
            </w:rPr>
          </w:pPr>
          <w:hyperlink w:anchor="_Toc422753516" w:history="1">
            <w:r w:rsidR="00B074A5" w:rsidRPr="007A5841">
              <w:rPr>
                <w:rStyle w:val="Hypertextovodkaz"/>
                <w:noProof/>
              </w:rPr>
              <w:t>Úvod</w:t>
            </w:r>
            <w:r w:rsidR="00B074A5">
              <w:rPr>
                <w:noProof/>
                <w:webHidden/>
              </w:rPr>
              <w:tab/>
            </w:r>
            <w:r>
              <w:rPr>
                <w:noProof/>
                <w:webHidden/>
              </w:rPr>
              <w:fldChar w:fldCharType="begin"/>
            </w:r>
            <w:r w:rsidR="00B074A5">
              <w:rPr>
                <w:noProof/>
                <w:webHidden/>
              </w:rPr>
              <w:instrText xml:space="preserve"> PAGEREF _Toc422753516 \h </w:instrText>
            </w:r>
            <w:r>
              <w:rPr>
                <w:noProof/>
                <w:webHidden/>
              </w:rPr>
            </w:r>
            <w:r>
              <w:rPr>
                <w:noProof/>
                <w:webHidden/>
              </w:rPr>
              <w:fldChar w:fldCharType="separate"/>
            </w:r>
            <w:r w:rsidR="00295CB2">
              <w:rPr>
                <w:noProof/>
                <w:webHidden/>
              </w:rPr>
              <w:t>5</w:t>
            </w:r>
            <w:r>
              <w:rPr>
                <w:noProof/>
                <w:webHidden/>
              </w:rPr>
              <w:fldChar w:fldCharType="end"/>
            </w:r>
          </w:hyperlink>
        </w:p>
        <w:p w:rsidR="00B074A5" w:rsidRDefault="006A5E3A" w:rsidP="00F74F5A">
          <w:pPr>
            <w:pStyle w:val="Obsah1"/>
            <w:tabs>
              <w:tab w:val="right" w:leader="dot" w:pos="8494"/>
            </w:tabs>
            <w:outlineLvl w:val="2"/>
            <w:rPr>
              <w:noProof/>
            </w:rPr>
          </w:pPr>
          <w:hyperlink w:anchor="_Toc422753517" w:history="1">
            <w:r w:rsidR="00B074A5" w:rsidRPr="007A5841">
              <w:rPr>
                <w:rStyle w:val="Hypertextovodkaz"/>
                <w:noProof/>
              </w:rPr>
              <w:t>Cíle práce</w:t>
            </w:r>
            <w:r w:rsidR="00B074A5">
              <w:rPr>
                <w:noProof/>
                <w:webHidden/>
              </w:rPr>
              <w:tab/>
            </w:r>
            <w:r>
              <w:rPr>
                <w:noProof/>
                <w:webHidden/>
              </w:rPr>
              <w:fldChar w:fldCharType="begin"/>
            </w:r>
            <w:r w:rsidR="00B074A5">
              <w:rPr>
                <w:noProof/>
                <w:webHidden/>
              </w:rPr>
              <w:instrText xml:space="preserve"> PAGEREF _Toc422753517 \h </w:instrText>
            </w:r>
            <w:r>
              <w:rPr>
                <w:noProof/>
                <w:webHidden/>
              </w:rPr>
            </w:r>
            <w:r>
              <w:rPr>
                <w:noProof/>
                <w:webHidden/>
              </w:rPr>
              <w:fldChar w:fldCharType="separate"/>
            </w:r>
            <w:r w:rsidR="00295CB2">
              <w:rPr>
                <w:noProof/>
                <w:webHidden/>
              </w:rPr>
              <w:t>8</w:t>
            </w:r>
            <w:r>
              <w:rPr>
                <w:noProof/>
                <w:webHidden/>
              </w:rPr>
              <w:fldChar w:fldCharType="end"/>
            </w:r>
          </w:hyperlink>
        </w:p>
        <w:p w:rsidR="00B074A5" w:rsidRDefault="006A5E3A" w:rsidP="00F74F5A">
          <w:pPr>
            <w:pStyle w:val="Obsah1"/>
            <w:tabs>
              <w:tab w:val="right" w:leader="dot" w:pos="8494"/>
            </w:tabs>
            <w:outlineLvl w:val="2"/>
            <w:rPr>
              <w:noProof/>
            </w:rPr>
          </w:pPr>
          <w:hyperlink w:anchor="_Toc422753518" w:history="1">
            <w:r w:rsidR="00B074A5" w:rsidRPr="007A5841">
              <w:rPr>
                <w:rStyle w:val="Hypertextovodkaz"/>
                <w:noProof/>
              </w:rPr>
              <w:t>Metodika</w:t>
            </w:r>
            <w:r w:rsidR="00B074A5">
              <w:rPr>
                <w:noProof/>
                <w:webHidden/>
              </w:rPr>
              <w:tab/>
            </w:r>
            <w:r>
              <w:rPr>
                <w:noProof/>
                <w:webHidden/>
              </w:rPr>
              <w:fldChar w:fldCharType="begin"/>
            </w:r>
            <w:r w:rsidR="00B074A5">
              <w:rPr>
                <w:noProof/>
                <w:webHidden/>
              </w:rPr>
              <w:instrText xml:space="preserve"> PAGEREF _Toc422753518 \h </w:instrText>
            </w:r>
            <w:r>
              <w:rPr>
                <w:noProof/>
                <w:webHidden/>
              </w:rPr>
            </w:r>
            <w:r>
              <w:rPr>
                <w:noProof/>
                <w:webHidden/>
              </w:rPr>
              <w:fldChar w:fldCharType="separate"/>
            </w:r>
            <w:r w:rsidR="00295CB2">
              <w:rPr>
                <w:noProof/>
                <w:webHidden/>
              </w:rPr>
              <w:t>9</w:t>
            </w:r>
            <w:r>
              <w:rPr>
                <w:noProof/>
                <w:webHidden/>
              </w:rPr>
              <w:fldChar w:fldCharType="end"/>
            </w:r>
          </w:hyperlink>
        </w:p>
        <w:p w:rsidR="00B074A5" w:rsidRDefault="006A5E3A" w:rsidP="00F74F5A">
          <w:pPr>
            <w:pStyle w:val="Obsah2"/>
            <w:tabs>
              <w:tab w:val="right" w:leader="dot" w:pos="8494"/>
            </w:tabs>
            <w:outlineLvl w:val="2"/>
            <w:rPr>
              <w:noProof/>
            </w:rPr>
          </w:pPr>
          <w:hyperlink w:anchor="_Toc422753519" w:history="1">
            <w:r w:rsidR="00B074A5" w:rsidRPr="007A5841">
              <w:rPr>
                <w:rStyle w:val="Hypertextovodkaz"/>
                <w:noProof/>
                <w:kern w:val="32"/>
              </w:rPr>
              <w:t>Metodika teoretické části</w:t>
            </w:r>
            <w:r w:rsidR="00B074A5">
              <w:rPr>
                <w:noProof/>
                <w:webHidden/>
              </w:rPr>
              <w:tab/>
            </w:r>
            <w:r>
              <w:rPr>
                <w:noProof/>
                <w:webHidden/>
              </w:rPr>
              <w:fldChar w:fldCharType="begin"/>
            </w:r>
            <w:r w:rsidR="00B074A5">
              <w:rPr>
                <w:noProof/>
                <w:webHidden/>
              </w:rPr>
              <w:instrText xml:space="preserve"> PAGEREF _Toc422753519 \h </w:instrText>
            </w:r>
            <w:r>
              <w:rPr>
                <w:noProof/>
                <w:webHidden/>
              </w:rPr>
            </w:r>
            <w:r>
              <w:rPr>
                <w:noProof/>
                <w:webHidden/>
              </w:rPr>
              <w:fldChar w:fldCharType="separate"/>
            </w:r>
            <w:r w:rsidR="00295CB2">
              <w:rPr>
                <w:noProof/>
                <w:webHidden/>
              </w:rPr>
              <w:t>9</w:t>
            </w:r>
            <w:r>
              <w:rPr>
                <w:noProof/>
                <w:webHidden/>
              </w:rPr>
              <w:fldChar w:fldCharType="end"/>
            </w:r>
          </w:hyperlink>
        </w:p>
        <w:p w:rsidR="00B074A5" w:rsidRDefault="006A5E3A" w:rsidP="00F74F5A">
          <w:pPr>
            <w:pStyle w:val="Obsah2"/>
            <w:tabs>
              <w:tab w:val="right" w:leader="dot" w:pos="8494"/>
            </w:tabs>
            <w:outlineLvl w:val="2"/>
            <w:rPr>
              <w:noProof/>
            </w:rPr>
          </w:pPr>
          <w:hyperlink w:anchor="_Toc422753520" w:history="1">
            <w:r w:rsidR="00B074A5" w:rsidRPr="007A5841">
              <w:rPr>
                <w:rStyle w:val="Hypertextovodkaz"/>
                <w:noProof/>
                <w:kern w:val="32"/>
              </w:rPr>
              <w:t>Metodika praktické části</w:t>
            </w:r>
            <w:r w:rsidR="00B074A5">
              <w:rPr>
                <w:noProof/>
                <w:webHidden/>
              </w:rPr>
              <w:tab/>
            </w:r>
            <w:r>
              <w:rPr>
                <w:noProof/>
                <w:webHidden/>
              </w:rPr>
              <w:fldChar w:fldCharType="begin"/>
            </w:r>
            <w:r w:rsidR="00B074A5">
              <w:rPr>
                <w:noProof/>
                <w:webHidden/>
              </w:rPr>
              <w:instrText xml:space="preserve"> PAGEREF _Toc422753520 \h </w:instrText>
            </w:r>
            <w:r>
              <w:rPr>
                <w:noProof/>
                <w:webHidden/>
              </w:rPr>
            </w:r>
            <w:r>
              <w:rPr>
                <w:noProof/>
                <w:webHidden/>
              </w:rPr>
              <w:fldChar w:fldCharType="separate"/>
            </w:r>
            <w:r w:rsidR="00295CB2">
              <w:rPr>
                <w:noProof/>
                <w:webHidden/>
              </w:rPr>
              <w:t>9</w:t>
            </w:r>
            <w:r>
              <w:rPr>
                <w:noProof/>
                <w:webHidden/>
              </w:rPr>
              <w:fldChar w:fldCharType="end"/>
            </w:r>
          </w:hyperlink>
        </w:p>
        <w:p w:rsidR="00B074A5" w:rsidRDefault="006A5E3A" w:rsidP="00F74F5A">
          <w:pPr>
            <w:pStyle w:val="Obsah3"/>
            <w:tabs>
              <w:tab w:val="right" w:leader="dot" w:pos="8494"/>
            </w:tabs>
            <w:outlineLvl w:val="2"/>
            <w:rPr>
              <w:noProof/>
            </w:rPr>
          </w:pPr>
          <w:hyperlink w:anchor="_Toc422753521" w:history="1">
            <w:r w:rsidR="00B074A5" w:rsidRPr="007A5841">
              <w:rPr>
                <w:rStyle w:val="Hypertextovodkaz"/>
                <w:noProof/>
              </w:rPr>
              <w:t>Sběr dat</w:t>
            </w:r>
            <w:r w:rsidR="00B074A5">
              <w:rPr>
                <w:noProof/>
                <w:webHidden/>
              </w:rPr>
              <w:tab/>
            </w:r>
            <w:r>
              <w:rPr>
                <w:noProof/>
                <w:webHidden/>
              </w:rPr>
              <w:fldChar w:fldCharType="begin"/>
            </w:r>
            <w:r w:rsidR="00B074A5">
              <w:rPr>
                <w:noProof/>
                <w:webHidden/>
              </w:rPr>
              <w:instrText xml:space="preserve"> PAGEREF _Toc422753521 \h </w:instrText>
            </w:r>
            <w:r>
              <w:rPr>
                <w:noProof/>
                <w:webHidden/>
              </w:rPr>
            </w:r>
            <w:r>
              <w:rPr>
                <w:noProof/>
                <w:webHidden/>
              </w:rPr>
              <w:fldChar w:fldCharType="separate"/>
            </w:r>
            <w:r w:rsidR="00295CB2">
              <w:rPr>
                <w:noProof/>
                <w:webHidden/>
              </w:rPr>
              <w:t>9</w:t>
            </w:r>
            <w:r>
              <w:rPr>
                <w:noProof/>
                <w:webHidden/>
              </w:rPr>
              <w:fldChar w:fldCharType="end"/>
            </w:r>
          </w:hyperlink>
        </w:p>
        <w:p w:rsidR="00B074A5" w:rsidRDefault="006A5E3A" w:rsidP="00F74F5A">
          <w:pPr>
            <w:pStyle w:val="Obsah3"/>
            <w:tabs>
              <w:tab w:val="right" w:leader="dot" w:pos="8494"/>
            </w:tabs>
            <w:outlineLvl w:val="2"/>
            <w:rPr>
              <w:noProof/>
            </w:rPr>
          </w:pPr>
          <w:hyperlink w:anchor="_Toc422753523" w:history="1">
            <w:r w:rsidR="00B074A5" w:rsidRPr="007A5841">
              <w:rPr>
                <w:rStyle w:val="Hypertextovodkaz"/>
                <w:noProof/>
              </w:rPr>
              <w:t>Zpracování dat</w:t>
            </w:r>
            <w:r w:rsidR="00B074A5">
              <w:rPr>
                <w:noProof/>
                <w:webHidden/>
              </w:rPr>
              <w:tab/>
            </w:r>
            <w:r>
              <w:rPr>
                <w:noProof/>
                <w:webHidden/>
              </w:rPr>
              <w:fldChar w:fldCharType="begin"/>
            </w:r>
            <w:r w:rsidR="00B074A5">
              <w:rPr>
                <w:noProof/>
                <w:webHidden/>
              </w:rPr>
              <w:instrText xml:space="preserve"> PAGEREF _Toc422753523 \h </w:instrText>
            </w:r>
            <w:r>
              <w:rPr>
                <w:noProof/>
                <w:webHidden/>
              </w:rPr>
            </w:r>
            <w:r>
              <w:rPr>
                <w:noProof/>
                <w:webHidden/>
              </w:rPr>
              <w:fldChar w:fldCharType="separate"/>
            </w:r>
            <w:r w:rsidR="00295CB2">
              <w:rPr>
                <w:noProof/>
                <w:webHidden/>
              </w:rPr>
              <w:t>12</w:t>
            </w:r>
            <w:r>
              <w:rPr>
                <w:noProof/>
                <w:webHidden/>
              </w:rPr>
              <w:fldChar w:fldCharType="end"/>
            </w:r>
          </w:hyperlink>
        </w:p>
        <w:p w:rsidR="00B074A5" w:rsidRDefault="006A5E3A" w:rsidP="00F74F5A">
          <w:pPr>
            <w:pStyle w:val="Obsah1"/>
            <w:tabs>
              <w:tab w:val="right" w:leader="dot" w:pos="8494"/>
            </w:tabs>
            <w:outlineLvl w:val="2"/>
            <w:rPr>
              <w:noProof/>
            </w:rPr>
          </w:pPr>
          <w:hyperlink w:anchor="_Toc422753524" w:history="1">
            <w:r w:rsidR="00B074A5" w:rsidRPr="007A5841">
              <w:rPr>
                <w:rStyle w:val="Hypertextovodkaz"/>
                <w:noProof/>
              </w:rPr>
              <w:t>Kachna divoká z pohledu ornitologů</w:t>
            </w:r>
            <w:r w:rsidR="00B074A5">
              <w:rPr>
                <w:noProof/>
                <w:webHidden/>
              </w:rPr>
              <w:tab/>
            </w:r>
            <w:r>
              <w:rPr>
                <w:noProof/>
                <w:webHidden/>
              </w:rPr>
              <w:fldChar w:fldCharType="begin"/>
            </w:r>
            <w:r w:rsidR="00B074A5">
              <w:rPr>
                <w:noProof/>
                <w:webHidden/>
              </w:rPr>
              <w:instrText xml:space="preserve"> PAGEREF _Toc422753524 \h </w:instrText>
            </w:r>
            <w:r>
              <w:rPr>
                <w:noProof/>
                <w:webHidden/>
              </w:rPr>
            </w:r>
            <w:r>
              <w:rPr>
                <w:noProof/>
                <w:webHidden/>
              </w:rPr>
              <w:fldChar w:fldCharType="separate"/>
            </w:r>
            <w:r w:rsidR="00295CB2">
              <w:rPr>
                <w:noProof/>
                <w:webHidden/>
              </w:rPr>
              <w:t>13</w:t>
            </w:r>
            <w:r>
              <w:rPr>
                <w:noProof/>
                <w:webHidden/>
              </w:rPr>
              <w:fldChar w:fldCharType="end"/>
            </w:r>
          </w:hyperlink>
        </w:p>
        <w:p w:rsidR="00B074A5" w:rsidRDefault="006A5E3A" w:rsidP="00F74F5A">
          <w:pPr>
            <w:pStyle w:val="Obsah2"/>
            <w:tabs>
              <w:tab w:val="right" w:leader="dot" w:pos="8494"/>
            </w:tabs>
            <w:outlineLvl w:val="2"/>
            <w:rPr>
              <w:noProof/>
            </w:rPr>
          </w:pPr>
          <w:hyperlink w:anchor="_Toc422753525" w:history="1">
            <w:r w:rsidR="00B074A5" w:rsidRPr="007A5841">
              <w:rPr>
                <w:rStyle w:val="Hypertextovodkaz"/>
                <w:noProof/>
                <w:kern w:val="32"/>
              </w:rPr>
              <w:t>Charakteristika druhu</w:t>
            </w:r>
            <w:r w:rsidR="00B074A5">
              <w:rPr>
                <w:noProof/>
                <w:webHidden/>
              </w:rPr>
              <w:tab/>
            </w:r>
            <w:r>
              <w:rPr>
                <w:noProof/>
                <w:webHidden/>
              </w:rPr>
              <w:fldChar w:fldCharType="begin"/>
            </w:r>
            <w:r w:rsidR="00B074A5">
              <w:rPr>
                <w:noProof/>
                <w:webHidden/>
              </w:rPr>
              <w:instrText xml:space="preserve"> PAGEREF _Toc422753525 \h </w:instrText>
            </w:r>
            <w:r>
              <w:rPr>
                <w:noProof/>
                <w:webHidden/>
              </w:rPr>
            </w:r>
            <w:r>
              <w:rPr>
                <w:noProof/>
                <w:webHidden/>
              </w:rPr>
              <w:fldChar w:fldCharType="separate"/>
            </w:r>
            <w:r w:rsidR="00295CB2">
              <w:rPr>
                <w:noProof/>
                <w:webHidden/>
              </w:rPr>
              <w:t>13</w:t>
            </w:r>
            <w:r>
              <w:rPr>
                <w:noProof/>
                <w:webHidden/>
              </w:rPr>
              <w:fldChar w:fldCharType="end"/>
            </w:r>
          </w:hyperlink>
        </w:p>
        <w:p w:rsidR="00B074A5" w:rsidRDefault="006A5E3A" w:rsidP="00F74F5A">
          <w:pPr>
            <w:pStyle w:val="Obsah2"/>
            <w:tabs>
              <w:tab w:val="right" w:leader="dot" w:pos="8494"/>
            </w:tabs>
            <w:outlineLvl w:val="2"/>
            <w:rPr>
              <w:noProof/>
            </w:rPr>
          </w:pPr>
          <w:hyperlink w:anchor="_Toc422753527" w:history="1">
            <w:r w:rsidR="00B074A5" w:rsidRPr="007A5841">
              <w:rPr>
                <w:rStyle w:val="Hypertextovodkaz"/>
                <w:noProof/>
                <w:kern w:val="32"/>
              </w:rPr>
              <w:t>Abnormální zbarvení</w:t>
            </w:r>
            <w:r w:rsidR="00B074A5">
              <w:rPr>
                <w:noProof/>
                <w:webHidden/>
              </w:rPr>
              <w:tab/>
            </w:r>
            <w:r>
              <w:rPr>
                <w:noProof/>
                <w:webHidden/>
              </w:rPr>
              <w:fldChar w:fldCharType="begin"/>
            </w:r>
            <w:r w:rsidR="00B074A5">
              <w:rPr>
                <w:noProof/>
                <w:webHidden/>
              </w:rPr>
              <w:instrText xml:space="preserve"> PAGEREF _Toc422753527 \h </w:instrText>
            </w:r>
            <w:r>
              <w:rPr>
                <w:noProof/>
                <w:webHidden/>
              </w:rPr>
            </w:r>
            <w:r>
              <w:rPr>
                <w:noProof/>
                <w:webHidden/>
              </w:rPr>
              <w:fldChar w:fldCharType="separate"/>
            </w:r>
            <w:r w:rsidR="00295CB2">
              <w:rPr>
                <w:noProof/>
                <w:webHidden/>
              </w:rPr>
              <w:t>15</w:t>
            </w:r>
            <w:r>
              <w:rPr>
                <w:noProof/>
                <w:webHidden/>
              </w:rPr>
              <w:fldChar w:fldCharType="end"/>
            </w:r>
          </w:hyperlink>
        </w:p>
        <w:p w:rsidR="00B074A5" w:rsidRDefault="006A5E3A" w:rsidP="00F74F5A">
          <w:pPr>
            <w:pStyle w:val="Obsah1"/>
            <w:tabs>
              <w:tab w:val="right" w:leader="dot" w:pos="8494"/>
            </w:tabs>
            <w:outlineLvl w:val="2"/>
            <w:rPr>
              <w:noProof/>
            </w:rPr>
          </w:pPr>
          <w:hyperlink w:anchor="_Toc422753528" w:history="1">
            <w:r w:rsidR="00B074A5" w:rsidRPr="007A5841">
              <w:rPr>
                <w:rStyle w:val="Hypertextovodkaz"/>
                <w:noProof/>
              </w:rPr>
              <w:t>Kachna divoká z pohledu chovatelů</w:t>
            </w:r>
            <w:r w:rsidR="00B074A5">
              <w:rPr>
                <w:noProof/>
                <w:webHidden/>
              </w:rPr>
              <w:tab/>
            </w:r>
            <w:r>
              <w:rPr>
                <w:noProof/>
                <w:webHidden/>
              </w:rPr>
              <w:fldChar w:fldCharType="begin"/>
            </w:r>
            <w:r w:rsidR="00B074A5">
              <w:rPr>
                <w:noProof/>
                <w:webHidden/>
              </w:rPr>
              <w:instrText xml:space="preserve"> PAGEREF _Toc422753528 \h </w:instrText>
            </w:r>
            <w:r>
              <w:rPr>
                <w:noProof/>
                <w:webHidden/>
              </w:rPr>
            </w:r>
            <w:r>
              <w:rPr>
                <w:noProof/>
                <w:webHidden/>
              </w:rPr>
              <w:fldChar w:fldCharType="separate"/>
            </w:r>
            <w:r w:rsidR="00295CB2">
              <w:rPr>
                <w:noProof/>
                <w:webHidden/>
              </w:rPr>
              <w:t>17</w:t>
            </w:r>
            <w:r>
              <w:rPr>
                <w:noProof/>
                <w:webHidden/>
              </w:rPr>
              <w:fldChar w:fldCharType="end"/>
            </w:r>
          </w:hyperlink>
        </w:p>
        <w:p w:rsidR="00B074A5" w:rsidRDefault="006A5E3A" w:rsidP="00F74F5A">
          <w:pPr>
            <w:pStyle w:val="Obsah1"/>
            <w:tabs>
              <w:tab w:val="right" w:leader="dot" w:pos="8494"/>
            </w:tabs>
            <w:outlineLvl w:val="2"/>
            <w:rPr>
              <w:noProof/>
            </w:rPr>
          </w:pPr>
          <w:hyperlink w:anchor="_Toc422753529" w:history="1">
            <w:r w:rsidR="00B074A5" w:rsidRPr="007A5841">
              <w:rPr>
                <w:rStyle w:val="Hypertextovodkaz"/>
                <w:noProof/>
              </w:rPr>
              <w:t>Kachna divoká z pohledu myslivců</w:t>
            </w:r>
            <w:r w:rsidR="00B074A5">
              <w:rPr>
                <w:noProof/>
                <w:webHidden/>
              </w:rPr>
              <w:tab/>
            </w:r>
            <w:r>
              <w:rPr>
                <w:noProof/>
                <w:webHidden/>
              </w:rPr>
              <w:fldChar w:fldCharType="begin"/>
            </w:r>
            <w:r w:rsidR="00B074A5">
              <w:rPr>
                <w:noProof/>
                <w:webHidden/>
              </w:rPr>
              <w:instrText xml:space="preserve"> PAGEREF _Toc422753529 \h </w:instrText>
            </w:r>
            <w:r>
              <w:rPr>
                <w:noProof/>
                <w:webHidden/>
              </w:rPr>
            </w:r>
            <w:r>
              <w:rPr>
                <w:noProof/>
                <w:webHidden/>
              </w:rPr>
              <w:fldChar w:fldCharType="separate"/>
            </w:r>
            <w:r w:rsidR="00295CB2">
              <w:rPr>
                <w:noProof/>
                <w:webHidden/>
              </w:rPr>
              <w:t>20</w:t>
            </w:r>
            <w:r>
              <w:rPr>
                <w:noProof/>
                <w:webHidden/>
              </w:rPr>
              <w:fldChar w:fldCharType="end"/>
            </w:r>
          </w:hyperlink>
        </w:p>
        <w:p w:rsidR="00B074A5" w:rsidRDefault="006A5E3A" w:rsidP="00F74F5A">
          <w:pPr>
            <w:pStyle w:val="Obsah1"/>
            <w:tabs>
              <w:tab w:val="right" w:leader="dot" w:pos="8494"/>
            </w:tabs>
            <w:outlineLvl w:val="2"/>
            <w:rPr>
              <w:noProof/>
            </w:rPr>
          </w:pPr>
          <w:hyperlink w:anchor="_Toc422753530" w:history="1">
            <w:r w:rsidR="00B074A5" w:rsidRPr="007A5841">
              <w:rPr>
                <w:rStyle w:val="Hypertextovodkaz"/>
                <w:noProof/>
              </w:rPr>
              <w:t>Výsledky a diskuze</w:t>
            </w:r>
            <w:r w:rsidR="00B074A5">
              <w:rPr>
                <w:noProof/>
                <w:webHidden/>
              </w:rPr>
              <w:tab/>
            </w:r>
            <w:r>
              <w:rPr>
                <w:noProof/>
                <w:webHidden/>
              </w:rPr>
              <w:fldChar w:fldCharType="begin"/>
            </w:r>
            <w:r w:rsidR="00B074A5">
              <w:rPr>
                <w:noProof/>
                <w:webHidden/>
              </w:rPr>
              <w:instrText xml:space="preserve"> PAGEREF _Toc422753530 \h </w:instrText>
            </w:r>
            <w:r>
              <w:rPr>
                <w:noProof/>
                <w:webHidden/>
              </w:rPr>
            </w:r>
            <w:r>
              <w:rPr>
                <w:noProof/>
                <w:webHidden/>
              </w:rPr>
              <w:fldChar w:fldCharType="separate"/>
            </w:r>
            <w:r w:rsidR="00295CB2">
              <w:rPr>
                <w:noProof/>
                <w:webHidden/>
              </w:rPr>
              <w:t>23</w:t>
            </w:r>
            <w:r>
              <w:rPr>
                <w:noProof/>
                <w:webHidden/>
              </w:rPr>
              <w:fldChar w:fldCharType="end"/>
            </w:r>
          </w:hyperlink>
        </w:p>
        <w:p w:rsidR="00B074A5" w:rsidRDefault="006A5E3A" w:rsidP="00F74F5A">
          <w:pPr>
            <w:pStyle w:val="Obsah2"/>
            <w:tabs>
              <w:tab w:val="right" w:leader="dot" w:pos="8494"/>
            </w:tabs>
            <w:outlineLvl w:val="2"/>
            <w:rPr>
              <w:noProof/>
            </w:rPr>
          </w:pPr>
          <w:hyperlink w:anchor="_Toc422753531" w:history="1">
            <w:r w:rsidR="00B074A5" w:rsidRPr="007A5841">
              <w:rPr>
                <w:rStyle w:val="Hypertextovodkaz"/>
                <w:noProof/>
                <w:kern w:val="32"/>
              </w:rPr>
              <w:t>Kategorizace odchylek zbarvení peří u kachny divoké</w:t>
            </w:r>
            <w:r w:rsidR="00B074A5">
              <w:rPr>
                <w:noProof/>
                <w:webHidden/>
              </w:rPr>
              <w:tab/>
            </w:r>
            <w:r>
              <w:rPr>
                <w:noProof/>
                <w:webHidden/>
              </w:rPr>
              <w:fldChar w:fldCharType="begin"/>
            </w:r>
            <w:r w:rsidR="00B074A5">
              <w:rPr>
                <w:noProof/>
                <w:webHidden/>
              </w:rPr>
              <w:instrText xml:space="preserve"> PAGEREF _Toc422753531 \h </w:instrText>
            </w:r>
            <w:r>
              <w:rPr>
                <w:noProof/>
                <w:webHidden/>
              </w:rPr>
            </w:r>
            <w:r>
              <w:rPr>
                <w:noProof/>
                <w:webHidden/>
              </w:rPr>
              <w:fldChar w:fldCharType="separate"/>
            </w:r>
            <w:r w:rsidR="00295CB2">
              <w:rPr>
                <w:noProof/>
                <w:webHidden/>
              </w:rPr>
              <w:t>23</w:t>
            </w:r>
            <w:r>
              <w:rPr>
                <w:noProof/>
                <w:webHidden/>
              </w:rPr>
              <w:fldChar w:fldCharType="end"/>
            </w:r>
          </w:hyperlink>
        </w:p>
        <w:p w:rsidR="00B074A5" w:rsidRDefault="006A5E3A" w:rsidP="00F74F5A">
          <w:pPr>
            <w:pStyle w:val="Obsah3"/>
            <w:tabs>
              <w:tab w:val="right" w:leader="dot" w:pos="8494"/>
            </w:tabs>
            <w:outlineLvl w:val="2"/>
            <w:rPr>
              <w:noProof/>
            </w:rPr>
          </w:pPr>
          <w:hyperlink w:anchor="_Toc422753532" w:history="1">
            <w:r w:rsidR="00B074A5" w:rsidRPr="007A5841">
              <w:rPr>
                <w:rStyle w:val="Hypertextovodkaz"/>
                <w:noProof/>
              </w:rPr>
              <w:t>Odchylky ve zbarvení samic</w:t>
            </w:r>
            <w:r w:rsidR="00B074A5">
              <w:rPr>
                <w:noProof/>
                <w:webHidden/>
              </w:rPr>
              <w:tab/>
            </w:r>
            <w:r>
              <w:rPr>
                <w:noProof/>
                <w:webHidden/>
              </w:rPr>
              <w:fldChar w:fldCharType="begin"/>
            </w:r>
            <w:r w:rsidR="00B074A5">
              <w:rPr>
                <w:noProof/>
                <w:webHidden/>
              </w:rPr>
              <w:instrText xml:space="preserve"> PAGEREF _Toc422753532 \h </w:instrText>
            </w:r>
            <w:r>
              <w:rPr>
                <w:noProof/>
                <w:webHidden/>
              </w:rPr>
            </w:r>
            <w:r>
              <w:rPr>
                <w:noProof/>
                <w:webHidden/>
              </w:rPr>
              <w:fldChar w:fldCharType="separate"/>
            </w:r>
            <w:r w:rsidR="00295CB2">
              <w:rPr>
                <w:noProof/>
                <w:webHidden/>
              </w:rPr>
              <w:t>23</w:t>
            </w:r>
            <w:r>
              <w:rPr>
                <w:noProof/>
                <w:webHidden/>
              </w:rPr>
              <w:fldChar w:fldCharType="end"/>
            </w:r>
          </w:hyperlink>
        </w:p>
        <w:p w:rsidR="009629C7" w:rsidRDefault="009629C7" w:rsidP="009629C7">
          <w:pPr>
            <w:ind w:left="709"/>
            <w:rPr>
              <w:noProof/>
            </w:rPr>
          </w:pPr>
          <w:r>
            <w:rPr>
              <w:noProof/>
            </w:rPr>
            <w:t>Bílá…………………………………………………………………………………………………………………………….23</w:t>
          </w:r>
        </w:p>
        <w:p w:rsidR="009629C7" w:rsidRDefault="009629C7" w:rsidP="009629C7">
          <w:pPr>
            <w:ind w:left="709"/>
            <w:rPr>
              <w:noProof/>
            </w:rPr>
          </w:pPr>
          <w:r>
            <w:rPr>
              <w:noProof/>
            </w:rPr>
            <w:t>Šedobílá.…………………………..............................................................................................24</w:t>
          </w:r>
        </w:p>
        <w:p w:rsidR="009629C7" w:rsidRDefault="009629C7" w:rsidP="009629C7">
          <w:pPr>
            <w:ind w:left="709"/>
            <w:rPr>
              <w:noProof/>
            </w:rPr>
          </w:pPr>
          <w:r>
            <w:rPr>
              <w:noProof/>
            </w:rPr>
            <w:t>Bílá s kresbou……………………………………………………………………………………………….…………….25</w:t>
          </w:r>
        </w:p>
        <w:p w:rsidR="009629C7" w:rsidRDefault="009629C7" w:rsidP="009629C7">
          <w:pPr>
            <w:ind w:left="709"/>
            <w:rPr>
              <w:noProof/>
            </w:rPr>
          </w:pPr>
          <w:r>
            <w:rPr>
              <w:noProof/>
            </w:rPr>
            <w:t>Bílá s kresbou a hnědou hlavou…………………………………………………………………………………</w:t>
          </w:r>
          <w:r w:rsidR="0056240C">
            <w:rPr>
              <w:noProof/>
            </w:rPr>
            <w:t>.27</w:t>
          </w:r>
        </w:p>
        <w:p w:rsidR="0056240C" w:rsidRDefault="0056240C" w:rsidP="009629C7">
          <w:pPr>
            <w:ind w:left="709"/>
            <w:rPr>
              <w:noProof/>
            </w:rPr>
          </w:pPr>
          <w:r>
            <w:rPr>
              <w:noProof/>
            </w:rPr>
            <w:t>Světle hnědá (téměř) bez kresby……………………………………………………………..…………………29</w:t>
          </w:r>
        </w:p>
        <w:p w:rsidR="0056240C" w:rsidRDefault="0056240C" w:rsidP="009629C7">
          <w:pPr>
            <w:ind w:left="709"/>
            <w:rPr>
              <w:noProof/>
            </w:rPr>
          </w:pPr>
          <w:r>
            <w:rPr>
              <w:noProof/>
            </w:rPr>
            <w:t>Světle hnědá s šedou "rozmazanou" kresbou…………………………………………………………….31</w:t>
          </w:r>
        </w:p>
        <w:p w:rsidR="0056240C" w:rsidRDefault="0056240C" w:rsidP="009629C7">
          <w:pPr>
            <w:ind w:left="709"/>
            <w:rPr>
              <w:noProof/>
            </w:rPr>
          </w:pPr>
          <w:r>
            <w:rPr>
              <w:noProof/>
            </w:rPr>
            <w:t>Světle hnědá s nevýraznou kresbou……………………………………………………………………………33</w:t>
          </w:r>
        </w:p>
        <w:p w:rsidR="0056240C" w:rsidRDefault="0056240C" w:rsidP="009629C7">
          <w:pPr>
            <w:ind w:left="709"/>
            <w:rPr>
              <w:noProof/>
            </w:rPr>
          </w:pPr>
          <w:r>
            <w:rPr>
              <w:noProof/>
            </w:rPr>
            <w:t>Světlá s výraznou kresbou………………………………………………………………………………………….35</w:t>
          </w:r>
        </w:p>
        <w:p w:rsidR="0056240C" w:rsidRDefault="0056240C" w:rsidP="009629C7">
          <w:pPr>
            <w:ind w:left="709"/>
            <w:rPr>
              <w:noProof/>
            </w:rPr>
          </w:pPr>
          <w:r>
            <w:rPr>
              <w:noProof/>
            </w:rPr>
            <w:t>Tmavě hnědá s nevýraznou kresbou…………………………………………………………………………..37</w:t>
          </w:r>
        </w:p>
        <w:p w:rsidR="0056240C" w:rsidRDefault="0056240C" w:rsidP="009629C7">
          <w:pPr>
            <w:ind w:left="709"/>
            <w:rPr>
              <w:noProof/>
            </w:rPr>
          </w:pPr>
          <w:r>
            <w:rPr>
              <w:noProof/>
            </w:rPr>
            <w:t>Tmavá s výraznou kresbou…………………………………………………………………………………………38</w:t>
          </w:r>
        </w:p>
        <w:p w:rsidR="0056240C" w:rsidRDefault="0056240C" w:rsidP="009629C7">
          <w:pPr>
            <w:ind w:left="709"/>
            <w:rPr>
              <w:noProof/>
            </w:rPr>
          </w:pPr>
          <w:r>
            <w:rPr>
              <w:noProof/>
            </w:rPr>
            <w:t>Černá………………………………………………………………………………………………………………………….40</w:t>
          </w:r>
        </w:p>
        <w:p w:rsidR="0056240C" w:rsidRDefault="0056240C" w:rsidP="009629C7">
          <w:pPr>
            <w:ind w:left="709"/>
            <w:rPr>
              <w:noProof/>
            </w:rPr>
          </w:pPr>
          <w:r>
            <w:rPr>
              <w:noProof/>
            </w:rPr>
            <w:t>Divoce zbarvená s bílými skvrnami……………………………………………………………………………..41</w:t>
          </w:r>
        </w:p>
        <w:p w:rsidR="0056240C" w:rsidRDefault="006C7278" w:rsidP="009629C7">
          <w:pPr>
            <w:ind w:left="709"/>
            <w:rPr>
              <w:noProof/>
            </w:rPr>
          </w:pPr>
          <w:r>
            <w:rPr>
              <w:noProof/>
            </w:rPr>
            <w:t>Šedá s bílou kresbou…………………………………………………………………………………………………..42</w:t>
          </w:r>
        </w:p>
        <w:p w:rsidR="006C7278" w:rsidRPr="009629C7" w:rsidRDefault="006C7278" w:rsidP="006C7278">
          <w:pPr>
            <w:ind w:left="709"/>
            <w:rPr>
              <w:noProof/>
            </w:rPr>
          </w:pPr>
          <w:r>
            <w:rPr>
              <w:noProof/>
            </w:rPr>
            <w:t>Tmavě hnědá s bílými skvrnami………………………………………………………………………………….43</w:t>
          </w:r>
        </w:p>
        <w:p w:rsidR="00B074A5" w:rsidRDefault="006A5E3A" w:rsidP="00F74F5A">
          <w:pPr>
            <w:pStyle w:val="Obsah3"/>
            <w:tabs>
              <w:tab w:val="right" w:leader="dot" w:pos="8494"/>
            </w:tabs>
            <w:outlineLvl w:val="2"/>
            <w:rPr>
              <w:noProof/>
            </w:rPr>
          </w:pPr>
          <w:hyperlink w:anchor="_Toc422753533" w:history="1">
            <w:r w:rsidR="00B074A5" w:rsidRPr="007A5841">
              <w:rPr>
                <w:rStyle w:val="Hypertextovodkaz"/>
                <w:noProof/>
              </w:rPr>
              <w:t>Odchylky ve zbarvení samců</w:t>
            </w:r>
            <w:r w:rsidR="00B074A5">
              <w:rPr>
                <w:noProof/>
                <w:webHidden/>
              </w:rPr>
              <w:tab/>
            </w:r>
            <w:r>
              <w:rPr>
                <w:noProof/>
                <w:webHidden/>
              </w:rPr>
              <w:fldChar w:fldCharType="begin"/>
            </w:r>
            <w:r w:rsidR="00B074A5">
              <w:rPr>
                <w:noProof/>
                <w:webHidden/>
              </w:rPr>
              <w:instrText xml:space="preserve"> PAGEREF _Toc422753533 \h </w:instrText>
            </w:r>
            <w:r>
              <w:rPr>
                <w:noProof/>
                <w:webHidden/>
              </w:rPr>
            </w:r>
            <w:r>
              <w:rPr>
                <w:noProof/>
                <w:webHidden/>
              </w:rPr>
              <w:fldChar w:fldCharType="separate"/>
            </w:r>
            <w:r w:rsidR="00295CB2">
              <w:rPr>
                <w:noProof/>
                <w:webHidden/>
              </w:rPr>
              <w:t>45</w:t>
            </w:r>
            <w:r>
              <w:rPr>
                <w:noProof/>
                <w:webHidden/>
              </w:rPr>
              <w:fldChar w:fldCharType="end"/>
            </w:r>
          </w:hyperlink>
        </w:p>
        <w:p w:rsidR="006C7278" w:rsidRDefault="006C7278" w:rsidP="006C7278">
          <w:pPr>
            <w:ind w:left="709"/>
            <w:rPr>
              <w:noProof/>
            </w:rPr>
          </w:pPr>
          <w:r>
            <w:rPr>
              <w:noProof/>
            </w:rPr>
            <w:t>Bílý……………………………………………………………………………………………………………………………..45</w:t>
          </w:r>
        </w:p>
        <w:p w:rsidR="006C7278" w:rsidRDefault="006C7278" w:rsidP="006C7278">
          <w:pPr>
            <w:ind w:left="709"/>
            <w:rPr>
              <w:noProof/>
            </w:rPr>
          </w:pPr>
          <w:r>
            <w:rPr>
              <w:noProof/>
            </w:rPr>
            <w:t>S tmavou hlavou a světlým tělem……………………………………………………………………………….46</w:t>
          </w:r>
        </w:p>
        <w:p w:rsidR="006C7278" w:rsidRDefault="006C7278" w:rsidP="006C7278">
          <w:pPr>
            <w:ind w:left="709"/>
            <w:rPr>
              <w:noProof/>
            </w:rPr>
          </w:pPr>
          <w:r>
            <w:rPr>
              <w:noProof/>
            </w:rPr>
            <w:t>S kaštanovými boky……………………………………………………………………………………………………47</w:t>
          </w:r>
        </w:p>
        <w:p w:rsidR="006C7278" w:rsidRDefault="006C7278" w:rsidP="006C7278">
          <w:pPr>
            <w:ind w:left="709"/>
            <w:rPr>
              <w:noProof/>
            </w:rPr>
          </w:pPr>
          <w:r>
            <w:rPr>
              <w:noProof/>
            </w:rPr>
            <w:t>S černou nebo šedou hlavou bez zeleného lesku………………………………………………………..48</w:t>
          </w:r>
        </w:p>
        <w:p w:rsidR="006C7278" w:rsidRDefault="006C7278" w:rsidP="006C7278">
          <w:pPr>
            <w:ind w:left="709"/>
            <w:rPr>
              <w:noProof/>
            </w:rPr>
          </w:pPr>
          <w:r>
            <w:rPr>
              <w:noProof/>
            </w:rPr>
            <w:t>S šedou hrudí……………………………………………………………………………………………………………..49</w:t>
          </w:r>
        </w:p>
        <w:p w:rsidR="006C7278" w:rsidRDefault="006C7278" w:rsidP="006C7278">
          <w:pPr>
            <w:ind w:left="709"/>
            <w:rPr>
              <w:noProof/>
            </w:rPr>
          </w:pPr>
          <w:r>
            <w:rPr>
              <w:noProof/>
            </w:rPr>
            <w:t>S hnědými skvrnami……………………………………………………………………………………………………51</w:t>
          </w:r>
        </w:p>
        <w:p w:rsidR="006C7278" w:rsidRDefault="006C7278" w:rsidP="006C7278">
          <w:pPr>
            <w:ind w:left="709"/>
            <w:rPr>
              <w:noProof/>
            </w:rPr>
          </w:pPr>
          <w:r>
            <w:rPr>
              <w:noProof/>
            </w:rPr>
            <w:t>Částečně se samičím zbarvením…………………………………………………………………………………52</w:t>
          </w:r>
        </w:p>
        <w:p w:rsidR="006C7278" w:rsidRDefault="006C7278" w:rsidP="006C7278">
          <w:pPr>
            <w:ind w:left="709"/>
            <w:rPr>
              <w:noProof/>
            </w:rPr>
          </w:pPr>
          <w:r>
            <w:rPr>
              <w:noProof/>
            </w:rPr>
            <w:t>Černý…………………………………………………………………………………………………………………………54</w:t>
          </w:r>
        </w:p>
        <w:p w:rsidR="006C7278" w:rsidRDefault="006C7278" w:rsidP="006C7278">
          <w:pPr>
            <w:ind w:left="709"/>
            <w:rPr>
              <w:noProof/>
            </w:rPr>
          </w:pPr>
          <w:r>
            <w:rPr>
              <w:noProof/>
            </w:rPr>
            <w:t>Divoce zbarvená, bíle strakatý……………………………………………………………………………………55</w:t>
          </w:r>
        </w:p>
        <w:p w:rsidR="006C7278" w:rsidRDefault="006C7278" w:rsidP="006C7278">
          <w:pPr>
            <w:ind w:left="709"/>
            <w:rPr>
              <w:noProof/>
            </w:rPr>
          </w:pPr>
          <w:r>
            <w:rPr>
              <w:noProof/>
            </w:rPr>
            <w:t>S chocholkou……………………………………………………………………………………………………………..56</w:t>
          </w:r>
        </w:p>
        <w:p w:rsidR="006C7278" w:rsidRDefault="006C7278" w:rsidP="006C7278">
          <w:pPr>
            <w:ind w:left="709"/>
            <w:rPr>
              <w:noProof/>
            </w:rPr>
          </w:pPr>
          <w:r>
            <w:rPr>
              <w:noProof/>
            </w:rPr>
            <w:t>S rezavým bokem a šedou nebo černou hlavou………………………………………………………….57</w:t>
          </w:r>
        </w:p>
        <w:p w:rsidR="006C7278" w:rsidRDefault="006C7278" w:rsidP="006C7278">
          <w:pPr>
            <w:ind w:left="709"/>
            <w:rPr>
              <w:noProof/>
            </w:rPr>
          </w:pPr>
          <w:r>
            <w:rPr>
              <w:noProof/>
            </w:rPr>
            <w:t>Šedý s bílou náprsenkou…………………………………………………………………………………………….58</w:t>
          </w:r>
        </w:p>
        <w:p w:rsidR="006C7278" w:rsidRDefault="006C7278" w:rsidP="006C7278">
          <w:pPr>
            <w:ind w:left="709"/>
            <w:rPr>
              <w:noProof/>
            </w:rPr>
          </w:pPr>
          <w:r>
            <w:rPr>
              <w:noProof/>
            </w:rPr>
            <w:t>S hnědým tělem a bílou skvrnou pod krkem………………………………………………………………59</w:t>
          </w:r>
        </w:p>
        <w:p w:rsidR="006C7278" w:rsidRPr="006C7278" w:rsidRDefault="006C7278" w:rsidP="006C7278">
          <w:pPr>
            <w:ind w:left="709"/>
            <w:rPr>
              <w:noProof/>
            </w:rPr>
          </w:pPr>
          <w:r>
            <w:rPr>
              <w:noProof/>
            </w:rPr>
            <w:t>Černý s bílými skvrnami……………………………………………………………………………………………..61</w:t>
          </w:r>
        </w:p>
        <w:p w:rsidR="00B074A5" w:rsidRDefault="006A5E3A" w:rsidP="00F74F5A">
          <w:pPr>
            <w:pStyle w:val="Obsah1"/>
            <w:tabs>
              <w:tab w:val="right" w:leader="dot" w:pos="8494"/>
            </w:tabs>
            <w:outlineLvl w:val="2"/>
            <w:rPr>
              <w:noProof/>
            </w:rPr>
          </w:pPr>
          <w:hyperlink w:anchor="_Toc422753535" w:history="1">
            <w:r w:rsidR="00B074A5" w:rsidRPr="007A5841">
              <w:rPr>
                <w:rStyle w:val="Hypertextovodkaz"/>
                <w:noProof/>
              </w:rPr>
              <w:t>Závěr</w:t>
            </w:r>
            <w:r w:rsidR="00B074A5">
              <w:rPr>
                <w:noProof/>
                <w:webHidden/>
              </w:rPr>
              <w:tab/>
            </w:r>
            <w:r>
              <w:rPr>
                <w:noProof/>
                <w:webHidden/>
              </w:rPr>
              <w:fldChar w:fldCharType="begin"/>
            </w:r>
            <w:r w:rsidR="00B074A5">
              <w:rPr>
                <w:noProof/>
                <w:webHidden/>
              </w:rPr>
              <w:instrText xml:space="preserve"> PAGEREF _Toc422753535 \h </w:instrText>
            </w:r>
            <w:r>
              <w:rPr>
                <w:noProof/>
                <w:webHidden/>
              </w:rPr>
            </w:r>
            <w:r>
              <w:rPr>
                <w:noProof/>
                <w:webHidden/>
              </w:rPr>
              <w:fldChar w:fldCharType="separate"/>
            </w:r>
            <w:r w:rsidR="00295CB2">
              <w:rPr>
                <w:noProof/>
                <w:webHidden/>
              </w:rPr>
              <w:t>67</w:t>
            </w:r>
            <w:r>
              <w:rPr>
                <w:noProof/>
                <w:webHidden/>
              </w:rPr>
              <w:fldChar w:fldCharType="end"/>
            </w:r>
          </w:hyperlink>
        </w:p>
        <w:p w:rsidR="00B074A5" w:rsidRDefault="006A5E3A" w:rsidP="00F74F5A">
          <w:pPr>
            <w:pStyle w:val="Obsah1"/>
            <w:tabs>
              <w:tab w:val="right" w:leader="dot" w:pos="8494"/>
            </w:tabs>
            <w:outlineLvl w:val="2"/>
            <w:rPr>
              <w:noProof/>
            </w:rPr>
          </w:pPr>
          <w:hyperlink w:anchor="_Toc422753536" w:history="1">
            <w:r w:rsidR="00B074A5" w:rsidRPr="007A5841">
              <w:rPr>
                <w:rStyle w:val="Hypertextovodkaz"/>
                <w:noProof/>
              </w:rPr>
              <w:t>Zdroje</w:t>
            </w:r>
            <w:r w:rsidR="00B074A5">
              <w:rPr>
                <w:noProof/>
                <w:webHidden/>
              </w:rPr>
              <w:tab/>
            </w:r>
            <w:r>
              <w:rPr>
                <w:noProof/>
                <w:webHidden/>
              </w:rPr>
              <w:fldChar w:fldCharType="begin"/>
            </w:r>
            <w:r w:rsidR="00B074A5">
              <w:rPr>
                <w:noProof/>
                <w:webHidden/>
              </w:rPr>
              <w:instrText xml:space="preserve"> PAGEREF _Toc422753536 \h </w:instrText>
            </w:r>
            <w:r>
              <w:rPr>
                <w:noProof/>
                <w:webHidden/>
              </w:rPr>
            </w:r>
            <w:r>
              <w:rPr>
                <w:noProof/>
                <w:webHidden/>
              </w:rPr>
              <w:fldChar w:fldCharType="separate"/>
            </w:r>
            <w:r w:rsidR="00295CB2">
              <w:rPr>
                <w:noProof/>
                <w:webHidden/>
              </w:rPr>
              <w:t>68</w:t>
            </w:r>
            <w:r>
              <w:rPr>
                <w:noProof/>
                <w:webHidden/>
              </w:rPr>
              <w:fldChar w:fldCharType="end"/>
            </w:r>
          </w:hyperlink>
        </w:p>
        <w:p w:rsidR="00B074A5" w:rsidRDefault="006A5E3A" w:rsidP="00F74F5A">
          <w:pPr>
            <w:outlineLvl w:val="2"/>
          </w:pPr>
          <w:r>
            <w:rPr>
              <w:b/>
              <w:bCs/>
            </w:rPr>
            <w:fldChar w:fldCharType="end"/>
          </w:r>
        </w:p>
      </w:sdtContent>
    </w:sdt>
    <w:p w:rsidR="00E0374D" w:rsidRDefault="00E0374D" w:rsidP="00E0374D">
      <w:pPr>
        <w:jc w:val="both"/>
      </w:pPr>
    </w:p>
    <w:p w:rsidR="00E0374D" w:rsidRDefault="00E0374D" w:rsidP="00E0374D">
      <w:pPr>
        <w:jc w:val="both"/>
      </w:pPr>
    </w:p>
    <w:p w:rsidR="00E0374D" w:rsidRDefault="00E0374D" w:rsidP="00E0374D">
      <w:pPr>
        <w:jc w:val="both"/>
      </w:pPr>
    </w:p>
    <w:p w:rsidR="00E0374D" w:rsidRDefault="00E0374D" w:rsidP="00E0374D">
      <w:pPr>
        <w:jc w:val="both"/>
      </w:pPr>
    </w:p>
    <w:p w:rsidR="00E0374D" w:rsidRDefault="00E0374D" w:rsidP="00E0374D">
      <w:pPr>
        <w:jc w:val="both"/>
      </w:pPr>
    </w:p>
    <w:p w:rsidR="00E0374D" w:rsidRDefault="00E0374D" w:rsidP="00E0374D">
      <w:pPr>
        <w:jc w:val="both"/>
      </w:pPr>
    </w:p>
    <w:p w:rsidR="00E0374D" w:rsidRDefault="00E0374D" w:rsidP="00E0374D">
      <w:pPr>
        <w:jc w:val="both"/>
      </w:pPr>
    </w:p>
    <w:p w:rsidR="00E0374D" w:rsidRDefault="00E0374D" w:rsidP="00E0374D">
      <w:pPr>
        <w:jc w:val="both"/>
      </w:pPr>
    </w:p>
    <w:p w:rsidR="00E0374D" w:rsidRDefault="00E0374D" w:rsidP="00E0374D">
      <w:pPr>
        <w:jc w:val="both"/>
      </w:pPr>
    </w:p>
    <w:p w:rsidR="00E0374D" w:rsidRDefault="00E0374D" w:rsidP="00E0374D">
      <w:pPr>
        <w:jc w:val="both"/>
      </w:pPr>
    </w:p>
    <w:p w:rsidR="00E0374D" w:rsidRDefault="00E0374D" w:rsidP="00E0374D">
      <w:pPr>
        <w:jc w:val="both"/>
      </w:pPr>
    </w:p>
    <w:p w:rsidR="00E0374D" w:rsidRDefault="00E0374D" w:rsidP="00E0374D">
      <w:pPr>
        <w:jc w:val="both"/>
      </w:pPr>
    </w:p>
    <w:p w:rsidR="00601DDD" w:rsidRDefault="00601DDD" w:rsidP="00E0374D">
      <w:pPr>
        <w:pStyle w:val="Nadpis1"/>
        <w:spacing w:line="360" w:lineRule="auto"/>
      </w:pPr>
      <w:bookmarkStart w:id="8" w:name="_Toc422437555"/>
    </w:p>
    <w:p w:rsidR="00823E31" w:rsidRDefault="00823E31" w:rsidP="00823E31">
      <w:pPr>
        <w:rPr>
          <w:lang w:eastAsia="zh-CN"/>
        </w:rPr>
      </w:pPr>
    </w:p>
    <w:p w:rsidR="00823E31" w:rsidRDefault="00823E31" w:rsidP="00823E31">
      <w:pPr>
        <w:rPr>
          <w:lang w:eastAsia="zh-CN"/>
        </w:rPr>
      </w:pPr>
    </w:p>
    <w:p w:rsidR="00823E31" w:rsidRDefault="00823E31" w:rsidP="00823E31">
      <w:pPr>
        <w:rPr>
          <w:lang w:eastAsia="zh-CN"/>
        </w:rPr>
      </w:pPr>
    </w:p>
    <w:p w:rsidR="00823E31" w:rsidRDefault="00823E31" w:rsidP="00823E31">
      <w:pPr>
        <w:rPr>
          <w:lang w:eastAsia="zh-CN"/>
        </w:rPr>
      </w:pPr>
    </w:p>
    <w:p w:rsidR="00823E31" w:rsidRDefault="00823E31" w:rsidP="00823E31">
      <w:pPr>
        <w:rPr>
          <w:lang w:eastAsia="zh-CN"/>
        </w:rPr>
      </w:pPr>
    </w:p>
    <w:p w:rsidR="00823E31" w:rsidRDefault="00823E31" w:rsidP="00823E31">
      <w:pPr>
        <w:rPr>
          <w:lang w:eastAsia="zh-CN"/>
        </w:rPr>
      </w:pPr>
    </w:p>
    <w:p w:rsidR="00823E31" w:rsidRDefault="00823E31" w:rsidP="00823E31">
      <w:pPr>
        <w:rPr>
          <w:lang w:eastAsia="zh-CN"/>
        </w:rPr>
      </w:pPr>
    </w:p>
    <w:p w:rsidR="00823E31" w:rsidRDefault="00823E31" w:rsidP="00823E31">
      <w:pPr>
        <w:rPr>
          <w:lang w:eastAsia="zh-CN"/>
        </w:rPr>
      </w:pPr>
    </w:p>
    <w:p w:rsidR="00823E31" w:rsidRDefault="00823E31" w:rsidP="00823E31">
      <w:pPr>
        <w:rPr>
          <w:lang w:eastAsia="zh-CN"/>
        </w:rPr>
      </w:pPr>
    </w:p>
    <w:p w:rsidR="00823E31" w:rsidRDefault="00823E31" w:rsidP="00823E31">
      <w:pPr>
        <w:rPr>
          <w:lang w:eastAsia="zh-CN"/>
        </w:rPr>
      </w:pPr>
    </w:p>
    <w:p w:rsidR="00823E31" w:rsidRPr="00823E31" w:rsidRDefault="00823E31" w:rsidP="00823E31">
      <w:pPr>
        <w:rPr>
          <w:lang w:eastAsia="zh-CN"/>
        </w:rPr>
      </w:pPr>
    </w:p>
    <w:p w:rsidR="00E0374D" w:rsidRDefault="00E0374D" w:rsidP="00E0374D">
      <w:pPr>
        <w:pStyle w:val="Nadpis1"/>
        <w:spacing w:line="360" w:lineRule="auto"/>
      </w:pPr>
      <w:bookmarkStart w:id="9" w:name="_Toc422753515"/>
      <w:r>
        <w:t>Poděkování</w:t>
      </w:r>
      <w:bookmarkEnd w:id="8"/>
      <w:bookmarkEnd w:id="9"/>
    </w:p>
    <w:p w:rsidR="00E0374D" w:rsidRDefault="00E0374D" w:rsidP="00601DDD">
      <w:pPr>
        <w:spacing w:line="360" w:lineRule="auto"/>
        <w:ind w:firstLine="709"/>
        <w:jc w:val="both"/>
        <w:rPr>
          <w:rFonts w:ascii="Times New Roman" w:hAnsi="Times New Roman" w:cs="Times New Roman"/>
          <w:sz w:val="24"/>
          <w:szCs w:val="24"/>
          <w:lang w:eastAsia="zh-CN"/>
        </w:rPr>
        <w:sectPr w:rsidR="00E0374D" w:rsidSect="00CE34E7">
          <w:headerReference w:type="default" r:id="rId9"/>
          <w:footerReference w:type="default" r:id="rId10"/>
          <w:pgSz w:w="11906" w:h="16838"/>
          <w:pgMar w:top="1418" w:right="1134" w:bottom="1418" w:left="2268" w:header="709" w:footer="709" w:gutter="0"/>
          <w:cols w:space="708"/>
          <w:docGrid w:linePitch="360"/>
        </w:sectPr>
      </w:pPr>
      <w:r w:rsidRPr="004429AF">
        <w:rPr>
          <w:rFonts w:ascii="Times New Roman" w:hAnsi="Times New Roman" w:cs="Times New Roman"/>
          <w:sz w:val="24"/>
          <w:szCs w:val="24"/>
          <w:lang w:eastAsia="zh-CN"/>
        </w:rPr>
        <w:t xml:space="preserve">Především chci poděkovat vedoucímu své práce </w:t>
      </w:r>
      <w:r w:rsidRPr="004429AF">
        <w:rPr>
          <w:rFonts w:ascii="Times New Roman" w:hAnsi="Times New Roman" w:cs="Times New Roman"/>
          <w:sz w:val="24"/>
          <w:szCs w:val="24"/>
        </w:rPr>
        <w:t xml:space="preserve">Mgr. </w:t>
      </w:r>
      <w:r w:rsidRPr="004429AF">
        <w:rPr>
          <w:rFonts w:ascii="Times New Roman" w:hAnsi="Times New Roman" w:cs="Times New Roman"/>
          <w:sz w:val="24"/>
          <w:szCs w:val="24"/>
          <w:lang w:eastAsia="zh-CN"/>
        </w:rPr>
        <w:t xml:space="preserve">Martinu </w:t>
      </w:r>
      <w:proofErr w:type="spellStart"/>
      <w:r w:rsidRPr="004429AF">
        <w:rPr>
          <w:rFonts w:ascii="Times New Roman" w:hAnsi="Times New Roman" w:cs="Times New Roman"/>
          <w:sz w:val="24"/>
          <w:szCs w:val="24"/>
          <w:lang w:eastAsia="zh-CN"/>
        </w:rPr>
        <w:t>Paclíkovi</w:t>
      </w:r>
      <w:proofErr w:type="spellEnd"/>
      <w:r w:rsidRPr="004429AF">
        <w:rPr>
          <w:rFonts w:ascii="Times New Roman" w:hAnsi="Times New Roman" w:cs="Times New Roman"/>
          <w:sz w:val="24"/>
          <w:szCs w:val="24"/>
          <w:lang w:eastAsia="zh-CN"/>
        </w:rPr>
        <w:t xml:space="preserve">, </w:t>
      </w:r>
      <w:proofErr w:type="spellStart"/>
      <w:r w:rsidRPr="004429AF">
        <w:rPr>
          <w:rFonts w:ascii="Times New Roman" w:hAnsi="Times New Roman" w:cs="Times New Roman"/>
          <w:sz w:val="24"/>
          <w:szCs w:val="24"/>
          <w:lang w:eastAsia="zh-CN"/>
        </w:rPr>
        <w:t>Ph.D</w:t>
      </w:r>
      <w:proofErr w:type="spellEnd"/>
      <w:r w:rsidRPr="004429AF">
        <w:rPr>
          <w:rFonts w:ascii="Times New Roman" w:hAnsi="Times New Roman" w:cs="Times New Roman"/>
          <w:sz w:val="24"/>
          <w:szCs w:val="24"/>
          <w:lang w:eastAsia="zh-CN"/>
        </w:rPr>
        <w:t>., za jeho odborné a trpělivé vedení, spoustu cenných rad a zkušeností. Dále chci poděkovat paní Světlaně Vránové, panu Vojtě</w:t>
      </w:r>
      <w:r>
        <w:rPr>
          <w:rFonts w:ascii="Times New Roman" w:hAnsi="Times New Roman" w:cs="Times New Roman"/>
          <w:sz w:val="24"/>
          <w:szCs w:val="24"/>
          <w:lang w:eastAsia="zh-CN"/>
        </w:rPr>
        <w:t>c</w:t>
      </w:r>
      <w:r w:rsidRPr="004429AF">
        <w:rPr>
          <w:rFonts w:ascii="Times New Roman" w:hAnsi="Times New Roman" w:cs="Times New Roman"/>
          <w:sz w:val="24"/>
          <w:szCs w:val="24"/>
          <w:lang w:eastAsia="zh-CN"/>
        </w:rPr>
        <w:t>hu Volfovi</w:t>
      </w:r>
      <w:r>
        <w:rPr>
          <w:rFonts w:ascii="Times New Roman" w:hAnsi="Times New Roman" w:cs="Times New Roman"/>
          <w:sz w:val="24"/>
          <w:szCs w:val="24"/>
          <w:lang w:eastAsia="zh-CN"/>
        </w:rPr>
        <w:t xml:space="preserve">, Tomáši </w:t>
      </w:r>
      <w:proofErr w:type="spellStart"/>
      <w:r>
        <w:rPr>
          <w:rFonts w:ascii="Times New Roman" w:hAnsi="Times New Roman" w:cs="Times New Roman"/>
          <w:sz w:val="24"/>
          <w:szCs w:val="24"/>
          <w:lang w:eastAsia="zh-CN"/>
        </w:rPr>
        <w:t>Cikovi</w:t>
      </w:r>
      <w:proofErr w:type="spellEnd"/>
      <w:r>
        <w:rPr>
          <w:rFonts w:ascii="Times New Roman" w:hAnsi="Times New Roman" w:cs="Times New Roman"/>
          <w:sz w:val="24"/>
          <w:szCs w:val="24"/>
          <w:lang w:eastAsia="zh-CN"/>
        </w:rPr>
        <w:t xml:space="preserve"> a Petru </w:t>
      </w:r>
      <w:proofErr w:type="spellStart"/>
      <w:r>
        <w:rPr>
          <w:rFonts w:ascii="Times New Roman" w:hAnsi="Times New Roman" w:cs="Times New Roman"/>
          <w:sz w:val="24"/>
          <w:szCs w:val="24"/>
          <w:lang w:eastAsia="zh-CN"/>
        </w:rPr>
        <w:t>Moutel</w:t>
      </w:r>
      <w:r w:rsidRPr="004429AF">
        <w:rPr>
          <w:rFonts w:ascii="Times New Roman" w:hAnsi="Times New Roman" w:cs="Times New Roman"/>
          <w:sz w:val="24"/>
          <w:szCs w:val="24"/>
          <w:lang w:eastAsia="zh-CN"/>
        </w:rPr>
        <w:t>íkovi</w:t>
      </w:r>
      <w:proofErr w:type="spellEnd"/>
      <w:r w:rsidRPr="004429AF">
        <w:rPr>
          <w:rFonts w:ascii="Times New Roman" w:hAnsi="Times New Roman" w:cs="Times New Roman"/>
          <w:sz w:val="24"/>
          <w:szCs w:val="24"/>
          <w:lang w:eastAsia="zh-CN"/>
        </w:rPr>
        <w:t xml:space="preserve"> </w:t>
      </w:r>
      <w:r>
        <w:rPr>
          <w:rFonts w:ascii="Times New Roman" w:hAnsi="Times New Roman" w:cs="Times New Roman"/>
          <w:sz w:val="24"/>
          <w:szCs w:val="24"/>
          <w:lang w:eastAsia="zh-CN"/>
        </w:rPr>
        <w:t xml:space="preserve">a panu Karlu Hudcovi </w:t>
      </w:r>
      <w:r w:rsidRPr="004429AF">
        <w:rPr>
          <w:rFonts w:ascii="Times New Roman" w:hAnsi="Times New Roman" w:cs="Times New Roman"/>
          <w:sz w:val="24"/>
          <w:szCs w:val="24"/>
          <w:lang w:eastAsia="zh-CN"/>
        </w:rPr>
        <w:t>za jejich ochotu a zájem a především za poskytnutí</w:t>
      </w:r>
      <w:r>
        <w:rPr>
          <w:rFonts w:ascii="Times New Roman" w:hAnsi="Times New Roman" w:cs="Times New Roman"/>
          <w:sz w:val="24"/>
          <w:szCs w:val="24"/>
          <w:lang w:eastAsia="zh-CN"/>
        </w:rPr>
        <w:t xml:space="preserve"> fotografií a informací z jejich</w:t>
      </w:r>
      <w:r w:rsidRPr="004429AF">
        <w:rPr>
          <w:rFonts w:ascii="Times New Roman" w:hAnsi="Times New Roman" w:cs="Times New Roman"/>
          <w:sz w:val="24"/>
          <w:szCs w:val="24"/>
          <w:lang w:eastAsia="zh-CN"/>
        </w:rPr>
        <w:t xml:space="preserve"> pozorování. Také chci </w:t>
      </w:r>
      <w:r>
        <w:rPr>
          <w:rFonts w:ascii="Times New Roman" w:hAnsi="Times New Roman" w:cs="Times New Roman"/>
          <w:sz w:val="24"/>
          <w:szCs w:val="24"/>
          <w:lang w:eastAsia="zh-CN"/>
        </w:rPr>
        <w:t xml:space="preserve">poděkovat panu </w:t>
      </w:r>
      <w:proofErr w:type="spellStart"/>
      <w:r>
        <w:rPr>
          <w:rFonts w:ascii="Times New Roman" w:hAnsi="Times New Roman" w:cs="Times New Roman"/>
          <w:sz w:val="24"/>
          <w:szCs w:val="24"/>
          <w:lang w:eastAsia="zh-CN"/>
        </w:rPr>
        <w:t>Kreisingerovi</w:t>
      </w:r>
      <w:proofErr w:type="spellEnd"/>
      <w:r>
        <w:rPr>
          <w:rFonts w:ascii="Times New Roman" w:hAnsi="Times New Roman" w:cs="Times New Roman"/>
          <w:sz w:val="24"/>
          <w:szCs w:val="24"/>
          <w:lang w:eastAsia="zh-CN"/>
        </w:rPr>
        <w:t xml:space="preserve"> za zájem a </w:t>
      </w:r>
      <w:r w:rsidRPr="004429AF">
        <w:rPr>
          <w:rFonts w:ascii="Times New Roman" w:hAnsi="Times New Roman" w:cs="Times New Roman"/>
          <w:sz w:val="24"/>
          <w:szCs w:val="24"/>
          <w:lang w:eastAsia="zh-CN"/>
        </w:rPr>
        <w:t>poskytnuté informace</w:t>
      </w:r>
      <w:r>
        <w:rPr>
          <w:rFonts w:ascii="Times New Roman" w:hAnsi="Times New Roman" w:cs="Times New Roman"/>
          <w:sz w:val="24"/>
          <w:szCs w:val="24"/>
          <w:lang w:eastAsia="zh-CN"/>
        </w:rPr>
        <w:t xml:space="preserve"> a odborné články z oblasti genetického vý</w:t>
      </w:r>
      <w:r w:rsidR="00601DDD">
        <w:rPr>
          <w:rFonts w:ascii="Times New Roman" w:hAnsi="Times New Roman" w:cs="Times New Roman"/>
          <w:sz w:val="24"/>
          <w:szCs w:val="24"/>
          <w:lang w:eastAsia="zh-CN"/>
        </w:rPr>
        <w:t>z</w:t>
      </w:r>
      <w:r>
        <w:rPr>
          <w:rFonts w:ascii="Times New Roman" w:hAnsi="Times New Roman" w:cs="Times New Roman"/>
          <w:sz w:val="24"/>
          <w:szCs w:val="24"/>
          <w:lang w:eastAsia="zh-CN"/>
        </w:rPr>
        <w:t>kumu</w:t>
      </w:r>
      <w:r w:rsidRPr="004429AF">
        <w:rPr>
          <w:rFonts w:ascii="Times New Roman" w:hAnsi="Times New Roman" w:cs="Times New Roman"/>
          <w:sz w:val="24"/>
          <w:szCs w:val="24"/>
          <w:lang w:eastAsia="zh-CN"/>
        </w:rPr>
        <w:t>.</w:t>
      </w:r>
      <w:r>
        <w:rPr>
          <w:rFonts w:ascii="Times New Roman" w:hAnsi="Times New Roman" w:cs="Times New Roman"/>
          <w:sz w:val="24"/>
          <w:szCs w:val="24"/>
          <w:lang w:eastAsia="zh-CN"/>
        </w:rPr>
        <w:t xml:space="preserve"> Zvlášť chci poděkovat panu Jiřímu Šafránkovi za jeho zájem, poskytnuté fotografie a jeho pomoc s uveřejněním výzvy ve Zprávách ČSO k posílání fotografií pro účely mé práce. Mé poděkování si zaslouží i A. </w:t>
      </w:r>
      <w:proofErr w:type="spellStart"/>
      <w:r>
        <w:rPr>
          <w:rFonts w:ascii="Times New Roman" w:hAnsi="Times New Roman" w:cs="Times New Roman"/>
          <w:sz w:val="24"/>
          <w:szCs w:val="24"/>
          <w:lang w:eastAsia="zh-CN"/>
        </w:rPr>
        <w:t>Trublová</w:t>
      </w:r>
      <w:proofErr w:type="spellEnd"/>
      <w:r>
        <w:rPr>
          <w:rFonts w:ascii="Times New Roman" w:hAnsi="Times New Roman" w:cs="Times New Roman"/>
          <w:sz w:val="24"/>
          <w:szCs w:val="24"/>
          <w:lang w:eastAsia="zh-CN"/>
        </w:rPr>
        <w:t xml:space="preserve">, J. Novák, T. </w:t>
      </w:r>
      <w:proofErr w:type="spellStart"/>
      <w:r>
        <w:rPr>
          <w:rFonts w:ascii="Times New Roman" w:hAnsi="Times New Roman" w:cs="Times New Roman"/>
          <w:sz w:val="24"/>
          <w:szCs w:val="24"/>
          <w:lang w:eastAsia="zh-CN"/>
        </w:rPr>
        <w:t>Derka</w:t>
      </w:r>
      <w:proofErr w:type="spellEnd"/>
      <w:r>
        <w:rPr>
          <w:rFonts w:ascii="Times New Roman" w:hAnsi="Times New Roman" w:cs="Times New Roman"/>
          <w:sz w:val="24"/>
          <w:szCs w:val="24"/>
          <w:lang w:eastAsia="zh-CN"/>
        </w:rPr>
        <w:t xml:space="preserve">, D. Dvořáčková, G. Uhrová, J. Bartl, H. Vybíralová, K. Novotný, M. Fiala, J. Kočí, V. </w:t>
      </w:r>
      <w:proofErr w:type="spellStart"/>
      <w:r>
        <w:rPr>
          <w:rFonts w:ascii="Times New Roman" w:hAnsi="Times New Roman" w:cs="Times New Roman"/>
          <w:sz w:val="24"/>
          <w:szCs w:val="24"/>
          <w:lang w:eastAsia="zh-CN"/>
        </w:rPr>
        <w:t>Bechová</w:t>
      </w:r>
      <w:proofErr w:type="spellEnd"/>
      <w:r>
        <w:rPr>
          <w:rFonts w:ascii="Times New Roman" w:hAnsi="Times New Roman" w:cs="Times New Roman"/>
          <w:sz w:val="24"/>
          <w:szCs w:val="24"/>
          <w:lang w:eastAsia="zh-CN"/>
        </w:rPr>
        <w:t xml:space="preserve">, M. </w:t>
      </w:r>
      <w:proofErr w:type="spellStart"/>
      <w:r>
        <w:rPr>
          <w:rFonts w:ascii="Times New Roman" w:hAnsi="Times New Roman" w:cs="Times New Roman"/>
          <w:sz w:val="24"/>
          <w:szCs w:val="24"/>
          <w:lang w:eastAsia="zh-CN"/>
        </w:rPr>
        <w:t>Pišvejc</w:t>
      </w:r>
      <w:proofErr w:type="spellEnd"/>
      <w:r>
        <w:rPr>
          <w:rFonts w:ascii="Times New Roman" w:hAnsi="Times New Roman" w:cs="Times New Roman"/>
          <w:sz w:val="24"/>
          <w:szCs w:val="24"/>
          <w:lang w:eastAsia="zh-CN"/>
        </w:rPr>
        <w:t>, H. </w:t>
      </w:r>
      <w:proofErr w:type="spellStart"/>
      <w:r>
        <w:rPr>
          <w:rFonts w:ascii="Times New Roman" w:hAnsi="Times New Roman" w:cs="Times New Roman"/>
          <w:sz w:val="24"/>
          <w:szCs w:val="24"/>
          <w:lang w:eastAsia="zh-CN"/>
        </w:rPr>
        <w:t>Maxerová</w:t>
      </w:r>
      <w:proofErr w:type="spellEnd"/>
      <w:r>
        <w:rPr>
          <w:rFonts w:ascii="Times New Roman" w:hAnsi="Times New Roman" w:cs="Times New Roman"/>
          <w:sz w:val="24"/>
          <w:szCs w:val="24"/>
          <w:lang w:eastAsia="zh-CN"/>
        </w:rPr>
        <w:t>, D. Mikešová, kteří na tuto výzvu reagovali a podělili se o svá pozorování a fotografie.</w:t>
      </w:r>
      <w:r w:rsidR="00601DDD">
        <w:rPr>
          <w:rFonts w:ascii="Times New Roman" w:hAnsi="Times New Roman" w:cs="Times New Roman"/>
          <w:sz w:val="24"/>
          <w:szCs w:val="24"/>
          <w:lang w:eastAsia="zh-CN"/>
        </w:rPr>
        <w:t xml:space="preserve"> V neposlední řadě chci podě</w:t>
      </w:r>
      <w:r w:rsidR="0075550E">
        <w:rPr>
          <w:rFonts w:ascii="Times New Roman" w:hAnsi="Times New Roman" w:cs="Times New Roman"/>
          <w:sz w:val="24"/>
          <w:szCs w:val="24"/>
          <w:lang w:eastAsia="zh-CN"/>
        </w:rPr>
        <w:t>kovat svým blízkým za podporu a </w:t>
      </w:r>
      <w:r w:rsidR="00601DDD">
        <w:rPr>
          <w:rFonts w:ascii="Times New Roman" w:hAnsi="Times New Roman" w:cs="Times New Roman"/>
          <w:sz w:val="24"/>
          <w:szCs w:val="24"/>
          <w:lang w:eastAsia="zh-CN"/>
        </w:rPr>
        <w:t>trpělivost.</w:t>
      </w:r>
    </w:p>
    <w:p w:rsidR="00E0374D" w:rsidRPr="00452A0A" w:rsidRDefault="00E0374D" w:rsidP="00E0374D">
      <w:pPr>
        <w:pStyle w:val="Nadpis1"/>
        <w:spacing w:line="360" w:lineRule="auto"/>
      </w:pPr>
      <w:bookmarkStart w:id="10" w:name="_Toc422437556"/>
      <w:bookmarkStart w:id="11" w:name="_Toc422753516"/>
      <w:r w:rsidRPr="00452A0A">
        <w:t>Úvod</w:t>
      </w:r>
      <w:bookmarkEnd w:id="10"/>
      <w:bookmarkEnd w:id="11"/>
    </w:p>
    <w:p w:rsidR="00E0374D" w:rsidRPr="00452A0A" w:rsidRDefault="00E0374D" w:rsidP="00E0374D">
      <w:pPr>
        <w:spacing w:line="360" w:lineRule="auto"/>
        <w:rPr>
          <w:rFonts w:ascii="Calibri" w:hAnsi="Calibri" w:cs="Times New Roman"/>
        </w:rPr>
      </w:pPr>
    </w:p>
    <w:p w:rsidR="00E0374D" w:rsidRPr="00452A0A" w:rsidRDefault="00E0374D" w:rsidP="00E0374D">
      <w:pPr>
        <w:spacing w:line="360" w:lineRule="auto"/>
        <w:ind w:firstLine="709"/>
        <w:jc w:val="both"/>
        <w:rPr>
          <w:rFonts w:ascii="Times New Roman" w:hAnsi="Times New Roman" w:cs="Times New Roman"/>
          <w:sz w:val="24"/>
          <w:szCs w:val="24"/>
        </w:rPr>
      </w:pPr>
      <w:r w:rsidRPr="00452A0A">
        <w:rPr>
          <w:rFonts w:ascii="Times New Roman" w:hAnsi="Times New Roman" w:cs="Times New Roman"/>
          <w:sz w:val="24"/>
          <w:szCs w:val="24"/>
        </w:rPr>
        <w:t>Peří je unikátní tělní pokryv, který ptáky odlišuje od ostatních živočichů. Jednotlivá pera se liší nejen svojí strukturou a stavb</w:t>
      </w:r>
      <w:r>
        <w:rPr>
          <w:rFonts w:ascii="Times New Roman" w:hAnsi="Times New Roman" w:cs="Times New Roman"/>
          <w:sz w:val="24"/>
          <w:szCs w:val="24"/>
        </w:rPr>
        <w:t>ou, ale i zbarvením. Zbarvení a </w:t>
      </w:r>
      <w:r w:rsidRPr="00452A0A">
        <w:rPr>
          <w:rFonts w:ascii="Times New Roman" w:hAnsi="Times New Roman" w:cs="Times New Roman"/>
          <w:sz w:val="24"/>
          <w:szCs w:val="24"/>
        </w:rPr>
        <w:t>kresba peří plní u ptáků řadu funkcí – slouží k optickým signálům a k druhovému rozlišení. Svou roli hraje</w:t>
      </w:r>
      <w:r>
        <w:rPr>
          <w:rFonts w:ascii="Times New Roman" w:hAnsi="Times New Roman" w:cs="Times New Roman"/>
          <w:sz w:val="24"/>
          <w:szCs w:val="24"/>
        </w:rPr>
        <w:t xml:space="preserve"> v období</w:t>
      </w:r>
      <w:r w:rsidRPr="00452A0A">
        <w:rPr>
          <w:rFonts w:ascii="Times New Roman" w:hAnsi="Times New Roman" w:cs="Times New Roman"/>
          <w:sz w:val="24"/>
          <w:szCs w:val="24"/>
        </w:rPr>
        <w:t xml:space="preserve"> tok</w:t>
      </w:r>
      <w:r>
        <w:rPr>
          <w:rFonts w:ascii="Times New Roman" w:hAnsi="Times New Roman" w:cs="Times New Roman"/>
          <w:sz w:val="24"/>
          <w:szCs w:val="24"/>
        </w:rPr>
        <w:t>u, na nějž</w:t>
      </w:r>
      <w:r w:rsidRPr="00452A0A">
        <w:rPr>
          <w:rFonts w:ascii="Times New Roman" w:hAnsi="Times New Roman" w:cs="Times New Roman"/>
          <w:sz w:val="24"/>
          <w:szCs w:val="24"/>
        </w:rPr>
        <w:t xml:space="preserve"> samci </w:t>
      </w:r>
      <w:r>
        <w:rPr>
          <w:rFonts w:ascii="Times New Roman" w:hAnsi="Times New Roman" w:cs="Times New Roman"/>
          <w:sz w:val="24"/>
          <w:szCs w:val="24"/>
        </w:rPr>
        <w:t>mnohých druhů přepelichávají do </w:t>
      </w:r>
      <w:r w:rsidRPr="00452A0A">
        <w:rPr>
          <w:rFonts w:ascii="Times New Roman" w:hAnsi="Times New Roman" w:cs="Times New Roman"/>
          <w:sz w:val="24"/>
          <w:szCs w:val="24"/>
        </w:rPr>
        <w:t>svatebního šatu. Samice si při výběru partnera, kromě jiného, všímá i zbarvení peří, které svě</w:t>
      </w:r>
      <w:r>
        <w:rPr>
          <w:rFonts w:ascii="Times New Roman" w:hAnsi="Times New Roman" w:cs="Times New Roman"/>
          <w:sz w:val="24"/>
          <w:szCs w:val="24"/>
        </w:rPr>
        <w:t>dčí o dobrém zdravotním stavu a </w:t>
      </w:r>
      <w:r w:rsidRPr="00452A0A">
        <w:rPr>
          <w:rFonts w:ascii="Times New Roman" w:hAnsi="Times New Roman" w:cs="Times New Roman"/>
          <w:sz w:val="24"/>
          <w:szCs w:val="24"/>
        </w:rPr>
        <w:t>dobrých zdrojích potravy samce. Někteří samci a vě</w:t>
      </w:r>
      <w:r>
        <w:rPr>
          <w:rFonts w:ascii="Times New Roman" w:hAnsi="Times New Roman" w:cs="Times New Roman"/>
          <w:sz w:val="24"/>
          <w:szCs w:val="24"/>
        </w:rPr>
        <w:t>tšina samic druhů hnízdících na </w:t>
      </w:r>
      <w:r w:rsidRPr="00452A0A">
        <w:rPr>
          <w:rFonts w:ascii="Times New Roman" w:hAnsi="Times New Roman" w:cs="Times New Roman"/>
          <w:sz w:val="24"/>
          <w:szCs w:val="24"/>
        </w:rPr>
        <w:t>zemi má zbarvení krycí, které je má chránit před nepřítelem (Veselovský 2005). Kromě toho je zba</w:t>
      </w:r>
      <w:r>
        <w:rPr>
          <w:rFonts w:ascii="Times New Roman" w:hAnsi="Times New Roman" w:cs="Times New Roman"/>
          <w:sz w:val="24"/>
          <w:szCs w:val="24"/>
        </w:rPr>
        <w:t>rvení peří důležitým znakem pro </w:t>
      </w:r>
      <w:r w:rsidRPr="00452A0A">
        <w:rPr>
          <w:rFonts w:ascii="Times New Roman" w:hAnsi="Times New Roman" w:cs="Times New Roman"/>
          <w:sz w:val="24"/>
          <w:szCs w:val="24"/>
        </w:rPr>
        <w:t xml:space="preserve">určování ptáků (Hudec </w:t>
      </w:r>
      <w:proofErr w:type="spellStart"/>
      <w:r w:rsidR="00601DDD">
        <w:rPr>
          <w:rFonts w:ascii="Times New Roman" w:hAnsi="Times New Roman" w:cs="Times New Roman"/>
          <w:sz w:val="24"/>
          <w:szCs w:val="24"/>
        </w:rPr>
        <w:t>et</w:t>
      </w:r>
      <w:proofErr w:type="spellEnd"/>
      <w:r w:rsidR="00601DDD">
        <w:rPr>
          <w:rFonts w:ascii="Times New Roman" w:hAnsi="Times New Roman" w:cs="Times New Roman"/>
          <w:sz w:val="24"/>
          <w:szCs w:val="24"/>
        </w:rPr>
        <w:t xml:space="preserve"> </w:t>
      </w:r>
      <w:proofErr w:type="spellStart"/>
      <w:r w:rsidR="00601DDD">
        <w:rPr>
          <w:rFonts w:ascii="Times New Roman" w:hAnsi="Times New Roman" w:cs="Times New Roman"/>
          <w:sz w:val="24"/>
          <w:szCs w:val="24"/>
        </w:rPr>
        <w:t>al</w:t>
      </w:r>
      <w:proofErr w:type="spellEnd"/>
      <w:r w:rsidR="00601DDD">
        <w:rPr>
          <w:rFonts w:ascii="Times New Roman" w:hAnsi="Times New Roman" w:cs="Times New Roman"/>
          <w:sz w:val="24"/>
          <w:szCs w:val="24"/>
        </w:rPr>
        <w:t xml:space="preserve">. </w:t>
      </w:r>
      <w:r w:rsidRPr="00452A0A">
        <w:rPr>
          <w:rFonts w:ascii="Times New Roman" w:hAnsi="Times New Roman" w:cs="Times New Roman"/>
          <w:sz w:val="24"/>
          <w:szCs w:val="24"/>
        </w:rPr>
        <w:t xml:space="preserve">1994).  </w:t>
      </w:r>
    </w:p>
    <w:p w:rsidR="00E0374D" w:rsidRPr="00452A0A" w:rsidRDefault="00E0374D" w:rsidP="00E0374D">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Zbarvení peří je podmíněno</w:t>
      </w:r>
      <w:r w:rsidRPr="00452A0A">
        <w:rPr>
          <w:rFonts w:ascii="Times New Roman" w:hAnsi="Times New Roman" w:cs="Times New Roman"/>
          <w:sz w:val="24"/>
          <w:szCs w:val="24"/>
        </w:rPr>
        <w:t xml:space="preserve"> jednak uklá</w:t>
      </w:r>
      <w:r>
        <w:rPr>
          <w:rFonts w:ascii="Times New Roman" w:hAnsi="Times New Roman" w:cs="Times New Roman"/>
          <w:sz w:val="24"/>
          <w:szCs w:val="24"/>
        </w:rPr>
        <w:t xml:space="preserve">dáním pigmentů, jednak lomem a odrazem </w:t>
      </w:r>
      <w:r w:rsidRPr="00452A0A">
        <w:rPr>
          <w:rFonts w:ascii="Times New Roman" w:hAnsi="Times New Roman" w:cs="Times New Roman"/>
          <w:sz w:val="24"/>
          <w:szCs w:val="24"/>
        </w:rPr>
        <w:t>světla morfologickými strukturami pera. Základními barvivy, která způsobují širokou škálu zbarvení peří, jsou melanin</w:t>
      </w:r>
      <w:r>
        <w:rPr>
          <w:rFonts w:ascii="Times New Roman" w:hAnsi="Times New Roman" w:cs="Times New Roman"/>
          <w:sz w:val="24"/>
          <w:szCs w:val="24"/>
        </w:rPr>
        <w:t>y,</w:t>
      </w:r>
      <w:r w:rsidRPr="00452A0A">
        <w:rPr>
          <w:rFonts w:ascii="Times New Roman" w:hAnsi="Times New Roman" w:cs="Times New Roman"/>
          <w:sz w:val="24"/>
          <w:szCs w:val="24"/>
        </w:rPr>
        <w:t xml:space="preserve"> lipochromy a porfyriny. Melanin</w:t>
      </w:r>
      <w:r>
        <w:rPr>
          <w:rFonts w:ascii="Times New Roman" w:hAnsi="Times New Roman" w:cs="Times New Roman"/>
          <w:sz w:val="24"/>
          <w:szCs w:val="24"/>
        </w:rPr>
        <w:t>y způsobují žlutavé, hnědé</w:t>
      </w:r>
      <w:r w:rsidRPr="00452A0A">
        <w:rPr>
          <w:rFonts w:ascii="Times New Roman" w:hAnsi="Times New Roman" w:cs="Times New Roman"/>
          <w:sz w:val="24"/>
          <w:szCs w:val="24"/>
        </w:rPr>
        <w:t>, popřípadě tmavě hnědé až černé</w:t>
      </w:r>
      <w:r>
        <w:rPr>
          <w:rFonts w:ascii="Times New Roman" w:hAnsi="Times New Roman" w:cs="Times New Roman"/>
          <w:sz w:val="24"/>
          <w:szCs w:val="24"/>
        </w:rPr>
        <w:t xml:space="preserve"> zbarvení a ptáci si je sami syntetizují</w:t>
      </w:r>
      <w:r w:rsidRPr="00452A0A">
        <w:rPr>
          <w:rFonts w:ascii="Times New Roman" w:hAnsi="Times New Roman" w:cs="Times New Roman"/>
          <w:sz w:val="24"/>
          <w:szCs w:val="24"/>
        </w:rPr>
        <w:t>. Lipochromy</w:t>
      </w:r>
      <w:r>
        <w:rPr>
          <w:rFonts w:ascii="Times New Roman" w:hAnsi="Times New Roman" w:cs="Times New Roman"/>
          <w:sz w:val="24"/>
          <w:szCs w:val="24"/>
        </w:rPr>
        <w:t xml:space="preserve"> vytváří žluté a </w:t>
      </w:r>
      <w:r w:rsidRPr="00452A0A">
        <w:rPr>
          <w:rFonts w:ascii="Times New Roman" w:hAnsi="Times New Roman" w:cs="Times New Roman"/>
          <w:sz w:val="24"/>
          <w:szCs w:val="24"/>
        </w:rPr>
        <w:t xml:space="preserve">červené zbarvení a ptáci je </w:t>
      </w:r>
      <w:proofErr w:type="spellStart"/>
      <w:r w:rsidRPr="00452A0A">
        <w:rPr>
          <w:rFonts w:ascii="Times New Roman" w:hAnsi="Times New Roman" w:cs="Times New Roman"/>
          <w:sz w:val="24"/>
          <w:szCs w:val="24"/>
        </w:rPr>
        <w:t>získávajípotravou</w:t>
      </w:r>
      <w:proofErr w:type="spellEnd"/>
      <w:r w:rsidRPr="00452A0A">
        <w:rPr>
          <w:rFonts w:ascii="Times New Roman" w:hAnsi="Times New Roman" w:cs="Times New Roman"/>
          <w:sz w:val="24"/>
          <w:szCs w:val="24"/>
        </w:rPr>
        <w:t>. Porfyriny mají za následek zbarvení hnědé až rezavé a v ultrafialovém záření mají intenzivně červenou barvu. Na světle jsou však porfyriny nestabilní a vyblednou (Veselovský 2001). Modré a fialové zbarvení vzniká kombinací barviv s vnitřním složením pera</w:t>
      </w:r>
      <w:r>
        <w:rPr>
          <w:rFonts w:ascii="Times New Roman" w:hAnsi="Times New Roman" w:cs="Times New Roman"/>
          <w:sz w:val="24"/>
          <w:szCs w:val="24"/>
        </w:rPr>
        <w:t xml:space="preserve"> a nazývá se strukturním zbarvením</w:t>
      </w:r>
      <w:r w:rsidRPr="00452A0A">
        <w:rPr>
          <w:rFonts w:ascii="Times New Roman" w:hAnsi="Times New Roman" w:cs="Times New Roman"/>
          <w:sz w:val="24"/>
          <w:szCs w:val="24"/>
        </w:rPr>
        <w:t xml:space="preserve"> (</w:t>
      </w:r>
      <w:proofErr w:type="spellStart"/>
      <w:r w:rsidRPr="00452A0A">
        <w:rPr>
          <w:rFonts w:ascii="Times New Roman" w:hAnsi="Times New Roman" w:cs="Times New Roman"/>
          <w:sz w:val="24"/>
          <w:szCs w:val="24"/>
        </w:rPr>
        <w:t>Hanzák</w:t>
      </w:r>
      <w:proofErr w:type="spellEnd"/>
      <w:r w:rsidRPr="00452A0A">
        <w:rPr>
          <w:rFonts w:ascii="Times New Roman" w:hAnsi="Times New Roman" w:cs="Times New Roman"/>
          <w:sz w:val="24"/>
          <w:szCs w:val="24"/>
        </w:rPr>
        <w:t xml:space="preserve">&amp;Hudec 1963). </w:t>
      </w:r>
    </w:p>
    <w:p w:rsidR="00E0374D" w:rsidRDefault="00E0374D" w:rsidP="00E0374D">
      <w:pPr>
        <w:spacing w:line="360" w:lineRule="auto"/>
        <w:ind w:firstLine="709"/>
        <w:jc w:val="both"/>
        <w:rPr>
          <w:rFonts w:ascii="Times New Roman" w:hAnsi="Times New Roman" w:cs="Times New Roman"/>
          <w:sz w:val="24"/>
          <w:szCs w:val="24"/>
        </w:rPr>
        <w:sectPr w:rsidR="00E0374D" w:rsidSect="001122D7">
          <w:footerReference w:type="default" r:id="rId11"/>
          <w:pgSz w:w="11906" w:h="16838"/>
          <w:pgMar w:top="1418" w:right="1134" w:bottom="1418" w:left="2268" w:header="709" w:footer="709" w:gutter="0"/>
          <w:pgNumType w:start="5"/>
          <w:cols w:space="708"/>
          <w:docGrid w:linePitch="360"/>
        </w:sectPr>
      </w:pPr>
      <w:r w:rsidRPr="00394BC3">
        <w:rPr>
          <w:rFonts w:ascii="Times New Roman" w:hAnsi="Times New Roman" w:cs="Times New Roman"/>
          <w:sz w:val="24"/>
          <w:szCs w:val="24"/>
        </w:rPr>
        <w:t>Vedle jedinců s běžným zbarvením, typickým pro daný druh, se v přírodě mohou vyskytnout i jedinci s ab</w:t>
      </w:r>
      <w:r w:rsidR="00B937E1">
        <w:rPr>
          <w:rFonts w:ascii="Times New Roman" w:hAnsi="Times New Roman" w:cs="Times New Roman"/>
          <w:sz w:val="24"/>
          <w:szCs w:val="24"/>
        </w:rPr>
        <w:t>normálním zbarvením.  Takových</w:t>
      </w:r>
      <w:r w:rsidRPr="00394BC3">
        <w:rPr>
          <w:rFonts w:ascii="Times New Roman" w:hAnsi="Times New Roman" w:cs="Times New Roman"/>
          <w:sz w:val="24"/>
          <w:szCs w:val="24"/>
        </w:rPr>
        <w:t xml:space="preserve"> odchylek existuje několik základních typů. Albinismus se vyznačuje úplnou ztrátou pigmentů a to </w:t>
      </w:r>
      <w:r>
        <w:rPr>
          <w:rFonts w:ascii="Times New Roman" w:hAnsi="Times New Roman" w:cs="Times New Roman"/>
          <w:sz w:val="24"/>
          <w:szCs w:val="24"/>
        </w:rPr>
        <w:t xml:space="preserve">nejen </w:t>
      </w:r>
      <w:r w:rsidRPr="00F37234">
        <w:rPr>
          <w:rFonts w:ascii="Times New Roman" w:hAnsi="Times New Roman" w:cs="Times New Roman"/>
          <w:sz w:val="24"/>
          <w:szCs w:val="24"/>
        </w:rPr>
        <w:t>u</w:t>
      </w:r>
      <w:r>
        <w:rPr>
          <w:rFonts w:ascii="Times New Roman" w:hAnsi="Times New Roman" w:cs="Times New Roman"/>
          <w:sz w:val="24"/>
          <w:szCs w:val="24"/>
        </w:rPr>
        <w:t> </w:t>
      </w:r>
      <w:r w:rsidRPr="00F37234">
        <w:rPr>
          <w:rFonts w:ascii="Times New Roman" w:hAnsi="Times New Roman" w:cs="Times New Roman"/>
          <w:sz w:val="24"/>
          <w:szCs w:val="24"/>
        </w:rPr>
        <w:t>peří</w:t>
      </w:r>
      <w:r>
        <w:rPr>
          <w:rFonts w:ascii="Times New Roman" w:hAnsi="Times New Roman" w:cs="Times New Roman"/>
          <w:sz w:val="24"/>
          <w:szCs w:val="24"/>
        </w:rPr>
        <w:t xml:space="preserve">, ale i kůže a sítnice </w:t>
      </w:r>
      <w:r w:rsidRPr="00394BC3">
        <w:rPr>
          <w:rFonts w:ascii="Times New Roman" w:hAnsi="Times New Roman" w:cs="Times New Roman"/>
          <w:sz w:val="24"/>
          <w:szCs w:val="24"/>
        </w:rPr>
        <w:t>očí (Hudec 1988). Někteří autoři (Hude</w:t>
      </w:r>
      <w:r>
        <w:rPr>
          <w:rFonts w:ascii="Times New Roman" w:hAnsi="Times New Roman" w:cs="Times New Roman"/>
          <w:sz w:val="24"/>
          <w:szCs w:val="24"/>
        </w:rPr>
        <w:t>c</w:t>
      </w:r>
      <w:r w:rsidRPr="00394BC3">
        <w:rPr>
          <w:rFonts w:ascii="Times New Roman" w:hAnsi="Times New Roman" w:cs="Times New Roman"/>
          <w:sz w:val="24"/>
          <w:szCs w:val="24"/>
        </w:rPr>
        <w:t xml:space="preserve"> 1988, </w:t>
      </w:r>
      <w:proofErr w:type="spellStart"/>
      <w:r w:rsidRPr="00394BC3">
        <w:rPr>
          <w:rFonts w:ascii="Times New Roman" w:hAnsi="Times New Roman" w:cs="Times New Roman"/>
          <w:sz w:val="24"/>
          <w:szCs w:val="24"/>
        </w:rPr>
        <w:t>Jasso</w:t>
      </w:r>
      <w:proofErr w:type="spellEnd"/>
      <w:r w:rsidRPr="00394BC3">
        <w:rPr>
          <w:rFonts w:ascii="Times New Roman" w:hAnsi="Times New Roman" w:cs="Times New Roman"/>
          <w:sz w:val="24"/>
          <w:szCs w:val="24"/>
        </w:rPr>
        <w:t xml:space="preserve"> 2006, </w:t>
      </w:r>
      <w:proofErr w:type="spellStart"/>
      <w:r w:rsidRPr="00394BC3">
        <w:rPr>
          <w:rFonts w:ascii="Times New Roman" w:hAnsi="Times New Roman" w:cs="Times New Roman"/>
          <w:sz w:val="24"/>
          <w:szCs w:val="24"/>
        </w:rPr>
        <w:t>Klápště</w:t>
      </w:r>
      <w:proofErr w:type="spellEnd"/>
      <w:r w:rsidRPr="00394BC3">
        <w:rPr>
          <w:rFonts w:ascii="Times New Roman" w:hAnsi="Times New Roman" w:cs="Times New Roman"/>
          <w:sz w:val="24"/>
          <w:szCs w:val="24"/>
        </w:rPr>
        <w:t>&amp;</w:t>
      </w:r>
      <w:r>
        <w:rPr>
          <w:rFonts w:ascii="Times New Roman" w:hAnsi="Times New Roman" w:cs="Times New Roman"/>
          <w:sz w:val="24"/>
          <w:szCs w:val="24"/>
        </w:rPr>
        <w:t> </w:t>
      </w:r>
      <w:proofErr w:type="spellStart"/>
      <w:r w:rsidRPr="00394BC3">
        <w:rPr>
          <w:rFonts w:ascii="Times New Roman" w:hAnsi="Times New Roman" w:cs="Times New Roman"/>
          <w:sz w:val="24"/>
          <w:szCs w:val="24"/>
        </w:rPr>
        <w:t>Klápšťová</w:t>
      </w:r>
      <w:proofErr w:type="spellEnd"/>
      <w:r w:rsidRPr="00394BC3">
        <w:rPr>
          <w:rFonts w:ascii="Times New Roman" w:hAnsi="Times New Roman" w:cs="Times New Roman"/>
          <w:sz w:val="24"/>
          <w:szCs w:val="24"/>
        </w:rPr>
        <w:t xml:space="preserve"> 2006, </w:t>
      </w:r>
      <w:proofErr w:type="spellStart"/>
      <w:r w:rsidRPr="00394BC3">
        <w:rPr>
          <w:rFonts w:ascii="Times New Roman" w:hAnsi="Times New Roman" w:cs="Times New Roman"/>
          <w:sz w:val="24"/>
          <w:szCs w:val="24"/>
        </w:rPr>
        <w:t>Klápště</w:t>
      </w:r>
      <w:proofErr w:type="spellEnd"/>
      <w:r w:rsidRPr="00394BC3">
        <w:rPr>
          <w:rFonts w:ascii="Times New Roman" w:hAnsi="Times New Roman" w:cs="Times New Roman"/>
          <w:sz w:val="24"/>
          <w:szCs w:val="24"/>
        </w:rPr>
        <w:t xml:space="preserve"> 2009) rozlišují dvě varianty – albinismus úplný, který je poměrně vzácný a částečný albinismus, který je častější. Ptáci postižení touto abnormalitou mohou mít bíle zbarvenou jen čás</w:t>
      </w:r>
      <w:r>
        <w:rPr>
          <w:rFonts w:ascii="Times New Roman" w:hAnsi="Times New Roman" w:cs="Times New Roman"/>
          <w:sz w:val="24"/>
          <w:szCs w:val="24"/>
        </w:rPr>
        <w:t>t těla nebo jen několik pírek a </w:t>
      </w:r>
      <w:r w:rsidRPr="00394BC3">
        <w:rPr>
          <w:rFonts w:ascii="Times New Roman" w:hAnsi="Times New Roman" w:cs="Times New Roman"/>
          <w:sz w:val="24"/>
          <w:szCs w:val="24"/>
        </w:rPr>
        <w:t xml:space="preserve">oční duhovku </w:t>
      </w:r>
      <w:r>
        <w:rPr>
          <w:rFonts w:ascii="Times New Roman" w:hAnsi="Times New Roman" w:cs="Times New Roman"/>
          <w:sz w:val="24"/>
          <w:szCs w:val="24"/>
        </w:rPr>
        <w:t xml:space="preserve">mají </w:t>
      </w:r>
      <w:r w:rsidRPr="00394BC3">
        <w:rPr>
          <w:rFonts w:ascii="Times New Roman" w:hAnsi="Times New Roman" w:cs="Times New Roman"/>
          <w:sz w:val="24"/>
          <w:szCs w:val="24"/>
        </w:rPr>
        <w:t xml:space="preserve">normálně pigmentovanou (Veselovský 2001, </w:t>
      </w:r>
      <w:proofErr w:type="spellStart"/>
      <w:r w:rsidRPr="00394BC3">
        <w:rPr>
          <w:rFonts w:ascii="Times New Roman" w:hAnsi="Times New Roman" w:cs="Times New Roman"/>
          <w:sz w:val="24"/>
          <w:szCs w:val="24"/>
        </w:rPr>
        <w:t>Jasso</w:t>
      </w:r>
      <w:proofErr w:type="spellEnd"/>
      <w:r w:rsidRPr="00394BC3">
        <w:rPr>
          <w:rFonts w:ascii="Times New Roman" w:hAnsi="Times New Roman" w:cs="Times New Roman"/>
          <w:sz w:val="24"/>
          <w:szCs w:val="24"/>
        </w:rPr>
        <w:t xml:space="preserve"> 2006)</w:t>
      </w:r>
      <w:r>
        <w:rPr>
          <w:rFonts w:ascii="Times New Roman" w:hAnsi="Times New Roman" w:cs="Times New Roman"/>
          <w:sz w:val="24"/>
          <w:szCs w:val="24"/>
        </w:rPr>
        <w:t xml:space="preserve">. </w:t>
      </w:r>
      <w:r w:rsidRPr="00394BC3">
        <w:rPr>
          <w:rFonts w:ascii="Times New Roman" w:hAnsi="Times New Roman" w:cs="Times New Roman"/>
          <w:sz w:val="24"/>
          <w:szCs w:val="24"/>
        </w:rPr>
        <w:t xml:space="preserve">Částečný albinismus může být jen dočasný, způsobený např. šokem nebo potravou (Hudec 1988). </w:t>
      </w:r>
      <w:r>
        <w:rPr>
          <w:rFonts w:ascii="Times New Roman" w:hAnsi="Times New Roman" w:cs="Times New Roman"/>
          <w:sz w:val="24"/>
          <w:szCs w:val="24"/>
        </w:rPr>
        <w:t xml:space="preserve">To, co někteří autoři nazývají jako částečný albinismus, označují jiní jako </w:t>
      </w:r>
      <w:proofErr w:type="spellStart"/>
      <w:r>
        <w:rPr>
          <w:rFonts w:ascii="Times New Roman" w:hAnsi="Times New Roman" w:cs="Times New Roman"/>
          <w:sz w:val="24"/>
          <w:szCs w:val="24"/>
        </w:rPr>
        <w:t>leucismus</w:t>
      </w:r>
      <w:proofErr w:type="spellEnd"/>
      <w:r>
        <w:rPr>
          <w:rFonts w:ascii="Times New Roman" w:hAnsi="Times New Roman" w:cs="Times New Roman"/>
          <w:sz w:val="24"/>
          <w:szCs w:val="24"/>
        </w:rPr>
        <w:t xml:space="preserve">. </w:t>
      </w:r>
    </w:p>
    <w:p w:rsidR="00E0374D" w:rsidRPr="00394BC3" w:rsidRDefault="00E0374D" w:rsidP="00E0374D">
      <w:pPr>
        <w:spacing w:line="360" w:lineRule="auto"/>
        <w:ind w:firstLine="709"/>
        <w:jc w:val="both"/>
        <w:rPr>
          <w:rFonts w:ascii="Times New Roman" w:hAnsi="Times New Roman" w:cs="Times New Roman"/>
          <w:sz w:val="24"/>
          <w:szCs w:val="24"/>
        </w:rPr>
      </w:pPr>
      <w:proofErr w:type="spellStart"/>
      <w:r w:rsidRPr="00394BC3">
        <w:rPr>
          <w:rFonts w:ascii="Times New Roman" w:hAnsi="Times New Roman" w:cs="Times New Roman"/>
          <w:sz w:val="24"/>
          <w:szCs w:val="24"/>
        </w:rPr>
        <w:t>Leucismus</w:t>
      </w:r>
      <w:proofErr w:type="spellEnd"/>
      <w:r w:rsidRPr="00394BC3">
        <w:rPr>
          <w:rFonts w:ascii="Times New Roman" w:hAnsi="Times New Roman" w:cs="Times New Roman"/>
          <w:sz w:val="24"/>
          <w:szCs w:val="24"/>
        </w:rPr>
        <w:t xml:space="preserve"> je odchylka, kdy je peří bílé barvy a měkké části těla a oči jsou zbarveny normálně (Hudec 1988)</w:t>
      </w:r>
      <w:r>
        <w:rPr>
          <w:rFonts w:ascii="Times New Roman" w:hAnsi="Times New Roman" w:cs="Times New Roman"/>
          <w:sz w:val="24"/>
          <w:szCs w:val="24"/>
        </w:rPr>
        <w:t>,</w:t>
      </w:r>
      <w:r w:rsidRPr="00394BC3">
        <w:rPr>
          <w:rFonts w:ascii="Times New Roman" w:hAnsi="Times New Roman" w:cs="Times New Roman"/>
          <w:sz w:val="24"/>
          <w:szCs w:val="24"/>
        </w:rPr>
        <w:t xml:space="preserve"> nebo </w:t>
      </w:r>
      <w:r w:rsidR="00B937E1">
        <w:rPr>
          <w:rFonts w:ascii="Times New Roman" w:hAnsi="Times New Roman" w:cs="Times New Roman"/>
          <w:sz w:val="24"/>
          <w:szCs w:val="24"/>
        </w:rPr>
        <w:t xml:space="preserve">je </w:t>
      </w:r>
      <w:proofErr w:type="spellStart"/>
      <w:r w:rsidR="00B937E1">
        <w:rPr>
          <w:rFonts w:ascii="Times New Roman" w:hAnsi="Times New Roman" w:cs="Times New Roman"/>
          <w:sz w:val="24"/>
          <w:szCs w:val="24"/>
        </w:rPr>
        <w:t>peří</w:t>
      </w:r>
      <w:r w:rsidRPr="00394BC3">
        <w:rPr>
          <w:rFonts w:ascii="Times New Roman" w:hAnsi="Times New Roman" w:cs="Times New Roman"/>
          <w:sz w:val="24"/>
          <w:szCs w:val="24"/>
        </w:rPr>
        <w:t>zesvětlené</w:t>
      </w:r>
      <w:proofErr w:type="spellEnd"/>
      <w:r w:rsidRPr="00394BC3">
        <w:rPr>
          <w:rFonts w:ascii="Times New Roman" w:hAnsi="Times New Roman" w:cs="Times New Roman"/>
          <w:sz w:val="24"/>
          <w:szCs w:val="24"/>
        </w:rPr>
        <w:t xml:space="preserve"> až krémové (</w:t>
      </w:r>
      <w:proofErr w:type="spellStart"/>
      <w:r w:rsidRPr="00394BC3">
        <w:rPr>
          <w:rFonts w:ascii="Times New Roman" w:hAnsi="Times New Roman" w:cs="Times New Roman"/>
          <w:sz w:val="24"/>
          <w:szCs w:val="24"/>
        </w:rPr>
        <w:t>Klápště</w:t>
      </w:r>
      <w:proofErr w:type="spellEnd"/>
      <w:r w:rsidRPr="00394BC3">
        <w:rPr>
          <w:rFonts w:ascii="Times New Roman" w:hAnsi="Times New Roman" w:cs="Times New Roman"/>
          <w:sz w:val="24"/>
          <w:szCs w:val="24"/>
        </w:rPr>
        <w:t xml:space="preserve"> 2009). Melanismus vzniká nadbytkem černého barviva a způsobuje velmi tmavé až černé zbarvení peří </w:t>
      </w:r>
      <w:r>
        <w:rPr>
          <w:rFonts w:ascii="Times New Roman" w:hAnsi="Times New Roman" w:cs="Times New Roman"/>
          <w:sz w:val="24"/>
          <w:szCs w:val="24"/>
        </w:rPr>
        <w:t>(</w:t>
      </w:r>
      <w:proofErr w:type="spellStart"/>
      <w:r>
        <w:rPr>
          <w:rFonts w:ascii="Times New Roman" w:hAnsi="Times New Roman" w:cs="Times New Roman"/>
          <w:sz w:val="24"/>
          <w:szCs w:val="24"/>
        </w:rPr>
        <w:t>Klápště</w:t>
      </w:r>
      <w:proofErr w:type="spellEnd"/>
      <w:r>
        <w:rPr>
          <w:rFonts w:ascii="Times New Roman" w:hAnsi="Times New Roman" w:cs="Times New Roman"/>
          <w:sz w:val="24"/>
          <w:szCs w:val="24"/>
        </w:rPr>
        <w:t xml:space="preserve"> </w:t>
      </w:r>
      <w:r w:rsidRPr="00394BC3">
        <w:rPr>
          <w:rFonts w:ascii="Times New Roman" w:hAnsi="Times New Roman" w:cs="Times New Roman"/>
          <w:sz w:val="24"/>
          <w:szCs w:val="24"/>
        </w:rPr>
        <w:t>&amp;</w:t>
      </w:r>
      <w:r>
        <w:rPr>
          <w:rFonts w:ascii="Times New Roman" w:hAnsi="Times New Roman" w:cs="Times New Roman"/>
          <w:sz w:val="24"/>
          <w:szCs w:val="24"/>
        </w:rPr>
        <w:t xml:space="preserve"> </w:t>
      </w:r>
      <w:proofErr w:type="spellStart"/>
      <w:r>
        <w:rPr>
          <w:rFonts w:ascii="Times New Roman" w:hAnsi="Times New Roman" w:cs="Times New Roman"/>
          <w:sz w:val="24"/>
          <w:szCs w:val="24"/>
        </w:rPr>
        <w:t>Klápšťová</w:t>
      </w:r>
      <w:proofErr w:type="spellEnd"/>
      <w:r>
        <w:rPr>
          <w:rFonts w:ascii="Times New Roman" w:hAnsi="Times New Roman" w:cs="Times New Roman"/>
          <w:sz w:val="24"/>
          <w:szCs w:val="24"/>
        </w:rPr>
        <w:t xml:space="preserve"> 2006)</w:t>
      </w:r>
      <w:r w:rsidRPr="00394BC3">
        <w:rPr>
          <w:rFonts w:ascii="Times New Roman" w:hAnsi="Times New Roman" w:cs="Times New Roman"/>
          <w:sz w:val="24"/>
          <w:szCs w:val="24"/>
        </w:rPr>
        <w:t>. M</w:t>
      </w:r>
      <w:r>
        <w:rPr>
          <w:rFonts w:ascii="Times New Roman" w:hAnsi="Times New Roman" w:cs="Times New Roman"/>
          <w:sz w:val="24"/>
          <w:szCs w:val="24"/>
        </w:rPr>
        <w:t xml:space="preserve">á dvě formy – </w:t>
      </w:r>
      <w:proofErr w:type="spellStart"/>
      <w:r>
        <w:rPr>
          <w:rFonts w:ascii="Times New Roman" w:hAnsi="Times New Roman" w:cs="Times New Roman"/>
          <w:sz w:val="24"/>
          <w:szCs w:val="24"/>
        </w:rPr>
        <w:t>phaeomelanismus</w:t>
      </w:r>
      <w:proofErr w:type="spellEnd"/>
      <w:r>
        <w:rPr>
          <w:rFonts w:ascii="Times New Roman" w:hAnsi="Times New Roman" w:cs="Times New Roman"/>
          <w:sz w:val="24"/>
          <w:szCs w:val="24"/>
        </w:rPr>
        <w:t xml:space="preserve"> a </w:t>
      </w:r>
      <w:proofErr w:type="spellStart"/>
      <w:r w:rsidRPr="00394BC3">
        <w:rPr>
          <w:rFonts w:ascii="Times New Roman" w:hAnsi="Times New Roman" w:cs="Times New Roman"/>
          <w:sz w:val="24"/>
          <w:szCs w:val="24"/>
        </w:rPr>
        <w:t>eumelanismus</w:t>
      </w:r>
      <w:proofErr w:type="spellEnd"/>
      <w:r w:rsidRPr="00394BC3">
        <w:rPr>
          <w:rFonts w:ascii="Times New Roman" w:hAnsi="Times New Roman" w:cs="Times New Roman"/>
          <w:sz w:val="24"/>
          <w:szCs w:val="24"/>
        </w:rPr>
        <w:t xml:space="preserve"> (Hudec 1988). Dále se může objevit </w:t>
      </w:r>
      <w:proofErr w:type="spellStart"/>
      <w:r w:rsidRPr="00394BC3">
        <w:rPr>
          <w:rFonts w:ascii="Times New Roman" w:hAnsi="Times New Roman" w:cs="Times New Roman"/>
          <w:sz w:val="24"/>
          <w:szCs w:val="24"/>
        </w:rPr>
        <w:t>xantochroismus</w:t>
      </w:r>
      <w:proofErr w:type="spellEnd"/>
      <w:r w:rsidRPr="00394BC3">
        <w:rPr>
          <w:rFonts w:ascii="Times New Roman" w:hAnsi="Times New Roman" w:cs="Times New Roman"/>
          <w:sz w:val="24"/>
          <w:szCs w:val="24"/>
        </w:rPr>
        <w:t xml:space="preserve"> (</w:t>
      </w:r>
      <w:proofErr w:type="spellStart"/>
      <w:r w:rsidRPr="00394BC3">
        <w:rPr>
          <w:rFonts w:ascii="Times New Roman" w:hAnsi="Times New Roman" w:cs="Times New Roman"/>
          <w:sz w:val="24"/>
          <w:szCs w:val="24"/>
        </w:rPr>
        <w:t>flavismus</w:t>
      </w:r>
      <w:proofErr w:type="spellEnd"/>
      <w:r w:rsidRPr="00394BC3">
        <w:rPr>
          <w:rFonts w:ascii="Times New Roman" w:hAnsi="Times New Roman" w:cs="Times New Roman"/>
          <w:sz w:val="24"/>
          <w:szCs w:val="24"/>
        </w:rPr>
        <w:t xml:space="preserve">) způsobující žluté zbarvení peří, který je ve volné přírodě velmi vzácný </w:t>
      </w:r>
      <w:r>
        <w:rPr>
          <w:rFonts w:ascii="Times New Roman" w:hAnsi="Times New Roman" w:cs="Times New Roman"/>
          <w:sz w:val="24"/>
          <w:szCs w:val="24"/>
        </w:rPr>
        <w:t>(</w:t>
      </w:r>
      <w:proofErr w:type="spellStart"/>
      <w:r>
        <w:rPr>
          <w:rFonts w:ascii="Times New Roman" w:hAnsi="Times New Roman" w:cs="Times New Roman"/>
          <w:sz w:val="24"/>
          <w:szCs w:val="24"/>
        </w:rPr>
        <w:t>Klápště</w:t>
      </w:r>
      <w:proofErr w:type="spellEnd"/>
      <w:r>
        <w:rPr>
          <w:rFonts w:ascii="Times New Roman" w:hAnsi="Times New Roman" w:cs="Times New Roman"/>
          <w:sz w:val="24"/>
          <w:szCs w:val="24"/>
        </w:rPr>
        <w:t xml:space="preserve"> 2009). </w:t>
      </w:r>
      <w:proofErr w:type="spellStart"/>
      <w:r>
        <w:rPr>
          <w:rFonts w:ascii="Times New Roman" w:hAnsi="Times New Roman" w:cs="Times New Roman"/>
          <w:sz w:val="24"/>
          <w:szCs w:val="24"/>
        </w:rPr>
        <w:t>Erytrismus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rufi</w:t>
      </w:r>
      <w:r w:rsidRPr="00394BC3">
        <w:rPr>
          <w:rFonts w:ascii="Times New Roman" w:hAnsi="Times New Roman" w:cs="Times New Roman"/>
          <w:sz w:val="24"/>
          <w:szCs w:val="24"/>
        </w:rPr>
        <w:t>smus</w:t>
      </w:r>
      <w:proofErr w:type="spellEnd"/>
      <w:r w:rsidRPr="00394BC3">
        <w:rPr>
          <w:rFonts w:ascii="Times New Roman" w:hAnsi="Times New Roman" w:cs="Times New Roman"/>
          <w:sz w:val="24"/>
          <w:szCs w:val="24"/>
        </w:rPr>
        <w:t>) se vyznačuje červeným nebo rezavým zbarvením (</w:t>
      </w:r>
      <w:proofErr w:type="spellStart"/>
      <w:r w:rsidRPr="00394BC3">
        <w:rPr>
          <w:rFonts w:ascii="Times New Roman" w:hAnsi="Times New Roman" w:cs="Times New Roman"/>
          <w:sz w:val="24"/>
          <w:szCs w:val="24"/>
        </w:rPr>
        <w:t>Klápště</w:t>
      </w:r>
      <w:proofErr w:type="spellEnd"/>
      <w:r w:rsidRPr="00394BC3">
        <w:rPr>
          <w:rFonts w:ascii="Times New Roman" w:hAnsi="Times New Roman" w:cs="Times New Roman"/>
          <w:sz w:val="24"/>
          <w:szCs w:val="24"/>
        </w:rPr>
        <w:t xml:space="preserve"> 2009) a je to také vzácná barevná odchylka (</w:t>
      </w:r>
      <w:proofErr w:type="spellStart"/>
      <w:r w:rsidRPr="00394BC3">
        <w:rPr>
          <w:rFonts w:ascii="Times New Roman" w:hAnsi="Times New Roman" w:cs="Times New Roman"/>
          <w:sz w:val="24"/>
          <w:szCs w:val="24"/>
        </w:rPr>
        <w:t>Jasso</w:t>
      </w:r>
      <w:proofErr w:type="spellEnd"/>
      <w:r w:rsidRPr="00394BC3">
        <w:rPr>
          <w:rFonts w:ascii="Times New Roman" w:hAnsi="Times New Roman" w:cs="Times New Roman"/>
          <w:sz w:val="24"/>
          <w:szCs w:val="24"/>
        </w:rPr>
        <w:t xml:space="preserve"> 2006).</w:t>
      </w:r>
    </w:p>
    <w:p w:rsidR="00E0374D" w:rsidRPr="00394BC3" w:rsidRDefault="00E0374D" w:rsidP="00E0374D">
      <w:pPr>
        <w:spacing w:line="360" w:lineRule="auto"/>
        <w:ind w:firstLine="709"/>
        <w:jc w:val="both"/>
        <w:rPr>
          <w:rFonts w:ascii="Times New Roman" w:hAnsi="Times New Roman" w:cs="Times New Roman"/>
          <w:sz w:val="24"/>
          <w:szCs w:val="24"/>
        </w:rPr>
      </w:pPr>
      <w:r w:rsidRPr="00394BC3">
        <w:rPr>
          <w:rFonts w:ascii="Times New Roman" w:hAnsi="Times New Roman" w:cs="Times New Roman"/>
          <w:sz w:val="24"/>
          <w:szCs w:val="24"/>
        </w:rPr>
        <w:t>Abnormální zbarvení ve volné přírodě vzniká samovolně bez zásahu člověka. Barevné odchylky ve zbarvení mohou být způsobeny geneti</w:t>
      </w:r>
      <w:r>
        <w:rPr>
          <w:rFonts w:ascii="Times New Roman" w:hAnsi="Times New Roman" w:cs="Times New Roman"/>
          <w:sz w:val="24"/>
          <w:szCs w:val="24"/>
        </w:rPr>
        <w:t>c</w:t>
      </w:r>
      <w:r w:rsidRPr="00394BC3">
        <w:rPr>
          <w:rFonts w:ascii="Times New Roman" w:hAnsi="Times New Roman" w:cs="Times New Roman"/>
          <w:sz w:val="24"/>
          <w:szCs w:val="24"/>
        </w:rPr>
        <w:t>ky – mutací nebo</w:t>
      </w:r>
      <w:r>
        <w:rPr>
          <w:rFonts w:ascii="Times New Roman" w:hAnsi="Times New Roman" w:cs="Times New Roman"/>
          <w:sz w:val="24"/>
          <w:szCs w:val="24"/>
        </w:rPr>
        <w:t xml:space="preserve"> vlivy prostředí -</w:t>
      </w:r>
      <w:r w:rsidRPr="00394BC3">
        <w:rPr>
          <w:rFonts w:ascii="Times New Roman" w:hAnsi="Times New Roman" w:cs="Times New Roman"/>
          <w:sz w:val="24"/>
          <w:szCs w:val="24"/>
        </w:rPr>
        <w:t xml:space="preserve"> např. stresem, potravou, šokem, senilitou (Hudec 1988</w:t>
      </w:r>
      <w:r>
        <w:rPr>
          <w:rFonts w:ascii="Times New Roman" w:hAnsi="Times New Roman" w:cs="Times New Roman"/>
          <w:sz w:val="24"/>
          <w:szCs w:val="24"/>
        </w:rPr>
        <w:t xml:space="preserve">; </w:t>
      </w:r>
      <w:proofErr w:type="spellStart"/>
      <w:r w:rsidRPr="00394BC3">
        <w:rPr>
          <w:rFonts w:ascii="Times New Roman" w:hAnsi="Times New Roman" w:cs="Times New Roman"/>
          <w:sz w:val="24"/>
          <w:szCs w:val="24"/>
        </w:rPr>
        <w:t>Turčoková</w:t>
      </w:r>
      <w:proofErr w:type="spellEnd"/>
      <w:r w:rsidRPr="00394BC3">
        <w:rPr>
          <w:rFonts w:ascii="Times New Roman" w:hAnsi="Times New Roman" w:cs="Times New Roman"/>
          <w:sz w:val="24"/>
          <w:szCs w:val="24"/>
        </w:rPr>
        <w:t xml:space="preserve">&amp;Chytil 2012). Mutace </w:t>
      </w:r>
      <w:r>
        <w:rPr>
          <w:rFonts w:ascii="Times New Roman" w:hAnsi="Times New Roman" w:cs="Times New Roman"/>
          <w:sz w:val="24"/>
          <w:szCs w:val="24"/>
        </w:rPr>
        <w:t xml:space="preserve">způsobující odlišné zbarvení </w:t>
      </w:r>
      <w:r w:rsidRPr="00394BC3">
        <w:rPr>
          <w:rFonts w:ascii="Times New Roman" w:hAnsi="Times New Roman" w:cs="Times New Roman"/>
          <w:sz w:val="24"/>
          <w:szCs w:val="24"/>
        </w:rPr>
        <w:t xml:space="preserve">však v přírodě nedávají svým nositelům velké šance na dlouhodobé přežití. Těchto mutací </w:t>
      </w:r>
      <w:r>
        <w:rPr>
          <w:rFonts w:ascii="Times New Roman" w:hAnsi="Times New Roman" w:cs="Times New Roman"/>
          <w:sz w:val="24"/>
          <w:szCs w:val="24"/>
        </w:rPr>
        <w:t>v chovech si začal člověk všímat a </w:t>
      </w:r>
      <w:r w:rsidRPr="00394BC3">
        <w:rPr>
          <w:rFonts w:ascii="Times New Roman" w:hAnsi="Times New Roman" w:cs="Times New Roman"/>
          <w:sz w:val="24"/>
          <w:szCs w:val="24"/>
        </w:rPr>
        <w:t>záměrně je udržovat. Díky abnormálně zbarveným ptákům</w:t>
      </w:r>
      <w:r>
        <w:rPr>
          <w:rFonts w:ascii="Times New Roman" w:hAnsi="Times New Roman" w:cs="Times New Roman"/>
          <w:sz w:val="24"/>
          <w:szCs w:val="24"/>
        </w:rPr>
        <w:t>, jako nositelům nových genů, a </w:t>
      </w:r>
      <w:r w:rsidRPr="00394BC3">
        <w:rPr>
          <w:rFonts w:ascii="Times New Roman" w:hAnsi="Times New Roman" w:cs="Times New Roman"/>
          <w:sz w:val="24"/>
          <w:szCs w:val="24"/>
        </w:rPr>
        <w:t>díky relativně dlouhodobému izolovanému chovu uzavřených populací došlo</w:t>
      </w:r>
      <w:r>
        <w:rPr>
          <w:rFonts w:ascii="Times New Roman" w:hAnsi="Times New Roman" w:cs="Times New Roman"/>
          <w:sz w:val="24"/>
          <w:szCs w:val="24"/>
        </w:rPr>
        <w:t xml:space="preserve"> k vzájemnému odlišování populací chovaných</w:t>
      </w:r>
      <w:r w:rsidRPr="00394BC3">
        <w:rPr>
          <w:rFonts w:ascii="Times New Roman" w:hAnsi="Times New Roman" w:cs="Times New Roman"/>
          <w:sz w:val="24"/>
          <w:szCs w:val="24"/>
        </w:rPr>
        <w:t xml:space="preserve"> v různých regionech, a </w:t>
      </w:r>
      <w:r>
        <w:rPr>
          <w:rFonts w:ascii="Times New Roman" w:hAnsi="Times New Roman" w:cs="Times New Roman"/>
          <w:sz w:val="24"/>
          <w:szCs w:val="24"/>
        </w:rPr>
        <w:t xml:space="preserve">tím </w:t>
      </w:r>
      <w:r w:rsidRPr="00394BC3">
        <w:rPr>
          <w:rFonts w:ascii="Times New Roman" w:hAnsi="Times New Roman" w:cs="Times New Roman"/>
          <w:sz w:val="24"/>
          <w:szCs w:val="24"/>
        </w:rPr>
        <w:t xml:space="preserve">vzniku rozmanitých </w:t>
      </w:r>
      <w:r>
        <w:rPr>
          <w:rFonts w:ascii="Times New Roman" w:hAnsi="Times New Roman" w:cs="Times New Roman"/>
          <w:sz w:val="24"/>
          <w:szCs w:val="24"/>
        </w:rPr>
        <w:t>plemen a </w:t>
      </w:r>
      <w:r w:rsidRPr="00394BC3">
        <w:rPr>
          <w:rFonts w:ascii="Times New Roman" w:hAnsi="Times New Roman" w:cs="Times New Roman"/>
          <w:sz w:val="24"/>
          <w:szCs w:val="24"/>
        </w:rPr>
        <w:t>barevných rázů. Do této kategorie ptáků patří i kachna divoká (</w:t>
      </w:r>
      <w:proofErr w:type="spellStart"/>
      <w:r w:rsidRPr="00394BC3">
        <w:rPr>
          <w:rFonts w:ascii="Times New Roman" w:hAnsi="Times New Roman" w:cs="Times New Roman"/>
          <w:i/>
          <w:iCs/>
          <w:sz w:val="24"/>
          <w:szCs w:val="24"/>
        </w:rPr>
        <w:t>Anas</w:t>
      </w:r>
      <w:proofErr w:type="spellEnd"/>
      <w:r w:rsidRPr="00394BC3">
        <w:rPr>
          <w:rFonts w:ascii="Times New Roman" w:hAnsi="Times New Roman" w:cs="Times New Roman"/>
          <w:i/>
          <w:iCs/>
          <w:sz w:val="24"/>
          <w:szCs w:val="24"/>
        </w:rPr>
        <w:t xml:space="preserve"> </w:t>
      </w:r>
      <w:proofErr w:type="spellStart"/>
      <w:r w:rsidRPr="00394BC3">
        <w:rPr>
          <w:rFonts w:ascii="Times New Roman" w:hAnsi="Times New Roman" w:cs="Times New Roman"/>
          <w:i/>
          <w:iCs/>
          <w:sz w:val="24"/>
          <w:szCs w:val="24"/>
        </w:rPr>
        <w:t>platyrhynchos</w:t>
      </w:r>
      <w:proofErr w:type="spellEnd"/>
      <w:r>
        <w:rPr>
          <w:rFonts w:ascii="Times New Roman" w:hAnsi="Times New Roman" w:cs="Times New Roman"/>
          <w:sz w:val="24"/>
          <w:szCs w:val="24"/>
        </w:rPr>
        <w:t xml:space="preserve">), ze které byla </w:t>
      </w:r>
      <w:r w:rsidRPr="00394BC3">
        <w:rPr>
          <w:rFonts w:ascii="Times New Roman" w:hAnsi="Times New Roman" w:cs="Times New Roman"/>
          <w:sz w:val="24"/>
          <w:szCs w:val="24"/>
        </w:rPr>
        <w:t>vyšlechtěna kachna domácí</w:t>
      </w:r>
      <w:r>
        <w:rPr>
          <w:rFonts w:ascii="Times New Roman" w:hAnsi="Times New Roman" w:cs="Times New Roman"/>
          <w:sz w:val="24"/>
          <w:szCs w:val="24"/>
        </w:rPr>
        <w:t xml:space="preserve"> (Pavel </w:t>
      </w:r>
      <w:r w:rsidRPr="00394BC3">
        <w:rPr>
          <w:rFonts w:ascii="Times New Roman" w:hAnsi="Times New Roman" w:cs="Times New Roman"/>
          <w:sz w:val="24"/>
          <w:szCs w:val="24"/>
        </w:rPr>
        <w:t xml:space="preserve">&amp; Tuláček, 2006). </w:t>
      </w:r>
    </w:p>
    <w:p w:rsidR="00E0374D" w:rsidRPr="00E667EF" w:rsidRDefault="00B937E1" w:rsidP="00E0374D">
      <w:pPr>
        <w:spacing w:line="360" w:lineRule="auto"/>
        <w:ind w:firstLine="709"/>
        <w:jc w:val="both"/>
        <w:rPr>
          <w:rFonts w:ascii="Times New Roman" w:hAnsi="Times New Roman" w:cs="Times New Roman"/>
          <w:b/>
          <w:bCs/>
          <w:sz w:val="24"/>
          <w:szCs w:val="24"/>
        </w:rPr>
      </w:pPr>
      <w:r>
        <w:rPr>
          <w:rFonts w:ascii="Times New Roman" w:hAnsi="Times New Roman" w:cs="Times New Roman"/>
          <w:sz w:val="24"/>
          <w:szCs w:val="24"/>
        </w:rPr>
        <w:t>Kromě běžného zbarvení</w:t>
      </w:r>
      <w:r w:rsidR="00E0374D" w:rsidRPr="00394BC3">
        <w:rPr>
          <w:rFonts w:ascii="Times New Roman" w:hAnsi="Times New Roman" w:cs="Times New Roman"/>
          <w:sz w:val="24"/>
          <w:szCs w:val="24"/>
        </w:rPr>
        <w:t xml:space="preserve"> kachny divoké můžeme na různých místech České republiky pozorovat i jedince zbarvené abnormálně. N</w:t>
      </w:r>
      <w:r w:rsidR="00E0374D">
        <w:rPr>
          <w:rFonts w:ascii="Times New Roman" w:hAnsi="Times New Roman" w:cs="Times New Roman"/>
          <w:sz w:val="24"/>
          <w:szCs w:val="24"/>
        </w:rPr>
        <w:t>ěkdy je to jen jeden jedinec či </w:t>
      </w:r>
      <w:r w:rsidR="00E0374D" w:rsidRPr="00394BC3">
        <w:rPr>
          <w:rFonts w:ascii="Times New Roman" w:hAnsi="Times New Roman" w:cs="Times New Roman"/>
          <w:sz w:val="24"/>
          <w:szCs w:val="24"/>
        </w:rPr>
        <w:t>pár, jindy nalezneme v hejnu celou řa</w:t>
      </w:r>
      <w:r w:rsidR="00E0374D">
        <w:rPr>
          <w:rFonts w:ascii="Times New Roman" w:hAnsi="Times New Roman" w:cs="Times New Roman"/>
          <w:sz w:val="24"/>
          <w:szCs w:val="24"/>
        </w:rPr>
        <w:t>du odlišně zbarvených jedinců a tento jev se </w:t>
      </w:r>
      <w:r w:rsidR="00E0374D" w:rsidRPr="00394BC3">
        <w:rPr>
          <w:rFonts w:ascii="Times New Roman" w:hAnsi="Times New Roman" w:cs="Times New Roman"/>
          <w:sz w:val="24"/>
          <w:szCs w:val="24"/>
        </w:rPr>
        <w:t>stále rozšiřuje (Vránová 2009).</w:t>
      </w:r>
      <w:r w:rsidR="0075550E">
        <w:rPr>
          <w:rFonts w:ascii="Times New Roman" w:hAnsi="Times New Roman" w:cs="Times New Roman"/>
          <w:sz w:val="24"/>
          <w:szCs w:val="24"/>
        </w:rPr>
        <w:t xml:space="preserve"> </w:t>
      </w:r>
      <w:r w:rsidR="00E0374D" w:rsidRPr="00394BC3">
        <w:rPr>
          <w:rFonts w:ascii="Times New Roman" w:hAnsi="Times New Roman" w:cs="Times New Roman"/>
          <w:sz w:val="24"/>
          <w:szCs w:val="24"/>
        </w:rPr>
        <w:t>Problematika abnormálního zbarvení kachny divoké je v odborné literatuře i v odborných kruzích poměrně</w:t>
      </w:r>
      <w:r w:rsidR="00E0374D">
        <w:rPr>
          <w:rFonts w:ascii="Times New Roman" w:hAnsi="Times New Roman" w:cs="Times New Roman"/>
          <w:sz w:val="24"/>
          <w:szCs w:val="24"/>
        </w:rPr>
        <w:t xml:space="preserve"> diskutovanou záležitostí a </w:t>
      </w:r>
      <w:r w:rsidR="00E0374D" w:rsidRPr="00394BC3">
        <w:rPr>
          <w:rFonts w:ascii="Times New Roman" w:hAnsi="Times New Roman" w:cs="Times New Roman"/>
          <w:sz w:val="24"/>
          <w:szCs w:val="24"/>
        </w:rPr>
        <w:t>nezajímá jen ornitology, ale například i myslivce. V odborných časopisech najdeme řadu</w:t>
      </w:r>
      <w:r w:rsidR="00E0374D">
        <w:rPr>
          <w:rFonts w:ascii="Times New Roman" w:hAnsi="Times New Roman" w:cs="Times New Roman"/>
          <w:sz w:val="24"/>
          <w:szCs w:val="24"/>
        </w:rPr>
        <w:t xml:space="preserve"> článků o </w:t>
      </w:r>
      <w:r w:rsidR="00E0374D" w:rsidRPr="00394BC3">
        <w:rPr>
          <w:rFonts w:ascii="Times New Roman" w:hAnsi="Times New Roman" w:cs="Times New Roman"/>
          <w:sz w:val="24"/>
          <w:szCs w:val="24"/>
        </w:rPr>
        <w:t>pozorování abnormálně zbarvených jedinců kachny divoké, v odborné ornitologické literatuře nebo v článcích či knihách s mysliveckou temati</w:t>
      </w:r>
      <w:r w:rsidR="00E0374D">
        <w:rPr>
          <w:rFonts w:ascii="Times New Roman" w:hAnsi="Times New Roman" w:cs="Times New Roman"/>
          <w:sz w:val="24"/>
          <w:szCs w:val="24"/>
        </w:rPr>
        <w:t>kou i zmínky o </w:t>
      </w:r>
      <w:r w:rsidR="00E0374D" w:rsidRPr="00394BC3">
        <w:rPr>
          <w:rFonts w:ascii="Times New Roman" w:hAnsi="Times New Roman" w:cs="Times New Roman"/>
          <w:sz w:val="24"/>
          <w:szCs w:val="24"/>
        </w:rPr>
        <w:t>problematice vypouštění kachen odchovaných myslivci. Objevují se i výzvy a žádosti (</w:t>
      </w:r>
      <w:r w:rsidR="00E0374D">
        <w:rPr>
          <w:rFonts w:ascii="Times New Roman" w:hAnsi="Times New Roman" w:cs="Times New Roman"/>
          <w:sz w:val="24"/>
          <w:szCs w:val="24"/>
        </w:rPr>
        <w:t xml:space="preserve">např. </w:t>
      </w:r>
      <w:r w:rsidR="00E0374D" w:rsidRPr="00394BC3">
        <w:rPr>
          <w:rFonts w:ascii="Times New Roman" w:hAnsi="Times New Roman" w:cs="Times New Roman"/>
          <w:sz w:val="24"/>
          <w:szCs w:val="24"/>
        </w:rPr>
        <w:t>Vránová 2009) o zaměření pozornosti na abnormálně zbarvené j</w:t>
      </w:r>
      <w:r w:rsidR="00E0374D">
        <w:rPr>
          <w:rFonts w:ascii="Times New Roman" w:hAnsi="Times New Roman" w:cs="Times New Roman"/>
          <w:sz w:val="24"/>
          <w:szCs w:val="24"/>
        </w:rPr>
        <w:t>edince. Na </w:t>
      </w:r>
      <w:r w:rsidR="00E0374D" w:rsidRPr="00394BC3">
        <w:rPr>
          <w:rFonts w:ascii="Times New Roman" w:hAnsi="Times New Roman" w:cs="Times New Roman"/>
          <w:sz w:val="24"/>
          <w:szCs w:val="24"/>
        </w:rPr>
        <w:t>webových stránkách Východočeské pobočky České společnosti orn</w:t>
      </w:r>
      <w:r w:rsidR="00C301D9">
        <w:rPr>
          <w:rFonts w:ascii="Times New Roman" w:hAnsi="Times New Roman" w:cs="Times New Roman"/>
          <w:sz w:val="24"/>
          <w:szCs w:val="24"/>
        </w:rPr>
        <w:t>itologické (www.vcpcso.cz</w:t>
      </w:r>
      <w:r w:rsidR="00E0374D" w:rsidRPr="00394BC3">
        <w:rPr>
          <w:rFonts w:ascii="Times New Roman" w:hAnsi="Times New Roman" w:cs="Times New Roman"/>
          <w:sz w:val="24"/>
          <w:szCs w:val="24"/>
        </w:rPr>
        <w:t>) byla</w:t>
      </w:r>
      <w:r w:rsidR="00E0374D">
        <w:rPr>
          <w:rFonts w:ascii="Times New Roman" w:hAnsi="Times New Roman" w:cs="Times New Roman"/>
          <w:sz w:val="24"/>
          <w:szCs w:val="24"/>
        </w:rPr>
        <w:t xml:space="preserve"> umístěna i </w:t>
      </w:r>
      <w:r w:rsidR="00E0374D" w:rsidRPr="00394BC3">
        <w:rPr>
          <w:rFonts w:ascii="Times New Roman" w:hAnsi="Times New Roman" w:cs="Times New Roman"/>
          <w:sz w:val="24"/>
          <w:szCs w:val="24"/>
        </w:rPr>
        <w:t xml:space="preserve">databáze fotografií abnormálně zbarvených jedinců kachny divoké. </w:t>
      </w:r>
      <w:r w:rsidR="00E0374D">
        <w:rPr>
          <w:rFonts w:ascii="Times New Roman" w:hAnsi="Times New Roman" w:cs="Times New Roman"/>
          <w:sz w:val="24"/>
          <w:szCs w:val="24"/>
        </w:rPr>
        <w:t>Doklady abnormálně zbarvených</w:t>
      </w:r>
      <w:r w:rsidR="00E0374D" w:rsidRPr="00394BC3">
        <w:rPr>
          <w:rFonts w:ascii="Times New Roman" w:hAnsi="Times New Roman" w:cs="Times New Roman"/>
          <w:sz w:val="24"/>
          <w:szCs w:val="24"/>
        </w:rPr>
        <w:t xml:space="preserve"> j</w:t>
      </w:r>
      <w:r w:rsidR="00E0374D">
        <w:rPr>
          <w:rFonts w:ascii="Times New Roman" w:hAnsi="Times New Roman" w:cs="Times New Roman"/>
          <w:sz w:val="24"/>
          <w:szCs w:val="24"/>
        </w:rPr>
        <w:t>edinců můžeme najít i v databázích www.biolib.cz a www.b</w:t>
      </w:r>
      <w:r w:rsidR="00E0374D" w:rsidRPr="00394BC3">
        <w:rPr>
          <w:rFonts w:ascii="Times New Roman" w:hAnsi="Times New Roman" w:cs="Times New Roman"/>
          <w:sz w:val="24"/>
          <w:szCs w:val="24"/>
        </w:rPr>
        <w:t xml:space="preserve">irds.cz. </w:t>
      </w:r>
    </w:p>
    <w:p w:rsidR="00E0374D" w:rsidRPr="009745FE" w:rsidRDefault="00E0374D" w:rsidP="00E0374D">
      <w:pPr>
        <w:spacing w:line="360" w:lineRule="auto"/>
        <w:ind w:firstLine="709"/>
        <w:jc w:val="both"/>
        <w:rPr>
          <w:rFonts w:ascii="Times New Roman" w:hAnsi="Times New Roman" w:cs="Times New Roman"/>
          <w:color w:val="943634" w:themeColor="accent2" w:themeShade="BF"/>
          <w:sz w:val="24"/>
          <w:szCs w:val="24"/>
        </w:rPr>
      </w:pPr>
      <w:r w:rsidRPr="00333D4E">
        <w:rPr>
          <w:rFonts w:ascii="Times New Roman" w:hAnsi="Times New Roman" w:cs="Times New Roman"/>
          <w:sz w:val="24"/>
          <w:szCs w:val="24"/>
        </w:rPr>
        <w:t>Meissner (2012</w:t>
      </w:r>
      <w:r w:rsidRPr="00333D4E">
        <w:rPr>
          <w:rFonts w:ascii="Times New Roman" w:eastAsia="Times New Roman" w:hAnsi="Times New Roman" w:cs="Times New Roman"/>
          <w:sz w:val="24"/>
          <w:szCs w:val="24"/>
        </w:rPr>
        <w:t xml:space="preserve">) na základě fotografií od široké veřejnosti vytvořil návrh klasifikace abnormálně zbarvených kachen divokých. </w:t>
      </w:r>
      <w:r>
        <w:rPr>
          <w:rFonts w:ascii="Times New Roman" w:eastAsia="Times New Roman" w:hAnsi="Times New Roman" w:cs="Times New Roman"/>
          <w:sz w:val="24"/>
          <w:szCs w:val="24"/>
        </w:rPr>
        <w:t xml:space="preserve">Odchylky třídí </w:t>
      </w:r>
      <w:r w:rsidRPr="00333D4E">
        <w:rPr>
          <w:rFonts w:ascii="Times New Roman" w:hAnsi="Times New Roman" w:cs="Times New Roman"/>
          <w:sz w:val="24"/>
          <w:szCs w:val="24"/>
        </w:rPr>
        <w:t>do čtyř základních kategorií podle tělesného rámce</w:t>
      </w:r>
      <w:r>
        <w:rPr>
          <w:rFonts w:ascii="Times New Roman" w:hAnsi="Times New Roman" w:cs="Times New Roman"/>
          <w:sz w:val="24"/>
          <w:szCs w:val="24"/>
        </w:rPr>
        <w:t>, původu odchylky (uniklá kachna domácí nebo kříženec s kachnou divokou)</w:t>
      </w:r>
      <w:r w:rsidRPr="00333D4E">
        <w:rPr>
          <w:rFonts w:ascii="Times New Roman" w:hAnsi="Times New Roman" w:cs="Times New Roman"/>
          <w:sz w:val="24"/>
          <w:szCs w:val="24"/>
        </w:rPr>
        <w:t xml:space="preserve"> a v rámci těchto kategorií ještě podle zbarvení, přičem</w:t>
      </w:r>
      <w:r>
        <w:rPr>
          <w:rFonts w:ascii="Times New Roman" w:hAnsi="Times New Roman" w:cs="Times New Roman"/>
          <w:sz w:val="24"/>
          <w:szCs w:val="24"/>
        </w:rPr>
        <w:t xml:space="preserve">ž používá </w:t>
      </w:r>
      <w:r w:rsidRPr="00333D4E">
        <w:rPr>
          <w:rFonts w:ascii="Times New Roman" w:hAnsi="Times New Roman" w:cs="Times New Roman"/>
          <w:sz w:val="24"/>
          <w:szCs w:val="24"/>
        </w:rPr>
        <w:t>chovatelskou terminologii</w:t>
      </w:r>
      <w:r>
        <w:rPr>
          <w:rFonts w:ascii="Times New Roman" w:hAnsi="Times New Roman" w:cs="Times New Roman"/>
          <w:sz w:val="24"/>
          <w:szCs w:val="24"/>
        </w:rPr>
        <w:t xml:space="preserve"> a často odkazuje na konkrétní plemena kachny domácí. </w:t>
      </w:r>
      <w:r w:rsidRPr="00B25ED9">
        <w:rPr>
          <w:rFonts w:ascii="Times New Roman" w:hAnsi="Times New Roman" w:cs="Times New Roman"/>
          <w:sz w:val="24"/>
          <w:szCs w:val="24"/>
        </w:rPr>
        <w:t>V popisu je Meis</w:t>
      </w:r>
      <w:r>
        <w:rPr>
          <w:rFonts w:ascii="Times New Roman" w:hAnsi="Times New Roman" w:cs="Times New Roman"/>
          <w:sz w:val="24"/>
          <w:szCs w:val="24"/>
        </w:rPr>
        <w:t>s</w:t>
      </w:r>
      <w:r w:rsidRPr="00B25ED9">
        <w:rPr>
          <w:rFonts w:ascii="Times New Roman" w:hAnsi="Times New Roman" w:cs="Times New Roman"/>
          <w:sz w:val="24"/>
          <w:szCs w:val="24"/>
        </w:rPr>
        <w:t>ner poměrně stručný a ne ke všem fotografiím a barevným variantám uvádí detailně</w:t>
      </w:r>
      <w:r>
        <w:rPr>
          <w:rFonts w:ascii="Times New Roman" w:hAnsi="Times New Roman" w:cs="Times New Roman"/>
          <w:sz w:val="24"/>
          <w:szCs w:val="24"/>
        </w:rPr>
        <w:t>jší popis nebo komentář a</w:t>
      </w:r>
      <w:r w:rsidRPr="00B25ED9">
        <w:rPr>
          <w:rFonts w:ascii="Times New Roman" w:hAnsi="Times New Roman" w:cs="Times New Roman"/>
          <w:sz w:val="24"/>
          <w:szCs w:val="24"/>
        </w:rPr>
        <w:t xml:space="preserve"> ne ke všem uvedeným popisům přikládá fotografii. Nicméně vždy uvádí základní charakteristický znak pro danou skupinu, čímž vzniká možnost pro zařazování jedinců v široké škále zbarvení.</w:t>
      </w:r>
    </w:p>
    <w:p w:rsidR="00E0374D" w:rsidRPr="006576CD" w:rsidRDefault="00E0374D" w:rsidP="00E0374D">
      <w:pPr>
        <w:spacing w:line="360" w:lineRule="auto"/>
        <w:ind w:firstLine="709"/>
        <w:jc w:val="both"/>
        <w:rPr>
          <w:rFonts w:ascii="Times New Roman" w:hAnsi="Times New Roman" w:cs="Times New Roman"/>
          <w:sz w:val="24"/>
          <w:szCs w:val="24"/>
        </w:rPr>
      </w:pPr>
      <w:r w:rsidRPr="00E6039E">
        <w:rPr>
          <w:rFonts w:ascii="Times New Roman" w:hAnsi="Times New Roman" w:cs="Times New Roman"/>
          <w:sz w:val="24"/>
          <w:szCs w:val="24"/>
        </w:rPr>
        <w:t>Při svých obchůzkách kolem vodních plo</w:t>
      </w:r>
      <w:r>
        <w:rPr>
          <w:rFonts w:ascii="Times New Roman" w:hAnsi="Times New Roman" w:cs="Times New Roman"/>
          <w:sz w:val="24"/>
          <w:szCs w:val="24"/>
        </w:rPr>
        <w:t>ch v Olomouci jsem pozorovala i </w:t>
      </w:r>
      <w:r w:rsidRPr="00E6039E">
        <w:rPr>
          <w:rFonts w:ascii="Times New Roman" w:hAnsi="Times New Roman" w:cs="Times New Roman"/>
          <w:sz w:val="24"/>
          <w:szCs w:val="24"/>
        </w:rPr>
        <w:t>kachny s abnormálním zbarvením, které Meis</w:t>
      </w:r>
      <w:r>
        <w:rPr>
          <w:rFonts w:ascii="Times New Roman" w:hAnsi="Times New Roman" w:cs="Times New Roman"/>
          <w:sz w:val="24"/>
          <w:szCs w:val="24"/>
        </w:rPr>
        <w:t>s</w:t>
      </w:r>
      <w:r w:rsidRPr="00E6039E">
        <w:rPr>
          <w:rFonts w:ascii="Times New Roman" w:hAnsi="Times New Roman" w:cs="Times New Roman"/>
          <w:sz w:val="24"/>
          <w:szCs w:val="24"/>
        </w:rPr>
        <w:t>ner</w:t>
      </w:r>
      <w:r>
        <w:rPr>
          <w:rFonts w:ascii="Times New Roman" w:hAnsi="Times New Roman" w:cs="Times New Roman"/>
          <w:sz w:val="24"/>
          <w:szCs w:val="24"/>
        </w:rPr>
        <w:t xml:space="preserve"> (2012)</w:t>
      </w:r>
      <w:r w:rsidRPr="00E6039E">
        <w:rPr>
          <w:rFonts w:ascii="Times New Roman" w:hAnsi="Times New Roman" w:cs="Times New Roman"/>
          <w:sz w:val="24"/>
          <w:szCs w:val="24"/>
        </w:rPr>
        <w:t xml:space="preserve"> ve své klasifikaci neuvádí. </w:t>
      </w:r>
      <w:r w:rsidRPr="006576CD">
        <w:rPr>
          <w:rFonts w:ascii="Times New Roman" w:hAnsi="Times New Roman" w:cs="Times New Roman"/>
          <w:sz w:val="24"/>
          <w:szCs w:val="24"/>
        </w:rPr>
        <w:t xml:space="preserve">Totéž lze říci i o některých pozorováních publikovaných v databázích </w:t>
      </w:r>
      <w:r>
        <w:rPr>
          <w:rFonts w:ascii="Times New Roman" w:hAnsi="Times New Roman" w:cs="Times New Roman"/>
          <w:sz w:val="24"/>
          <w:szCs w:val="24"/>
        </w:rPr>
        <w:t xml:space="preserve">(BioLib.cz, Birds.cz). Bylo </w:t>
      </w:r>
      <w:r w:rsidRPr="006576CD">
        <w:rPr>
          <w:rFonts w:ascii="Times New Roman" w:hAnsi="Times New Roman" w:cs="Times New Roman"/>
          <w:sz w:val="24"/>
          <w:szCs w:val="24"/>
        </w:rPr>
        <w:t>by proto užitečné vytvořit kompletní přehled všech odchylek, které byly dos</w:t>
      </w:r>
      <w:r>
        <w:rPr>
          <w:rFonts w:ascii="Times New Roman" w:hAnsi="Times New Roman" w:cs="Times New Roman"/>
          <w:sz w:val="24"/>
          <w:szCs w:val="24"/>
        </w:rPr>
        <w:t>ud v České republice pozorovány</w:t>
      </w:r>
      <w:r w:rsidRPr="006576CD">
        <w:rPr>
          <w:rFonts w:ascii="Times New Roman" w:hAnsi="Times New Roman" w:cs="Times New Roman"/>
          <w:sz w:val="24"/>
          <w:szCs w:val="24"/>
        </w:rPr>
        <w:t>. Problému</w:t>
      </w:r>
      <w:r>
        <w:rPr>
          <w:rFonts w:ascii="Times New Roman" w:hAnsi="Times New Roman" w:cs="Times New Roman"/>
          <w:sz w:val="24"/>
          <w:szCs w:val="24"/>
        </w:rPr>
        <w:t>,</w:t>
      </w:r>
      <w:r w:rsidRPr="006576CD">
        <w:rPr>
          <w:rFonts w:ascii="Times New Roman" w:hAnsi="Times New Roman" w:cs="Times New Roman"/>
          <w:sz w:val="24"/>
          <w:szCs w:val="24"/>
        </w:rPr>
        <w:t xml:space="preserve"> abnormálně zbarvených kachen divokých j</w:t>
      </w:r>
      <w:r>
        <w:rPr>
          <w:rFonts w:ascii="Times New Roman" w:hAnsi="Times New Roman" w:cs="Times New Roman"/>
          <w:sz w:val="24"/>
          <w:szCs w:val="24"/>
        </w:rPr>
        <w:t>e možné se věnovat i z pohledů dalších zájmových skupin</w:t>
      </w:r>
      <w:r w:rsidR="00DC6004">
        <w:rPr>
          <w:rFonts w:ascii="Times New Roman" w:hAnsi="Times New Roman" w:cs="Times New Roman"/>
          <w:sz w:val="24"/>
          <w:szCs w:val="24"/>
        </w:rPr>
        <w:t>,</w:t>
      </w:r>
      <w:r w:rsidRPr="006576CD">
        <w:rPr>
          <w:rFonts w:ascii="Times New Roman" w:hAnsi="Times New Roman" w:cs="Times New Roman"/>
          <w:sz w:val="24"/>
          <w:szCs w:val="24"/>
        </w:rPr>
        <w:t xml:space="preserve"> jako jsou chovatelé a myslivci. Zejména u kachen domácích je zbarvení variabilní podle plemen </w:t>
      </w:r>
      <w:r>
        <w:rPr>
          <w:rFonts w:ascii="Times New Roman" w:hAnsi="Times New Roman" w:cs="Times New Roman"/>
          <w:sz w:val="24"/>
          <w:szCs w:val="24"/>
        </w:rPr>
        <w:t xml:space="preserve">(Pavel </w:t>
      </w:r>
      <w:r w:rsidRPr="00394BC3">
        <w:rPr>
          <w:rFonts w:ascii="Times New Roman" w:hAnsi="Times New Roman" w:cs="Times New Roman"/>
          <w:sz w:val="24"/>
          <w:szCs w:val="24"/>
        </w:rPr>
        <w:t>&amp;</w:t>
      </w:r>
      <w:r>
        <w:rPr>
          <w:rFonts w:ascii="Times New Roman" w:hAnsi="Times New Roman" w:cs="Times New Roman"/>
          <w:sz w:val="24"/>
          <w:szCs w:val="24"/>
        </w:rPr>
        <w:t xml:space="preserve"> Tuláček 2006) a výhodou je známá</w:t>
      </w:r>
      <w:r w:rsidRPr="006576CD">
        <w:rPr>
          <w:rFonts w:ascii="Times New Roman" w:hAnsi="Times New Roman" w:cs="Times New Roman"/>
          <w:sz w:val="24"/>
          <w:szCs w:val="24"/>
        </w:rPr>
        <w:t xml:space="preserve"> dědičnost daných variant zbarvení (</w:t>
      </w:r>
      <w:proofErr w:type="spellStart"/>
      <w:r>
        <w:rPr>
          <w:rFonts w:ascii="Times New Roman" w:hAnsi="Times New Roman" w:cs="Times New Roman"/>
          <w:sz w:val="24"/>
          <w:szCs w:val="24"/>
        </w:rPr>
        <w:t>Šiler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et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al</w:t>
      </w:r>
      <w:proofErr w:type="spellEnd"/>
      <w:r>
        <w:rPr>
          <w:rFonts w:ascii="Times New Roman" w:hAnsi="Times New Roman" w:cs="Times New Roman"/>
          <w:sz w:val="24"/>
          <w:szCs w:val="24"/>
        </w:rPr>
        <w:t>. 2012, Procházka 2014</w:t>
      </w:r>
      <w:r w:rsidRPr="006576CD">
        <w:rPr>
          <w:rFonts w:ascii="Times New Roman" w:hAnsi="Times New Roman" w:cs="Times New Roman"/>
          <w:sz w:val="24"/>
          <w:szCs w:val="24"/>
        </w:rPr>
        <w:t>). Proto by bylo vhodné pokusit se u jednotlivých typ</w:t>
      </w:r>
      <w:r>
        <w:rPr>
          <w:rFonts w:ascii="Times New Roman" w:hAnsi="Times New Roman" w:cs="Times New Roman"/>
          <w:sz w:val="24"/>
          <w:szCs w:val="24"/>
        </w:rPr>
        <w:t>ů zbarvení odvodit jeho původ</w:t>
      </w:r>
      <w:r w:rsidRPr="006576CD">
        <w:rPr>
          <w:rFonts w:ascii="Times New Roman" w:hAnsi="Times New Roman" w:cs="Times New Roman"/>
          <w:sz w:val="24"/>
          <w:szCs w:val="24"/>
        </w:rPr>
        <w:t>.  K tomu se nabízí porovnat</w:t>
      </w:r>
      <w:r>
        <w:rPr>
          <w:rFonts w:ascii="Times New Roman" w:hAnsi="Times New Roman" w:cs="Times New Roman"/>
          <w:sz w:val="24"/>
          <w:szCs w:val="24"/>
        </w:rPr>
        <w:t xml:space="preserve"> fenotypovou</w:t>
      </w:r>
      <w:r w:rsidRPr="006576CD">
        <w:rPr>
          <w:rFonts w:ascii="Times New Roman" w:hAnsi="Times New Roman" w:cs="Times New Roman"/>
          <w:sz w:val="24"/>
          <w:szCs w:val="24"/>
        </w:rPr>
        <w:t xml:space="preserve"> podobnost abnormálně zbarvených kachen divokých </w:t>
      </w:r>
      <w:r w:rsidR="00563096">
        <w:rPr>
          <w:rFonts w:ascii="Times New Roman" w:hAnsi="Times New Roman" w:cs="Times New Roman"/>
          <w:sz w:val="24"/>
          <w:szCs w:val="24"/>
        </w:rPr>
        <w:t>a barevných rázů kachny domácí</w:t>
      </w:r>
      <w:r w:rsidRPr="006576CD">
        <w:rPr>
          <w:rFonts w:ascii="Times New Roman" w:hAnsi="Times New Roman" w:cs="Times New Roman"/>
          <w:sz w:val="24"/>
          <w:szCs w:val="24"/>
        </w:rPr>
        <w:t>.</w:t>
      </w:r>
    </w:p>
    <w:p w:rsidR="00E0374D" w:rsidRDefault="00E0374D" w:rsidP="00E0374D">
      <w:pPr>
        <w:jc w:val="both"/>
      </w:pPr>
    </w:p>
    <w:p w:rsidR="00E0374D" w:rsidRDefault="00E0374D" w:rsidP="00E0374D">
      <w:pPr>
        <w:jc w:val="both"/>
      </w:pPr>
    </w:p>
    <w:p w:rsidR="00E0374D" w:rsidRDefault="00E0374D" w:rsidP="00E0374D">
      <w:pPr>
        <w:jc w:val="both"/>
      </w:pPr>
    </w:p>
    <w:p w:rsidR="00E0374D" w:rsidRDefault="00E0374D" w:rsidP="00E0374D">
      <w:pPr>
        <w:jc w:val="both"/>
      </w:pPr>
    </w:p>
    <w:p w:rsidR="00E0374D" w:rsidRDefault="00E0374D" w:rsidP="00E0374D">
      <w:pPr>
        <w:jc w:val="both"/>
      </w:pPr>
    </w:p>
    <w:p w:rsidR="00E0374D" w:rsidRDefault="00E0374D" w:rsidP="00E0374D">
      <w:pPr>
        <w:jc w:val="both"/>
      </w:pPr>
    </w:p>
    <w:p w:rsidR="00E0374D" w:rsidRDefault="00E0374D" w:rsidP="00E0374D">
      <w:pPr>
        <w:jc w:val="both"/>
      </w:pPr>
    </w:p>
    <w:p w:rsidR="00E0374D" w:rsidRDefault="00E0374D" w:rsidP="00E0374D">
      <w:pPr>
        <w:jc w:val="both"/>
        <w:sectPr w:rsidR="00E0374D" w:rsidSect="001122D7">
          <w:headerReference w:type="default" r:id="rId12"/>
          <w:footerReference w:type="default" r:id="rId13"/>
          <w:pgSz w:w="11906" w:h="16838"/>
          <w:pgMar w:top="1418" w:right="1134" w:bottom="1418" w:left="2268" w:header="709" w:footer="709" w:gutter="0"/>
          <w:pgNumType w:start="6"/>
          <w:cols w:space="708"/>
          <w:docGrid w:linePitch="360"/>
        </w:sectPr>
      </w:pPr>
    </w:p>
    <w:p w:rsidR="00E0374D" w:rsidRPr="00333D4E" w:rsidRDefault="00E0374D" w:rsidP="00E0374D">
      <w:pPr>
        <w:pStyle w:val="Nadpis1"/>
      </w:pPr>
      <w:bookmarkStart w:id="12" w:name="_Toc422437557"/>
      <w:bookmarkStart w:id="13" w:name="_Toc422753517"/>
      <w:r w:rsidRPr="00333D4E">
        <w:t>Cíle práce</w:t>
      </w:r>
      <w:bookmarkEnd w:id="12"/>
      <w:bookmarkEnd w:id="13"/>
    </w:p>
    <w:p w:rsidR="00E0374D" w:rsidRPr="00333D4E" w:rsidRDefault="00E0374D" w:rsidP="00E0374D">
      <w:pPr>
        <w:spacing w:line="360" w:lineRule="auto"/>
        <w:rPr>
          <w:rFonts w:cs="Times New Roman"/>
        </w:rPr>
      </w:pPr>
    </w:p>
    <w:p w:rsidR="00E0374D" w:rsidRPr="00333D4E" w:rsidRDefault="00E0374D" w:rsidP="00E0374D">
      <w:pPr>
        <w:spacing w:line="360" w:lineRule="auto"/>
        <w:ind w:firstLine="709"/>
        <w:jc w:val="both"/>
        <w:rPr>
          <w:rFonts w:ascii="Times New Roman" w:hAnsi="Times New Roman" w:cs="Times New Roman"/>
          <w:sz w:val="24"/>
          <w:szCs w:val="24"/>
        </w:rPr>
      </w:pPr>
      <w:r w:rsidRPr="00333D4E">
        <w:rPr>
          <w:rFonts w:ascii="Times New Roman" w:hAnsi="Times New Roman" w:cs="Times New Roman"/>
          <w:sz w:val="24"/>
          <w:szCs w:val="24"/>
        </w:rPr>
        <w:t xml:space="preserve">Cílem této práce je zmapovat problematiku abnormálního zbarvení peří kachny divoké </w:t>
      </w:r>
      <w:r>
        <w:rPr>
          <w:rFonts w:ascii="Times New Roman" w:hAnsi="Times New Roman" w:cs="Times New Roman"/>
          <w:sz w:val="24"/>
          <w:szCs w:val="24"/>
        </w:rPr>
        <w:t xml:space="preserve">v ČR </w:t>
      </w:r>
      <w:r w:rsidRPr="00333D4E">
        <w:rPr>
          <w:rFonts w:ascii="Times New Roman" w:hAnsi="Times New Roman" w:cs="Times New Roman"/>
          <w:sz w:val="24"/>
          <w:szCs w:val="24"/>
        </w:rPr>
        <w:t xml:space="preserve">a předložit ucelený pohled na tento jev. Cílem teoretické části je provést rešerši problematiky abnormálního zbarvení </w:t>
      </w:r>
      <w:r>
        <w:rPr>
          <w:rFonts w:ascii="Times New Roman" w:hAnsi="Times New Roman" w:cs="Times New Roman"/>
          <w:sz w:val="24"/>
          <w:szCs w:val="24"/>
        </w:rPr>
        <w:t>kachny divoké v literatuře, tj. popsat</w:t>
      </w:r>
      <w:r w:rsidRPr="00333D4E">
        <w:rPr>
          <w:rFonts w:ascii="Times New Roman" w:hAnsi="Times New Roman" w:cs="Times New Roman"/>
          <w:sz w:val="24"/>
          <w:szCs w:val="24"/>
        </w:rPr>
        <w:t xml:space="preserve"> variabilitu zbarvení kachny divoké v přírodě. V praktické části si pak kladu za cíl vytvořit přehled hlavních typů abnormálního zbarvení kachny divoké po celé České republice na základě fotografií z internetových databází ornitologických pozorování. Chci provést srovnání těchto jedinců s vlastním pozorováním abnormálně zbarvených kachen divokých v Olomouci a nakonec vytvořit jednoduch</w:t>
      </w:r>
      <w:r>
        <w:rPr>
          <w:rFonts w:ascii="Times New Roman" w:hAnsi="Times New Roman" w:cs="Times New Roman"/>
          <w:sz w:val="24"/>
          <w:szCs w:val="24"/>
        </w:rPr>
        <w:t>ou shrnující kategorizaci</w:t>
      </w:r>
      <w:r w:rsidRPr="00333D4E">
        <w:rPr>
          <w:rFonts w:ascii="Times New Roman" w:hAnsi="Times New Roman" w:cs="Times New Roman"/>
          <w:sz w:val="24"/>
          <w:szCs w:val="24"/>
        </w:rPr>
        <w:t xml:space="preserve"> abnormálně zbarvených jedinců  na základě jejich fenotypové podobnosti s barevnými a kresebnými rázy kachny domácí.</w:t>
      </w:r>
    </w:p>
    <w:p w:rsidR="00E0374D" w:rsidRDefault="00E0374D" w:rsidP="00E0374D">
      <w:pPr>
        <w:jc w:val="both"/>
        <w:sectPr w:rsidR="00E0374D" w:rsidSect="001122D7">
          <w:headerReference w:type="default" r:id="rId14"/>
          <w:footerReference w:type="default" r:id="rId15"/>
          <w:pgSz w:w="11906" w:h="16838"/>
          <w:pgMar w:top="1418" w:right="1134" w:bottom="1418" w:left="2268" w:header="709" w:footer="709" w:gutter="0"/>
          <w:pgNumType w:start="8"/>
          <w:cols w:space="708"/>
          <w:docGrid w:linePitch="360"/>
        </w:sectPr>
      </w:pPr>
    </w:p>
    <w:p w:rsidR="00E0374D" w:rsidRPr="00333D4E" w:rsidRDefault="00E0374D" w:rsidP="00E0374D">
      <w:pPr>
        <w:pStyle w:val="Nadpis1"/>
      </w:pPr>
      <w:bookmarkStart w:id="14" w:name="_Toc422437558"/>
      <w:bookmarkStart w:id="15" w:name="_Toc422753518"/>
      <w:r w:rsidRPr="00333D4E">
        <w:t>Metodika</w:t>
      </w:r>
      <w:bookmarkEnd w:id="14"/>
      <w:bookmarkEnd w:id="15"/>
    </w:p>
    <w:p w:rsidR="00E0374D" w:rsidRPr="00333D4E" w:rsidRDefault="00E0374D" w:rsidP="00E0374D">
      <w:pPr>
        <w:rPr>
          <w:lang w:eastAsia="zh-CN"/>
        </w:rPr>
      </w:pPr>
    </w:p>
    <w:p w:rsidR="00E0374D" w:rsidRPr="00F3784E" w:rsidRDefault="00E0374D" w:rsidP="00E0374D">
      <w:pPr>
        <w:pStyle w:val="Nadpis2"/>
        <w:rPr>
          <w:color w:val="auto"/>
          <w:kern w:val="32"/>
        </w:rPr>
      </w:pPr>
      <w:bookmarkStart w:id="16" w:name="_Toc422437559"/>
      <w:bookmarkStart w:id="17" w:name="_Toc422753519"/>
      <w:r w:rsidRPr="00F3784E">
        <w:rPr>
          <w:color w:val="auto"/>
          <w:kern w:val="32"/>
        </w:rPr>
        <w:t>Metodika teoretické části</w:t>
      </w:r>
      <w:bookmarkEnd w:id="16"/>
      <w:bookmarkEnd w:id="17"/>
    </w:p>
    <w:p w:rsidR="00E0374D" w:rsidRPr="009745FE" w:rsidRDefault="00E0374D" w:rsidP="00E0374D">
      <w:pPr>
        <w:rPr>
          <w:color w:val="943634" w:themeColor="accent2" w:themeShade="BF"/>
          <w:lang w:eastAsia="zh-CN"/>
        </w:rPr>
      </w:pPr>
    </w:p>
    <w:p w:rsidR="00E0374D" w:rsidRPr="00B70262" w:rsidRDefault="00E0374D" w:rsidP="00E0374D">
      <w:pPr>
        <w:shd w:val="clear" w:color="auto" w:fill="FFFFFF"/>
        <w:spacing w:after="0" w:line="360" w:lineRule="auto"/>
        <w:ind w:firstLine="709"/>
        <w:jc w:val="both"/>
        <w:rPr>
          <w:rFonts w:ascii="Times New Roman" w:hAnsi="Times New Roman" w:cs="Times New Roman"/>
          <w:sz w:val="24"/>
          <w:szCs w:val="24"/>
        </w:rPr>
      </w:pPr>
      <w:r w:rsidRPr="00333D4E">
        <w:rPr>
          <w:rFonts w:ascii="Times New Roman" w:hAnsi="Times New Roman" w:cs="Times New Roman"/>
          <w:sz w:val="24"/>
          <w:szCs w:val="24"/>
        </w:rPr>
        <w:t xml:space="preserve">K systematické rešerši problematiky abnormálního zbarvení kachny divoké jsem použila několik typů zdrojů. Byla to jednak odborná </w:t>
      </w:r>
      <w:r>
        <w:rPr>
          <w:rFonts w:ascii="Times New Roman" w:hAnsi="Times New Roman" w:cs="Times New Roman"/>
          <w:sz w:val="24"/>
          <w:szCs w:val="24"/>
        </w:rPr>
        <w:t xml:space="preserve">zoologická a chovatelská </w:t>
      </w:r>
      <w:r w:rsidRPr="00333D4E">
        <w:rPr>
          <w:rFonts w:ascii="Times New Roman" w:hAnsi="Times New Roman" w:cs="Times New Roman"/>
          <w:sz w:val="24"/>
          <w:szCs w:val="24"/>
        </w:rPr>
        <w:t>literat</w:t>
      </w:r>
      <w:r>
        <w:rPr>
          <w:rFonts w:ascii="Times New Roman" w:hAnsi="Times New Roman" w:cs="Times New Roman"/>
          <w:sz w:val="24"/>
          <w:szCs w:val="24"/>
        </w:rPr>
        <w:t>ura (atlasy, encyklopedie, systematické přehledy, učebnice, vzorník plemen apod.)</w:t>
      </w:r>
      <w:r w:rsidRPr="00333D4E">
        <w:rPr>
          <w:rFonts w:ascii="Times New Roman" w:hAnsi="Times New Roman" w:cs="Times New Roman"/>
          <w:sz w:val="24"/>
          <w:szCs w:val="24"/>
        </w:rPr>
        <w:t xml:space="preserve">, a pak především odborné ornitologické časopisy – </w:t>
      </w:r>
      <w:proofErr w:type="spellStart"/>
      <w:r w:rsidRPr="00333D4E">
        <w:rPr>
          <w:rFonts w:ascii="Times New Roman" w:hAnsi="Times New Roman" w:cs="Times New Roman"/>
          <w:sz w:val="24"/>
          <w:szCs w:val="24"/>
        </w:rPr>
        <w:t>P</w:t>
      </w:r>
      <w:r>
        <w:rPr>
          <w:rFonts w:ascii="Times New Roman" w:hAnsi="Times New Roman" w:cs="Times New Roman"/>
          <w:sz w:val="24"/>
          <w:szCs w:val="24"/>
        </w:rPr>
        <w:t>anurus</w:t>
      </w:r>
      <w:proofErr w:type="spellEnd"/>
      <w:r>
        <w:rPr>
          <w:rFonts w:ascii="Times New Roman" w:hAnsi="Times New Roman" w:cs="Times New Roman"/>
          <w:sz w:val="24"/>
          <w:szCs w:val="24"/>
        </w:rPr>
        <w:t xml:space="preserve">, Zprávy MOS, </w:t>
      </w:r>
      <w:proofErr w:type="spellStart"/>
      <w:r>
        <w:rPr>
          <w:rFonts w:ascii="Times New Roman" w:hAnsi="Times New Roman" w:cs="Times New Roman"/>
          <w:sz w:val="24"/>
          <w:szCs w:val="24"/>
        </w:rPr>
        <w:t>Crex</w:t>
      </w:r>
      <w:proofErr w:type="spellEnd"/>
      <w:r>
        <w:rPr>
          <w:rFonts w:ascii="Times New Roman" w:hAnsi="Times New Roman" w:cs="Times New Roman"/>
          <w:sz w:val="24"/>
          <w:szCs w:val="24"/>
        </w:rPr>
        <w:t>, a periodika Chovatel a Myslivost</w:t>
      </w:r>
      <w:r w:rsidRPr="00333D4E">
        <w:rPr>
          <w:rFonts w:ascii="Times New Roman" w:hAnsi="Times New Roman" w:cs="Times New Roman"/>
          <w:sz w:val="24"/>
          <w:szCs w:val="24"/>
        </w:rPr>
        <w:t xml:space="preserve">.  U </w:t>
      </w:r>
      <w:r>
        <w:rPr>
          <w:rFonts w:ascii="Times New Roman" w:hAnsi="Times New Roman" w:cs="Times New Roman"/>
          <w:sz w:val="24"/>
          <w:szCs w:val="24"/>
        </w:rPr>
        <w:t xml:space="preserve">odborných ornitologických </w:t>
      </w:r>
      <w:r w:rsidRPr="00333D4E">
        <w:rPr>
          <w:rFonts w:ascii="Times New Roman" w:hAnsi="Times New Roman" w:cs="Times New Roman"/>
          <w:sz w:val="24"/>
          <w:szCs w:val="24"/>
        </w:rPr>
        <w:t xml:space="preserve">časopisů </w:t>
      </w:r>
      <w:r>
        <w:rPr>
          <w:rFonts w:ascii="Times New Roman" w:hAnsi="Times New Roman" w:cs="Times New Roman"/>
          <w:sz w:val="24"/>
          <w:szCs w:val="24"/>
        </w:rPr>
        <w:t>a také u časopisu Chovatel</w:t>
      </w:r>
      <w:r w:rsidRPr="00333D4E">
        <w:rPr>
          <w:rFonts w:ascii="Times New Roman" w:hAnsi="Times New Roman" w:cs="Times New Roman"/>
          <w:sz w:val="24"/>
          <w:szCs w:val="24"/>
        </w:rPr>
        <w:t xml:space="preserve"> jsem systematicky prohledala posledních minimálně 20 ročníků.</w:t>
      </w:r>
      <w:r>
        <w:rPr>
          <w:rFonts w:ascii="Times New Roman" w:hAnsi="Times New Roman" w:cs="Times New Roman"/>
          <w:sz w:val="24"/>
          <w:szCs w:val="24"/>
        </w:rPr>
        <w:t xml:space="preserve"> Časopis Myslivost je dostupný online, a proto byly články o tématice kachny divoké nalezeny pomocí vyhledavače na stánkách časopisu.</w:t>
      </w:r>
      <w:r w:rsidR="0075550E">
        <w:rPr>
          <w:rFonts w:ascii="Times New Roman" w:hAnsi="Times New Roman" w:cs="Times New Roman"/>
          <w:sz w:val="24"/>
          <w:szCs w:val="24"/>
        </w:rPr>
        <w:t xml:space="preserve"> </w:t>
      </w:r>
      <w:r w:rsidRPr="006576CD">
        <w:rPr>
          <w:rFonts w:ascii="Times New Roman" w:hAnsi="Times New Roman" w:cs="Times New Roman"/>
          <w:sz w:val="24"/>
          <w:szCs w:val="24"/>
        </w:rPr>
        <w:t xml:space="preserve">Dále jsem použila </w:t>
      </w:r>
      <w:r>
        <w:rPr>
          <w:rFonts w:ascii="Times New Roman" w:hAnsi="Times New Roman" w:cs="Times New Roman"/>
          <w:sz w:val="24"/>
          <w:szCs w:val="24"/>
        </w:rPr>
        <w:t xml:space="preserve">českou databázi přírodovědných publikací Biblioteka.cz </w:t>
      </w:r>
      <w:r w:rsidRPr="006576CD">
        <w:rPr>
          <w:rFonts w:ascii="Times New Roman" w:hAnsi="Times New Roman" w:cs="Times New Roman"/>
          <w:sz w:val="24"/>
          <w:szCs w:val="24"/>
        </w:rPr>
        <w:t>a inte</w:t>
      </w:r>
      <w:r w:rsidR="00563096">
        <w:rPr>
          <w:rFonts w:ascii="Times New Roman" w:hAnsi="Times New Roman" w:cs="Times New Roman"/>
          <w:sz w:val="24"/>
          <w:szCs w:val="24"/>
        </w:rPr>
        <w:t>rnetové vyhledavače Seznam.</w:t>
      </w:r>
      <w:proofErr w:type="spellStart"/>
      <w:r w:rsidR="00563096">
        <w:rPr>
          <w:rFonts w:ascii="Times New Roman" w:hAnsi="Times New Roman" w:cs="Times New Roman"/>
          <w:sz w:val="24"/>
          <w:szCs w:val="24"/>
        </w:rPr>
        <w:t>cz</w:t>
      </w:r>
      <w:proofErr w:type="spellEnd"/>
      <w:r w:rsidR="00563096">
        <w:rPr>
          <w:rFonts w:ascii="Times New Roman" w:hAnsi="Times New Roman" w:cs="Times New Roman"/>
          <w:sz w:val="24"/>
          <w:szCs w:val="24"/>
        </w:rPr>
        <w:t xml:space="preserve"> a </w:t>
      </w:r>
      <w:r w:rsidRPr="006576CD">
        <w:rPr>
          <w:rFonts w:ascii="Times New Roman" w:hAnsi="Times New Roman" w:cs="Times New Roman"/>
          <w:sz w:val="24"/>
          <w:szCs w:val="24"/>
        </w:rPr>
        <w:t>Google</w:t>
      </w:r>
      <w:r>
        <w:rPr>
          <w:rFonts w:ascii="Times New Roman" w:hAnsi="Times New Roman" w:cs="Times New Roman"/>
          <w:sz w:val="24"/>
          <w:szCs w:val="24"/>
        </w:rPr>
        <w:t>scholar.cz</w:t>
      </w:r>
      <w:r w:rsidRPr="006576CD">
        <w:rPr>
          <w:rFonts w:ascii="Times New Roman" w:hAnsi="Times New Roman" w:cs="Times New Roman"/>
          <w:sz w:val="24"/>
          <w:szCs w:val="24"/>
        </w:rPr>
        <w:t>.</w:t>
      </w:r>
      <w:r>
        <w:rPr>
          <w:rFonts w:ascii="Times New Roman" w:hAnsi="Times New Roman" w:cs="Times New Roman"/>
          <w:sz w:val="24"/>
          <w:szCs w:val="24"/>
        </w:rPr>
        <w:t xml:space="preserve"> K vyhledávaným patřila hesla</w:t>
      </w:r>
      <w:r w:rsidR="00563096">
        <w:rPr>
          <w:rFonts w:ascii="Times New Roman" w:hAnsi="Times New Roman" w:cs="Times New Roman"/>
          <w:sz w:val="24"/>
          <w:szCs w:val="24"/>
        </w:rPr>
        <w:t>:</w:t>
      </w:r>
      <w:r>
        <w:rPr>
          <w:rFonts w:ascii="Times New Roman" w:hAnsi="Times New Roman" w:cs="Times New Roman"/>
          <w:i/>
          <w:sz w:val="24"/>
          <w:szCs w:val="24"/>
        </w:rPr>
        <w:t xml:space="preserve">abnormální zbarvení, neobvyklé zbarvení, zbarvení peří, barvy u ptáků, peří kachny divoké, botulismus, </w:t>
      </w:r>
      <w:proofErr w:type="spellStart"/>
      <w:r>
        <w:rPr>
          <w:rFonts w:ascii="Times New Roman" w:hAnsi="Times New Roman" w:cs="Times New Roman"/>
          <w:i/>
          <w:sz w:val="24"/>
          <w:szCs w:val="24"/>
        </w:rPr>
        <w:t>kaprokachní</w:t>
      </w:r>
      <w:proofErr w:type="spellEnd"/>
      <w:r>
        <w:rPr>
          <w:rFonts w:ascii="Times New Roman" w:hAnsi="Times New Roman" w:cs="Times New Roman"/>
          <w:i/>
          <w:sz w:val="24"/>
          <w:szCs w:val="24"/>
        </w:rPr>
        <w:t xml:space="preserve"> hospodářství, genetika vodní drůbeže, dědičnost u kachny divoké </w:t>
      </w:r>
      <w:r>
        <w:rPr>
          <w:rFonts w:ascii="Times New Roman" w:hAnsi="Times New Roman" w:cs="Times New Roman"/>
          <w:sz w:val="24"/>
          <w:szCs w:val="24"/>
        </w:rPr>
        <w:t>a jejich kombinace.</w:t>
      </w:r>
      <w:r w:rsidR="001122D7">
        <w:rPr>
          <w:rFonts w:ascii="Times New Roman" w:hAnsi="Times New Roman" w:cs="Times New Roman"/>
          <w:sz w:val="24"/>
          <w:szCs w:val="24"/>
        </w:rPr>
        <w:t xml:space="preserve"> </w:t>
      </w:r>
      <w:r>
        <w:rPr>
          <w:rFonts w:ascii="Times New Roman" w:hAnsi="Times New Roman" w:cs="Times New Roman"/>
          <w:sz w:val="24"/>
          <w:szCs w:val="24"/>
        </w:rPr>
        <w:t xml:space="preserve">Kvůli porovnávání abnormálně zbarvených jedinců v databázi s plemeny kachny domácí </w:t>
      </w:r>
      <w:r w:rsidRPr="00AE3F7A">
        <w:rPr>
          <w:rFonts w:ascii="Times New Roman" w:hAnsi="Times New Roman" w:cs="Times New Roman"/>
          <w:sz w:val="24"/>
          <w:szCs w:val="24"/>
        </w:rPr>
        <w:t>byla provedena rešerše typů zbarvení kachen v</w:t>
      </w:r>
      <w:r>
        <w:rPr>
          <w:rFonts w:ascii="Times New Roman" w:hAnsi="Times New Roman" w:cs="Times New Roman"/>
          <w:sz w:val="24"/>
          <w:szCs w:val="24"/>
        </w:rPr>
        <w:t> </w:t>
      </w:r>
      <w:r w:rsidRPr="00AE3F7A">
        <w:rPr>
          <w:rFonts w:ascii="Times New Roman" w:hAnsi="Times New Roman" w:cs="Times New Roman"/>
          <w:sz w:val="24"/>
          <w:szCs w:val="24"/>
        </w:rPr>
        <w:t>chovech</w:t>
      </w:r>
      <w:r>
        <w:rPr>
          <w:rFonts w:ascii="Times New Roman" w:hAnsi="Times New Roman" w:cs="Times New Roman"/>
          <w:sz w:val="24"/>
          <w:szCs w:val="24"/>
        </w:rPr>
        <w:t xml:space="preserve"> (Pavel </w:t>
      </w:r>
      <w:r w:rsidRPr="00394BC3">
        <w:rPr>
          <w:rFonts w:ascii="Times New Roman" w:hAnsi="Times New Roman" w:cs="Times New Roman"/>
          <w:sz w:val="24"/>
          <w:szCs w:val="24"/>
        </w:rPr>
        <w:t>&amp;</w:t>
      </w:r>
      <w:r>
        <w:rPr>
          <w:rFonts w:ascii="Times New Roman" w:hAnsi="Times New Roman" w:cs="Times New Roman"/>
          <w:sz w:val="24"/>
          <w:szCs w:val="24"/>
        </w:rPr>
        <w:t xml:space="preserve"> Tuláček 2006)</w:t>
      </w:r>
      <w:r w:rsidRPr="00AE3F7A">
        <w:rPr>
          <w:rFonts w:ascii="Times New Roman" w:hAnsi="Times New Roman" w:cs="Times New Roman"/>
          <w:sz w:val="24"/>
          <w:szCs w:val="24"/>
        </w:rPr>
        <w:t>.</w:t>
      </w:r>
      <w:r w:rsidR="001122D7">
        <w:rPr>
          <w:rFonts w:ascii="Times New Roman" w:hAnsi="Times New Roman" w:cs="Times New Roman"/>
          <w:sz w:val="24"/>
          <w:szCs w:val="24"/>
        </w:rPr>
        <w:t xml:space="preserve"> </w:t>
      </w:r>
      <w:r w:rsidRPr="00333D4E">
        <w:rPr>
          <w:rFonts w:ascii="Times New Roman" w:hAnsi="Times New Roman" w:cs="Times New Roman"/>
          <w:sz w:val="24"/>
          <w:szCs w:val="24"/>
        </w:rPr>
        <w:t>V literatuře jsem hledala inf</w:t>
      </w:r>
      <w:r>
        <w:rPr>
          <w:rFonts w:ascii="Times New Roman" w:hAnsi="Times New Roman" w:cs="Times New Roman"/>
          <w:sz w:val="24"/>
          <w:szCs w:val="24"/>
        </w:rPr>
        <w:t>ormace o zbarvení peří obecně i o </w:t>
      </w:r>
      <w:r w:rsidRPr="00333D4E">
        <w:rPr>
          <w:rFonts w:ascii="Times New Roman" w:hAnsi="Times New Roman" w:cs="Times New Roman"/>
          <w:sz w:val="24"/>
          <w:szCs w:val="24"/>
        </w:rPr>
        <w:t xml:space="preserve">barevných odchylkách a </w:t>
      </w:r>
      <w:r>
        <w:rPr>
          <w:rFonts w:ascii="Times New Roman" w:hAnsi="Times New Roman" w:cs="Times New Roman"/>
          <w:sz w:val="24"/>
          <w:szCs w:val="24"/>
        </w:rPr>
        <w:t xml:space="preserve">doplňkově </w:t>
      </w:r>
      <w:r w:rsidRPr="00333D4E">
        <w:rPr>
          <w:rFonts w:ascii="Times New Roman" w:hAnsi="Times New Roman" w:cs="Times New Roman"/>
          <w:sz w:val="24"/>
          <w:szCs w:val="24"/>
        </w:rPr>
        <w:t>také obecné informace o kachně divoké a jejím způsobu života</w:t>
      </w:r>
      <w:r>
        <w:rPr>
          <w:rFonts w:ascii="Times New Roman" w:hAnsi="Times New Roman" w:cs="Times New Roman"/>
          <w:sz w:val="24"/>
          <w:szCs w:val="24"/>
        </w:rPr>
        <w:t>, genetice barevných a kresebných rázů, způsobech chovu a péče o </w:t>
      </w:r>
      <w:r w:rsidRPr="00333D4E">
        <w:rPr>
          <w:rFonts w:ascii="Times New Roman" w:hAnsi="Times New Roman" w:cs="Times New Roman"/>
          <w:sz w:val="24"/>
          <w:szCs w:val="24"/>
        </w:rPr>
        <w:t>kachnu ze strany chovatelů a myslivců.</w:t>
      </w:r>
      <w:r>
        <w:rPr>
          <w:rFonts w:ascii="Times New Roman" w:hAnsi="Times New Roman" w:cs="Times New Roman"/>
          <w:sz w:val="24"/>
          <w:szCs w:val="24"/>
        </w:rPr>
        <w:t xml:space="preserve"> Celou rešerši jsem pak rozdělila do tří částí – kachna divoká/domácí z pohledu ornitologů, chovatelů a myslivců.</w:t>
      </w:r>
    </w:p>
    <w:p w:rsidR="00E0374D" w:rsidRDefault="00E0374D" w:rsidP="00E0374D">
      <w:pPr>
        <w:pStyle w:val="Nadpis2"/>
        <w:rPr>
          <w:color w:val="943634" w:themeColor="accent2" w:themeShade="BF"/>
          <w:kern w:val="32"/>
        </w:rPr>
      </w:pPr>
    </w:p>
    <w:p w:rsidR="00E0374D" w:rsidRPr="00F3784E" w:rsidRDefault="00E0374D" w:rsidP="00E0374D">
      <w:pPr>
        <w:pStyle w:val="Nadpis2"/>
        <w:rPr>
          <w:color w:val="auto"/>
          <w:kern w:val="32"/>
        </w:rPr>
      </w:pPr>
      <w:bookmarkStart w:id="18" w:name="_Toc422437560"/>
      <w:bookmarkStart w:id="19" w:name="_Toc422753520"/>
      <w:r w:rsidRPr="00F3784E">
        <w:rPr>
          <w:color w:val="auto"/>
          <w:kern w:val="32"/>
        </w:rPr>
        <w:t>Metodika praktické části</w:t>
      </w:r>
      <w:bookmarkEnd w:id="18"/>
      <w:bookmarkEnd w:id="19"/>
    </w:p>
    <w:p w:rsidR="00E0374D" w:rsidRPr="00F3784E" w:rsidRDefault="00E0374D" w:rsidP="00E0374D">
      <w:pPr>
        <w:pStyle w:val="Nadpis3"/>
        <w:rPr>
          <w:color w:val="auto"/>
        </w:rPr>
      </w:pPr>
      <w:bookmarkStart w:id="20" w:name="_Toc422437561"/>
      <w:bookmarkStart w:id="21" w:name="_Toc422753521"/>
      <w:r w:rsidRPr="00F3784E">
        <w:rPr>
          <w:color w:val="auto"/>
        </w:rPr>
        <w:t>Sběr dat</w:t>
      </w:r>
      <w:bookmarkEnd w:id="20"/>
      <w:bookmarkEnd w:id="21"/>
    </w:p>
    <w:p w:rsidR="00E0374D" w:rsidRPr="00095C7D" w:rsidRDefault="00E0374D" w:rsidP="00E0374D">
      <w:pPr>
        <w:spacing w:line="360" w:lineRule="auto"/>
        <w:rPr>
          <w:lang w:eastAsia="zh-CN"/>
        </w:rPr>
      </w:pPr>
    </w:p>
    <w:p w:rsidR="00E0374D" w:rsidRPr="002D4F69" w:rsidRDefault="00E0374D" w:rsidP="00563096">
      <w:pPr>
        <w:spacing w:line="360" w:lineRule="auto"/>
        <w:ind w:firstLine="709"/>
        <w:jc w:val="both"/>
        <w:rPr>
          <w:rFonts w:ascii="Times New Roman" w:hAnsi="Times New Roman" w:cs="Times New Roman"/>
          <w:color w:val="FF0000"/>
          <w:sz w:val="24"/>
          <w:szCs w:val="24"/>
        </w:rPr>
      </w:pPr>
      <w:r w:rsidRPr="00095C7D">
        <w:rPr>
          <w:rFonts w:ascii="Times New Roman" w:hAnsi="Times New Roman" w:cs="Times New Roman"/>
          <w:sz w:val="24"/>
          <w:szCs w:val="24"/>
        </w:rPr>
        <w:t>Fotografie abnormálně z</w:t>
      </w:r>
      <w:r>
        <w:rPr>
          <w:rFonts w:ascii="Times New Roman" w:hAnsi="Times New Roman" w:cs="Times New Roman"/>
          <w:sz w:val="24"/>
          <w:szCs w:val="24"/>
        </w:rPr>
        <w:t>barvených kachen jsem hledala v </w:t>
      </w:r>
      <w:r w:rsidRPr="00095C7D">
        <w:rPr>
          <w:rFonts w:ascii="Times New Roman" w:hAnsi="Times New Roman" w:cs="Times New Roman"/>
          <w:sz w:val="24"/>
          <w:szCs w:val="24"/>
        </w:rPr>
        <w:t>inter</w:t>
      </w:r>
      <w:r>
        <w:rPr>
          <w:rFonts w:ascii="Times New Roman" w:hAnsi="Times New Roman" w:cs="Times New Roman"/>
          <w:sz w:val="24"/>
          <w:szCs w:val="24"/>
        </w:rPr>
        <w:t xml:space="preserve">netových databázích BioLib.cz, </w:t>
      </w:r>
      <w:r w:rsidRPr="00095C7D">
        <w:rPr>
          <w:rFonts w:ascii="Times New Roman" w:hAnsi="Times New Roman" w:cs="Times New Roman"/>
          <w:sz w:val="24"/>
          <w:szCs w:val="24"/>
        </w:rPr>
        <w:t xml:space="preserve">Birds.cz a na základě později zrušené databáze fotografií ze stránek Východočeské pobočky České společnosti ornitologické jsem </w:t>
      </w:r>
      <w:proofErr w:type="spellStart"/>
      <w:r w:rsidRPr="00095C7D">
        <w:rPr>
          <w:rFonts w:ascii="Times New Roman" w:hAnsi="Times New Roman" w:cs="Times New Roman"/>
          <w:sz w:val="24"/>
          <w:szCs w:val="24"/>
        </w:rPr>
        <w:t>mailovou</w:t>
      </w:r>
      <w:proofErr w:type="spellEnd"/>
      <w:r w:rsidRPr="00095C7D">
        <w:rPr>
          <w:rFonts w:ascii="Times New Roman" w:hAnsi="Times New Roman" w:cs="Times New Roman"/>
          <w:sz w:val="24"/>
          <w:szCs w:val="24"/>
        </w:rPr>
        <w:t xml:space="preserve"> korespondencí získala </w:t>
      </w:r>
      <w:r>
        <w:rPr>
          <w:rFonts w:ascii="Times New Roman" w:hAnsi="Times New Roman" w:cs="Times New Roman"/>
          <w:sz w:val="24"/>
          <w:szCs w:val="24"/>
        </w:rPr>
        <w:t>fotografie přímo od</w:t>
      </w:r>
      <w:r w:rsidRPr="00095C7D">
        <w:rPr>
          <w:rFonts w:ascii="Times New Roman" w:hAnsi="Times New Roman" w:cs="Times New Roman"/>
          <w:sz w:val="24"/>
          <w:szCs w:val="24"/>
        </w:rPr>
        <w:t xml:space="preserve"> pozorovatelů. </w:t>
      </w:r>
      <w:r>
        <w:rPr>
          <w:rFonts w:ascii="Times New Roman" w:hAnsi="Times New Roman" w:cs="Times New Roman"/>
          <w:sz w:val="24"/>
          <w:szCs w:val="24"/>
        </w:rPr>
        <w:t xml:space="preserve">Byly také pořízeny vlastní fotografie během pozorování v zimním období 2013/2014 a 2014/2015 v Olomouci (kvadrát 6469b, 49˚35'N 17˚15'E). Dále byly použity fotografie pořízené Martinem </w:t>
      </w:r>
      <w:proofErr w:type="spellStart"/>
      <w:r>
        <w:rPr>
          <w:rFonts w:ascii="Times New Roman" w:hAnsi="Times New Roman" w:cs="Times New Roman"/>
          <w:sz w:val="24"/>
          <w:szCs w:val="24"/>
        </w:rPr>
        <w:t>Paclíkem</w:t>
      </w:r>
      <w:proofErr w:type="spellEnd"/>
      <w:r>
        <w:rPr>
          <w:rFonts w:ascii="Times New Roman" w:hAnsi="Times New Roman" w:cs="Times New Roman"/>
          <w:sz w:val="24"/>
          <w:szCs w:val="24"/>
        </w:rPr>
        <w:t xml:space="preserve"> v Olomouci (z let 2011 a 2013) a Hradci Králové (2015).</w:t>
      </w:r>
    </w:p>
    <w:p w:rsidR="00E0374D" w:rsidRPr="00E00E05" w:rsidRDefault="00E0374D" w:rsidP="00E0374D">
      <w:pPr>
        <w:spacing w:line="360" w:lineRule="auto"/>
        <w:ind w:firstLine="709"/>
        <w:jc w:val="both"/>
        <w:rPr>
          <w:rFonts w:ascii="Times New Roman" w:hAnsi="Times New Roman" w:cs="Times New Roman"/>
          <w:sz w:val="24"/>
          <w:szCs w:val="24"/>
        </w:rPr>
      </w:pPr>
      <w:r w:rsidRPr="00095C7D">
        <w:rPr>
          <w:rFonts w:ascii="Times New Roman" w:hAnsi="Times New Roman" w:cs="Times New Roman"/>
          <w:sz w:val="24"/>
          <w:szCs w:val="24"/>
        </w:rPr>
        <w:t>První lokalita</w:t>
      </w:r>
      <w:r>
        <w:rPr>
          <w:rFonts w:ascii="Times New Roman" w:hAnsi="Times New Roman" w:cs="Times New Roman"/>
          <w:sz w:val="24"/>
          <w:szCs w:val="24"/>
        </w:rPr>
        <w:t>, kde byly kachny pozorovány, se nachází</w:t>
      </w:r>
      <w:r w:rsidRPr="00095C7D">
        <w:rPr>
          <w:rFonts w:ascii="Times New Roman" w:hAnsi="Times New Roman" w:cs="Times New Roman"/>
          <w:sz w:val="24"/>
          <w:szCs w:val="24"/>
        </w:rPr>
        <w:t xml:space="preserve"> v</w:t>
      </w:r>
      <w:r>
        <w:rPr>
          <w:rFonts w:ascii="Times New Roman" w:hAnsi="Times New Roman" w:cs="Times New Roman"/>
          <w:sz w:val="24"/>
          <w:szCs w:val="24"/>
        </w:rPr>
        <w:t xml:space="preserve"> místě lávky pro pěší </w:t>
      </w:r>
      <w:r w:rsidRPr="00095C7D">
        <w:rPr>
          <w:rFonts w:ascii="Times New Roman" w:hAnsi="Times New Roman" w:cs="Times New Roman"/>
          <w:sz w:val="24"/>
          <w:szCs w:val="24"/>
        </w:rPr>
        <w:t>přes řeku Bystř</w:t>
      </w:r>
      <w:r>
        <w:rPr>
          <w:rFonts w:ascii="Times New Roman" w:hAnsi="Times New Roman" w:cs="Times New Roman"/>
          <w:sz w:val="24"/>
          <w:szCs w:val="24"/>
        </w:rPr>
        <w:t>ici, která</w:t>
      </w:r>
      <w:r w:rsidRPr="00095C7D">
        <w:rPr>
          <w:rFonts w:ascii="Times New Roman" w:hAnsi="Times New Roman" w:cs="Times New Roman"/>
          <w:sz w:val="24"/>
          <w:szCs w:val="24"/>
        </w:rPr>
        <w:t xml:space="preserve"> spojuje ulici Na Bystřičce s ulicí Dr. Milady Horákové. Druhá lokalita je v</w:t>
      </w:r>
      <w:r>
        <w:rPr>
          <w:rFonts w:ascii="Times New Roman" w:hAnsi="Times New Roman" w:cs="Times New Roman"/>
          <w:sz w:val="24"/>
          <w:szCs w:val="24"/>
        </w:rPr>
        <w:t xml:space="preserve"> místě mostu přes řeku Moravu, ulice </w:t>
      </w:r>
      <w:r w:rsidRPr="00095C7D">
        <w:rPr>
          <w:rFonts w:ascii="Times New Roman" w:hAnsi="Times New Roman" w:cs="Times New Roman"/>
          <w:sz w:val="24"/>
          <w:szCs w:val="24"/>
        </w:rPr>
        <w:t xml:space="preserve">U Dětského domova. </w:t>
      </w:r>
      <w:r>
        <w:rPr>
          <w:rFonts w:ascii="Times New Roman" w:hAnsi="Times New Roman" w:cs="Times New Roman"/>
          <w:sz w:val="24"/>
          <w:szCs w:val="24"/>
        </w:rPr>
        <w:t xml:space="preserve">Třetí lokalitou bylo </w:t>
      </w:r>
      <w:r w:rsidRPr="00095C7D">
        <w:rPr>
          <w:rFonts w:ascii="Times New Roman" w:hAnsi="Times New Roman" w:cs="Times New Roman"/>
          <w:sz w:val="24"/>
          <w:szCs w:val="24"/>
        </w:rPr>
        <w:t xml:space="preserve">jezírko na okraji Smetanových sadů poblíž ulice Polská. </w:t>
      </w:r>
      <w:r>
        <w:rPr>
          <w:rFonts w:ascii="Times New Roman" w:hAnsi="Times New Roman" w:cs="Times New Roman"/>
          <w:sz w:val="24"/>
          <w:szCs w:val="24"/>
        </w:rPr>
        <w:t xml:space="preserve">Pozorovací místa se nachází v nadmořské výšce kolem 208 m n. m. </w:t>
      </w:r>
      <w:r w:rsidRPr="00E00E05">
        <w:rPr>
          <w:rFonts w:ascii="Times New Roman" w:hAnsi="Times New Roman" w:cs="Times New Roman"/>
          <w:sz w:val="24"/>
          <w:szCs w:val="24"/>
        </w:rPr>
        <w:t>Lok</w:t>
      </w:r>
      <w:r>
        <w:rPr>
          <w:rFonts w:ascii="Times New Roman" w:hAnsi="Times New Roman" w:cs="Times New Roman"/>
          <w:sz w:val="24"/>
          <w:szCs w:val="24"/>
        </w:rPr>
        <w:t>ality jsou intenzivně navštěvovány</w:t>
      </w:r>
      <w:r w:rsidRPr="00E00E05">
        <w:rPr>
          <w:rFonts w:ascii="Times New Roman" w:hAnsi="Times New Roman" w:cs="Times New Roman"/>
          <w:sz w:val="24"/>
          <w:szCs w:val="24"/>
        </w:rPr>
        <w:t xml:space="preserve"> lidmi, kteří kachny krmí a kachny jsou na jejich přítomnost zvyklé a tedy i méně plaché. </w:t>
      </w:r>
      <w:r>
        <w:rPr>
          <w:rFonts w:ascii="Times New Roman" w:hAnsi="Times New Roman" w:cs="Times New Roman"/>
          <w:sz w:val="24"/>
          <w:szCs w:val="24"/>
        </w:rPr>
        <w:t xml:space="preserve">Toho jsem využila při svém pozorování a fotografování. </w:t>
      </w:r>
      <w:r w:rsidRPr="00E00E05">
        <w:rPr>
          <w:rFonts w:ascii="Times New Roman" w:hAnsi="Times New Roman" w:cs="Times New Roman"/>
          <w:sz w:val="24"/>
          <w:szCs w:val="24"/>
        </w:rPr>
        <w:t>K</w:t>
      </w:r>
      <w:r>
        <w:rPr>
          <w:rFonts w:ascii="Times New Roman" w:hAnsi="Times New Roman" w:cs="Times New Roman"/>
          <w:sz w:val="24"/>
          <w:szCs w:val="24"/>
        </w:rPr>
        <w:t xml:space="preserve"> důkladnějšímu </w:t>
      </w:r>
      <w:r w:rsidRPr="00E00E05">
        <w:rPr>
          <w:rFonts w:ascii="Times New Roman" w:hAnsi="Times New Roman" w:cs="Times New Roman"/>
          <w:sz w:val="24"/>
          <w:szCs w:val="24"/>
        </w:rPr>
        <w:t xml:space="preserve">pozorování jsem </w:t>
      </w:r>
      <w:r>
        <w:rPr>
          <w:rFonts w:ascii="Times New Roman" w:hAnsi="Times New Roman" w:cs="Times New Roman"/>
          <w:sz w:val="24"/>
          <w:szCs w:val="24"/>
        </w:rPr>
        <w:t xml:space="preserve">přesto </w:t>
      </w:r>
      <w:r w:rsidRPr="00E00E05">
        <w:rPr>
          <w:rFonts w:ascii="Times New Roman" w:hAnsi="Times New Roman" w:cs="Times New Roman"/>
          <w:sz w:val="24"/>
          <w:szCs w:val="24"/>
        </w:rPr>
        <w:t>používala i dal</w:t>
      </w:r>
      <w:r>
        <w:rPr>
          <w:rFonts w:ascii="Times New Roman" w:hAnsi="Times New Roman" w:cs="Times New Roman"/>
          <w:sz w:val="24"/>
          <w:szCs w:val="24"/>
        </w:rPr>
        <w:t>ekohled. Díky mírné zimě 2013/20</w:t>
      </w:r>
      <w:r w:rsidRPr="00E00E05">
        <w:rPr>
          <w:rFonts w:ascii="Times New Roman" w:hAnsi="Times New Roman" w:cs="Times New Roman"/>
          <w:sz w:val="24"/>
          <w:szCs w:val="24"/>
        </w:rPr>
        <w:t xml:space="preserve">14 i 2014/2015 nebylo jezírko </w:t>
      </w:r>
      <w:r>
        <w:rPr>
          <w:rFonts w:ascii="Times New Roman" w:hAnsi="Times New Roman" w:cs="Times New Roman"/>
          <w:sz w:val="24"/>
          <w:szCs w:val="24"/>
        </w:rPr>
        <w:t xml:space="preserve">ani sledované vodní toky </w:t>
      </w:r>
      <w:r w:rsidRPr="00E00E05">
        <w:rPr>
          <w:rFonts w:ascii="Times New Roman" w:hAnsi="Times New Roman" w:cs="Times New Roman"/>
          <w:sz w:val="24"/>
          <w:szCs w:val="24"/>
        </w:rPr>
        <w:t xml:space="preserve">zamrzlé (alespoň </w:t>
      </w:r>
      <w:r>
        <w:rPr>
          <w:rFonts w:ascii="Times New Roman" w:hAnsi="Times New Roman" w:cs="Times New Roman"/>
          <w:sz w:val="24"/>
          <w:szCs w:val="24"/>
        </w:rPr>
        <w:t>ne ve </w:t>
      </w:r>
      <w:r w:rsidRPr="00E00E05">
        <w:rPr>
          <w:rFonts w:ascii="Times New Roman" w:hAnsi="Times New Roman" w:cs="Times New Roman"/>
          <w:sz w:val="24"/>
          <w:szCs w:val="24"/>
        </w:rPr>
        <w:t>dnech mého pozorování</w:t>
      </w:r>
      <w:r>
        <w:rPr>
          <w:rFonts w:ascii="Times New Roman" w:hAnsi="Times New Roman" w:cs="Times New Roman"/>
          <w:sz w:val="24"/>
          <w:szCs w:val="24"/>
        </w:rPr>
        <w:t xml:space="preserve"> – viz níže</w:t>
      </w:r>
      <w:r w:rsidRPr="00E00E05">
        <w:rPr>
          <w:rFonts w:ascii="Times New Roman" w:hAnsi="Times New Roman" w:cs="Times New Roman"/>
          <w:sz w:val="24"/>
          <w:szCs w:val="24"/>
        </w:rPr>
        <w:t>)</w:t>
      </w:r>
      <w:r>
        <w:rPr>
          <w:rFonts w:ascii="Times New Roman" w:hAnsi="Times New Roman" w:cs="Times New Roman"/>
          <w:sz w:val="24"/>
          <w:szCs w:val="24"/>
        </w:rPr>
        <w:t>, maximálně</w:t>
      </w:r>
      <w:r w:rsidRPr="00E00E05">
        <w:rPr>
          <w:rFonts w:ascii="Times New Roman" w:hAnsi="Times New Roman" w:cs="Times New Roman"/>
          <w:sz w:val="24"/>
          <w:szCs w:val="24"/>
        </w:rPr>
        <w:t xml:space="preserve"> jen částečně u břehů.</w:t>
      </w:r>
    </w:p>
    <w:p w:rsidR="00E0374D" w:rsidRPr="00E00E05" w:rsidRDefault="00E0374D" w:rsidP="00E0374D">
      <w:pPr>
        <w:spacing w:line="360" w:lineRule="auto"/>
        <w:ind w:firstLine="709"/>
        <w:jc w:val="both"/>
        <w:rPr>
          <w:rFonts w:ascii="Times New Roman" w:eastAsia="SimSun" w:hAnsi="Times New Roman" w:cs="Times New Roman"/>
          <w:bCs/>
          <w:sz w:val="24"/>
          <w:szCs w:val="24"/>
          <w:lang w:eastAsia="zh-CN"/>
        </w:rPr>
      </w:pPr>
      <w:r w:rsidRPr="00E9174D">
        <w:rPr>
          <w:rFonts w:ascii="Times New Roman" w:eastAsia="SimSun" w:hAnsi="Times New Roman" w:cs="Times New Roman"/>
          <w:bCs/>
          <w:sz w:val="24"/>
          <w:szCs w:val="24"/>
          <w:lang w:eastAsia="zh-CN"/>
        </w:rPr>
        <w:t>Olomouc - U mostu přes řeku Bystřici</w:t>
      </w:r>
      <w:r>
        <w:rPr>
          <w:rFonts w:ascii="Times New Roman" w:eastAsia="SimSun" w:hAnsi="Times New Roman" w:cs="Times New Roman"/>
          <w:bCs/>
          <w:sz w:val="24"/>
          <w:szCs w:val="24"/>
          <w:lang w:eastAsia="zh-CN"/>
        </w:rPr>
        <w:t>: Pozorovací místo (obr. 1</w:t>
      </w:r>
      <w:r w:rsidR="00DD2941">
        <w:rPr>
          <w:rFonts w:ascii="Times New Roman" w:eastAsia="SimSun" w:hAnsi="Times New Roman" w:cs="Times New Roman"/>
          <w:bCs/>
          <w:sz w:val="24"/>
          <w:szCs w:val="24"/>
          <w:lang w:eastAsia="zh-CN"/>
        </w:rPr>
        <w:t>a</w:t>
      </w:r>
      <w:r w:rsidRPr="00E00E05">
        <w:rPr>
          <w:rFonts w:ascii="Times New Roman" w:eastAsia="SimSun" w:hAnsi="Times New Roman" w:cs="Times New Roman"/>
          <w:bCs/>
          <w:sz w:val="24"/>
          <w:szCs w:val="24"/>
          <w:lang w:eastAsia="zh-CN"/>
        </w:rPr>
        <w:t>) se</w:t>
      </w:r>
      <w:r>
        <w:rPr>
          <w:rFonts w:ascii="Times New Roman" w:eastAsia="SimSun" w:hAnsi="Times New Roman" w:cs="Times New Roman"/>
          <w:bCs/>
          <w:sz w:val="24"/>
          <w:szCs w:val="24"/>
          <w:lang w:eastAsia="zh-CN"/>
        </w:rPr>
        <w:t xml:space="preserve"> nachází na řece Bystřici. </w:t>
      </w:r>
      <w:r w:rsidRPr="00E00E05">
        <w:rPr>
          <w:rFonts w:ascii="Times New Roman" w:eastAsia="SimSun" w:hAnsi="Times New Roman" w:cs="Times New Roman"/>
          <w:bCs/>
          <w:sz w:val="24"/>
          <w:szCs w:val="24"/>
          <w:lang w:eastAsia="zh-CN"/>
        </w:rPr>
        <w:t xml:space="preserve">Řeka je v tomto místě přibližně 13 m široká a hluboká do 1 metru. </w:t>
      </w:r>
      <w:r>
        <w:rPr>
          <w:rFonts w:ascii="Times New Roman" w:eastAsia="SimSun" w:hAnsi="Times New Roman" w:cs="Times New Roman"/>
          <w:bCs/>
          <w:sz w:val="24"/>
          <w:szCs w:val="24"/>
          <w:lang w:eastAsia="zh-CN"/>
        </w:rPr>
        <w:t>Lokalita je sice uprostřed města, ale automobilový provoz zde není příliš frekventovaný. Levý břeh řeky pozvolně stoupá a je tvořen travnatým, několik metrů širokým, pásem. Pravý břeh je strmý a lemovaný stromy a keři.</w:t>
      </w:r>
    </w:p>
    <w:p w:rsidR="00E0374D" w:rsidRPr="00E00E05" w:rsidRDefault="00E0374D" w:rsidP="00E0374D">
      <w:pPr>
        <w:spacing w:line="360" w:lineRule="auto"/>
        <w:ind w:firstLine="709"/>
        <w:jc w:val="both"/>
        <w:rPr>
          <w:rFonts w:ascii="Times New Roman" w:hAnsi="Times New Roman" w:cs="Times New Roman"/>
          <w:sz w:val="24"/>
          <w:szCs w:val="24"/>
        </w:rPr>
      </w:pPr>
      <w:r w:rsidRPr="00E9174D">
        <w:rPr>
          <w:rFonts w:ascii="Times New Roman" w:eastAsia="SimSun" w:hAnsi="Times New Roman" w:cs="Times New Roman"/>
          <w:bCs/>
          <w:sz w:val="24"/>
          <w:szCs w:val="24"/>
          <w:lang w:eastAsia="zh-CN"/>
        </w:rPr>
        <w:t>Olomouc - Most přes řeku Moravu (U Dětského domova)</w:t>
      </w:r>
      <w:r>
        <w:rPr>
          <w:rFonts w:ascii="Times New Roman" w:eastAsia="SimSun" w:hAnsi="Times New Roman" w:cs="Times New Roman"/>
          <w:bCs/>
          <w:sz w:val="24"/>
          <w:szCs w:val="24"/>
          <w:lang w:eastAsia="zh-CN"/>
        </w:rPr>
        <w:t>: V místě pozorování (obr. 1</w:t>
      </w:r>
      <w:r w:rsidR="00DD2941">
        <w:rPr>
          <w:rFonts w:ascii="Times New Roman" w:eastAsia="SimSun" w:hAnsi="Times New Roman" w:cs="Times New Roman"/>
          <w:bCs/>
          <w:sz w:val="24"/>
          <w:szCs w:val="24"/>
          <w:lang w:eastAsia="zh-CN"/>
        </w:rPr>
        <w:t>b</w:t>
      </w:r>
      <w:r w:rsidRPr="00E00E05">
        <w:rPr>
          <w:rFonts w:ascii="Times New Roman" w:eastAsia="SimSun" w:hAnsi="Times New Roman" w:cs="Times New Roman"/>
          <w:bCs/>
          <w:sz w:val="24"/>
          <w:szCs w:val="24"/>
          <w:lang w:eastAsia="zh-CN"/>
        </w:rPr>
        <w:t xml:space="preserve">) se nachází větší most přes řeku Moravu, je pro pěší i pro automobily. Z jedné strany mostu vedou k řece schůdky a místo kolem a pod mostem je dlážděné. Kolem tohoto dláždění a na druhém břehu roste tráva. Poblíž řeky vede vodorovně s řekou nedávno zbudovaná pěší a cyklostezka.  </w:t>
      </w:r>
      <w:r>
        <w:rPr>
          <w:rFonts w:ascii="Times New Roman" w:hAnsi="Times New Roman" w:cs="Times New Roman"/>
          <w:sz w:val="24"/>
          <w:szCs w:val="24"/>
        </w:rPr>
        <w:t>Lokalita se nachází</w:t>
      </w:r>
      <w:r w:rsidRPr="00E00E05">
        <w:rPr>
          <w:rFonts w:ascii="Times New Roman" w:hAnsi="Times New Roman" w:cs="Times New Roman"/>
          <w:sz w:val="24"/>
          <w:szCs w:val="24"/>
        </w:rPr>
        <w:t xml:space="preserve"> na okraji města. Řeka je v tomto místě asi 33</w:t>
      </w:r>
      <w:r>
        <w:rPr>
          <w:rFonts w:ascii="Times New Roman" w:hAnsi="Times New Roman" w:cs="Times New Roman"/>
          <w:sz w:val="24"/>
          <w:szCs w:val="24"/>
        </w:rPr>
        <w:t> </w:t>
      </w:r>
      <w:r w:rsidRPr="00E00E05">
        <w:rPr>
          <w:rFonts w:ascii="Times New Roman" w:hAnsi="Times New Roman" w:cs="Times New Roman"/>
          <w:sz w:val="24"/>
          <w:szCs w:val="24"/>
        </w:rPr>
        <w:t xml:space="preserve">m široká. </w:t>
      </w:r>
    </w:p>
    <w:p w:rsidR="00E0374D" w:rsidRPr="0036533E" w:rsidRDefault="00E0374D" w:rsidP="00E0374D">
      <w:pPr>
        <w:spacing w:line="360" w:lineRule="auto"/>
        <w:ind w:firstLine="709"/>
        <w:jc w:val="both"/>
        <w:rPr>
          <w:rFonts w:ascii="Times New Roman" w:hAnsi="Times New Roman" w:cs="Times New Roman"/>
          <w:sz w:val="24"/>
          <w:szCs w:val="24"/>
        </w:rPr>
      </w:pPr>
      <w:r w:rsidRPr="00E9174D">
        <w:rPr>
          <w:rFonts w:ascii="Times New Roman" w:eastAsia="SimSun" w:hAnsi="Times New Roman" w:cs="Times New Roman"/>
          <w:bCs/>
          <w:sz w:val="24"/>
          <w:szCs w:val="24"/>
          <w:lang w:eastAsia="zh-CN"/>
        </w:rPr>
        <w:t xml:space="preserve">Olomouc - Jezírko ve </w:t>
      </w:r>
      <w:r w:rsidRPr="002A5C9E">
        <w:rPr>
          <w:rFonts w:ascii="Times New Roman" w:eastAsia="SimSun" w:hAnsi="Times New Roman" w:cs="Times New Roman"/>
          <w:bCs/>
          <w:sz w:val="24"/>
          <w:szCs w:val="24"/>
          <w:lang w:eastAsia="zh-CN"/>
        </w:rPr>
        <w:t>Smetanových sadech</w:t>
      </w:r>
      <w:r>
        <w:rPr>
          <w:rFonts w:ascii="Times New Roman" w:eastAsia="SimSun" w:hAnsi="Times New Roman" w:cs="Times New Roman"/>
          <w:bCs/>
          <w:sz w:val="24"/>
          <w:szCs w:val="24"/>
          <w:lang w:eastAsia="zh-CN"/>
        </w:rPr>
        <w:t>: Tato lokalita (obr. 1</w:t>
      </w:r>
      <w:r w:rsidRPr="00E00E05">
        <w:rPr>
          <w:rFonts w:ascii="Times New Roman" w:eastAsia="SimSun" w:hAnsi="Times New Roman" w:cs="Times New Roman"/>
          <w:bCs/>
          <w:sz w:val="24"/>
          <w:szCs w:val="24"/>
          <w:lang w:eastAsia="zh-CN"/>
        </w:rPr>
        <w:t xml:space="preserve">c) se nachází poblíž centra města. </w:t>
      </w:r>
      <w:r>
        <w:rPr>
          <w:rFonts w:ascii="Times New Roman" w:eastAsia="SimSun" w:hAnsi="Times New Roman" w:cs="Times New Roman"/>
          <w:bCs/>
          <w:sz w:val="24"/>
          <w:szCs w:val="24"/>
          <w:lang w:eastAsia="zh-CN"/>
        </w:rPr>
        <w:t>Jezírko má protáhlý oválný tvar. Na délku má přibližně 86 m a na </w:t>
      </w:r>
      <w:r w:rsidRPr="0036533E">
        <w:rPr>
          <w:rFonts w:ascii="Times New Roman" w:eastAsia="SimSun" w:hAnsi="Times New Roman" w:cs="Times New Roman"/>
          <w:bCs/>
          <w:sz w:val="24"/>
          <w:szCs w:val="24"/>
          <w:lang w:eastAsia="zh-CN"/>
        </w:rPr>
        <w:t xml:space="preserve">šířku v nejširší části asi 35m. Při východním okraji je uprostřed </w:t>
      </w:r>
      <w:proofErr w:type="spellStart"/>
      <w:r w:rsidRPr="0036533E">
        <w:rPr>
          <w:rFonts w:ascii="Times New Roman" w:eastAsia="SimSun" w:hAnsi="Times New Roman" w:cs="Times New Roman"/>
          <w:bCs/>
          <w:sz w:val="24"/>
          <w:szCs w:val="24"/>
          <w:lang w:eastAsia="zh-CN"/>
        </w:rPr>
        <w:t>zbudovaný</w:t>
      </w:r>
      <w:r>
        <w:rPr>
          <w:rFonts w:ascii="Times New Roman" w:eastAsia="SimSun" w:hAnsi="Times New Roman" w:cs="Times New Roman"/>
          <w:bCs/>
          <w:sz w:val="24"/>
          <w:szCs w:val="24"/>
          <w:lang w:eastAsia="zh-CN"/>
        </w:rPr>
        <w:t>ostrůvek</w:t>
      </w:r>
      <w:proofErr w:type="spellEnd"/>
      <w:r w:rsidRPr="0036533E">
        <w:rPr>
          <w:rFonts w:ascii="Times New Roman" w:eastAsia="SimSun" w:hAnsi="Times New Roman" w:cs="Times New Roman"/>
          <w:bCs/>
          <w:sz w:val="24"/>
          <w:szCs w:val="24"/>
          <w:lang w:eastAsia="zh-CN"/>
        </w:rPr>
        <w:t xml:space="preserve"> o</w:t>
      </w:r>
      <w:r>
        <w:rPr>
          <w:rFonts w:ascii="Times New Roman" w:eastAsia="SimSun" w:hAnsi="Times New Roman" w:cs="Times New Roman"/>
          <w:bCs/>
          <w:sz w:val="24"/>
          <w:szCs w:val="24"/>
          <w:lang w:eastAsia="zh-CN"/>
        </w:rPr>
        <w:t> průměru několika metrů</w:t>
      </w:r>
      <w:r w:rsidRPr="0036533E">
        <w:rPr>
          <w:rFonts w:ascii="Times New Roman" w:eastAsia="SimSun" w:hAnsi="Times New Roman" w:cs="Times New Roman"/>
          <w:bCs/>
          <w:sz w:val="24"/>
          <w:szCs w:val="24"/>
          <w:lang w:eastAsia="zh-CN"/>
        </w:rPr>
        <w:t xml:space="preserve"> se stromy a keři, který může </w:t>
      </w:r>
      <w:r>
        <w:rPr>
          <w:rFonts w:ascii="Times New Roman" w:eastAsia="SimSun" w:hAnsi="Times New Roman" w:cs="Times New Roman"/>
          <w:bCs/>
          <w:sz w:val="24"/>
          <w:szCs w:val="24"/>
          <w:lang w:eastAsia="zh-CN"/>
        </w:rPr>
        <w:t>sloužit jako úkryt pro kachny i </w:t>
      </w:r>
      <w:r w:rsidRPr="0036533E">
        <w:rPr>
          <w:rFonts w:ascii="Times New Roman" w:eastAsia="SimSun" w:hAnsi="Times New Roman" w:cs="Times New Roman"/>
          <w:bCs/>
          <w:sz w:val="24"/>
          <w:szCs w:val="24"/>
          <w:lang w:eastAsia="zh-CN"/>
        </w:rPr>
        <w:t xml:space="preserve">jako vhodné místo pro hnízdění. </w:t>
      </w:r>
      <w:r w:rsidRPr="0036533E">
        <w:rPr>
          <w:rFonts w:ascii="Times New Roman" w:hAnsi="Times New Roman" w:cs="Times New Roman"/>
          <w:sz w:val="24"/>
          <w:szCs w:val="24"/>
        </w:rPr>
        <w:t>V zimě je jezírko úplně nebo částečně vypuštěné.</w:t>
      </w:r>
    </w:p>
    <w:p w:rsidR="00E0374D" w:rsidRDefault="00E0374D" w:rsidP="00E0374D">
      <w:pPr>
        <w:spacing w:line="360" w:lineRule="auto"/>
        <w:ind w:firstLine="709"/>
        <w:jc w:val="both"/>
        <w:rPr>
          <w:rFonts w:ascii="Times New Roman" w:hAnsi="Times New Roman" w:cs="Times New Roman"/>
          <w:sz w:val="24"/>
          <w:szCs w:val="24"/>
        </w:rPr>
      </w:pPr>
      <w:r w:rsidRPr="0036533E">
        <w:rPr>
          <w:rFonts w:ascii="Times New Roman" w:hAnsi="Times New Roman" w:cs="Times New Roman"/>
          <w:sz w:val="24"/>
          <w:szCs w:val="24"/>
        </w:rPr>
        <w:t>V zimním období 2013/2014 jsem provedla pouze pilotní průzkum, to znamená, že jsem upřesňovala vhodné lokality s dostatkem jedinců a pátrala po abnormálně zbarvených jedincích a ty pak fotografovala. Pozorování</w:t>
      </w:r>
      <w:r>
        <w:rPr>
          <w:rFonts w:ascii="Times New Roman" w:hAnsi="Times New Roman" w:cs="Times New Roman"/>
          <w:sz w:val="24"/>
          <w:szCs w:val="24"/>
        </w:rPr>
        <w:t xml:space="preserve"> bylo provedeno právě v zimním období z důvodu shromažďování kachen k přezimování a také kvůli tomu, že </w:t>
      </w:r>
      <w:r w:rsidR="00CD57BC">
        <w:rPr>
          <w:rFonts w:ascii="Times New Roman" w:hAnsi="Times New Roman" w:cs="Times New Roman"/>
          <w:sz w:val="24"/>
          <w:szCs w:val="24"/>
        </w:rPr>
        <w:t>samci</w:t>
      </w:r>
      <w:r>
        <w:rPr>
          <w:rFonts w:ascii="Times New Roman" w:hAnsi="Times New Roman" w:cs="Times New Roman"/>
          <w:sz w:val="24"/>
          <w:szCs w:val="24"/>
        </w:rPr>
        <w:t xml:space="preserve"> mají v tomto čase svatební šat. </w:t>
      </w:r>
      <w:r w:rsidRPr="00D06436">
        <w:rPr>
          <w:rFonts w:ascii="Times New Roman" w:hAnsi="Times New Roman" w:cs="Times New Roman"/>
          <w:sz w:val="24"/>
          <w:szCs w:val="24"/>
        </w:rPr>
        <w:t xml:space="preserve">Po </w:t>
      </w:r>
      <w:r>
        <w:rPr>
          <w:rFonts w:ascii="Times New Roman" w:hAnsi="Times New Roman" w:cs="Times New Roman"/>
          <w:sz w:val="24"/>
          <w:szCs w:val="24"/>
        </w:rPr>
        <w:t xml:space="preserve">následném utřídění fotografií </w:t>
      </w:r>
      <w:r w:rsidRPr="00D06436">
        <w:rPr>
          <w:rFonts w:ascii="Times New Roman" w:hAnsi="Times New Roman" w:cs="Times New Roman"/>
          <w:sz w:val="24"/>
          <w:szCs w:val="24"/>
        </w:rPr>
        <w:t>a zpracovávání vlas</w:t>
      </w:r>
      <w:r>
        <w:rPr>
          <w:rFonts w:ascii="Times New Roman" w:hAnsi="Times New Roman" w:cs="Times New Roman"/>
          <w:sz w:val="24"/>
          <w:szCs w:val="24"/>
        </w:rPr>
        <w:t>tní databáze na základě vnější podobnosti</w:t>
      </w:r>
      <w:r w:rsidRPr="00D06436">
        <w:rPr>
          <w:rFonts w:ascii="Times New Roman" w:hAnsi="Times New Roman" w:cs="Times New Roman"/>
          <w:sz w:val="24"/>
          <w:szCs w:val="24"/>
        </w:rPr>
        <w:t xml:space="preserve"> abnor</w:t>
      </w:r>
      <w:r>
        <w:rPr>
          <w:rFonts w:ascii="Times New Roman" w:hAnsi="Times New Roman" w:cs="Times New Roman"/>
          <w:sz w:val="24"/>
          <w:szCs w:val="24"/>
        </w:rPr>
        <w:t>málně zbarvených jedinců jsem v </w:t>
      </w:r>
      <w:r w:rsidRPr="00D06436">
        <w:rPr>
          <w:rFonts w:ascii="Times New Roman" w:hAnsi="Times New Roman" w:cs="Times New Roman"/>
          <w:sz w:val="24"/>
          <w:szCs w:val="24"/>
        </w:rPr>
        <w:t>pozorování pokračovala v zimním období 2014/2015 a tehdy jsem ptáky i sčítala.</w:t>
      </w:r>
      <w:r>
        <w:rPr>
          <w:rFonts w:ascii="Times New Roman" w:hAnsi="Times New Roman" w:cs="Times New Roman"/>
          <w:sz w:val="24"/>
          <w:szCs w:val="24"/>
        </w:rPr>
        <w:t xml:space="preserve"> Pozorování doplněné sčítáním jedinců </w:t>
      </w:r>
      <w:r w:rsidRPr="00D06436">
        <w:rPr>
          <w:rFonts w:ascii="Times New Roman" w:hAnsi="Times New Roman" w:cs="Times New Roman"/>
          <w:sz w:val="24"/>
          <w:szCs w:val="24"/>
        </w:rPr>
        <w:t>jsem provedla ve dnech 15.</w:t>
      </w:r>
      <w:r w:rsidR="0075550E">
        <w:rPr>
          <w:rFonts w:ascii="Times New Roman" w:hAnsi="Times New Roman" w:cs="Times New Roman"/>
          <w:sz w:val="24"/>
          <w:szCs w:val="24"/>
        </w:rPr>
        <w:t xml:space="preserve"> </w:t>
      </w:r>
      <w:r w:rsidRPr="00D06436">
        <w:rPr>
          <w:rFonts w:ascii="Times New Roman" w:hAnsi="Times New Roman" w:cs="Times New Roman"/>
          <w:sz w:val="24"/>
          <w:szCs w:val="24"/>
        </w:rPr>
        <w:t>11. 2014, 13.</w:t>
      </w:r>
      <w:r w:rsidR="0075550E">
        <w:rPr>
          <w:rFonts w:ascii="Times New Roman" w:hAnsi="Times New Roman" w:cs="Times New Roman"/>
          <w:sz w:val="24"/>
          <w:szCs w:val="24"/>
        </w:rPr>
        <w:t xml:space="preserve"> </w:t>
      </w:r>
      <w:r w:rsidRPr="00D06436">
        <w:rPr>
          <w:rFonts w:ascii="Times New Roman" w:hAnsi="Times New Roman" w:cs="Times New Roman"/>
          <w:sz w:val="24"/>
          <w:szCs w:val="24"/>
        </w:rPr>
        <w:t>12. 2014, 5.</w:t>
      </w:r>
      <w:r w:rsidR="0075550E">
        <w:rPr>
          <w:rFonts w:ascii="Times New Roman" w:hAnsi="Times New Roman" w:cs="Times New Roman"/>
          <w:sz w:val="24"/>
          <w:szCs w:val="24"/>
        </w:rPr>
        <w:t xml:space="preserve"> </w:t>
      </w:r>
      <w:r w:rsidRPr="00D06436">
        <w:rPr>
          <w:rFonts w:ascii="Times New Roman" w:hAnsi="Times New Roman" w:cs="Times New Roman"/>
          <w:sz w:val="24"/>
          <w:szCs w:val="24"/>
        </w:rPr>
        <w:t>2. 2015, 17.</w:t>
      </w:r>
      <w:r w:rsidR="0075550E">
        <w:rPr>
          <w:rFonts w:ascii="Times New Roman" w:hAnsi="Times New Roman" w:cs="Times New Roman"/>
          <w:sz w:val="24"/>
          <w:szCs w:val="24"/>
        </w:rPr>
        <w:t xml:space="preserve"> </w:t>
      </w:r>
      <w:r w:rsidRPr="00D06436">
        <w:rPr>
          <w:rFonts w:ascii="Times New Roman" w:hAnsi="Times New Roman" w:cs="Times New Roman"/>
          <w:sz w:val="24"/>
          <w:szCs w:val="24"/>
        </w:rPr>
        <w:t>2. 2015, 10.</w:t>
      </w:r>
      <w:r w:rsidR="0075550E">
        <w:rPr>
          <w:rFonts w:ascii="Times New Roman" w:hAnsi="Times New Roman" w:cs="Times New Roman"/>
          <w:sz w:val="24"/>
          <w:szCs w:val="24"/>
        </w:rPr>
        <w:t xml:space="preserve"> </w:t>
      </w:r>
      <w:r w:rsidRPr="00D06436">
        <w:rPr>
          <w:rFonts w:ascii="Times New Roman" w:hAnsi="Times New Roman" w:cs="Times New Roman"/>
          <w:sz w:val="24"/>
          <w:szCs w:val="24"/>
        </w:rPr>
        <w:t>3. 2015. Sčítání v prvním období neprobíhalo</w:t>
      </w:r>
      <w:r>
        <w:rPr>
          <w:rFonts w:ascii="Times New Roman" w:hAnsi="Times New Roman" w:cs="Times New Roman"/>
          <w:sz w:val="24"/>
          <w:szCs w:val="24"/>
        </w:rPr>
        <w:t xml:space="preserve"> z toho důvodu, že bylo potřeba</w:t>
      </w:r>
      <w:r w:rsidRPr="00D06436">
        <w:rPr>
          <w:rFonts w:ascii="Times New Roman" w:hAnsi="Times New Roman" w:cs="Times New Roman"/>
          <w:sz w:val="24"/>
          <w:szCs w:val="24"/>
        </w:rPr>
        <w:t xml:space="preserve"> u</w:t>
      </w:r>
      <w:r>
        <w:rPr>
          <w:rFonts w:ascii="Times New Roman" w:hAnsi="Times New Roman" w:cs="Times New Roman"/>
          <w:sz w:val="24"/>
          <w:szCs w:val="24"/>
        </w:rPr>
        <w:t>dělat si nejprve obrázek o tom,</w:t>
      </w:r>
      <w:r w:rsidRPr="00D06436">
        <w:rPr>
          <w:rFonts w:ascii="Times New Roman" w:hAnsi="Times New Roman" w:cs="Times New Roman"/>
          <w:sz w:val="24"/>
          <w:szCs w:val="24"/>
        </w:rPr>
        <w:t xml:space="preserve"> jaké typy barevných odchylek se zde vyskytují.</w:t>
      </w:r>
      <w:r>
        <w:rPr>
          <w:rFonts w:ascii="Times New Roman" w:hAnsi="Times New Roman" w:cs="Times New Roman"/>
          <w:sz w:val="24"/>
          <w:szCs w:val="24"/>
        </w:rPr>
        <w:t xml:space="preserve"> Pokud byli b</w:t>
      </w:r>
      <w:r w:rsidR="00DD2941">
        <w:rPr>
          <w:rFonts w:ascii="Times New Roman" w:hAnsi="Times New Roman" w:cs="Times New Roman"/>
          <w:sz w:val="24"/>
          <w:szCs w:val="24"/>
        </w:rPr>
        <w:t>ěhem sčítání pozorováni</w:t>
      </w:r>
      <w:r>
        <w:rPr>
          <w:rFonts w:ascii="Times New Roman" w:hAnsi="Times New Roman" w:cs="Times New Roman"/>
          <w:sz w:val="24"/>
          <w:szCs w:val="24"/>
        </w:rPr>
        <w:t xml:space="preserve"> jedinci s barevnou odchylkou, která v prvním období pozorována nebyla, byli jedi</w:t>
      </w:r>
      <w:r w:rsidR="00DD2941">
        <w:rPr>
          <w:rFonts w:ascii="Times New Roman" w:hAnsi="Times New Roman" w:cs="Times New Roman"/>
          <w:sz w:val="24"/>
          <w:szCs w:val="24"/>
        </w:rPr>
        <w:t>nci zdokumentováni a přidáni do </w:t>
      </w:r>
      <w:r w:rsidR="00DD2941">
        <w:rPr>
          <w:rFonts w:ascii="Times New Roman" w:hAnsi="Times New Roman" w:cs="Times New Roman"/>
          <w:noProof/>
          <w:sz w:val="24"/>
          <w:szCs w:val="24"/>
        </w:rPr>
        <w:drawing>
          <wp:anchor distT="0" distB="0" distL="114300" distR="114300" simplePos="0" relativeHeight="251698176" behindDoc="0" locked="0" layoutInCell="1" allowOverlap="1">
            <wp:simplePos x="0" y="0"/>
            <wp:positionH relativeFrom="column">
              <wp:posOffset>54610</wp:posOffset>
            </wp:positionH>
            <wp:positionV relativeFrom="paragraph">
              <wp:posOffset>3138170</wp:posOffset>
            </wp:positionV>
            <wp:extent cx="4657725" cy="4743450"/>
            <wp:effectExtent l="19050" t="0" r="0" b="0"/>
            <wp:wrapTopAndBottom/>
            <wp:docPr id="11" name="Objekt 6"/>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000875" cy="5867400"/>
                      <a:chOff x="228600" y="228600"/>
                      <a:chExt cx="6000875" cy="5867400"/>
                    </a:xfrm>
                  </a:grpSpPr>
                  <a:grpSp>
                    <a:nvGrpSpPr>
                      <a:cNvPr id="10" name="Skupina 9"/>
                      <a:cNvGrpSpPr/>
                    </a:nvGrpSpPr>
                    <a:grpSpPr>
                      <a:xfrm>
                        <a:off x="228600" y="228600"/>
                        <a:ext cx="6000875" cy="5867400"/>
                        <a:chOff x="228600" y="228600"/>
                        <a:chExt cx="6000875" cy="5867400"/>
                      </a:xfrm>
                    </a:grpSpPr>
                    <a:pic>
                      <a:nvPicPr>
                        <a:cNvPr id="97283" name="Picture 2" descr="http://www.mapy.cz/screenshoter?width=1400&amp;height=935&amp;p=1&amp;url=http%3A%2F%2Fwww.mapy.cz%2Fzakladni%3Fx%3D17.2686839%26y%3D49.5807792%26z%3D16%26l%3D0"/>
                        <a:cNvPicPr>
                          <a:picLocks noChangeAspect="1" noChangeArrowheads="1"/>
                        </a:cNvPicPr>
                      </a:nvPicPr>
                      <a:blipFill>
                        <a:blip r:embed="rId16"/>
                        <a:srcRect t="51337" r="66856"/>
                        <a:stretch>
                          <a:fillRect/>
                        </a:stretch>
                      </a:blipFill>
                      <a:spPr bwMode="auto">
                        <a:xfrm>
                          <a:off x="3276600" y="228600"/>
                          <a:ext cx="2952875" cy="2895600"/>
                        </a:xfrm>
                        <a:prstGeom prst="rect">
                          <a:avLst/>
                        </a:prstGeom>
                        <a:noFill/>
                        <a:ln w="9525">
                          <a:noFill/>
                          <a:miter lim="800000"/>
                          <a:headEnd/>
                          <a:tailEnd/>
                        </a:ln>
                      </a:spPr>
                    </a:pic>
                    <a:pic>
                      <a:nvPicPr>
                        <a:cNvPr id="97284" name="Picture 4" descr="http://www.mapy.cz/screenshoter?width=1400&amp;height=935&amp;p=1&amp;url=http%3A%2F%2Fwww.mapy.cz%2Fzakladni%3Fx%3D17.2639847%26y%3D49.5913238%26z%3D16%26l%3D0"/>
                        <a:cNvPicPr>
                          <a:picLocks noChangeAspect="1" noChangeArrowheads="1"/>
                        </a:cNvPicPr>
                      </a:nvPicPr>
                      <a:blipFill>
                        <a:blip r:embed="rId17"/>
                        <a:srcRect t="51711" r="66856"/>
                        <a:stretch>
                          <a:fillRect/>
                        </a:stretch>
                      </a:blipFill>
                      <a:spPr bwMode="auto">
                        <a:xfrm>
                          <a:off x="228600" y="3200400"/>
                          <a:ext cx="2975766" cy="2895600"/>
                        </a:xfrm>
                        <a:prstGeom prst="rect">
                          <a:avLst/>
                        </a:prstGeom>
                        <a:noFill/>
                        <a:ln w="9525">
                          <a:noFill/>
                          <a:miter lim="800000"/>
                          <a:headEnd/>
                          <a:tailEnd/>
                        </a:ln>
                      </a:spPr>
                    </a:pic>
                    <a:pic>
                      <a:nvPicPr>
                        <a:cNvPr id="97285" name="Picture 6" descr="http://www.mapy.cz/screenshoter?width=1400&amp;height=935&amp;p=1&amp;url=http%3A%2F%2Fwww.mapy.cz%2Fzakladni%3Fx%3D17.2826529%26y%3D49.5994463%26z%3D16%26l%3D0"/>
                        <a:cNvPicPr>
                          <a:picLocks noChangeAspect="1" noChangeArrowheads="1"/>
                        </a:cNvPicPr>
                      </a:nvPicPr>
                      <a:blipFill>
                        <a:blip r:embed="rId18"/>
                        <a:srcRect t="52084" r="66858"/>
                        <a:stretch>
                          <a:fillRect/>
                        </a:stretch>
                      </a:blipFill>
                      <a:spPr bwMode="auto">
                        <a:xfrm>
                          <a:off x="228600" y="228600"/>
                          <a:ext cx="2971800" cy="2869324"/>
                        </a:xfrm>
                        <a:prstGeom prst="rect">
                          <a:avLst/>
                        </a:prstGeom>
                        <a:noFill/>
                        <a:ln w="9525">
                          <a:noFill/>
                          <a:miter lim="800000"/>
                          <a:headEnd/>
                          <a:tailEnd/>
                        </a:ln>
                      </a:spPr>
                    </a:pic>
                    <a:sp>
                      <a:nvSpPr>
                        <a:cNvPr id="6" name="Elipsa 5"/>
                        <a:cNvSpPr/>
                      </a:nvSpPr>
                      <a:spPr bwMode="auto">
                        <a:xfrm rot="1185181">
                          <a:off x="1243013" y="5132388"/>
                          <a:ext cx="685800" cy="431800"/>
                        </a:xfrm>
                        <a:prstGeom prst="ellipse">
                          <a:avLst/>
                        </a:prstGeom>
                        <a:noFill/>
                        <a:ln w="31750">
                          <a:solidFill>
                            <a:srgbClr val="C00000"/>
                          </a:solidFill>
                        </a:ln>
                      </a:spPr>
                      <a:txSp>
                        <a:txBody>
                          <a:bodyPr anchor="ctr"/>
                          <a:lstStyle>
                            <a:defPPr>
                              <a:defRPr lang="cs-CZ"/>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defRPr/>
                            </a:pPr>
                            <a:endParaRPr lang="cs-CZ"/>
                          </a:p>
                        </a:txBody>
                        <a:useSpRect/>
                      </a:txSp>
                      <a:style>
                        <a:lnRef idx="2">
                          <a:schemeClr val="accent1">
                            <a:shade val="50000"/>
                          </a:schemeClr>
                        </a:lnRef>
                        <a:fillRef idx="1">
                          <a:schemeClr val="accent1"/>
                        </a:fillRef>
                        <a:effectRef idx="0">
                          <a:schemeClr val="accent1"/>
                        </a:effectRef>
                        <a:fontRef idx="minor">
                          <a:schemeClr val="lt1"/>
                        </a:fontRef>
                      </a:style>
                    </a:sp>
                    <a:sp>
                      <a:nvSpPr>
                        <a:cNvPr id="97287" name="Oval 7"/>
                        <a:cNvSpPr>
                          <a:spLocks noChangeArrowheads="1"/>
                        </a:cNvSpPr>
                      </a:nvSpPr>
                      <a:spPr bwMode="auto">
                        <a:xfrm rot="20001649">
                          <a:off x="1604434" y="1489058"/>
                          <a:ext cx="601131" cy="501103"/>
                        </a:xfrm>
                        <a:prstGeom prst="ellipse">
                          <a:avLst/>
                        </a:prstGeom>
                        <a:noFill/>
                        <a:ln w="22225">
                          <a:solidFill>
                            <a:srgbClr val="C00000"/>
                          </a:solidFill>
                          <a:round/>
                          <a:headEnd/>
                          <a:tailEnd/>
                        </a:ln>
                      </a:spPr>
                      <a:txSp>
                        <a:txBody>
                          <a:bodyPr/>
                          <a:lstStyle>
                            <a:defPPr>
                              <a:defRPr lang="cs-CZ"/>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cs-CZ"/>
                          </a:p>
                        </a:txBody>
                        <a:useSpRect/>
                      </a:txSp>
                    </a:sp>
                    <a:sp>
                      <a:nvSpPr>
                        <a:cNvPr id="97288" name="Oval 4"/>
                        <a:cNvSpPr>
                          <a:spLocks noChangeArrowheads="1"/>
                        </a:cNvSpPr>
                      </a:nvSpPr>
                      <a:spPr bwMode="auto">
                        <a:xfrm rot="1563545">
                          <a:off x="4783704" y="1742388"/>
                          <a:ext cx="643389" cy="418888"/>
                        </a:xfrm>
                        <a:prstGeom prst="ellipse">
                          <a:avLst/>
                        </a:prstGeom>
                        <a:noFill/>
                        <a:ln w="22225">
                          <a:solidFill>
                            <a:srgbClr val="C00000"/>
                          </a:solidFill>
                          <a:round/>
                          <a:headEnd/>
                          <a:tailEnd/>
                        </a:ln>
                      </a:spPr>
                      <a:txSp>
                        <a:txBody>
                          <a:bodyPr/>
                          <a:lstStyle>
                            <a:defPPr>
                              <a:defRPr lang="cs-CZ"/>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cs-CZ"/>
                          </a:p>
                        </a:txBody>
                        <a:useSpRect/>
                      </a:txSp>
                    </a:sp>
                    <a:sp>
                      <a:nvSpPr>
                        <a:cNvPr id="97289" name="TextovéPole 8"/>
                        <a:cNvSpPr txBox="1">
                          <a:spLocks noChangeArrowheads="1"/>
                        </a:cNvSpPr>
                      </a:nvSpPr>
                      <a:spPr bwMode="auto">
                        <a:xfrm>
                          <a:off x="228600" y="228600"/>
                          <a:ext cx="3390672" cy="3416320"/>
                        </a:xfrm>
                        <a:prstGeom prst="rect">
                          <a:avLst/>
                        </a:prstGeom>
                        <a:noFill/>
                        <a:ln w="9525">
                          <a:noFill/>
                          <a:miter lim="800000"/>
                          <a:headEnd/>
                          <a:tailEnd/>
                        </a:ln>
                      </a:spPr>
                      <a:txSp>
                        <a:txBody>
                          <a:bodyPr wrap="none">
                            <a:spAutoFit/>
                          </a:bodyPr>
                          <a:lstStyle>
                            <a:defPPr>
                              <a:defRPr lang="cs-CZ"/>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cs-CZ" dirty="0"/>
                              <a:t>a                                              b</a:t>
                            </a:r>
                          </a:p>
                          <a:p>
                            <a:endParaRPr lang="cs-CZ" dirty="0"/>
                          </a:p>
                          <a:p>
                            <a:endParaRPr lang="cs-CZ" dirty="0"/>
                          </a:p>
                          <a:p>
                            <a:endParaRPr lang="cs-CZ" dirty="0"/>
                          </a:p>
                          <a:p>
                            <a:endParaRPr lang="cs-CZ" dirty="0"/>
                          </a:p>
                          <a:p>
                            <a:endParaRPr lang="cs-CZ" dirty="0"/>
                          </a:p>
                          <a:p>
                            <a:endParaRPr lang="cs-CZ" dirty="0"/>
                          </a:p>
                          <a:p>
                            <a:endParaRPr lang="cs-CZ" dirty="0"/>
                          </a:p>
                          <a:p>
                            <a:endParaRPr lang="cs-CZ" dirty="0"/>
                          </a:p>
                          <a:p>
                            <a:endParaRPr lang="cs-CZ" dirty="0"/>
                          </a:p>
                          <a:p>
                            <a:endParaRPr lang="cs-CZ" dirty="0"/>
                          </a:p>
                          <a:p>
                            <a:r>
                              <a:rPr lang="cs-CZ" dirty="0"/>
                              <a:t>c</a:t>
                            </a:r>
                          </a:p>
                        </a:txBody>
                        <a:useSpRect/>
                      </a:txSp>
                    </a:sp>
                  </a:grpSp>
                </lc:lockedCanvas>
              </a:graphicData>
            </a:graphic>
          </wp:anchor>
        </w:drawing>
      </w:r>
      <w:r>
        <w:rPr>
          <w:rFonts w:ascii="Times New Roman" w:hAnsi="Times New Roman" w:cs="Times New Roman"/>
          <w:sz w:val="24"/>
          <w:szCs w:val="24"/>
        </w:rPr>
        <w:t>databáze.</w:t>
      </w:r>
    </w:p>
    <w:p w:rsidR="00E0374D" w:rsidRDefault="00E0374D" w:rsidP="00E0374D">
      <w:pPr>
        <w:spacing w:line="360" w:lineRule="auto"/>
        <w:ind w:firstLine="709"/>
        <w:jc w:val="both"/>
        <w:rPr>
          <w:rFonts w:ascii="Times New Roman" w:hAnsi="Times New Roman" w:cs="Times New Roman"/>
          <w:sz w:val="24"/>
          <w:szCs w:val="24"/>
        </w:rPr>
      </w:pPr>
    </w:p>
    <w:p w:rsidR="00DD2941" w:rsidRPr="00DD2941" w:rsidRDefault="00DD2941" w:rsidP="00DD2941">
      <w:pPr>
        <w:pStyle w:val="Nadpis21"/>
        <w:spacing w:line="240" w:lineRule="auto"/>
        <w:rPr>
          <w:rFonts w:ascii="Times New Roman" w:hAnsi="Times New Roman" w:cs="Times New Roman"/>
          <w:b w:val="0"/>
          <w:bCs w:val="0"/>
          <w:i w:val="0"/>
          <w:iCs w:val="0"/>
          <w:sz w:val="18"/>
          <w:szCs w:val="18"/>
        </w:rPr>
      </w:pPr>
      <w:bookmarkStart w:id="22" w:name="_Toc422437562"/>
      <w:bookmarkStart w:id="23" w:name="_Toc422753522"/>
      <w:r w:rsidRPr="00DD2941">
        <w:rPr>
          <w:rFonts w:ascii="Times New Roman" w:hAnsi="Times New Roman" w:cs="Times New Roman"/>
          <w:b w:val="0"/>
          <w:bCs w:val="0"/>
          <w:i w:val="0"/>
          <w:iCs w:val="0"/>
          <w:sz w:val="18"/>
          <w:szCs w:val="18"/>
        </w:rPr>
        <w:t>Obr. 1: Studované  lokality v </w:t>
      </w:r>
      <w:proofErr w:type="gramStart"/>
      <w:r w:rsidRPr="00DD2941">
        <w:rPr>
          <w:rFonts w:ascii="Times New Roman" w:hAnsi="Times New Roman" w:cs="Times New Roman"/>
          <w:b w:val="0"/>
          <w:bCs w:val="0"/>
          <w:i w:val="0"/>
          <w:iCs w:val="0"/>
          <w:sz w:val="18"/>
          <w:szCs w:val="18"/>
        </w:rPr>
        <w:t>Olomouc</w:t>
      </w:r>
      <w:proofErr w:type="gramEnd"/>
      <w:r w:rsidRPr="00DD2941">
        <w:rPr>
          <w:rFonts w:ascii="Times New Roman" w:hAnsi="Times New Roman" w:cs="Times New Roman"/>
          <w:b w:val="0"/>
          <w:bCs w:val="0"/>
          <w:i w:val="0"/>
          <w:iCs w:val="0"/>
          <w:sz w:val="18"/>
          <w:szCs w:val="18"/>
        </w:rPr>
        <w:t>: a) lávka přes řeku Bystřici; b) Most přes řeku Moravu (U Dětského domova);  c) jezírko ve Smetanových sadech (Zdroj mapového podkladu: http://</w:t>
      </w:r>
      <w:proofErr w:type="gramStart"/>
      <w:r w:rsidRPr="00DD2941">
        <w:rPr>
          <w:rFonts w:ascii="Times New Roman" w:hAnsi="Times New Roman" w:cs="Times New Roman"/>
          <w:b w:val="0"/>
          <w:bCs w:val="0"/>
          <w:i w:val="0"/>
          <w:iCs w:val="0"/>
          <w:sz w:val="18"/>
          <w:szCs w:val="18"/>
        </w:rPr>
        <w:t>www</w:t>
      </w:r>
      <w:proofErr w:type="gramEnd"/>
      <w:r w:rsidRPr="00DD2941">
        <w:rPr>
          <w:rFonts w:ascii="Times New Roman" w:hAnsi="Times New Roman" w:cs="Times New Roman"/>
          <w:b w:val="0"/>
          <w:bCs w:val="0"/>
          <w:i w:val="0"/>
          <w:iCs w:val="0"/>
          <w:sz w:val="18"/>
          <w:szCs w:val="18"/>
        </w:rPr>
        <w:t>.</w:t>
      </w:r>
      <w:proofErr w:type="gramStart"/>
      <w:r w:rsidRPr="00DD2941">
        <w:rPr>
          <w:rFonts w:ascii="Times New Roman" w:hAnsi="Times New Roman" w:cs="Times New Roman"/>
          <w:b w:val="0"/>
          <w:bCs w:val="0"/>
          <w:i w:val="0"/>
          <w:iCs w:val="0"/>
          <w:sz w:val="18"/>
          <w:szCs w:val="18"/>
        </w:rPr>
        <w:t>mapy</w:t>
      </w:r>
      <w:proofErr w:type="gramEnd"/>
      <w:r w:rsidRPr="00DD2941">
        <w:rPr>
          <w:rFonts w:ascii="Times New Roman" w:hAnsi="Times New Roman" w:cs="Times New Roman"/>
          <w:b w:val="0"/>
          <w:bCs w:val="0"/>
          <w:i w:val="0"/>
          <w:iCs w:val="0"/>
          <w:sz w:val="18"/>
          <w:szCs w:val="18"/>
        </w:rPr>
        <w:t>.cz)</w:t>
      </w:r>
      <w:bookmarkEnd w:id="22"/>
      <w:bookmarkEnd w:id="23"/>
    </w:p>
    <w:p w:rsidR="00E0374D" w:rsidRPr="00C165AE" w:rsidRDefault="00E0374D" w:rsidP="00E0374D">
      <w:pPr>
        <w:spacing w:line="360" w:lineRule="auto"/>
        <w:ind w:firstLine="709"/>
        <w:jc w:val="both"/>
        <w:rPr>
          <w:rFonts w:ascii="Times New Roman" w:hAnsi="Times New Roman" w:cs="Times New Roman"/>
          <w:sz w:val="24"/>
          <w:szCs w:val="24"/>
        </w:rPr>
      </w:pPr>
    </w:p>
    <w:p w:rsidR="00E0374D" w:rsidRPr="00F3784E" w:rsidRDefault="00E0374D" w:rsidP="00E0374D">
      <w:pPr>
        <w:pStyle w:val="Nadpis3"/>
        <w:rPr>
          <w:color w:val="auto"/>
        </w:rPr>
      </w:pPr>
      <w:bookmarkStart w:id="24" w:name="_Toc422437563"/>
      <w:bookmarkStart w:id="25" w:name="_Toc422753523"/>
      <w:r w:rsidRPr="00F3784E">
        <w:rPr>
          <w:color w:val="auto"/>
        </w:rPr>
        <w:t>Zpracování dat</w:t>
      </w:r>
      <w:bookmarkEnd w:id="24"/>
      <w:bookmarkEnd w:id="25"/>
    </w:p>
    <w:p w:rsidR="00E0374D" w:rsidRPr="00771363" w:rsidRDefault="00E0374D" w:rsidP="00E0374D">
      <w:pPr>
        <w:rPr>
          <w:lang w:eastAsia="zh-CN"/>
        </w:rPr>
      </w:pPr>
    </w:p>
    <w:p w:rsidR="00E0374D" w:rsidRPr="00D06436" w:rsidRDefault="00E0374D" w:rsidP="00E0374D">
      <w:pPr>
        <w:spacing w:line="360" w:lineRule="auto"/>
        <w:ind w:firstLine="709"/>
        <w:jc w:val="both"/>
        <w:rPr>
          <w:rFonts w:ascii="Times New Roman" w:hAnsi="Times New Roman" w:cs="Times New Roman"/>
          <w:sz w:val="24"/>
          <w:szCs w:val="24"/>
        </w:rPr>
      </w:pPr>
      <w:r w:rsidRPr="00771363">
        <w:rPr>
          <w:rFonts w:ascii="Times New Roman" w:hAnsi="Times New Roman" w:cs="Times New Roman"/>
          <w:sz w:val="24"/>
          <w:szCs w:val="24"/>
        </w:rPr>
        <w:t xml:space="preserve">Vytvořila jsem vlastní klasifikaci </w:t>
      </w:r>
      <w:r>
        <w:rPr>
          <w:rFonts w:ascii="Times New Roman" w:hAnsi="Times New Roman" w:cs="Times New Roman"/>
          <w:sz w:val="24"/>
          <w:szCs w:val="24"/>
        </w:rPr>
        <w:t xml:space="preserve">barevných odchylek kachny divoké </w:t>
      </w:r>
      <w:r w:rsidRPr="00771363">
        <w:rPr>
          <w:rFonts w:ascii="Times New Roman" w:hAnsi="Times New Roman" w:cs="Times New Roman"/>
          <w:sz w:val="24"/>
          <w:szCs w:val="24"/>
        </w:rPr>
        <w:t>na základě vnější podobnost</w:t>
      </w:r>
      <w:r>
        <w:rPr>
          <w:rFonts w:ascii="Times New Roman" w:hAnsi="Times New Roman" w:cs="Times New Roman"/>
          <w:sz w:val="24"/>
          <w:szCs w:val="24"/>
        </w:rPr>
        <w:t>i jednotlivců, tedy fenotypu</w:t>
      </w:r>
      <w:r w:rsidRPr="00771363">
        <w:rPr>
          <w:rFonts w:ascii="Times New Roman" w:hAnsi="Times New Roman" w:cs="Times New Roman"/>
          <w:sz w:val="24"/>
          <w:szCs w:val="24"/>
        </w:rPr>
        <w:t xml:space="preserve">. Při pozorování jsem si </w:t>
      </w:r>
      <w:r>
        <w:rPr>
          <w:rFonts w:ascii="Times New Roman" w:hAnsi="Times New Roman" w:cs="Times New Roman"/>
          <w:sz w:val="24"/>
          <w:szCs w:val="24"/>
        </w:rPr>
        <w:t xml:space="preserve">u samců </w:t>
      </w:r>
      <w:r w:rsidRPr="00771363">
        <w:rPr>
          <w:rFonts w:ascii="Times New Roman" w:hAnsi="Times New Roman" w:cs="Times New Roman"/>
          <w:sz w:val="24"/>
          <w:szCs w:val="24"/>
        </w:rPr>
        <w:t xml:space="preserve">všímala zbarvení hlavy, krku, hrudi, boků, křídel, ocasu, </w:t>
      </w:r>
      <w:r>
        <w:rPr>
          <w:rFonts w:ascii="Times New Roman" w:hAnsi="Times New Roman" w:cs="Times New Roman"/>
          <w:sz w:val="24"/>
          <w:szCs w:val="24"/>
        </w:rPr>
        <w:t xml:space="preserve">kačírku a zrcátka, u samic jsem sledovala </w:t>
      </w:r>
      <w:r w:rsidRPr="00771363">
        <w:rPr>
          <w:rFonts w:ascii="Times New Roman" w:hAnsi="Times New Roman" w:cs="Times New Roman"/>
          <w:sz w:val="24"/>
          <w:szCs w:val="24"/>
        </w:rPr>
        <w:t>podkladovou barvu a kresbu</w:t>
      </w:r>
      <w:r>
        <w:rPr>
          <w:rFonts w:ascii="Times New Roman" w:hAnsi="Times New Roman" w:cs="Times New Roman"/>
          <w:sz w:val="24"/>
          <w:szCs w:val="24"/>
        </w:rPr>
        <w:t xml:space="preserve"> (včetně zrcátka)</w:t>
      </w:r>
      <w:r w:rsidRPr="00771363">
        <w:rPr>
          <w:rFonts w:ascii="Times New Roman" w:hAnsi="Times New Roman" w:cs="Times New Roman"/>
          <w:sz w:val="24"/>
          <w:szCs w:val="24"/>
        </w:rPr>
        <w:t>. V přírodě se i u normálního zbarvení projevuje jistá míra variability</w:t>
      </w:r>
      <w:r>
        <w:rPr>
          <w:rFonts w:ascii="Times New Roman" w:hAnsi="Times New Roman" w:cs="Times New Roman"/>
          <w:sz w:val="24"/>
          <w:szCs w:val="24"/>
        </w:rPr>
        <w:t>, zejména u samic</w:t>
      </w:r>
      <w:r w:rsidRPr="00771363">
        <w:rPr>
          <w:rFonts w:ascii="Times New Roman" w:hAnsi="Times New Roman" w:cs="Times New Roman"/>
          <w:sz w:val="24"/>
          <w:szCs w:val="24"/>
        </w:rPr>
        <w:t xml:space="preserve"> v odstí</w:t>
      </w:r>
      <w:r>
        <w:rPr>
          <w:rFonts w:ascii="Times New Roman" w:hAnsi="Times New Roman" w:cs="Times New Roman"/>
          <w:sz w:val="24"/>
          <w:szCs w:val="24"/>
        </w:rPr>
        <w:t>nu základní barvy nebo v kresbě</w:t>
      </w:r>
      <w:r w:rsidRPr="00771363">
        <w:rPr>
          <w:rFonts w:ascii="Times New Roman" w:hAnsi="Times New Roman" w:cs="Times New Roman"/>
          <w:sz w:val="24"/>
          <w:szCs w:val="24"/>
        </w:rPr>
        <w:t>.</w:t>
      </w:r>
      <w:r>
        <w:rPr>
          <w:rFonts w:ascii="Times New Roman" w:hAnsi="Times New Roman" w:cs="Times New Roman"/>
          <w:sz w:val="24"/>
          <w:szCs w:val="24"/>
        </w:rPr>
        <w:t xml:space="preserve"> V takových </w:t>
      </w:r>
      <w:proofErr w:type="spellStart"/>
      <w:r>
        <w:rPr>
          <w:rFonts w:ascii="Times New Roman" w:hAnsi="Times New Roman" w:cs="Times New Roman"/>
          <w:sz w:val="24"/>
          <w:szCs w:val="24"/>
        </w:rPr>
        <w:t>případech</w:t>
      </w:r>
      <w:r w:rsidRPr="00D06436">
        <w:rPr>
          <w:rFonts w:ascii="Times New Roman" w:hAnsi="Times New Roman" w:cs="Times New Roman"/>
          <w:sz w:val="24"/>
          <w:szCs w:val="24"/>
        </w:rPr>
        <w:t>byly</w:t>
      </w:r>
      <w:proofErr w:type="spellEnd"/>
      <w:r w:rsidRPr="00D06436">
        <w:rPr>
          <w:rFonts w:ascii="Times New Roman" w:hAnsi="Times New Roman" w:cs="Times New Roman"/>
          <w:sz w:val="24"/>
          <w:szCs w:val="24"/>
        </w:rPr>
        <w:t xml:space="preserve"> </w:t>
      </w:r>
      <w:r>
        <w:rPr>
          <w:rFonts w:ascii="Times New Roman" w:hAnsi="Times New Roman" w:cs="Times New Roman"/>
          <w:sz w:val="24"/>
          <w:szCs w:val="24"/>
        </w:rPr>
        <w:t>z</w:t>
      </w:r>
      <w:r w:rsidRPr="00D06436">
        <w:rPr>
          <w:rFonts w:ascii="Times New Roman" w:hAnsi="Times New Roman" w:cs="Times New Roman"/>
          <w:sz w:val="24"/>
          <w:szCs w:val="24"/>
        </w:rPr>
        <w:t xml:space="preserve">aznamenány jen výraznější odchylky. </w:t>
      </w:r>
      <w:r>
        <w:rPr>
          <w:rFonts w:ascii="Times New Roman" w:hAnsi="Times New Roman" w:cs="Times New Roman"/>
          <w:sz w:val="24"/>
          <w:szCs w:val="24"/>
        </w:rPr>
        <w:t>Ovšem i </w:t>
      </w:r>
      <w:r w:rsidRPr="00D06436">
        <w:rPr>
          <w:rFonts w:ascii="Times New Roman" w:hAnsi="Times New Roman" w:cs="Times New Roman"/>
          <w:sz w:val="24"/>
          <w:szCs w:val="24"/>
        </w:rPr>
        <w:t>uvnitř jednotlivých kategorií je variabilita mezi jednotlivci – od světlejších forem k tmavším, od malých skvrn po rozsáhlejší apod. V</w:t>
      </w:r>
      <w:r>
        <w:rPr>
          <w:rFonts w:ascii="Times New Roman" w:hAnsi="Times New Roman" w:cs="Times New Roman"/>
          <w:sz w:val="24"/>
          <w:szCs w:val="24"/>
        </w:rPr>
        <w:t xml:space="preserve"> prezentované </w:t>
      </w:r>
      <w:r w:rsidRPr="00D06436">
        <w:rPr>
          <w:rFonts w:ascii="Times New Roman" w:hAnsi="Times New Roman" w:cs="Times New Roman"/>
          <w:sz w:val="24"/>
          <w:szCs w:val="24"/>
        </w:rPr>
        <w:t xml:space="preserve">databázi jsou však </w:t>
      </w:r>
      <w:r>
        <w:rPr>
          <w:rFonts w:ascii="Times New Roman" w:hAnsi="Times New Roman" w:cs="Times New Roman"/>
          <w:sz w:val="24"/>
          <w:szCs w:val="24"/>
        </w:rPr>
        <w:t xml:space="preserve">zařazeny </w:t>
      </w:r>
      <w:r w:rsidRPr="00D06436">
        <w:rPr>
          <w:rFonts w:ascii="Times New Roman" w:hAnsi="Times New Roman" w:cs="Times New Roman"/>
          <w:sz w:val="24"/>
          <w:szCs w:val="24"/>
        </w:rPr>
        <w:t>fotografie jen několika zástupců z této kategorie – zpravidla nejsvětlejší a</w:t>
      </w:r>
      <w:r>
        <w:rPr>
          <w:rFonts w:ascii="Times New Roman" w:hAnsi="Times New Roman" w:cs="Times New Roman"/>
          <w:sz w:val="24"/>
          <w:szCs w:val="24"/>
        </w:rPr>
        <w:t> </w:t>
      </w:r>
      <w:r w:rsidRPr="00D06436">
        <w:rPr>
          <w:rFonts w:ascii="Times New Roman" w:hAnsi="Times New Roman" w:cs="Times New Roman"/>
          <w:sz w:val="24"/>
          <w:szCs w:val="24"/>
        </w:rPr>
        <w:t>nejtmavší typ nebo krajní varianty skvrnitosti, nikoli celá škála všech variací.</w:t>
      </w:r>
    </w:p>
    <w:p w:rsidR="00E0374D" w:rsidRDefault="00E0374D" w:rsidP="00E0374D">
      <w:pPr>
        <w:spacing w:line="360" w:lineRule="auto"/>
        <w:jc w:val="both"/>
        <w:rPr>
          <w:rFonts w:ascii="Times New Roman" w:hAnsi="Times New Roman" w:cs="Times New Roman"/>
          <w:sz w:val="24"/>
          <w:szCs w:val="24"/>
        </w:rPr>
      </w:pPr>
      <w:r w:rsidRPr="00D06436">
        <w:rPr>
          <w:rFonts w:ascii="Times New Roman" w:hAnsi="Times New Roman" w:cs="Times New Roman"/>
          <w:sz w:val="24"/>
          <w:szCs w:val="24"/>
        </w:rPr>
        <w:t>T</w:t>
      </w:r>
      <w:r w:rsidR="0075550E">
        <w:rPr>
          <w:rFonts w:ascii="Times New Roman" w:hAnsi="Times New Roman" w:cs="Times New Roman"/>
          <w:sz w:val="24"/>
          <w:szCs w:val="24"/>
        </w:rPr>
        <w:t xml:space="preserve">yto fotografie jsou </w:t>
      </w:r>
      <w:proofErr w:type="gramStart"/>
      <w:r w:rsidR="0075550E">
        <w:rPr>
          <w:rFonts w:ascii="Times New Roman" w:hAnsi="Times New Roman" w:cs="Times New Roman"/>
          <w:sz w:val="24"/>
          <w:szCs w:val="24"/>
        </w:rPr>
        <w:t xml:space="preserve">srovnány </w:t>
      </w:r>
      <w:r w:rsidR="00DD2941">
        <w:rPr>
          <w:rFonts w:ascii="Times New Roman" w:hAnsi="Times New Roman" w:cs="Times New Roman"/>
          <w:sz w:val="24"/>
          <w:szCs w:val="24"/>
        </w:rPr>
        <w:t>s mnou</w:t>
      </w:r>
      <w:proofErr w:type="gramEnd"/>
      <w:r w:rsidR="00DD2941">
        <w:rPr>
          <w:rFonts w:ascii="Times New Roman" w:hAnsi="Times New Roman" w:cs="Times New Roman"/>
          <w:sz w:val="24"/>
          <w:szCs w:val="24"/>
        </w:rPr>
        <w:t xml:space="preserve"> </w:t>
      </w:r>
      <w:r>
        <w:rPr>
          <w:rFonts w:ascii="Times New Roman" w:hAnsi="Times New Roman" w:cs="Times New Roman"/>
          <w:sz w:val="24"/>
          <w:szCs w:val="24"/>
        </w:rPr>
        <w:t xml:space="preserve">vybraným nejbližším barevným a kresebným rázem kachny domácí – pokud se tedy nějakému podobají. </w:t>
      </w:r>
      <w:r w:rsidRPr="00D06436">
        <w:rPr>
          <w:rFonts w:ascii="Times New Roman" w:hAnsi="Times New Roman" w:cs="Times New Roman"/>
          <w:sz w:val="24"/>
          <w:szCs w:val="24"/>
        </w:rPr>
        <w:t>Pod</w:t>
      </w:r>
      <w:r>
        <w:rPr>
          <w:rFonts w:ascii="Times New Roman" w:hAnsi="Times New Roman" w:cs="Times New Roman"/>
          <w:sz w:val="24"/>
          <w:szCs w:val="24"/>
        </w:rPr>
        <w:t> </w:t>
      </w:r>
      <w:r w:rsidRPr="00771363">
        <w:rPr>
          <w:rFonts w:ascii="Times New Roman" w:hAnsi="Times New Roman" w:cs="Times New Roman"/>
          <w:sz w:val="24"/>
          <w:szCs w:val="24"/>
        </w:rPr>
        <w:t xml:space="preserve">fotografiemi je vždy  popis daného abnormálního zbarvení kachny divoké </w:t>
      </w:r>
      <w:r>
        <w:rPr>
          <w:rFonts w:ascii="Times New Roman" w:hAnsi="Times New Roman" w:cs="Times New Roman"/>
          <w:sz w:val="24"/>
          <w:szCs w:val="24"/>
        </w:rPr>
        <w:t>a </w:t>
      </w:r>
      <w:r w:rsidRPr="00771363">
        <w:rPr>
          <w:rFonts w:ascii="Times New Roman" w:hAnsi="Times New Roman" w:cs="Times New Roman"/>
          <w:sz w:val="24"/>
          <w:szCs w:val="24"/>
        </w:rPr>
        <w:t>spec</w:t>
      </w:r>
      <w:r>
        <w:rPr>
          <w:rFonts w:ascii="Times New Roman" w:hAnsi="Times New Roman" w:cs="Times New Roman"/>
          <w:sz w:val="24"/>
          <w:szCs w:val="24"/>
        </w:rPr>
        <w:t xml:space="preserve">ifikované varianty, resp. variabilita v rámci </w:t>
      </w:r>
      <w:r w:rsidRPr="00771363">
        <w:rPr>
          <w:rFonts w:ascii="Times New Roman" w:hAnsi="Times New Roman" w:cs="Times New Roman"/>
          <w:sz w:val="24"/>
          <w:szCs w:val="24"/>
        </w:rPr>
        <w:t>tohoto typu barevné odchylky. Pak je barevná odchylka zhodnocena z </w:t>
      </w:r>
      <w:r>
        <w:rPr>
          <w:rFonts w:ascii="Times New Roman" w:hAnsi="Times New Roman" w:cs="Times New Roman"/>
          <w:sz w:val="24"/>
          <w:szCs w:val="24"/>
        </w:rPr>
        <w:t>„</w:t>
      </w:r>
      <w:r w:rsidRPr="00771363">
        <w:rPr>
          <w:rFonts w:ascii="Times New Roman" w:hAnsi="Times New Roman" w:cs="Times New Roman"/>
          <w:sz w:val="24"/>
          <w:szCs w:val="24"/>
        </w:rPr>
        <w:t>ornitologického</w:t>
      </w:r>
      <w:r>
        <w:rPr>
          <w:rFonts w:ascii="Times New Roman" w:hAnsi="Times New Roman" w:cs="Times New Roman"/>
          <w:sz w:val="24"/>
          <w:szCs w:val="24"/>
        </w:rPr>
        <w:t>“</w:t>
      </w:r>
      <w:r w:rsidRPr="00771363">
        <w:rPr>
          <w:rFonts w:ascii="Times New Roman" w:hAnsi="Times New Roman" w:cs="Times New Roman"/>
          <w:sz w:val="24"/>
          <w:szCs w:val="24"/>
        </w:rPr>
        <w:t xml:space="preserve"> hlediska</w:t>
      </w:r>
      <w:r>
        <w:rPr>
          <w:rFonts w:ascii="Times New Roman" w:hAnsi="Times New Roman" w:cs="Times New Roman"/>
          <w:sz w:val="24"/>
          <w:szCs w:val="24"/>
        </w:rPr>
        <w:t>,</w:t>
      </w:r>
      <w:r w:rsidR="0075550E">
        <w:rPr>
          <w:rFonts w:ascii="Times New Roman" w:hAnsi="Times New Roman" w:cs="Times New Roman"/>
          <w:sz w:val="24"/>
          <w:szCs w:val="24"/>
        </w:rPr>
        <w:t xml:space="preserve"> </w:t>
      </w:r>
      <w:r w:rsidRPr="00771363">
        <w:rPr>
          <w:rFonts w:ascii="Times New Roman" w:hAnsi="Times New Roman" w:cs="Times New Roman"/>
          <w:sz w:val="26"/>
          <w:szCs w:val="24"/>
        </w:rPr>
        <w:t xml:space="preserve">tedy </w:t>
      </w:r>
      <w:r>
        <w:rPr>
          <w:rFonts w:ascii="Times New Roman" w:hAnsi="Times New Roman" w:cs="Times New Roman"/>
          <w:sz w:val="24"/>
          <w:szCs w:val="24"/>
        </w:rPr>
        <w:t>zda se by se mohlo jednat o </w:t>
      </w:r>
      <w:proofErr w:type="spellStart"/>
      <w:r w:rsidRPr="00771363">
        <w:rPr>
          <w:rFonts w:ascii="Times New Roman" w:hAnsi="Times New Roman" w:cs="Times New Roman"/>
          <w:sz w:val="24"/>
          <w:szCs w:val="24"/>
        </w:rPr>
        <w:t>leucismus</w:t>
      </w:r>
      <w:proofErr w:type="spellEnd"/>
      <w:r w:rsidRPr="00771363">
        <w:rPr>
          <w:rFonts w:ascii="Times New Roman" w:hAnsi="Times New Roman" w:cs="Times New Roman"/>
          <w:sz w:val="24"/>
          <w:szCs w:val="24"/>
        </w:rPr>
        <w:t xml:space="preserve">, albinismus, melanismus apod. </w:t>
      </w:r>
      <w:r w:rsidR="00A37A72">
        <w:rPr>
          <w:rFonts w:ascii="Times New Roman" w:hAnsi="Times New Roman" w:cs="Times New Roman"/>
          <w:sz w:val="24"/>
          <w:szCs w:val="24"/>
        </w:rPr>
        <w:t>Pokud je známa genetika zbarvení, je zde také uvedena. Nakonec je zmíněna</w:t>
      </w:r>
      <w:r w:rsidRPr="00771363">
        <w:rPr>
          <w:rFonts w:ascii="Times New Roman" w:hAnsi="Times New Roman" w:cs="Times New Roman"/>
          <w:sz w:val="24"/>
          <w:szCs w:val="24"/>
        </w:rPr>
        <w:t xml:space="preserve"> frekvence výs</w:t>
      </w:r>
      <w:r>
        <w:rPr>
          <w:rFonts w:ascii="Times New Roman" w:hAnsi="Times New Roman" w:cs="Times New Roman"/>
          <w:sz w:val="24"/>
          <w:szCs w:val="24"/>
        </w:rPr>
        <w:t>kytu tohoto zbarvení v chovech, tj. u </w:t>
      </w:r>
      <w:r w:rsidRPr="00771363">
        <w:rPr>
          <w:rFonts w:ascii="Times New Roman" w:hAnsi="Times New Roman" w:cs="Times New Roman"/>
          <w:sz w:val="24"/>
          <w:szCs w:val="24"/>
        </w:rPr>
        <w:t>jakých pl</w:t>
      </w:r>
      <w:r>
        <w:rPr>
          <w:rFonts w:ascii="Times New Roman" w:hAnsi="Times New Roman" w:cs="Times New Roman"/>
          <w:sz w:val="24"/>
          <w:szCs w:val="24"/>
        </w:rPr>
        <w:t>emen se toto zbarvení vyskytuje,</w:t>
      </w:r>
      <w:r w:rsidR="0075550E">
        <w:rPr>
          <w:rFonts w:ascii="Times New Roman" w:hAnsi="Times New Roman" w:cs="Times New Roman"/>
          <w:sz w:val="24"/>
          <w:szCs w:val="24"/>
        </w:rPr>
        <w:t xml:space="preserve"> </w:t>
      </w:r>
      <w:r>
        <w:rPr>
          <w:rFonts w:ascii="Times New Roman" w:hAnsi="Times New Roman" w:cs="Times New Roman"/>
          <w:sz w:val="24"/>
          <w:szCs w:val="24"/>
        </w:rPr>
        <w:t>a v přírodě na </w:t>
      </w:r>
      <w:r w:rsidRPr="00771363">
        <w:rPr>
          <w:rFonts w:ascii="Times New Roman" w:hAnsi="Times New Roman" w:cs="Times New Roman"/>
          <w:sz w:val="24"/>
          <w:szCs w:val="24"/>
        </w:rPr>
        <w:t>základě počtu pozorovaných jedinců</w:t>
      </w:r>
      <w:r>
        <w:rPr>
          <w:rFonts w:ascii="Times New Roman" w:hAnsi="Times New Roman" w:cs="Times New Roman"/>
          <w:sz w:val="24"/>
          <w:szCs w:val="24"/>
        </w:rPr>
        <w:t xml:space="preserve"> v Olomouci a v celé ČR.</w:t>
      </w:r>
    </w:p>
    <w:p w:rsidR="00E0374D" w:rsidRDefault="00E0374D" w:rsidP="00E0374D">
      <w:pPr>
        <w:spacing w:line="360" w:lineRule="auto"/>
        <w:jc w:val="both"/>
        <w:rPr>
          <w:rFonts w:ascii="Times New Roman" w:hAnsi="Times New Roman" w:cs="Times New Roman"/>
          <w:sz w:val="24"/>
          <w:szCs w:val="24"/>
        </w:rPr>
      </w:pPr>
    </w:p>
    <w:p w:rsidR="00E0374D" w:rsidRDefault="00E0374D" w:rsidP="00E0374D">
      <w:pPr>
        <w:spacing w:line="360" w:lineRule="auto"/>
        <w:jc w:val="both"/>
        <w:rPr>
          <w:rFonts w:ascii="Times New Roman" w:hAnsi="Times New Roman" w:cs="Times New Roman"/>
          <w:sz w:val="24"/>
          <w:szCs w:val="24"/>
        </w:rPr>
      </w:pPr>
    </w:p>
    <w:p w:rsidR="00E0374D" w:rsidRDefault="00E0374D" w:rsidP="00E0374D">
      <w:pPr>
        <w:spacing w:line="360" w:lineRule="auto"/>
        <w:jc w:val="both"/>
        <w:rPr>
          <w:rFonts w:ascii="Times New Roman" w:hAnsi="Times New Roman" w:cs="Times New Roman"/>
          <w:sz w:val="24"/>
          <w:szCs w:val="24"/>
        </w:rPr>
      </w:pPr>
    </w:p>
    <w:p w:rsidR="00E0374D" w:rsidRDefault="00E0374D" w:rsidP="00E0374D">
      <w:pPr>
        <w:spacing w:line="360" w:lineRule="auto"/>
        <w:jc w:val="both"/>
        <w:rPr>
          <w:rFonts w:ascii="Times New Roman" w:hAnsi="Times New Roman" w:cs="Times New Roman"/>
          <w:sz w:val="24"/>
          <w:szCs w:val="24"/>
        </w:rPr>
      </w:pPr>
    </w:p>
    <w:p w:rsidR="00E0374D" w:rsidRDefault="00E0374D" w:rsidP="00E0374D">
      <w:pPr>
        <w:spacing w:line="360" w:lineRule="auto"/>
        <w:jc w:val="both"/>
        <w:rPr>
          <w:rFonts w:ascii="Times New Roman" w:hAnsi="Times New Roman" w:cs="Times New Roman"/>
          <w:sz w:val="24"/>
          <w:szCs w:val="24"/>
        </w:rPr>
      </w:pPr>
    </w:p>
    <w:p w:rsidR="00E0374D" w:rsidRDefault="00E0374D" w:rsidP="00E0374D">
      <w:pPr>
        <w:spacing w:line="360" w:lineRule="auto"/>
        <w:jc w:val="both"/>
        <w:rPr>
          <w:rFonts w:ascii="Times New Roman" w:hAnsi="Times New Roman" w:cs="Times New Roman"/>
          <w:sz w:val="24"/>
          <w:szCs w:val="24"/>
        </w:rPr>
      </w:pPr>
    </w:p>
    <w:p w:rsidR="00E0374D" w:rsidRDefault="00E0374D" w:rsidP="00E0374D">
      <w:pPr>
        <w:spacing w:line="360" w:lineRule="auto"/>
        <w:jc w:val="both"/>
        <w:rPr>
          <w:rFonts w:ascii="Times New Roman" w:hAnsi="Times New Roman" w:cs="Times New Roman"/>
          <w:sz w:val="24"/>
          <w:szCs w:val="24"/>
        </w:rPr>
      </w:pPr>
    </w:p>
    <w:p w:rsidR="00E0374D" w:rsidRDefault="00E0374D" w:rsidP="00E0374D">
      <w:pPr>
        <w:spacing w:line="360" w:lineRule="auto"/>
        <w:jc w:val="both"/>
        <w:rPr>
          <w:rFonts w:ascii="Times New Roman" w:hAnsi="Times New Roman" w:cs="Times New Roman"/>
          <w:sz w:val="24"/>
          <w:szCs w:val="24"/>
        </w:rPr>
      </w:pPr>
    </w:p>
    <w:p w:rsidR="00E0374D" w:rsidRPr="00AE7564" w:rsidRDefault="00E0374D" w:rsidP="00E0374D">
      <w:pPr>
        <w:pStyle w:val="Nadpis1"/>
      </w:pPr>
      <w:bookmarkStart w:id="26" w:name="_Toc422437564"/>
      <w:bookmarkStart w:id="27" w:name="_Toc422753524"/>
      <w:r w:rsidRPr="00AE7564">
        <w:t xml:space="preserve">Kachna </w:t>
      </w:r>
      <w:r>
        <w:t xml:space="preserve">divoká </w:t>
      </w:r>
      <w:r w:rsidRPr="00AE7564">
        <w:t>z pohledu ornitologů</w:t>
      </w:r>
      <w:bookmarkEnd w:id="26"/>
      <w:bookmarkEnd w:id="27"/>
    </w:p>
    <w:p w:rsidR="00E0374D" w:rsidRDefault="00E0374D" w:rsidP="00E0374D">
      <w:pPr>
        <w:rPr>
          <w:lang w:eastAsia="zh-CN"/>
        </w:rPr>
      </w:pPr>
    </w:p>
    <w:p w:rsidR="00E0374D" w:rsidRPr="00F3784E" w:rsidRDefault="00E0374D" w:rsidP="00E0374D">
      <w:pPr>
        <w:pStyle w:val="Nadpis2"/>
        <w:rPr>
          <w:color w:val="auto"/>
          <w:kern w:val="32"/>
        </w:rPr>
      </w:pPr>
      <w:bookmarkStart w:id="28" w:name="_Toc422437565"/>
      <w:bookmarkStart w:id="29" w:name="_Toc422753525"/>
      <w:r w:rsidRPr="00F3784E">
        <w:rPr>
          <w:color w:val="auto"/>
          <w:kern w:val="32"/>
        </w:rPr>
        <w:t>Charakteristika druhu</w:t>
      </w:r>
      <w:bookmarkEnd w:id="28"/>
      <w:bookmarkEnd w:id="29"/>
    </w:p>
    <w:p w:rsidR="00E0374D" w:rsidRPr="00692D6D" w:rsidRDefault="00E0374D" w:rsidP="00E0374D">
      <w:pPr>
        <w:rPr>
          <w:lang w:eastAsia="zh-CN"/>
        </w:rPr>
      </w:pPr>
    </w:p>
    <w:p w:rsidR="00E0374D" w:rsidRPr="00A81AD3" w:rsidRDefault="00E0374D" w:rsidP="00E0374D">
      <w:pPr>
        <w:pStyle w:val="Nadpis3"/>
        <w:spacing w:line="360" w:lineRule="auto"/>
        <w:ind w:firstLine="709"/>
        <w:jc w:val="both"/>
        <w:rPr>
          <w:rFonts w:ascii="Times New Roman" w:eastAsiaTheme="minorEastAsia" w:hAnsi="Times New Roman" w:cs="Times New Roman"/>
          <w:b w:val="0"/>
          <w:bCs w:val="0"/>
          <w:color w:val="auto"/>
          <w:sz w:val="24"/>
          <w:szCs w:val="24"/>
        </w:rPr>
      </w:pPr>
      <w:bookmarkStart w:id="30" w:name="_Toc422437566"/>
      <w:bookmarkStart w:id="31" w:name="_Toc422753526"/>
      <w:r w:rsidRPr="00A81AD3">
        <w:rPr>
          <w:rFonts w:ascii="Times New Roman" w:eastAsiaTheme="minorEastAsia" w:hAnsi="Times New Roman" w:cs="Times New Roman"/>
          <w:b w:val="0"/>
          <w:bCs w:val="0"/>
          <w:color w:val="auto"/>
          <w:sz w:val="24"/>
          <w:szCs w:val="24"/>
        </w:rPr>
        <w:t>Kachna divoká hnízdí v celé Evropě, Asii a témě</w:t>
      </w:r>
      <w:r>
        <w:rPr>
          <w:rFonts w:ascii="Times New Roman" w:eastAsiaTheme="minorEastAsia" w:hAnsi="Times New Roman" w:cs="Times New Roman"/>
          <w:b w:val="0"/>
          <w:bCs w:val="0"/>
          <w:color w:val="auto"/>
          <w:sz w:val="24"/>
          <w:szCs w:val="24"/>
        </w:rPr>
        <w:t>ř celé Severní Americe. Žije na </w:t>
      </w:r>
      <w:r w:rsidRPr="00A81AD3">
        <w:rPr>
          <w:rFonts w:ascii="Times New Roman" w:eastAsiaTheme="minorEastAsia" w:hAnsi="Times New Roman" w:cs="Times New Roman"/>
          <w:b w:val="0"/>
          <w:bCs w:val="0"/>
          <w:color w:val="auto"/>
          <w:sz w:val="24"/>
          <w:szCs w:val="24"/>
        </w:rPr>
        <w:t>všech typech vodních ploch až do výše 1000 m n. m</w:t>
      </w:r>
      <w:r>
        <w:rPr>
          <w:rFonts w:ascii="Times New Roman" w:eastAsiaTheme="minorEastAsia" w:hAnsi="Times New Roman" w:cs="Times New Roman"/>
          <w:b w:val="0"/>
          <w:bCs w:val="0"/>
          <w:color w:val="auto"/>
          <w:sz w:val="24"/>
          <w:szCs w:val="24"/>
        </w:rPr>
        <w:t>.</w:t>
      </w:r>
      <w:r w:rsidRPr="00A81AD3">
        <w:rPr>
          <w:rFonts w:ascii="Times New Roman" w:eastAsiaTheme="minorEastAsia" w:hAnsi="Times New Roman" w:cs="Times New Roman"/>
          <w:b w:val="0"/>
          <w:bCs w:val="0"/>
          <w:color w:val="auto"/>
          <w:sz w:val="24"/>
          <w:szCs w:val="24"/>
        </w:rPr>
        <w:t xml:space="preserve"> (Hudec </w:t>
      </w:r>
      <w:proofErr w:type="spellStart"/>
      <w:r w:rsidRPr="00A81AD3">
        <w:rPr>
          <w:rFonts w:ascii="Times New Roman" w:eastAsiaTheme="minorEastAsia" w:hAnsi="Times New Roman" w:cs="Times New Roman"/>
          <w:b w:val="0"/>
          <w:bCs w:val="0"/>
          <w:color w:val="auto"/>
          <w:sz w:val="24"/>
          <w:szCs w:val="24"/>
        </w:rPr>
        <w:t>et</w:t>
      </w:r>
      <w:proofErr w:type="spellEnd"/>
      <w:r w:rsidRPr="00A81AD3">
        <w:rPr>
          <w:rFonts w:ascii="Times New Roman" w:eastAsiaTheme="minorEastAsia" w:hAnsi="Times New Roman" w:cs="Times New Roman"/>
          <w:b w:val="0"/>
          <w:bCs w:val="0"/>
          <w:color w:val="auto"/>
          <w:sz w:val="24"/>
          <w:szCs w:val="24"/>
        </w:rPr>
        <w:t xml:space="preserve"> </w:t>
      </w:r>
      <w:proofErr w:type="spellStart"/>
      <w:r w:rsidRPr="00A81AD3">
        <w:rPr>
          <w:rFonts w:ascii="Times New Roman" w:eastAsiaTheme="minorEastAsia" w:hAnsi="Times New Roman" w:cs="Times New Roman"/>
          <w:b w:val="0"/>
          <w:bCs w:val="0"/>
          <w:color w:val="auto"/>
          <w:sz w:val="24"/>
          <w:szCs w:val="24"/>
        </w:rPr>
        <w:t>al</w:t>
      </w:r>
      <w:proofErr w:type="spellEnd"/>
      <w:r w:rsidRPr="00A81AD3">
        <w:rPr>
          <w:rFonts w:ascii="Times New Roman" w:eastAsiaTheme="minorEastAsia" w:hAnsi="Times New Roman" w:cs="Times New Roman"/>
          <w:b w:val="0"/>
          <w:bCs w:val="0"/>
          <w:color w:val="auto"/>
          <w:sz w:val="24"/>
          <w:szCs w:val="24"/>
        </w:rPr>
        <w:t xml:space="preserve">. 1994). V České republice je kachna divoká nejrozšířenější kachnou. </w:t>
      </w:r>
      <w:r w:rsidRPr="00A81AD3">
        <w:rPr>
          <w:rFonts w:ascii="Times New Roman" w:hAnsi="Times New Roman" w:cs="Times New Roman"/>
          <w:b w:val="0"/>
          <w:color w:val="auto"/>
          <w:sz w:val="24"/>
          <w:szCs w:val="24"/>
        </w:rPr>
        <w:t xml:space="preserve">Z velké části je </w:t>
      </w:r>
      <w:r>
        <w:rPr>
          <w:rFonts w:ascii="Times New Roman" w:hAnsi="Times New Roman" w:cs="Times New Roman"/>
          <w:b w:val="0"/>
          <w:color w:val="auto"/>
          <w:sz w:val="24"/>
          <w:szCs w:val="24"/>
        </w:rPr>
        <w:t xml:space="preserve">to </w:t>
      </w:r>
      <w:r w:rsidRPr="00A81AD3">
        <w:rPr>
          <w:rFonts w:ascii="Times New Roman" w:hAnsi="Times New Roman" w:cs="Times New Roman"/>
          <w:b w:val="0"/>
          <w:bCs w:val="0"/>
          <w:color w:val="auto"/>
          <w:sz w:val="24"/>
          <w:szCs w:val="24"/>
        </w:rPr>
        <w:t xml:space="preserve">pták přelétavý a z menší tažný, běžně u nás i přezimuje (Hudec </w:t>
      </w:r>
      <w:proofErr w:type="spellStart"/>
      <w:r w:rsidRPr="00A81AD3">
        <w:rPr>
          <w:rFonts w:ascii="Times New Roman" w:hAnsi="Times New Roman" w:cs="Times New Roman"/>
          <w:b w:val="0"/>
          <w:bCs w:val="0"/>
          <w:color w:val="auto"/>
          <w:sz w:val="24"/>
          <w:szCs w:val="24"/>
        </w:rPr>
        <w:t>et</w:t>
      </w:r>
      <w:proofErr w:type="spellEnd"/>
      <w:r w:rsidRPr="00A81AD3">
        <w:rPr>
          <w:rFonts w:ascii="Times New Roman" w:hAnsi="Times New Roman" w:cs="Times New Roman"/>
          <w:b w:val="0"/>
          <w:bCs w:val="0"/>
          <w:color w:val="auto"/>
          <w:sz w:val="24"/>
          <w:szCs w:val="24"/>
        </w:rPr>
        <w:t xml:space="preserve"> </w:t>
      </w:r>
      <w:proofErr w:type="spellStart"/>
      <w:r w:rsidRPr="00A81AD3">
        <w:rPr>
          <w:rFonts w:ascii="Times New Roman" w:hAnsi="Times New Roman" w:cs="Times New Roman"/>
          <w:b w:val="0"/>
          <w:bCs w:val="0"/>
          <w:color w:val="auto"/>
          <w:sz w:val="24"/>
          <w:szCs w:val="24"/>
        </w:rPr>
        <w:t>al</w:t>
      </w:r>
      <w:proofErr w:type="spellEnd"/>
      <w:r w:rsidRPr="00A81AD3">
        <w:rPr>
          <w:rFonts w:ascii="Times New Roman" w:hAnsi="Times New Roman" w:cs="Times New Roman"/>
          <w:b w:val="0"/>
          <w:bCs w:val="0"/>
          <w:color w:val="auto"/>
          <w:sz w:val="24"/>
          <w:szCs w:val="24"/>
        </w:rPr>
        <w:t>. 1994). Přezi</w:t>
      </w:r>
      <w:r>
        <w:rPr>
          <w:rFonts w:ascii="Times New Roman" w:hAnsi="Times New Roman" w:cs="Times New Roman"/>
          <w:b w:val="0"/>
          <w:bCs w:val="0"/>
          <w:color w:val="auto"/>
          <w:sz w:val="24"/>
          <w:szCs w:val="24"/>
        </w:rPr>
        <w:t>mující kachny se </w:t>
      </w:r>
      <w:r w:rsidRPr="00A81AD3">
        <w:rPr>
          <w:rFonts w:ascii="Times New Roman" w:hAnsi="Times New Roman" w:cs="Times New Roman"/>
          <w:b w:val="0"/>
          <w:bCs w:val="0"/>
          <w:color w:val="auto"/>
          <w:sz w:val="24"/>
          <w:szCs w:val="24"/>
        </w:rPr>
        <w:t>soustřeďují na nezamrzajících vodních plochách, každý rok většinou na stejném místě.</w:t>
      </w:r>
      <w:r w:rsidRPr="00A81AD3">
        <w:rPr>
          <w:rFonts w:ascii="Times New Roman" w:eastAsiaTheme="minorEastAsia" w:hAnsi="Times New Roman" w:cs="Times New Roman"/>
          <w:b w:val="0"/>
          <w:bCs w:val="0"/>
          <w:color w:val="auto"/>
          <w:sz w:val="24"/>
          <w:szCs w:val="24"/>
        </w:rPr>
        <w:t xml:space="preserve"> Na hnízdištích se objevuje v příhodných letech již od konce února, největší pohyb nastává v průběhu března, protahující ptáci se u nás mohou zdržovat ještě po celý duben. Podzimní tah probíhá od srpna, nejpočetnější hejna jsou pozorována v září a říjnu, </w:t>
      </w:r>
      <w:r w:rsidRPr="00AD2ECC">
        <w:rPr>
          <w:rFonts w:ascii="Times New Roman" w:eastAsiaTheme="minorEastAsia" w:hAnsi="Times New Roman" w:cs="Times New Roman"/>
          <w:b w:val="0"/>
          <w:bCs w:val="0"/>
          <w:color w:val="auto"/>
          <w:sz w:val="24"/>
          <w:szCs w:val="24"/>
        </w:rPr>
        <w:t xml:space="preserve">později jde již většinou o ptáky setrvávající u nás až do zámrzu spolu s cizími průtažnými nebo přezimujícími kachnami (Hudec </w:t>
      </w:r>
      <w:proofErr w:type="spellStart"/>
      <w:r w:rsidRPr="00AD2ECC">
        <w:rPr>
          <w:rFonts w:ascii="Times New Roman" w:eastAsiaTheme="minorEastAsia" w:hAnsi="Times New Roman" w:cs="Times New Roman"/>
          <w:b w:val="0"/>
          <w:bCs w:val="0"/>
          <w:color w:val="auto"/>
          <w:sz w:val="24"/>
          <w:szCs w:val="24"/>
        </w:rPr>
        <w:t>et</w:t>
      </w:r>
      <w:proofErr w:type="spellEnd"/>
      <w:r w:rsidRPr="00AD2ECC">
        <w:rPr>
          <w:rFonts w:ascii="Times New Roman" w:eastAsiaTheme="minorEastAsia" w:hAnsi="Times New Roman" w:cs="Times New Roman"/>
          <w:b w:val="0"/>
          <w:bCs w:val="0"/>
          <w:color w:val="auto"/>
          <w:sz w:val="24"/>
          <w:szCs w:val="24"/>
        </w:rPr>
        <w:t xml:space="preserve"> </w:t>
      </w:r>
      <w:proofErr w:type="spellStart"/>
      <w:r w:rsidRPr="00AD2ECC">
        <w:rPr>
          <w:rFonts w:ascii="Times New Roman" w:eastAsiaTheme="minorEastAsia" w:hAnsi="Times New Roman" w:cs="Times New Roman"/>
          <w:b w:val="0"/>
          <w:bCs w:val="0"/>
          <w:color w:val="auto"/>
          <w:sz w:val="24"/>
          <w:szCs w:val="24"/>
        </w:rPr>
        <w:t>al</w:t>
      </w:r>
      <w:proofErr w:type="spellEnd"/>
      <w:r w:rsidRPr="00AD2ECC">
        <w:rPr>
          <w:rFonts w:ascii="Times New Roman" w:eastAsiaTheme="minorEastAsia" w:hAnsi="Times New Roman" w:cs="Times New Roman"/>
          <w:b w:val="0"/>
          <w:bCs w:val="0"/>
          <w:color w:val="auto"/>
          <w:sz w:val="24"/>
          <w:szCs w:val="24"/>
        </w:rPr>
        <w:t xml:space="preserve">. 1994). </w:t>
      </w:r>
      <w:r w:rsidR="0075550E">
        <w:rPr>
          <w:rFonts w:ascii="Times New Roman" w:hAnsi="Times New Roman" w:cs="Times New Roman"/>
          <w:b w:val="0"/>
          <w:color w:val="auto"/>
          <w:sz w:val="24"/>
          <w:szCs w:val="24"/>
        </w:rPr>
        <w:t>Samci</w:t>
      </w:r>
      <w:r w:rsidRPr="00AD2ECC">
        <w:rPr>
          <w:rFonts w:ascii="Times New Roman" w:hAnsi="Times New Roman" w:cs="Times New Roman"/>
          <w:b w:val="0"/>
          <w:color w:val="auto"/>
          <w:sz w:val="24"/>
          <w:szCs w:val="24"/>
        </w:rPr>
        <w:t xml:space="preserve"> přepelichávají do svatebního šatu od srpna do listopadu a do prostého šatu</w:t>
      </w:r>
      <w:r w:rsidR="00A37A72">
        <w:rPr>
          <w:rFonts w:ascii="Times New Roman" w:hAnsi="Times New Roman" w:cs="Times New Roman"/>
          <w:b w:val="0"/>
          <w:color w:val="auto"/>
          <w:sz w:val="24"/>
          <w:szCs w:val="24"/>
        </w:rPr>
        <w:t xml:space="preserve"> od června do července. Samice </w:t>
      </w:r>
      <w:r w:rsidRPr="00AD2ECC">
        <w:rPr>
          <w:rFonts w:ascii="Times New Roman" w:hAnsi="Times New Roman" w:cs="Times New Roman"/>
          <w:b w:val="0"/>
          <w:color w:val="auto"/>
          <w:sz w:val="24"/>
          <w:szCs w:val="24"/>
        </w:rPr>
        <w:t>částečně pelichají od srpna do listopadu a v dubn</w:t>
      </w:r>
      <w:r w:rsidR="0075550E">
        <w:rPr>
          <w:rFonts w:ascii="Times New Roman" w:hAnsi="Times New Roman" w:cs="Times New Roman"/>
          <w:b w:val="0"/>
          <w:color w:val="auto"/>
          <w:sz w:val="24"/>
          <w:szCs w:val="24"/>
        </w:rPr>
        <w:t>u až květnu a úplné pelichání u </w:t>
      </w:r>
      <w:r w:rsidRPr="00AD2ECC">
        <w:rPr>
          <w:rFonts w:ascii="Times New Roman" w:hAnsi="Times New Roman" w:cs="Times New Roman"/>
          <w:b w:val="0"/>
          <w:color w:val="auto"/>
          <w:sz w:val="24"/>
          <w:szCs w:val="24"/>
        </w:rPr>
        <w:t>nich probíhá od července do srpna. Pro</w:t>
      </w:r>
      <w:r w:rsidRPr="00A81AD3">
        <w:rPr>
          <w:rFonts w:ascii="Times New Roman" w:hAnsi="Times New Roman" w:cs="Times New Roman"/>
          <w:b w:val="0"/>
          <w:color w:val="auto"/>
          <w:sz w:val="24"/>
          <w:szCs w:val="24"/>
        </w:rPr>
        <w:t xml:space="preserve"> nastávající období rozmnožování se kachny párují již na podzim nebo v průběhu zimy na zimovištích. </w:t>
      </w:r>
      <w:r>
        <w:rPr>
          <w:rFonts w:ascii="Times New Roman" w:hAnsi="Times New Roman" w:cs="Times New Roman"/>
          <w:b w:val="0"/>
          <w:color w:val="auto"/>
          <w:sz w:val="24"/>
          <w:szCs w:val="24"/>
        </w:rPr>
        <w:t xml:space="preserve">Kachny divoké žijí v monogamii </w:t>
      </w:r>
      <w:r w:rsidRPr="00A81AD3">
        <w:rPr>
          <w:rFonts w:ascii="Times New Roman" w:hAnsi="Times New Roman" w:cs="Times New Roman"/>
          <w:b w:val="0"/>
          <w:color w:val="auto"/>
          <w:sz w:val="24"/>
          <w:szCs w:val="24"/>
        </w:rPr>
        <w:t xml:space="preserve">(Hudec </w:t>
      </w:r>
      <w:proofErr w:type="spellStart"/>
      <w:r w:rsidRPr="00A81AD3">
        <w:rPr>
          <w:rFonts w:ascii="Times New Roman" w:hAnsi="Times New Roman" w:cs="Times New Roman"/>
          <w:b w:val="0"/>
          <w:color w:val="auto"/>
          <w:sz w:val="24"/>
          <w:szCs w:val="24"/>
        </w:rPr>
        <w:t>et</w:t>
      </w:r>
      <w:proofErr w:type="spellEnd"/>
      <w:r w:rsidRPr="00A81AD3">
        <w:rPr>
          <w:rFonts w:ascii="Times New Roman" w:hAnsi="Times New Roman" w:cs="Times New Roman"/>
          <w:b w:val="0"/>
          <w:color w:val="auto"/>
          <w:sz w:val="24"/>
          <w:szCs w:val="24"/>
        </w:rPr>
        <w:t xml:space="preserve"> </w:t>
      </w:r>
      <w:proofErr w:type="spellStart"/>
      <w:r w:rsidRPr="00A81AD3">
        <w:rPr>
          <w:rFonts w:ascii="Times New Roman" w:hAnsi="Times New Roman" w:cs="Times New Roman"/>
          <w:b w:val="0"/>
          <w:color w:val="auto"/>
          <w:sz w:val="24"/>
          <w:szCs w:val="24"/>
        </w:rPr>
        <w:t>al</w:t>
      </w:r>
      <w:proofErr w:type="spellEnd"/>
      <w:r w:rsidRPr="00A81AD3">
        <w:rPr>
          <w:rFonts w:ascii="Times New Roman" w:hAnsi="Times New Roman" w:cs="Times New Roman"/>
          <w:b w:val="0"/>
          <w:color w:val="auto"/>
          <w:sz w:val="24"/>
          <w:szCs w:val="24"/>
        </w:rPr>
        <w:t xml:space="preserve">. 1994). </w:t>
      </w:r>
      <w:r w:rsidRPr="00A81AD3">
        <w:rPr>
          <w:rFonts w:ascii="Times New Roman" w:eastAsiaTheme="minorEastAsia" w:hAnsi="Times New Roman" w:cs="Times New Roman"/>
          <w:b w:val="0"/>
          <w:bCs w:val="0"/>
          <w:color w:val="auto"/>
          <w:sz w:val="24"/>
          <w:szCs w:val="24"/>
        </w:rPr>
        <w:t xml:space="preserve">Protože kachna divoká nevytváří zeměpisné rasy (Eurasii, severní Ameriku a severní Afriku obývá jedna </w:t>
      </w:r>
      <w:proofErr w:type="spellStart"/>
      <w:r w:rsidRPr="00A81AD3">
        <w:rPr>
          <w:rFonts w:ascii="Times New Roman" w:eastAsiaTheme="minorEastAsia" w:hAnsi="Times New Roman" w:cs="Times New Roman"/>
          <w:b w:val="0"/>
          <w:bCs w:val="0"/>
          <w:color w:val="auto"/>
          <w:sz w:val="24"/>
          <w:szCs w:val="24"/>
        </w:rPr>
        <w:t>subspecie</w:t>
      </w:r>
      <w:proofErr w:type="spellEnd"/>
      <w:r w:rsidRPr="00A81AD3">
        <w:rPr>
          <w:rFonts w:ascii="Times New Roman" w:eastAsiaTheme="minorEastAsia" w:hAnsi="Times New Roman" w:cs="Times New Roman"/>
          <w:b w:val="0"/>
          <w:bCs w:val="0"/>
          <w:color w:val="auto"/>
          <w:sz w:val="24"/>
          <w:szCs w:val="24"/>
        </w:rPr>
        <w:t xml:space="preserve"> – kachna divoká </w:t>
      </w:r>
      <w:proofErr w:type="spellStart"/>
      <w:r w:rsidRPr="00A81AD3">
        <w:rPr>
          <w:rFonts w:ascii="Times New Roman" w:eastAsiaTheme="minorEastAsia" w:hAnsi="Times New Roman" w:cs="Times New Roman"/>
          <w:b w:val="0"/>
          <w:bCs w:val="0"/>
          <w:color w:val="auto"/>
          <w:sz w:val="24"/>
          <w:szCs w:val="24"/>
        </w:rPr>
        <w:t>holoarktická</w:t>
      </w:r>
      <w:proofErr w:type="spellEnd"/>
      <w:r w:rsidRPr="00A81AD3">
        <w:rPr>
          <w:rFonts w:ascii="Times New Roman" w:eastAsiaTheme="minorEastAsia" w:hAnsi="Times New Roman" w:cs="Times New Roman"/>
          <w:b w:val="0"/>
          <w:bCs w:val="0"/>
          <w:color w:val="auto"/>
          <w:sz w:val="24"/>
          <w:szCs w:val="24"/>
        </w:rPr>
        <w:t xml:space="preserve"> (</w:t>
      </w:r>
      <w:proofErr w:type="spellStart"/>
      <w:r w:rsidRPr="00AD2ECC">
        <w:rPr>
          <w:rFonts w:ascii="Times New Roman" w:eastAsiaTheme="minorEastAsia" w:hAnsi="Times New Roman" w:cs="Times New Roman"/>
          <w:b w:val="0"/>
          <w:bCs w:val="0"/>
          <w:i/>
          <w:color w:val="auto"/>
          <w:sz w:val="24"/>
          <w:szCs w:val="24"/>
        </w:rPr>
        <w:t>Anas</w:t>
      </w:r>
      <w:proofErr w:type="spellEnd"/>
      <w:r w:rsidRPr="00AD2ECC">
        <w:rPr>
          <w:rFonts w:ascii="Times New Roman" w:eastAsiaTheme="minorEastAsia" w:hAnsi="Times New Roman" w:cs="Times New Roman"/>
          <w:b w:val="0"/>
          <w:bCs w:val="0"/>
          <w:i/>
          <w:color w:val="auto"/>
          <w:sz w:val="24"/>
          <w:szCs w:val="24"/>
        </w:rPr>
        <w:t xml:space="preserve"> </w:t>
      </w:r>
      <w:proofErr w:type="spellStart"/>
      <w:r w:rsidRPr="00AD2ECC">
        <w:rPr>
          <w:rFonts w:ascii="Times New Roman" w:eastAsiaTheme="minorEastAsia" w:hAnsi="Times New Roman" w:cs="Times New Roman"/>
          <w:b w:val="0"/>
          <w:bCs w:val="0"/>
          <w:i/>
          <w:color w:val="auto"/>
          <w:sz w:val="24"/>
          <w:szCs w:val="24"/>
        </w:rPr>
        <w:t>platyrhynchos</w:t>
      </w:r>
      <w:proofErr w:type="spellEnd"/>
      <w:r w:rsidRPr="00AD2ECC">
        <w:rPr>
          <w:rFonts w:ascii="Times New Roman" w:eastAsiaTheme="minorEastAsia" w:hAnsi="Times New Roman" w:cs="Times New Roman"/>
          <w:b w:val="0"/>
          <w:bCs w:val="0"/>
          <w:i/>
          <w:color w:val="auto"/>
          <w:sz w:val="24"/>
          <w:szCs w:val="24"/>
        </w:rPr>
        <w:t xml:space="preserve"> </w:t>
      </w:r>
      <w:proofErr w:type="spellStart"/>
      <w:proofErr w:type="gramStart"/>
      <w:r w:rsidRPr="00AD2ECC">
        <w:rPr>
          <w:rFonts w:ascii="Times New Roman" w:eastAsiaTheme="minorEastAsia" w:hAnsi="Times New Roman" w:cs="Times New Roman"/>
          <w:b w:val="0"/>
          <w:bCs w:val="0"/>
          <w:i/>
          <w:color w:val="auto"/>
          <w:sz w:val="24"/>
          <w:szCs w:val="24"/>
        </w:rPr>
        <w:t>platyrhynchos</w:t>
      </w:r>
      <w:proofErr w:type="spellEnd"/>
      <w:r w:rsidR="00A37A72">
        <w:rPr>
          <w:rFonts w:ascii="Times New Roman" w:eastAsiaTheme="minorEastAsia" w:hAnsi="Times New Roman" w:cs="Times New Roman"/>
          <w:b w:val="0"/>
          <w:bCs w:val="0"/>
          <w:color w:val="auto"/>
          <w:sz w:val="24"/>
          <w:szCs w:val="24"/>
        </w:rPr>
        <w:t xml:space="preserve">) </w:t>
      </w:r>
      <w:r w:rsidRPr="00A81AD3">
        <w:rPr>
          <w:rFonts w:ascii="Times New Roman" w:eastAsiaTheme="minorEastAsia" w:hAnsi="Times New Roman" w:cs="Times New Roman"/>
          <w:b w:val="0"/>
          <w:bCs w:val="0"/>
          <w:color w:val="auto"/>
          <w:sz w:val="24"/>
          <w:szCs w:val="24"/>
        </w:rPr>
        <w:t>(Hanák</w:t>
      </w:r>
      <w:proofErr w:type="gramEnd"/>
      <w:r w:rsidRPr="00A81AD3">
        <w:rPr>
          <w:rFonts w:ascii="Times New Roman" w:eastAsiaTheme="minorEastAsia" w:hAnsi="Times New Roman" w:cs="Times New Roman"/>
          <w:b w:val="0"/>
          <w:bCs w:val="0"/>
          <w:color w:val="auto"/>
          <w:sz w:val="24"/>
          <w:szCs w:val="24"/>
        </w:rPr>
        <w:t xml:space="preserve"> 1993, Procházka </w:t>
      </w:r>
      <w:r w:rsidRPr="00A81AD3">
        <w:rPr>
          <w:rFonts w:ascii="Times New Roman" w:hAnsi="Times New Roman" w:cs="Times New Roman"/>
          <w:b w:val="0"/>
          <w:color w:val="auto"/>
          <w:sz w:val="24"/>
          <w:szCs w:val="24"/>
        </w:rPr>
        <w:t>2009), do</w:t>
      </w:r>
      <w:r>
        <w:rPr>
          <w:rFonts w:ascii="Times New Roman" w:hAnsi="Times New Roman" w:cs="Times New Roman"/>
          <w:b w:val="0"/>
          <w:color w:val="auto"/>
          <w:sz w:val="24"/>
          <w:szCs w:val="24"/>
        </w:rPr>
        <w:t>c</w:t>
      </w:r>
      <w:r w:rsidRPr="00A81AD3">
        <w:rPr>
          <w:rFonts w:ascii="Times New Roman" w:hAnsi="Times New Roman" w:cs="Times New Roman"/>
          <w:b w:val="0"/>
          <w:color w:val="auto"/>
          <w:sz w:val="24"/>
          <w:szCs w:val="24"/>
        </w:rPr>
        <w:t>hází k výměně jedinců mezi hnízdními populacemi (Hanák 1993). Tažné i přelétavé kachny bývají věrné místům, kde se vylíhly. Vracejí se na tato místa a také zde hnízdí, mnohdy s kačerem z jiné oblasti nebo i státu, čímž se jednak zvyšuje počet kachen, ale také genetická variabilita genofondu (Zbořil 2007).</w:t>
      </w:r>
      <w:bookmarkEnd w:id="30"/>
      <w:bookmarkEnd w:id="31"/>
    </w:p>
    <w:p w:rsidR="00E0374D" w:rsidRPr="00A81AD3" w:rsidRDefault="00E0374D" w:rsidP="00E0374D">
      <w:pPr>
        <w:spacing w:line="360" w:lineRule="auto"/>
        <w:ind w:firstLine="709"/>
        <w:jc w:val="both"/>
        <w:rPr>
          <w:rFonts w:ascii="Times New Roman" w:hAnsi="Times New Roman" w:cs="Times New Roman"/>
          <w:sz w:val="24"/>
          <w:szCs w:val="24"/>
          <w:u w:val="single"/>
          <w:lang w:eastAsia="zh-CN"/>
        </w:rPr>
      </w:pPr>
      <w:r w:rsidRPr="00A81AD3">
        <w:rPr>
          <w:rFonts w:ascii="Times New Roman" w:hAnsi="Times New Roman" w:cs="Times New Roman"/>
          <w:sz w:val="24"/>
          <w:szCs w:val="24"/>
          <w:lang w:eastAsia="zh-CN"/>
        </w:rPr>
        <w:t>Zbarvení peří kachny divoké ve svatebním šatu charakteri</w:t>
      </w:r>
      <w:r>
        <w:rPr>
          <w:rFonts w:ascii="Times New Roman" w:hAnsi="Times New Roman" w:cs="Times New Roman"/>
          <w:sz w:val="24"/>
          <w:szCs w:val="24"/>
          <w:lang w:eastAsia="zh-CN"/>
        </w:rPr>
        <w:t>zují obrázky 2 a 3. Pro </w:t>
      </w:r>
      <w:r w:rsidRPr="00A81AD3">
        <w:rPr>
          <w:rFonts w:ascii="Times New Roman" w:hAnsi="Times New Roman" w:cs="Times New Roman"/>
          <w:sz w:val="24"/>
          <w:szCs w:val="24"/>
          <w:lang w:eastAsia="zh-CN"/>
        </w:rPr>
        <w:t xml:space="preserve">samce je typická zelená hlava s kovovým leskem, bílý krční proužek, kaštanově hnědá hruď, šedé boky a černý kostřec a kačírek. Typickým zbarvením samice je středně hnědé zbarvení s tmavě hnědou až černou kresbou (Hudec </w:t>
      </w:r>
      <w:proofErr w:type="spellStart"/>
      <w:r w:rsidRPr="00A81AD3">
        <w:rPr>
          <w:rFonts w:ascii="Times New Roman" w:hAnsi="Times New Roman" w:cs="Times New Roman"/>
          <w:sz w:val="24"/>
          <w:szCs w:val="24"/>
          <w:lang w:eastAsia="zh-CN"/>
        </w:rPr>
        <w:t>et</w:t>
      </w:r>
      <w:proofErr w:type="spellEnd"/>
      <w:r w:rsidRPr="00A81AD3">
        <w:rPr>
          <w:rFonts w:ascii="Times New Roman" w:hAnsi="Times New Roman" w:cs="Times New Roman"/>
          <w:sz w:val="24"/>
          <w:szCs w:val="24"/>
          <w:lang w:eastAsia="zh-CN"/>
        </w:rPr>
        <w:t xml:space="preserve"> </w:t>
      </w:r>
      <w:proofErr w:type="spellStart"/>
      <w:r w:rsidRPr="00A81AD3">
        <w:rPr>
          <w:rFonts w:ascii="Times New Roman" w:hAnsi="Times New Roman" w:cs="Times New Roman"/>
          <w:sz w:val="24"/>
          <w:szCs w:val="24"/>
          <w:lang w:eastAsia="zh-CN"/>
        </w:rPr>
        <w:t>al</w:t>
      </w:r>
      <w:proofErr w:type="spellEnd"/>
      <w:r w:rsidRPr="00A81AD3">
        <w:rPr>
          <w:rFonts w:ascii="Times New Roman" w:hAnsi="Times New Roman" w:cs="Times New Roman"/>
          <w:sz w:val="24"/>
          <w:szCs w:val="24"/>
          <w:lang w:eastAsia="zh-CN"/>
        </w:rPr>
        <w:t>. 1994).</w:t>
      </w:r>
    </w:p>
    <w:p w:rsidR="00E0374D" w:rsidRDefault="00E0374D" w:rsidP="00E0374D">
      <w:pPr>
        <w:jc w:val="both"/>
        <w:sectPr w:rsidR="00E0374D" w:rsidSect="001122D7">
          <w:headerReference w:type="default" r:id="rId19"/>
          <w:footerReference w:type="default" r:id="rId20"/>
          <w:pgSz w:w="11906" w:h="16838"/>
          <w:pgMar w:top="1418" w:right="1134" w:bottom="1418" w:left="2268" w:header="709" w:footer="709" w:gutter="0"/>
          <w:pgNumType w:start="9"/>
          <w:cols w:space="708"/>
          <w:docGrid w:linePitch="360"/>
        </w:sectPr>
      </w:pPr>
    </w:p>
    <w:p w:rsidR="00E0374D" w:rsidRDefault="00E0374D" w:rsidP="00E0374D">
      <w:pPr>
        <w:jc w:val="both"/>
      </w:pPr>
      <w:r>
        <w:rPr>
          <w:noProof/>
        </w:rPr>
        <w:drawing>
          <wp:anchor distT="0" distB="0" distL="114300" distR="114300" simplePos="0" relativeHeight="251681792" behindDoc="0" locked="0" layoutInCell="1" allowOverlap="1">
            <wp:simplePos x="0" y="0"/>
            <wp:positionH relativeFrom="column">
              <wp:posOffset>74295</wp:posOffset>
            </wp:positionH>
            <wp:positionV relativeFrom="paragraph">
              <wp:posOffset>223520</wp:posOffset>
            </wp:positionV>
            <wp:extent cx="5181600" cy="3267075"/>
            <wp:effectExtent l="0" t="0" r="0" b="0"/>
            <wp:wrapTopAndBottom/>
            <wp:docPr id="3" name="Objekt 105"/>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072338" cy="4688649"/>
                      <a:chOff x="-214338" y="1023910"/>
                      <a:chExt cx="7072338" cy="4688649"/>
                    </a:xfrm>
                  </a:grpSpPr>
                  <a:grpSp>
                    <a:nvGrpSpPr>
                      <a:cNvPr id="48" name="Skupina 47"/>
                      <a:cNvGrpSpPr/>
                    </a:nvGrpSpPr>
                    <a:grpSpPr>
                      <a:xfrm>
                        <a:off x="-214338" y="1023910"/>
                        <a:ext cx="7072338" cy="4688649"/>
                        <a:chOff x="-214338" y="1023910"/>
                        <a:chExt cx="7072338" cy="4688649"/>
                      </a:xfrm>
                    </a:grpSpPr>
                    <a:pic>
                      <a:nvPicPr>
                        <a:cNvPr id="20482" name="Picture 2" descr="http://www.priroda.cz/clanky/foto/kachnadivoka-samice.jpg"/>
                        <a:cNvPicPr>
                          <a:picLocks noChangeAspect="1" noChangeArrowheads="1"/>
                        </a:cNvPicPr>
                      </a:nvPicPr>
                      <a:blipFill>
                        <a:blip r:embed="rId21"/>
                        <a:srcRect l="3996" t="14218" r="12078" b="7582"/>
                        <a:stretch>
                          <a:fillRect/>
                        </a:stretch>
                      </a:blipFill>
                      <a:spPr bwMode="auto">
                        <a:xfrm>
                          <a:off x="1631684" y="2238356"/>
                          <a:ext cx="3226075" cy="2253132"/>
                        </a:xfrm>
                        <a:prstGeom prst="rect">
                          <a:avLst/>
                        </a:prstGeom>
                        <a:noFill/>
                      </a:spPr>
                    </a:pic>
                    <a:cxnSp>
                      <a:nvCxnSpPr>
                        <a:cNvPr id="8" name="Přímá spojovací čára 7"/>
                        <a:cNvCxnSpPr/>
                      </a:nvCxnSpPr>
                      <a:spPr>
                        <a:xfrm rot="10800000">
                          <a:off x="4565062" y="3308342"/>
                          <a:ext cx="721326" cy="430213"/>
                        </a:xfrm>
                        <a:prstGeom prst="line">
                          <a:avLst/>
                        </a:prstGeom>
                        <a:ln>
                          <a:solidFill>
                            <a:schemeClr val="tx1"/>
                          </a:solidFill>
                          <a:tailEnd type="oval"/>
                        </a:ln>
                      </a:spPr>
                      <a:style>
                        <a:lnRef idx="1">
                          <a:schemeClr val="accent1"/>
                        </a:lnRef>
                        <a:fillRef idx="0">
                          <a:schemeClr val="accent1"/>
                        </a:fillRef>
                        <a:effectRef idx="0">
                          <a:schemeClr val="accent1"/>
                        </a:effectRef>
                        <a:fontRef idx="minor">
                          <a:schemeClr val="tx1"/>
                        </a:fontRef>
                      </a:style>
                    </a:cxnSp>
                    <a:cxnSp>
                      <a:nvCxnSpPr>
                        <a:cNvPr id="17" name="Přímá spojovací čára 16"/>
                        <a:cNvCxnSpPr>
                          <a:stCxn id="62" idx="0"/>
                        </a:cNvCxnSpPr>
                      </a:nvCxnSpPr>
                      <a:spPr>
                        <a:xfrm rot="5400000" flipH="1" flipV="1">
                          <a:off x="2065773" y="3804089"/>
                          <a:ext cx="1142993" cy="1011955"/>
                        </a:xfrm>
                        <a:prstGeom prst="line">
                          <a:avLst/>
                        </a:prstGeom>
                        <a:ln cap="flat">
                          <a:solidFill>
                            <a:schemeClr val="tx1"/>
                          </a:solidFill>
                          <a:headEnd type="none"/>
                          <a:tailEnd type="oval"/>
                        </a:ln>
                      </a:spPr>
                      <a:style>
                        <a:lnRef idx="1">
                          <a:schemeClr val="accent1"/>
                        </a:lnRef>
                        <a:fillRef idx="0">
                          <a:schemeClr val="accent1"/>
                        </a:fillRef>
                        <a:effectRef idx="0">
                          <a:schemeClr val="accent1"/>
                        </a:effectRef>
                        <a:fontRef idx="minor">
                          <a:schemeClr val="tx1"/>
                        </a:fontRef>
                      </a:style>
                    </a:cxnSp>
                    <a:cxnSp>
                      <a:nvCxnSpPr>
                        <a:cNvPr id="19" name="Přímá spojovací čára 18"/>
                        <a:cNvCxnSpPr/>
                      </a:nvCxnSpPr>
                      <a:spPr>
                        <a:xfrm rot="10800000">
                          <a:off x="857232" y="2952736"/>
                          <a:ext cx="1785950" cy="714382"/>
                        </a:xfrm>
                        <a:prstGeom prst="line">
                          <a:avLst/>
                        </a:prstGeom>
                        <a:ln>
                          <a:solidFill>
                            <a:schemeClr val="tx1"/>
                          </a:solidFill>
                          <a:headEnd type="oval"/>
                          <a:tailEnd type="none"/>
                        </a:ln>
                      </a:spPr>
                      <a:style>
                        <a:lnRef idx="1">
                          <a:schemeClr val="accent1"/>
                        </a:lnRef>
                        <a:fillRef idx="0">
                          <a:schemeClr val="accent1"/>
                        </a:fillRef>
                        <a:effectRef idx="0">
                          <a:schemeClr val="accent1"/>
                        </a:effectRef>
                        <a:fontRef idx="minor">
                          <a:schemeClr val="tx1"/>
                        </a:fontRef>
                      </a:style>
                    </a:cxnSp>
                    <a:cxnSp>
                      <a:nvCxnSpPr>
                        <a:cNvPr id="21" name="Přímá spojovací čára 20"/>
                        <a:cNvCxnSpPr>
                          <a:endCxn id="55" idx="2"/>
                        </a:cNvCxnSpPr>
                      </a:nvCxnSpPr>
                      <a:spPr>
                        <a:xfrm rot="10800000">
                          <a:off x="2103240" y="2027432"/>
                          <a:ext cx="1254323" cy="1139619"/>
                        </a:xfrm>
                        <a:prstGeom prst="line">
                          <a:avLst/>
                        </a:prstGeom>
                        <a:ln>
                          <a:solidFill>
                            <a:schemeClr val="tx1"/>
                          </a:solidFill>
                          <a:headEnd type="oval"/>
                          <a:tailEnd type="none"/>
                        </a:ln>
                      </a:spPr>
                      <a:style>
                        <a:lnRef idx="1">
                          <a:schemeClr val="accent1"/>
                        </a:lnRef>
                        <a:fillRef idx="0">
                          <a:schemeClr val="accent1"/>
                        </a:fillRef>
                        <a:effectRef idx="0">
                          <a:schemeClr val="accent1"/>
                        </a:effectRef>
                        <a:fontRef idx="minor">
                          <a:schemeClr val="tx1"/>
                        </a:fontRef>
                      </a:style>
                    </a:cxnSp>
                    <a:cxnSp>
                      <a:nvCxnSpPr>
                        <a:cNvPr id="23" name="Přímá spojovací čára 22"/>
                        <a:cNvCxnSpPr>
                          <a:stCxn id="73" idx="0"/>
                        </a:cNvCxnSpPr>
                      </a:nvCxnSpPr>
                      <a:spPr>
                        <a:xfrm rot="16200000" flipV="1">
                          <a:off x="3669218" y="4069840"/>
                          <a:ext cx="1143008" cy="480435"/>
                        </a:xfrm>
                        <a:prstGeom prst="line">
                          <a:avLst/>
                        </a:prstGeom>
                        <a:ln>
                          <a:solidFill>
                            <a:schemeClr val="tx1"/>
                          </a:solidFill>
                          <a:tailEnd type="oval"/>
                        </a:ln>
                      </a:spPr>
                      <a:style>
                        <a:lnRef idx="1">
                          <a:schemeClr val="accent1"/>
                        </a:lnRef>
                        <a:fillRef idx="0">
                          <a:schemeClr val="accent1"/>
                        </a:fillRef>
                        <a:effectRef idx="0">
                          <a:schemeClr val="accent1"/>
                        </a:effectRef>
                        <a:fontRef idx="minor">
                          <a:schemeClr val="tx1"/>
                        </a:fontRef>
                      </a:style>
                    </a:cxnSp>
                    <a:cxnSp>
                      <a:nvCxnSpPr>
                        <a:cNvPr id="40" name="Přímá spojovací čára 39"/>
                        <a:cNvCxnSpPr>
                          <a:endCxn id="63" idx="2"/>
                        </a:cNvCxnSpPr>
                      </a:nvCxnSpPr>
                      <a:spPr>
                        <a:xfrm rot="5400000" flipH="1" flipV="1">
                          <a:off x="3730736" y="2095028"/>
                          <a:ext cx="627411" cy="516503"/>
                        </a:xfrm>
                        <a:prstGeom prst="line">
                          <a:avLst/>
                        </a:prstGeom>
                        <a:ln>
                          <a:solidFill>
                            <a:schemeClr val="tx1"/>
                          </a:solidFill>
                          <a:headEnd type="oval"/>
                          <a:tailEnd type="none"/>
                        </a:ln>
                      </a:spPr>
                      <a:style>
                        <a:lnRef idx="1">
                          <a:schemeClr val="accent1"/>
                        </a:lnRef>
                        <a:fillRef idx="0">
                          <a:schemeClr val="accent1"/>
                        </a:fillRef>
                        <a:effectRef idx="0">
                          <a:schemeClr val="accent1"/>
                        </a:effectRef>
                        <a:fontRef idx="minor">
                          <a:schemeClr val="tx1"/>
                        </a:fontRef>
                      </a:style>
                    </a:cxnSp>
                    <a:sp>
                      <a:nvSpPr>
                        <a:cNvPr id="55" name="TextovéPole 54"/>
                        <a:cNvSpPr txBox="1"/>
                      </a:nvSpPr>
                      <a:spPr>
                        <a:xfrm>
                          <a:off x="1071546" y="1381100"/>
                          <a:ext cx="2063385" cy="646331"/>
                        </a:xfrm>
                        <a:prstGeom prst="rect">
                          <a:avLst/>
                        </a:prstGeom>
                        <a:noFill/>
                      </a:spPr>
                      <a:txSp>
                        <a:txBody>
                          <a:bodyPr wrap="none" rtlCol="0">
                            <a:spAutoFit/>
                          </a:bodyPr>
                          <a:lstStyle>
                            <a:defPPr>
                              <a:defRPr lang="cs-CZ"/>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just"/>
                            <a:r>
                              <a:rPr lang="cs-CZ" sz="1200" dirty="0" smtClean="0">
                                <a:latin typeface="Times New Roman" pitchFamily="18" charset="0"/>
                                <a:cs typeface="Times New Roman" pitchFamily="18" charset="0"/>
                              </a:rPr>
                              <a:t>Tělo a křídla svrchu středně </a:t>
                            </a:r>
                          </a:p>
                          <a:p>
                            <a:pPr algn="just"/>
                            <a:r>
                              <a:rPr lang="cs-CZ" sz="1200" dirty="0" smtClean="0">
                                <a:latin typeface="Times New Roman" pitchFamily="18" charset="0"/>
                                <a:cs typeface="Times New Roman" pitchFamily="18" charset="0"/>
                              </a:rPr>
                              <a:t>hnědé s tmavě hnědou až </a:t>
                            </a:r>
                          </a:p>
                          <a:p>
                            <a:pPr algn="just"/>
                            <a:r>
                              <a:rPr lang="cs-CZ" sz="1200" dirty="0" smtClean="0">
                                <a:latin typeface="Times New Roman" pitchFamily="18" charset="0"/>
                                <a:cs typeface="Times New Roman" pitchFamily="18" charset="0"/>
                              </a:rPr>
                              <a:t>černou podkovovitou kresbou.</a:t>
                            </a:r>
                          </a:p>
                        </a:txBody>
                        <a:useSpRect/>
                      </a:txSp>
                    </a:sp>
                    <a:sp>
                      <a:nvSpPr>
                        <a:cNvPr id="56" name="TextovéPole 55"/>
                        <a:cNvSpPr txBox="1"/>
                      </a:nvSpPr>
                      <a:spPr>
                        <a:xfrm>
                          <a:off x="0" y="2524108"/>
                          <a:ext cx="1214446" cy="461665"/>
                        </a:xfrm>
                        <a:prstGeom prst="rect">
                          <a:avLst/>
                        </a:prstGeom>
                        <a:noFill/>
                      </a:spPr>
                      <a:txSp>
                        <a:txBody>
                          <a:bodyPr wrap="square" rtlCol="0">
                            <a:spAutoFit/>
                          </a:bodyPr>
                          <a:lstStyle>
                            <a:defPPr>
                              <a:defRPr lang="cs-CZ"/>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cs-CZ" sz="1200" dirty="0" smtClean="0">
                                <a:latin typeface="Times New Roman" pitchFamily="18" charset="0"/>
                                <a:cs typeface="Times New Roman" pitchFamily="18" charset="0"/>
                              </a:rPr>
                              <a:t>Ruční letky tmavě hnědé. </a:t>
                            </a:r>
                          </a:p>
                        </a:txBody>
                        <a:useSpRect/>
                      </a:txSp>
                    </a:sp>
                    <a:sp>
                      <a:nvSpPr>
                        <a:cNvPr id="62" name="TextovéPole 61"/>
                        <a:cNvSpPr txBox="1"/>
                      </a:nvSpPr>
                      <a:spPr>
                        <a:xfrm>
                          <a:off x="1071546" y="4881562"/>
                          <a:ext cx="2119491" cy="830997"/>
                        </a:xfrm>
                        <a:prstGeom prst="rect">
                          <a:avLst/>
                        </a:prstGeom>
                        <a:noFill/>
                      </a:spPr>
                      <a:txSp>
                        <a:txBody>
                          <a:bodyPr wrap="none" rtlCol="0">
                            <a:spAutoFit/>
                          </a:bodyPr>
                          <a:lstStyle>
                            <a:defPPr>
                              <a:defRPr lang="cs-CZ"/>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cs-CZ" sz="1200" dirty="0" smtClean="0">
                                <a:latin typeface="Times New Roman" pitchFamily="18" charset="0"/>
                                <a:cs typeface="Times New Roman" pitchFamily="18" charset="0"/>
                              </a:rPr>
                              <a:t>Loketní letky s modrofialovým</a:t>
                            </a:r>
                          </a:p>
                          <a:p>
                            <a:r>
                              <a:rPr lang="cs-CZ" sz="1200" dirty="0" smtClean="0">
                                <a:latin typeface="Times New Roman" pitchFamily="18" charset="0"/>
                                <a:cs typeface="Times New Roman" pitchFamily="18" charset="0"/>
                              </a:rPr>
                              <a:t> leskem, uvnitř černě a vně bíle</a:t>
                            </a:r>
                          </a:p>
                          <a:p>
                            <a:r>
                              <a:rPr lang="cs-CZ" sz="1200" dirty="0" smtClean="0">
                                <a:latin typeface="Times New Roman" pitchFamily="18" charset="0"/>
                                <a:cs typeface="Times New Roman" pitchFamily="18" charset="0"/>
                              </a:rPr>
                              <a:t> lemované </a:t>
                            </a:r>
                            <a:r>
                              <a:rPr lang="cs-CZ" sz="1200" dirty="0" smtClean="0">
                                <a:latin typeface="Times New Roman" pitchFamily="18" charset="0"/>
                                <a:cs typeface="Times New Roman" pitchFamily="18" charset="0"/>
                              </a:rPr>
                              <a:t>z obou stran vytváří </a:t>
                            </a:r>
                          </a:p>
                          <a:p>
                            <a:r>
                              <a:rPr lang="cs-CZ" sz="1200" dirty="0" smtClean="0">
                                <a:latin typeface="Times New Roman" pitchFamily="18" charset="0"/>
                                <a:cs typeface="Times New Roman" pitchFamily="18" charset="0"/>
                              </a:rPr>
                              <a:t>tzv</a:t>
                            </a:r>
                            <a:r>
                              <a:rPr lang="cs-CZ" sz="1200" dirty="0" smtClean="0">
                                <a:latin typeface="Times New Roman" pitchFamily="18" charset="0"/>
                                <a:cs typeface="Times New Roman" pitchFamily="18" charset="0"/>
                              </a:rPr>
                              <a:t>. zrcátko.</a:t>
                            </a:r>
                          </a:p>
                        </a:txBody>
                        <a:useSpRect/>
                      </a:txSp>
                    </a:sp>
                    <a:sp>
                      <a:nvSpPr>
                        <a:cNvPr id="63" name="TextovéPole 62"/>
                        <a:cNvSpPr txBox="1"/>
                      </a:nvSpPr>
                      <a:spPr>
                        <a:xfrm>
                          <a:off x="3357562" y="1023910"/>
                          <a:ext cx="1890261" cy="1015663"/>
                        </a:xfrm>
                        <a:prstGeom prst="rect">
                          <a:avLst/>
                        </a:prstGeom>
                        <a:noFill/>
                      </a:spPr>
                      <a:txSp>
                        <a:txBody>
                          <a:bodyPr wrap="none" rtlCol="0">
                            <a:spAutoFit/>
                          </a:bodyPr>
                          <a:lstStyle>
                            <a:defPPr>
                              <a:defRPr lang="cs-CZ"/>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just"/>
                            <a:r>
                              <a:rPr lang="cs-CZ" sz="1200" dirty="0" smtClean="0">
                                <a:latin typeface="Times New Roman" pitchFamily="18" charset="0"/>
                                <a:cs typeface="Times New Roman" pitchFamily="18" charset="0"/>
                              </a:rPr>
                              <a:t> Hlava na bocích středně </a:t>
                            </a:r>
                          </a:p>
                          <a:p>
                            <a:pPr algn="just"/>
                            <a:r>
                              <a:rPr lang="cs-CZ" sz="1200" dirty="0" smtClean="0">
                                <a:latin typeface="Times New Roman" pitchFamily="18" charset="0"/>
                                <a:cs typeface="Times New Roman" pitchFamily="18" charset="0"/>
                              </a:rPr>
                              <a:t>hnědá s tmavým proužkem </a:t>
                            </a:r>
                          </a:p>
                          <a:p>
                            <a:pPr algn="just"/>
                            <a:r>
                              <a:rPr lang="cs-CZ" sz="1200" dirty="0" smtClean="0">
                                <a:latin typeface="Times New Roman" pitchFamily="18" charset="0"/>
                                <a:cs typeface="Times New Roman" pitchFamily="18" charset="0"/>
                              </a:rPr>
                              <a:t>přes oko; temeno a týl až </a:t>
                            </a:r>
                          </a:p>
                          <a:p>
                            <a:pPr algn="just"/>
                            <a:r>
                              <a:rPr lang="cs-CZ" sz="1200" dirty="0" smtClean="0">
                                <a:latin typeface="Times New Roman" pitchFamily="18" charset="0"/>
                                <a:cs typeface="Times New Roman" pitchFamily="18" charset="0"/>
                              </a:rPr>
                              <a:t>po záda tmavě šedohnědé </a:t>
                            </a:r>
                          </a:p>
                          <a:p>
                            <a:pPr algn="just"/>
                            <a:r>
                              <a:rPr lang="cs-CZ" sz="1200" dirty="0" smtClean="0">
                                <a:latin typeface="Times New Roman" pitchFamily="18" charset="0"/>
                                <a:cs typeface="Times New Roman" pitchFamily="18" charset="0"/>
                              </a:rPr>
                              <a:t>až černé.</a:t>
                            </a:r>
                          </a:p>
                        </a:txBody>
                        <a:useSpRect/>
                      </a:txSp>
                    </a:sp>
                    <a:sp>
                      <a:nvSpPr>
                        <a:cNvPr id="67" name="TextovéPole 66"/>
                        <a:cNvSpPr txBox="1"/>
                      </a:nvSpPr>
                      <a:spPr>
                        <a:xfrm>
                          <a:off x="5279442" y="3276889"/>
                          <a:ext cx="1507144" cy="461665"/>
                        </a:xfrm>
                        <a:prstGeom prst="rect">
                          <a:avLst/>
                        </a:prstGeom>
                        <a:noFill/>
                      </a:spPr>
                      <a:txSp>
                        <a:txBody>
                          <a:bodyPr wrap="none" rtlCol="0">
                            <a:spAutoFit/>
                          </a:bodyPr>
                          <a:lstStyle>
                            <a:defPPr>
                              <a:defRPr lang="cs-CZ"/>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cs-CZ" sz="1200" dirty="0" smtClean="0">
                                <a:latin typeface="Times New Roman" pitchFamily="18" charset="0"/>
                                <a:cs typeface="Times New Roman" pitchFamily="18" charset="0"/>
                              </a:rPr>
                              <a:t>Hruď světle hnědá </a:t>
                            </a:r>
                          </a:p>
                          <a:p>
                            <a:r>
                              <a:rPr lang="cs-CZ" sz="1200" dirty="0" smtClean="0">
                                <a:latin typeface="Times New Roman" pitchFamily="18" charset="0"/>
                                <a:cs typeface="Times New Roman" pitchFamily="18" charset="0"/>
                              </a:rPr>
                              <a:t>s čárkovitou kresbou.</a:t>
                            </a:r>
                          </a:p>
                        </a:txBody>
                        <a:useSpRect/>
                      </a:txSp>
                    </a:sp>
                    <a:sp>
                      <a:nvSpPr>
                        <a:cNvPr id="73" name="TextovéPole 72"/>
                        <a:cNvSpPr txBox="1"/>
                      </a:nvSpPr>
                      <a:spPr>
                        <a:xfrm>
                          <a:off x="3571876" y="4881562"/>
                          <a:ext cx="1818126" cy="830997"/>
                        </a:xfrm>
                        <a:prstGeom prst="rect">
                          <a:avLst/>
                        </a:prstGeom>
                        <a:noFill/>
                      </a:spPr>
                      <a:txSp>
                        <a:txBody>
                          <a:bodyPr wrap="none" rtlCol="0">
                            <a:spAutoFit/>
                          </a:bodyPr>
                          <a:lstStyle>
                            <a:defPPr>
                              <a:defRPr lang="cs-CZ"/>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just"/>
                            <a:r>
                              <a:rPr lang="cs-CZ" sz="1200" dirty="0" smtClean="0">
                                <a:latin typeface="Times New Roman" pitchFamily="18" charset="0"/>
                                <a:cs typeface="Times New Roman" pitchFamily="18" charset="0"/>
                              </a:rPr>
                              <a:t>Spodní část těla od břicha </a:t>
                            </a:r>
                          </a:p>
                          <a:p>
                            <a:pPr algn="just"/>
                            <a:r>
                              <a:rPr lang="cs-CZ" sz="1200" dirty="0" smtClean="0">
                                <a:latin typeface="Times New Roman" pitchFamily="18" charset="0"/>
                                <a:cs typeface="Times New Roman" pitchFamily="18" charset="0"/>
                              </a:rPr>
                              <a:t>až po ocas světle hnědá </a:t>
                            </a:r>
                          </a:p>
                          <a:p>
                            <a:pPr algn="just"/>
                            <a:r>
                              <a:rPr lang="cs-CZ" sz="1200" dirty="0" smtClean="0">
                                <a:latin typeface="Times New Roman" pitchFamily="18" charset="0"/>
                                <a:cs typeface="Times New Roman" pitchFamily="18" charset="0"/>
                              </a:rPr>
                              <a:t>až krémová s čárkovitou </a:t>
                            </a:r>
                          </a:p>
                          <a:p>
                            <a:pPr algn="just"/>
                            <a:r>
                              <a:rPr lang="cs-CZ" sz="1200" dirty="0" smtClean="0">
                                <a:latin typeface="Times New Roman" pitchFamily="18" charset="0"/>
                                <a:cs typeface="Times New Roman" pitchFamily="18" charset="0"/>
                              </a:rPr>
                              <a:t>až skvrnitou  kresbou.</a:t>
                            </a:r>
                          </a:p>
                        </a:txBody>
                        <a:useSpRect/>
                      </a:txSp>
                    </a:sp>
                    <a:cxnSp>
                      <a:nvCxnSpPr>
                        <a:cNvPr id="76" name="Přímá spojovací čára 75"/>
                        <a:cNvCxnSpPr/>
                      </a:nvCxnSpPr>
                      <a:spPr>
                        <a:xfrm rot="10800000">
                          <a:off x="1142984" y="3952868"/>
                          <a:ext cx="1000132" cy="142878"/>
                        </a:xfrm>
                        <a:prstGeom prst="line">
                          <a:avLst/>
                        </a:prstGeom>
                        <a:ln>
                          <a:solidFill>
                            <a:schemeClr val="tx1"/>
                          </a:solidFill>
                          <a:headEnd type="oval"/>
                          <a:tailEnd type="none"/>
                        </a:ln>
                      </a:spPr>
                      <a:style>
                        <a:lnRef idx="1">
                          <a:schemeClr val="accent1"/>
                        </a:lnRef>
                        <a:fillRef idx="0">
                          <a:schemeClr val="accent1"/>
                        </a:fillRef>
                        <a:effectRef idx="0">
                          <a:schemeClr val="accent1"/>
                        </a:effectRef>
                        <a:fontRef idx="minor">
                          <a:schemeClr val="tx1"/>
                        </a:fontRef>
                      </a:style>
                    </a:cxnSp>
                    <a:sp>
                      <a:nvSpPr>
                        <a:cNvPr id="78" name="TextovéPole 77"/>
                        <a:cNvSpPr txBox="1"/>
                      </a:nvSpPr>
                      <a:spPr>
                        <a:xfrm>
                          <a:off x="-214338" y="3524240"/>
                          <a:ext cx="1516762" cy="461665"/>
                        </a:xfrm>
                        <a:prstGeom prst="rect">
                          <a:avLst/>
                        </a:prstGeom>
                        <a:noFill/>
                      </a:spPr>
                      <a:txSp>
                        <a:txBody>
                          <a:bodyPr wrap="none" rtlCol="0">
                            <a:spAutoFit/>
                          </a:bodyPr>
                          <a:lstStyle>
                            <a:defPPr>
                              <a:defRPr lang="cs-CZ"/>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cs-CZ" sz="1200" dirty="0" smtClean="0">
                                <a:latin typeface="Times New Roman" pitchFamily="18" charset="0"/>
                                <a:cs typeface="Times New Roman" pitchFamily="18" charset="0"/>
                              </a:rPr>
                              <a:t>Ocasní pera bílá</a:t>
                            </a:r>
                          </a:p>
                          <a:p>
                            <a:r>
                              <a:rPr lang="cs-CZ" sz="1200" dirty="0" smtClean="0">
                                <a:latin typeface="Times New Roman" pitchFamily="18" charset="0"/>
                                <a:cs typeface="Times New Roman" pitchFamily="18" charset="0"/>
                              </a:rPr>
                              <a:t> s černými skvrnami.</a:t>
                            </a:r>
                            <a:endParaRPr lang="cs-CZ" sz="1200" dirty="0">
                              <a:latin typeface="Times New Roman" pitchFamily="18" charset="0"/>
                              <a:cs typeface="Times New Roman" pitchFamily="18" charset="0"/>
                            </a:endParaRPr>
                          </a:p>
                        </a:txBody>
                        <a:useSpRect/>
                      </a:txSp>
                    </a:sp>
                    <a:sp>
                      <a:nvSpPr>
                        <a:cNvPr id="80" name="TextovéPole 79"/>
                        <a:cNvSpPr txBox="1"/>
                      </a:nvSpPr>
                      <a:spPr>
                        <a:xfrm>
                          <a:off x="5134451" y="2095480"/>
                          <a:ext cx="1723549" cy="646331"/>
                        </a:xfrm>
                        <a:prstGeom prst="rect">
                          <a:avLst/>
                        </a:prstGeom>
                        <a:noFill/>
                      </a:spPr>
                      <a:txSp>
                        <a:txBody>
                          <a:bodyPr wrap="none" rtlCol="0">
                            <a:spAutoFit/>
                          </a:bodyPr>
                          <a:lstStyle>
                            <a:defPPr>
                              <a:defRPr lang="cs-CZ"/>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cs-CZ" sz="1200" dirty="0" smtClean="0">
                                <a:latin typeface="Times New Roman" pitchFamily="18" charset="0"/>
                                <a:cs typeface="Times New Roman" pitchFamily="18" charset="0"/>
                              </a:rPr>
                              <a:t>Na krku ze přední strany</a:t>
                            </a:r>
                          </a:p>
                          <a:p>
                            <a:r>
                              <a:rPr lang="cs-CZ" sz="1200" dirty="0" smtClean="0">
                                <a:latin typeface="Times New Roman" pitchFamily="18" charset="0"/>
                                <a:cs typeface="Times New Roman" pitchFamily="18" charset="0"/>
                              </a:rPr>
                              <a:t> světle hnědá až písková.</a:t>
                            </a:r>
                          </a:p>
                          <a:p>
                            <a:endParaRPr lang="cs-CZ" sz="1200" dirty="0">
                              <a:latin typeface="Times New Roman" pitchFamily="18" charset="0"/>
                              <a:cs typeface="Times New Roman" pitchFamily="18" charset="0"/>
                            </a:endParaRPr>
                          </a:p>
                        </a:txBody>
                        <a:useSpRect/>
                      </a:txSp>
                    </a:sp>
                    <a:cxnSp>
                      <a:nvCxnSpPr>
                        <a:cNvPr id="82" name="Přímá spojovací čára 81"/>
                        <a:cNvCxnSpPr/>
                      </a:nvCxnSpPr>
                      <a:spPr>
                        <a:xfrm rot="10800000" flipV="1">
                          <a:off x="3929068" y="2595546"/>
                          <a:ext cx="1214444" cy="285752"/>
                        </a:xfrm>
                        <a:prstGeom prst="line">
                          <a:avLst/>
                        </a:prstGeom>
                        <a:ln>
                          <a:solidFill>
                            <a:schemeClr val="tx1"/>
                          </a:solidFill>
                          <a:tailEnd type="oval"/>
                        </a:ln>
                      </a:spPr>
                      <a:style>
                        <a:lnRef idx="1">
                          <a:schemeClr val="accent1"/>
                        </a:lnRef>
                        <a:fillRef idx="0">
                          <a:schemeClr val="accent1"/>
                        </a:fillRef>
                        <a:effectRef idx="0">
                          <a:schemeClr val="accent1"/>
                        </a:effectRef>
                        <a:fontRef idx="minor">
                          <a:schemeClr val="tx1"/>
                        </a:fontRef>
                      </a:style>
                    </a:cxnSp>
                    <a:cxnSp>
                      <a:nvCxnSpPr>
                        <a:cNvPr id="25" name="Přímá spojovací čára 24"/>
                        <a:cNvCxnSpPr/>
                      </a:nvCxnSpPr>
                      <a:spPr>
                        <a:xfrm>
                          <a:off x="1142984" y="2022454"/>
                          <a:ext cx="1857388" cy="1588"/>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7" name="Přímá spojovací čára 26"/>
                        <a:cNvCxnSpPr/>
                      </a:nvCxnSpPr>
                      <a:spPr>
                        <a:xfrm>
                          <a:off x="3429000" y="2024042"/>
                          <a:ext cx="1643074" cy="1588"/>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29" name="Přímá spojovací čára 28"/>
                        <a:cNvCxnSpPr/>
                      </a:nvCxnSpPr>
                      <a:spPr>
                        <a:xfrm>
                          <a:off x="71414" y="2952736"/>
                          <a:ext cx="785818" cy="1588"/>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2" name="Přímá spojovací čára 31"/>
                        <a:cNvCxnSpPr/>
                      </a:nvCxnSpPr>
                      <a:spPr>
                        <a:xfrm>
                          <a:off x="-142900" y="3951280"/>
                          <a:ext cx="1285884" cy="1588"/>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5" name="Přímá spojovací čára 34"/>
                        <a:cNvCxnSpPr/>
                      </a:nvCxnSpPr>
                      <a:spPr>
                        <a:xfrm>
                          <a:off x="1142984" y="4881562"/>
                          <a:ext cx="1857388" cy="1588"/>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36" name="Přímá spojovací čára 35"/>
                        <a:cNvCxnSpPr/>
                      </a:nvCxnSpPr>
                      <a:spPr>
                        <a:xfrm>
                          <a:off x="3643314" y="4881562"/>
                          <a:ext cx="1571636" cy="1588"/>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1" name="Přímá spojovací čára 40"/>
                        <a:cNvCxnSpPr/>
                      </a:nvCxnSpPr>
                      <a:spPr>
                        <a:xfrm>
                          <a:off x="5143512" y="2595546"/>
                          <a:ext cx="1571636" cy="1588"/>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46" name="Přímá spojovací čára 45"/>
                        <a:cNvCxnSpPr/>
                      </a:nvCxnSpPr>
                      <a:spPr>
                        <a:xfrm>
                          <a:off x="5286388" y="3738554"/>
                          <a:ext cx="1357322" cy="1588"/>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grpSp>
                </lc:lockedCanvas>
              </a:graphicData>
            </a:graphic>
          </wp:anchor>
        </w:drawing>
      </w:r>
    </w:p>
    <w:p w:rsidR="00E0374D" w:rsidRPr="00433CD5" w:rsidRDefault="00E0374D" w:rsidP="00E0374D">
      <w:pPr>
        <w:spacing w:line="240" w:lineRule="auto"/>
        <w:jc w:val="both"/>
        <w:rPr>
          <w:rFonts w:ascii="Times New Roman" w:hAnsi="Times New Roman" w:cs="Times New Roman"/>
          <w:sz w:val="18"/>
          <w:szCs w:val="18"/>
          <w:lang w:eastAsia="zh-CN"/>
        </w:rPr>
      </w:pPr>
      <w:r>
        <w:rPr>
          <w:rFonts w:ascii="Times New Roman" w:hAnsi="Times New Roman" w:cs="Times New Roman"/>
          <w:noProof/>
          <w:sz w:val="18"/>
          <w:szCs w:val="18"/>
        </w:rPr>
        <w:drawing>
          <wp:anchor distT="0" distB="0" distL="114300" distR="114300" simplePos="0" relativeHeight="251682816" behindDoc="0" locked="0" layoutInCell="1" allowOverlap="1">
            <wp:simplePos x="0" y="0"/>
            <wp:positionH relativeFrom="column">
              <wp:posOffset>-1905</wp:posOffset>
            </wp:positionH>
            <wp:positionV relativeFrom="paragraph">
              <wp:posOffset>772160</wp:posOffset>
            </wp:positionV>
            <wp:extent cx="5181600" cy="3333750"/>
            <wp:effectExtent l="0" t="0" r="0" b="0"/>
            <wp:wrapTopAndBottom/>
            <wp:docPr id="4" name="Objekt 106"/>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286652" cy="4861172"/>
                      <a:chOff x="-428652" y="1949215"/>
                      <a:chExt cx="7286652" cy="4861172"/>
                    </a:xfrm>
                  </a:grpSpPr>
                  <a:grpSp>
                    <a:nvGrpSpPr>
                      <a:cNvPr id="82" name="Skupina 81"/>
                      <a:cNvGrpSpPr/>
                    </a:nvGrpSpPr>
                    <a:grpSpPr>
                      <a:xfrm>
                        <a:off x="-428652" y="1949215"/>
                        <a:ext cx="7286652" cy="4861172"/>
                        <a:chOff x="-428652" y="1949215"/>
                        <a:chExt cx="7286652" cy="4861172"/>
                      </a:xfrm>
                    </a:grpSpPr>
                    <a:pic>
                      <a:nvPicPr>
                        <a:cNvPr id="17410" name="Picture 2" descr="http://www.nature-photogallery.eu/cz/__userdata/photos/187.jpg"/>
                        <a:cNvPicPr>
                          <a:picLocks noChangeAspect="1" noChangeArrowheads="1"/>
                        </a:cNvPicPr>
                      </a:nvPicPr>
                      <a:blipFill>
                        <a:blip r:embed="rId22"/>
                        <a:srcRect l="15790" t="8772" r="9210" b="10526"/>
                        <a:stretch>
                          <a:fillRect/>
                        </a:stretch>
                      </a:blipFill>
                      <a:spPr bwMode="auto">
                        <a:xfrm>
                          <a:off x="1643050" y="2738422"/>
                          <a:ext cx="3540840" cy="2857520"/>
                        </a:xfrm>
                        <a:prstGeom prst="rect">
                          <a:avLst/>
                        </a:prstGeom>
                        <a:noFill/>
                      </a:spPr>
                    </a:pic>
                    <a:cxnSp>
                      <a:nvCxnSpPr>
                        <a:cNvPr id="4" name="Přímá spojovací čára 3"/>
                        <a:cNvCxnSpPr/>
                      </a:nvCxnSpPr>
                      <a:spPr>
                        <a:xfrm rot="16200000" flipV="1">
                          <a:off x="2393150" y="2416951"/>
                          <a:ext cx="714381" cy="642943"/>
                        </a:xfrm>
                        <a:prstGeom prst="line">
                          <a:avLst/>
                        </a:prstGeom>
                        <a:ln>
                          <a:solidFill>
                            <a:schemeClr val="tx1"/>
                          </a:solidFill>
                          <a:headEnd type="oval"/>
                          <a:tailEnd type="none"/>
                        </a:ln>
                      </a:spPr>
                      <a:style>
                        <a:lnRef idx="1">
                          <a:schemeClr val="accent1"/>
                        </a:lnRef>
                        <a:fillRef idx="0">
                          <a:schemeClr val="accent1"/>
                        </a:fillRef>
                        <a:effectRef idx="0">
                          <a:schemeClr val="accent1"/>
                        </a:effectRef>
                        <a:fontRef idx="minor">
                          <a:schemeClr val="tx1"/>
                        </a:fontRef>
                      </a:style>
                    </a:cxnSp>
                    <a:cxnSp>
                      <a:nvCxnSpPr>
                        <a:cNvPr id="5" name="Přímá spojovací čára 4"/>
                        <a:cNvCxnSpPr/>
                      </a:nvCxnSpPr>
                      <a:spPr>
                        <a:xfrm rot="10800000" flipV="1">
                          <a:off x="1142984" y="3881432"/>
                          <a:ext cx="1357322" cy="857254"/>
                        </a:xfrm>
                        <a:prstGeom prst="line">
                          <a:avLst/>
                        </a:prstGeom>
                        <a:ln>
                          <a:solidFill>
                            <a:schemeClr val="tx1"/>
                          </a:solidFill>
                          <a:headEnd type="oval"/>
                          <a:tailEnd type="none"/>
                        </a:ln>
                      </a:spPr>
                      <a:style>
                        <a:lnRef idx="1">
                          <a:schemeClr val="accent1"/>
                        </a:lnRef>
                        <a:fillRef idx="0">
                          <a:schemeClr val="accent1"/>
                        </a:fillRef>
                        <a:effectRef idx="0">
                          <a:schemeClr val="accent1"/>
                        </a:effectRef>
                        <a:fontRef idx="minor">
                          <a:schemeClr val="tx1"/>
                        </a:fontRef>
                      </a:style>
                    </a:cxnSp>
                    <a:cxnSp>
                      <a:nvCxnSpPr>
                        <a:cNvPr id="6" name="Přímá spojovací čára 5"/>
                        <a:cNvCxnSpPr/>
                      </a:nvCxnSpPr>
                      <a:spPr>
                        <a:xfrm rot="5400000">
                          <a:off x="1643051" y="4595811"/>
                          <a:ext cx="1214447" cy="1214447"/>
                        </a:xfrm>
                        <a:prstGeom prst="line">
                          <a:avLst/>
                        </a:prstGeom>
                        <a:ln>
                          <a:solidFill>
                            <a:schemeClr val="tx1"/>
                          </a:solidFill>
                          <a:headEnd type="oval"/>
                          <a:tailEnd type="none"/>
                        </a:ln>
                      </a:spPr>
                      <a:style>
                        <a:lnRef idx="1">
                          <a:schemeClr val="accent1"/>
                        </a:lnRef>
                        <a:fillRef idx="0">
                          <a:schemeClr val="accent1"/>
                        </a:fillRef>
                        <a:effectRef idx="0">
                          <a:schemeClr val="accent1"/>
                        </a:effectRef>
                        <a:fontRef idx="minor">
                          <a:schemeClr val="tx1"/>
                        </a:fontRef>
                      </a:style>
                    </a:cxnSp>
                    <a:cxnSp>
                      <a:nvCxnSpPr>
                        <a:cNvPr id="7" name="Přímá spojovací čára 6"/>
                        <a:cNvCxnSpPr/>
                      </a:nvCxnSpPr>
                      <a:spPr>
                        <a:xfrm rot="5400000">
                          <a:off x="2821778" y="5131594"/>
                          <a:ext cx="1285887" cy="71441"/>
                        </a:xfrm>
                        <a:prstGeom prst="line">
                          <a:avLst/>
                        </a:prstGeom>
                        <a:ln>
                          <a:solidFill>
                            <a:schemeClr val="tx1"/>
                          </a:solidFill>
                          <a:headEnd type="oval"/>
                          <a:tailEnd type="none"/>
                        </a:ln>
                      </a:spPr>
                      <a:style>
                        <a:lnRef idx="1">
                          <a:schemeClr val="accent1"/>
                        </a:lnRef>
                        <a:fillRef idx="0">
                          <a:schemeClr val="accent1"/>
                        </a:fillRef>
                        <a:effectRef idx="0">
                          <a:schemeClr val="accent1"/>
                        </a:effectRef>
                        <a:fontRef idx="minor">
                          <a:schemeClr val="tx1"/>
                        </a:fontRef>
                      </a:style>
                    </a:cxnSp>
                    <a:cxnSp>
                      <a:nvCxnSpPr>
                        <a:cNvPr id="8" name="Přímá spojovací čára 7"/>
                        <a:cNvCxnSpPr/>
                      </a:nvCxnSpPr>
                      <a:spPr>
                        <a:xfrm flipV="1">
                          <a:off x="3929066" y="3595678"/>
                          <a:ext cx="1500198" cy="1000132"/>
                        </a:xfrm>
                        <a:prstGeom prst="line">
                          <a:avLst/>
                        </a:prstGeom>
                        <a:ln>
                          <a:solidFill>
                            <a:schemeClr val="tx1"/>
                          </a:solidFill>
                          <a:headEnd type="oval"/>
                          <a:tailEnd type="none"/>
                        </a:ln>
                      </a:spPr>
                      <a:style>
                        <a:lnRef idx="1">
                          <a:schemeClr val="accent1"/>
                        </a:lnRef>
                        <a:fillRef idx="0">
                          <a:schemeClr val="accent1"/>
                        </a:fillRef>
                        <a:effectRef idx="0">
                          <a:schemeClr val="accent1"/>
                        </a:effectRef>
                        <a:fontRef idx="minor">
                          <a:schemeClr val="tx1"/>
                        </a:fontRef>
                      </a:style>
                    </a:cxnSp>
                    <a:cxnSp>
                      <a:nvCxnSpPr>
                        <a:cNvPr id="9" name="Přímá spojovací čára 8"/>
                        <a:cNvCxnSpPr/>
                      </a:nvCxnSpPr>
                      <a:spPr>
                        <a:xfrm rot="5400000" flipH="1" flipV="1">
                          <a:off x="3178967" y="2702703"/>
                          <a:ext cx="1500199" cy="857259"/>
                        </a:xfrm>
                        <a:prstGeom prst="line">
                          <a:avLst/>
                        </a:prstGeom>
                        <a:ln>
                          <a:solidFill>
                            <a:schemeClr val="tx1"/>
                          </a:solidFill>
                          <a:headEnd type="oval"/>
                          <a:tailEnd type="none"/>
                        </a:ln>
                      </a:spPr>
                      <a:style>
                        <a:lnRef idx="1">
                          <a:schemeClr val="accent1"/>
                        </a:lnRef>
                        <a:fillRef idx="0">
                          <a:schemeClr val="accent1"/>
                        </a:fillRef>
                        <a:effectRef idx="0">
                          <a:schemeClr val="accent1"/>
                        </a:effectRef>
                        <a:fontRef idx="minor">
                          <a:schemeClr val="tx1"/>
                        </a:fontRef>
                      </a:style>
                    </a:cxnSp>
                    <a:cxnSp>
                      <a:nvCxnSpPr>
                        <a:cNvPr id="10" name="Přímá spojovací čára 9"/>
                        <a:cNvCxnSpPr/>
                      </a:nvCxnSpPr>
                      <a:spPr>
                        <a:xfrm>
                          <a:off x="4500571" y="5310192"/>
                          <a:ext cx="500065" cy="500064"/>
                        </a:xfrm>
                        <a:prstGeom prst="line">
                          <a:avLst/>
                        </a:prstGeom>
                        <a:ln>
                          <a:solidFill>
                            <a:schemeClr val="tx1"/>
                          </a:solidFill>
                          <a:headEnd type="oval"/>
                          <a:tailEnd type="none"/>
                        </a:ln>
                      </a:spPr>
                      <a:style>
                        <a:lnRef idx="1">
                          <a:schemeClr val="accent1"/>
                        </a:lnRef>
                        <a:fillRef idx="0">
                          <a:schemeClr val="accent1"/>
                        </a:fillRef>
                        <a:effectRef idx="0">
                          <a:schemeClr val="accent1"/>
                        </a:effectRef>
                        <a:fontRef idx="minor">
                          <a:schemeClr val="tx1"/>
                        </a:fontRef>
                      </a:style>
                    </a:cxnSp>
                    <a:cxnSp>
                      <a:nvCxnSpPr>
                        <a:cNvPr id="11" name="Přímá spojovací čára 10"/>
                        <a:cNvCxnSpPr/>
                      </a:nvCxnSpPr>
                      <a:spPr>
                        <a:xfrm flipV="1">
                          <a:off x="4357694" y="4524372"/>
                          <a:ext cx="1143008" cy="428630"/>
                        </a:xfrm>
                        <a:prstGeom prst="line">
                          <a:avLst/>
                        </a:prstGeom>
                        <a:ln>
                          <a:solidFill>
                            <a:schemeClr val="tx1"/>
                          </a:solidFill>
                          <a:headEnd type="oval"/>
                          <a:tailEnd type="none"/>
                        </a:ln>
                      </a:spPr>
                      <a:style>
                        <a:lnRef idx="1">
                          <a:schemeClr val="accent1"/>
                        </a:lnRef>
                        <a:fillRef idx="0">
                          <a:schemeClr val="accent1"/>
                        </a:fillRef>
                        <a:effectRef idx="0">
                          <a:schemeClr val="accent1"/>
                        </a:effectRef>
                        <a:fontRef idx="minor">
                          <a:schemeClr val="tx1"/>
                        </a:fontRef>
                      </a:style>
                    </a:cxnSp>
                    <a:sp>
                      <a:nvSpPr>
                        <a:cNvPr id="12" name="TextovéPole 11"/>
                        <a:cNvSpPr txBox="1"/>
                      </a:nvSpPr>
                      <a:spPr>
                        <a:xfrm>
                          <a:off x="1785926" y="1949215"/>
                          <a:ext cx="1443788" cy="646331"/>
                        </a:xfrm>
                        <a:prstGeom prst="rect">
                          <a:avLst/>
                        </a:prstGeom>
                        <a:noFill/>
                      </a:spPr>
                      <a:txSp>
                        <a:txBody>
                          <a:bodyPr wrap="square" rtlCol="0">
                            <a:spAutoFit/>
                          </a:bodyPr>
                          <a:lstStyle>
                            <a:defPPr>
                              <a:defRPr lang="cs-CZ"/>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cs-CZ" sz="1200" dirty="0" smtClean="0">
                                <a:latin typeface="Times New Roman" pitchFamily="18" charset="0"/>
                                <a:cs typeface="Times New Roman" pitchFamily="18" charset="0"/>
                              </a:rPr>
                              <a:t>Hlava a krk zelená </a:t>
                            </a:r>
                          </a:p>
                          <a:p>
                            <a:r>
                              <a:rPr lang="cs-CZ" sz="1200" dirty="0" smtClean="0">
                                <a:latin typeface="Times New Roman" pitchFamily="18" charset="0"/>
                                <a:cs typeface="Times New Roman" pitchFamily="18" charset="0"/>
                              </a:rPr>
                              <a:t>s kovovým leskem.</a:t>
                            </a:r>
                          </a:p>
                          <a:p>
                            <a:endParaRPr lang="cs-CZ" sz="1200" dirty="0">
                              <a:latin typeface="Times New Roman" pitchFamily="18" charset="0"/>
                              <a:cs typeface="Times New Roman" pitchFamily="18" charset="0"/>
                            </a:endParaRPr>
                          </a:p>
                        </a:txBody>
                        <a:useSpRect/>
                      </a:txSp>
                    </a:sp>
                    <a:sp>
                      <a:nvSpPr>
                        <a:cNvPr id="13" name="TextovéPole 12"/>
                        <a:cNvSpPr txBox="1"/>
                      </a:nvSpPr>
                      <a:spPr>
                        <a:xfrm>
                          <a:off x="3571876" y="1949215"/>
                          <a:ext cx="1792478" cy="646331"/>
                        </a:xfrm>
                        <a:prstGeom prst="rect">
                          <a:avLst/>
                        </a:prstGeom>
                        <a:noFill/>
                      </a:spPr>
                      <a:txSp>
                        <a:txBody>
                          <a:bodyPr wrap="none" rtlCol="0">
                            <a:spAutoFit/>
                          </a:bodyPr>
                          <a:lstStyle>
                            <a:defPPr>
                              <a:defRPr lang="cs-CZ"/>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cs-CZ" sz="1200" dirty="0" smtClean="0">
                                <a:latin typeface="Times New Roman" pitchFamily="18" charset="0"/>
                                <a:cs typeface="Times New Roman" pitchFamily="18" charset="0"/>
                              </a:rPr>
                              <a:t>Hřbet a vrchní část křídel </a:t>
                            </a:r>
                          </a:p>
                          <a:p>
                            <a:r>
                              <a:rPr lang="cs-CZ" sz="1200" dirty="0" smtClean="0">
                                <a:latin typeface="Times New Roman" pitchFamily="18" charset="0"/>
                                <a:cs typeface="Times New Roman" pitchFamily="18" charset="0"/>
                              </a:rPr>
                              <a:t>tmavě hnědé až černé.</a:t>
                            </a:r>
                          </a:p>
                          <a:p>
                            <a:endParaRPr lang="cs-CZ" sz="1200" dirty="0">
                              <a:latin typeface="Times New Roman" pitchFamily="18" charset="0"/>
                              <a:cs typeface="Times New Roman" pitchFamily="18" charset="0"/>
                            </a:endParaRPr>
                          </a:p>
                        </a:txBody>
                        <a:useSpRect/>
                      </a:txSp>
                    </a:sp>
                    <a:sp>
                      <a:nvSpPr>
                        <a:cNvPr id="14" name="TextovéPole 13"/>
                        <a:cNvSpPr txBox="1"/>
                      </a:nvSpPr>
                      <a:spPr>
                        <a:xfrm>
                          <a:off x="5429264" y="3167050"/>
                          <a:ext cx="1214446" cy="646331"/>
                        </a:xfrm>
                        <a:prstGeom prst="rect">
                          <a:avLst/>
                        </a:prstGeom>
                        <a:noFill/>
                      </a:spPr>
                      <a:txSp>
                        <a:txBody>
                          <a:bodyPr wrap="square" rtlCol="0">
                            <a:spAutoFit/>
                          </a:bodyPr>
                          <a:lstStyle>
                            <a:defPPr>
                              <a:defRPr lang="cs-CZ"/>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cs-CZ" sz="1200" dirty="0" smtClean="0">
                                <a:latin typeface="Times New Roman" pitchFamily="18" charset="0"/>
                                <a:cs typeface="Times New Roman" pitchFamily="18" charset="0"/>
                              </a:rPr>
                              <a:t>Ramenní letky tmavě hnědé. </a:t>
                            </a:r>
                          </a:p>
                          <a:p>
                            <a:endParaRPr lang="cs-CZ" sz="1200" dirty="0">
                              <a:latin typeface="Times New Roman" pitchFamily="18" charset="0"/>
                              <a:cs typeface="Times New Roman" pitchFamily="18" charset="0"/>
                            </a:endParaRPr>
                          </a:p>
                        </a:txBody>
                        <a:useSpRect/>
                      </a:txSp>
                    </a:sp>
                    <a:sp>
                      <a:nvSpPr>
                        <a:cNvPr id="15" name="TextovéPole 14"/>
                        <a:cNvSpPr txBox="1"/>
                      </a:nvSpPr>
                      <a:spPr>
                        <a:xfrm>
                          <a:off x="5429264" y="4095744"/>
                          <a:ext cx="1428736" cy="461665"/>
                        </a:xfrm>
                        <a:prstGeom prst="rect">
                          <a:avLst/>
                        </a:prstGeom>
                        <a:noFill/>
                      </a:spPr>
                      <a:txSp>
                        <a:txBody>
                          <a:bodyPr wrap="square" rtlCol="0">
                            <a:spAutoFit/>
                          </a:bodyPr>
                          <a:lstStyle>
                            <a:defPPr>
                              <a:defRPr lang="cs-CZ"/>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cs-CZ" sz="1200" dirty="0" smtClean="0">
                                <a:latin typeface="Times New Roman" pitchFamily="18" charset="0"/>
                                <a:cs typeface="Times New Roman" pitchFamily="18" charset="0"/>
                              </a:rPr>
                              <a:t>Kostřec a kačírek černé.</a:t>
                            </a:r>
                            <a:endParaRPr lang="cs-CZ" sz="1200" dirty="0">
                              <a:latin typeface="Times New Roman" pitchFamily="18" charset="0"/>
                              <a:cs typeface="Times New Roman" pitchFamily="18" charset="0"/>
                            </a:endParaRPr>
                          </a:p>
                        </a:txBody>
                        <a:useSpRect/>
                      </a:txSp>
                    </a:sp>
                    <a:sp>
                      <a:nvSpPr>
                        <a:cNvPr id="16" name="TextovéPole 15"/>
                        <a:cNvSpPr txBox="1"/>
                      </a:nvSpPr>
                      <a:spPr>
                        <a:xfrm>
                          <a:off x="4714884" y="5810256"/>
                          <a:ext cx="1428760" cy="276999"/>
                        </a:xfrm>
                        <a:prstGeom prst="rect">
                          <a:avLst/>
                        </a:prstGeom>
                        <a:noFill/>
                      </a:spPr>
                      <a:txSp>
                        <a:txBody>
                          <a:bodyPr wrap="square" rtlCol="0">
                            <a:spAutoFit/>
                          </a:bodyPr>
                          <a:lstStyle>
                            <a:defPPr>
                              <a:defRPr lang="cs-CZ"/>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cs-CZ" sz="1200" dirty="0" smtClean="0">
                                <a:latin typeface="Times New Roman" pitchFamily="18" charset="0"/>
                                <a:cs typeface="Times New Roman" pitchFamily="18" charset="0"/>
                              </a:rPr>
                              <a:t>Ocasní pera bílá.</a:t>
                            </a:r>
                            <a:endParaRPr lang="cs-CZ" sz="1200" dirty="0">
                              <a:latin typeface="Times New Roman" pitchFamily="18" charset="0"/>
                              <a:cs typeface="Times New Roman" pitchFamily="18" charset="0"/>
                            </a:endParaRPr>
                          </a:p>
                        </a:txBody>
                        <a:useSpRect/>
                      </a:txSp>
                    </a:sp>
                    <a:sp>
                      <a:nvSpPr>
                        <a:cNvPr id="17" name="TextovéPole 16"/>
                        <a:cNvSpPr txBox="1"/>
                      </a:nvSpPr>
                      <a:spPr>
                        <a:xfrm rot="10800000" flipV="1">
                          <a:off x="2428868" y="5794724"/>
                          <a:ext cx="2286016" cy="1015663"/>
                        </a:xfrm>
                        <a:prstGeom prst="rect">
                          <a:avLst/>
                        </a:prstGeom>
                        <a:noFill/>
                      </a:spPr>
                      <a:txSp>
                        <a:txBody>
                          <a:bodyPr wrap="square" rtlCol="0">
                            <a:spAutoFit/>
                          </a:bodyPr>
                          <a:lstStyle>
                            <a:defPPr>
                              <a:defRPr lang="cs-CZ"/>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cs-CZ" sz="1200" dirty="0" smtClean="0">
                                <a:latin typeface="Times New Roman" pitchFamily="18" charset="0"/>
                                <a:cs typeface="Times New Roman" pitchFamily="18" charset="0"/>
                              </a:rPr>
                              <a:t>Loketní letky s modrofialovým</a:t>
                            </a:r>
                          </a:p>
                          <a:p>
                            <a:r>
                              <a:rPr lang="cs-CZ" sz="1200" dirty="0" smtClean="0">
                                <a:latin typeface="Times New Roman" pitchFamily="18" charset="0"/>
                                <a:cs typeface="Times New Roman" pitchFamily="18" charset="0"/>
                              </a:rPr>
                              <a:t>leskem, uvnitř černě a vně bíle</a:t>
                            </a:r>
                          </a:p>
                          <a:p>
                            <a:r>
                              <a:rPr lang="cs-CZ" sz="1200" dirty="0" smtClean="0">
                                <a:latin typeface="Times New Roman" pitchFamily="18" charset="0"/>
                                <a:cs typeface="Times New Roman" pitchFamily="18" charset="0"/>
                              </a:rPr>
                              <a:t> lemované </a:t>
                            </a:r>
                            <a:r>
                              <a:rPr lang="cs-CZ" sz="1200" dirty="0" smtClean="0">
                                <a:latin typeface="Times New Roman" pitchFamily="18" charset="0"/>
                                <a:cs typeface="Times New Roman" pitchFamily="18" charset="0"/>
                              </a:rPr>
                              <a:t>z obou stran vytváří </a:t>
                            </a:r>
                            <a:r>
                              <a:rPr lang="cs-CZ" sz="1200" dirty="0" smtClean="0">
                                <a:latin typeface="Times New Roman" pitchFamily="18" charset="0"/>
                                <a:cs typeface="Times New Roman" pitchFamily="18" charset="0"/>
                              </a:rPr>
                              <a:t>tzv. zrcátko.</a:t>
                            </a:r>
                          </a:p>
                          <a:p>
                            <a:endParaRPr lang="cs-CZ" sz="1200" dirty="0">
                              <a:latin typeface="Times New Roman" pitchFamily="18" charset="0"/>
                              <a:cs typeface="Times New Roman" pitchFamily="18" charset="0"/>
                            </a:endParaRPr>
                          </a:p>
                        </a:txBody>
                        <a:useSpRect/>
                      </a:txSp>
                    </a:sp>
                    <a:sp>
                      <a:nvSpPr>
                        <a:cNvPr id="18" name="TextovéPole 17"/>
                        <a:cNvSpPr txBox="1"/>
                      </a:nvSpPr>
                      <a:spPr>
                        <a:xfrm>
                          <a:off x="571480" y="5810256"/>
                          <a:ext cx="1542410" cy="646331"/>
                        </a:xfrm>
                        <a:prstGeom prst="rect">
                          <a:avLst/>
                        </a:prstGeom>
                        <a:noFill/>
                      </a:spPr>
                      <a:txSp>
                        <a:txBody>
                          <a:bodyPr wrap="none" rtlCol="0">
                            <a:spAutoFit/>
                          </a:bodyPr>
                          <a:lstStyle>
                            <a:defPPr>
                              <a:defRPr lang="cs-CZ"/>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cs-CZ" sz="1200" dirty="0" smtClean="0">
                                <a:latin typeface="Times New Roman" pitchFamily="18" charset="0"/>
                                <a:cs typeface="Times New Roman" pitchFamily="18" charset="0"/>
                              </a:rPr>
                              <a:t>Spodní část těla až </a:t>
                            </a:r>
                          </a:p>
                          <a:p>
                            <a:r>
                              <a:rPr lang="cs-CZ" sz="1200" dirty="0" smtClean="0">
                                <a:latin typeface="Times New Roman" pitchFamily="18" charset="0"/>
                                <a:cs typeface="Times New Roman" pitchFamily="18" charset="0"/>
                              </a:rPr>
                              <a:t>k ocasu a boky světle </a:t>
                            </a:r>
                          </a:p>
                          <a:p>
                            <a:r>
                              <a:rPr lang="cs-CZ" sz="1200" dirty="0" smtClean="0">
                                <a:latin typeface="Times New Roman" pitchFamily="18" charset="0"/>
                                <a:cs typeface="Times New Roman" pitchFamily="18" charset="0"/>
                              </a:rPr>
                              <a:t>šedé.</a:t>
                            </a:r>
                            <a:endParaRPr lang="cs-CZ" sz="1200" dirty="0">
                              <a:latin typeface="Times New Roman" pitchFamily="18" charset="0"/>
                              <a:cs typeface="Times New Roman" pitchFamily="18" charset="0"/>
                            </a:endParaRPr>
                          </a:p>
                        </a:txBody>
                        <a:useSpRect/>
                      </a:txSp>
                    </a:sp>
                    <a:sp>
                      <a:nvSpPr>
                        <a:cNvPr id="19" name="TextovéPole 18"/>
                        <a:cNvSpPr txBox="1"/>
                      </a:nvSpPr>
                      <a:spPr>
                        <a:xfrm>
                          <a:off x="-428652" y="4095744"/>
                          <a:ext cx="1796798" cy="646331"/>
                        </a:xfrm>
                        <a:prstGeom prst="rect">
                          <a:avLst/>
                        </a:prstGeom>
                        <a:noFill/>
                      </a:spPr>
                      <a:txSp>
                        <a:txBody>
                          <a:bodyPr wrap="square" rtlCol="0">
                            <a:spAutoFit/>
                          </a:bodyPr>
                          <a:lstStyle>
                            <a:defPPr>
                              <a:defRPr lang="cs-CZ"/>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cs-CZ" sz="1200" dirty="0" smtClean="0">
                                <a:latin typeface="Times New Roman" pitchFamily="18" charset="0"/>
                                <a:cs typeface="Times New Roman" pitchFamily="18" charset="0"/>
                              </a:rPr>
                              <a:t>Kaštanově až čokoládově hnědá hruď ostře ohraničená.</a:t>
                            </a:r>
                            <a:endParaRPr lang="cs-CZ" sz="1200" dirty="0">
                              <a:latin typeface="Times New Roman" pitchFamily="18" charset="0"/>
                              <a:cs typeface="Times New Roman" pitchFamily="18" charset="0"/>
                            </a:endParaRPr>
                          </a:p>
                        </a:txBody>
                        <a:useSpRect/>
                      </a:txSp>
                    </a:sp>
                    <a:sp>
                      <a:nvSpPr>
                        <a:cNvPr id="40" name="TextovéPole 39"/>
                        <a:cNvSpPr txBox="1"/>
                      </a:nvSpPr>
                      <a:spPr>
                        <a:xfrm>
                          <a:off x="-71438" y="2764681"/>
                          <a:ext cx="1500174" cy="461665"/>
                        </a:xfrm>
                        <a:prstGeom prst="rect">
                          <a:avLst/>
                        </a:prstGeom>
                        <a:noFill/>
                      </a:spPr>
                      <a:txSp>
                        <a:txBody>
                          <a:bodyPr wrap="square" rtlCol="0">
                            <a:spAutoFit/>
                          </a:bodyPr>
                          <a:lstStyle>
                            <a:defPPr>
                              <a:defRPr lang="cs-CZ"/>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cs-CZ" sz="1200" dirty="0" smtClean="0">
                                <a:latin typeface="Times New Roman" pitchFamily="18" charset="0"/>
                                <a:cs typeface="Times New Roman" pitchFamily="18" charset="0"/>
                              </a:rPr>
                              <a:t>Na krku bílý úzký kroužek.</a:t>
                            </a:r>
                            <a:endParaRPr lang="cs-CZ" sz="1200" dirty="0">
                              <a:latin typeface="Times New Roman" pitchFamily="18" charset="0"/>
                              <a:cs typeface="Times New Roman" pitchFamily="18" charset="0"/>
                            </a:endParaRPr>
                          </a:p>
                        </a:txBody>
                        <a:useSpRect/>
                      </a:txSp>
                    </a:sp>
                    <a:cxnSp>
                      <a:nvCxnSpPr>
                        <a:cNvPr id="42" name="Přímá spojovací čára 41"/>
                        <a:cNvCxnSpPr/>
                      </a:nvCxnSpPr>
                      <a:spPr>
                        <a:xfrm rot="10800000">
                          <a:off x="1142984" y="3238488"/>
                          <a:ext cx="1714512" cy="357192"/>
                        </a:xfrm>
                        <a:prstGeom prst="line">
                          <a:avLst/>
                        </a:prstGeom>
                        <a:ln>
                          <a:solidFill>
                            <a:schemeClr val="tx1"/>
                          </a:solidFill>
                          <a:headEnd type="oval"/>
                          <a:tailEnd type="none"/>
                        </a:ln>
                      </a:spPr>
                      <a:style>
                        <a:lnRef idx="1">
                          <a:schemeClr val="accent1"/>
                        </a:lnRef>
                        <a:fillRef idx="0">
                          <a:schemeClr val="accent1"/>
                        </a:fillRef>
                        <a:effectRef idx="0">
                          <a:schemeClr val="accent1"/>
                        </a:effectRef>
                        <a:fontRef idx="minor">
                          <a:schemeClr val="tx1"/>
                        </a:fontRef>
                      </a:style>
                    </a:cxnSp>
                    <a:cxnSp>
                      <a:nvCxnSpPr>
                        <a:cNvPr id="51" name="Přímá spojovací čára 50"/>
                        <a:cNvCxnSpPr/>
                      </a:nvCxnSpPr>
                      <a:spPr>
                        <a:xfrm>
                          <a:off x="1857364" y="2381232"/>
                          <a:ext cx="1143008" cy="1588"/>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53" name="Přímá spojovací čára 52"/>
                        <a:cNvCxnSpPr/>
                      </a:nvCxnSpPr>
                      <a:spPr>
                        <a:xfrm>
                          <a:off x="3643314" y="2381232"/>
                          <a:ext cx="1500198" cy="1588"/>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59" name="Přímá spojovací čára 58"/>
                        <a:cNvCxnSpPr/>
                      </a:nvCxnSpPr>
                      <a:spPr>
                        <a:xfrm>
                          <a:off x="5429264" y="3595678"/>
                          <a:ext cx="1000132" cy="1588"/>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64" name="Přímá spojovací čára 63"/>
                        <a:cNvCxnSpPr/>
                      </a:nvCxnSpPr>
                      <a:spPr>
                        <a:xfrm>
                          <a:off x="5500702" y="4524372"/>
                          <a:ext cx="1071570" cy="1588"/>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67" name="Přímá spojovací čára 66"/>
                        <a:cNvCxnSpPr/>
                      </a:nvCxnSpPr>
                      <a:spPr>
                        <a:xfrm>
                          <a:off x="4786322" y="5810256"/>
                          <a:ext cx="1000132" cy="1588"/>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70" name="Přímá spojovací čára 69"/>
                        <a:cNvCxnSpPr/>
                      </a:nvCxnSpPr>
                      <a:spPr>
                        <a:xfrm>
                          <a:off x="2500306" y="5810256"/>
                          <a:ext cx="1857388" cy="1588"/>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72" name="Přímá spojovací čára 71"/>
                        <a:cNvCxnSpPr/>
                      </a:nvCxnSpPr>
                      <a:spPr>
                        <a:xfrm>
                          <a:off x="714356" y="5810256"/>
                          <a:ext cx="1143008" cy="1588"/>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76" name="Přímá spojovací čára 75"/>
                        <a:cNvCxnSpPr/>
                      </a:nvCxnSpPr>
                      <a:spPr>
                        <a:xfrm>
                          <a:off x="0" y="3238488"/>
                          <a:ext cx="1143008" cy="1588"/>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cxnSp>
                      <a:nvCxnSpPr>
                        <a:cNvPr id="79" name="Přímá spojovací čára 78"/>
                        <a:cNvCxnSpPr/>
                      </a:nvCxnSpPr>
                      <a:spPr>
                        <a:xfrm>
                          <a:off x="-357214" y="4738686"/>
                          <a:ext cx="1500198" cy="1588"/>
                        </a:xfrm>
                        <a:prstGeom prst="line">
                          <a:avLst/>
                        </a:prstGeom>
                        <a:ln>
                          <a:solidFill>
                            <a:schemeClr val="tx1"/>
                          </a:solidFill>
                        </a:ln>
                      </a:spPr>
                      <a:style>
                        <a:lnRef idx="1">
                          <a:schemeClr val="accent1"/>
                        </a:lnRef>
                        <a:fillRef idx="0">
                          <a:schemeClr val="accent1"/>
                        </a:fillRef>
                        <a:effectRef idx="0">
                          <a:schemeClr val="accent1"/>
                        </a:effectRef>
                        <a:fontRef idx="minor">
                          <a:schemeClr val="tx1"/>
                        </a:fontRef>
                      </a:style>
                    </a:cxnSp>
                  </a:grpSp>
                </lc:lockedCanvas>
              </a:graphicData>
            </a:graphic>
          </wp:anchor>
        </w:drawing>
      </w:r>
      <w:r>
        <w:rPr>
          <w:rFonts w:ascii="Times New Roman" w:hAnsi="Times New Roman" w:cs="Times New Roman"/>
          <w:sz w:val="18"/>
          <w:szCs w:val="18"/>
          <w:lang w:eastAsia="zh-CN"/>
        </w:rPr>
        <w:t>Obr. 2: Zbarvení kachny divoké</w:t>
      </w:r>
      <w:r w:rsidR="00A37A72">
        <w:rPr>
          <w:rFonts w:ascii="Times New Roman" w:hAnsi="Times New Roman" w:cs="Times New Roman"/>
          <w:sz w:val="18"/>
          <w:szCs w:val="18"/>
          <w:lang w:eastAsia="zh-CN"/>
        </w:rPr>
        <w:t xml:space="preserve">, </w:t>
      </w:r>
      <w:r>
        <w:rPr>
          <w:rFonts w:ascii="Times New Roman" w:hAnsi="Times New Roman" w:cs="Times New Roman"/>
          <w:sz w:val="18"/>
          <w:szCs w:val="18"/>
          <w:lang w:eastAsia="zh-CN"/>
        </w:rPr>
        <w:t> samice ve svatebním </w:t>
      </w:r>
      <w:r w:rsidRPr="00433CD5">
        <w:rPr>
          <w:rFonts w:ascii="Times New Roman" w:hAnsi="Times New Roman" w:cs="Times New Roman"/>
          <w:sz w:val="18"/>
          <w:szCs w:val="18"/>
          <w:lang w:eastAsia="zh-CN"/>
        </w:rPr>
        <w:t>šatě</w:t>
      </w:r>
      <w:r>
        <w:rPr>
          <w:rFonts w:ascii="Times New Roman" w:hAnsi="Times New Roman" w:cs="Times New Roman"/>
          <w:sz w:val="18"/>
          <w:szCs w:val="18"/>
          <w:lang w:eastAsia="zh-CN"/>
        </w:rPr>
        <w:t> (zdroj fotografie: </w:t>
      </w:r>
      <w:r w:rsidRPr="00433CD5">
        <w:rPr>
          <w:rFonts w:ascii="Times New Roman" w:hAnsi="Times New Roman" w:cs="Times New Roman"/>
          <w:sz w:val="18"/>
          <w:szCs w:val="18"/>
          <w:lang w:eastAsia="zh-CN"/>
        </w:rPr>
        <w:t>http://www.pr</w:t>
      </w:r>
      <w:r>
        <w:rPr>
          <w:rFonts w:ascii="Times New Roman" w:hAnsi="Times New Roman" w:cs="Times New Roman"/>
          <w:sz w:val="18"/>
          <w:szCs w:val="18"/>
          <w:lang w:eastAsia="zh-CN"/>
        </w:rPr>
        <w:t>iroda.cz/lexikon.php?detail=198</w:t>
      </w:r>
      <w:r w:rsidRPr="00433CD5">
        <w:rPr>
          <w:rFonts w:ascii="Times New Roman" w:hAnsi="Times New Roman" w:cs="Times New Roman"/>
          <w:sz w:val="18"/>
          <w:szCs w:val="18"/>
          <w:lang w:eastAsia="zh-CN"/>
        </w:rPr>
        <w:t>)</w:t>
      </w:r>
    </w:p>
    <w:p w:rsidR="00E0374D" w:rsidRDefault="00E0374D" w:rsidP="00E0374D">
      <w:pPr>
        <w:jc w:val="both"/>
      </w:pPr>
    </w:p>
    <w:p w:rsidR="00A37A72" w:rsidRPr="00B25016" w:rsidRDefault="00A37A72" w:rsidP="00A37A72">
      <w:pPr>
        <w:spacing w:line="240" w:lineRule="auto"/>
        <w:jc w:val="both"/>
        <w:rPr>
          <w:rFonts w:ascii="Times New Roman" w:hAnsi="Times New Roman" w:cs="Times New Roman"/>
          <w:sz w:val="18"/>
          <w:szCs w:val="18"/>
          <w:lang w:eastAsia="zh-CN"/>
        </w:rPr>
      </w:pPr>
      <w:r>
        <w:rPr>
          <w:rFonts w:ascii="Times New Roman" w:hAnsi="Times New Roman" w:cs="Times New Roman"/>
          <w:sz w:val="18"/>
          <w:szCs w:val="18"/>
          <w:lang w:eastAsia="zh-CN"/>
        </w:rPr>
        <w:t xml:space="preserve">Obr. 3: Zbarvení kachny divoké, </w:t>
      </w:r>
      <w:r w:rsidR="0075550E">
        <w:rPr>
          <w:rFonts w:ascii="Times New Roman" w:hAnsi="Times New Roman" w:cs="Times New Roman"/>
          <w:sz w:val="18"/>
          <w:szCs w:val="18"/>
          <w:lang w:eastAsia="zh-CN"/>
        </w:rPr>
        <w:t>samec ve svatebním šatě (</w:t>
      </w:r>
      <w:r>
        <w:rPr>
          <w:rFonts w:ascii="Times New Roman" w:hAnsi="Times New Roman" w:cs="Times New Roman"/>
          <w:sz w:val="18"/>
          <w:szCs w:val="18"/>
          <w:lang w:eastAsia="zh-CN"/>
        </w:rPr>
        <w:t>zdroj fotografie</w:t>
      </w:r>
      <w:r w:rsidR="0075550E">
        <w:rPr>
          <w:rFonts w:ascii="Times New Roman" w:hAnsi="Times New Roman" w:cs="Times New Roman"/>
          <w:sz w:val="18"/>
          <w:szCs w:val="18"/>
          <w:lang w:eastAsia="zh-CN"/>
        </w:rPr>
        <w:t>:</w:t>
      </w:r>
      <w:r>
        <w:rPr>
          <w:rFonts w:ascii="Times New Roman" w:hAnsi="Times New Roman" w:cs="Times New Roman"/>
          <w:sz w:val="18"/>
          <w:szCs w:val="18"/>
          <w:lang w:eastAsia="zh-CN"/>
        </w:rPr>
        <w:t> http://www.</w:t>
      </w:r>
      <w:proofErr w:type="spellStart"/>
      <w:r>
        <w:rPr>
          <w:rFonts w:ascii="Times New Roman" w:hAnsi="Times New Roman" w:cs="Times New Roman"/>
          <w:sz w:val="18"/>
          <w:szCs w:val="18"/>
          <w:lang w:eastAsia="zh-CN"/>
        </w:rPr>
        <w:t>nature</w:t>
      </w:r>
      <w:proofErr w:type="spellEnd"/>
      <w:r>
        <w:rPr>
          <w:rFonts w:ascii="Times New Roman" w:hAnsi="Times New Roman" w:cs="Times New Roman"/>
          <w:sz w:val="18"/>
          <w:szCs w:val="18"/>
          <w:lang w:eastAsia="zh-CN"/>
        </w:rPr>
        <w:t xml:space="preserve"> </w:t>
      </w:r>
      <w:proofErr w:type="spellStart"/>
      <w:r w:rsidRPr="00B25016">
        <w:rPr>
          <w:rFonts w:ascii="Times New Roman" w:hAnsi="Times New Roman" w:cs="Times New Roman"/>
          <w:sz w:val="18"/>
          <w:szCs w:val="18"/>
          <w:lang w:eastAsia="zh-CN"/>
        </w:rPr>
        <w:t>photogallery.eu</w:t>
      </w:r>
      <w:proofErr w:type="spellEnd"/>
      <w:r w:rsidRPr="00B25016">
        <w:rPr>
          <w:rFonts w:ascii="Times New Roman" w:hAnsi="Times New Roman" w:cs="Times New Roman"/>
          <w:sz w:val="18"/>
          <w:szCs w:val="18"/>
          <w:lang w:eastAsia="zh-CN"/>
        </w:rPr>
        <w:t>/</w:t>
      </w:r>
      <w:proofErr w:type="spellStart"/>
      <w:r w:rsidRPr="00B25016">
        <w:rPr>
          <w:rFonts w:ascii="Times New Roman" w:hAnsi="Times New Roman" w:cs="Times New Roman"/>
          <w:sz w:val="18"/>
          <w:szCs w:val="18"/>
          <w:lang w:eastAsia="zh-CN"/>
        </w:rPr>
        <w:t>cz</w:t>
      </w:r>
      <w:proofErr w:type="spellEnd"/>
      <w:r w:rsidRPr="00B25016">
        <w:rPr>
          <w:rFonts w:ascii="Times New Roman" w:hAnsi="Times New Roman" w:cs="Times New Roman"/>
          <w:sz w:val="18"/>
          <w:szCs w:val="18"/>
          <w:lang w:eastAsia="zh-CN"/>
        </w:rPr>
        <w:t>/foto/</w:t>
      </w:r>
      <w:r>
        <w:rPr>
          <w:rFonts w:ascii="Times New Roman" w:hAnsi="Times New Roman" w:cs="Times New Roman"/>
          <w:sz w:val="18"/>
          <w:szCs w:val="18"/>
          <w:lang w:eastAsia="zh-CN"/>
        </w:rPr>
        <w:t>2098-kachna-</w:t>
      </w:r>
      <w:proofErr w:type="spellStart"/>
      <w:r>
        <w:rPr>
          <w:rFonts w:ascii="Times New Roman" w:hAnsi="Times New Roman" w:cs="Times New Roman"/>
          <w:sz w:val="18"/>
          <w:szCs w:val="18"/>
          <w:lang w:eastAsia="zh-CN"/>
        </w:rPr>
        <w:t>divoka</w:t>
      </w:r>
      <w:proofErr w:type="spellEnd"/>
      <w:r>
        <w:rPr>
          <w:rFonts w:ascii="Times New Roman" w:hAnsi="Times New Roman" w:cs="Times New Roman"/>
          <w:sz w:val="18"/>
          <w:szCs w:val="18"/>
          <w:lang w:eastAsia="zh-CN"/>
        </w:rPr>
        <w:t>/?</w:t>
      </w:r>
      <w:proofErr w:type="spellStart"/>
      <w:r>
        <w:rPr>
          <w:rFonts w:ascii="Times New Roman" w:hAnsi="Times New Roman" w:cs="Times New Roman"/>
          <w:sz w:val="18"/>
          <w:szCs w:val="18"/>
          <w:lang w:eastAsia="zh-CN"/>
        </w:rPr>
        <w:t>nick</w:t>
      </w:r>
      <w:proofErr w:type="spellEnd"/>
      <w:r>
        <w:rPr>
          <w:rFonts w:ascii="Times New Roman" w:hAnsi="Times New Roman" w:cs="Times New Roman"/>
          <w:sz w:val="18"/>
          <w:szCs w:val="18"/>
          <w:lang w:eastAsia="zh-CN"/>
        </w:rPr>
        <w:t>=</w:t>
      </w:r>
      <w:proofErr w:type="spellStart"/>
      <w:r>
        <w:rPr>
          <w:rFonts w:ascii="Times New Roman" w:hAnsi="Times New Roman" w:cs="Times New Roman"/>
          <w:sz w:val="18"/>
          <w:szCs w:val="18"/>
          <w:lang w:eastAsia="zh-CN"/>
        </w:rPr>
        <w:t>RadekV</w:t>
      </w:r>
      <w:proofErr w:type="spellEnd"/>
      <w:r>
        <w:rPr>
          <w:rFonts w:ascii="Times New Roman" w:hAnsi="Times New Roman" w:cs="Times New Roman"/>
          <w:sz w:val="18"/>
          <w:szCs w:val="18"/>
          <w:lang w:eastAsia="zh-CN"/>
        </w:rPr>
        <w:t>)</w:t>
      </w:r>
    </w:p>
    <w:p w:rsidR="00E0374D" w:rsidRDefault="00E0374D" w:rsidP="00E0374D">
      <w:pPr>
        <w:spacing w:line="240" w:lineRule="auto"/>
        <w:jc w:val="both"/>
        <w:rPr>
          <w:rFonts w:ascii="Times New Roman" w:hAnsi="Times New Roman" w:cs="Times New Roman"/>
          <w:sz w:val="18"/>
          <w:szCs w:val="18"/>
          <w:lang w:eastAsia="zh-CN"/>
        </w:rPr>
      </w:pPr>
    </w:p>
    <w:p w:rsidR="00E0374D" w:rsidRDefault="00E0374D" w:rsidP="00E0374D">
      <w:pPr>
        <w:jc w:val="both"/>
      </w:pPr>
    </w:p>
    <w:p w:rsidR="00E0374D" w:rsidRDefault="00E0374D" w:rsidP="00E0374D">
      <w:pPr>
        <w:spacing w:line="360" w:lineRule="auto"/>
        <w:ind w:firstLine="709"/>
        <w:jc w:val="both"/>
        <w:rPr>
          <w:rFonts w:ascii="Times New Roman" w:hAnsi="Times New Roman" w:cs="Times New Roman"/>
          <w:bCs/>
          <w:sz w:val="24"/>
          <w:szCs w:val="24"/>
        </w:rPr>
      </w:pPr>
      <w:r w:rsidRPr="002D027B">
        <w:rPr>
          <w:rFonts w:ascii="Times New Roman" w:hAnsi="Times New Roman" w:cs="Times New Roman"/>
          <w:bCs/>
          <w:sz w:val="24"/>
          <w:szCs w:val="24"/>
        </w:rPr>
        <w:t xml:space="preserve">Celková početnost </w:t>
      </w:r>
      <w:r>
        <w:rPr>
          <w:rFonts w:ascii="Times New Roman" w:hAnsi="Times New Roman" w:cs="Times New Roman"/>
          <w:bCs/>
          <w:sz w:val="24"/>
          <w:szCs w:val="24"/>
        </w:rPr>
        <w:t xml:space="preserve">kachny divoké v ČR se v dlouhodobém měřítku snižuje (Šťastný </w:t>
      </w:r>
      <w:proofErr w:type="spellStart"/>
      <w:r>
        <w:rPr>
          <w:rFonts w:ascii="Times New Roman" w:hAnsi="Times New Roman" w:cs="Times New Roman"/>
          <w:bCs/>
          <w:sz w:val="24"/>
          <w:szCs w:val="24"/>
        </w:rPr>
        <w:t>et</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al</w:t>
      </w:r>
      <w:proofErr w:type="spellEnd"/>
      <w:r>
        <w:rPr>
          <w:rFonts w:ascii="Times New Roman" w:hAnsi="Times New Roman" w:cs="Times New Roman"/>
          <w:bCs/>
          <w:sz w:val="24"/>
          <w:szCs w:val="24"/>
        </w:rPr>
        <w:t>. 2006).</w:t>
      </w:r>
      <w:r w:rsidR="0075550E">
        <w:rPr>
          <w:rFonts w:ascii="Times New Roman" w:hAnsi="Times New Roman" w:cs="Times New Roman"/>
          <w:bCs/>
          <w:sz w:val="24"/>
          <w:szCs w:val="24"/>
        </w:rPr>
        <w:t xml:space="preserve"> </w:t>
      </w:r>
      <w:r>
        <w:rPr>
          <w:rFonts w:ascii="Times New Roman" w:hAnsi="Times New Roman" w:cs="Times New Roman"/>
          <w:bCs/>
          <w:sz w:val="24"/>
          <w:szCs w:val="24"/>
        </w:rPr>
        <w:t xml:space="preserve">Mezi dvěma mapováními hnízdního rozšíření ptáků v ČR v letech 1973–1977 a 1985–1989 se úbytek kachen odhadoval na 20–50% </w:t>
      </w:r>
      <w:r w:rsidRPr="002D027B">
        <w:rPr>
          <w:rFonts w:ascii="Times New Roman" w:hAnsi="Times New Roman" w:cs="Times New Roman"/>
          <w:bCs/>
          <w:sz w:val="24"/>
          <w:szCs w:val="24"/>
        </w:rPr>
        <w:t xml:space="preserve">(Šťastný </w:t>
      </w:r>
      <w:proofErr w:type="spellStart"/>
      <w:r w:rsidRPr="002D027B">
        <w:rPr>
          <w:rFonts w:ascii="Times New Roman" w:hAnsi="Times New Roman" w:cs="Times New Roman"/>
          <w:bCs/>
          <w:sz w:val="24"/>
          <w:szCs w:val="24"/>
        </w:rPr>
        <w:t>et</w:t>
      </w:r>
      <w:proofErr w:type="spellEnd"/>
      <w:r w:rsidRPr="002D027B">
        <w:rPr>
          <w:rFonts w:ascii="Times New Roman" w:hAnsi="Times New Roman" w:cs="Times New Roman"/>
          <w:bCs/>
          <w:sz w:val="24"/>
          <w:szCs w:val="24"/>
        </w:rPr>
        <w:t xml:space="preserve"> </w:t>
      </w:r>
      <w:proofErr w:type="spellStart"/>
      <w:r w:rsidRPr="002D027B">
        <w:rPr>
          <w:rFonts w:ascii="Times New Roman" w:hAnsi="Times New Roman" w:cs="Times New Roman"/>
          <w:bCs/>
          <w:sz w:val="24"/>
          <w:szCs w:val="24"/>
        </w:rPr>
        <w:t>al</w:t>
      </w:r>
      <w:proofErr w:type="spellEnd"/>
      <w:r w:rsidRPr="002D027B">
        <w:rPr>
          <w:rFonts w:ascii="Times New Roman" w:hAnsi="Times New Roman" w:cs="Times New Roman"/>
          <w:bCs/>
          <w:sz w:val="24"/>
          <w:szCs w:val="24"/>
        </w:rPr>
        <w:t>.</w:t>
      </w:r>
      <w:r>
        <w:rPr>
          <w:rFonts w:ascii="Times New Roman" w:hAnsi="Times New Roman" w:cs="Times New Roman"/>
          <w:bCs/>
          <w:sz w:val="24"/>
          <w:szCs w:val="24"/>
        </w:rPr>
        <w:t xml:space="preserve"> 2006). </w:t>
      </w:r>
      <w:r w:rsidRPr="002D027B">
        <w:rPr>
          <w:rFonts w:ascii="Times New Roman" w:hAnsi="Times New Roman" w:cs="Times New Roman"/>
          <w:bCs/>
          <w:sz w:val="24"/>
          <w:szCs w:val="24"/>
        </w:rPr>
        <w:t>Př</w:t>
      </w:r>
      <w:r>
        <w:rPr>
          <w:rFonts w:ascii="Times New Roman" w:hAnsi="Times New Roman" w:cs="Times New Roman"/>
          <w:bCs/>
          <w:sz w:val="24"/>
          <w:szCs w:val="24"/>
        </w:rPr>
        <w:t>esnější údaje o snižování</w:t>
      </w:r>
      <w:r w:rsidRPr="002D027B">
        <w:rPr>
          <w:rFonts w:ascii="Times New Roman" w:hAnsi="Times New Roman" w:cs="Times New Roman"/>
          <w:bCs/>
          <w:sz w:val="24"/>
          <w:szCs w:val="24"/>
        </w:rPr>
        <w:t xml:space="preserve"> populace jsou zkreslovány vypouštěním j</w:t>
      </w:r>
      <w:r>
        <w:rPr>
          <w:rFonts w:ascii="Times New Roman" w:hAnsi="Times New Roman" w:cs="Times New Roman"/>
          <w:bCs/>
          <w:sz w:val="24"/>
          <w:szCs w:val="24"/>
        </w:rPr>
        <w:t>edinců odchovaných myslivci. Od </w:t>
      </w:r>
      <w:r w:rsidRPr="002D027B">
        <w:rPr>
          <w:rFonts w:ascii="Times New Roman" w:hAnsi="Times New Roman" w:cs="Times New Roman"/>
          <w:bCs/>
          <w:sz w:val="24"/>
          <w:szCs w:val="24"/>
        </w:rPr>
        <w:t>mapování hnízdního stavu v letech 198</w:t>
      </w:r>
      <w:r>
        <w:rPr>
          <w:rFonts w:ascii="Times New Roman" w:hAnsi="Times New Roman" w:cs="Times New Roman"/>
          <w:bCs/>
          <w:sz w:val="24"/>
          <w:szCs w:val="24"/>
        </w:rPr>
        <w:t>5–1989 do mapování 2001–2003 se </w:t>
      </w:r>
      <w:r w:rsidRPr="002D027B">
        <w:rPr>
          <w:rFonts w:ascii="Times New Roman" w:hAnsi="Times New Roman" w:cs="Times New Roman"/>
          <w:bCs/>
          <w:sz w:val="24"/>
          <w:szCs w:val="24"/>
        </w:rPr>
        <w:t xml:space="preserve">snížily počty přibližně o 20% (Šťastný </w:t>
      </w:r>
      <w:proofErr w:type="spellStart"/>
      <w:r w:rsidRPr="002D027B">
        <w:rPr>
          <w:rFonts w:ascii="Times New Roman" w:hAnsi="Times New Roman" w:cs="Times New Roman"/>
          <w:bCs/>
          <w:sz w:val="24"/>
          <w:szCs w:val="24"/>
        </w:rPr>
        <w:t>et</w:t>
      </w:r>
      <w:proofErr w:type="spellEnd"/>
      <w:r w:rsidRPr="002D027B">
        <w:rPr>
          <w:rFonts w:ascii="Times New Roman" w:hAnsi="Times New Roman" w:cs="Times New Roman"/>
          <w:bCs/>
          <w:sz w:val="24"/>
          <w:szCs w:val="24"/>
        </w:rPr>
        <w:t xml:space="preserve"> </w:t>
      </w:r>
      <w:proofErr w:type="spellStart"/>
      <w:r w:rsidRPr="002D027B">
        <w:rPr>
          <w:rFonts w:ascii="Times New Roman" w:hAnsi="Times New Roman" w:cs="Times New Roman"/>
          <w:bCs/>
          <w:sz w:val="24"/>
          <w:szCs w:val="24"/>
        </w:rPr>
        <w:t>al</w:t>
      </w:r>
      <w:proofErr w:type="spellEnd"/>
      <w:r w:rsidRPr="002D027B">
        <w:rPr>
          <w:rFonts w:ascii="Times New Roman" w:hAnsi="Times New Roman" w:cs="Times New Roman"/>
          <w:bCs/>
          <w:sz w:val="24"/>
          <w:szCs w:val="24"/>
        </w:rPr>
        <w:t>. 2006).</w:t>
      </w:r>
      <w:r>
        <w:rPr>
          <w:rFonts w:ascii="Times New Roman" w:hAnsi="Times New Roman" w:cs="Times New Roman"/>
          <w:bCs/>
          <w:sz w:val="24"/>
          <w:szCs w:val="24"/>
        </w:rPr>
        <w:t xml:space="preserve"> Jednou z příčin velkého poklesu početnosti od zimy 1982/1983 v oblastech jako jižní Čechy a jižní Morava byl i botulismus (Hudec</w:t>
      </w:r>
      <w:r w:rsidR="00A37A72">
        <w:rPr>
          <w:rFonts w:ascii="Times New Roman" w:hAnsi="Times New Roman" w:cs="Times New Roman"/>
          <w:bCs/>
          <w:sz w:val="24"/>
          <w:szCs w:val="24"/>
        </w:rPr>
        <w:t xml:space="preserve"> </w:t>
      </w:r>
      <w:proofErr w:type="spellStart"/>
      <w:r w:rsidR="00A37A72">
        <w:rPr>
          <w:rFonts w:ascii="Times New Roman" w:hAnsi="Times New Roman" w:cs="Times New Roman"/>
          <w:bCs/>
          <w:sz w:val="24"/>
          <w:szCs w:val="24"/>
        </w:rPr>
        <w:t>et</w:t>
      </w:r>
      <w:proofErr w:type="spellEnd"/>
      <w:r w:rsidR="00A37A72">
        <w:rPr>
          <w:rFonts w:ascii="Times New Roman" w:hAnsi="Times New Roman" w:cs="Times New Roman"/>
          <w:bCs/>
          <w:sz w:val="24"/>
          <w:szCs w:val="24"/>
        </w:rPr>
        <w:t xml:space="preserve"> </w:t>
      </w:r>
      <w:proofErr w:type="spellStart"/>
      <w:r w:rsidR="00A37A72">
        <w:rPr>
          <w:rFonts w:ascii="Times New Roman" w:hAnsi="Times New Roman" w:cs="Times New Roman"/>
          <w:bCs/>
          <w:sz w:val="24"/>
          <w:szCs w:val="24"/>
        </w:rPr>
        <w:t>al</w:t>
      </w:r>
      <w:proofErr w:type="spellEnd"/>
      <w:r w:rsidR="00A37A72">
        <w:rPr>
          <w:rFonts w:ascii="Times New Roman" w:hAnsi="Times New Roman" w:cs="Times New Roman"/>
          <w:bCs/>
          <w:sz w:val="24"/>
          <w:szCs w:val="24"/>
        </w:rPr>
        <w:t>.</w:t>
      </w:r>
      <w:r>
        <w:rPr>
          <w:rFonts w:ascii="Times New Roman" w:hAnsi="Times New Roman" w:cs="Times New Roman"/>
          <w:bCs/>
          <w:sz w:val="24"/>
          <w:szCs w:val="24"/>
        </w:rPr>
        <w:t xml:space="preserve"> 1994).</w:t>
      </w:r>
      <w:r w:rsidR="00C6373D">
        <w:rPr>
          <w:rFonts w:ascii="Times New Roman" w:hAnsi="Times New Roman" w:cs="Times New Roman"/>
          <w:bCs/>
          <w:sz w:val="24"/>
          <w:szCs w:val="24"/>
        </w:rPr>
        <w:t xml:space="preserve"> </w:t>
      </w:r>
      <w:r>
        <w:rPr>
          <w:rFonts w:ascii="Times New Roman" w:hAnsi="Times New Roman" w:cs="Times New Roman"/>
          <w:bCs/>
          <w:sz w:val="24"/>
          <w:szCs w:val="24"/>
        </w:rPr>
        <w:t>Odhad počtu hnízdících párů</w:t>
      </w:r>
      <w:r w:rsidRPr="002D027B">
        <w:rPr>
          <w:rFonts w:ascii="Times New Roman" w:hAnsi="Times New Roman" w:cs="Times New Roman"/>
          <w:bCs/>
          <w:sz w:val="24"/>
          <w:szCs w:val="24"/>
        </w:rPr>
        <w:t xml:space="preserve"> v letech 2001</w:t>
      </w:r>
      <w:r>
        <w:rPr>
          <w:rFonts w:ascii="Times New Roman" w:hAnsi="Times New Roman" w:cs="Times New Roman"/>
          <w:bCs/>
          <w:sz w:val="24"/>
          <w:szCs w:val="24"/>
        </w:rPr>
        <w:t>– 2003 byl 25–</w:t>
      </w:r>
      <w:r w:rsidRPr="002D027B">
        <w:rPr>
          <w:rFonts w:ascii="Times New Roman" w:hAnsi="Times New Roman" w:cs="Times New Roman"/>
          <w:bCs/>
          <w:sz w:val="24"/>
          <w:szCs w:val="24"/>
        </w:rPr>
        <w:t xml:space="preserve">50 tisíc (Šťastný </w:t>
      </w:r>
      <w:proofErr w:type="spellStart"/>
      <w:r w:rsidRPr="002D027B">
        <w:rPr>
          <w:rFonts w:ascii="Times New Roman" w:hAnsi="Times New Roman" w:cs="Times New Roman"/>
          <w:bCs/>
          <w:sz w:val="24"/>
          <w:szCs w:val="24"/>
        </w:rPr>
        <w:t>et</w:t>
      </w:r>
      <w:proofErr w:type="spellEnd"/>
      <w:r w:rsidRPr="002D027B">
        <w:rPr>
          <w:rFonts w:ascii="Times New Roman" w:hAnsi="Times New Roman" w:cs="Times New Roman"/>
          <w:bCs/>
          <w:sz w:val="24"/>
          <w:szCs w:val="24"/>
        </w:rPr>
        <w:t xml:space="preserve"> </w:t>
      </w:r>
      <w:proofErr w:type="spellStart"/>
      <w:r w:rsidRPr="002D027B">
        <w:rPr>
          <w:rFonts w:ascii="Times New Roman" w:hAnsi="Times New Roman" w:cs="Times New Roman"/>
          <w:bCs/>
          <w:sz w:val="24"/>
          <w:szCs w:val="24"/>
        </w:rPr>
        <w:t>al</w:t>
      </w:r>
      <w:proofErr w:type="spellEnd"/>
      <w:r w:rsidRPr="002D027B">
        <w:rPr>
          <w:rFonts w:ascii="Times New Roman" w:hAnsi="Times New Roman" w:cs="Times New Roman"/>
          <w:bCs/>
          <w:sz w:val="24"/>
          <w:szCs w:val="24"/>
        </w:rPr>
        <w:t xml:space="preserve">. 2006). </w:t>
      </w:r>
    </w:p>
    <w:p w:rsidR="00E0374D" w:rsidRPr="002D027B" w:rsidRDefault="00E0374D" w:rsidP="00E0374D">
      <w:pPr>
        <w:spacing w:line="360" w:lineRule="auto"/>
        <w:ind w:firstLine="709"/>
        <w:jc w:val="both"/>
        <w:rPr>
          <w:rFonts w:ascii="Times New Roman" w:hAnsi="Times New Roman" w:cs="Times New Roman"/>
          <w:bCs/>
          <w:sz w:val="24"/>
          <w:szCs w:val="24"/>
        </w:rPr>
      </w:pPr>
    </w:p>
    <w:p w:rsidR="00E0374D" w:rsidRPr="00F3784E" w:rsidRDefault="00E0374D" w:rsidP="00E0374D">
      <w:pPr>
        <w:pStyle w:val="Nadpis2"/>
        <w:rPr>
          <w:color w:val="auto"/>
          <w:kern w:val="32"/>
        </w:rPr>
      </w:pPr>
      <w:bookmarkStart w:id="32" w:name="_Toc422437567"/>
      <w:bookmarkStart w:id="33" w:name="_Toc422753527"/>
      <w:r w:rsidRPr="00F3784E">
        <w:rPr>
          <w:color w:val="auto"/>
          <w:kern w:val="32"/>
        </w:rPr>
        <w:t>Abnormální zbarvení</w:t>
      </w:r>
      <w:bookmarkEnd w:id="32"/>
      <w:bookmarkEnd w:id="33"/>
    </w:p>
    <w:p w:rsidR="00E0374D" w:rsidRPr="001B4388" w:rsidRDefault="00E0374D" w:rsidP="00E0374D">
      <w:pPr>
        <w:rPr>
          <w:lang w:eastAsia="zh-CN"/>
        </w:rPr>
      </w:pPr>
    </w:p>
    <w:p w:rsidR="00E0374D" w:rsidRDefault="00E0374D" w:rsidP="00E0374D">
      <w:pPr>
        <w:spacing w:line="360" w:lineRule="auto"/>
        <w:ind w:firstLine="709"/>
        <w:jc w:val="both"/>
        <w:rPr>
          <w:rFonts w:ascii="Times New Roman" w:hAnsi="Times New Roman" w:cs="Times New Roman"/>
          <w:bCs/>
          <w:color w:val="F79646" w:themeColor="accent6"/>
          <w:sz w:val="24"/>
          <w:szCs w:val="24"/>
        </w:rPr>
      </w:pPr>
      <w:r>
        <w:rPr>
          <w:rFonts w:ascii="Times New Roman" w:hAnsi="Times New Roman" w:cs="Times New Roman"/>
          <w:bCs/>
          <w:sz w:val="24"/>
          <w:szCs w:val="24"/>
        </w:rPr>
        <w:t xml:space="preserve">Na původ </w:t>
      </w:r>
      <w:r w:rsidRPr="001B4388">
        <w:rPr>
          <w:rFonts w:ascii="Times New Roman" w:hAnsi="Times New Roman" w:cs="Times New Roman"/>
          <w:bCs/>
          <w:sz w:val="24"/>
          <w:szCs w:val="24"/>
        </w:rPr>
        <w:t xml:space="preserve">abnormálního zbarvení peří kachen divokých </w:t>
      </w:r>
      <w:r>
        <w:rPr>
          <w:rFonts w:ascii="Times New Roman" w:hAnsi="Times New Roman" w:cs="Times New Roman"/>
          <w:bCs/>
          <w:sz w:val="24"/>
          <w:szCs w:val="24"/>
        </w:rPr>
        <w:t>e</w:t>
      </w:r>
      <w:r w:rsidRPr="001B4388">
        <w:rPr>
          <w:rFonts w:ascii="Times New Roman" w:hAnsi="Times New Roman" w:cs="Times New Roman"/>
          <w:bCs/>
          <w:sz w:val="24"/>
          <w:szCs w:val="24"/>
        </w:rPr>
        <w:t>xistuje několik názorů. Odlišně zbarvení jedinci</w:t>
      </w:r>
      <w:r>
        <w:rPr>
          <w:rFonts w:ascii="Times New Roman" w:hAnsi="Times New Roman" w:cs="Times New Roman"/>
          <w:bCs/>
          <w:sz w:val="24"/>
          <w:szCs w:val="24"/>
        </w:rPr>
        <w:t xml:space="preserve"> mohou </w:t>
      </w:r>
      <w:r w:rsidR="00A37A72">
        <w:rPr>
          <w:rFonts w:ascii="Times New Roman" w:hAnsi="Times New Roman" w:cs="Times New Roman"/>
          <w:bCs/>
          <w:sz w:val="24"/>
          <w:szCs w:val="24"/>
        </w:rPr>
        <w:t xml:space="preserve">trpět některou z poruch jako je </w:t>
      </w:r>
      <w:r w:rsidRPr="001B4388">
        <w:rPr>
          <w:rFonts w:ascii="Times New Roman" w:hAnsi="Times New Roman" w:cs="Times New Roman"/>
          <w:bCs/>
          <w:sz w:val="24"/>
          <w:szCs w:val="24"/>
        </w:rPr>
        <w:t>albinismus (</w:t>
      </w:r>
      <w:proofErr w:type="spellStart"/>
      <w:r w:rsidRPr="001B4388">
        <w:rPr>
          <w:rFonts w:ascii="Times New Roman" w:hAnsi="Times New Roman" w:cs="Times New Roman"/>
          <w:bCs/>
          <w:sz w:val="24"/>
          <w:szCs w:val="24"/>
        </w:rPr>
        <w:t>Jasso</w:t>
      </w:r>
      <w:proofErr w:type="spellEnd"/>
      <w:r w:rsidRPr="001B4388">
        <w:rPr>
          <w:rFonts w:ascii="Times New Roman" w:hAnsi="Times New Roman" w:cs="Times New Roman"/>
          <w:bCs/>
          <w:sz w:val="24"/>
          <w:szCs w:val="24"/>
        </w:rPr>
        <w:t xml:space="preserve"> 2006), </w:t>
      </w:r>
      <w:proofErr w:type="spellStart"/>
      <w:r w:rsidRPr="001B4388">
        <w:rPr>
          <w:rFonts w:ascii="Times New Roman" w:hAnsi="Times New Roman" w:cs="Times New Roman"/>
          <w:bCs/>
          <w:sz w:val="24"/>
          <w:szCs w:val="24"/>
        </w:rPr>
        <w:t>leucismu</w:t>
      </w:r>
      <w:r>
        <w:rPr>
          <w:rFonts w:ascii="Times New Roman" w:hAnsi="Times New Roman" w:cs="Times New Roman"/>
          <w:bCs/>
          <w:sz w:val="24"/>
          <w:szCs w:val="24"/>
        </w:rPr>
        <w:t>s</w:t>
      </w:r>
      <w:proofErr w:type="spellEnd"/>
      <w:r w:rsidRPr="001B4388">
        <w:rPr>
          <w:rFonts w:ascii="Times New Roman" w:hAnsi="Times New Roman" w:cs="Times New Roman"/>
          <w:bCs/>
          <w:sz w:val="24"/>
          <w:szCs w:val="24"/>
        </w:rPr>
        <w:t xml:space="preserve"> (Hudec 1988, </w:t>
      </w:r>
      <w:proofErr w:type="spellStart"/>
      <w:r w:rsidRPr="001B4388">
        <w:rPr>
          <w:rFonts w:ascii="Times New Roman" w:hAnsi="Times New Roman" w:cs="Times New Roman"/>
          <w:bCs/>
          <w:sz w:val="24"/>
          <w:szCs w:val="24"/>
        </w:rPr>
        <w:t>Turčoková</w:t>
      </w:r>
      <w:proofErr w:type="spellEnd"/>
      <w:r w:rsidRPr="001B4388">
        <w:rPr>
          <w:rFonts w:ascii="Times New Roman" w:hAnsi="Times New Roman" w:cs="Times New Roman"/>
          <w:bCs/>
          <w:sz w:val="24"/>
          <w:szCs w:val="24"/>
        </w:rPr>
        <w:t xml:space="preserve">&amp;Chytil 2012), </w:t>
      </w:r>
      <w:proofErr w:type="spellStart"/>
      <w:r w:rsidRPr="001B4388">
        <w:rPr>
          <w:rFonts w:ascii="Times New Roman" w:hAnsi="Times New Roman" w:cs="Times New Roman"/>
          <w:bCs/>
          <w:sz w:val="24"/>
          <w:szCs w:val="24"/>
        </w:rPr>
        <w:t>flavismus</w:t>
      </w:r>
      <w:proofErr w:type="spellEnd"/>
      <w:r w:rsidRPr="001B4388">
        <w:rPr>
          <w:rFonts w:ascii="Times New Roman" w:hAnsi="Times New Roman" w:cs="Times New Roman"/>
          <w:bCs/>
          <w:sz w:val="24"/>
          <w:szCs w:val="24"/>
        </w:rPr>
        <w:t xml:space="preserve"> či melanismus (Hanák 1996, Růžek 2011)</w:t>
      </w:r>
      <w:r>
        <w:rPr>
          <w:rFonts w:ascii="Times New Roman" w:hAnsi="Times New Roman" w:cs="Times New Roman"/>
          <w:bCs/>
          <w:sz w:val="24"/>
          <w:szCs w:val="24"/>
        </w:rPr>
        <w:t>,</w:t>
      </w:r>
      <w:r w:rsidRPr="001B4388">
        <w:rPr>
          <w:rFonts w:ascii="Times New Roman" w:hAnsi="Times New Roman" w:cs="Times New Roman"/>
          <w:bCs/>
          <w:sz w:val="24"/>
          <w:szCs w:val="24"/>
        </w:rPr>
        <w:t xml:space="preserve"> nebo jsou to kříženci s kachnou do</w:t>
      </w:r>
      <w:r>
        <w:rPr>
          <w:rFonts w:ascii="Times New Roman" w:hAnsi="Times New Roman" w:cs="Times New Roman"/>
          <w:bCs/>
          <w:sz w:val="24"/>
          <w:szCs w:val="24"/>
        </w:rPr>
        <w:t xml:space="preserve">mácí (Hanák 1996, </w:t>
      </w:r>
      <w:proofErr w:type="spellStart"/>
      <w:r>
        <w:rPr>
          <w:rFonts w:ascii="Times New Roman" w:hAnsi="Times New Roman" w:cs="Times New Roman"/>
          <w:bCs/>
          <w:sz w:val="24"/>
          <w:szCs w:val="24"/>
        </w:rPr>
        <w:t>Kreisinger</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et</w:t>
      </w:r>
      <w:proofErr w:type="spellEnd"/>
      <w:r>
        <w:rPr>
          <w:rFonts w:ascii="Times New Roman" w:hAnsi="Times New Roman" w:cs="Times New Roman"/>
          <w:bCs/>
          <w:sz w:val="24"/>
          <w:szCs w:val="24"/>
        </w:rPr>
        <w:t> </w:t>
      </w:r>
      <w:proofErr w:type="spellStart"/>
      <w:r w:rsidRPr="001B4388">
        <w:rPr>
          <w:rFonts w:ascii="Times New Roman" w:hAnsi="Times New Roman" w:cs="Times New Roman"/>
          <w:bCs/>
          <w:sz w:val="24"/>
          <w:szCs w:val="24"/>
        </w:rPr>
        <w:t>al</w:t>
      </w:r>
      <w:proofErr w:type="spellEnd"/>
      <w:r w:rsidRPr="001B4388">
        <w:rPr>
          <w:rFonts w:ascii="Times New Roman" w:hAnsi="Times New Roman" w:cs="Times New Roman"/>
          <w:bCs/>
          <w:sz w:val="24"/>
          <w:szCs w:val="24"/>
        </w:rPr>
        <w:t>. 2011, Procházka</w:t>
      </w:r>
      <w:r>
        <w:rPr>
          <w:rFonts w:ascii="Times New Roman" w:hAnsi="Times New Roman" w:cs="Times New Roman"/>
          <w:bCs/>
          <w:sz w:val="24"/>
          <w:szCs w:val="24"/>
        </w:rPr>
        <w:t xml:space="preserve"> 2009). Hanák (1996) druhou zmiňovanou hypotézu</w:t>
      </w:r>
      <w:r w:rsidRPr="001B4388">
        <w:rPr>
          <w:rFonts w:ascii="Times New Roman" w:hAnsi="Times New Roman" w:cs="Times New Roman"/>
          <w:bCs/>
          <w:sz w:val="24"/>
          <w:szCs w:val="24"/>
        </w:rPr>
        <w:t xml:space="preserve"> podkládá tím, že doba jeho pozorování abnormálně zbarvených jedinců se shoduje s únikem kachen domácích z místní ZOO. Jako další sku</w:t>
      </w:r>
      <w:r>
        <w:rPr>
          <w:rFonts w:ascii="Times New Roman" w:hAnsi="Times New Roman" w:cs="Times New Roman"/>
          <w:bCs/>
          <w:sz w:val="24"/>
          <w:szCs w:val="24"/>
        </w:rPr>
        <w:t>tečnost hovořící pro tuto domněnku</w:t>
      </w:r>
      <w:r w:rsidRPr="001B4388">
        <w:rPr>
          <w:rFonts w:ascii="Times New Roman" w:hAnsi="Times New Roman" w:cs="Times New Roman"/>
          <w:bCs/>
          <w:sz w:val="24"/>
          <w:szCs w:val="24"/>
        </w:rPr>
        <w:t xml:space="preserve"> uvádí Hanák </w:t>
      </w:r>
      <w:r w:rsidR="00C6373D">
        <w:rPr>
          <w:rFonts w:ascii="Times New Roman" w:hAnsi="Times New Roman" w:cs="Times New Roman"/>
          <w:bCs/>
          <w:sz w:val="24"/>
          <w:szCs w:val="24"/>
        </w:rPr>
        <w:t xml:space="preserve">(1996) </w:t>
      </w:r>
      <w:r w:rsidRPr="001B4388">
        <w:rPr>
          <w:rFonts w:ascii="Times New Roman" w:hAnsi="Times New Roman" w:cs="Times New Roman"/>
          <w:bCs/>
          <w:sz w:val="24"/>
          <w:szCs w:val="24"/>
        </w:rPr>
        <w:t>výskyt soukromých chovatelů, parkových chovů nebo zoologických zahrad, které chovají plemena kachen</w:t>
      </w:r>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Kreisinger</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e</w:t>
      </w:r>
      <w:r w:rsidRPr="003B1166">
        <w:rPr>
          <w:rFonts w:ascii="Times New Roman" w:hAnsi="Times New Roman" w:cs="Times New Roman"/>
          <w:bCs/>
          <w:sz w:val="24"/>
          <w:szCs w:val="24"/>
        </w:rPr>
        <w:t>t</w:t>
      </w:r>
      <w:proofErr w:type="spellEnd"/>
      <w:r w:rsidRPr="003B1166">
        <w:rPr>
          <w:rFonts w:ascii="Times New Roman" w:hAnsi="Times New Roman" w:cs="Times New Roman"/>
          <w:bCs/>
          <w:sz w:val="24"/>
          <w:szCs w:val="24"/>
        </w:rPr>
        <w:t xml:space="preserve"> </w:t>
      </w:r>
      <w:proofErr w:type="spellStart"/>
      <w:r w:rsidRPr="003B1166">
        <w:rPr>
          <w:rFonts w:ascii="Times New Roman" w:hAnsi="Times New Roman" w:cs="Times New Roman"/>
          <w:bCs/>
          <w:sz w:val="24"/>
          <w:szCs w:val="24"/>
        </w:rPr>
        <w:t>al</w:t>
      </w:r>
      <w:proofErr w:type="spellEnd"/>
      <w:r w:rsidRPr="003B1166">
        <w:rPr>
          <w:rFonts w:ascii="Times New Roman" w:hAnsi="Times New Roman" w:cs="Times New Roman"/>
          <w:bCs/>
          <w:sz w:val="24"/>
          <w:szCs w:val="24"/>
        </w:rPr>
        <w:t xml:space="preserve">. </w:t>
      </w:r>
      <w:r>
        <w:rPr>
          <w:rFonts w:ascii="Times New Roman" w:hAnsi="Times New Roman" w:cs="Times New Roman"/>
          <w:bCs/>
          <w:sz w:val="24"/>
          <w:szCs w:val="24"/>
        </w:rPr>
        <w:t>(</w:t>
      </w:r>
      <w:r w:rsidRPr="003B1166">
        <w:rPr>
          <w:rFonts w:ascii="Times New Roman" w:hAnsi="Times New Roman" w:cs="Times New Roman"/>
          <w:bCs/>
          <w:sz w:val="24"/>
          <w:szCs w:val="24"/>
        </w:rPr>
        <w:t>2</w:t>
      </w:r>
      <w:r>
        <w:rPr>
          <w:rFonts w:ascii="Times New Roman" w:hAnsi="Times New Roman" w:cs="Times New Roman"/>
          <w:bCs/>
          <w:sz w:val="24"/>
          <w:szCs w:val="24"/>
        </w:rPr>
        <w:t>011)</w:t>
      </w:r>
      <w:r w:rsidRPr="003B1166">
        <w:rPr>
          <w:rFonts w:ascii="Times New Roman" w:hAnsi="Times New Roman" w:cs="Times New Roman"/>
          <w:bCs/>
          <w:sz w:val="24"/>
          <w:szCs w:val="24"/>
        </w:rPr>
        <w:t xml:space="preserve"> zase vycházel</w:t>
      </w:r>
      <w:r>
        <w:rPr>
          <w:rFonts w:ascii="Times New Roman" w:hAnsi="Times New Roman" w:cs="Times New Roman"/>
          <w:bCs/>
          <w:sz w:val="24"/>
          <w:szCs w:val="24"/>
        </w:rPr>
        <w:t>i</w:t>
      </w:r>
      <w:r w:rsidRPr="003B1166">
        <w:rPr>
          <w:rFonts w:ascii="Times New Roman" w:hAnsi="Times New Roman" w:cs="Times New Roman"/>
          <w:bCs/>
          <w:sz w:val="24"/>
          <w:szCs w:val="24"/>
        </w:rPr>
        <w:t xml:space="preserve"> z toho, že kvůli udržení početnosti kachny divoké</w:t>
      </w:r>
      <w:r>
        <w:rPr>
          <w:rFonts w:ascii="Times New Roman" w:hAnsi="Times New Roman" w:cs="Times New Roman"/>
          <w:bCs/>
          <w:sz w:val="24"/>
          <w:szCs w:val="24"/>
        </w:rPr>
        <w:t>,</w:t>
      </w:r>
      <w:r w:rsidR="00C6373D">
        <w:rPr>
          <w:rFonts w:ascii="Times New Roman" w:hAnsi="Times New Roman" w:cs="Times New Roman"/>
          <w:bCs/>
          <w:sz w:val="24"/>
          <w:szCs w:val="24"/>
        </w:rPr>
        <w:t xml:space="preserve"> byli</w:t>
      </w:r>
      <w:r w:rsidRPr="003B1166">
        <w:rPr>
          <w:rFonts w:ascii="Times New Roman" w:hAnsi="Times New Roman" w:cs="Times New Roman"/>
          <w:bCs/>
          <w:sz w:val="24"/>
          <w:szCs w:val="24"/>
        </w:rPr>
        <w:t xml:space="preserve"> do přírody vypouštěni jedinci z odchoven, kteří sloužili především k odlovu. Tito jedinci byli někdy výsledkem křížení evropské divoké kachny s domá</w:t>
      </w:r>
      <w:r w:rsidRPr="000F49D3">
        <w:rPr>
          <w:rFonts w:ascii="Times New Roman" w:hAnsi="Times New Roman" w:cs="Times New Roman"/>
          <w:bCs/>
          <w:sz w:val="24"/>
          <w:szCs w:val="24"/>
        </w:rPr>
        <w:t xml:space="preserve">cími plemeny. Kachny z odchoven jsou geneticky odlišné od kachen z hnízdní populace. Také se může jednat přímo o </w:t>
      </w:r>
      <w:r>
        <w:rPr>
          <w:rFonts w:ascii="Times New Roman" w:hAnsi="Times New Roman" w:cs="Times New Roman"/>
          <w:bCs/>
          <w:sz w:val="24"/>
          <w:szCs w:val="24"/>
        </w:rPr>
        <w:t xml:space="preserve">vypuštěné </w:t>
      </w:r>
      <w:r w:rsidRPr="000F49D3">
        <w:rPr>
          <w:rFonts w:ascii="Times New Roman" w:hAnsi="Times New Roman" w:cs="Times New Roman"/>
          <w:bCs/>
          <w:sz w:val="24"/>
          <w:szCs w:val="24"/>
        </w:rPr>
        <w:t xml:space="preserve">kachny domácí (Procházka 2009, </w:t>
      </w:r>
      <w:proofErr w:type="spellStart"/>
      <w:r w:rsidRPr="000F49D3">
        <w:rPr>
          <w:rFonts w:ascii="Times New Roman" w:hAnsi="Times New Roman" w:cs="Times New Roman"/>
          <w:bCs/>
          <w:sz w:val="24"/>
          <w:szCs w:val="24"/>
        </w:rPr>
        <w:t>Kreisinger</w:t>
      </w:r>
      <w:proofErr w:type="spellEnd"/>
      <w:r w:rsidRPr="000F49D3">
        <w:rPr>
          <w:rFonts w:ascii="Times New Roman" w:hAnsi="Times New Roman" w:cs="Times New Roman"/>
          <w:bCs/>
          <w:sz w:val="24"/>
          <w:szCs w:val="24"/>
        </w:rPr>
        <w:t xml:space="preserve"> </w:t>
      </w:r>
      <w:proofErr w:type="spellStart"/>
      <w:r w:rsidRPr="000F49D3">
        <w:rPr>
          <w:rFonts w:ascii="Times New Roman" w:hAnsi="Times New Roman" w:cs="Times New Roman"/>
          <w:bCs/>
          <w:sz w:val="24"/>
          <w:szCs w:val="24"/>
        </w:rPr>
        <w:t>et</w:t>
      </w:r>
      <w:proofErr w:type="spellEnd"/>
      <w:r w:rsidRPr="000F49D3">
        <w:rPr>
          <w:rFonts w:ascii="Times New Roman" w:hAnsi="Times New Roman" w:cs="Times New Roman"/>
          <w:bCs/>
          <w:sz w:val="24"/>
          <w:szCs w:val="24"/>
        </w:rPr>
        <w:t xml:space="preserve"> </w:t>
      </w:r>
      <w:proofErr w:type="spellStart"/>
      <w:r w:rsidRPr="000F49D3">
        <w:rPr>
          <w:rFonts w:ascii="Times New Roman" w:hAnsi="Times New Roman" w:cs="Times New Roman"/>
          <w:bCs/>
          <w:sz w:val="24"/>
          <w:szCs w:val="24"/>
        </w:rPr>
        <w:t>al</w:t>
      </w:r>
      <w:proofErr w:type="spellEnd"/>
      <w:r w:rsidRPr="000F49D3">
        <w:rPr>
          <w:rFonts w:ascii="Times New Roman" w:hAnsi="Times New Roman" w:cs="Times New Roman"/>
          <w:bCs/>
          <w:sz w:val="24"/>
          <w:szCs w:val="24"/>
        </w:rPr>
        <w:t>. 2011).</w:t>
      </w:r>
      <w:r>
        <w:rPr>
          <w:rFonts w:ascii="Times New Roman" w:hAnsi="Times New Roman" w:cs="Times New Roman"/>
          <w:bCs/>
          <w:sz w:val="24"/>
          <w:szCs w:val="24"/>
        </w:rPr>
        <w:t xml:space="preserve"> K dalším hypotézám</w:t>
      </w:r>
      <w:r w:rsidRPr="001B4388">
        <w:rPr>
          <w:rFonts w:ascii="Times New Roman" w:hAnsi="Times New Roman" w:cs="Times New Roman"/>
          <w:bCs/>
          <w:sz w:val="24"/>
          <w:szCs w:val="24"/>
        </w:rPr>
        <w:t xml:space="preserve"> o původu odc</w:t>
      </w:r>
      <w:r>
        <w:rPr>
          <w:rFonts w:ascii="Times New Roman" w:hAnsi="Times New Roman" w:cs="Times New Roman"/>
          <w:bCs/>
          <w:sz w:val="24"/>
          <w:szCs w:val="24"/>
        </w:rPr>
        <w:t xml:space="preserve">hylně zbarvených jedinců patří </w:t>
      </w:r>
      <w:r w:rsidRPr="001B4388">
        <w:rPr>
          <w:rFonts w:ascii="Times New Roman" w:hAnsi="Times New Roman" w:cs="Times New Roman"/>
          <w:bCs/>
          <w:sz w:val="24"/>
          <w:szCs w:val="24"/>
        </w:rPr>
        <w:t>křížení s</w:t>
      </w:r>
      <w:r>
        <w:rPr>
          <w:rFonts w:ascii="Times New Roman" w:hAnsi="Times New Roman" w:cs="Times New Roman"/>
          <w:bCs/>
          <w:sz w:val="24"/>
          <w:szCs w:val="24"/>
        </w:rPr>
        <w:t> blízce příbuznými druhy kachen (</w:t>
      </w:r>
      <w:r w:rsidRPr="001B4388">
        <w:rPr>
          <w:rFonts w:ascii="Times New Roman" w:hAnsi="Times New Roman" w:cs="Times New Roman"/>
          <w:bCs/>
          <w:sz w:val="24"/>
          <w:szCs w:val="24"/>
        </w:rPr>
        <w:t>Hanák 1996). Příkl</w:t>
      </w:r>
      <w:r w:rsidR="00C6373D">
        <w:rPr>
          <w:rFonts w:ascii="Times New Roman" w:hAnsi="Times New Roman" w:cs="Times New Roman"/>
          <w:bCs/>
          <w:sz w:val="24"/>
          <w:szCs w:val="24"/>
        </w:rPr>
        <w:t xml:space="preserve">adem může být </w:t>
      </w:r>
      <w:proofErr w:type="gramStart"/>
      <w:r w:rsidRPr="001B4388">
        <w:rPr>
          <w:rFonts w:ascii="Times New Roman" w:hAnsi="Times New Roman" w:cs="Times New Roman"/>
          <w:bCs/>
          <w:sz w:val="24"/>
          <w:szCs w:val="24"/>
        </w:rPr>
        <w:t>pozorovaní</w:t>
      </w:r>
      <w:proofErr w:type="gramEnd"/>
      <w:r w:rsidRPr="001B4388">
        <w:rPr>
          <w:rFonts w:ascii="Times New Roman" w:hAnsi="Times New Roman" w:cs="Times New Roman"/>
          <w:bCs/>
          <w:sz w:val="24"/>
          <w:szCs w:val="24"/>
        </w:rPr>
        <w:t xml:space="preserve"> křížení </w:t>
      </w:r>
      <w:proofErr w:type="spellStart"/>
      <w:r w:rsidRPr="000F49D3">
        <w:rPr>
          <w:rFonts w:ascii="Times New Roman" w:hAnsi="Times New Roman" w:cs="Times New Roman"/>
          <w:bCs/>
          <w:sz w:val="24"/>
          <w:szCs w:val="24"/>
        </w:rPr>
        <w:t>lžičáka</w:t>
      </w:r>
      <w:proofErr w:type="spellEnd"/>
      <w:r w:rsidRPr="000F49D3">
        <w:rPr>
          <w:rFonts w:ascii="Times New Roman" w:hAnsi="Times New Roman" w:cs="Times New Roman"/>
          <w:bCs/>
          <w:sz w:val="24"/>
          <w:szCs w:val="24"/>
        </w:rPr>
        <w:t xml:space="preserve"> (</w:t>
      </w:r>
      <w:proofErr w:type="spellStart"/>
      <w:r w:rsidRPr="00B36D18">
        <w:rPr>
          <w:rFonts w:ascii="Times New Roman" w:hAnsi="Times New Roman" w:cs="Times New Roman"/>
          <w:bCs/>
          <w:i/>
          <w:sz w:val="24"/>
          <w:szCs w:val="24"/>
        </w:rPr>
        <w:t>Anas</w:t>
      </w:r>
      <w:proofErr w:type="spellEnd"/>
      <w:r w:rsidRPr="00B36D18">
        <w:rPr>
          <w:rFonts w:ascii="Times New Roman" w:hAnsi="Times New Roman" w:cs="Times New Roman"/>
          <w:bCs/>
          <w:i/>
          <w:sz w:val="24"/>
          <w:szCs w:val="24"/>
        </w:rPr>
        <w:t xml:space="preserve"> </w:t>
      </w:r>
      <w:proofErr w:type="spellStart"/>
      <w:r w:rsidRPr="00B36D18">
        <w:rPr>
          <w:rFonts w:ascii="Times New Roman" w:hAnsi="Times New Roman" w:cs="Times New Roman"/>
          <w:bCs/>
          <w:i/>
          <w:sz w:val="24"/>
          <w:szCs w:val="24"/>
        </w:rPr>
        <w:t>clypeata</w:t>
      </w:r>
      <w:proofErr w:type="spellEnd"/>
      <w:r w:rsidRPr="000F49D3">
        <w:rPr>
          <w:rFonts w:ascii="Times New Roman" w:hAnsi="Times New Roman" w:cs="Times New Roman"/>
          <w:bCs/>
          <w:sz w:val="24"/>
          <w:szCs w:val="24"/>
        </w:rPr>
        <w:t>)</w:t>
      </w:r>
      <w:r>
        <w:rPr>
          <w:rFonts w:ascii="Times New Roman" w:hAnsi="Times New Roman" w:cs="Times New Roman"/>
          <w:bCs/>
          <w:sz w:val="24"/>
          <w:szCs w:val="24"/>
        </w:rPr>
        <w:t xml:space="preserve"> nebo</w:t>
      </w:r>
      <w:r w:rsidRPr="000F49D3">
        <w:rPr>
          <w:rFonts w:ascii="Times New Roman" w:hAnsi="Times New Roman" w:cs="Times New Roman"/>
          <w:bCs/>
          <w:sz w:val="24"/>
          <w:szCs w:val="24"/>
        </w:rPr>
        <w:t xml:space="preserve"> zrzohlávky </w:t>
      </w:r>
      <w:proofErr w:type="spellStart"/>
      <w:r w:rsidRPr="000F49D3">
        <w:rPr>
          <w:rFonts w:ascii="Times New Roman" w:hAnsi="Times New Roman" w:cs="Times New Roman"/>
          <w:bCs/>
          <w:sz w:val="24"/>
          <w:szCs w:val="24"/>
        </w:rPr>
        <w:t>peposaka</w:t>
      </w:r>
      <w:proofErr w:type="spellEnd"/>
      <w:r w:rsidR="00C6373D">
        <w:rPr>
          <w:rFonts w:ascii="Times New Roman" w:hAnsi="Times New Roman" w:cs="Times New Roman"/>
          <w:bCs/>
          <w:sz w:val="24"/>
          <w:szCs w:val="24"/>
        </w:rPr>
        <w:t xml:space="preserve"> </w:t>
      </w:r>
      <w:r w:rsidRPr="00DF1A7F">
        <w:rPr>
          <w:rFonts w:ascii="Times New Roman" w:hAnsi="Times New Roman" w:cs="Times New Roman"/>
          <w:bCs/>
          <w:sz w:val="24"/>
          <w:szCs w:val="24"/>
        </w:rPr>
        <w:t>(</w:t>
      </w:r>
      <w:r w:rsidRPr="00DF1A7F">
        <w:rPr>
          <w:rFonts w:ascii="Times New Roman" w:hAnsi="Times New Roman" w:cs="Times New Roman"/>
          <w:bCs/>
          <w:i/>
          <w:sz w:val="24"/>
          <w:szCs w:val="24"/>
        </w:rPr>
        <w:t xml:space="preserve">Netta </w:t>
      </w:r>
      <w:proofErr w:type="spellStart"/>
      <w:r w:rsidRPr="00DF1A7F">
        <w:rPr>
          <w:rFonts w:ascii="Times New Roman" w:hAnsi="Times New Roman" w:cs="Times New Roman"/>
          <w:bCs/>
          <w:i/>
          <w:sz w:val="24"/>
          <w:szCs w:val="24"/>
        </w:rPr>
        <w:t>peposaca</w:t>
      </w:r>
      <w:proofErr w:type="spellEnd"/>
      <w:r w:rsidRPr="00DF1A7F">
        <w:rPr>
          <w:rFonts w:ascii="Times New Roman" w:hAnsi="Times New Roman" w:cs="Times New Roman"/>
          <w:bCs/>
          <w:sz w:val="24"/>
          <w:szCs w:val="24"/>
        </w:rPr>
        <w:t>)</w:t>
      </w:r>
      <w:r>
        <w:rPr>
          <w:rFonts w:ascii="Times New Roman" w:hAnsi="Times New Roman" w:cs="Times New Roman"/>
          <w:bCs/>
          <w:sz w:val="24"/>
          <w:szCs w:val="24"/>
        </w:rPr>
        <w:t xml:space="preserve"> s kachnou divokou</w:t>
      </w:r>
      <w:r w:rsidRPr="001B4388">
        <w:rPr>
          <w:rFonts w:ascii="Times New Roman" w:hAnsi="Times New Roman" w:cs="Times New Roman"/>
          <w:bCs/>
          <w:sz w:val="24"/>
          <w:szCs w:val="24"/>
        </w:rPr>
        <w:t xml:space="preserve"> (Hanák 1996).</w:t>
      </w:r>
      <w:r>
        <w:rPr>
          <w:rFonts w:ascii="Times New Roman" w:hAnsi="Times New Roman" w:cs="Times New Roman"/>
          <w:bCs/>
          <w:sz w:val="24"/>
          <w:szCs w:val="24"/>
        </w:rPr>
        <w:t xml:space="preserve"> Další uváděnou příčinou je blíže nespecifikovaná „</w:t>
      </w:r>
      <w:r w:rsidRPr="00B36D18">
        <w:rPr>
          <w:rFonts w:ascii="Times New Roman" w:hAnsi="Times New Roman" w:cs="Times New Roman"/>
          <w:bCs/>
          <w:i/>
          <w:sz w:val="24"/>
          <w:szCs w:val="24"/>
        </w:rPr>
        <w:t>globální domestikace podmíněná metabolismem a antropogenními vlivy</w:t>
      </w:r>
      <w:r>
        <w:rPr>
          <w:rFonts w:ascii="Times New Roman" w:hAnsi="Times New Roman" w:cs="Times New Roman"/>
          <w:bCs/>
          <w:sz w:val="24"/>
          <w:szCs w:val="24"/>
        </w:rPr>
        <w:t>“</w:t>
      </w:r>
      <w:r w:rsidRPr="003328CF">
        <w:rPr>
          <w:rFonts w:ascii="Times New Roman" w:hAnsi="Times New Roman" w:cs="Times New Roman"/>
          <w:bCs/>
          <w:sz w:val="24"/>
          <w:szCs w:val="24"/>
        </w:rPr>
        <w:t>. To</w:t>
      </w:r>
      <w:r w:rsidR="00DF0587">
        <w:rPr>
          <w:rFonts w:ascii="Times New Roman" w:hAnsi="Times New Roman" w:cs="Times New Roman"/>
          <w:bCs/>
          <w:sz w:val="24"/>
          <w:szCs w:val="24"/>
        </w:rPr>
        <w:t xml:space="preserve"> je také důvodem,</w:t>
      </w:r>
      <w:r w:rsidR="00C6373D">
        <w:rPr>
          <w:rFonts w:ascii="Times New Roman" w:hAnsi="Times New Roman" w:cs="Times New Roman"/>
          <w:bCs/>
          <w:sz w:val="24"/>
          <w:szCs w:val="24"/>
        </w:rPr>
        <w:t xml:space="preserve"> </w:t>
      </w:r>
      <w:r>
        <w:rPr>
          <w:rFonts w:ascii="Times New Roman" w:hAnsi="Times New Roman" w:cs="Times New Roman"/>
          <w:bCs/>
          <w:sz w:val="24"/>
          <w:szCs w:val="24"/>
        </w:rPr>
        <w:t>proč se abnormálně zbarvené kachny divoké vyskytují převážně</w:t>
      </w:r>
      <w:r w:rsidRPr="001B4388">
        <w:rPr>
          <w:rFonts w:ascii="Times New Roman" w:hAnsi="Times New Roman" w:cs="Times New Roman"/>
          <w:bCs/>
          <w:sz w:val="24"/>
          <w:szCs w:val="24"/>
        </w:rPr>
        <w:t xml:space="preserve"> na vodních plochách v blízkosti urbanizovaných </w:t>
      </w:r>
      <w:r>
        <w:rPr>
          <w:rFonts w:ascii="Times New Roman" w:hAnsi="Times New Roman" w:cs="Times New Roman"/>
          <w:bCs/>
          <w:sz w:val="24"/>
          <w:szCs w:val="24"/>
        </w:rPr>
        <w:t>míst. Proto by pro ně bylo přesnější označení „městské kachny“</w:t>
      </w:r>
      <w:r w:rsidR="00C6373D">
        <w:rPr>
          <w:rFonts w:ascii="Times New Roman" w:hAnsi="Times New Roman" w:cs="Times New Roman"/>
          <w:bCs/>
          <w:sz w:val="24"/>
          <w:szCs w:val="24"/>
        </w:rPr>
        <w:t xml:space="preserve"> </w:t>
      </w:r>
      <w:r>
        <w:rPr>
          <w:rFonts w:ascii="Times New Roman" w:hAnsi="Times New Roman" w:cs="Times New Roman"/>
          <w:bCs/>
          <w:sz w:val="24"/>
          <w:szCs w:val="24"/>
        </w:rPr>
        <w:t>(</w:t>
      </w:r>
      <w:r w:rsidRPr="001B4388">
        <w:rPr>
          <w:rFonts w:ascii="Times New Roman" w:hAnsi="Times New Roman" w:cs="Times New Roman"/>
          <w:bCs/>
          <w:sz w:val="24"/>
          <w:szCs w:val="24"/>
        </w:rPr>
        <w:t>Hanák 1996)</w:t>
      </w:r>
      <w:r>
        <w:rPr>
          <w:rFonts w:ascii="Times New Roman" w:hAnsi="Times New Roman" w:cs="Times New Roman"/>
          <w:bCs/>
          <w:sz w:val="24"/>
          <w:szCs w:val="24"/>
        </w:rPr>
        <w:t>.</w:t>
      </w:r>
    </w:p>
    <w:p w:rsidR="00E0374D" w:rsidRDefault="00E0374D" w:rsidP="00E0374D">
      <w:pPr>
        <w:spacing w:line="360" w:lineRule="auto"/>
        <w:jc w:val="both"/>
        <w:rPr>
          <w:rFonts w:ascii="Times New Roman" w:hAnsi="Times New Roman" w:cs="Times New Roman"/>
          <w:bCs/>
          <w:sz w:val="24"/>
          <w:szCs w:val="24"/>
        </w:rPr>
      </w:pPr>
      <w:r w:rsidRPr="00B36D18">
        <w:rPr>
          <w:rFonts w:ascii="Times New Roman" w:hAnsi="Times New Roman" w:cs="Times New Roman"/>
          <w:bCs/>
          <w:sz w:val="24"/>
          <w:szCs w:val="24"/>
        </w:rPr>
        <w:t xml:space="preserve">Za abnormálním zbarvením peří tedy může stát celý </w:t>
      </w:r>
      <w:r>
        <w:rPr>
          <w:rFonts w:ascii="Times New Roman" w:hAnsi="Times New Roman" w:cs="Times New Roman"/>
          <w:bCs/>
          <w:sz w:val="24"/>
          <w:szCs w:val="24"/>
        </w:rPr>
        <w:t>komplex příčin. Ty souvisejí se </w:t>
      </w:r>
      <w:r w:rsidRPr="00B36D18">
        <w:rPr>
          <w:rFonts w:ascii="Times New Roman" w:hAnsi="Times New Roman" w:cs="Times New Roman"/>
          <w:bCs/>
          <w:sz w:val="24"/>
          <w:szCs w:val="24"/>
        </w:rPr>
        <w:t>zeměpisným rozšířením, ekologickými podmínka</w:t>
      </w:r>
      <w:r>
        <w:rPr>
          <w:rFonts w:ascii="Times New Roman" w:hAnsi="Times New Roman" w:cs="Times New Roman"/>
          <w:bCs/>
          <w:sz w:val="24"/>
          <w:szCs w:val="24"/>
        </w:rPr>
        <w:t>mi stanoviště, fyziologickými a </w:t>
      </w:r>
      <w:r w:rsidRPr="00B36D18">
        <w:rPr>
          <w:rFonts w:ascii="Times New Roman" w:hAnsi="Times New Roman" w:cs="Times New Roman"/>
          <w:bCs/>
          <w:sz w:val="24"/>
          <w:szCs w:val="24"/>
        </w:rPr>
        <w:t>genetickými vlivy a trofickými faktory. Můžeme je považovat za</w:t>
      </w:r>
      <w:r>
        <w:rPr>
          <w:rFonts w:ascii="Times New Roman" w:hAnsi="Times New Roman" w:cs="Times New Roman"/>
          <w:bCs/>
          <w:sz w:val="24"/>
          <w:szCs w:val="24"/>
        </w:rPr>
        <w:t> </w:t>
      </w:r>
      <w:r w:rsidRPr="00B36D18">
        <w:rPr>
          <w:rFonts w:ascii="Times New Roman" w:hAnsi="Times New Roman" w:cs="Times New Roman"/>
          <w:bCs/>
          <w:sz w:val="24"/>
          <w:szCs w:val="24"/>
        </w:rPr>
        <w:t xml:space="preserve">mutace, které se dědí jako dominantní nebo recesivní znak. </w:t>
      </w:r>
      <w:r>
        <w:rPr>
          <w:rFonts w:ascii="Times New Roman" w:hAnsi="Times New Roman" w:cs="Times New Roman"/>
          <w:bCs/>
          <w:sz w:val="24"/>
          <w:szCs w:val="24"/>
        </w:rPr>
        <w:t xml:space="preserve">Hybridní kachny zůstávají v blízkosti lidských sídlišť, protože jsou zvyklé na přítomnost člověka, a to i později, když zdivočí. Tím dochází ke změně jejich životních podmínek i složení potravy. Hlavně v zimním období jsou kachny závislé na přikrmování. Život v blízkosti člověka se tak může stát začínajícím procesem domestikace, která se projevuje snížením plachosti, zvyšováním plodnosti, prodlužováním reprodukčního období nebo také vytvořením </w:t>
      </w:r>
      <w:proofErr w:type="spellStart"/>
      <w:r>
        <w:rPr>
          <w:rFonts w:ascii="Times New Roman" w:hAnsi="Times New Roman" w:cs="Times New Roman"/>
          <w:bCs/>
          <w:sz w:val="24"/>
          <w:szCs w:val="24"/>
        </w:rPr>
        <w:t>depigmentačního</w:t>
      </w:r>
      <w:proofErr w:type="spellEnd"/>
      <w:r>
        <w:rPr>
          <w:rFonts w:ascii="Times New Roman" w:hAnsi="Times New Roman" w:cs="Times New Roman"/>
          <w:bCs/>
          <w:sz w:val="24"/>
          <w:szCs w:val="24"/>
        </w:rPr>
        <w:t xml:space="preserve"> centra na hrdle a hrudi. Tyto vlastnosti se pak časem geneticky fixují</w:t>
      </w:r>
      <w:r w:rsidRPr="001B4388">
        <w:rPr>
          <w:rFonts w:ascii="Times New Roman" w:hAnsi="Times New Roman" w:cs="Times New Roman"/>
          <w:bCs/>
          <w:sz w:val="24"/>
          <w:szCs w:val="24"/>
        </w:rPr>
        <w:t xml:space="preserve"> (Hanák 1996). </w:t>
      </w:r>
      <w:proofErr w:type="spellStart"/>
      <w:r>
        <w:rPr>
          <w:rFonts w:ascii="Times New Roman" w:hAnsi="Times New Roman" w:cs="Times New Roman"/>
          <w:bCs/>
          <w:sz w:val="24"/>
          <w:szCs w:val="24"/>
        </w:rPr>
        <w:t>Synantropizace</w:t>
      </w:r>
      <w:proofErr w:type="spellEnd"/>
      <w:r>
        <w:rPr>
          <w:rFonts w:ascii="Times New Roman" w:hAnsi="Times New Roman" w:cs="Times New Roman"/>
          <w:bCs/>
          <w:sz w:val="24"/>
          <w:szCs w:val="24"/>
        </w:rPr>
        <w:t xml:space="preserve"> spolu se změnami klimatických podmínek se může podílet i na pozastavení migrace a ovlivnění odletu kachen. Příčinou migrace je totiž ochlazení a omezení potravních zdrojů. S tím ovšem nemají problém kachny, které jsou zvyklé žít v blízkosti lidských sídel, kde jsou často v zimě krmeny </w:t>
      </w:r>
      <w:r w:rsidRPr="00713D50">
        <w:rPr>
          <w:rFonts w:ascii="Times New Roman" w:hAnsi="Times New Roman" w:cs="Times New Roman"/>
          <w:sz w:val="24"/>
          <w:szCs w:val="24"/>
        </w:rPr>
        <w:t xml:space="preserve">(Rajský </w:t>
      </w:r>
      <w:proofErr w:type="spellStart"/>
      <w:r w:rsidRPr="00713D50">
        <w:rPr>
          <w:rFonts w:ascii="Times New Roman" w:hAnsi="Times New Roman" w:cs="Times New Roman"/>
          <w:sz w:val="24"/>
          <w:szCs w:val="24"/>
        </w:rPr>
        <w:t>et</w:t>
      </w:r>
      <w:proofErr w:type="spellEnd"/>
      <w:r w:rsidRPr="00713D50">
        <w:rPr>
          <w:rFonts w:ascii="Times New Roman" w:hAnsi="Times New Roman" w:cs="Times New Roman"/>
          <w:sz w:val="24"/>
          <w:szCs w:val="24"/>
        </w:rPr>
        <w:t xml:space="preserve"> </w:t>
      </w:r>
      <w:proofErr w:type="spellStart"/>
      <w:r w:rsidRPr="00713D50">
        <w:rPr>
          <w:rFonts w:ascii="Times New Roman" w:hAnsi="Times New Roman" w:cs="Times New Roman"/>
          <w:sz w:val="24"/>
          <w:szCs w:val="24"/>
        </w:rPr>
        <w:t>al</w:t>
      </w:r>
      <w:proofErr w:type="spellEnd"/>
      <w:r w:rsidRPr="00713D50">
        <w:rPr>
          <w:rFonts w:ascii="Times New Roman" w:hAnsi="Times New Roman" w:cs="Times New Roman"/>
          <w:sz w:val="24"/>
          <w:szCs w:val="24"/>
        </w:rPr>
        <w:t>. 2006).</w:t>
      </w:r>
    </w:p>
    <w:p w:rsidR="00E0374D" w:rsidRDefault="00E0374D" w:rsidP="00E0374D">
      <w:pPr>
        <w:spacing w:line="360" w:lineRule="auto"/>
        <w:ind w:firstLine="709"/>
        <w:jc w:val="both"/>
        <w:rPr>
          <w:rFonts w:ascii="Times New Roman" w:hAnsi="Times New Roman" w:cs="Times New Roman"/>
          <w:bCs/>
          <w:sz w:val="24"/>
          <w:szCs w:val="24"/>
        </w:rPr>
      </w:pPr>
      <w:r w:rsidRPr="001B4388">
        <w:rPr>
          <w:rFonts w:ascii="Times New Roman" w:hAnsi="Times New Roman" w:cs="Times New Roman"/>
          <w:bCs/>
          <w:sz w:val="24"/>
          <w:szCs w:val="24"/>
        </w:rPr>
        <w:t>Zatímco většina autorů (Procházka 2009</w:t>
      </w:r>
      <w:r>
        <w:rPr>
          <w:rFonts w:ascii="Times New Roman" w:hAnsi="Times New Roman" w:cs="Times New Roman"/>
          <w:bCs/>
          <w:sz w:val="24"/>
          <w:szCs w:val="24"/>
        </w:rPr>
        <w:t xml:space="preserve">, </w:t>
      </w:r>
      <w:proofErr w:type="spellStart"/>
      <w:r w:rsidRPr="001B4388">
        <w:rPr>
          <w:rFonts w:ascii="Times New Roman" w:hAnsi="Times New Roman" w:cs="Times New Roman"/>
          <w:bCs/>
          <w:sz w:val="24"/>
          <w:szCs w:val="24"/>
        </w:rPr>
        <w:t>Krei</w:t>
      </w:r>
      <w:r>
        <w:rPr>
          <w:rFonts w:ascii="Times New Roman" w:hAnsi="Times New Roman" w:cs="Times New Roman"/>
          <w:bCs/>
          <w:sz w:val="24"/>
          <w:szCs w:val="24"/>
        </w:rPr>
        <w:t>singer</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et</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al</w:t>
      </w:r>
      <w:proofErr w:type="spellEnd"/>
      <w:r>
        <w:rPr>
          <w:rFonts w:ascii="Times New Roman" w:hAnsi="Times New Roman" w:cs="Times New Roman"/>
          <w:bCs/>
          <w:sz w:val="24"/>
          <w:szCs w:val="24"/>
        </w:rPr>
        <w:t xml:space="preserve">. 2011, </w:t>
      </w:r>
      <w:proofErr w:type="spellStart"/>
      <w:r>
        <w:rPr>
          <w:rFonts w:ascii="Times New Roman" w:hAnsi="Times New Roman" w:cs="Times New Roman"/>
          <w:bCs/>
          <w:sz w:val="24"/>
          <w:szCs w:val="24"/>
        </w:rPr>
        <w:t>Kadava</w:t>
      </w:r>
      <w:proofErr w:type="spellEnd"/>
      <w:r>
        <w:rPr>
          <w:rFonts w:ascii="Times New Roman" w:hAnsi="Times New Roman" w:cs="Times New Roman"/>
          <w:bCs/>
          <w:sz w:val="24"/>
          <w:szCs w:val="24"/>
        </w:rPr>
        <w:t xml:space="preserve"> 2012) se </w:t>
      </w:r>
      <w:r w:rsidRPr="001B4388">
        <w:rPr>
          <w:rFonts w:ascii="Times New Roman" w:hAnsi="Times New Roman" w:cs="Times New Roman"/>
          <w:bCs/>
          <w:sz w:val="24"/>
          <w:szCs w:val="24"/>
        </w:rPr>
        <w:t xml:space="preserve">shoduje na tom, že křížení kachny divoké a domácí je negativní jev, kterého je třeba si více všímat a </w:t>
      </w:r>
      <w:r>
        <w:rPr>
          <w:rFonts w:ascii="Times New Roman" w:hAnsi="Times New Roman" w:cs="Times New Roman"/>
          <w:bCs/>
          <w:sz w:val="24"/>
          <w:szCs w:val="24"/>
        </w:rPr>
        <w:t>provést nějaká opatření k jeho redukci (zamezení úniku kachen domácích, chov geneticky čistých kachen divokých, podpora přirozených populací)</w:t>
      </w:r>
      <w:r w:rsidRPr="001B4388">
        <w:rPr>
          <w:rFonts w:ascii="Times New Roman" w:hAnsi="Times New Roman" w:cs="Times New Roman"/>
          <w:bCs/>
          <w:sz w:val="24"/>
          <w:szCs w:val="24"/>
        </w:rPr>
        <w:t xml:space="preserve">, Hanák </w:t>
      </w:r>
      <w:r>
        <w:rPr>
          <w:rFonts w:ascii="Times New Roman" w:hAnsi="Times New Roman" w:cs="Times New Roman"/>
          <w:bCs/>
          <w:sz w:val="24"/>
          <w:szCs w:val="24"/>
        </w:rPr>
        <w:t xml:space="preserve">(1996) </w:t>
      </w:r>
      <w:r w:rsidRPr="001B4388">
        <w:rPr>
          <w:rFonts w:ascii="Times New Roman" w:hAnsi="Times New Roman" w:cs="Times New Roman"/>
          <w:bCs/>
          <w:sz w:val="24"/>
          <w:szCs w:val="24"/>
        </w:rPr>
        <w:t xml:space="preserve">se </w:t>
      </w:r>
      <w:r>
        <w:rPr>
          <w:rFonts w:ascii="Times New Roman" w:hAnsi="Times New Roman" w:cs="Times New Roman"/>
          <w:bCs/>
          <w:sz w:val="24"/>
          <w:szCs w:val="24"/>
        </w:rPr>
        <w:t>dívá na problém z jiného úhlu: u</w:t>
      </w:r>
      <w:r w:rsidRPr="001B4388">
        <w:rPr>
          <w:rFonts w:ascii="Times New Roman" w:hAnsi="Times New Roman" w:cs="Times New Roman"/>
          <w:bCs/>
          <w:sz w:val="24"/>
          <w:szCs w:val="24"/>
        </w:rPr>
        <w:t>vádí, že abnormálně zbarvení kříženci jsou pravidelně pozorován</w:t>
      </w:r>
      <w:r>
        <w:rPr>
          <w:rFonts w:ascii="Times New Roman" w:hAnsi="Times New Roman" w:cs="Times New Roman"/>
          <w:bCs/>
          <w:sz w:val="24"/>
          <w:szCs w:val="24"/>
        </w:rPr>
        <w:t>i</w:t>
      </w:r>
      <w:r w:rsidRPr="001B4388">
        <w:rPr>
          <w:rFonts w:ascii="Times New Roman" w:hAnsi="Times New Roman" w:cs="Times New Roman"/>
          <w:bCs/>
          <w:sz w:val="24"/>
          <w:szCs w:val="24"/>
        </w:rPr>
        <w:t xml:space="preserve"> již od 50 let minulého stol</w:t>
      </w:r>
      <w:r>
        <w:rPr>
          <w:rFonts w:ascii="Times New Roman" w:hAnsi="Times New Roman" w:cs="Times New Roman"/>
          <w:bCs/>
          <w:sz w:val="24"/>
          <w:szCs w:val="24"/>
        </w:rPr>
        <w:t>etí, někdy i ve velkém počtu, a od </w:t>
      </w:r>
      <w:r w:rsidRPr="001B4388">
        <w:rPr>
          <w:rFonts w:ascii="Times New Roman" w:hAnsi="Times New Roman" w:cs="Times New Roman"/>
          <w:bCs/>
          <w:sz w:val="24"/>
          <w:szCs w:val="24"/>
        </w:rPr>
        <w:t xml:space="preserve">té doby se jejich početnost nezměnila nebo se spíše snížila. Z genetického hlediska tedy křížení, podle něj, volně žijící populace neohrozilo. </w:t>
      </w:r>
      <w:r>
        <w:rPr>
          <w:rFonts w:ascii="Times New Roman" w:hAnsi="Times New Roman" w:cs="Times New Roman"/>
          <w:bCs/>
          <w:sz w:val="24"/>
          <w:szCs w:val="24"/>
        </w:rPr>
        <w:t xml:space="preserve">Většina barevně odlišných kachen divokých byla pozorována ve městech a výskyt mimo ně je minimální. Jako vážnější problém vidí </w:t>
      </w:r>
      <w:r w:rsidRPr="001B4388">
        <w:rPr>
          <w:rFonts w:ascii="Times New Roman" w:hAnsi="Times New Roman" w:cs="Times New Roman"/>
          <w:bCs/>
          <w:sz w:val="24"/>
          <w:szCs w:val="24"/>
        </w:rPr>
        <w:t>devastování hnízdišť a míst pro pelichání, zimování a odpočinek</w:t>
      </w:r>
      <w:r>
        <w:rPr>
          <w:rFonts w:ascii="Times New Roman" w:hAnsi="Times New Roman" w:cs="Times New Roman"/>
          <w:bCs/>
          <w:sz w:val="24"/>
          <w:szCs w:val="24"/>
        </w:rPr>
        <w:t xml:space="preserve"> (Hanák 1996)</w:t>
      </w:r>
      <w:r w:rsidRPr="001B4388">
        <w:rPr>
          <w:rFonts w:ascii="Times New Roman" w:hAnsi="Times New Roman" w:cs="Times New Roman"/>
          <w:bCs/>
          <w:sz w:val="24"/>
          <w:szCs w:val="24"/>
        </w:rPr>
        <w:t>.</w:t>
      </w:r>
      <w:r>
        <w:rPr>
          <w:rFonts w:ascii="Times New Roman" w:hAnsi="Times New Roman" w:cs="Times New Roman"/>
          <w:bCs/>
          <w:sz w:val="24"/>
          <w:szCs w:val="24"/>
        </w:rPr>
        <w:t xml:space="preserve"> Zvýšený počet pozorování odlišně zbarvených jedinců v zimním období může být dán zvýšenou koncentrací jedinců v tomto období, nebo i přítomností migrantů ze západní Evropy, kde je místy koncentrace abnormálně zbarvených kachen velmi vysoká (</w:t>
      </w:r>
      <w:proofErr w:type="spellStart"/>
      <w:r>
        <w:rPr>
          <w:rFonts w:ascii="Times New Roman" w:hAnsi="Times New Roman" w:cs="Times New Roman"/>
          <w:bCs/>
          <w:sz w:val="24"/>
          <w:szCs w:val="24"/>
        </w:rPr>
        <w:t>Kadava</w:t>
      </w:r>
      <w:proofErr w:type="spellEnd"/>
      <w:r>
        <w:rPr>
          <w:rFonts w:ascii="Times New Roman" w:hAnsi="Times New Roman" w:cs="Times New Roman"/>
          <w:bCs/>
          <w:sz w:val="24"/>
          <w:szCs w:val="24"/>
        </w:rPr>
        <w:t xml:space="preserve"> 2012).</w:t>
      </w:r>
      <w:r w:rsidR="00C6373D">
        <w:rPr>
          <w:rFonts w:ascii="Times New Roman" w:hAnsi="Times New Roman" w:cs="Times New Roman"/>
          <w:bCs/>
          <w:sz w:val="24"/>
          <w:szCs w:val="24"/>
        </w:rPr>
        <w:t xml:space="preserve"> </w:t>
      </w:r>
      <w:r w:rsidRPr="001B4388">
        <w:rPr>
          <w:rFonts w:ascii="Times New Roman" w:hAnsi="Times New Roman" w:cs="Times New Roman"/>
          <w:bCs/>
          <w:sz w:val="24"/>
          <w:szCs w:val="24"/>
        </w:rPr>
        <w:t xml:space="preserve">Někteří jedinci se párují s normálně zbarvenými kachnami a hnízdí (Vránová 2010, </w:t>
      </w:r>
      <w:proofErr w:type="spellStart"/>
      <w:r w:rsidRPr="001B4388">
        <w:rPr>
          <w:rFonts w:ascii="Times New Roman" w:hAnsi="Times New Roman" w:cs="Times New Roman"/>
          <w:bCs/>
          <w:sz w:val="24"/>
          <w:szCs w:val="24"/>
        </w:rPr>
        <w:t>Kadava</w:t>
      </w:r>
      <w:proofErr w:type="spellEnd"/>
      <w:r w:rsidRPr="001B4388">
        <w:rPr>
          <w:rFonts w:ascii="Times New Roman" w:hAnsi="Times New Roman" w:cs="Times New Roman"/>
          <w:bCs/>
          <w:sz w:val="24"/>
          <w:szCs w:val="24"/>
        </w:rPr>
        <w:t xml:space="preserve"> 2012)</w:t>
      </w:r>
      <w:r>
        <w:rPr>
          <w:rFonts w:ascii="Times New Roman" w:hAnsi="Times New Roman" w:cs="Times New Roman"/>
          <w:bCs/>
          <w:sz w:val="24"/>
          <w:szCs w:val="24"/>
        </w:rPr>
        <w:t>,</w:t>
      </w:r>
      <w:r w:rsidRPr="001B4388">
        <w:rPr>
          <w:rFonts w:ascii="Times New Roman" w:hAnsi="Times New Roman" w:cs="Times New Roman"/>
          <w:bCs/>
          <w:sz w:val="24"/>
          <w:szCs w:val="24"/>
        </w:rPr>
        <w:t xml:space="preserve"> nebo vytváří páry s</w:t>
      </w:r>
      <w:r>
        <w:rPr>
          <w:rFonts w:ascii="Times New Roman" w:hAnsi="Times New Roman" w:cs="Times New Roman"/>
          <w:bCs/>
          <w:sz w:val="24"/>
          <w:szCs w:val="24"/>
        </w:rPr>
        <w:t xml:space="preserve"> dalšími </w:t>
      </w:r>
      <w:r w:rsidRPr="001B4388">
        <w:rPr>
          <w:rFonts w:ascii="Times New Roman" w:hAnsi="Times New Roman" w:cs="Times New Roman"/>
          <w:bCs/>
          <w:sz w:val="24"/>
          <w:szCs w:val="24"/>
        </w:rPr>
        <w:t xml:space="preserve">atypicky </w:t>
      </w:r>
      <w:r w:rsidRPr="00232C52">
        <w:rPr>
          <w:rFonts w:ascii="Times New Roman" w:hAnsi="Times New Roman" w:cs="Times New Roman"/>
          <w:bCs/>
          <w:sz w:val="24"/>
          <w:szCs w:val="24"/>
        </w:rPr>
        <w:t>zbarvenými partnery (</w:t>
      </w:r>
      <w:proofErr w:type="spellStart"/>
      <w:r w:rsidRPr="00232C52">
        <w:rPr>
          <w:rFonts w:ascii="Times New Roman" w:hAnsi="Times New Roman" w:cs="Times New Roman"/>
          <w:bCs/>
          <w:sz w:val="24"/>
          <w:szCs w:val="24"/>
        </w:rPr>
        <w:t>Kadava</w:t>
      </w:r>
      <w:proofErr w:type="spellEnd"/>
      <w:r w:rsidRPr="00232C52">
        <w:rPr>
          <w:rFonts w:ascii="Times New Roman" w:hAnsi="Times New Roman" w:cs="Times New Roman"/>
          <w:bCs/>
          <w:sz w:val="24"/>
          <w:szCs w:val="24"/>
        </w:rPr>
        <w:t xml:space="preserve"> 2012).</w:t>
      </w:r>
    </w:p>
    <w:p w:rsidR="00B8021C" w:rsidRDefault="00B8021C" w:rsidP="00E0374D">
      <w:pPr>
        <w:spacing w:line="360" w:lineRule="auto"/>
        <w:ind w:firstLine="709"/>
        <w:jc w:val="both"/>
        <w:rPr>
          <w:rFonts w:ascii="Times New Roman" w:hAnsi="Times New Roman" w:cs="Times New Roman"/>
          <w:bCs/>
          <w:sz w:val="24"/>
          <w:szCs w:val="24"/>
        </w:rPr>
      </w:pPr>
    </w:p>
    <w:p w:rsidR="00E0374D" w:rsidRPr="00AE7564" w:rsidRDefault="00E0374D" w:rsidP="00E0374D">
      <w:pPr>
        <w:pStyle w:val="Nadpis1"/>
        <w:rPr>
          <w:rFonts w:cs="Times New Roman"/>
        </w:rPr>
      </w:pPr>
      <w:bookmarkStart w:id="34" w:name="_Toc422437568"/>
      <w:bookmarkStart w:id="35" w:name="_Toc422753528"/>
      <w:r w:rsidRPr="00AE7564">
        <w:t>Kachna divoká z pohledu chovatelů</w:t>
      </w:r>
      <w:bookmarkEnd w:id="34"/>
      <w:bookmarkEnd w:id="35"/>
    </w:p>
    <w:p w:rsidR="00E0374D" w:rsidRPr="00AE7564" w:rsidRDefault="00E0374D" w:rsidP="00E0374D">
      <w:pPr>
        <w:spacing w:line="360" w:lineRule="auto"/>
        <w:rPr>
          <w:rFonts w:cs="Times New Roman"/>
          <w:color w:val="1F497D" w:themeColor="text2"/>
        </w:rPr>
      </w:pPr>
    </w:p>
    <w:p w:rsidR="00E0374D" w:rsidRPr="00C6373D" w:rsidRDefault="00E0374D" w:rsidP="00C6373D">
      <w:pPr>
        <w:spacing w:line="360" w:lineRule="auto"/>
        <w:ind w:firstLine="709"/>
        <w:jc w:val="both"/>
        <w:rPr>
          <w:rFonts w:ascii="Times New Roman" w:hAnsi="Times New Roman" w:cs="Times New Roman"/>
          <w:bCs/>
          <w:sz w:val="24"/>
          <w:szCs w:val="24"/>
        </w:rPr>
      </w:pPr>
      <w:r w:rsidRPr="002075D1">
        <w:rPr>
          <w:rFonts w:ascii="Times New Roman" w:hAnsi="Times New Roman" w:cs="Times New Roman"/>
          <w:bCs/>
          <w:sz w:val="24"/>
          <w:szCs w:val="24"/>
        </w:rPr>
        <w:t>O tom, kdy a kde došlo ke zdomácnění kachny divoké, existují rozporuplné údaje. Někteří autoři uvádějí období před 3</w:t>
      </w:r>
      <w:r w:rsidR="00C6373D">
        <w:rPr>
          <w:rFonts w:ascii="Times New Roman" w:hAnsi="Times New Roman" w:cs="Times New Roman"/>
          <w:bCs/>
          <w:sz w:val="24"/>
          <w:szCs w:val="24"/>
        </w:rPr>
        <w:t>–</w:t>
      </w:r>
      <w:r w:rsidRPr="002075D1">
        <w:rPr>
          <w:rFonts w:ascii="Times New Roman" w:hAnsi="Times New Roman" w:cs="Times New Roman"/>
          <w:bCs/>
          <w:sz w:val="24"/>
          <w:szCs w:val="24"/>
        </w:rPr>
        <w:t>5 tisíci lety př. n. l., jiní až počátek letopočtu (Pavel &amp; Tuláček 2006).</w:t>
      </w:r>
      <w:r w:rsidR="00C6373D">
        <w:rPr>
          <w:rFonts w:ascii="Times New Roman" w:hAnsi="Times New Roman" w:cs="Times New Roman"/>
          <w:bCs/>
          <w:sz w:val="24"/>
          <w:szCs w:val="24"/>
        </w:rPr>
        <w:t xml:space="preserve"> </w:t>
      </w:r>
      <w:r w:rsidRPr="002075D1">
        <w:rPr>
          <w:rFonts w:ascii="Times New Roman" w:hAnsi="Times New Roman" w:cs="Times New Roman"/>
          <w:bCs/>
          <w:sz w:val="24"/>
          <w:szCs w:val="24"/>
        </w:rPr>
        <w:t>Ke zdomácnění kachen byla na počátku použita buď kachní v</w:t>
      </w:r>
      <w:r>
        <w:rPr>
          <w:rFonts w:ascii="Times New Roman" w:hAnsi="Times New Roman" w:cs="Times New Roman"/>
          <w:bCs/>
          <w:sz w:val="24"/>
          <w:szCs w:val="24"/>
        </w:rPr>
        <w:t xml:space="preserve">ejce, která pak vyseděla kvočna, </w:t>
      </w:r>
      <w:r w:rsidRPr="002075D1">
        <w:rPr>
          <w:rFonts w:ascii="Times New Roman" w:hAnsi="Times New Roman" w:cs="Times New Roman"/>
          <w:bCs/>
          <w:sz w:val="24"/>
          <w:szCs w:val="24"/>
        </w:rPr>
        <w:t>nebo byla z přírody vzata již vylíhlá kachňata. Ochočení kachen není složitou záležitostí</w:t>
      </w:r>
      <w:r>
        <w:rPr>
          <w:rFonts w:ascii="Times New Roman" w:hAnsi="Times New Roman" w:cs="Times New Roman"/>
          <w:bCs/>
          <w:sz w:val="24"/>
          <w:szCs w:val="24"/>
        </w:rPr>
        <w:t xml:space="preserve"> a to díky</w:t>
      </w:r>
      <w:r w:rsidRPr="002075D1">
        <w:rPr>
          <w:rFonts w:ascii="Times New Roman" w:hAnsi="Times New Roman" w:cs="Times New Roman"/>
          <w:bCs/>
          <w:sz w:val="24"/>
          <w:szCs w:val="24"/>
        </w:rPr>
        <w:t xml:space="preserve"> tzv. vtištění, což znamená, že mláďata považují za svého rodiče toho, koho vidí brzy po vylíhnutí. Domestikace kachny divoké probíhala pravděpodobně nezávisle na sobě na třech místech – v Asii, Evropě a Severní Americe (Procházka 2010). Konkrétně se uvádí nejčastěji Mezopotámie, jižní Evropa a </w:t>
      </w:r>
      <w:r w:rsidRPr="00722C00">
        <w:rPr>
          <w:rFonts w:ascii="Times New Roman" w:hAnsi="Times New Roman" w:cs="Times New Roman"/>
          <w:bCs/>
          <w:sz w:val="24"/>
          <w:szCs w:val="24"/>
        </w:rPr>
        <w:t>Čína a také Indie (Pavel &amp;</w:t>
      </w:r>
      <w:r>
        <w:rPr>
          <w:rFonts w:ascii="Times New Roman" w:hAnsi="Times New Roman" w:cs="Times New Roman"/>
          <w:bCs/>
          <w:sz w:val="24"/>
          <w:szCs w:val="24"/>
        </w:rPr>
        <w:t>Tuláček 2006).</w:t>
      </w:r>
      <w:r w:rsidR="00C6373D">
        <w:rPr>
          <w:rFonts w:ascii="Times New Roman" w:hAnsi="Times New Roman" w:cs="Times New Roman"/>
          <w:bCs/>
          <w:sz w:val="24"/>
          <w:szCs w:val="24"/>
        </w:rPr>
        <w:t xml:space="preserve"> </w:t>
      </w:r>
      <w:r>
        <w:rPr>
          <w:rFonts w:ascii="Times New Roman" w:hAnsi="Times New Roman" w:cs="Times New Roman"/>
          <w:bCs/>
          <w:sz w:val="24"/>
          <w:szCs w:val="24"/>
        </w:rPr>
        <w:t xml:space="preserve">Důkazy o počátcích chovu a šlechtění se nám dochovaly v podobě uměleckých děl a předmětů – sošek, obrazů, rytin apod., </w:t>
      </w:r>
      <w:r w:rsidRPr="008E542F">
        <w:rPr>
          <w:rFonts w:ascii="Times New Roman" w:hAnsi="Times New Roman" w:cs="Times New Roman"/>
          <w:bCs/>
          <w:sz w:val="24"/>
          <w:szCs w:val="24"/>
        </w:rPr>
        <w:t>které pochází z Indie (třetí tisíciletí př. n. l.), Blízkého východu, Egypta (asi 2 650 př. n. l.</w:t>
      </w:r>
      <w:r>
        <w:rPr>
          <w:rFonts w:ascii="Times New Roman" w:hAnsi="Times New Roman" w:cs="Times New Roman"/>
          <w:bCs/>
          <w:sz w:val="24"/>
          <w:szCs w:val="24"/>
        </w:rPr>
        <w:t>, nebo 1 400 Př. n. l.</w:t>
      </w:r>
      <w:r w:rsidRPr="008E542F">
        <w:rPr>
          <w:rFonts w:ascii="Times New Roman" w:hAnsi="Times New Roman" w:cs="Times New Roman"/>
          <w:bCs/>
          <w:sz w:val="24"/>
          <w:szCs w:val="24"/>
        </w:rPr>
        <w:t xml:space="preserve">), Číny (z období před 5 000 lety) atd. Zpočátku se jednalo pouze </w:t>
      </w:r>
      <w:r w:rsidR="00C6373D">
        <w:rPr>
          <w:rFonts w:ascii="Times New Roman" w:hAnsi="Times New Roman" w:cs="Times New Roman"/>
          <w:bCs/>
          <w:sz w:val="24"/>
          <w:szCs w:val="24"/>
        </w:rPr>
        <w:t xml:space="preserve">o </w:t>
      </w:r>
      <w:r w:rsidRPr="008E542F">
        <w:rPr>
          <w:rFonts w:ascii="Times New Roman" w:hAnsi="Times New Roman" w:cs="Times New Roman"/>
          <w:bCs/>
          <w:sz w:val="24"/>
          <w:szCs w:val="24"/>
        </w:rPr>
        <w:t>chov divokých zvířat v zajetí, až později došlo k domestikaci a šlechtění. V Evropě chovali kac</w:t>
      </w:r>
      <w:r>
        <w:rPr>
          <w:rFonts w:ascii="Times New Roman" w:hAnsi="Times New Roman" w:cs="Times New Roman"/>
          <w:bCs/>
          <w:sz w:val="24"/>
          <w:szCs w:val="24"/>
        </w:rPr>
        <w:t>hny pro maso i okrasu Keltové a </w:t>
      </w:r>
      <w:r w:rsidRPr="008E542F">
        <w:rPr>
          <w:rFonts w:ascii="Times New Roman" w:hAnsi="Times New Roman" w:cs="Times New Roman"/>
          <w:bCs/>
          <w:sz w:val="24"/>
          <w:szCs w:val="24"/>
        </w:rPr>
        <w:t>Germáni. Zmínky o chovu kachen ve střední Evr</w:t>
      </w:r>
      <w:r w:rsidR="00C6373D">
        <w:rPr>
          <w:rFonts w:ascii="Times New Roman" w:hAnsi="Times New Roman" w:cs="Times New Roman"/>
          <w:bCs/>
          <w:sz w:val="24"/>
          <w:szCs w:val="24"/>
        </w:rPr>
        <w:t>opě nejsou téměř žádné. K</w:t>
      </w:r>
      <w:r w:rsidRPr="008E542F">
        <w:rPr>
          <w:rFonts w:ascii="Times New Roman" w:hAnsi="Times New Roman" w:cs="Times New Roman"/>
          <w:bCs/>
          <w:sz w:val="24"/>
          <w:szCs w:val="24"/>
        </w:rPr>
        <w:t xml:space="preserve"> opravdové domestikaci</w:t>
      </w:r>
      <w:r w:rsidR="00C6373D">
        <w:rPr>
          <w:rFonts w:ascii="Times New Roman" w:hAnsi="Times New Roman" w:cs="Times New Roman"/>
          <w:bCs/>
          <w:sz w:val="24"/>
          <w:szCs w:val="24"/>
        </w:rPr>
        <w:t xml:space="preserve"> kachny</w:t>
      </w:r>
      <w:r w:rsidRPr="008E542F">
        <w:rPr>
          <w:rFonts w:ascii="Times New Roman" w:hAnsi="Times New Roman" w:cs="Times New Roman"/>
          <w:bCs/>
          <w:sz w:val="24"/>
          <w:szCs w:val="24"/>
        </w:rPr>
        <w:t xml:space="preserve"> a </w:t>
      </w:r>
      <w:r w:rsidR="00C6373D">
        <w:rPr>
          <w:rFonts w:ascii="Times New Roman" w:hAnsi="Times New Roman" w:cs="Times New Roman"/>
          <w:bCs/>
          <w:sz w:val="24"/>
          <w:szCs w:val="24"/>
        </w:rPr>
        <w:t xml:space="preserve">jejímu </w:t>
      </w:r>
      <w:r w:rsidRPr="008E542F">
        <w:rPr>
          <w:rFonts w:ascii="Times New Roman" w:hAnsi="Times New Roman" w:cs="Times New Roman"/>
          <w:bCs/>
          <w:sz w:val="24"/>
          <w:szCs w:val="24"/>
        </w:rPr>
        <w:t>šlechtění dochází zř</w:t>
      </w:r>
      <w:r>
        <w:rPr>
          <w:rFonts w:ascii="Times New Roman" w:hAnsi="Times New Roman" w:cs="Times New Roman"/>
          <w:bCs/>
          <w:sz w:val="24"/>
          <w:szCs w:val="24"/>
        </w:rPr>
        <w:t>ejmě až v pozdním středověku, o </w:t>
      </w:r>
      <w:r w:rsidRPr="008E542F">
        <w:rPr>
          <w:rFonts w:ascii="Times New Roman" w:hAnsi="Times New Roman" w:cs="Times New Roman"/>
          <w:bCs/>
          <w:sz w:val="24"/>
          <w:szCs w:val="24"/>
        </w:rPr>
        <w:t>čemž svědčí nálezy kostí kachen, které jsou větší než kosti kachny divoké. Ze 17. století pochází malby, na kterých jsou zobrazeny odlišně zbarvené kachny (Procházka 2010).</w:t>
      </w:r>
    </w:p>
    <w:p w:rsidR="00E0374D" w:rsidRPr="008A757B" w:rsidRDefault="00E0374D" w:rsidP="00E0374D">
      <w:pPr>
        <w:spacing w:line="360" w:lineRule="auto"/>
        <w:ind w:firstLine="709"/>
        <w:jc w:val="both"/>
        <w:rPr>
          <w:rFonts w:ascii="Times New Roman" w:hAnsi="Times New Roman" w:cs="Times New Roman"/>
          <w:bCs/>
          <w:sz w:val="24"/>
          <w:szCs w:val="24"/>
        </w:rPr>
      </w:pPr>
      <w:r w:rsidRPr="008A757B">
        <w:rPr>
          <w:rFonts w:ascii="Times New Roman" w:hAnsi="Times New Roman" w:cs="Times New Roman"/>
          <w:bCs/>
          <w:sz w:val="24"/>
          <w:szCs w:val="24"/>
        </w:rPr>
        <w:t xml:space="preserve">Dnes rozlišujeme dva původní typy kachen </w:t>
      </w:r>
      <w:r>
        <w:rPr>
          <w:rFonts w:ascii="Times New Roman" w:hAnsi="Times New Roman" w:cs="Times New Roman"/>
          <w:bCs/>
          <w:sz w:val="24"/>
          <w:szCs w:val="24"/>
        </w:rPr>
        <w:t>domácích - vodorovné evropské a </w:t>
      </w:r>
      <w:r w:rsidRPr="008A757B">
        <w:rPr>
          <w:rFonts w:ascii="Times New Roman" w:hAnsi="Times New Roman" w:cs="Times New Roman"/>
          <w:bCs/>
          <w:sz w:val="24"/>
          <w:szCs w:val="24"/>
        </w:rPr>
        <w:t xml:space="preserve">vzpřímené asijské. Podle historického vývoje a podle oblasti vyšlechtění můžeme dále rozlišovat: evropská krajová plemena, asijská plemena, severoamerická plemena, kachny zakrslé a </w:t>
      </w:r>
      <w:proofErr w:type="spellStart"/>
      <w:r w:rsidRPr="008A757B">
        <w:rPr>
          <w:rFonts w:ascii="Times New Roman" w:hAnsi="Times New Roman" w:cs="Times New Roman"/>
          <w:bCs/>
          <w:sz w:val="24"/>
          <w:szCs w:val="24"/>
        </w:rPr>
        <w:t>mezitypová</w:t>
      </w:r>
      <w:proofErr w:type="spellEnd"/>
      <w:r w:rsidRPr="008A757B">
        <w:rPr>
          <w:rFonts w:ascii="Times New Roman" w:hAnsi="Times New Roman" w:cs="Times New Roman"/>
          <w:bCs/>
          <w:sz w:val="24"/>
          <w:szCs w:val="24"/>
        </w:rPr>
        <w:t xml:space="preserve"> plemena, která vzni</w:t>
      </w:r>
      <w:r>
        <w:rPr>
          <w:rFonts w:ascii="Times New Roman" w:hAnsi="Times New Roman" w:cs="Times New Roman"/>
          <w:bCs/>
          <w:sz w:val="24"/>
          <w:szCs w:val="24"/>
        </w:rPr>
        <w:t>kla křížením asijských plemen a </w:t>
      </w:r>
      <w:r w:rsidRPr="008A757B">
        <w:rPr>
          <w:rFonts w:ascii="Times New Roman" w:hAnsi="Times New Roman" w:cs="Times New Roman"/>
          <w:bCs/>
          <w:sz w:val="24"/>
          <w:szCs w:val="24"/>
        </w:rPr>
        <w:t>plemen chovaných ve Spojených státech a Evropě (Procházka 2010).</w:t>
      </w:r>
    </w:p>
    <w:p w:rsidR="00E0374D" w:rsidRDefault="00E0374D" w:rsidP="00E0374D">
      <w:pPr>
        <w:pStyle w:val="Normlnweb"/>
        <w:spacing w:before="0" w:beforeAutospacing="0" w:after="0" w:afterAutospacing="0" w:line="360" w:lineRule="auto"/>
        <w:ind w:firstLine="709"/>
        <w:jc w:val="both"/>
        <w:textAlignment w:val="baseline"/>
        <w:sectPr w:rsidR="00E0374D" w:rsidSect="00910EB3">
          <w:headerReference w:type="default" r:id="rId23"/>
          <w:footerReference w:type="default" r:id="rId24"/>
          <w:pgSz w:w="11906" w:h="16838"/>
          <w:pgMar w:top="1418" w:right="1134" w:bottom="1418" w:left="2268" w:header="709" w:footer="709" w:gutter="0"/>
          <w:pgNumType w:start="14"/>
          <w:cols w:space="708"/>
          <w:docGrid w:linePitch="360"/>
        </w:sectPr>
      </w:pPr>
      <w:r w:rsidRPr="008A757B">
        <w:t xml:space="preserve">U kachen domácích rozlišujeme jednak plemena a také barevné a kresebné rázy (Pavel &amp; Tuláček </w:t>
      </w:r>
      <w:proofErr w:type="gramStart"/>
      <w:r w:rsidRPr="008A757B">
        <w:t>2006)</w:t>
      </w:r>
      <w:r>
        <w:t xml:space="preserve"> (tab</w:t>
      </w:r>
      <w:proofErr w:type="gramEnd"/>
      <w:r>
        <w:t>. 1)</w:t>
      </w:r>
      <w:r w:rsidRPr="008A757B">
        <w:t>. Podle tělesného rámce je dělíme na kachny masných, okrasných a sportovních</w:t>
      </w:r>
      <w:r w:rsidR="009574AA">
        <w:t xml:space="preserve"> </w:t>
      </w:r>
      <w:r w:rsidRPr="008A757B">
        <w:t xml:space="preserve">plemen. Kachny zakrslé a </w:t>
      </w:r>
      <w:proofErr w:type="spellStart"/>
      <w:r w:rsidRPr="008A757B">
        <w:t>vysokohnízdící</w:t>
      </w:r>
      <w:proofErr w:type="spellEnd"/>
      <w:r w:rsidRPr="008A757B">
        <w:t xml:space="preserve"> létavé se vyskytují v mnoha barevných rázech a na rozdíl od poměrně neohrabaných masných plemen vcelku dobře létají. Kachnám divokým jsou nejbližší a mají podobné vlastnosti i tělesný rámec. </w:t>
      </w:r>
      <w:r>
        <w:t>Stává se,</w:t>
      </w:r>
      <w:r w:rsidR="009574AA">
        <w:t xml:space="preserve"> </w:t>
      </w:r>
      <w:r w:rsidRPr="008A757B">
        <w:t>že svým majitelům unikají a dá s</w:t>
      </w:r>
      <w:r>
        <w:t>e předpokládat, že se zařadí do </w:t>
      </w:r>
      <w:r w:rsidRPr="008A757B">
        <w:t xml:space="preserve">hejna kachen divokých, kde se mohou s nimi křížit. Už Darwin věděl, že </w:t>
      </w:r>
    </w:p>
    <w:p w:rsidR="00E0374D" w:rsidRPr="00490C5E" w:rsidRDefault="00E0374D" w:rsidP="00E0374D">
      <w:pPr>
        <w:pStyle w:val="Normlnweb"/>
        <w:spacing w:before="0" w:beforeAutospacing="0" w:after="0" w:afterAutospacing="0" w:line="360" w:lineRule="auto"/>
        <w:jc w:val="both"/>
        <w:textAlignment w:val="baseline"/>
      </w:pPr>
      <w:r w:rsidRPr="008A757B">
        <w:t>jejich kříženci</w:t>
      </w:r>
      <w:r w:rsidR="009574AA">
        <w:t xml:space="preserve"> </w:t>
      </w:r>
      <w:r w:rsidRPr="008A757B">
        <w:t>mají vždy plodné potomstvo, protože kachna domácí pochází z kachny divoké. Kromě nechtěného úniku bývají kachny domác</w:t>
      </w:r>
      <w:r>
        <w:t>í někdy vypouštěny do volné přírody i </w:t>
      </w:r>
      <w:r w:rsidRPr="008A757B">
        <w:t xml:space="preserve">úmyslně (Procházka 2009). </w:t>
      </w:r>
    </w:p>
    <w:p w:rsidR="00E0374D" w:rsidRPr="00656544" w:rsidRDefault="00E0374D" w:rsidP="00E0374D">
      <w:pPr>
        <w:spacing w:line="360" w:lineRule="auto"/>
        <w:ind w:firstLine="709"/>
        <w:jc w:val="both"/>
        <w:rPr>
          <w:rFonts w:ascii="Times New Roman" w:hAnsi="Times New Roman" w:cs="Times New Roman"/>
          <w:color w:val="FF0000"/>
          <w:sz w:val="24"/>
          <w:szCs w:val="24"/>
        </w:rPr>
      </w:pPr>
      <w:r>
        <w:rPr>
          <w:rFonts w:ascii="Times New Roman" w:hAnsi="Times New Roman" w:cs="Times New Roman"/>
          <w:sz w:val="24"/>
          <w:szCs w:val="24"/>
        </w:rPr>
        <w:t xml:space="preserve">Díky křížení se mohou barevné variace kachen domácích přenášet i na kachny divoké. U divoké populace se tak mohou projevit větší či menší odlišnosti od normálního divokého zbarvení. Pozorovat můžeme zesvětlení nebo naopak ztmavení divokého zbarvení. Z jednobarevných je to černé, modré, hnědé nebo bílé zbarvení, které mohou </w:t>
      </w:r>
      <w:r w:rsidRPr="00B149F5">
        <w:rPr>
          <w:rFonts w:ascii="Times New Roman" w:hAnsi="Times New Roman" w:cs="Times New Roman"/>
          <w:sz w:val="24"/>
          <w:szCs w:val="24"/>
        </w:rPr>
        <w:t>kachny domácí přenést na kachny divoké. Pře</w:t>
      </w:r>
      <w:r>
        <w:rPr>
          <w:rFonts w:ascii="Times New Roman" w:hAnsi="Times New Roman" w:cs="Times New Roman"/>
          <w:sz w:val="24"/>
          <w:szCs w:val="24"/>
        </w:rPr>
        <w:t>dat jim mohou i kombinované zbarvení</w:t>
      </w:r>
      <w:r w:rsidRPr="00B149F5">
        <w:rPr>
          <w:rFonts w:ascii="Times New Roman" w:hAnsi="Times New Roman" w:cs="Times New Roman"/>
          <w:sz w:val="24"/>
          <w:szCs w:val="24"/>
        </w:rPr>
        <w:t xml:space="preserve"> – hnědě divoké, hnědožluté, modrožlutě divoké nebo černé s projevy dominantní divoké kresby. Dalšími kombinovanými barevnými rázy jsou modře divoký barevný ráz ve dvou formách - modře světle divoké a modře tmavě divoké zbarvení,</w:t>
      </w:r>
      <w:r>
        <w:rPr>
          <w:rFonts w:ascii="Times New Roman" w:hAnsi="Times New Roman" w:cs="Times New Roman"/>
          <w:sz w:val="24"/>
          <w:szCs w:val="24"/>
        </w:rPr>
        <w:t xml:space="preserve"> dále pak</w:t>
      </w:r>
      <w:r w:rsidRPr="00B149F5">
        <w:rPr>
          <w:rFonts w:ascii="Times New Roman" w:hAnsi="Times New Roman" w:cs="Times New Roman"/>
          <w:sz w:val="24"/>
          <w:szCs w:val="24"/>
        </w:rPr>
        <w:t xml:space="preserve"> khaki zbarvení, hnědožluté, modrožlutě divoké, hnědě stříbrně divoké či modře bronzové zbarvení</w:t>
      </w:r>
      <w:r>
        <w:rPr>
          <w:rFonts w:ascii="Times New Roman" w:hAnsi="Times New Roman" w:cs="Times New Roman"/>
          <w:sz w:val="24"/>
          <w:szCs w:val="24"/>
        </w:rPr>
        <w:t xml:space="preserve">. </w:t>
      </w:r>
      <w:r w:rsidRPr="00B149F5">
        <w:rPr>
          <w:rFonts w:ascii="Times New Roman" w:hAnsi="Times New Roman" w:cs="Times New Roman"/>
          <w:sz w:val="24"/>
          <w:szCs w:val="24"/>
        </w:rPr>
        <w:t>Pozorovat lze i kachny s bílou kresbou v různém rozsahu – mohou mít bílou náprsenku, strakatou nebo tzv. hrubě strakatou</w:t>
      </w:r>
      <w:r>
        <w:rPr>
          <w:rFonts w:ascii="Times New Roman" w:hAnsi="Times New Roman" w:cs="Times New Roman"/>
          <w:sz w:val="24"/>
          <w:szCs w:val="24"/>
        </w:rPr>
        <w:t xml:space="preserve"> kresbu</w:t>
      </w:r>
      <w:r w:rsidRPr="00B149F5">
        <w:rPr>
          <w:rFonts w:ascii="Times New Roman" w:hAnsi="Times New Roman" w:cs="Times New Roman"/>
          <w:sz w:val="24"/>
          <w:szCs w:val="24"/>
        </w:rPr>
        <w:t>. Sem patří i zbarvení sedlaté</w:t>
      </w:r>
      <w:r>
        <w:rPr>
          <w:rFonts w:ascii="Times New Roman" w:hAnsi="Times New Roman" w:cs="Times New Roman"/>
          <w:sz w:val="24"/>
          <w:szCs w:val="24"/>
        </w:rPr>
        <w:t>, které je charakteristické pigmentovanou částí hlavy a větší zbarvenou plochou na zádech a křídlech, která má srdčitý tvar a zbytek těla je bílý</w:t>
      </w:r>
      <w:r w:rsidRPr="00B149F5">
        <w:rPr>
          <w:rFonts w:ascii="Times New Roman" w:hAnsi="Times New Roman" w:cs="Times New Roman"/>
          <w:sz w:val="24"/>
          <w:szCs w:val="24"/>
        </w:rPr>
        <w:t xml:space="preserve"> (Procházka 2009).</w:t>
      </w:r>
    </w:p>
    <w:p w:rsidR="00E0374D" w:rsidRDefault="00E0374D" w:rsidP="00E0374D">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Kachny domácí jsou nejen okrasná, ale především užitková zvířata. K rozmachu </w:t>
      </w:r>
      <w:r w:rsidRPr="009A7771">
        <w:rPr>
          <w:rFonts w:ascii="Times New Roman" w:hAnsi="Times New Roman" w:cs="Times New Roman"/>
          <w:sz w:val="24"/>
          <w:szCs w:val="24"/>
        </w:rPr>
        <w:t xml:space="preserve">v chovu kachen u nás došlo na počátku 50. let 20. stol., kdy byly zakládány kachní farmy (Kalina </w:t>
      </w:r>
      <w:proofErr w:type="spellStart"/>
      <w:r w:rsidRPr="009A7771">
        <w:rPr>
          <w:rFonts w:ascii="Times New Roman" w:hAnsi="Times New Roman" w:cs="Times New Roman"/>
          <w:sz w:val="24"/>
          <w:szCs w:val="24"/>
        </w:rPr>
        <w:t>et</w:t>
      </w:r>
      <w:proofErr w:type="spellEnd"/>
      <w:r w:rsidRPr="009A7771">
        <w:rPr>
          <w:rFonts w:ascii="Times New Roman" w:hAnsi="Times New Roman" w:cs="Times New Roman"/>
          <w:sz w:val="24"/>
          <w:szCs w:val="24"/>
        </w:rPr>
        <w:t xml:space="preserve"> </w:t>
      </w:r>
      <w:proofErr w:type="spellStart"/>
      <w:r w:rsidRPr="009A7771">
        <w:rPr>
          <w:rFonts w:ascii="Times New Roman" w:hAnsi="Times New Roman" w:cs="Times New Roman"/>
          <w:sz w:val="24"/>
          <w:szCs w:val="24"/>
        </w:rPr>
        <w:t>al</w:t>
      </w:r>
      <w:proofErr w:type="spellEnd"/>
      <w:r w:rsidRPr="009A7771">
        <w:rPr>
          <w:rFonts w:ascii="Times New Roman" w:hAnsi="Times New Roman" w:cs="Times New Roman"/>
          <w:sz w:val="24"/>
          <w:szCs w:val="24"/>
        </w:rPr>
        <w:t xml:space="preserve">. 1957). </w:t>
      </w:r>
      <w:r>
        <w:rPr>
          <w:rFonts w:ascii="Times New Roman" w:hAnsi="Times New Roman" w:cs="Times New Roman"/>
          <w:sz w:val="24"/>
          <w:szCs w:val="24"/>
        </w:rPr>
        <w:t>Po roce 1952 bylo založeno při </w:t>
      </w:r>
      <w:r w:rsidRPr="009A7771">
        <w:rPr>
          <w:rFonts w:ascii="Times New Roman" w:hAnsi="Times New Roman" w:cs="Times New Roman"/>
          <w:sz w:val="24"/>
          <w:szCs w:val="24"/>
        </w:rPr>
        <w:t>státních rybářstvích 12 nových velkochovů kachen. Pro tyto chovy je nejvhodnější kachna domácí pekingská (</w:t>
      </w:r>
      <w:proofErr w:type="spellStart"/>
      <w:r w:rsidRPr="009A7771">
        <w:rPr>
          <w:rFonts w:ascii="Times New Roman" w:hAnsi="Times New Roman" w:cs="Times New Roman"/>
          <w:sz w:val="24"/>
          <w:szCs w:val="24"/>
        </w:rPr>
        <w:t>Dyk</w:t>
      </w:r>
      <w:proofErr w:type="spellEnd"/>
      <w:r w:rsidRPr="009A7771">
        <w:rPr>
          <w:rFonts w:ascii="Times New Roman" w:hAnsi="Times New Roman" w:cs="Times New Roman"/>
          <w:sz w:val="24"/>
          <w:szCs w:val="24"/>
        </w:rPr>
        <w:t xml:space="preserve"> </w:t>
      </w:r>
      <w:proofErr w:type="spellStart"/>
      <w:r w:rsidRPr="009A7771">
        <w:rPr>
          <w:rFonts w:ascii="Times New Roman" w:hAnsi="Times New Roman" w:cs="Times New Roman"/>
          <w:sz w:val="24"/>
          <w:szCs w:val="24"/>
        </w:rPr>
        <w:t>et</w:t>
      </w:r>
      <w:proofErr w:type="spellEnd"/>
      <w:r w:rsidRPr="009A7771">
        <w:rPr>
          <w:rFonts w:ascii="Times New Roman" w:hAnsi="Times New Roman" w:cs="Times New Roman"/>
          <w:sz w:val="24"/>
          <w:szCs w:val="24"/>
        </w:rPr>
        <w:t xml:space="preserve"> </w:t>
      </w:r>
      <w:proofErr w:type="spellStart"/>
      <w:r w:rsidRPr="009A7771">
        <w:rPr>
          <w:rFonts w:ascii="Times New Roman" w:hAnsi="Times New Roman" w:cs="Times New Roman"/>
          <w:sz w:val="24"/>
          <w:szCs w:val="24"/>
        </w:rPr>
        <w:t>al</w:t>
      </w:r>
      <w:proofErr w:type="spellEnd"/>
      <w:r w:rsidRPr="009A7771">
        <w:rPr>
          <w:rFonts w:ascii="Times New Roman" w:hAnsi="Times New Roman" w:cs="Times New Roman"/>
          <w:sz w:val="24"/>
          <w:szCs w:val="24"/>
        </w:rPr>
        <w:t xml:space="preserve">. 1956, Kalina </w:t>
      </w:r>
      <w:proofErr w:type="spellStart"/>
      <w:r w:rsidRPr="009A7771">
        <w:rPr>
          <w:rFonts w:ascii="Times New Roman" w:hAnsi="Times New Roman" w:cs="Times New Roman"/>
          <w:sz w:val="24"/>
          <w:szCs w:val="24"/>
        </w:rPr>
        <w:t>et</w:t>
      </w:r>
      <w:proofErr w:type="spellEnd"/>
      <w:r w:rsidRPr="009A7771">
        <w:rPr>
          <w:rFonts w:ascii="Times New Roman" w:hAnsi="Times New Roman" w:cs="Times New Roman"/>
          <w:sz w:val="24"/>
          <w:szCs w:val="24"/>
        </w:rPr>
        <w:t xml:space="preserve"> </w:t>
      </w:r>
      <w:proofErr w:type="spellStart"/>
      <w:r w:rsidRPr="009A7771">
        <w:rPr>
          <w:rFonts w:ascii="Times New Roman" w:hAnsi="Times New Roman" w:cs="Times New Roman"/>
          <w:sz w:val="24"/>
          <w:szCs w:val="24"/>
        </w:rPr>
        <w:t>al</w:t>
      </w:r>
      <w:proofErr w:type="spellEnd"/>
      <w:r w:rsidRPr="009A7771">
        <w:rPr>
          <w:rFonts w:ascii="Times New Roman" w:hAnsi="Times New Roman" w:cs="Times New Roman"/>
          <w:sz w:val="24"/>
          <w:szCs w:val="24"/>
        </w:rPr>
        <w:t xml:space="preserve">. 1957). Společnému chovu ryb, resp. kaprů, a kachen se říká </w:t>
      </w:r>
      <w:proofErr w:type="spellStart"/>
      <w:r w:rsidRPr="009A7771">
        <w:rPr>
          <w:rFonts w:ascii="Times New Roman" w:hAnsi="Times New Roman" w:cs="Times New Roman"/>
          <w:sz w:val="24"/>
          <w:szCs w:val="24"/>
        </w:rPr>
        <w:t>kaprokachní</w:t>
      </w:r>
      <w:proofErr w:type="spellEnd"/>
      <w:r w:rsidRPr="009A7771">
        <w:rPr>
          <w:rFonts w:ascii="Times New Roman" w:hAnsi="Times New Roman" w:cs="Times New Roman"/>
          <w:sz w:val="24"/>
          <w:szCs w:val="24"/>
        </w:rPr>
        <w:t xml:space="preserve"> hospodaření. Tento způsob chovu byl</w:t>
      </w:r>
      <w:r>
        <w:rPr>
          <w:rFonts w:ascii="Times New Roman" w:hAnsi="Times New Roman" w:cs="Times New Roman"/>
          <w:sz w:val="24"/>
          <w:szCs w:val="24"/>
        </w:rPr>
        <w:t xml:space="preserve"> oboustranně výhodný, ale měl i </w:t>
      </w:r>
      <w:r w:rsidRPr="009A7771">
        <w:rPr>
          <w:rFonts w:ascii="Times New Roman" w:hAnsi="Times New Roman" w:cs="Times New Roman"/>
          <w:sz w:val="24"/>
          <w:szCs w:val="24"/>
        </w:rPr>
        <w:t>svá úskalí zejména v ot</w:t>
      </w:r>
      <w:r>
        <w:rPr>
          <w:rFonts w:ascii="Times New Roman" w:hAnsi="Times New Roman" w:cs="Times New Roman"/>
          <w:sz w:val="24"/>
          <w:szCs w:val="24"/>
        </w:rPr>
        <w:t>ázce přenosu a šíření chorob a infekcí nejen mez</w:t>
      </w:r>
      <w:r w:rsidR="00B8021C">
        <w:rPr>
          <w:rFonts w:ascii="Times New Roman" w:hAnsi="Times New Roman" w:cs="Times New Roman"/>
          <w:sz w:val="24"/>
          <w:szCs w:val="24"/>
        </w:rPr>
        <w:t xml:space="preserve">i kachnami, ale i na ryby nebo </w:t>
      </w:r>
      <w:r>
        <w:rPr>
          <w:rFonts w:ascii="Times New Roman" w:hAnsi="Times New Roman" w:cs="Times New Roman"/>
          <w:sz w:val="24"/>
          <w:szCs w:val="24"/>
        </w:rPr>
        <w:t>člověka (např. salmonela). Také pokud se neodhadlo</w:t>
      </w:r>
      <w:r w:rsidRPr="009A7771">
        <w:rPr>
          <w:rFonts w:ascii="Times New Roman" w:hAnsi="Times New Roman" w:cs="Times New Roman"/>
          <w:sz w:val="24"/>
          <w:szCs w:val="24"/>
        </w:rPr>
        <w:t xml:space="preserve"> množství jedin</w:t>
      </w:r>
      <w:r w:rsidR="009574AA">
        <w:rPr>
          <w:rFonts w:ascii="Times New Roman" w:hAnsi="Times New Roman" w:cs="Times New Roman"/>
          <w:sz w:val="24"/>
          <w:szCs w:val="24"/>
        </w:rPr>
        <w:t>ců na </w:t>
      </w:r>
      <w:r>
        <w:rPr>
          <w:rFonts w:ascii="Times New Roman" w:hAnsi="Times New Roman" w:cs="Times New Roman"/>
          <w:sz w:val="24"/>
          <w:szCs w:val="24"/>
        </w:rPr>
        <w:t>rozlohu vodní plochy, mohlo</w:t>
      </w:r>
      <w:r w:rsidRPr="009A7771">
        <w:rPr>
          <w:rFonts w:ascii="Times New Roman" w:hAnsi="Times New Roman" w:cs="Times New Roman"/>
          <w:sz w:val="24"/>
          <w:szCs w:val="24"/>
        </w:rPr>
        <w:t xml:space="preserve"> velké hejno napáchat škody </w:t>
      </w:r>
      <w:r>
        <w:rPr>
          <w:rFonts w:ascii="Times New Roman" w:hAnsi="Times New Roman" w:cs="Times New Roman"/>
          <w:sz w:val="24"/>
          <w:szCs w:val="24"/>
        </w:rPr>
        <w:t>(</w:t>
      </w:r>
      <w:proofErr w:type="spellStart"/>
      <w:r>
        <w:rPr>
          <w:rFonts w:ascii="Times New Roman" w:hAnsi="Times New Roman" w:cs="Times New Roman"/>
          <w:sz w:val="24"/>
          <w:szCs w:val="24"/>
        </w:rPr>
        <w:t>Dyk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et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al</w:t>
      </w:r>
      <w:proofErr w:type="spellEnd"/>
      <w:r>
        <w:rPr>
          <w:rFonts w:ascii="Times New Roman" w:hAnsi="Times New Roman" w:cs="Times New Roman"/>
          <w:sz w:val="24"/>
          <w:szCs w:val="24"/>
        </w:rPr>
        <w:t xml:space="preserve">. </w:t>
      </w:r>
      <w:r w:rsidRPr="009012EA">
        <w:rPr>
          <w:rFonts w:ascii="Times New Roman" w:hAnsi="Times New Roman" w:cs="Times New Roman"/>
          <w:sz w:val="24"/>
          <w:szCs w:val="24"/>
        </w:rPr>
        <w:t>1956, Procházka 2014).</w:t>
      </w:r>
      <w:r w:rsidRPr="009A7771">
        <w:rPr>
          <w:rFonts w:ascii="Times New Roman" w:hAnsi="Times New Roman" w:cs="Times New Roman"/>
          <w:sz w:val="24"/>
          <w:szCs w:val="24"/>
        </w:rPr>
        <w:t xml:space="preserve"> Dnes je tento způsob hospodaření z hygienických a zejména ekologických důvodů silně omezen (Evropský rybářský fond a Ministerstvo zemědělství ČR 2013). Chov domácích kachen</w:t>
      </w:r>
      <w:r>
        <w:rPr>
          <w:rFonts w:ascii="Times New Roman" w:hAnsi="Times New Roman" w:cs="Times New Roman"/>
          <w:sz w:val="24"/>
          <w:szCs w:val="24"/>
        </w:rPr>
        <w:t xml:space="preserve"> ve velkém na volných r</w:t>
      </w:r>
      <w:r w:rsidR="009574AA">
        <w:rPr>
          <w:rFonts w:ascii="Times New Roman" w:hAnsi="Times New Roman" w:cs="Times New Roman"/>
          <w:sz w:val="24"/>
          <w:szCs w:val="24"/>
        </w:rPr>
        <w:t>ybnících tak mohl také přispět k </w:t>
      </w:r>
      <w:r>
        <w:rPr>
          <w:rFonts w:ascii="Times New Roman" w:hAnsi="Times New Roman" w:cs="Times New Roman"/>
          <w:sz w:val="24"/>
          <w:szCs w:val="24"/>
        </w:rPr>
        <w:t>abnormálnímu zbarvení</w:t>
      </w:r>
      <w:r w:rsidR="009574AA">
        <w:rPr>
          <w:rFonts w:ascii="Times New Roman" w:hAnsi="Times New Roman" w:cs="Times New Roman"/>
          <w:sz w:val="24"/>
          <w:szCs w:val="24"/>
        </w:rPr>
        <w:t xml:space="preserve"> </w:t>
      </w:r>
      <w:r w:rsidR="00D35591">
        <w:rPr>
          <w:rFonts w:ascii="Times New Roman" w:hAnsi="Times New Roman" w:cs="Times New Roman"/>
          <w:sz w:val="24"/>
          <w:szCs w:val="24"/>
        </w:rPr>
        <w:t xml:space="preserve">divokých </w:t>
      </w:r>
      <w:r w:rsidR="009574AA">
        <w:rPr>
          <w:rFonts w:ascii="Times New Roman" w:hAnsi="Times New Roman" w:cs="Times New Roman"/>
          <w:sz w:val="24"/>
          <w:szCs w:val="24"/>
        </w:rPr>
        <w:t>kachen. Divoké</w:t>
      </w:r>
      <w:r w:rsidR="00D35591">
        <w:rPr>
          <w:rFonts w:ascii="Times New Roman" w:hAnsi="Times New Roman" w:cs="Times New Roman"/>
          <w:sz w:val="24"/>
          <w:szCs w:val="24"/>
        </w:rPr>
        <w:t xml:space="preserve"> </w:t>
      </w:r>
      <w:r w:rsidR="009574AA">
        <w:rPr>
          <w:rFonts w:ascii="Times New Roman" w:hAnsi="Times New Roman" w:cs="Times New Roman"/>
          <w:sz w:val="24"/>
          <w:szCs w:val="24"/>
        </w:rPr>
        <w:t>kachny</w:t>
      </w:r>
      <w:r>
        <w:rPr>
          <w:rFonts w:ascii="Times New Roman" w:hAnsi="Times New Roman" w:cs="Times New Roman"/>
          <w:sz w:val="24"/>
          <w:szCs w:val="24"/>
        </w:rPr>
        <w:t xml:space="preserve"> mohly zalétat na rybníky, kde byly kachny domácí chovány nebo se tyto kachny mohly dostat mimo chovy. Za předpokladu, že se chovaly pouze kachny pekingské, nemusely být odchylky nijak rapidní. Toto plemeno se totiž vyskytuje pouze v bílém zbarvení, které je vůči divokému recesivní (</w:t>
      </w:r>
      <w:proofErr w:type="spellStart"/>
      <w:r>
        <w:rPr>
          <w:rFonts w:ascii="Times New Roman" w:hAnsi="Times New Roman" w:cs="Times New Roman"/>
          <w:sz w:val="24"/>
          <w:szCs w:val="24"/>
        </w:rPr>
        <w:t>Šiler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et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al</w:t>
      </w:r>
      <w:proofErr w:type="spellEnd"/>
      <w:r>
        <w:rPr>
          <w:rFonts w:ascii="Times New Roman" w:hAnsi="Times New Roman" w:cs="Times New Roman"/>
          <w:sz w:val="24"/>
          <w:szCs w:val="24"/>
        </w:rPr>
        <w:t>. 2012).</w:t>
      </w:r>
    </w:p>
    <w:p w:rsidR="00402C58" w:rsidRPr="004A5E93" w:rsidRDefault="00E0374D" w:rsidP="004A5E93">
      <w:pPr>
        <w:spacing w:line="240" w:lineRule="auto"/>
        <w:jc w:val="both"/>
        <w:rPr>
          <w:rFonts w:ascii="Times New Roman" w:hAnsi="Times New Roman" w:cs="Times New Roman"/>
          <w:bCs/>
          <w:iCs/>
          <w:sz w:val="18"/>
          <w:szCs w:val="18"/>
        </w:rPr>
      </w:pPr>
      <w:r w:rsidRPr="008F5346">
        <w:rPr>
          <w:rFonts w:ascii="Times New Roman" w:hAnsi="Times New Roman" w:cs="Times New Roman"/>
          <w:sz w:val="18"/>
          <w:szCs w:val="18"/>
        </w:rPr>
        <w:t xml:space="preserve">Tab. </w:t>
      </w:r>
      <w:r w:rsidRPr="008F5346">
        <w:rPr>
          <w:rFonts w:ascii="Times New Roman" w:hAnsi="Times New Roman" w:cs="Times New Roman"/>
          <w:bCs/>
          <w:iCs/>
          <w:sz w:val="18"/>
          <w:szCs w:val="18"/>
        </w:rPr>
        <w:t xml:space="preserve"> 1: Přehled plemen a jejich barevných a kresebných rázů </w:t>
      </w:r>
      <w:r w:rsidRPr="008F5346">
        <w:rPr>
          <w:rFonts w:ascii="Times New Roman" w:hAnsi="Times New Roman" w:cs="Times New Roman"/>
          <w:sz w:val="18"/>
          <w:szCs w:val="18"/>
        </w:rPr>
        <w:t>(zpracováno</w:t>
      </w:r>
      <w:r w:rsidRPr="008F5346">
        <w:rPr>
          <w:rFonts w:ascii="Times New Roman" w:hAnsi="Times New Roman" w:cs="Times New Roman"/>
          <w:bCs/>
          <w:iCs/>
          <w:sz w:val="18"/>
          <w:szCs w:val="18"/>
        </w:rPr>
        <w:t xml:space="preserve"> podle Vzorníku plemen drůbeže - Pavel &amp; Tuláček 1996)</w:t>
      </w:r>
    </w:p>
    <w:tbl>
      <w:tblPr>
        <w:tblStyle w:val="Mkatabulky"/>
        <w:tblW w:w="8274" w:type="dxa"/>
        <w:tblInd w:w="28" w:type="dxa"/>
        <w:tblLook w:val="04A0"/>
      </w:tblPr>
      <w:tblGrid>
        <w:gridCol w:w="1276"/>
        <w:gridCol w:w="405"/>
        <w:gridCol w:w="405"/>
        <w:gridCol w:w="405"/>
        <w:gridCol w:w="405"/>
        <w:gridCol w:w="405"/>
        <w:gridCol w:w="405"/>
        <w:gridCol w:w="405"/>
        <w:gridCol w:w="405"/>
        <w:gridCol w:w="405"/>
        <w:gridCol w:w="405"/>
        <w:gridCol w:w="405"/>
        <w:gridCol w:w="405"/>
        <w:gridCol w:w="518"/>
        <w:gridCol w:w="405"/>
        <w:gridCol w:w="405"/>
        <w:gridCol w:w="405"/>
        <w:gridCol w:w="405"/>
      </w:tblGrid>
      <w:tr w:rsidR="0005427A" w:rsidRPr="004A5E93" w:rsidTr="0005427A">
        <w:trPr>
          <w:cantSplit/>
          <w:trHeight w:val="2318"/>
        </w:trPr>
        <w:tc>
          <w:tcPr>
            <w:tcW w:w="1276" w:type="dxa"/>
            <w:noWrap/>
            <w:tcMar>
              <w:left w:w="28" w:type="dxa"/>
              <w:right w:w="28" w:type="dxa"/>
            </w:tcMar>
            <w:textDirection w:val="btLr"/>
            <w:vAlign w:val="center"/>
          </w:tcPr>
          <w:p w:rsidR="006E241A" w:rsidRPr="00B8021C" w:rsidRDefault="006E241A" w:rsidP="009C1650">
            <w:pPr>
              <w:pStyle w:val="Normlnweb"/>
              <w:spacing w:before="0" w:beforeAutospacing="0" w:after="0" w:afterAutospacing="0" w:line="360" w:lineRule="auto"/>
              <w:ind w:left="113" w:right="113"/>
              <w:jc w:val="both"/>
              <w:textAlignment w:val="baseline"/>
              <w:rPr>
                <w:rFonts w:asciiTheme="minorHAnsi" w:hAnsiTheme="minorHAnsi"/>
                <w:sz w:val="16"/>
                <w:szCs w:val="16"/>
              </w:rPr>
            </w:pPr>
            <w:r w:rsidRPr="00B8021C">
              <w:rPr>
                <w:rFonts w:asciiTheme="minorHAnsi" w:hAnsiTheme="minorHAnsi"/>
                <w:sz w:val="16"/>
                <w:szCs w:val="16"/>
              </w:rPr>
              <w:t xml:space="preserve">barevný a kresebný ráz/  plemeno </w:t>
            </w:r>
          </w:p>
        </w:tc>
        <w:tc>
          <w:tcPr>
            <w:tcW w:w="405" w:type="dxa"/>
            <w:tcMar>
              <w:left w:w="28" w:type="dxa"/>
              <w:right w:w="28" w:type="dxa"/>
            </w:tcMar>
            <w:textDirection w:val="btLr"/>
            <w:tcFitText/>
            <w:vAlign w:val="center"/>
          </w:tcPr>
          <w:p w:rsidR="006E241A" w:rsidRPr="00B8021C" w:rsidRDefault="006E241A" w:rsidP="0005427A">
            <w:pPr>
              <w:pStyle w:val="Normlnweb"/>
              <w:spacing w:before="0" w:beforeAutospacing="0" w:after="0" w:afterAutospacing="0" w:line="360" w:lineRule="auto"/>
              <w:ind w:left="113" w:right="113"/>
              <w:textAlignment w:val="baseline"/>
              <w:rPr>
                <w:rFonts w:asciiTheme="minorHAnsi" w:hAnsiTheme="minorHAnsi"/>
                <w:sz w:val="16"/>
                <w:szCs w:val="16"/>
              </w:rPr>
            </w:pPr>
            <w:r w:rsidRPr="00B8021C">
              <w:rPr>
                <w:rFonts w:asciiTheme="minorHAnsi" w:hAnsiTheme="minorHAnsi"/>
                <w:sz w:val="16"/>
                <w:szCs w:val="16"/>
              </w:rPr>
              <w:t>kachny americké pekingské</w:t>
            </w:r>
          </w:p>
        </w:tc>
        <w:tc>
          <w:tcPr>
            <w:tcW w:w="405" w:type="dxa"/>
            <w:tcMar>
              <w:left w:w="28" w:type="dxa"/>
              <w:right w:w="28" w:type="dxa"/>
            </w:tcMar>
            <w:textDirection w:val="btLr"/>
            <w:tcFitText/>
            <w:vAlign w:val="center"/>
          </w:tcPr>
          <w:p w:rsidR="006E241A" w:rsidRPr="00B8021C" w:rsidRDefault="006E241A" w:rsidP="0005427A">
            <w:pPr>
              <w:pStyle w:val="Normlnweb"/>
              <w:spacing w:before="0" w:beforeAutospacing="0" w:after="0" w:afterAutospacing="0" w:line="360" w:lineRule="auto"/>
              <w:ind w:left="113" w:right="113"/>
              <w:textAlignment w:val="baseline"/>
              <w:rPr>
                <w:rFonts w:asciiTheme="minorHAnsi" w:hAnsiTheme="minorHAnsi"/>
                <w:sz w:val="16"/>
                <w:szCs w:val="16"/>
              </w:rPr>
            </w:pPr>
            <w:r w:rsidRPr="00B8021C">
              <w:rPr>
                <w:rFonts w:asciiTheme="minorHAnsi" w:hAnsiTheme="minorHAnsi"/>
                <w:sz w:val="16"/>
                <w:szCs w:val="16"/>
              </w:rPr>
              <w:t>kachny čárkované</w:t>
            </w:r>
          </w:p>
        </w:tc>
        <w:tc>
          <w:tcPr>
            <w:tcW w:w="405" w:type="dxa"/>
            <w:tcMar>
              <w:left w:w="28" w:type="dxa"/>
              <w:right w:w="28" w:type="dxa"/>
            </w:tcMar>
            <w:textDirection w:val="btLr"/>
            <w:tcFitText/>
            <w:vAlign w:val="center"/>
          </w:tcPr>
          <w:p w:rsidR="006E241A" w:rsidRPr="00B8021C" w:rsidRDefault="006E241A" w:rsidP="0005427A">
            <w:pPr>
              <w:pStyle w:val="Normlnweb"/>
              <w:spacing w:before="0" w:beforeAutospacing="0" w:after="0" w:afterAutospacing="0" w:line="360" w:lineRule="auto"/>
              <w:ind w:left="113" w:right="113"/>
              <w:textAlignment w:val="baseline"/>
              <w:rPr>
                <w:rFonts w:asciiTheme="minorHAnsi" w:hAnsiTheme="minorHAnsi"/>
                <w:sz w:val="16"/>
                <w:szCs w:val="16"/>
              </w:rPr>
            </w:pPr>
            <w:r w:rsidRPr="00B8021C">
              <w:rPr>
                <w:rFonts w:asciiTheme="minorHAnsi" w:hAnsiTheme="minorHAnsi"/>
                <w:sz w:val="16"/>
                <w:szCs w:val="16"/>
              </w:rPr>
              <w:t xml:space="preserve">kachny </w:t>
            </w:r>
            <w:proofErr w:type="spellStart"/>
            <w:r w:rsidRPr="00B8021C">
              <w:rPr>
                <w:rFonts w:asciiTheme="minorHAnsi" w:hAnsiTheme="minorHAnsi"/>
                <w:sz w:val="16"/>
                <w:szCs w:val="16"/>
              </w:rPr>
              <w:t>elsberské</w:t>
            </w:r>
            <w:proofErr w:type="spellEnd"/>
          </w:p>
        </w:tc>
        <w:tc>
          <w:tcPr>
            <w:tcW w:w="405" w:type="dxa"/>
            <w:tcMar>
              <w:left w:w="28" w:type="dxa"/>
              <w:right w:w="28" w:type="dxa"/>
            </w:tcMar>
            <w:textDirection w:val="btLr"/>
            <w:tcFitText/>
            <w:vAlign w:val="center"/>
          </w:tcPr>
          <w:p w:rsidR="006E241A" w:rsidRPr="00B8021C" w:rsidRDefault="006E241A" w:rsidP="0005427A">
            <w:pPr>
              <w:pStyle w:val="Normlnweb"/>
              <w:spacing w:before="0" w:beforeAutospacing="0" w:after="0" w:afterAutospacing="0" w:line="360" w:lineRule="auto"/>
              <w:ind w:left="113" w:right="113"/>
              <w:textAlignment w:val="baseline"/>
              <w:rPr>
                <w:rFonts w:asciiTheme="minorHAnsi" w:hAnsiTheme="minorHAnsi"/>
                <w:sz w:val="16"/>
                <w:szCs w:val="16"/>
              </w:rPr>
            </w:pPr>
            <w:r w:rsidRPr="00F3784E">
              <w:rPr>
                <w:rFonts w:asciiTheme="minorHAnsi" w:hAnsiTheme="minorHAnsi"/>
                <w:sz w:val="16"/>
                <w:szCs w:val="16"/>
              </w:rPr>
              <w:t>kachny indičtí běžci</w:t>
            </w:r>
          </w:p>
        </w:tc>
        <w:tc>
          <w:tcPr>
            <w:tcW w:w="405" w:type="dxa"/>
            <w:tcMar>
              <w:left w:w="28" w:type="dxa"/>
              <w:right w:w="28" w:type="dxa"/>
            </w:tcMar>
            <w:textDirection w:val="btLr"/>
            <w:tcFitText/>
            <w:vAlign w:val="center"/>
          </w:tcPr>
          <w:p w:rsidR="006E241A" w:rsidRPr="00B8021C" w:rsidRDefault="006E241A" w:rsidP="0005427A">
            <w:pPr>
              <w:pStyle w:val="Normlnweb"/>
              <w:spacing w:before="0" w:beforeAutospacing="0" w:after="0" w:afterAutospacing="0" w:line="360" w:lineRule="auto"/>
              <w:ind w:left="113" w:right="113"/>
              <w:textAlignment w:val="baseline"/>
              <w:rPr>
                <w:rFonts w:asciiTheme="minorHAnsi" w:hAnsiTheme="minorHAnsi"/>
                <w:sz w:val="16"/>
                <w:szCs w:val="16"/>
              </w:rPr>
            </w:pPr>
            <w:r w:rsidRPr="00B8021C">
              <w:rPr>
                <w:rFonts w:asciiTheme="minorHAnsi" w:hAnsiTheme="minorHAnsi"/>
                <w:sz w:val="16"/>
                <w:szCs w:val="16"/>
              </w:rPr>
              <w:t xml:space="preserve">kachny </w:t>
            </w:r>
            <w:proofErr w:type="spellStart"/>
            <w:r w:rsidRPr="00B8021C">
              <w:rPr>
                <w:rFonts w:asciiTheme="minorHAnsi" w:hAnsiTheme="minorHAnsi"/>
                <w:sz w:val="16"/>
                <w:szCs w:val="16"/>
              </w:rPr>
              <w:t>kajugy</w:t>
            </w:r>
            <w:proofErr w:type="spellEnd"/>
          </w:p>
        </w:tc>
        <w:tc>
          <w:tcPr>
            <w:tcW w:w="405" w:type="dxa"/>
            <w:tcMar>
              <w:left w:w="28" w:type="dxa"/>
              <w:right w:w="28" w:type="dxa"/>
            </w:tcMar>
            <w:textDirection w:val="btLr"/>
            <w:tcFitText/>
            <w:vAlign w:val="center"/>
          </w:tcPr>
          <w:p w:rsidR="006E241A" w:rsidRPr="00B8021C" w:rsidRDefault="006E241A" w:rsidP="0005427A">
            <w:pPr>
              <w:pStyle w:val="Normlnweb"/>
              <w:spacing w:before="0" w:beforeAutospacing="0" w:after="0" w:afterAutospacing="0" w:line="360" w:lineRule="auto"/>
              <w:ind w:left="113" w:right="113"/>
              <w:textAlignment w:val="baseline"/>
              <w:rPr>
                <w:rFonts w:asciiTheme="minorHAnsi" w:hAnsiTheme="minorHAnsi"/>
                <w:sz w:val="16"/>
                <w:szCs w:val="16"/>
              </w:rPr>
            </w:pPr>
            <w:r w:rsidRPr="00B8021C">
              <w:rPr>
                <w:rFonts w:asciiTheme="minorHAnsi" w:hAnsiTheme="minorHAnsi"/>
                <w:sz w:val="16"/>
                <w:szCs w:val="16"/>
              </w:rPr>
              <w:t xml:space="preserve">kachny </w:t>
            </w:r>
            <w:proofErr w:type="spellStart"/>
            <w:r w:rsidRPr="00B8021C">
              <w:rPr>
                <w:rFonts w:asciiTheme="minorHAnsi" w:hAnsiTheme="minorHAnsi"/>
                <w:sz w:val="16"/>
                <w:szCs w:val="16"/>
              </w:rPr>
              <w:t>kampbelky</w:t>
            </w:r>
            <w:proofErr w:type="spellEnd"/>
          </w:p>
        </w:tc>
        <w:tc>
          <w:tcPr>
            <w:tcW w:w="405" w:type="dxa"/>
            <w:tcMar>
              <w:left w:w="28" w:type="dxa"/>
              <w:right w:w="28" w:type="dxa"/>
            </w:tcMar>
            <w:textDirection w:val="btLr"/>
            <w:tcFitText/>
            <w:vAlign w:val="center"/>
          </w:tcPr>
          <w:p w:rsidR="006E241A" w:rsidRPr="00B8021C" w:rsidRDefault="006E241A" w:rsidP="0005427A">
            <w:pPr>
              <w:pStyle w:val="Normlnweb"/>
              <w:spacing w:before="0" w:beforeAutospacing="0" w:after="0" w:afterAutospacing="0" w:line="360" w:lineRule="auto"/>
              <w:ind w:left="113" w:right="113"/>
              <w:textAlignment w:val="baseline"/>
              <w:rPr>
                <w:rFonts w:asciiTheme="minorHAnsi" w:hAnsiTheme="minorHAnsi"/>
                <w:sz w:val="16"/>
                <w:szCs w:val="16"/>
              </w:rPr>
            </w:pPr>
            <w:r w:rsidRPr="00B8021C">
              <w:rPr>
                <w:rFonts w:asciiTheme="minorHAnsi" w:hAnsiTheme="minorHAnsi"/>
                <w:sz w:val="16"/>
                <w:szCs w:val="16"/>
              </w:rPr>
              <w:t>kachny orpingtonské</w:t>
            </w:r>
          </w:p>
        </w:tc>
        <w:tc>
          <w:tcPr>
            <w:tcW w:w="405" w:type="dxa"/>
            <w:tcMar>
              <w:left w:w="28" w:type="dxa"/>
              <w:right w:w="28" w:type="dxa"/>
            </w:tcMar>
            <w:textDirection w:val="btLr"/>
            <w:tcFitText/>
            <w:vAlign w:val="center"/>
          </w:tcPr>
          <w:p w:rsidR="006E241A" w:rsidRPr="00B8021C" w:rsidRDefault="006E241A" w:rsidP="0005427A">
            <w:pPr>
              <w:pStyle w:val="Normlnweb"/>
              <w:spacing w:before="0" w:beforeAutospacing="0" w:after="0" w:afterAutospacing="0" w:line="360" w:lineRule="auto"/>
              <w:ind w:left="113" w:right="113"/>
              <w:textAlignment w:val="baseline"/>
              <w:rPr>
                <w:rFonts w:asciiTheme="minorHAnsi" w:hAnsiTheme="minorHAnsi"/>
                <w:sz w:val="16"/>
                <w:szCs w:val="16"/>
              </w:rPr>
            </w:pPr>
            <w:r w:rsidRPr="00B8021C">
              <w:rPr>
                <w:rFonts w:asciiTheme="minorHAnsi" w:hAnsiTheme="minorHAnsi"/>
                <w:sz w:val="16"/>
                <w:szCs w:val="16"/>
              </w:rPr>
              <w:t xml:space="preserve">kachny </w:t>
            </w:r>
            <w:proofErr w:type="spellStart"/>
            <w:r w:rsidRPr="00B8021C">
              <w:rPr>
                <w:rFonts w:asciiTheme="minorHAnsi" w:hAnsiTheme="minorHAnsi"/>
                <w:sz w:val="16"/>
                <w:szCs w:val="16"/>
              </w:rPr>
              <w:t>overberžské</w:t>
            </w:r>
            <w:proofErr w:type="spellEnd"/>
          </w:p>
        </w:tc>
        <w:tc>
          <w:tcPr>
            <w:tcW w:w="405" w:type="dxa"/>
            <w:tcMar>
              <w:left w:w="28" w:type="dxa"/>
              <w:right w:w="28" w:type="dxa"/>
            </w:tcMar>
            <w:textDirection w:val="btLr"/>
            <w:tcFitText/>
            <w:vAlign w:val="center"/>
          </w:tcPr>
          <w:p w:rsidR="006E241A" w:rsidRPr="00B8021C" w:rsidRDefault="006E241A" w:rsidP="0005427A">
            <w:pPr>
              <w:pStyle w:val="Normlnweb"/>
              <w:spacing w:before="0" w:beforeAutospacing="0" w:after="0" w:afterAutospacing="0" w:line="360" w:lineRule="auto"/>
              <w:ind w:left="113" w:right="113"/>
              <w:textAlignment w:val="baseline"/>
              <w:rPr>
                <w:rFonts w:asciiTheme="minorHAnsi" w:hAnsiTheme="minorHAnsi"/>
                <w:sz w:val="16"/>
                <w:szCs w:val="16"/>
              </w:rPr>
            </w:pPr>
            <w:r w:rsidRPr="00B8021C">
              <w:rPr>
                <w:rFonts w:asciiTheme="minorHAnsi" w:hAnsiTheme="minorHAnsi"/>
                <w:sz w:val="16"/>
                <w:szCs w:val="16"/>
              </w:rPr>
              <w:t>kachny pekingské kolmé</w:t>
            </w:r>
          </w:p>
        </w:tc>
        <w:tc>
          <w:tcPr>
            <w:tcW w:w="405" w:type="dxa"/>
            <w:tcMar>
              <w:left w:w="28" w:type="dxa"/>
              <w:right w:w="28" w:type="dxa"/>
            </w:tcMar>
            <w:textDirection w:val="btLr"/>
            <w:tcFitText/>
            <w:vAlign w:val="center"/>
          </w:tcPr>
          <w:p w:rsidR="006E241A" w:rsidRPr="00B8021C" w:rsidRDefault="006E241A" w:rsidP="0005427A">
            <w:pPr>
              <w:pStyle w:val="Normlnweb"/>
              <w:spacing w:before="0" w:beforeAutospacing="0" w:after="0" w:afterAutospacing="0" w:line="360" w:lineRule="auto"/>
              <w:ind w:left="113" w:right="113"/>
              <w:textAlignment w:val="baseline"/>
              <w:rPr>
                <w:rFonts w:asciiTheme="minorHAnsi" w:hAnsiTheme="minorHAnsi"/>
                <w:sz w:val="16"/>
                <w:szCs w:val="16"/>
              </w:rPr>
            </w:pPr>
            <w:r w:rsidRPr="00B8021C">
              <w:rPr>
                <w:rFonts w:asciiTheme="minorHAnsi" w:hAnsiTheme="minorHAnsi"/>
                <w:sz w:val="16"/>
                <w:szCs w:val="16"/>
              </w:rPr>
              <w:t>kachny pomořanské</w:t>
            </w:r>
          </w:p>
        </w:tc>
        <w:tc>
          <w:tcPr>
            <w:tcW w:w="405" w:type="dxa"/>
            <w:tcMar>
              <w:left w:w="28" w:type="dxa"/>
              <w:right w:w="28" w:type="dxa"/>
            </w:tcMar>
            <w:textDirection w:val="btLr"/>
            <w:tcFitText/>
            <w:vAlign w:val="center"/>
          </w:tcPr>
          <w:p w:rsidR="006E241A" w:rsidRPr="00B8021C" w:rsidRDefault="006E241A" w:rsidP="0005427A">
            <w:pPr>
              <w:pStyle w:val="Normlnweb"/>
              <w:spacing w:before="0" w:beforeAutospacing="0" w:after="0" w:afterAutospacing="0" w:line="360" w:lineRule="auto"/>
              <w:ind w:left="113" w:right="113"/>
              <w:textAlignment w:val="baseline"/>
              <w:rPr>
                <w:rFonts w:asciiTheme="minorHAnsi" w:hAnsiTheme="minorHAnsi"/>
                <w:sz w:val="16"/>
                <w:szCs w:val="16"/>
              </w:rPr>
            </w:pPr>
            <w:r w:rsidRPr="00B8021C">
              <w:rPr>
                <w:rFonts w:asciiTheme="minorHAnsi" w:hAnsiTheme="minorHAnsi"/>
                <w:sz w:val="16"/>
                <w:szCs w:val="16"/>
              </w:rPr>
              <w:t xml:space="preserve">kachny </w:t>
            </w:r>
            <w:proofErr w:type="spellStart"/>
            <w:r w:rsidRPr="00B8021C">
              <w:rPr>
                <w:rFonts w:asciiTheme="minorHAnsi" w:hAnsiTheme="minorHAnsi"/>
                <w:sz w:val="16"/>
                <w:szCs w:val="16"/>
              </w:rPr>
              <w:t>ruánské</w:t>
            </w:r>
            <w:proofErr w:type="spellEnd"/>
          </w:p>
        </w:tc>
        <w:tc>
          <w:tcPr>
            <w:tcW w:w="405" w:type="dxa"/>
            <w:tcMar>
              <w:left w:w="28" w:type="dxa"/>
              <w:right w:w="28" w:type="dxa"/>
            </w:tcMar>
            <w:textDirection w:val="btLr"/>
            <w:tcFitText/>
            <w:vAlign w:val="center"/>
          </w:tcPr>
          <w:p w:rsidR="006E241A" w:rsidRPr="00B8021C" w:rsidRDefault="006E241A" w:rsidP="0005427A">
            <w:pPr>
              <w:pStyle w:val="Normlnweb"/>
              <w:spacing w:before="0" w:beforeAutospacing="0" w:after="0" w:afterAutospacing="0" w:line="360" w:lineRule="auto"/>
              <w:ind w:left="113" w:right="113"/>
              <w:textAlignment w:val="baseline"/>
              <w:rPr>
                <w:rFonts w:asciiTheme="minorHAnsi" w:hAnsiTheme="minorHAnsi"/>
                <w:sz w:val="16"/>
                <w:szCs w:val="16"/>
              </w:rPr>
            </w:pPr>
            <w:r w:rsidRPr="00D35591">
              <w:rPr>
                <w:rFonts w:asciiTheme="minorHAnsi" w:hAnsiTheme="minorHAnsi"/>
                <w:sz w:val="16"/>
                <w:szCs w:val="16"/>
              </w:rPr>
              <w:t xml:space="preserve">kachny </w:t>
            </w:r>
            <w:proofErr w:type="spellStart"/>
            <w:r w:rsidRPr="00D35591">
              <w:rPr>
                <w:rFonts w:asciiTheme="minorHAnsi" w:hAnsiTheme="minorHAnsi"/>
                <w:sz w:val="16"/>
                <w:szCs w:val="16"/>
              </w:rPr>
              <w:t>ruánské</w:t>
            </w:r>
            <w:proofErr w:type="spellEnd"/>
            <w:r w:rsidRPr="00D35591">
              <w:rPr>
                <w:rFonts w:asciiTheme="minorHAnsi" w:hAnsiTheme="minorHAnsi"/>
                <w:sz w:val="16"/>
                <w:szCs w:val="16"/>
              </w:rPr>
              <w:t xml:space="preserve"> světlé</w:t>
            </w:r>
          </w:p>
        </w:tc>
        <w:tc>
          <w:tcPr>
            <w:tcW w:w="518" w:type="dxa"/>
            <w:tcMar>
              <w:left w:w="28" w:type="dxa"/>
              <w:right w:w="28" w:type="dxa"/>
            </w:tcMar>
            <w:textDirection w:val="btLr"/>
            <w:vAlign w:val="center"/>
          </w:tcPr>
          <w:p w:rsidR="006E241A" w:rsidRPr="00B8021C" w:rsidRDefault="006E241A" w:rsidP="0005427A">
            <w:pPr>
              <w:pStyle w:val="Normlnweb"/>
              <w:spacing w:before="0" w:beforeAutospacing="0" w:after="0" w:afterAutospacing="0" w:line="360" w:lineRule="auto"/>
              <w:ind w:left="113" w:right="113"/>
              <w:textAlignment w:val="baseline"/>
              <w:rPr>
                <w:rFonts w:asciiTheme="minorHAnsi" w:hAnsiTheme="minorHAnsi"/>
                <w:sz w:val="16"/>
                <w:szCs w:val="16"/>
              </w:rPr>
            </w:pPr>
            <w:r w:rsidRPr="00B8021C">
              <w:rPr>
                <w:rFonts w:asciiTheme="minorHAnsi" w:hAnsiTheme="minorHAnsi"/>
                <w:sz w:val="16"/>
                <w:szCs w:val="16"/>
              </w:rPr>
              <w:t>kachny saské</w:t>
            </w:r>
          </w:p>
        </w:tc>
        <w:tc>
          <w:tcPr>
            <w:tcW w:w="405" w:type="dxa"/>
            <w:tcMar>
              <w:left w:w="28" w:type="dxa"/>
              <w:right w:w="28" w:type="dxa"/>
            </w:tcMar>
            <w:textDirection w:val="btLr"/>
            <w:tcFitText/>
            <w:vAlign w:val="center"/>
          </w:tcPr>
          <w:p w:rsidR="006E241A" w:rsidRPr="00B8021C" w:rsidRDefault="006E241A" w:rsidP="0005427A">
            <w:pPr>
              <w:pStyle w:val="Normlnweb"/>
              <w:spacing w:before="0" w:beforeAutospacing="0" w:after="0" w:afterAutospacing="0" w:line="360" w:lineRule="auto"/>
              <w:ind w:left="113" w:right="113"/>
              <w:textAlignment w:val="baseline"/>
              <w:rPr>
                <w:rFonts w:asciiTheme="minorHAnsi" w:hAnsiTheme="minorHAnsi"/>
                <w:sz w:val="16"/>
                <w:szCs w:val="16"/>
              </w:rPr>
            </w:pPr>
            <w:r w:rsidRPr="009F5B04">
              <w:rPr>
                <w:rFonts w:asciiTheme="minorHAnsi" w:hAnsiTheme="minorHAnsi"/>
                <w:sz w:val="16"/>
                <w:szCs w:val="16"/>
              </w:rPr>
              <w:t>kachny selské</w:t>
            </w:r>
          </w:p>
        </w:tc>
        <w:tc>
          <w:tcPr>
            <w:tcW w:w="405" w:type="dxa"/>
            <w:tcMar>
              <w:left w:w="28" w:type="dxa"/>
              <w:right w:w="28" w:type="dxa"/>
            </w:tcMar>
            <w:textDirection w:val="btLr"/>
            <w:tcFitText/>
            <w:vAlign w:val="center"/>
          </w:tcPr>
          <w:p w:rsidR="006E241A" w:rsidRPr="00B8021C" w:rsidRDefault="006E241A" w:rsidP="0005427A">
            <w:pPr>
              <w:pStyle w:val="Normlnweb"/>
              <w:spacing w:before="0" w:beforeAutospacing="0" w:after="0" w:afterAutospacing="0" w:line="360" w:lineRule="auto"/>
              <w:ind w:left="113" w:right="113"/>
              <w:textAlignment w:val="baseline"/>
              <w:rPr>
                <w:rFonts w:asciiTheme="minorHAnsi" w:hAnsiTheme="minorHAnsi"/>
                <w:sz w:val="16"/>
                <w:szCs w:val="16"/>
              </w:rPr>
            </w:pPr>
            <w:r w:rsidRPr="00B8021C">
              <w:rPr>
                <w:rFonts w:asciiTheme="minorHAnsi" w:hAnsiTheme="minorHAnsi"/>
                <w:sz w:val="16"/>
                <w:szCs w:val="16"/>
              </w:rPr>
              <w:t>kachny smaragdové</w:t>
            </w:r>
          </w:p>
        </w:tc>
        <w:tc>
          <w:tcPr>
            <w:tcW w:w="405" w:type="dxa"/>
            <w:tcMar>
              <w:left w:w="28" w:type="dxa"/>
              <w:right w:w="28" w:type="dxa"/>
            </w:tcMar>
            <w:textDirection w:val="btLr"/>
            <w:tcFitText/>
            <w:vAlign w:val="center"/>
          </w:tcPr>
          <w:p w:rsidR="006E241A" w:rsidRPr="00B8021C" w:rsidRDefault="006E241A" w:rsidP="0005427A">
            <w:pPr>
              <w:pStyle w:val="Normlnweb"/>
              <w:spacing w:before="0" w:beforeAutospacing="0" w:after="0" w:afterAutospacing="0" w:line="360" w:lineRule="auto"/>
              <w:ind w:left="113" w:right="113"/>
              <w:textAlignment w:val="baseline"/>
              <w:rPr>
                <w:rFonts w:asciiTheme="minorHAnsi" w:hAnsiTheme="minorHAnsi"/>
                <w:sz w:val="16"/>
                <w:szCs w:val="16"/>
              </w:rPr>
            </w:pPr>
            <w:r w:rsidRPr="00B8021C">
              <w:rPr>
                <w:rFonts w:asciiTheme="minorHAnsi" w:hAnsiTheme="minorHAnsi"/>
                <w:sz w:val="16"/>
                <w:szCs w:val="16"/>
              </w:rPr>
              <w:t xml:space="preserve">kachny </w:t>
            </w:r>
            <w:proofErr w:type="spellStart"/>
            <w:r w:rsidRPr="00B8021C">
              <w:rPr>
                <w:rFonts w:asciiTheme="minorHAnsi" w:hAnsiTheme="minorHAnsi"/>
                <w:sz w:val="16"/>
                <w:szCs w:val="16"/>
              </w:rPr>
              <w:t>vysokohnízdící</w:t>
            </w:r>
            <w:proofErr w:type="spellEnd"/>
            <w:r w:rsidRPr="00B8021C">
              <w:rPr>
                <w:rFonts w:asciiTheme="minorHAnsi" w:hAnsiTheme="minorHAnsi"/>
                <w:sz w:val="16"/>
                <w:szCs w:val="16"/>
              </w:rPr>
              <w:t xml:space="preserve"> létavé </w:t>
            </w:r>
          </w:p>
        </w:tc>
        <w:tc>
          <w:tcPr>
            <w:tcW w:w="405" w:type="dxa"/>
            <w:tcMar>
              <w:left w:w="28" w:type="dxa"/>
              <w:right w:w="28" w:type="dxa"/>
            </w:tcMar>
            <w:textDirection w:val="btLr"/>
            <w:tcFitText/>
            <w:vAlign w:val="center"/>
          </w:tcPr>
          <w:p w:rsidR="006E241A" w:rsidRPr="00B8021C" w:rsidRDefault="006E241A" w:rsidP="0005427A">
            <w:pPr>
              <w:pStyle w:val="Normlnweb"/>
              <w:spacing w:before="0" w:beforeAutospacing="0" w:after="0" w:afterAutospacing="0" w:line="360" w:lineRule="auto"/>
              <w:ind w:left="113" w:right="113"/>
              <w:textAlignment w:val="baseline"/>
              <w:rPr>
                <w:rFonts w:asciiTheme="minorHAnsi" w:hAnsiTheme="minorHAnsi"/>
                <w:sz w:val="16"/>
                <w:szCs w:val="16"/>
              </w:rPr>
            </w:pPr>
            <w:r w:rsidRPr="00B8021C">
              <w:rPr>
                <w:rFonts w:asciiTheme="minorHAnsi" w:hAnsiTheme="minorHAnsi"/>
                <w:sz w:val="16"/>
                <w:szCs w:val="16"/>
              </w:rPr>
              <w:t>kachny zakrslé</w:t>
            </w:r>
          </w:p>
        </w:tc>
      </w:tr>
      <w:tr w:rsidR="0005427A" w:rsidRPr="004A5E93" w:rsidTr="0005427A">
        <w:trPr>
          <w:trHeight w:val="62"/>
        </w:trPr>
        <w:tc>
          <w:tcPr>
            <w:tcW w:w="1276" w:type="dxa"/>
            <w:noWrap/>
            <w:tcMar>
              <w:left w:w="28" w:type="dxa"/>
              <w:right w:w="28" w:type="dxa"/>
            </w:tcMar>
            <w:vAlign w:val="center"/>
          </w:tcPr>
          <w:p w:rsidR="006E241A" w:rsidRPr="004A5E93" w:rsidRDefault="006E241A" w:rsidP="00E0374D">
            <w:pPr>
              <w:pStyle w:val="Normlnweb"/>
              <w:spacing w:before="0" w:beforeAutospacing="0" w:after="0" w:afterAutospacing="0" w:line="360" w:lineRule="auto"/>
              <w:jc w:val="both"/>
              <w:textAlignment w:val="baseline"/>
              <w:rPr>
                <w:rFonts w:asciiTheme="minorHAnsi" w:hAnsiTheme="minorHAnsi"/>
                <w:sz w:val="16"/>
                <w:szCs w:val="16"/>
              </w:rPr>
            </w:pPr>
            <w:r w:rsidRPr="004A5E93">
              <w:rPr>
                <w:rFonts w:asciiTheme="minorHAnsi" w:hAnsiTheme="minorHAnsi"/>
                <w:sz w:val="16"/>
                <w:szCs w:val="16"/>
              </w:rPr>
              <w:t>divoké</w:t>
            </w: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r w:rsidRPr="00295CB2">
              <w:rPr>
                <w:rFonts w:asciiTheme="minorHAnsi" w:hAnsiTheme="minorHAnsi"/>
                <w:b/>
                <w:sz w:val="16"/>
                <w:szCs w:val="16"/>
              </w:rPr>
              <w:t>x</w:t>
            </w: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r w:rsidRPr="00295CB2">
              <w:rPr>
                <w:rFonts w:asciiTheme="minorHAnsi" w:hAnsiTheme="minorHAnsi"/>
                <w:b/>
                <w:sz w:val="16"/>
                <w:szCs w:val="16"/>
              </w:rPr>
              <w:t>x</w:t>
            </w: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p>
        </w:tc>
        <w:tc>
          <w:tcPr>
            <w:tcW w:w="518" w:type="dxa"/>
            <w:tcMar>
              <w:left w:w="28" w:type="dxa"/>
              <w:right w:w="28" w:type="dxa"/>
            </w:tcMa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r w:rsidRPr="00295CB2">
              <w:rPr>
                <w:rFonts w:asciiTheme="minorHAnsi" w:hAnsiTheme="minorHAnsi"/>
                <w:b/>
                <w:sz w:val="16"/>
                <w:szCs w:val="16"/>
              </w:rPr>
              <w:t>x</w:t>
            </w: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r w:rsidRPr="00295CB2">
              <w:rPr>
                <w:rFonts w:asciiTheme="minorHAnsi" w:hAnsiTheme="minorHAnsi"/>
                <w:b/>
                <w:sz w:val="16"/>
                <w:szCs w:val="16"/>
              </w:rPr>
              <w:t>x</w:t>
            </w: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r w:rsidRPr="00295CB2">
              <w:rPr>
                <w:rFonts w:asciiTheme="minorHAnsi" w:hAnsiTheme="minorHAnsi"/>
                <w:b/>
                <w:sz w:val="16"/>
                <w:szCs w:val="16"/>
              </w:rPr>
              <w:t>x</w:t>
            </w:r>
          </w:p>
        </w:tc>
      </w:tr>
      <w:tr w:rsidR="0005427A" w:rsidRPr="004A5E93" w:rsidTr="0005427A">
        <w:trPr>
          <w:trHeight w:val="62"/>
        </w:trPr>
        <w:tc>
          <w:tcPr>
            <w:tcW w:w="1276" w:type="dxa"/>
            <w:noWrap/>
            <w:tcMar>
              <w:left w:w="28" w:type="dxa"/>
              <w:right w:w="28" w:type="dxa"/>
            </w:tcMar>
            <w:vAlign w:val="center"/>
          </w:tcPr>
          <w:p w:rsidR="006E241A" w:rsidRPr="004A5E93" w:rsidRDefault="006E241A" w:rsidP="00E0374D">
            <w:pPr>
              <w:pStyle w:val="Normlnweb"/>
              <w:spacing w:before="0" w:beforeAutospacing="0" w:after="0" w:afterAutospacing="0" w:line="360" w:lineRule="auto"/>
              <w:jc w:val="both"/>
              <w:textAlignment w:val="baseline"/>
              <w:rPr>
                <w:rFonts w:asciiTheme="minorHAnsi" w:hAnsiTheme="minorHAnsi"/>
                <w:sz w:val="16"/>
                <w:szCs w:val="16"/>
              </w:rPr>
            </w:pPr>
            <w:r>
              <w:rPr>
                <w:rFonts w:asciiTheme="minorHAnsi" w:hAnsiTheme="minorHAnsi"/>
                <w:sz w:val="16"/>
                <w:szCs w:val="16"/>
              </w:rPr>
              <w:t>t</w:t>
            </w:r>
            <w:r w:rsidRPr="004A5E93">
              <w:rPr>
                <w:rFonts w:asciiTheme="minorHAnsi" w:hAnsiTheme="minorHAnsi"/>
                <w:sz w:val="16"/>
                <w:szCs w:val="16"/>
              </w:rPr>
              <w:t>mavě divoké</w:t>
            </w: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p>
        </w:tc>
        <w:tc>
          <w:tcPr>
            <w:tcW w:w="518" w:type="dxa"/>
            <w:tcMar>
              <w:left w:w="28" w:type="dxa"/>
              <w:right w:w="28" w:type="dxa"/>
            </w:tcMa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r w:rsidRPr="00295CB2">
              <w:rPr>
                <w:rFonts w:asciiTheme="minorHAnsi" w:hAnsiTheme="minorHAnsi"/>
                <w:b/>
                <w:sz w:val="16"/>
                <w:szCs w:val="16"/>
              </w:rPr>
              <w:t>x</w:t>
            </w: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r w:rsidRPr="00295CB2">
              <w:rPr>
                <w:rFonts w:asciiTheme="minorHAnsi" w:hAnsiTheme="minorHAnsi"/>
                <w:b/>
                <w:sz w:val="16"/>
                <w:szCs w:val="16"/>
              </w:rPr>
              <w:t>x</w:t>
            </w: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r w:rsidRPr="00295CB2">
              <w:rPr>
                <w:rFonts w:asciiTheme="minorHAnsi" w:hAnsiTheme="minorHAnsi"/>
                <w:b/>
                <w:sz w:val="16"/>
                <w:szCs w:val="16"/>
              </w:rPr>
              <w:t>x</w:t>
            </w:r>
          </w:p>
        </w:tc>
      </w:tr>
      <w:tr w:rsidR="0005427A" w:rsidRPr="004A5E93" w:rsidTr="0005427A">
        <w:trPr>
          <w:trHeight w:val="62"/>
        </w:trPr>
        <w:tc>
          <w:tcPr>
            <w:tcW w:w="1276" w:type="dxa"/>
            <w:noWrap/>
            <w:tcMar>
              <w:left w:w="28" w:type="dxa"/>
              <w:right w:w="28" w:type="dxa"/>
            </w:tcMar>
            <w:vAlign w:val="center"/>
          </w:tcPr>
          <w:p w:rsidR="006E241A" w:rsidRPr="004A5E93" w:rsidRDefault="006E241A" w:rsidP="00E0374D">
            <w:pPr>
              <w:pStyle w:val="Normlnweb"/>
              <w:spacing w:before="0" w:beforeAutospacing="0" w:after="0" w:afterAutospacing="0" w:line="360" w:lineRule="auto"/>
              <w:jc w:val="both"/>
              <w:textAlignment w:val="baseline"/>
              <w:rPr>
                <w:rFonts w:asciiTheme="minorHAnsi" w:hAnsiTheme="minorHAnsi"/>
                <w:sz w:val="16"/>
                <w:szCs w:val="16"/>
              </w:rPr>
            </w:pPr>
            <w:r w:rsidRPr="004A5E93">
              <w:rPr>
                <w:rFonts w:asciiTheme="minorHAnsi" w:hAnsiTheme="minorHAnsi"/>
                <w:sz w:val="16"/>
                <w:szCs w:val="16"/>
              </w:rPr>
              <w:t>světle divoké</w:t>
            </w: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r w:rsidRPr="00295CB2">
              <w:rPr>
                <w:rFonts w:asciiTheme="minorHAnsi" w:hAnsiTheme="minorHAnsi"/>
                <w:b/>
                <w:sz w:val="16"/>
                <w:szCs w:val="16"/>
              </w:rPr>
              <w:t>x</w:t>
            </w:r>
          </w:p>
        </w:tc>
        <w:tc>
          <w:tcPr>
            <w:tcW w:w="518" w:type="dxa"/>
            <w:tcMar>
              <w:left w:w="28" w:type="dxa"/>
              <w:right w:w="28" w:type="dxa"/>
            </w:tcMa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r w:rsidRPr="00295CB2">
              <w:rPr>
                <w:rFonts w:asciiTheme="minorHAnsi" w:hAnsiTheme="minorHAnsi"/>
                <w:b/>
                <w:sz w:val="16"/>
                <w:szCs w:val="16"/>
              </w:rPr>
              <w:t>x</w:t>
            </w: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r w:rsidRPr="00295CB2">
              <w:rPr>
                <w:rFonts w:asciiTheme="minorHAnsi" w:hAnsiTheme="minorHAnsi"/>
                <w:b/>
                <w:sz w:val="16"/>
                <w:szCs w:val="16"/>
              </w:rPr>
              <w:t>x</w:t>
            </w: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r w:rsidRPr="00295CB2">
              <w:rPr>
                <w:rFonts w:asciiTheme="minorHAnsi" w:hAnsiTheme="minorHAnsi"/>
                <w:b/>
                <w:sz w:val="16"/>
                <w:szCs w:val="16"/>
              </w:rPr>
              <w:t>x</w:t>
            </w:r>
          </w:p>
        </w:tc>
      </w:tr>
      <w:tr w:rsidR="0005427A" w:rsidRPr="004A5E93" w:rsidTr="0005427A">
        <w:trPr>
          <w:trHeight w:val="62"/>
        </w:trPr>
        <w:tc>
          <w:tcPr>
            <w:tcW w:w="1276" w:type="dxa"/>
            <w:noWrap/>
            <w:tcMar>
              <w:left w:w="28" w:type="dxa"/>
              <w:right w:w="28" w:type="dxa"/>
            </w:tcMar>
            <w:vAlign w:val="center"/>
          </w:tcPr>
          <w:p w:rsidR="006E241A" w:rsidRPr="004A5E93" w:rsidRDefault="006E241A" w:rsidP="00E0374D">
            <w:pPr>
              <w:pStyle w:val="Normlnweb"/>
              <w:spacing w:before="0" w:beforeAutospacing="0" w:after="0" w:afterAutospacing="0" w:line="360" w:lineRule="auto"/>
              <w:jc w:val="both"/>
              <w:textAlignment w:val="baseline"/>
              <w:rPr>
                <w:rFonts w:asciiTheme="minorHAnsi" w:hAnsiTheme="minorHAnsi"/>
                <w:sz w:val="16"/>
                <w:szCs w:val="16"/>
              </w:rPr>
            </w:pPr>
            <w:r w:rsidRPr="004A5E93">
              <w:rPr>
                <w:rFonts w:asciiTheme="minorHAnsi" w:hAnsiTheme="minorHAnsi"/>
                <w:sz w:val="16"/>
                <w:szCs w:val="16"/>
              </w:rPr>
              <w:t>pstruhové</w:t>
            </w: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r w:rsidRPr="00295CB2">
              <w:rPr>
                <w:rFonts w:asciiTheme="minorHAnsi" w:hAnsiTheme="minorHAnsi"/>
                <w:b/>
                <w:sz w:val="16"/>
                <w:szCs w:val="16"/>
              </w:rPr>
              <w:t>x</w:t>
            </w: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p>
        </w:tc>
        <w:tc>
          <w:tcPr>
            <w:tcW w:w="518" w:type="dxa"/>
            <w:tcMar>
              <w:left w:w="28" w:type="dxa"/>
              <w:right w:w="28" w:type="dxa"/>
            </w:tcMa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r w:rsidRPr="00295CB2">
              <w:rPr>
                <w:rFonts w:asciiTheme="minorHAnsi" w:hAnsiTheme="minorHAnsi"/>
                <w:b/>
                <w:sz w:val="16"/>
                <w:szCs w:val="16"/>
              </w:rPr>
              <w:t>x</w:t>
            </w: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r w:rsidRPr="00295CB2">
              <w:rPr>
                <w:rFonts w:asciiTheme="minorHAnsi" w:hAnsiTheme="minorHAnsi"/>
                <w:b/>
                <w:sz w:val="16"/>
                <w:szCs w:val="16"/>
              </w:rPr>
              <w:t>x</w:t>
            </w: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r w:rsidRPr="00295CB2">
              <w:rPr>
                <w:rFonts w:asciiTheme="minorHAnsi" w:hAnsiTheme="minorHAnsi"/>
                <w:b/>
                <w:sz w:val="16"/>
                <w:szCs w:val="16"/>
              </w:rPr>
              <w:t>x</w:t>
            </w:r>
          </w:p>
        </w:tc>
      </w:tr>
      <w:tr w:rsidR="0005427A" w:rsidRPr="004A5E93" w:rsidTr="0005427A">
        <w:trPr>
          <w:trHeight w:val="62"/>
        </w:trPr>
        <w:tc>
          <w:tcPr>
            <w:tcW w:w="1276" w:type="dxa"/>
            <w:noWrap/>
            <w:tcMar>
              <w:left w:w="28" w:type="dxa"/>
              <w:right w:w="28" w:type="dxa"/>
            </w:tcMar>
            <w:vAlign w:val="center"/>
          </w:tcPr>
          <w:p w:rsidR="006E241A" w:rsidRPr="004A5E93" w:rsidRDefault="006E241A" w:rsidP="00E0374D">
            <w:pPr>
              <w:pStyle w:val="Normlnweb"/>
              <w:spacing w:before="0" w:beforeAutospacing="0" w:after="0" w:afterAutospacing="0" w:line="360" w:lineRule="auto"/>
              <w:jc w:val="both"/>
              <w:textAlignment w:val="baseline"/>
              <w:rPr>
                <w:rFonts w:asciiTheme="minorHAnsi" w:hAnsiTheme="minorHAnsi"/>
                <w:sz w:val="16"/>
                <w:szCs w:val="16"/>
              </w:rPr>
            </w:pPr>
            <w:r w:rsidRPr="004A5E93">
              <w:rPr>
                <w:rFonts w:asciiTheme="minorHAnsi" w:hAnsiTheme="minorHAnsi"/>
                <w:sz w:val="16"/>
                <w:szCs w:val="16"/>
              </w:rPr>
              <w:t>modře divoké</w:t>
            </w: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r w:rsidRPr="00295CB2">
              <w:rPr>
                <w:rFonts w:asciiTheme="minorHAnsi" w:hAnsiTheme="minorHAnsi"/>
                <w:b/>
                <w:sz w:val="16"/>
                <w:szCs w:val="16"/>
              </w:rPr>
              <w:t>x</w:t>
            </w: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r w:rsidRPr="00295CB2">
              <w:rPr>
                <w:rFonts w:asciiTheme="minorHAnsi" w:hAnsiTheme="minorHAnsi"/>
                <w:b/>
                <w:sz w:val="16"/>
                <w:szCs w:val="16"/>
              </w:rPr>
              <w:t>x</w:t>
            </w: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p>
        </w:tc>
        <w:tc>
          <w:tcPr>
            <w:tcW w:w="518" w:type="dxa"/>
            <w:tcMar>
              <w:left w:w="28" w:type="dxa"/>
              <w:right w:w="28" w:type="dxa"/>
            </w:tcMa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r w:rsidRPr="00295CB2">
              <w:rPr>
                <w:rFonts w:asciiTheme="minorHAnsi" w:hAnsiTheme="minorHAnsi"/>
                <w:b/>
                <w:sz w:val="16"/>
                <w:szCs w:val="16"/>
              </w:rPr>
              <w:t>x</w:t>
            </w: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r w:rsidRPr="00295CB2">
              <w:rPr>
                <w:rFonts w:asciiTheme="minorHAnsi" w:hAnsiTheme="minorHAnsi"/>
                <w:b/>
                <w:sz w:val="16"/>
                <w:szCs w:val="16"/>
              </w:rPr>
              <w:t>x</w:t>
            </w: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r w:rsidRPr="00295CB2">
              <w:rPr>
                <w:rFonts w:asciiTheme="minorHAnsi" w:hAnsiTheme="minorHAnsi"/>
                <w:b/>
                <w:sz w:val="16"/>
                <w:szCs w:val="16"/>
              </w:rPr>
              <w:t>x</w:t>
            </w:r>
          </w:p>
        </w:tc>
      </w:tr>
      <w:tr w:rsidR="0005427A" w:rsidRPr="004A5E93" w:rsidTr="0005427A">
        <w:trPr>
          <w:trHeight w:val="62"/>
        </w:trPr>
        <w:tc>
          <w:tcPr>
            <w:tcW w:w="1276" w:type="dxa"/>
            <w:noWrap/>
            <w:tcMar>
              <w:left w:w="28" w:type="dxa"/>
              <w:right w:w="28" w:type="dxa"/>
            </w:tcMar>
            <w:vAlign w:val="center"/>
          </w:tcPr>
          <w:p w:rsidR="006E241A" w:rsidRPr="004A5E93" w:rsidRDefault="006E241A" w:rsidP="00E0374D">
            <w:pPr>
              <w:pStyle w:val="Normlnweb"/>
              <w:spacing w:before="0" w:beforeAutospacing="0" w:after="0" w:afterAutospacing="0" w:line="360" w:lineRule="auto"/>
              <w:jc w:val="both"/>
              <w:textAlignment w:val="baseline"/>
              <w:rPr>
                <w:rFonts w:asciiTheme="minorHAnsi" w:hAnsiTheme="minorHAnsi"/>
                <w:sz w:val="16"/>
                <w:szCs w:val="16"/>
              </w:rPr>
            </w:pPr>
            <w:r w:rsidRPr="004A5E93">
              <w:rPr>
                <w:rFonts w:asciiTheme="minorHAnsi" w:hAnsiTheme="minorHAnsi"/>
                <w:sz w:val="16"/>
                <w:szCs w:val="16"/>
              </w:rPr>
              <w:t>stříbrně divoké</w:t>
            </w: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r w:rsidRPr="00295CB2">
              <w:rPr>
                <w:rFonts w:asciiTheme="minorHAnsi" w:hAnsiTheme="minorHAnsi"/>
                <w:b/>
                <w:sz w:val="16"/>
                <w:szCs w:val="16"/>
              </w:rPr>
              <w:t>x</w:t>
            </w: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r w:rsidRPr="00295CB2">
              <w:rPr>
                <w:rFonts w:asciiTheme="minorHAnsi" w:hAnsiTheme="minorHAnsi"/>
                <w:b/>
                <w:sz w:val="16"/>
                <w:szCs w:val="16"/>
              </w:rPr>
              <w:t>x</w:t>
            </w: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p>
        </w:tc>
        <w:tc>
          <w:tcPr>
            <w:tcW w:w="518" w:type="dxa"/>
            <w:tcMar>
              <w:left w:w="28" w:type="dxa"/>
              <w:right w:w="28" w:type="dxa"/>
            </w:tcMa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r w:rsidRPr="00295CB2">
              <w:rPr>
                <w:rFonts w:asciiTheme="minorHAnsi" w:hAnsiTheme="minorHAnsi"/>
                <w:b/>
                <w:sz w:val="16"/>
                <w:szCs w:val="16"/>
              </w:rPr>
              <w:t>x</w:t>
            </w: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r w:rsidRPr="00295CB2">
              <w:rPr>
                <w:rFonts w:asciiTheme="minorHAnsi" w:hAnsiTheme="minorHAnsi"/>
                <w:b/>
                <w:sz w:val="16"/>
                <w:szCs w:val="16"/>
              </w:rPr>
              <w:t>x</w:t>
            </w: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r w:rsidRPr="00295CB2">
              <w:rPr>
                <w:rFonts w:asciiTheme="minorHAnsi" w:hAnsiTheme="minorHAnsi"/>
                <w:b/>
                <w:sz w:val="16"/>
                <w:szCs w:val="16"/>
              </w:rPr>
              <w:t>x</w:t>
            </w:r>
          </w:p>
        </w:tc>
      </w:tr>
      <w:tr w:rsidR="0005427A" w:rsidRPr="004A5E93" w:rsidTr="0005427A">
        <w:trPr>
          <w:trHeight w:val="62"/>
        </w:trPr>
        <w:tc>
          <w:tcPr>
            <w:tcW w:w="1276" w:type="dxa"/>
            <w:noWrap/>
            <w:tcMar>
              <w:left w:w="28" w:type="dxa"/>
              <w:right w:w="28" w:type="dxa"/>
            </w:tcMar>
            <w:vAlign w:val="center"/>
          </w:tcPr>
          <w:p w:rsidR="006E241A" w:rsidRPr="004A5E93" w:rsidRDefault="006E241A" w:rsidP="00E0374D">
            <w:pPr>
              <w:pStyle w:val="Normlnweb"/>
              <w:spacing w:before="0" w:beforeAutospacing="0" w:after="0" w:afterAutospacing="0" w:line="360" w:lineRule="auto"/>
              <w:jc w:val="both"/>
              <w:textAlignment w:val="baseline"/>
              <w:rPr>
                <w:rFonts w:asciiTheme="minorHAnsi" w:hAnsiTheme="minorHAnsi"/>
                <w:sz w:val="16"/>
                <w:szCs w:val="16"/>
              </w:rPr>
            </w:pPr>
            <w:proofErr w:type="spellStart"/>
            <w:r w:rsidRPr="004A5E93">
              <w:rPr>
                <w:rFonts w:asciiTheme="minorHAnsi" w:hAnsiTheme="minorHAnsi"/>
                <w:sz w:val="16"/>
                <w:szCs w:val="16"/>
              </w:rPr>
              <w:t>modřestříbrně</w:t>
            </w:r>
            <w:proofErr w:type="spellEnd"/>
            <w:r w:rsidRPr="004A5E93">
              <w:rPr>
                <w:rFonts w:asciiTheme="minorHAnsi" w:hAnsiTheme="minorHAnsi"/>
                <w:sz w:val="16"/>
                <w:szCs w:val="16"/>
              </w:rPr>
              <w:t xml:space="preserve"> divoké</w:t>
            </w: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r w:rsidRPr="00295CB2">
              <w:rPr>
                <w:rFonts w:asciiTheme="minorHAnsi" w:hAnsiTheme="minorHAnsi"/>
                <w:b/>
                <w:sz w:val="16"/>
                <w:szCs w:val="16"/>
              </w:rPr>
              <w:t>x</w:t>
            </w: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p>
        </w:tc>
        <w:tc>
          <w:tcPr>
            <w:tcW w:w="518" w:type="dxa"/>
            <w:tcMar>
              <w:left w:w="28" w:type="dxa"/>
              <w:right w:w="28" w:type="dxa"/>
            </w:tcMa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r w:rsidRPr="00295CB2">
              <w:rPr>
                <w:rFonts w:asciiTheme="minorHAnsi" w:hAnsiTheme="minorHAnsi"/>
                <w:b/>
                <w:sz w:val="16"/>
                <w:szCs w:val="16"/>
              </w:rPr>
              <w:t>x</w:t>
            </w: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r w:rsidRPr="00295CB2">
              <w:rPr>
                <w:rFonts w:asciiTheme="minorHAnsi" w:hAnsiTheme="minorHAnsi"/>
                <w:b/>
                <w:sz w:val="16"/>
                <w:szCs w:val="16"/>
              </w:rPr>
              <w:t>x</w:t>
            </w: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r w:rsidRPr="00295CB2">
              <w:rPr>
                <w:rFonts w:asciiTheme="minorHAnsi" w:hAnsiTheme="minorHAnsi"/>
                <w:b/>
                <w:sz w:val="16"/>
                <w:szCs w:val="16"/>
              </w:rPr>
              <w:t>x</w:t>
            </w:r>
          </w:p>
        </w:tc>
      </w:tr>
      <w:tr w:rsidR="0005427A" w:rsidRPr="004A5E93" w:rsidTr="0005427A">
        <w:trPr>
          <w:trHeight w:val="374"/>
        </w:trPr>
        <w:tc>
          <w:tcPr>
            <w:tcW w:w="1276" w:type="dxa"/>
            <w:noWrap/>
            <w:tcMar>
              <w:left w:w="28" w:type="dxa"/>
              <w:right w:w="28" w:type="dxa"/>
            </w:tcMar>
            <w:vAlign w:val="center"/>
          </w:tcPr>
          <w:p w:rsidR="006E241A" w:rsidRPr="004A5E93" w:rsidRDefault="006E241A" w:rsidP="000720E6">
            <w:pPr>
              <w:pStyle w:val="Normlnweb"/>
              <w:spacing w:before="0" w:beforeAutospacing="0" w:after="0" w:afterAutospacing="0" w:line="360" w:lineRule="auto"/>
              <w:jc w:val="both"/>
              <w:textAlignment w:val="baseline"/>
              <w:rPr>
                <w:rFonts w:asciiTheme="minorHAnsi" w:hAnsiTheme="minorHAnsi"/>
                <w:sz w:val="16"/>
                <w:szCs w:val="16"/>
              </w:rPr>
            </w:pPr>
            <w:r w:rsidRPr="004A5E93">
              <w:rPr>
                <w:rFonts w:asciiTheme="minorHAnsi" w:hAnsiTheme="minorHAnsi"/>
                <w:sz w:val="16"/>
                <w:szCs w:val="16"/>
              </w:rPr>
              <w:t>modrožlutě divoké</w:t>
            </w: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r w:rsidRPr="00295CB2">
              <w:rPr>
                <w:rFonts w:asciiTheme="minorHAnsi" w:hAnsiTheme="minorHAnsi"/>
                <w:b/>
                <w:sz w:val="16"/>
                <w:szCs w:val="16"/>
              </w:rPr>
              <w:t>x</w:t>
            </w: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518" w:type="dxa"/>
            <w:tcMar>
              <w:left w:w="28" w:type="dxa"/>
              <w:right w:w="28" w:type="dxa"/>
            </w:tcMa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r w:rsidRPr="0005427A">
              <w:rPr>
                <w:rFonts w:asciiTheme="minorHAnsi" w:hAnsiTheme="minorHAnsi"/>
                <w:b/>
                <w:sz w:val="16"/>
                <w:szCs w:val="16"/>
              </w:rPr>
              <w:t>x</w:t>
            </w: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r w:rsidRPr="00295CB2">
              <w:rPr>
                <w:rFonts w:asciiTheme="minorHAnsi" w:hAnsiTheme="minorHAnsi"/>
                <w:b/>
                <w:sz w:val="16"/>
                <w:szCs w:val="16"/>
              </w:rPr>
              <w:t>x</w:t>
            </w: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r w:rsidRPr="00295CB2">
              <w:rPr>
                <w:rFonts w:asciiTheme="minorHAnsi" w:hAnsiTheme="minorHAnsi"/>
                <w:b/>
                <w:sz w:val="16"/>
                <w:szCs w:val="16"/>
              </w:rPr>
              <w:t>x</w:t>
            </w: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r w:rsidRPr="00295CB2">
              <w:rPr>
                <w:rFonts w:asciiTheme="minorHAnsi" w:hAnsiTheme="minorHAnsi"/>
                <w:b/>
                <w:sz w:val="16"/>
                <w:szCs w:val="16"/>
              </w:rPr>
              <w:t>x</w:t>
            </w:r>
          </w:p>
        </w:tc>
      </w:tr>
      <w:tr w:rsidR="0005427A" w:rsidRPr="004A5E93" w:rsidTr="0005427A">
        <w:trPr>
          <w:trHeight w:val="62"/>
        </w:trPr>
        <w:tc>
          <w:tcPr>
            <w:tcW w:w="1276" w:type="dxa"/>
            <w:noWrap/>
            <w:tcMar>
              <w:left w:w="28" w:type="dxa"/>
              <w:right w:w="28" w:type="dxa"/>
            </w:tcMar>
            <w:vAlign w:val="center"/>
          </w:tcPr>
          <w:p w:rsidR="006E241A" w:rsidRPr="004A5E93" w:rsidRDefault="006E241A" w:rsidP="000720E6">
            <w:pPr>
              <w:pStyle w:val="Normlnweb"/>
              <w:spacing w:before="0" w:beforeAutospacing="0" w:after="0" w:afterAutospacing="0" w:line="360" w:lineRule="auto"/>
              <w:jc w:val="both"/>
              <w:textAlignment w:val="baseline"/>
              <w:rPr>
                <w:rFonts w:asciiTheme="minorHAnsi" w:hAnsiTheme="minorHAnsi"/>
                <w:sz w:val="16"/>
                <w:szCs w:val="16"/>
              </w:rPr>
            </w:pPr>
            <w:r w:rsidRPr="004A5E93">
              <w:rPr>
                <w:rFonts w:asciiTheme="minorHAnsi" w:hAnsiTheme="minorHAnsi"/>
                <w:sz w:val="16"/>
                <w:szCs w:val="16"/>
              </w:rPr>
              <w:t>khaki</w:t>
            </w: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r w:rsidRPr="00295CB2">
              <w:rPr>
                <w:rFonts w:asciiTheme="minorHAnsi" w:hAnsiTheme="minorHAnsi"/>
                <w:b/>
                <w:sz w:val="16"/>
                <w:szCs w:val="16"/>
              </w:rPr>
              <w:t>x</w:t>
            </w: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518" w:type="dxa"/>
            <w:tcMar>
              <w:left w:w="28" w:type="dxa"/>
              <w:right w:w="28" w:type="dxa"/>
            </w:tcMa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r w:rsidRPr="00295CB2">
              <w:rPr>
                <w:rFonts w:asciiTheme="minorHAnsi" w:hAnsiTheme="minorHAnsi"/>
                <w:b/>
                <w:sz w:val="16"/>
                <w:szCs w:val="16"/>
              </w:rPr>
              <w:t>x</w:t>
            </w: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r w:rsidRPr="00295CB2">
              <w:rPr>
                <w:rFonts w:asciiTheme="minorHAnsi" w:hAnsiTheme="minorHAnsi"/>
                <w:b/>
                <w:sz w:val="16"/>
                <w:szCs w:val="16"/>
              </w:rPr>
              <w:t>x</w:t>
            </w: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r w:rsidRPr="00295CB2">
              <w:rPr>
                <w:rFonts w:asciiTheme="minorHAnsi" w:hAnsiTheme="minorHAnsi"/>
                <w:b/>
                <w:sz w:val="16"/>
                <w:szCs w:val="16"/>
              </w:rPr>
              <w:t>x</w:t>
            </w:r>
          </w:p>
        </w:tc>
      </w:tr>
      <w:tr w:rsidR="0005427A" w:rsidRPr="004A5E93" w:rsidTr="0005427A">
        <w:trPr>
          <w:trHeight w:val="162"/>
        </w:trPr>
        <w:tc>
          <w:tcPr>
            <w:tcW w:w="1276" w:type="dxa"/>
            <w:noWrap/>
            <w:tcMar>
              <w:left w:w="28" w:type="dxa"/>
              <w:right w:w="28" w:type="dxa"/>
            </w:tcMar>
            <w:vAlign w:val="center"/>
          </w:tcPr>
          <w:p w:rsidR="006E241A" w:rsidRPr="004A5E93" w:rsidRDefault="006E241A" w:rsidP="000720E6">
            <w:pPr>
              <w:pStyle w:val="Normlnweb"/>
              <w:spacing w:before="0" w:beforeAutospacing="0" w:after="0" w:afterAutospacing="0" w:line="360" w:lineRule="auto"/>
              <w:jc w:val="both"/>
              <w:textAlignment w:val="baseline"/>
              <w:rPr>
                <w:rFonts w:asciiTheme="minorHAnsi" w:hAnsiTheme="minorHAnsi"/>
                <w:sz w:val="16"/>
                <w:szCs w:val="16"/>
              </w:rPr>
            </w:pPr>
            <w:r w:rsidRPr="004A5E93">
              <w:rPr>
                <w:rFonts w:asciiTheme="minorHAnsi" w:hAnsiTheme="minorHAnsi"/>
                <w:sz w:val="16"/>
                <w:szCs w:val="16"/>
              </w:rPr>
              <w:t>hnědožluté</w:t>
            </w: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r w:rsidRPr="00295CB2">
              <w:rPr>
                <w:rFonts w:asciiTheme="minorHAnsi" w:hAnsiTheme="minorHAnsi"/>
                <w:b/>
                <w:sz w:val="16"/>
                <w:szCs w:val="16"/>
              </w:rPr>
              <w:t>x</w:t>
            </w: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518" w:type="dxa"/>
            <w:tcMar>
              <w:left w:w="28" w:type="dxa"/>
              <w:right w:w="28" w:type="dxa"/>
            </w:tcMa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r w:rsidRPr="00295CB2">
              <w:rPr>
                <w:rFonts w:asciiTheme="minorHAnsi" w:hAnsiTheme="minorHAnsi"/>
                <w:b/>
                <w:sz w:val="16"/>
                <w:szCs w:val="16"/>
              </w:rPr>
              <w:t>x</w:t>
            </w: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r w:rsidRPr="00295CB2">
              <w:rPr>
                <w:rFonts w:asciiTheme="minorHAnsi" w:hAnsiTheme="minorHAnsi"/>
                <w:b/>
                <w:sz w:val="16"/>
                <w:szCs w:val="16"/>
              </w:rPr>
              <w:t>x</w:t>
            </w: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r w:rsidRPr="00295CB2">
              <w:rPr>
                <w:rFonts w:asciiTheme="minorHAnsi" w:hAnsiTheme="minorHAnsi"/>
                <w:b/>
                <w:sz w:val="16"/>
                <w:szCs w:val="16"/>
              </w:rPr>
              <w:t>x</w:t>
            </w:r>
          </w:p>
        </w:tc>
      </w:tr>
      <w:tr w:rsidR="0005427A" w:rsidRPr="004A5E93" w:rsidTr="0005427A">
        <w:trPr>
          <w:trHeight w:val="357"/>
        </w:trPr>
        <w:tc>
          <w:tcPr>
            <w:tcW w:w="1276" w:type="dxa"/>
            <w:noWrap/>
            <w:tcMar>
              <w:left w:w="28" w:type="dxa"/>
              <w:right w:w="28" w:type="dxa"/>
            </w:tcMar>
            <w:vAlign w:val="center"/>
          </w:tcPr>
          <w:p w:rsidR="006E241A" w:rsidRPr="004A5E93" w:rsidRDefault="006E241A" w:rsidP="000720E6">
            <w:pPr>
              <w:pStyle w:val="Normlnweb"/>
              <w:spacing w:before="0" w:beforeAutospacing="0" w:after="0" w:afterAutospacing="0" w:line="360" w:lineRule="auto"/>
              <w:jc w:val="both"/>
              <w:textAlignment w:val="baseline"/>
              <w:rPr>
                <w:rFonts w:asciiTheme="minorHAnsi" w:hAnsiTheme="minorHAnsi"/>
                <w:sz w:val="16"/>
                <w:szCs w:val="16"/>
              </w:rPr>
            </w:pPr>
            <w:r w:rsidRPr="004A5E93">
              <w:rPr>
                <w:rFonts w:asciiTheme="minorHAnsi" w:hAnsiTheme="minorHAnsi"/>
                <w:sz w:val="16"/>
                <w:szCs w:val="16"/>
              </w:rPr>
              <w:t>divoké s</w:t>
            </w:r>
            <w:r>
              <w:rPr>
                <w:rFonts w:asciiTheme="minorHAnsi" w:hAnsiTheme="minorHAnsi"/>
                <w:sz w:val="16"/>
                <w:szCs w:val="16"/>
              </w:rPr>
              <w:t> </w:t>
            </w:r>
            <w:r w:rsidRPr="004A5E93">
              <w:rPr>
                <w:rFonts w:asciiTheme="minorHAnsi" w:hAnsiTheme="minorHAnsi"/>
                <w:sz w:val="16"/>
                <w:szCs w:val="16"/>
              </w:rPr>
              <w:t>náprsenkou</w:t>
            </w: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518" w:type="dxa"/>
            <w:tcMar>
              <w:left w:w="28" w:type="dxa"/>
              <w:right w:w="28" w:type="dxa"/>
            </w:tcMa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r w:rsidRPr="00295CB2">
              <w:rPr>
                <w:rFonts w:asciiTheme="minorHAnsi" w:hAnsiTheme="minorHAnsi"/>
                <w:b/>
                <w:sz w:val="16"/>
                <w:szCs w:val="16"/>
              </w:rPr>
              <w:t>x</w:t>
            </w: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r w:rsidRPr="00295CB2">
              <w:rPr>
                <w:rFonts w:asciiTheme="minorHAnsi" w:hAnsiTheme="minorHAnsi"/>
                <w:b/>
                <w:sz w:val="16"/>
                <w:szCs w:val="16"/>
              </w:rPr>
              <w:t>x</w:t>
            </w: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r w:rsidRPr="00295CB2">
              <w:rPr>
                <w:rFonts w:asciiTheme="minorHAnsi" w:hAnsiTheme="minorHAnsi"/>
                <w:b/>
                <w:sz w:val="16"/>
                <w:szCs w:val="16"/>
              </w:rPr>
              <w:t>x</w:t>
            </w:r>
          </w:p>
        </w:tc>
      </w:tr>
      <w:tr w:rsidR="0005427A" w:rsidRPr="004A5E93" w:rsidTr="0005427A">
        <w:trPr>
          <w:trHeight w:val="304"/>
        </w:trPr>
        <w:tc>
          <w:tcPr>
            <w:tcW w:w="1276" w:type="dxa"/>
            <w:noWrap/>
            <w:tcMar>
              <w:left w:w="28" w:type="dxa"/>
              <w:right w:w="28" w:type="dxa"/>
            </w:tcMar>
            <w:vAlign w:val="center"/>
          </w:tcPr>
          <w:p w:rsidR="006E241A" w:rsidRPr="004A5E93" w:rsidRDefault="006E241A" w:rsidP="000720E6">
            <w:pPr>
              <w:pStyle w:val="Normlnweb"/>
              <w:spacing w:before="0" w:beforeAutospacing="0" w:after="0" w:afterAutospacing="0" w:line="360" w:lineRule="auto"/>
              <w:jc w:val="both"/>
              <w:textAlignment w:val="baseline"/>
              <w:rPr>
                <w:rFonts w:asciiTheme="minorHAnsi" w:hAnsiTheme="minorHAnsi"/>
                <w:sz w:val="16"/>
                <w:szCs w:val="16"/>
              </w:rPr>
            </w:pPr>
            <w:r w:rsidRPr="004A5E93">
              <w:rPr>
                <w:rFonts w:asciiTheme="minorHAnsi" w:hAnsiTheme="minorHAnsi"/>
                <w:sz w:val="16"/>
                <w:szCs w:val="16"/>
              </w:rPr>
              <w:t>černé s náprsenkou</w:t>
            </w: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r w:rsidRPr="00295CB2">
              <w:rPr>
                <w:rFonts w:asciiTheme="minorHAnsi" w:hAnsiTheme="minorHAnsi"/>
                <w:b/>
                <w:sz w:val="16"/>
                <w:szCs w:val="16"/>
              </w:rPr>
              <w:t>x</w:t>
            </w: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518" w:type="dxa"/>
            <w:tcMar>
              <w:left w:w="28" w:type="dxa"/>
              <w:right w:w="28" w:type="dxa"/>
            </w:tcMa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r w:rsidRPr="00295CB2">
              <w:rPr>
                <w:rFonts w:asciiTheme="minorHAnsi" w:hAnsiTheme="minorHAnsi"/>
                <w:b/>
                <w:sz w:val="16"/>
                <w:szCs w:val="16"/>
              </w:rPr>
              <w:t>x</w:t>
            </w: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r w:rsidRPr="00295CB2">
              <w:rPr>
                <w:rFonts w:asciiTheme="minorHAnsi" w:hAnsiTheme="minorHAnsi"/>
                <w:b/>
                <w:sz w:val="16"/>
                <w:szCs w:val="16"/>
              </w:rPr>
              <w:t>x</w:t>
            </w: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r w:rsidRPr="00295CB2">
              <w:rPr>
                <w:rFonts w:asciiTheme="minorHAnsi" w:hAnsiTheme="minorHAnsi"/>
                <w:b/>
                <w:sz w:val="16"/>
                <w:szCs w:val="16"/>
              </w:rPr>
              <w:t>x</w:t>
            </w:r>
          </w:p>
        </w:tc>
      </w:tr>
      <w:tr w:rsidR="0005427A" w:rsidRPr="004A5E93" w:rsidTr="0005427A">
        <w:trPr>
          <w:trHeight w:val="358"/>
        </w:trPr>
        <w:tc>
          <w:tcPr>
            <w:tcW w:w="1276" w:type="dxa"/>
            <w:noWrap/>
            <w:tcMar>
              <w:left w:w="28" w:type="dxa"/>
              <w:right w:w="28" w:type="dxa"/>
            </w:tcMar>
            <w:vAlign w:val="center"/>
          </w:tcPr>
          <w:p w:rsidR="006E241A" w:rsidRPr="004A5E93" w:rsidRDefault="006E241A" w:rsidP="000720E6">
            <w:pPr>
              <w:pStyle w:val="Normlnweb"/>
              <w:spacing w:before="0" w:beforeAutospacing="0" w:after="0" w:afterAutospacing="0" w:line="360" w:lineRule="auto"/>
              <w:jc w:val="both"/>
              <w:textAlignment w:val="baseline"/>
              <w:rPr>
                <w:rFonts w:asciiTheme="minorHAnsi" w:hAnsiTheme="minorHAnsi"/>
                <w:sz w:val="16"/>
                <w:szCs w:val="16"/>
              </w:rPr>
            </w:pPr>
            <w:r w:rsidRPr="004A5E93">
              <w:rPr>
                <w:rFonts w:asciiTheme="minorHAnsi" w:hAnsiTheme="minorHAnsi"/>
                <w:sz w:val="16"/>
                <w:szCs w:val="16"/>
              </w:rPr>
              <w:t>modré s náprsenkou</w:t>
            </w: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r w:rsidRPr="00295CB2">
              <w:rPr>
                <w:rFonts w:asciiTheme="minorHAnsi" w:hAnsiTheme="minorHAnsi"/>
                <w:b/>
                <w:sz w:val="16"/>
                <w:szCs w:val="16"/>
              </w:rPr>
              <w:t>x</w:t>
            </w: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518" w:type="dxa"/>
            <w:tcMar>
              <w:left w:w="28" w:type="dxa"/>
              <w:right w:w="28" w:type="dxa"/>
            </w:tcMa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r w:rsidRPr="00295CB2">
              <w:rPr>
                <w:rFonts w:asciiTheme="minorHAnsi" w:hAnsiTheme="minorHAnsi"/>
                <w:b/>
                <w:sz w:val="16"/>
                <w:szCs w:val="16"/>
              </w:rPr>
              <w:t>x</w:t>
            </w: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r w:rsidRPr="00295CB2">
              <w:rPr>
                <w:rFonts w:asciiTheme="minorHAnsi" w:hAnsiTheme="minorHAnsi"/>
                <w:b/>
                <w:sz w:val="16"/>
                <w:szCs w:val="16"/>
              </w:rPr>
              <w:t>x</w:t>
            </w: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r w:rsidRPr="00295CB2">
              <w:rPr>
                <w:rFonts w:asciiTheme="minorHAnsi" w:hAnsiTheme="minorHAnsi"/>
                <w:b/>
                <w:sz w:val="16"/>
                <w:szCs w:val="16"/>
              </w:rPr>
              <w:t>x</w:t>
            </w:r>
          </w:p>
        </w:tc>
      </w:tr>
      <w:tr w:rsidR="0005427A" w:rsidRPr="004A5E93" w:rsidTr="0005427A">
        <w:trPr>
          <w:trHeight w:val="354"/>
        </w:trPr>
        <w:tc>
          <w:tcPr>
            <w:tcW w:w="1276" w:type="dxa"/>
            <w:noWrap/>
            <w:tcMar>
              <w:left w:w="28" w:type="dxa"/>
              <w:right w:w="28" w:type="dxa"/>
            </w:tcMar>
            <w:vAlign w:val="center"/>
          </w:tcPr>
          <w:p w:rsidR="006E241A" w:rsidRPr="004A5E93" w:rsidRDefault="006E241A" w:rsidP="000720E6">
            <w:pPr>
              <w:pStyle w:val="Normlnweb"/>
              <w:spacing w:before="0" w:beforeAutospacing="0" w:after="0" w:afterAutospacing="0" w:line="360" w:lineRule="auto"/>
              <w:jc w:val="both"/>
              <w:textAlignment w:val="baseline"/>
              <w:rPr>
                <w:rFonts w:asciiTheme="minorHAnsi" w:hAnsiTheme="minorHAnsi"/>
                <w:sz w:val="16"/>
                <w:szCs w:val="16"/>
              </w:rPr>
            </w:pPr>
            <w:r w:rsidRPr="004A5E93">
              <w:rPr>
                <w:rFonts w:asciiTheme="minorHAnsi" w:hAnsiTheme="minorHAnsi"/>
                <w:sz w:val="16"/>
                <w:szCs w:val="16"/>
              </w:rPr>
              <w:t>sedlaté divoké</w:t>
            </w: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r w:rsidRPr="00295CB2">
              <w:rPr>
                <w:rFonts w:asciiTheme="minorHAnsi" w:hAnsiTheme="minorHAnsi"/>
                <w:b/>
                <w:sz w:val="16"/>
                <w:szCs w:val="16"/>
              </w:rPr>
              <w:t>x</w:t>
            </w: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518" w:type="dxa"/>
            <w:tcMar>
              <w:left w:w="28" w:type="dxa"/>
              <w:right w:w="28" w:type="dxa"/>
            </w:tcMa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r w:rsidRPr="00295CB2">
              <w:rPr>
                <w:rFonts w:asciiTheme="minorHAnsi" w:hAnsiTheme="minorHAnsi"/>
                <w:b/>
                <w:sz w:val="16"/>
                <w:szCs w:val="16"/>
              </w:rPr>
              <w:t>x</w:t>
            </w: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r w:rsidRPr="00295CB2">
              <w:rPr>
                <w:rFonts w:asciiTheme="minorHAnsi" w:hAnsiTheme="minorHAnsi"/>
                <w:b/>
                <w:sz w:val="16"/>
                <w:szCs w:val="16"/>
              </w:rPr>
              <w:t>x</w:t>
            </w: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r w:rsidRPr="00295CB2">
              <w:rPr>
                <w:rFonts w:asciiTheme="minorHAnsi" w:hAnsiTheme="minorHAnsi"/>
                <w:b/>
                <w:sz w:val="16"/>
                <w:szCs w:val="16"/>
              </w:rPr>
              <w:t>x</w:t>
            </w:r>
          </w:p>
        </w:tc>
      </w:tr>
      <w:tr w:rsidR="0005427A" w:rsidRPr="004A5E93" w:rsidTr="0005427A">
        <w:trPr>
          <w:trHeight w:val="348"/>
        </w:trPr>
        <w:tc>
          <w:tcPr>
            <w:tcW w:w="1276" w:type="dxa"/>
            <w:noWrap/>
            <w:tcMar>
              <w:left w:w="28" w:type="dxa"/>
              <w:right w:w="28" w:type="dxa"/>
            </w:tcMar>
            <w:vAlign w:val="center"/>
          </w:tcPr>
          <w:p w:rsidR="006E241A" w:rsidRPr="004A5E93" w:rsidRDefault="006E241A" w:rsidP="000720E6">
            <w:pPr>
              <w:pStyle w:val="Normlnweb"/>
              <w:spacing w:before="0" w:beforeAutospacing="0" w:after="0" w:afterAutospacing="0" w:line="360" w:lineRule="auto"/>
              <w:jc w:val="both"/>
              <w:textAlignment w:val="baseline"/>
              <w:rPr>
                <w:rFonts w:asciiTheme="minorHAnsi" w:hAnsiTheme="minorHAnsi"/>
                <w:sz w:val="16"/>
                <w:szCs w:val="16"/>
              </w:rPr>
            </w:pPr>
            <w:r w:rsidRPr="004A5E93">
              <w:rPr>
                <w:rFonts w:asciiTheme="minorHAnsi" w:hAnsiTheme="minorHAnsi"/>
                <w:sz w:val="16"/>
                <w:szCs w:val="16"/>
              </w:rPr>
              <w:t>sedlaté černé</w:t>
            </w: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518" w:type="dxa"/>
            <w:tcMar>
              <w:left w:w="28" w:type="dxa"/>
              <w:right w:w="28" w:type="dxa"/>
            </w:tcMa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r w:rsidRPr="00295CB2">
              <w:rPr>
                <w:rFonts w:asciiTheme="minorHAnsi" w:hAnsiTheme="minorHAnsi"/>
                <w:b/>
                <w:sz w:val="16"/>
                <w:szCs w:val="16"/>
              </w:rPr>
              <w:t>x</w:t>
            </w: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r w:rsidRPr="00295CB2">
              <w:rPr>
                <w:rFonts w:asciiTheme="minorHAnsi" w:hAnsiTheme="minorHAnsi"/>
                <w:b/>
                <w:sz w:val="16"/>
                <w:szCs w:val="16"/>
              </w:rPr>
              <w:t>x</w:t>
            </w: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r w:rsidRPr="00295CB2">
              <w:rPr>
                <w:rFonts w:asciiTheme="minorHAnsi" w:hAnsiTheme="minorHAnsi"/>
                <w:b/>
                <w:sz w:val="16"/>
                <w:szCs w:val="16"/>
              </w:rPr>
              <w:t>x</w:t>
            </w:r>
          </w:p>
        </w:tc>
      </w:tr>
      <w:tr w:rsidR="0005427A" w:rsidRPr="004A5E93" w:rsidTr="0005427A">
        <w:trPr>
          <w:trHeight w:val="354"/>
        </w:trPr>
        <w:tc>
          <w:tcPr>
            <w:tcW w:w="1276" w:type="dxa"/>
            <w:noWrap/>
            <w:tcMar>
              <w:left w:w="28" w:type="dxa"/>
              <w:right w:w="28" w:type="dxa"/>
            </w:tcMar>
            <w:vAlign w:val="center"/>
          </w:tcPr>
          <w:p w:rsidR="006E241A" w:rsidRPr="004A5E93" w:rsidRDefault="006E241A" w:rsidP="000720E6">
            <w:pPr>
              <w:pStyle w:val="Normlnweb"/>
              <w:spacing w:before="0" w:beforeAutospacing="0" w:after="0" w:afterAutospacing="0" w:line="360" w:lineRule="auto"/>
              <w:jc w:val="both"/>
              <w:textAlignment w:val="baseline"/>
              <w:rPr>
                <w:rFonts w:asciiTheme="minorHAnsi" w:hAnsiTheme="minorHAnsi"/>
                <w:sz w:val="16"/>
                <w:szCs w:val="16"/>
              </w:rPr>
            </w:pPr>
            <w:proofErr w:type="spellStart"/>
            <w:r w:rsidRPr="004A5E93">
              <w:rPr>
                <w:rFonts w:asciiTheme="minorHAnsi" w:hAnsiTheme="minorHAnsi"/>
                <w:sz w:val="16"/>
                <w:szCs w:val="16"/>
              </w:rPr>
              <w:t>sedlatémodré</w:t>
            </w:r>
            <w:proofErr w:type="spellEnd"/>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518" w:type="dxa"/>
            <w:tcMar>
              <w:left w:w="28" w:type="dxa"/>
              <w:right w:w="28" w:type="dxa"/>
            </w:tcMa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r w:rsidRPr="00295CB2">
              <w:rPr>
                <w:rFonts w:asciiTheme="minorHAnsi" w:hAnsiTheme="minorHAnsi"/>
                <w:b/>
                <w:sz w:val="16"/>
                <w:szCs w:val="16"/>
              </w:rPr>
              <w:t>x</w:t>
            </w: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r w:rsidRPr="00295CB2">
              <w:rPr>
                <w:rFonts w:asciiTheme="minorHAnsi" w:hAnsiTheme="minorHAnsi"/>
                <w:b/>
                <w:sz w:val="16"/>
                <w:szCs w:val="16"/>
              </w:rPr>
              <w:t>x</w:t>
            </w: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r w:rsidRPr="00295CB2">
              <w:rPr>
                <w:rFonts w:asciiTheme="minorHAnsi" w:hAnsiTheme="minorHAnsi"/>
                <w:b/>
                <w:sz w:val="16"/>
                <w:szCs w:val="16"/>
              </w:rPr>
              <w:t>x</w:t>
            </w:r>
          </w:p>
        </w:tc>
      </w:tr>
      <w:tr w:rsidR="0005427A" w:rsidRPr="004A5E93" w:rsidTr="0005427A">
        <w:trPr>
          <w:trHeight w:val="354"/>
        </w:trPr>
        <w:tc>
          <w:tcPr>
            <w:tcW w:w="1276" w:type="dxa"/>
            <w:noWrap/>
            <w:tcMar>
              <w:left w:w="28" w:type="dxa"/>
              <w:right w:w="28" w:type="dxa"/>
            </w:tcMar>
            <w:vAlign w:val="center"/>
          </w:tcPr>
          <w:p w:rsidR="006E241A" w:rsidRPr="004A5E93" w:rsidRDefault="006E241A" w:rsidP="000720E6">
            <w:pPr>
              <w:pStyle w:val="Normlnweb"/>
              <w:spacing w:before="0" w:beforeAutospacing="0" w:after="0" w:afterAutospacing="0" w:line="360" w:lineRule="auto"/>
              <w:jc w:val="both"/>
              <w:textAlignment w:val="baseline"/>
              <w:rPr>
                <w:rFonts w:asciiTheme="minorHAnsi" w:hAnsiTheme="minorHAnsi"/>
                <w:sz w:val="16"/>
                <w:szCs w:val="16"/>
              </w:rPr>
            </w:pPr>
            <w:r w:rsidRPr="004A5E93">
              <w:rPr>
                <w:rFonts w:asciiTheme="minorHAnsi" w:hAnsiTheme="minorHAnsi"/>
                <w:sz w:val="16"/>
                <w:szCs w:val="16"/>
              </w:rPr>
              <w:t>sedlaté hnědé</w:t>
            </w: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r w:rsidRPr="00295CB2">
              <w:rPr>
                <w:rFonts w:asciiTheme="minorHAnsi" w:hAnsiTheme="minorHAnsi"/>
                <w:b/>
                <w:sz w:val="16"/>
                <w:szCs w:val="16"/>
              </w:rPr>
              <w:t>x</w:t>
            </w: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518" w:type="dxa"/>
            <w:tcMar>
              <w:left w:w="28" w:type="dxa"/>
              <w:right w:w="28" w:type="dxa"/>
            </w:tcMa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r w:rsidRPr="00295CB2">
              <w:rPr>
                <w:rFonts w:asciiTheme="minorHAnsi" w:hAnsiTheme="minorHAnsi"/>
                <w:b/>
                <w:sz w:val="16"/>
                <w:szCs w:val="16"/>
              </w:rPr>
              <w:t>x</w:t>
            </w: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r w:rsidRPr="00295CB2">
              <w:rPr>
                <w:rFonts w:asciiTheme="minorHAnsi" w:hAnsiTheme="minorHAnsi"/>
                <w:b/>
                <w:sz w:val="16"/>
                <w:szCs w:val="16"/>
              </w:rPr>
              <w:t>x</w:t>
            </w: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r w:rsidRPr="00295CB2">
              <w:rPr>
                <w:rFonts w:asciiTheme="minorHAnsi" w:hAnsiTheme="minorHAnsi"/>
                <w:b/>
                <w:sz w:val="16"/>
                <w:szCs w:val="16"/>
              </w:rPr>
              <w:t>x</w:t>
            </w:r>
          </w:p>
        </w:tc>
      </w:tr>
      <w:tr w:rsidR="0005427A" w:rsidRPr="004A5E93" w:rsidTr="0005427A">
        <w:trPr>
          <w:trHeight w:val="175"/>
        </w:trPr>
        <w:tc>
          <w:tcPr>
            <w:tcW w:w="1276" w:type="dxa"/>
            <w:noWrap/>
            <w:tcMar>
              <w:left w:w="28" w:type="dxa"/>
              <w:right w:w="28" w:type="dxa"/>
            </w:tcMar>
            <w:vAlign w:val="center"/>
          </w:tcPr>
          <w:p w:rsidR="006E241A" w:rsidRPr="004A5E93" w:rsidRDefault="006E241A" w:rsidP="000720E6">
            <w:pPr>
              <w:pStyle w:val="Normlnweb"/>
              <w:spacing w:before="0" w:beforeAutospacing="0" w:after="0" w:afterAutospacing="0" w:line="360" w:lineRule="auto"/>
              <w:jc w:val="both"/>
              <w:textAlignment w:val="baseline"/>
              <w:rPr>
                <w:rFonts w:asciiTheme="minorHAnsi" w:hAnsiTheme="minorHAnsi"/>
                <w:sz w:val="16"/>
                <w:szCs w:val="16"/>
              </w:rPr>
            </w:pPr>
            <w:r w:rsidRPr="004A5E93">
              <w:rPr>
                <w:rFonts w:asciiTheme="minorHAnsi" w:hAnsiTheme="minorHAnsi"/>
                <w:sz w:val="16"/>
                <w:szCs w:val="16"/>
              </w:rPr>
              <w:t xml:space="preserve">hnědé </w:t>
            </w: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r w:rsidRPr="00295CB2">
              <w:rPr>
                <w:rFonts w:asciiTheme="minorHAnsi" w:hAnsiTheme="minorHAnsi"/>
                <w:b/>
                <w:sz w:val="16"/>
                <w:szCs w:val="16"/>
              </w:rPr>
              <w:t>x</w:t>
            </w: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518" w:type="dxa"/>
            <w:tcMar>
              <w:left w:w="28" w:type="dxa"/>
              <w:right w:w="28" w:type="dxa"/>
            </w:tcMa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r w:rsidRPr="00295CB2">
              <w:rPr>
                <w:rFonts w:asciiTheme="minorHAnsi" w:hAnsiTheme="minorHAnsi"/>
                <w:b/>
                <w:sz w:val="16"/>
                <w:szCs w:val="16"/>
              </w:rPr>
              <w:t>x</w:t>
            </w: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r w:rsidRPr="00295CB2">
              <w:rPr>
                <w:rFonts w:asciiTheme="minorHAnsi" w:hAnsiTheme="minorHAnsi"/>
                <w:b/>
                <w:sz w:val="16"/>
                <w:szCs w:val="16"/>
              </w:rPr>
              <w:t>x</w:t>
            </w: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r w:rsidRPr="00295CB2">
              <w:rPr>
                <w:rFonts w:asciiTheme="minorHAnsi" w:hAnsiTheme="minorHAnsi"/>
                <w:b/>
                <w:sz w:val="16"/>
                <w:szCs w:val="16"/>
              </w:rPr>
              <w:t>x</w:t>
            </w:r>
          </w:p>
        </w:tc>
      </w:tr>
      <w:tr w:rsidR="0005427A" w:rsidRPr="004A5E93" w:rsidTr="0005427A">
        <w:trPr>
          <w:trHeight w:val="180"/>
        </w:trPr>
        <w:tc>
          <w:tcPr>
            <w:tcW w:w="1276" w:type="dxa"/>
            <w:noWrap/>
            <w:tcMar>
              <w:left w:w="28" w:type="dxa"/>
              <w:right w:w="28" w:type="dxa"/>
            </w:tcMar>
            <w:vAlign w:val="center"/>
          </w:tcPr>
          <w:p w:rsidR="006E241A" w:rsidRPr="004A5E93" w:rsidRDefault="006E241A" w:rsidP="000720E6">
            <w:pPr>
              <w:pStyle w:val="Normlnweb"/>
              <w:spacing w:before="0" w:beforeAutospacing="0" w:after="0" w:afterAutospacing="0" w:line="360" w:lineRule="auto"/>
              <w:jc w:val="both"/>
              <w:textAlignment w:val="baseline"/>
              <w:rPr>
                <w:rFonts w:asciiTheme="minorHAnsi" w:hAnsiTheme="minorHAnsi"/>
                <w:sz w:val="16"/>
                <w:szCs w:val="16"/>
              </w:rPr>
            </w:pPr>
            <w:r w:rsidRPr="004A5E93">
              <w:rPr>
                <w:rFonts w:asciiTheme="minorHAnsi" w:hAnsiTheme="minorHAnsi"/>
                <w:sz w:val="16"/>
                <w:szCs w:val="16"/>
              </w:rPr>
              <w:t>černé</w:t>
            </w: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r w:rsidRPr="00295CB2">
              <w:rPr>
                <w:rFonts w:asciiTheme="minorHAnsi" w:hAnsiTheme="minorHAnsi"/>
                <w:b/>
                <w:sz w:val="16"/>
                <w:szCs w:val="16"/>
              </w:rPr>
              <w:t>x</w:t>
            </w: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r w:rsidRPr="00295CB2">
              <w:rPr>
                <w:rFonts w:asciiTheme="minorHAnsi" w:hAnsiTheme="minorHAnsi"/>
                <w:b/>
                <w:sz w:val="16"/>
                <w:szCs w:val="16"/>
              </w:rPr>
              <w:t>x</w:t>
            </w: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518" w:type="dxa"/>
            <w:tcMar>
              <w:left w:w="28" w:type="dxa"/>
              <w:right w:w="28" w:type="dxa"/>
            </w:tcMa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r w:rsidRPr="00295CB2">
              <w:rPr>
                <w:rFonts w:asciiTheme="minorHAnsi" w:hAnsiTheme="minorHAnsi"/>
                <w:b/>
                <w:sz w:val="16"/>
                <w:szCs w:val="16"/>
              </w:rPr>
              <w:t>x</w:t>
            </w: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r w:rsidRPr="00295CB2">
              <w:rPr>
                <w:rFonts w:asciiTheme="minorHAnsi" w:hAnsiTheme="minorHAnsi"/>
                <w:b/>
                <w:sz w:val="16"/>
                <w:szCs w:val="16"/>
              </w:rPr>
              <w:t>x</w:t>
            </w: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r w:rsidRPr="00295CB2">
              <w:rPr>
                <w:rFonts w:asciiTheme="minorHAnsi" w:hAnsiTheme="minorHAnsi"/>
                <w:b/>
                <w:sz w:val="16"/>
                <w:szCs w:val="16"/>
              </w:rPr>
              <w:t>x</w:t>
            </w: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r w:rsidRPr="00295CB2">
              <w:rPr>
                <w:rFonts w:asciiTheme="minorHAnsi" w:hAnsiTheme="minorHAnsi"/>
                <w:b/>
                <w:sz w:val="16"/>
                <w:szCs w:val="16"/>
              </w:rPr>
              <w:t>x</w:t>
            </w:r>
          </w:p>
        </w:tc>
      </w:tr>
      <w:tr w:rsidR="0005427A" w:rsidRPr="004A5E93" w:rsidTr="0005427A">
        <w:trPr>
          <w:trHeight w:val="175"/>
        </w:trPr>
        <w:tc>
          <w:tcPr>
            <w:tcW w:w="1276" w:type="dxa"/>
            <w:noWrap/>
            <w:tcMar>
              <w:left w:w="28" w:type="dxa"/>
              <w:right w:w="28" w:type="dxa"/>
            </w:tcMar>
            <w:vAlign w:val="center"/>
          </w:tcPr>
          <w:p w:rsidR="006E241A" w:rsidRPr="004A5E93" w:rsidRDefault="006E241A" w:rsidP="000720E6">
            <w:pPr>
              <w:pStyle w:val="Normlnweb"/>
              <w:spacing w:before="0" w:beforeAutospacing="0" w:after="0" w:afterAutospacing="0" w:line="360" w:lineRule="auto"/>
              <w:jc w:val="both"/>
              <w:textAlignment w:val="baseline"/>
              <w:rPr>
                <w:rFonts w:asciiTheme="minorHAnsi" w:hAnsiTheme="minorHAnsi"/>
                <w:sz w:val="16"/>
                <w:szCs w:val="16"/>
              </w:rPr>
            </w:pPr>
            <w:r w:rsidRPr="004A5E93">
              <w:rPr>
                <w:rFonts w:asciiTheme="minorHAnsi" w:hAnsiTheme="minorHAnsi"/>
                <w:sz w:val="16"/>
                <w:szCs w:val="16"/>
              </w:rPr>
              <w:t>modré</w:t>
            </w: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05427A" w:rsidP="000720E6">
            <w:pPr>
              <w:pStyle w:val="Normlnweb"/>
              <w:spacing w:before="0" w:beforeAutospacing="0" w:after="0" w:afterAutospacing="0" w:line="360" w:lineRule="auto"/>
              <w:jc w:val="both"/>
              <w:textAlignment w:val="baseline"/>
              <w:rPr>
                <w:rFonts w:asciiTheme="minorHAnsi" w:hAnsiTheme="minorHAnsi"/>
                <w:b/>
                <w:sz w:val="16"/>
                <w:szCs w:val="16"/>
              </w:rPr>
            </w:pPr>
            <w:r w:rsidRPr="00295CB2">
              <w:rPr>
                <w:rFonts w:asciiTheme="minorHAnsi" w:hAnsiTheme="minorHAnsi"/>
                <w:b/>
                <w:sz w:val="16"/>
                <w:szCs w:val="16"/>
              </w:rPr>
              <w:t>x</w:t>
            </w: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518" w:type="dxa"/>
            <w:tcMar>
              <w:left w:w="28" w:type="dxa"/>
              <w:right w:w="28" w:type="dxa"/>
            </w:tcMa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05427A" w:rsidP="000720E6">
            <w:pPr>
              <w:pStyle w:val="Normlnweb"/>
              <w:spacing w:before="0" w:beforeAutospacing="0" w:after="0" w:afterAutospacing="0" w:line="360" w:lineRule="auto"/>
              <w:jc w:val="both"/>
              <w:textAlignment w:val="baseline"/>
              <w:rPr>
                <w:rFonts w:asciiTheme="minorHAnsi" w:hAnsiTheme="minorHAnsi"/>
                <w:b/>
                <w:sz w:val="16"/>
                <w:szCs w:val="16"/>
              </w:rPr>
            </w:pPr>
            <w:r w:rsidRPr="00295CB2">
              <w:rPr>
                <w:rFonts w:asciiTheme="minorHAnsi" w:hAnsiTheme="minorHAnsi"/>
                <w:b/>
                <w:sz w:val="16"/>
                <w:szCs w:val="16"/>
              </w:rPr>
              <w:t>x</w:t>
            </w:r>
          </w:p>
        </w:tc>
        <w:tc>
          <w:tcPr>
            <w:tcW w:w="405" w:type="dxa"/>
            <w:tcMar>
              <w:left w:w="28" w:type="dxa"/>
              <w:right w:w="28" w:type="dxa"/>
            </w:tcMar>
            <w:tcFitText/>
            <w:vAlign w:val="center"/>
          </w:tcPr>
          <w:p w:rsidR="006E241A" w:rsidRPr="0005427A" w:rsidRDefault="006E241A" w:rsidP="000720E6">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05427A" w:rsidP="000720E6">
            <w:pPr>
              <w:pStyle w:val="Normlnweb"/>
              <w:spacing w:before="0" w:beforeAutospacing="0" w:after="0" w:afterAutospacing="0" w:line="360" w:lineRule="auto"/>
              <w:jc w:val="both"/>
              <w:textAlignment w:val="baseline"/>
              <w:rPr>
                <w:rFonts w:asciiTheme="minorHAnsi" w:hAnsiTheme="minorHAnsi"/>
                <w:b/>
                <w:sz w:val="16"/>
                <w:szCs w:val="16"/>
              </w:rPr>
            </w:pPr>
            <w:r w:rsidRPr="00295CB2">
              <w:rPr>
                <w:rFonts w:asciiTheme="minorHAnsi" w:hAnsiTheme="minorHAnsi"/>
                <w:b/>
                <w:sz w:val="16"/>
                <w:szCs w:val="16"/>
              </w:rPr>
              <w:t>x</w:t>
            </w:r>
          </w:p>
        </w:tc>
        <w:tc>
          <w:tcPr>
            <w:tcW w:w="405" w:type="dxa"/>
            <w:tcMar>
              <w:left w:w="28" w:type="dxa"/>
              <w:right w:w="28" w:type="dxa"/>
            </w:tcMar>
            <w:tcFitText/>
            <w:vAlign w:val="center"/>
          </w:tcPr>
          <w:p w:rsidR="006E241A" w:rsidRPr="0005427A" w:rsidRDefault="0005427A" w:rsidP="000720E6">
            <w:pPr>
              <w:pStyle w:val="Normlnweb"/>
              <w:spacing w:before="0" w:beforeAutospacing="0" w:after="0" w:afterAutospacing="0" w:line="360" w:lineRule="auto"/>
              <w:jc w:val="both"/>
              <w:textAlignment w:val="baseline"/>
              <w:rPr>
                <w:rFonts w:asciiTheme="minorHAnsi" w:hAnsiTheme="minorHAnsi"/>
                <w:b/>
                <w:sz w:val="16"/>
                <w:szCs w:val="16"/>
              </w:rPr>
            </w:pPr>
            <w:r w:rsidRPr="00295CB2">
              <w:rPr>
                <w:rFonts w:asciiTheme="minorHAnsi" w:hAnsiTheme="minorHAnsi"/>
                <w:b/>
                <w:sz w:val="16"/>
                <w:szCs w:val="16"/>
              </w:rPr>
              <w:t>x</w:t>
            </w:r>
          </w:p>
        </w:tc>
      </w:tr>
      <w:tr w:rsidR="0005427A" w:rsidRPr="004A5E93" w:rsidTr="0005427A">
        <w:trPr>
          <w:trHeight w:val="180"/>
        </w:trPr>
        <w:tc>
          <w:tcPr>
            <w:tcW w:w="1276" w:type="dxa"/>
            <w:noWrap/>
            <w:tcMar>
              <w:left w:w="28" w:type="dxa"/>
              <w:right w:w="28" w:type="dxa"/>
            </w:tcMar>
            <w:vAlign w:val="center"/>
          </w:tcPr>
          <w:p w:rsidR="006E241A" w:rsidRPr="004A5E93" w:rsidRDefault="006E241A" w:rsidP="00E0374D">
            <w:pPr>
              <w:pStyle w:val="Normlnweb"/>
              <w:spacing w:before="0" w:beforeAutospacing="0" w:after="0" w:afterAutospacing="0" w:line="360" w:lineRule="auto"/>
              <w:jc w:val="both"/>
              <w:textAlignment w:val="baseline"/>
              <w:rPr>
                <w:rFonts w:asciiTheme="minorHAnsi" w:hAnsiTheme="minorHAnsi"/>
                <w:sz w:val="16"/>
                <w:szCs w:val="16"/>
              </w:rPr>
            </w:pPr>
            <w:r w:rsidRPr="004A5E93">
              <w:rPr>
                <w:rFonts w:asciiTheme="minorHAnsi" w:hAnsiTheme="minorHAnsi"/>
                <w:sz w:val="16"/>
                <w:szCs w:val="16"/>
              </w:rPr>
              <w:t>bílé</w:t>
            </w:r>
          </w:p>
        </w:tc>
        <w:tc>
          <w:tcPr>
            <w:tcW w:w="405" w:type="dxa"/>
            <w:tcMar>
              <w:left w:w="28" w:type="dxa"/>
              <w:right w:w="28" w:type="dxa"/>
            </w:tcMar>
            <w:tcFitText/>
            <w:vAlign w:val="center"/>
          </w:tcPr>
          <w:p w:rsidR="006E241A" w:rsidRPr="0005427A" w:rsidRDefault="0005427A" w:rsidP="00E0374D">
            <w:pPr>
              <w:pStyle w:val="Normlnweb"/>
              <w:spacing w:before="0" w:beforeAutospacing="0" w:after="0" w:afterAutospacing="0" w:line="360" w:lineRule="auto"/>
              <w:jc w:val="both"/>
              <w:textAlignment w:val="baseline"/>
              <w:rPr>
                <w:rFonts w:asciiTheme="minorHAnsi" w:hAnsiTheme="minorHAnsi"/>
                <w:b/>
                <w:sz w:val="16"/>
                <w:szCs w:val="16"/>
              </w:rPr>
            </w:pPr>
            <w:r w:rsidRPr="00295CB2">
              <w:rPr>
                <w:rFonts w:asciiTheme="minorHAnsi" w:hAnsiTheme="minorHAnsi"/>
                <w:b/>
                <w:sz w:val="16"/>
                <w:szCs w:val="16"/>
              </w:rPr>
              <w:t>x</w:t>
            </w: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05427A" w:rsidP="00E0374D">
            <w:pPr>
              <w:pStyle w:val="Normlnweb"/>
              <w:spacing w:before="0" w:beforeAutospacing="0" w:after="0" w:afterAutospacing="0" w:line="360" w:lineRule="auto"/>
              <w:jc w:val="both"/>
              <w:textAlignment w:val="baseline"/>
              <w:rPr>
                <w:rFonts w:asciiTheme="minorHAnsi" w:hAnsiTheme="minorHAnsi"/>
                <w:b/>
                <w:sz w:val="16"/>
                <w:szCs w:val="16"/>
              </w:rPr>
            </w:pPr>
            <w:r w:rsidRPr="00295CB2">
              <w:rPr>
                <w:rFonts w:asciiTheme="minorHAnsi" w:hAnsiTheme="minorHAnsi"/>
                <w:b/>
                <w:sz w:val="16"/>
                <w:szCs w:val="16"/>
              </w:rPr>
              <w:t>x</w:t>
            </w:r>
          </w:p>
        </w:tc>
        <w:tc>
          <w:tcPr>
            <w:tcW w:w="405" w:type="dxa"/>
            <w:tcMar>
              <w:left w:w="28" w:type="dxa"/>
              <w:right w:w="28" w:type="dxa"/>
            </w:tcMar>
            <w:tcFitText/>
            <w:vAlign w:val="center"/>
          </w:tcPr>
          <w:p w:rsidR="006E241A" w:rsidRPr="0005427A" w:rsidRDefault="0005427A" w:rsidP="00E0374D">
            <w:pPr>
              <w:pStyle w:val="Normlnweb"/>
              <w:spacing w:before="0" w:beforeAutospacing="0" w:after="0" w:afterAutospacing="0" w:line="360" w:lineRule="auto"/>
              <w:jc w:val="both"/>
              <w:textAlignment w:val="baseline"/>
              <w:rPr>
                <w:rFonts w:asciiTheme="minorHAnsi" w:hAnsiTheme="minorHAnsi"/>
                <w:b/>
                <w:sz w:val="16"/>
                <w:szCs w:val="16"/>
              </w:rPr>
            </w:pPr>
            <w:r w:rsidRPr="00295CB2">
              <w:rPr>
                <w:rFonts w:asciiTheme="minorHAnsi" w:hAnsiTheme="minorHAnsi"/>
                <w:b/>
                <w:sz w:val="16"/>
                <w:szCs w:val="16"/>
              </w:rPr>
              <w:t>x</w:t>
            </w: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05427A" w:rsidP="00E0374D">
            <w:pPr>
              <w:pStyle w:val="Normlnweb"/>
              <w:spacing w:before="0" w:beforeAutospacing="0" w:after="0" w:afterAutospacing="0" w:line="360" w:lineRule="auto"/>
              <w:jc w:val="both"/>
              <w:textAlignment w:val="baseline"/>
              <w:rPr>
                <w:rFonts w:asciiTheme="minorHAnsi" w:hAnsiTheme="minorHAnsi"/>
                <w:b/>
                <w:sz w:val="16"/>
                <w:szCs w:val="16"/>
              </w:rPr>
            </w:pPr>
            <w:r w:rsidRPr="00295CB2">
              <w:rPr>
                <w:rFonts w:asciiTheme="minorHAnsi" w:hAnsiTheme="minorHAnsi"/>
                <w:b/>
                <w:sz w:val="16"/>
                <w:szCs w:val="16"/>
              </w:rPr>
              <w:t>x</w:t>
            </w: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05427A" w:rsidP="00E0374D">
            <w:pPr>
              <w:pStyle w:val="Normlnweb"/>
              <w:spacing w:before="0" w:beforeAutospacing="0" w:after="0" w:afterAutospacing="0" w:line="360" w:lineRule="auto"/>
              <w:jc w:val="both"/>
              <w:textAlignment w:val="baseline"/>
              <w:rPr>
                <w:rFonts w:asciiTheme="minorHAnsi" w:hAnsiTheme="minorHAnsi"/>
                <w:b/>
                <w:sz w:val="16"/>
                <w:szCs w:val="16"/>
              </w:rPr>
            </w:pPr>
            <w:r w:rsidRPr="00295CB2">
              <w:rPr>
                <w:rFonts w:asciiTheme="minorHAnsi" w:hAnsiTheme="minorHAnsi"/>
                <w:b/>
                <w:sz w:val="16"/>
                <w:szCs w:val="16"/>
              </w:rPr>
              <w:t>x</w:t>
            </w: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p>
        </w:tc>
        <w:tc>
          <w:tcPr>
            <w:tcW w:w="518" w:type="dxa"/>
            <w:tcMar>
              <w:left w:w="28" w:type="dxa"/>
              <w:right w:w="28" w:type="dxa"/>
            </w:tcMa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05427A" w:rsidP="00E0374D">
            <w:pPr>
              <w:pStyle w:val="Normlnweb"/>
              <w:spacing w:before="0" w:beforeAutospacing="0" w:after="0" w:afterAutospacing="0" w:line="360" w:lineRule="auto"/>
              <w:jc w:val="both"/>
              <w:textAlignment w:val="baseline"/>
              <w:rPr>
                <w:rFonts w:asciiTheme="minorHAnsi" w:hAnsiTheme="minorHAnsi"/>
                <w:b/>
                <w:sz w:val="16"/>
                <w:szCs w:val="16"/>
              </w:rPr>
            </w:pPr>
            <w:r w:rsidRPr="00295CB2">
              <w:rPr>
                <w:rFonts w:asciiTheme="minorHAnsi" w:hAnsiTheme="minorHAnsi"/>
                <w:b/>
                <w:sz w:val="16"/>
                <w:szCs w:val="16"/>
              </w:rPr>
              <w:t>x</w:t>
            </w:r>
          </w:p>
        </w:tc>
        <w:tc>
          <w:tcPr>
            <w:tcW w:w="405" w:type="dxa"/>
            <w:tcMar>
              <w:left w:w="28" w:type="dxa"/>
              <w:right w:w="28" w:type="dxa"/>
            </w:tcMar>
            <w:tcFitText/>
            <w:vAlign w:val="center"/>
          </w:tcPr>
          <w:p w:rsidR="006E241A" w:rsidRPr="0005427A" w:rsidRDefault="006E241A" w:rsidP="00E0374D">
            <w:pPr>
              <w:pStyle w:val="Normlnweb"/>
              <w:spacing w:before="0" w:beforeAutospacing="0" w:after="0" w:afterAutospacing="0" w:line="360" w:lineRule="auto"/>
              <w:jc w:val="both"/>
              <w:textAlignment w:val="baseline"/>
              <w:rPr>
                <w:rFonts w:asciiTheme="minorHAnsi" w:hAnsiTheme="minorHAnsi"/>
                <w:b/>
                <w:sz w:val="16"/>
                <w:szCs w:val="16"/>
              </w:rPr>
            </w:pPr>
          </w:p>
        </w:tc>
        <w:tc>
          <w:tcPr>
            <w:tcW w:w="405" w:type="dxa"/>
            <w:tcMar>
              <w:left w:w="28" w:type="dxa"/>
              <w:right w:w="28" w:type="dxa"/>
            </w:tcMar>
            <w:tcFitText/>
            <w:vAlign w:val="center"/>
          </w:tcPr>
          <w:p w:rsidR="006E241A" w:rsidRPr="0005427A" w:rsidRDefault="0005427A" w:rsidP="00E0374D">
            <w:pPr>
              <w:pStyle w:val="Normlnweb"/>
              <w:spacing w:before="0" w:beforeAutospacing="0" w:after="0" w:afterAutospacing="0" w:line="360" w:lineRule="auto"/>
              <w:jc w:val="both"/>
              <w:textAlignment w:val="baseline"/>
              <w:rPr>
                <w:rFonts w:asciiTheme="minorHAnsi" w:hAnsiTheme="minorHAnsi"/>
                <w:b/>
                <w:sz w:val="16"/>
                <w:szCs w:val="16"/>
              </w:rPr>
            </w:pPr>
            <w:r w:rsidRPr="00295CB2">
              <w:rPr>
                <w:rFonts w:asciiTheme="minorHAnsi" w:hAnsiTheme="minorHAnsi"/>
                <w:b/>
                <w:sz w:val="16"/>
                <w:szCs w:val="16"/>
              </w:rPr>
              <w:t>x</w:t>
            </w:r>
          </w:p>
        </w:tc>
        <w:tc>
          <w:tcPr>
            <w:tcW w:w="405" w:type="dxa"/>
            <w:tcMar>
              <w:left w:w="28" w:type="dxa"/>
              <w:right w:w="28" w:type="dxa"/>
            </w:tcMar>
            <w:tcFitText/>
            <w:vAlign w:val="center"/>
          </w:tcPr>
          <w:p w:rsidR="006E241A" w:rsidRPr="0005427A" w:rsidRDefault="0005427A" w:rsidP="00E0374D">
            <w:pPr>
              <w:pStyle w:val="Normlnweb"/>
              <w:spacing w:before="0" w:beforeAutospacing="0" w:after="0" w:afterAutospacing="0" w:line="360" w:lineRule="auto"/>
              <w:jc w:val="both"/>
              <w:textAlignment w:val="baseline"/>
              <w:rPr>
                <w:rFonts w:asciiTheme="minorHAnsi" w:hAnsiTheme="minorHAnsi"/>
                <w:b/>
                <w:sz w:val="16"/>
                <w:szCs w:val="16"/>
              </w:rPr>
            </w:pPr>
            <w:r w:rsidRPr="00295CB2">
              <w:rPr>
                <w:rFonts w:asciiTheme="minorHAnsi" w:hAnsiTheme="minorHAnsi"/>
                <w:b/>
                <w:sz w:val="16"/>
                <w:szCs w:val="16"/>
              </w:rPr>
              <w:t>x</w:t>
            </w:r>
          </w:p>
        </w:tc>
      </w:tr>
    </w:tbl>
    <w:p w:rsidR="0005427A" w:rsidRDefault="0005427A" w:rsidP="00E0374D">
      <w:pPr>
        <w:pStyle w:val="Nadpis1"/>
        <w:spacing w:line="360" w:lineRule="auto"/>
      </w:pPr>
      <w:bookmarkStart w:id="36" w:name="_Toc422437569"/>
    </w:p>
    <w:p w:rsidR="0005427A" w:rsidRPr="0005427A" w:rsidRDefault="0005427A" w:rsidP="0005427A">
      <w:pPr>
        <w:rPr>
          <w:lang w:eastAsia="zh-CN"/>
        </w:rPr>
      </w:pPr>
    </w:p>
    <w:p w:rsidR="00E0374D" w:rsidRPr="008A774B" w:rsidRDefault="00E0374D" w:rsidP="00E0374D">
      <w:pPr>
        <w:pStyle w:val="Nadpis1"/>
        <w:spacing w:line="360" w:lineRule="auto"/>
      </w:pPr>
      <w:bookmarkStart w:id="37" w:name="_Toc422753529"/>
      <w:r w:rsidRPr="008A774B">
        <w:t xml:space="preserve">Kachna </w:t>
      </w:r>
      <w:r>
        <w:t xml:space="preserve">divoká </w:t>
      </w:r>
      <w:r w:rsidRPr="008A774B">
        <w:t>z pohledu myslivců</w:t>
      </w:r>
      <w:bookmarkEnd w:id="36"/>
      <w:bookmarkEnd w:id="37"/>
    </w:p>
    <w:p w:rsidR="00E0374D" w:rsidRPr="007F380E" w:rsidRDefault="00E0374D" w:rsidP="00D35591">
      <w:pPr>
        <w:spacing w:before="100" w:beforeAutospacing="1" w:after="100" w:afterAutospacing="1" w:line="360" w:lineRule="auto"/>
        <w:ind w:firstLine="709"/>
        <w:jc w:val="both"/>
        <w:rPr>
          <w:rFonts w:ascii="Times New Roman" w:hAnsi="Times New Roman" w:cs="Times New Roman"/>
          <w:sz w:val="24"/>
          <w:szCs w:val="24"/>
        </w:rPr>
      </w:pPr>
      <w:r w:rsidRPr="007F380E">
        <w:rPr>
          <w:rFonts w:ascii="Times New Roman" w:hAnsi="Times New Roman" w:cs="Times New Roman"/>
          <w:sz w:val="24"/>
          <w:szCs w:val="24"/>
        </w:rPr>
        <w:t>Pro myslivce je kachna divoká významná zejména jako lovný pták s vynikající zvěřinou. Podle oficiálních statistik se u ná</w:t>
      </w:r>
      <w:r w:rsidR="00D35591">
        <w:rPr>
          <w:rFonts w:ascii="Times New Roman" w:hAnsi="Times New Roman" w:cs="Times New Roman"/>
          <w:sz w:val="24"/>
          <w:szCs w:val="24"/>
        </w:rPr>
        <w:t>s ročně ulovilo v letech 2000</w:t>
      </w:r>
      <w:r w:rsidR="00D35591">
        <w:rPr>
          <w:rFonts w:ascii="Times New Roman" w:hAnsi="Times New Roman" w:cs="Times New Roman"/>
          <w:bCs/>
          <w:sz w:val="24"/>
          <w:szCs w:val="24"/>
        </w:rPr>
        <w:t>–</w:t>
      </w:r>
      <w:r w:rsidR="00D35591">
        <w:rPr>
          <w:rFonts w:ascii="Times New Roman" w:hAnsi="Times New Roman" w:cs="Times New Roman"/>
          <w:sz w:val="24"/>
          <w:szCs w:val="24"/>
        </w:rPr>
        <w:t>2012 zhruba 250</w:t>
      </w:r>
      <w:r w:rsidR="00D35591">
        <w:rPr>
          <w:rFonts w:ascii="Times New Roman" w:hAnsi="Times New Roman" w:cs="Times New Roman"/>
          <w:bCs/>
          <w:sz w:val="24"/>
          <w:szCs w:val="24"/>
        </w:rPr>
        <w:t>–</w:t>
      </w:r>
      <w:r w:rsidRPr="007F380E">
        <w:rPr>
          <w:rFonts w:ascii="Times New Roman" w:hAnsi="Times New Roman" w:cs="Times New Roman"/>
          <w:sz w:val="24"/>
          <w:szCs w:val="24"/>
        </w:rPr>
        <w:t>350 tisíc kusů kachny divoké.</w:t>
      </w:r>
      <w:r>
        <w:rPr>
          <w:rFonts w:ascii="Times New Roman" w:hAnsi="Times New Roman" w:cs="Times New Roman"/>
          <w:sz w:val="24"/>
          <w:szCs w:val="24"/>
        </w:rPr>
        <w:t xml:space="preserve"> J</w:t>
      </w:r>
      <w:r w:rsidRPr="007F380E">
        <w:rPr>
          <w:rFonts w:ascii="Times New Roman" w:hAnsi="Times New Roman" w:cs="Times New Roman"/>
          <w:sz w:val="24"/>
          <w:szCs w:val="24"/>
        </w:rPr>
        <w:t>arní kmenové s</w:t>
      </w:r>
      <w:r>
        <w:rPr>
          <w:rFonts w:ascii="Times New Roman" w:hAnsi="Times New Roman" w:cs="Times New Roman"/>
          <w:sz w:val="24"/>
          <w:szCs w:val="24"/>
        </w:rPr>
        <w:t xml:space="preserve">tavy </w:t>
      </w:r>
      <w:r w:rsidR="00D35591">
        <w:rPr>
          <w:rFonts w:ascii="Times New Roman" w:hAnsi="Times New Roman" w:cs="Times New Roman"/>
          <w:sz w:val="24"/>
          <w:szCs w:val="24"/>
        </w:rPr>
        <w:t>se pohybovaly přibližně od 81</w:t>
      </w:r>
      <w:r w:rsidR="00D35591">
        <w:rPr>
          <w:rFonts w:ascii="Times New Roman" w:hAnsi="Times New Roman" w:cs="Times New Roman"/>
          <w:bCs/>
          <w:sz w:val="24"/>
          <w:szCs w:val="24"/>
        </w:rPr>
        <w:t>–</w:t>
      </w:r>
      <w:r w:rsidRPr="007F380E">
        <w:rPr>
          <w:rFonts w:ascii="Times New Roman" w:hAnsi="Times New Roman" w:cs="Times New Roman"/>
          <w:sz w:val="24"/>
          <w:szCs w:val="24"/>
        </w:rPr>
        <w:t xml:space="preserve">123 tisíc jedinců (ČSÚ </w:t>
      </w:r>
      <w:r>
        <w:rPr>
          <w:rFonts w:ascii="Times New Roman" w:hAnsi="Times New Roman" w:cs="Times New Roman"/>
          <w:sz w:val="24"/>
          <w:szCs w:val="24"/>
        </w:rPr>
        <w:t>2015</w:t>
      </w:r>
      <w:r w:rsidRPr="00B76A2B">
        <w:rPr>
          <w:rFonts w:ascii="Times New Roman" w:hAnsi="Times New Roman" w:cs="Times New Roman"/>
          <w:sz w:val="24"/>
          <w:szCs w:val="24"/>
        </w:rPr>
        <w:t xml:space="preserve">). </w:t>
      </w:r>
      <w:r w:rsidRPr="007F380E">
        <w:rPr>
          <w:rFonts w:ascii="Times New Roman" w:hAnsi="Times New Roman" w:cs="Times New Roman"/>
          <w:sz w:val="24"/>
          <w:szCs w:val="24"/>
        </w:rPr>
        <w:t>Dů</w:t>
      </w:r>
      <w:r>
        <w:rPr>
          <w:rFonts w:ascii="Times New Roman" w:hAnsi="Times New Roman" w:cs="Times New Roman"/>
          <w:sz w:val="24"/>
          <w:szCs w:val="24"/>
        </w:rPr>
        <w:t>vodem, proč se o kachnu divokou</w:t>
      </w:r>
      <w:r w:rsidR="00D35591">
        <w:rPr>
          <w:rFonts w:ascii="Times New Roman" w:hAnsi="Times New Roman" w:cs="Times New Roman"/>
          <w:sz w:val="24"/>
          <w:szCs w:val="24"/>
        </w:rPr>
        <w:t xml:space="preserve"> nejen </w:t>
      </w:r>
      <w:r w:rsidR="00D35591" w:rsidRPr="00D35591">
        <w:t>jako</w:t>
      </w:r>
      <w:r w:rsidR="00D35591">
        <w:t> </w:t>
      </w:r>
      <w:r w:rsidR="00D35591">
        <w:rPr>
          <w:rFonts w:ascii="Times New Roman" w:hAnsi="Times New Roman" w:cs="Times New Roman"/>
          <w:sz w:val="24"/>
          <w:szCs w:val="24"/>
        </w:rPr>
        <w:t>o </w:t>
      </w:r>
      <w:r w:rsidRPr="007F380E">
        <w:rPr>
          <w:rFonts w:ascii="Times New Roman" w:hAnsi="Times New Roman" w:cs="Times New Roman"/>
          <w:sz w:val="24"/>
          <w:szCs w:val="24"/>
        </w:rPr>
        <w:t>vhodnou kořist k lovu, začali zajímat také myslivci, je sniž</w:t>
      </w:r>
      <w:r>
        <w:rPr>
          <w:rFonts w:ascii="Times New Roman" w:hAnsi="Times New Roman" w:cs="Times New Roman"/>
          <w:sz w:val="24"/>
          <w:szCs w:val="24"/>
        </w:rPr>
        <w:t xml:space="preserve">ování jejích početních stavů (Fišer </w:t>
      </w:r>
      <w:proofErr w:type="spellStart"/>
      <w:r w:rsidRPr="007F380E">
        <w:rPr>
          <w:rFonts w:ascii="Times New Roman" w:hAnsi="Times New Roman" w:cs="Times New Roman"/>
          <w:sz w:val="24"/>
          <w:szCs w:val="24"/>
        </w:rPr>
        <w:t>et</w:t>
      </w:r>
      <w:proofErr w:type="spellEnd"/>
      <w:r w:rsidRPr="007F380E">
        <w:rPr>
          <w:rFonts w:ascii="Times New Roman" w:hAnsi="Times New Roman" w:cs="Times New Roman"/>
          <w:sz w:val="24"/>
          <w:szCs w:val="24"/>
        </w:rPr>
        <w:t xml:space="preserve"> </w:t>
      </w:r>
      <w:proofErr w:type="spellStart"/>
      <w:r w:rsidRPr="007F380E">
        <w:rPr>
          <w:rFonts w:ascii="Times New Roman" w:hAnsi="Times New Roman" w:cs="Times New Roman"/>
          <w:sz w:val="24"/>
          <w:szCs w:val="24"/>
        </w:rPr>
        <w:t>al</w:t>
      </w:r>
      <w:proofErr w:type="spellEnd"/>
      <w:r w:rsidRPr="007F380E">
        <w:rPr>
          <w:rFonts w:ascii="Times New Roman" w:hAnsi="Times New Roman" w:cs="Times New Roman"/>
          <w:sz w:val="24"/>
          <w:szCs w:val="24"/>
        </w:rPr>
        <w:t xml:space="preserve">. 1989). Do 70. a 80. let početní stavy spíše mírně narůstaly. V 80. letech však došlo k masovým úhynům, nejen kachny divoké, ale i dalších živočichů vázaných potravou na vodu. Jednou z hlavních příčin byl botulismus (Kubešová 2003). </w:t>
      </w:r>
      <w:r w:rsidRPr="007F380E">
        <w:rPr>
          <w:rFonts w:ascii="Times New Roman" w:hAnsi="Times New Roman" w:cs="Times New Roman"/>
          <w:i/>
          <w:sz w:val="24"/>
          <w:szCs w:val="24"/>
        </w:rPr>
        <w:t xml:space="preserve">Clostridium </w:t>
      </w:r>
      <w:proofErr w:type="spellStart"/>
      <w:r w:rsidRPr="007F380E">
        <w:rPr>
          <w:rFonts w:ascii="Times New Roman" w:hAnsi="Times New Roman" w:cs="Times New Roman"/>
          <w:i/>
          <w:sz w:val="24"/>
          <w:szCs w:val="24"/>
        </w:rPr>
        <w:t>botulinum</w:t>
      </w:r>
      <w:proofErr w:type="spellEnd"/>
      <w:r w:rsidRPr="007F380E">
        <w:rPr>
          <w:rFonts w:ascii="Times New Roman" w:hAnsi="Times New Roman" w:cs="Times New Roman"/>
          <w:sz w:val="24"/>
          <w:szCs w:val="24"/>
        </w:rPr>
        <w:t xml:space="preserve"> je anaerobní bakterie, která způsobuje toto onemocnění. Díky eutrofizaci vod dochází k jejímu přemnožení</w:t>
      </w:r>
      <w:r>
        <w:rPr>
          <w:rFonts w:ascii="Times New Roman" w:hAnsi="Times New Roman" w:cs="Times New Roman"/>
          <w:sz w:val="24"/>
          <w:szCs w:val="24"/>
        </w:rPr>
        <w:t xml:space="preserve">. </w:t>
      </w:r>
      <w:r w:rsidRPr="00B612FE">
        <w:rPr>
          <w:rFonts w:ascii="Times New Roman" w:hAnsi="Times New Roman" w:cs="Times New Roman"/>
          <w:sz w:val="24"/>
          <w:szCs w:val="24"/>
        </w:rPr>
        <w:t>Jedovatý botulotoxin,</w:t>
      </w:r>
      <w:r w:rsidR="00D35591">
        <w:rPr>
          <w:rFonts w:ascii="Times New Roman" w:hAnsi="Times New Roman" w:cs="Times New Roman"/>
          <w:sz w:val="24"/>
          <w:szCs w:val="24"/>
        </w:rPr>
        <w:t xml:space="preserve"> </w:t>
      </w:r>
      <w:r w:rsidRPr="00B612FE">
        <w:rPr>
          <w:rFonts w:ascii="Times New Roman" w:hAnsi="Times New Roman" w:cs="Times New Roman"/>
          <w:sz w:val="24"/>
          <w:szCs w:val="24"/>
        </w:rPr>
        <w:t>který uvolňuje</w:t>
      </w:r>
      <w:r w:rsidR="00D35591">
        <w:rPr>
          <w:rFonts w:ascii="Times New Roman" w:hAnsi="Times New Roman" w:cs="Times New Roman"/>
          <w:sz w:val="24"/>
          <w:szCs w:val="24"/>
        </w:rPr>
        <w:t xml:space="preserve">, pak </w:t>
      </w:r>
      <w:proofErr w:type="gramStart"/>
      <w:r w:rsidR="00D35591">
        <w:rPr>
          <w:rFonts w:ascii="Times New Roman" w:hAnsi="Times New Roman" w:cs="Times New Roman"/>
          <w:sz w:val="24"/>
          <w:szCs w:val="24"/>
        </w:rPr>
        <w:t xml:space="preserve">způsobuje </w:t>
      </w:r>
      <w:r w:rsidRPr="00B612FE">
        <w:rPr>
          <w:rFonts w:ascii="Times New Roman" w:hAnsi="Times New Roman" w:cs="Times New Roman"/>
          <w:sz w:val="24"/>
          <w:szCs w:val="24"/>
        </w:rPr>
        <w:t xml:space="preserve"> smrt</w:t>
      </w:r>
      <w:proofErr w:type="gramEnd"/>
      <w:r w:rsidRPr="007F380E">
        <w:rPr>
          <w:rFonts w:ascii="Times New Roman" w:hAnsi="Times New Roman" w:cs="Times New Roman"/>
          <w:sz w:val="24"/>
          <w:szCs w:val="24"/>
        </w:rPr>
        <w:t xml:space="preserve"> (Fišer </w:t>
      </w:r>
      <w:proofErr w:type="spellStart"/>
      <w:r w:rsidRPr="007F380E">
        <w:rPr>
          <w:rFonts w:ascii="Times New Roman" w:hAnsi="Times New Roman" w:cs="Times New Roman"/>
          <w:sz w:val="24"/>
          <w:szCs w:val="24"/>
        </w:rPr>
        <w:t>et</w:t>
      </w:r>
      <w:proofErr w:type="spellEnd"/>
      <w:r w:rsidRPr="007F380E">
        <w:rPr>
          <w:rFonts w:ascii="Times New Roman" w:hAnsi="Times New Roman" w:cs="Times New Roman"/>
          <w:sz w:val="24"/>
          <w:szCs w:val="24"/>
        </w:rPr>
        <w:t xml:space="preserve"> </w:t>
      </w:r>
      <w:proofErr w:type="spellStart"/>
      <w:r w:rsidRPr="007F380E">
        <w:rPr>
          <w:rFonts w:ascii="Times New Roman" w:hAnsi="Times New Roman" w:cs="Times New Roman"/>
          <w:sz w:val="24"/>
          <w:szCs w:val="24"/>
        </w:rPr>
        <w:t>al</w:t>
      </w:r>
      <w:proofErr w:type="spellEnd"/>
      <w:r w:rsidRPr="007F380E">
        <w:rPr>
          <w:rFonts w:ascii="Times New Roman" w:hAnsi="Times New Roman" w:cs="Times New Roman"/>
          <w:sz w:val="24"/>
          <w:szCs w:val="24"/>
        </w:rPr>
        <w:t>. 1989). Dalšími příčinami snížení početních stavů kachen je úbytek stanovišť s při</w:t>
      </w:r>
      <w:r>
        <w:rPr>
          <w:rFonts w:ascii="Times New Roman" w:hAnsi="Times New Roman" w:cs="Times New Roman"/>
          <w:sz w:val="24"/>
          <w:szCs w:val="24"/>
        </w:rPr>
        <w:t>rozenými podmínkami pro život a </w:t>
      </w:r>
      <w:r w:rsidRPr="007F380E">
        <w:rPr>
          <w:rFonts w:ascii="Times New Roman" w:hAnsi="Times New Roman" w:cs="Times New Roman"/>
          <w:sz w:val="24"/>
          <w:szCs w:val="24"/>
        </w:rPr>
        <w:t xml:space="preserve">zejména hnízdění (Fišer </w:t>
      </w:r>
      <w:proofErr w:type="spellStart"/>
      <w:r w:rsidRPr="007F380E">
        <w:rPr>
          <w:rFonts w:ascii="Times New Roman" w:hAnsi="Times New Roman" w:cs="Times New Roman"/>
          <w:sz w:val="24"/>
          <w:szCs w:val="24"/>
        </w:rPr>
        <w:t>et</w:t>
      </w:r>
      <w:proofErr w:type="spellEnd"/>
      <w:r w:rsidRPr="007F380E">
        <w:rPr>
          <w:rFonts w:ascii="Times New Roman" w:hAnsi="Times New Roman" w:cs="Times New Roman"/>
          <w:sz w:val="24"/>
          <w:szCs w:val="24"/>
        </w:rPr>
        <w:t xml:space="preserve"> </w:t>
      </w:r>
      <w:proofErr w:type="spellStart"/>
      <w:r w:rsidRPr="007F380E">
        <w:rPr>
          <w:rFonts w:ascii="Times New Roman" w:hAnsi="Times New Roman" w:cs="Times New Roman"/>
          <w:sz w:val="24"/>
          <w:szCs w:val="24"/>
        </w:rPr>
        <w:t>al</w:t>
      </w:r>
      <w:proofErr w:type="spellEnd"/>
      <w:r w:rsidRPr="007F380E">
        <w:rPr>
          <w:rFonts w:ascii="Times New Roman" w:hAnsi="Times New Roman" w:cs="Times New Roman"/>
          <w:sz w:val="24"/>
          <w:szCs w:val="24"/>
        </w:rPr>
        <w:t xml:space="preserve">. 1989) a úbytek potravních možností (Kubešová 2003), </w:t>
      </w:r>
      <w:r w:rsidRPr="00E82DC8">
        <w:rPr>
          <w:rFonts w:ascii="Times New Roman" w:hAnsi="Times New Roman" w:cs="Times New Roman"/>
          <w:sz w:val="24"/>
          <w:szCs w:val="24"/>
        </w:rPr>
        <w:t xml:space="preserve">způsobené vysušováním mokřadů, vysekáváním mokřadní vegetace, kolísavostí výšky vodní hladiny během roku, poklesem čistoty a průhlednosti vody, přihnojování rybníků a chovatelských nádrží a poklesem spodních vod (Kubešová 2003, Zbořil 2007, Havránek </w:t>
      </w:r>
      <w:proofErr w:type="spellStart"/>
      <w:r w:rsidRPr="00E82DC8">
        <w:rPr>
          <w:rFonts w:ascii="Times New Roman" w:hAnsi="Times New Roman" w:cs="Times New Roman"/>
          <w:sz w:val="24"/>
          <w:szCs w:val="24"/>
        </w:rPr>
        <w:t>et</w:t>
      </w:r>
      <w:proofErr w:type="spellEnd"/>
      <w:r w:rsidRPr="00E82DC8">
        <w:rPr>
          <w:rFonts w:ascii="Times New Roman" w:hAnsi="Times New Roman" w:cs="Times New Roman"/>
          <w:sz w:val="24"/>
          <w:szCs w:val="24"/>
        </w:rPr>
        <w:t xml:space="preserve"> </w:t>
      </w:r>
      <w:proofErr w:type="spellStart"/>
      <w:r w:rsidRPr="00E82DC8">
        <w:rPr>
          <w:rFonts w:ascii="Times New Roman" w:hAnsi="Times New Roman" w:cs="Times New Roman"/>
          <w:sz w:val="24"/>
          <w:szCs w:val="24"/>
        </w:rPr>
        <w:t>al</w:t>
      </w:r>
      <w:proofErr w:type="spellEnd"/>
      <w:r w:rsidRPr="00E82DC8">
        <w:rPr>
          <w:rFonts w:ascii="Times New Roman" w:hAnsi="Times New Roman" w:cs="Times New Roman"/>
          <w:sz w:val="24"/>
          <w:szCs w:val="24"/>
        </w:rPr>
        <w:t>. 2014),</w:t>
      </w:r>
      <w:r>
        <w:rPr>
          <w:rFonts w:ascii="Times New Roman" w:hAnsi="Times New Roman" w:cs="Times New Roman"/>
          <w:sz w:val="24"/>
          <w:szCs w:val="24"/>
        </w:rPr>
        <w:t xml:space="preserve"> které jsou částečně důsledkem</w:t>
      </w:r>
      <w:r w:rsidRPr="007F380E">
        <w:rPr>
          <w:rFonts w:ascii="Times New Roman" w:hAnsi="Times New Roman" w:cs="Times New Roman"/>
          <w:sz w:val="24"/>
          <w:szCs w:val="24"/>
        </w:rPr>
        <w:t xml:space="preserve"> civilizačního rozvoje</w:t>
      </w:r>
      <w:r>
        <w:rPr>
          <w:rFonts w:ascii="Times New Roman" w:hAnsi="Times New Roman" w:cs="Times New Roman"/>
          <w:sz w:val="24"/>
          <w:szCs w:val="24"/>
        </w:rPr>
        <w:t xml:space="preserve"> (Zbořil 2007), </w:t>
      </w:r>
      <w:r w:rsidRPr="007F380E">
        <w:rPr>
          <w:rFonts w:ascii="Times New Roman" w:hAnsi="Times New Roman" w:cs="Times New Roman"/>
          <w:sz w:val="24"/>
          <w:szCs w:val="24"/>
        </w:rPr>
        <w:t xml:space="preserve">regulací řek a potoků (Kubešová 2003) a hospodařením myslivců (Fišer </w:t>
      </w:r>
      <w:proofErr w:type="spellStart"/>
      <w:r w:rsidRPr="007F380E">
        <w:rPr>
          <w:rFonts w:ascii="Times New Roman" w:hAnsi="Times New Roman" w:cs="Times New Roman"/>
          <w:sz w:val="24"/>
          <w:szCs w:val="24"/>
        </w:rPr>
        <w:t>et</w:t>
      </w:r>
      <w:proofErr w:type="spellEnd"/>
      <w:r w:rsidRPr="007F380E">
        <w:rPr>
          <w:rFonts w:ascii="Times New Roman" w:hAnsi="Times New Roman" w:cs="Times New Roman"/>
          <w:sz w:val="24"/>
          <w:szCs w:val="24"/>
        </w:rPr>
        <w:t xml:space="preserve"> </w:t>
      </w:r>
      <w:proofErr w:type="spellStart"/>
      <w:r w:rsidRPr="007F380E">
        <w:rPr>
          <w:rFonts w:ascii="Times New Roman" w:hAnsi="Times New Roman" w:cs="Times New Roman"/>
          <w:sz w:val="24"/>
          <w:szCs w:val="24"/>
        </w:rPr>
        <w:t>al</w:t>
      </w:r>
      <w:proofErr w:type="spellEnd"/>
      <w:r w:rsidRPr="007F380E">
        <w:rPr>
          <w:rFonts w:ascii="Times New Roman" w:hAnsi="Times New Roman" w:cs="Times New Roman"/>
          <w:sz w:val="24"/>
          <w:szCs w:val="24"/>
        </w:rPr>
        <w:t xml:space="preserve">. 1989). </w:t>
      </w:r>
    </w:p>
    <w:p w:rsidR="00E0374D" w:rsidRDefault="00E0374D" w:rsidP="00E0374D">
      <w:pPr>
        <w:spacing w:line="360" w:lineRule="auto"/>
        <w:ind w:firstLine="709"/>
        <w:contextualSpacing/>
        <w:jc w:val="both"/>
        <w:rPr>
          <w:rFonts w:ascii="Times New Roman" w:hAnsi="Times New Roman" w:cs="Times New Roman"/>
          <w:sz w:val="24"/>
          <w:szCs w:val="24"/>
        </w:rPr>
        <w:sectPr w:rsidR="00E0374D" w:rsidSect="00910EB3">
          <w:headerReference w:type="default" r:id="rId25"/>
          <w:footerReference w:type="default" r:id="rId26"/>
          <w:pgSz w:w="11906" w:h="16838"/>
          <w:pgMar w:top="1418" w:right="1134" w:bottom="1418" w:left="2268" w:header="709" w:footer="709" w:gutter="0"/>
          <w:pgNumType w:start="18"/>
          <w:cols w:space="708"/>
          <w:docGrid w:linePitch="360"/>
        </w:sectPr>
      </w:pPr>
      <w:r w:rsidRPr="007F380E">
        <w:rPr>
          <w:rFonts w:ascii="Times New Roman" w:hAnsi="Times New Roman" w:cs="Times New Roman"/>
          <w:sz w:val="24"/>
          <w:szCs w:val="24"/>
        </w:rPr>
        <w:t>Snaha myslivců čelit úbytku kachen divokých se projevila masovým vysazováním uměle odchovaných mláďat (</w:t>
      </w:r>
      <w:proofErr w:type="spellStart"/>
      <w:r w:rsidR="00B8021C" w:rsidRPr="007F380E">
        <w:rPr>
          <w:rFonts w:ascii="Times New Roman" w:hAnsi="Times New Roman" w:cs="Times New Roman"/>
          <w:sz w:val="24"/>
          <w:szCs w:val="24"/>
        </w:rPr>
        <w:t>Bouchner</w:t>
      </w:r>
      <w:proofErr w:type="spellEnd"/>
      <w:r w:rsidR="00B8021C" w:rsidRPr="007F380E">
        <w:rPr>
          <w:rFonts w:ascii="Times New Roman" w:hAnsi="Times New Roman" w:cs="Times New Roman"/>
          <w:sz w:val="24"/>
          <w:szCs w:val="24"/>
        </w:rPr>
        <w:t xml:space="preserve"> </w:t>
      </w:r>
      <w:r w:rsidRPr="007F380E">
        <w:rPr>
          <w:rFonts w:ascii="Times New Roman" w:hAnsi="Times New Roman" w:cs="Times New Roman"/>
          <w:sz w:val="24"/>
          <w:szCs w:val="24"/>
        </w:rPr>
        <w:t>&amp;</w:t>
      </w:r>
      <w:r w:rsidR="00B8021C" w:rsidRPr="007F380E">
        <w:rPr>
          <w:rFonts w:ascii="Times New Roman" w:hAnsi="Times New Roman" w:cs="Times New Roman"/>
          <w:sz w:val="24"/>
          <w:szCs w:val="24"/>
        </w:rPr>
        <w:t xml:space="preserve">Procházka </w:t>
      </w:r>
      <w:r w:rsidRPr="007F380E">
        <w:rPr>
          <w:rFonts w:ascii="Times New Roman" w:hAnsi="Times New Roman" w:cs="Times New Roman"/>
          <w:sz w:val="24"/>
          <w:szCs w:val="24"/>
        </w:rPr>
        <w:t xml:space="preserve">1997). V 60. letech, kdy se začalo s chovem divokých kachen u nás, byly </w:t>
      </w:r>
      <w:r>
        <w:rPr>
          <w:rFonts w:ascii="Times New Roman" w:hAnsi="Times New Roman" w:cs="Times New Roman"/>
          <w:sz w:val="24"/>
          <w:szCs w:val="24"/>
        </w:rPr>
        <w:t>první snahy založené na chovu a </w:t>
      </w:r>
      <w:r w:rsidRPr="007F380E">
        <w:rPr>
          <w:rFonts w:ascii="Times New Roman" w:hAnsi="Times New Roman" w:cs="Times New Roman"/>
          <w:sz w:val="24"/>
          <w:szCs w:val="24"/>
        </w:rPr>
        <w:t xml:space="preserve">rozmnožování původních volně žijících populací. Ty ovšem nebyly z hlediska monogamie a nízkých snůšek příliš perspektivní. Na Slovensku z těchto důvodů došlo ke křížení kachny divoké s domácí kachnou plemene Khaki </w:t>
      </w:r>
      <w:proofErr w:type="spellStart"/>
      <w:r w:rsidRPr="007F380E">
        <w:rPr>
          <w:rFonts w:ascii="Times New Roman" w:hAnsi="Times New Roman" w:cs="Times New Roman"/>
          <w:sz w:val="24"/>
          <w:szCs w:val="24"/>
        </w:rPr>
        <w:t>Campbell</w:t>
      </w:r>
      <w:proofErr w:type="spellEnd"/>
      <w:r w:rsidRPr="007F380E">
        <w:rPr>
          <w:rFonts w:ascii="Times New Roman" w:hAnsi="Times New Roman" w:cs="Times New Roman"/>
          <w:sz w:val="24"/>
          <w:szCs w:val="24"/>
        </w:rPr>
        <w:t xml:space="preserve">. Cílem bylo vyšlechtit polodivokou kachnu, která by byla vhodná pro </w:t>
      </w:r>
      <w:proofErr w:type="spellStart"/>
      <w:r w:rsidRPr="007F380E">
        <w:rPr>
          <w:rFonts w:ascii="Times New Roman" w:hAnsi="Times New Roman" w:cs="Times New Roman"/>
          <w:sz w:val="24"/>
          <w:szCs w:val="24"/>
        </w:rPr>
        <w:t>farmové</w:t>
      </w:r>
      <w:proofErr w:type="spellEnd"/>
      <w:r w:rsidRPr="007F380E">
        <w:rPr>
          <w:rFonts w:ascii="Times New Roman" w:hAnsi="Times New Roman" w:cs="Times New Roman"/>
          <w:sz w:val="24"/>
          <w:szCs w:val="24"/>
        </w:rPr>
        <w:t xml:space="preserve"> chovy – tedy překonat její monogamii, zvýšit snůšku vajec, ale přitom zac</w:t>
      </w:r>
      <w:r>
        <w:rPr>
          <w:rFonts w:ascii="Times New Roman" w:hAnsi="Times New Roman" w:cs="Times New Roman"/>
          <w:sz w:val="24"/>
          <w:szCs w:val="24"/>
        </w:rPr>
        <w:t>hovat kvalitu zvěřiny (Kubešová </w:t>
      </w:r>
      <w:r w:rsidRPr="007F380E">
        <w:rPr>
          <w:rFonts w:ascii="Times New Roman" w:hAnsi="Times New Roman" w:cs="Times New Roman"/>
          <w:sz w:val="24"/>
          <w:szCs w:val="24"/>
        </w:rPr>
        <w:t xml:space="preserve">2003). </w:t>
      </w:r>
    </w:p>
    <w:p w:rsidR="00E0374D" w:rsidRDefault="00E0374D" w:rsidP="00E0374D">
      <w:pPr>
        <w:spacing w:before="100" w:beforeAutospacing="1" w:after="100" w:afterAutospacing="1" w:line="360" w:lineRule="auto"/>
        <w:ind w:firstLine="709"/>
        <w:jc w:val="both"/>
        <w:rPr>
          <w:rFonts w:ascii="Times New Roman" w:hAnsi="Times New Roman" w:cs="Times New Roman"/>
          <w:sz w:val="24"/>
          <w:szCs w:val="24"/>
        </w:rPr>
      </w:pPr>
      <w:r w:rsidRPr="007F380E">
        <w:rPr>
          <w:rFonts w:ascii="Times New Roman" w:hAnsi="Times New Roman" w:cs="Times New Roman"/>
          <w:sz w:val="24"/>
          <w:szCs w:val="24"/>
        </w:rPr>
        <w:t>Faktory ohrožující divokou populaci a k</w:t>
      </w:r>
      <w:r>
        <w:rPr>
          <w:rFonts w:ascii="Times New Roman" w:hAnsi="Times New Roman" w:cs="Times New Roman"/>
          <w:sz w:val="24"/>
          <w:szCs w:val="24"/>
        </w:rPr>
        <w:t>řížení s kachnou domácí mají za </w:t>
      </w:r>
      <w:r w:rsidRPr="007F380E">
        <w:rPr>
          <w:rFonts w:ascii="Times New Roman" w:hAnsi="Times New Roman" w:cs="Times New Roman"/>
          <w:sz w:val="24"/>
          <w:szCs w:val="24"/>
        </w:rPr>
        <w:t>následek také negativ</w:t>
      </w:r>
      <w:r>
        <w:rPr>
          <w:rFonts w:ascii="Times New Roman" w:hAnsi="Times New Roman" w:cs="Times New Roman"/>
          <w:sz w:val="24"/>
          <w:szCs w:val="24"/>
        </w:rPr>
        <w:t>ní změny</w:t>
      </w:r>
      <w:r w:rsidRPr="007F380E">
        <w:rPr>
          <w:rFonts w:ascii="Times New Roman" w:hAnsi="Times New Roman" w:cs="Times New Roman"/>
          <w:sz w:val="24"/>
          <w:szCs w:val="24"/>
        </w:rPr>
        <w:t xml:space="preserve"> zejména v sociálních projevech di</w:t>
      </w:r>
      <w:r>
        <w:rPr>
          <w:rFonts w:ascii="Times New Roman" w:hAnsi="Times New Roman" w:cs="Times New Roman"/>
          <w:sz w:val="24"/>
          <w:szCs w:val="24"/>
        </w:rPr>
        <w:t>vokých populací: způsobu a tvorbě</w:t>
      </w:r>
      <w:r w:rsidRPr="007F380E">
        <w:rPr>
          <w:rFonts w:ascii="Times New Roman" w:hAnsi="Times New Roman" w:cs="Times New Roman"/>
          <w:sz w:val="24"/>
          <w:szCs w:val="24"/>
        </w:rPr>
        <w:t xml:space="preserve"> párů (Zbořil 2007), došlo i ke změně způsobu života z monogamního na polygamní a kachny nesedí na vejcích (Sýkora 2005</w:t>
      </w:r>
      <w:r>
        <w:rPr>
          <w:rFonts w:ascii="Times New Roman" w:hAnsi="Times New Roman" w:cs="Times New Roman"/>
          <w:sz w:val="24"/>
          <w:szCs w:val="24"/>
        </w:rPr>
        <w:t>, Zabloudil &amp; Vala 2008), ztrátě</w:t>
      </w:r>
      <w:r w:rsidRPr="007F380E">
        <w:rPr>
          <w:rFonts w:ascii="Times New Roman" w:hAnsi="Times New Roman" w:cs="Times New Roman"/>
          <w:sz w:val="24"/>
          <w:szCs w:val="24"/>
        </w:rPr>
        <w:t xml:space="preserve"> plachosti (Kubešová 2003, Zbořil 2007</w:t>
      </w:r>
      <w:r>
        <w:rPr>
          <w:rFonts w:ascii="Times New Roman" w:hAnsi="Times New Roman" w:cs="Times New Roman"/>
          <w:sz w:val="24"/>
          <w:szCs w:val="24"/>
        </w:rPr>
        <w:t xml:space="preserve">, </w:t>
      </w:r>
      <w:proofErr w:type="spellStart"/>
      <w:r w:rsidRPr="007F380E">
        <w:rPr>
          <w:rFonts w:ascii="Times New Roman" w:hAnsi="Times New Roman" w:cs="Times New Roman"/>
          <w:sz w:val="24"/>
          <w:szCs w:val="24"/>
        </w:rPr>
        <w:t>Herčík</w:t>
      </w:r>
      <w:proofErr w:type="spellEnd"/>
      <w:r w:rsidRPr="007F380E">
        <w:rPr>
          <w:rFonts w:ascii="Times New Roman" w:hAnsi="Times New Roman" w:cs="Times New Roman"/>
          <w:sz w:val="24"/>
          <w:szCs w:val="24"/>
        </w:rPr>
        <w:t xml:space="preserve"> &amp; Dvořák 2</w:t>
      </w:r>
      <w:r>
        <w:rPr>
          <w:rFonts w:ascii="Times New Roman" w:hAnsi="Times New Roman" w:cs="Times New Roman"/>
          <w:sz w:val="24"/>
          <w:szCs w:val="24"/>
        </w:rPr>
        <w:t>010), snížení potřeby</w:t>
      </w:r>
      <w:r w:rsidRPr="007F380E">
        <w:rPr>
          <w:rFonts w:ascii="Times New Roman" w:hAnsi="Times New Roman" w:cs="Times New Roman"/>
          <w:sz w:val="24"/>
          <w:szCs w:val="24"/>
        </w:rPr>
        <w:t xml:space="preserve"> migrace</w:t>
      </w:r>
      <w:r>
        <w:rPr>
          <w:rFonts w:ascii="Times New Roman" w:hAnsi="Times New Roman" w:cs="Times New Roman"/>
          <w:sz w:val="24"/>
          <w:szCs w:val="24"/>
        </w:rPr>
        <w:t xml:space="preserve"> (Zbořil 2007, Zabloudil</w:t>
      </w:r>
      <w:r w:rsidRPr="007F380E">
        <w:rPr>
          <w:rFonts w:ascii="Times New Roman" w:hAnsi="Times New Roman" w:cs="Times New Roman"/>
          <w:sz w:val="24"/>
          <w:szCs w:val="24"/>
        </w:rPr>
        <w:t>&amp; Vala 2008</w:t>
      </w:r>
      <w:r>
        <w:rPr>
          <w:rFonts w:ascii="Times New Roman" w:hAnsi="Times New Roman" w:cs="Times New Roman"/>
          <w:sz w:val="24"/>
          <w:szCs w:val="24"/>
        </w:rPr>
        <w:t xml:space="preserve">, </w:t>
      </w:r>
      <w:proofErr w:type="spellStart"/>
      <w:r>
        <w:rPr>
          <w:rFonts w:ascii="Times New Roman" w:hAnsi="Times New Roman" w:cs="Times New Roman"/>
          <w:sz w:val="24"/>
          <w:szCs w:val="24"/>
        </w:rPr>
        <w:t>Herčík</w:t>
      </w:r>
      <w:proofErr w:type="spellEnd"/>
      <w:r>
        <w:rPr>
          <w:rFonts w:ascii="Times New Roman" w:hAnsi="Times New Roman" w:cs="Times New Roman"/>
          <w:sz w:val="24"/>
          <w:szCs w:val="24"/>
        </w:rPr>
        <w:t xml:space="preserve"> &amp; Dvořák 2010), návyku na </w:t>
      </w:r>
      <w:r w:rsidRPr="007F380E">
        <w:rPr>
          <w:rFonts w:ascii="Times New Roman" w:hAnsi="Times New Roman" w:cs="Times New Roman"/>
          <w:sz w:val="24"/>
          <w:szCs w:val="24"/>
        </w:rPr>
        <w:t>přikrmování ve městech (Zbořil 2007) a na snížení nebo opoždění schopnosti létat (Kubešová 200</w:t>
      </w:r>
      <w:r>
        <w:rPr>
          <w:rFonts w:ascii="Times New Roman" w:hAnsi="Times New Roman" w:cs="Times New Roman"/>
          <w:sz w:val="24"/>
          <w:szCs w:val="24"/>
        </w:rPr>
        <w:t xml:space="preserve">3, </w:t>
      </w:r>
      <w:proofErr w:type="spellStart"/>
      <w:r>
        <w:rPr>
          <w:rFonts w:ascii="Times New Roman" w:hAnsi="Times New Roman" w:cs="Times New Roman"/>
          <w:sz w:val="24"/>
          <w:szCs w:val="24"/>
        </w:rPr>
        <w:t>Herčík</w:t>
      </w:r>
      <w:proofErr w:type="spellEnd"/>
      <w:r>
        <w:rPr>
          <w:rFonts w:ascii="Times New Roman" w:hAnsi="Times New Roman" w:cs="Times New Roman"/>
          <w:sz w:val="24"/>
          <w:szCs w:val="24"/>
        </w:rPr>
        <w:t xml:space="preserve"> &amp; Dvořák 2010), výskytu</w:t>
      </w:r>
      <w:r w:rsidRPr="007F380E">
        <w:rPr>
          <w:rFonts w:ascii="Times New Roman" w:hAnsi="Times New Roman" w:cs="Times New Roman"/>
          <w:sz w:val="24"/>
          <w:szCs w:val="24"/>
        </w:rPr>
        <w:t xml:space="preserve"> barevných odchylek (Kubešová 2003). To vše má negativní vliv na přirozené hnízdění a reprodukční proces (Zbořil 2007). </w:t>
      </w:r>
    </w:p>
    <w:p w:rsidR="00E0374D" w:rsidRDefault="00E0374D" w:rsidP="00E0374D">
      <w:pPr>
        <w:spacing w:before="100" w:beforeAutospacing="1" w:after="100" w:afterAutospacing="1" w:line="360" w:lineRule="auto"/>
        <w:ind w:firstLine="709"/>
        <w:jc w:val="both"/>
        <w:rPr>
          <w:rFonts w:ascii="Times New Roman" w:hAnsi="Times New Roman" w:cs="Times New Roman"/>
          <w:sz w:val="24"/>
          <w:szCs w:val="24"/>
        </w:rPr>
      </w:pPr>
      <w:r w:rsidRPr="007F380E">
        <w:rPr>
          <w:rFonts w:ascii="Times New Roman" w:hAnsi="Times New Roman" w:cs="Times New Roman"/>
          <w:sz w:val="24"/>
          <w:szCs w:val="24"/>
        </w:rPr>
        <w:t>Co se týče výběru chovné zvěře, základním požadavkem je zachování druhové čistoty kachny divoké. Z hlediska zachování čistého genofondu je křížení nepřijatelné. Jedince pro chov je třeba vybírat v období začínající ří</w:t>
      </w:r>
      <w:r>
        <w:rPr>
          <w:rFonts w:ascii="Times New Roman" w:hAnsi="Times New Roman" w:cs="Times New Roman"/>
          <w:sz w:val="24"/>
          <w:szCs w:val="24"/>
        </w:rPr>
        <w:t>jnem, kdy jsou kachny divoké ve </w:t>
      </w:r>
      <w:r w:rsidRPr="007F380E">
        <w:rPr>
          <w:rFonts w:ascii="Times New Roman" w:hAnsi="Times New Roman" w:cs="Times New Roman"/>
          <w:sz w:val="24"/>
          <w:szCs w:val="24"/>
        </w:rPr>
        <w:t xml:space="preserve">svatebním šatě </w:t>
      </w:r>
      <w:r>
        <w:rPr>
          <w:rFonts w:ascii="Times New Roman" w:hAnsi="Times New Roman" w:cs="Times New Roman"/>
          <w:sz w:val="24"/>
          <w:szCs w:val="24"/>
        </w:rPr>
        <w:t xml:space="preserve">(Fišer </w:t>
      </w:r>
      <w:proofErr w:type="spellStart"/>
      <w:r>
        <w:rPr>
          <w:rFonts w:ascii="Times New Roman" w:hAnsi="Times New Roman" w:cs="Times New Roman"/>
          <w:sz w:val="24"/>
          <w:szCs w:val="24"/>
        </w:rPr>
        <w:t>et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al</w:t>
      </w:r>
      <w:proofErr w:type="spellEnd"/>
      <w:r>
        <w:rPr>
          <w:rFonts w:ascii="Times New Roman" w:hAnsi="Times New Roman" w:cs="Times New Roman"/>
          <w:sz w:val="24"/>
          <w:szCs w:val="24"/>
        </w:rPr>
        <w:t>. 1989)</w:t>
      </w:r>
      <w:r w:rsidRPr="007F380E">
        <w:rPr>
          <w:rFonts w:ascii="Times New Roman" w:hAnsi="Times New Roman" w:cs="Times New Roman"/>
          <w:sz w:val="24"/>
          <w:szCs w:val="24"/>
        </w:rPr>
        <w:t xml:space="preserve">. Do chovu by se neměly pouštět kachny neznámého původu a neselektované kachny, tzn. abnormálního zbarvení, nestandardní nebo deformované (Kubešová 2003). Tím se minimalizuje riziko jejich výraznější </w:t>
      </w:r>
      <w:r>
        <w:rPr>
          <w:rFonts w:ascii="Times New Roman" w:hAnsi="Times New Roman" w:cs="Times New Roman"/>
          <w:sz w:val="24"/>
          <w:szCs w:val="24"/>
        </w:rPr>
        <w:t>„</w:t>
      </w:r>
      <w:r w:rsidRPr="007F380E">
        <w:rPr>
          <w:rFonts w:ascii="Times New Roman" w:hAnsi="Times New Roman" w:cs="Times New Roman"/>
          <w:sz w:val="24"/>
          <w:szCs w:val="24"/>
        </w:rPr>
        <w:t>domestikace</w:t>
      </w:r>
      <w:r>
        <w:rPr>
          <w:rFonts w:ascii="Times New Roman" w:hAnsi="Times New Roman" w:cs="Times New Roman"/>
          <w:sz w:val="24"/>
          <w:szCs w:val="24"/>
        </w:rPr>
        <w:t>“</w:t>
      </w:r>
      <w:r w:rsidRPr="007F380E">
        <w:rPr>
          <w:rFonts w:ascii="Times New Roman" w:hAnsi="Times New Roman" w:cs="Times New Roman"/>
          <w:sz w:val="24"/>
          <w:szCs w:val="24"/>
        </w:rPr>
        <w:t xml:space="preserve"> (Sýkora 2005).  Jakkoli odlišně zbarvení</w:t>
      </w:r>
      <w:r>
        <w:rPr>
          <w:rFonts w:ascii="Times New Roman" w:hAnsi="Times New Roman" w:cs="Times New Roman"/>
          <w:sz w:val="24"/>
          <w:szCs w:val="24"/>
        </w:rPr>
        <w:t xml:space="preserve"> jedinci by měli být vyřazeni</w:t>
      </w:r>
      <w:r w:rsidRPr="007F380E">
        <w:rPr>
          <w:rFonts w:ascii="Times New Roman" w:hAnsi="Times New Roman" w:cs="Times New Roman"/>
          <w:sz w:val="24"/>
          <w:szCs w:val="24"/>
        </w:rPr>
        <w:t xml:space="preserve"> z chovu (Fišer </w:t>
      </w:r>
      <w:proofErr w:type="spellStart"/>
      <w:r w:rsidRPr="007F380E">
        <w:rPr>
          <w:rFonts w:ascii="Times New Roman" w:hAnsi="Times New Roman" w:cs="Times New Roman"/>
          <w:sz w:val="24"/>
          <w:szCs w:val="24"/>
        </w:rPr>
        <w:t>et</w:t>
      </w:r>
      <w:proofErr w:type="spellEnd"/>
      <w:r w:rsidRPr="007F380E">
        <w:rPr>
          <w:rFonts w:ascii="Times New Roman" w:hAnsi="Times New Roman" w:cs="Times New Roman"/>
          <w:sz w:val="24"/>
          <w:szCs w:val="24"/>
        </w:rPr>
        <w:t xml:space="preserve"> </w:t>
      </w:r>
      <w:proofErr w:type="spellStart"/>
      <w:r w:rsidRPr="007F380E">
        <w:rPr>
          <w:rFonts w:ascii="Times New Roman" w:hAnsi="Times New Roman" w:cs="Times New Roman"/>
          <w:sz w:val="24"/>
          <w:szCs w:val="24"/>
        </w:rPr>
        <w:t>al</w:t>
      </w:r>
      <w:proofErr w:type="spellEnd"/>
      <w:r w:rsidRPr="007F380E">
        <w:rPr>
          <w:rFonts w:ascii="Times New Roman" w:hAnsi="Times New Roman" w:cs="Times New Roman"/>
          <w:sz w:val="24"/>
          <w:szCs w:val="24"/>
        </w:rPr>
        <w:t>. 1989).</w:t>
      </w:r>
      <w:r w:rsidR="007B4EAE">
        <w:rPr>
          <w:rFonts w:ascii="Times New Roman" w:hAnsi="Times New Roman" w:cs="Times New Roman"/>
          <w:sz w:val="24"/>
          <w:szCs w:val="24"/>
        </w:rPr>
        <w:t xml:space="preserve"> </w:t>
      </w:r>
      <w:r w:rsidRPr="007F380E">
        <w:rPr>
          <w:rFonts w:ascii="Times New Roman" w:hAnsi="Times New Roman" w:cs="Times New Roman"/>
          <w:sz w:val="24"/>
          <w:szCs w:val="24"/>
        </w:rPr>
        <w:t>Od poloviny 90. let byly kachny vypouštěny pouze z renomovaných odchoven, kde byla zaručena genetická čistota. V současné době probíhá odchov v nejkvalitnějších zařízeních tak, že se často provádí odchyt kachen divokých a ty se zařazují do reprodukčního hejna (Sýkora 2005). Uměle odchované kachny jsou po vypuštění velmi přizpůsobivé a jejich ztráty jsou minimální. V průběhu několika let se také podařilo vyřešit problém s jejich vzlétavostí po dosažení dospělosti (Sýkora 2005). Díky velké přizpůsobivosti kachny divoké se odchovaní jedinci dobře přizpůsobují životu v přírodě a snadno vstupují do reprodukčního procesu, tím posilují populaci kachny divoké (</w:t>
      </w:r>
      <w:r>
        <w:rPr>
          <w:rFonts w:ascii="Times New Roman" w:hAnsi="Times New Roman" w:cs="Times New Roman"/>
          <w:sz w:val="24"/>
          <w:szCs w:val="24"/>
        </w:rPr>
        <w:t>Fišer</w:t>
      </w:r>
      <w:r w:rsidRPr="007F380E">
        <w:rPr>
          <w:rFonts w:ascii="Times New Roman" w:hAnsi="Times New Roman" w:cs="Times New Roman"/>
          <w:sz w:val="24"/>
          <w:szCs w:val="24"/>
        </w:rPr>
        <w:t xml:space="preserve"> </w:t>
      </w:r>
      <w:proofErr w:type="spellStart"/>
      <w:r w:rsidRPr="007F380E">
        <w:rPr>
          <w:rFonts w:ascii="Times New Roman" w:hAnsi="Times New Roman" w:cs="Times New Roman"/>
          <w:sz w:val="24"/>
          <w:szCs w:val="24"/>
        </w:rPr>
        <w:t>et</w:t>
      </w:r>
      <w:proofErr w:type="spellEnd"/>
      <w:r w:rsidRPr="007F380E">
        <w:rPr>
          <w:rFonts w:ascii="Times New Roman" w:hAnsi="Times New Roman" w:cs="Times New Roman"/>
          <w:sz w:val="24"/>
          <w:szCs w:val="24"/>
        </w:rPr>
        <w:t xml:space="preserve"> </w:t>
      </w:r>
      <w:proofErr w:type="spellStart"/>
      <w:r w:rsidRPr="007F380E">
        <w:rPr>
          <w:rFonts w:ascii="Times New Roman" w:hAnsi="Times New Roman" w:cs="Times New Roman"/>
          <w:sz w:val="24"/>
          <w:szCs w:val="24"/>
        </w:rPr>
        <w:t>al</w:t>
      </w:r>
      <w:proofErr w:type="spellEnd"/>
      <w:r w:rsidRPr="007F380E">
        <w:rPr>
          <w:rFonts w:ascii="Times New Roman" w:hAnsi="Times New Roman" w:cs="Times New Roman"/>
          <w:sz w:val="24"/>
          <w:szCs w:val="24"/>
        </w:rPr>
        <w:t>. 1989, Sýkora 2005).</w:t>
      </w:r>
    </w:p>
    <w:p w:rsidR="00E0374D" w:rsidRDefault="00E0374D" w:rsidP="00E0374D">
      <w:pPr>
        <w:tabs>
          <w:tab w:val="left" w:pos="7513"/>
        </w:tabs>
        <w:spacing w:before="100" w:beforeAutospacing="1" w:after="100" w:afterAutospacing="1" w:line="360" w:lineRule="auto"/>
        <w:ind w:firstLine="709"/>
        <w:jc w:val="both"/>
        <w:rPr>
          <w:rFonts w:ascii="Times New Roman" w:hAnsi="Times New Roman" w:cs="Times New Roman"/>
          <w:sz w:val="24"/>
          <w:szCs w:val="24"/>
        </w:rPr>
      </w:pPr>
      <w:r w:rsidRPr="001E2B1E">
        <w:rPr>
          <w:rFonts w:ascii="Times New Roman" w:hAnsi="Times New Roman" w:cs="Times New Roman"/>
          <w:sz w:val="24"/>
          <w:szCs w:val="24"/>
        </w:rPr>
        <w:t>Přestože u volně žijících populací kachny divoké dochází k poklesu početnosti, počty jedinců ulovených myslivci narůstají. Tento fakt je výsledkem vzrůstajícího počtu uměle odchovaných a vypouštěných kachen (Zbořil 20</w:t>
      </w:r>
      <w:r>
        <w:rPr>
          <w:rFonts w:ascii="Times New Roman" w:hAnsi="Times New Roman" w:cs="Times New Roman"/>
          <w:sz w:val="24"/>
          <w:szCs w:val="24"/>
        </w:rPr>
        <w:t>07). Podle Zbořila (2007) není vypouštění jedinců z krotkého chovu správný</w:t>
      </w:r>
      <w:r w:rsidRPr="001E2B1E">
        <w:rPr>
          <w:rFonts w:ascii="Times New Roman" w:hAnsi="Times New Roman" w:cs="Times New Roman"/>
          <w:sz w:val="24"/>
          <w:szCs w:val="24"/>
        </w:rPr>
        <w:t xml:space="preserve"> řešením a aut</w:t>
      </w:r>
      <w:r>
        <w:rPr>
          <w:rFonts w:ascii="Times New Roman" w:hAnsi="Times New Roman" w:cs="Times New Roman"/>
          <w:sz w:val="24"/>
          <w:szCs w:val="24"/>
        </w:rPr>
        <w:t>or navrhuje zaměřit se spíše na </w:t>
      </w:r>
      <w:r w:rsidRPr="001E2B1E">
        <w:rPr>
          <w:rFonts w:ascii="Times New Roman" w:hAnsi="Times New Roman" w:cs="Times New Roman"/>
          <w:sz w:val="24"/>
          <w:szCs w:val="24"/>
        </w:rPr>
        <w:t xml:space="preserve">podporu přirozených populací. Podpořit divoké populace kachen můžeme například instalováním hnízdních budek (Zbořil 2007, </w:t>
      </w:r>
      <w:proofErr w:type="spellStart"/>
      <w:r w:rsidRPr="001E2B1E">
        <w:rPr>
          <w:rFonts w:ascii="Times New Roman" w:hAnsi="Times New Roman" w:cs="Times New Roman"/>
          <w:sz w:val="24"/>
          <w:szCs w:val="24"/>
        </w:rPr>
        <w:t>Herčík</w:t>
      </w:r>
      <w:proofErr w:type="spellEnd"/>
      <w:r w:rsidRPr="001E2B1E">
        <w:rPr>
          <w:rFonts w:ascii="Times New Roman" w:hAnsi="Times New Roman" w:cs="Times New Roman"/>
          <w:sz w:val="24"/>
          <w:szCs w:val="24"/>
        </w:rPr>
        <w:t xml:space="preserve"> &amp; Dvořák 2010, Zíka 2012, H</w:t>
      </w:r>
      <w:r>
        <w:rPr>
          <w:rFonts w:ascii="Times New Roman" w:hAnsi="Times New Roman" w:cs="Times New Roman"/>
          <w:sz w:val="24"/>
          <w:szCs w:val="24"/>
        </w:rPr>
        <w:t>a</w:t>
      </w:r>
      <w:r w:rsidRPr="001E2B1E">
        <w:rPr>
          <w:rFonts w:ascii="Times New Roman" w:hAnsi="Times New Roman" w:cs="Times New Roman"/>
          <w:sz w:val="24"/>
          <w:szCs w:val="24"/>
        </w:rPr>
        <w:t xml:space="preserve">vránek </w:t>
      </w:r>
      <w:proofErr w:type="spellStart"/>
      <w:r w:rsidRPr="001E2B1E">
        <w:rPr>
          <w:rFonts w:ascii="Times New Roman" w:hAnsi="Times New Roman" w:cs="Times New Roman"/>
          <w:sz w:val="24"/>
          <w:szCs w:val="24"/>
        </w:rPr>
        <w:t>et</w:t>
      </w:r>
      <w:proofErr w:type="spellEnd"/>
      <w:r w:rsidRPr="001E2B1E">
        <w:rPr>
          <w:rFonts w:ascii="Times New Roman" w:hAnsi="Times New Roman" w:cs="Times New Roman"/>
          <w:sz w:val="24"/>
          <w:szCs w:val="24"/>
        </w:rPr>
        <w:t xml:space="preserve"> </w:t>
      </w:r>
      <w:proofErr w:type="spellStart"/>
      <w:r w:rsidRPr="001E2B1E">
        <w:rPr>
          <w:rFonts w:ascii="Times New Roman" w:hAnsi="Times New Roman" w:cs="Times New Roman"/>
          <w:sz w:val="24"/>
          <w:szCs w:val="24"/>
        </w:rPr>
        <w:t>al</w:t>
      </w:r>
      <w:proofErr w:type="spellEnd"/>
      <w:r w:rsidRPr="001E2B1E">
        <w:rPr>
          <w:rFonts w:ascii="Times New Roman" w:hAnsi="Times New Roman" w:cs="Times New Roman"/>
          <w:sz w:val="24"/>
          <w:szCs w:val="24"/>
        </w:rPr>
        <w:t>. 2014) nebo rozšiřování</w:t>
      </w:r>
      <w:r>
        <w:rPr>
          <w:rFonts w:ascii="Times New Roman" w:hAnsi="Times New Roman" w:cs="Times New Roman"/>
          <w:sz w:val="24"/>
          <w:szCs w:val="24"/>
        </w:rPr>
        <w:t>m</w:t>
      </w:r>
      <w:r w:rsidRPr="001E2B1E">
        <w:rPr>
          <w:rFonts w:ascii="Times New Roman" w:hAnsi="Times New Roman" w:cs="Times New Roman"/>
          <w:sz w:val="24"/>
          <w:szCs w:val="24"/>
        </w:rPr>
        <w:t xml:space="preserve"> vhodných r</w:t>
      </w:r>
      <w:r>
        <w:rPr>
          <w:rFonts w:ascii="Times New Roman" w:hAnsi="Times New Roman" w:cs="Times New Roman"/>
          <w:sz w:val="24"/>
          <w:szCs w:val="24"/>
        </w:rPr>
        <w:t>ostlinných porostů na březích a </w:t>
      </w:r>
      <w:r w:rsidRPr="001E2B1E">
        <w:rPr>
          <w:rFonts w:ascii="Times New Roman" w:hAnsi="Times New Roman" w:cs="Times New Roman"/>
          <w:sz w:val="24"/>
          <w:szCs w:val="24"/>
        </w:rPr>
        <w:t xml:space="preserve">okrajích vodních nádrží (Havránek </w:t>
      </w:r>
      <w:proofErr w:type="spellStart"/>
      <w:r w:rsidRPr="001E2B1E">
        <w:rPr>
          <w:rFonts w:ascii="Times New Roman" w:hAnsi="Times New Roman" w:cs="Times New Roman"/>
          <w:sz w:val="24"/>
          <w:szCs w:val="24"/>
        </w:rPr>
        <w:t>et</w:t>
      </w:r>
      <w:proofErr w:type="spellEnd"/>
      <w:r w:rsidRPr="001E2B1E">
        <w:rPr>
          <w:rFonts w:ascii="Times New Roman" w:hAnsi="Times New Roman" w:cs="Times New Roman"/>
          <w:sz w:val="24"/>
          <w:szCs w:val="24"/>
        </w:rPr>
        <w:t xml:space="preserve"> </w:t>
      </w:r>
      <w:proofErr w:type="spellStart"/>
      <w:r w:rsidRPr="001E2B1E">
        <w:rPr>
          <w:rFonts w:ascii="Times New Roman" w:hAnsi="Times New Roman" w:cs="Times New Roman"/>
          <w:sz w:val="24"/>
          <w:szCs w:val="24"/>
        </w:rPr>
        <w:t>al</w:t>
      </w:r>
      <w:proofErr w:type="spellEnd"/>
      <w:r w:rsidRPr="001E2B1E">
        <w:rPr>
          <w:rFonts w:ascii="Times New Roman" w:hAnsi="Times New Roman" w:cs="Times New Roman"/>
          <w:sz w:val="24"/>
          <w:szCs w:val="24"/>
        </w:rPr>
        <w:t xml:space="preserve">. 2014). </w:t>
      </w:r>
      <w:r>
        <w:rPr>
          <w:rFonts w:ascii="Times New Roman" w:hAnsi="Times New Roman" w:cs="Times New Roman"/>
          <w:sz w:val="24"/>
          <w:szCs w:val="24"/>
        </w:rPr>
        <w:t>Vypouštěním chovných zvířat do </w:t>
      </w:r>
      <w:r w:rsidRPr="00B76A2B">
        <w:rPr>
          <w:rFonts w:ascii="Times New Roman" w:hAnsi="Times New Roman" w:cs="Times New Roman"/>
          <w:sz w:val="24"/>
          <w:szCs w:val="24"/>
        </w:rPr>
        <w:t xml:space="preserve">volné přírody se zabývá i zákon, konkrétně §5 Zákona o myslivosti, který zakazuje vypouštění nepůvodních druhů či forem (zvířata držená ve </w:t>
      </w:r>
      <w:proofErr w:type="spellStart"/>
      <w:r w:rsidRPr="00B76A2B">
        <w:rPr>
          <w:rFonts w:ascii="Times New Roman" w:hAnsi="Times New Roman" w:cs="Times New Roman"/>
          <w:sz w:val="24"/>
          <w:szCs w:val="24"/>
        </w:rPr>
        <w:t>farmových</w:t>
      </w:r>
      <w:proofErr w:type="spellEnd"/>
      <w:r w:rsidRPr="00B76A2B">
        <w:rPr>
          <w:rFonts w:ascii="Times New Roman" w:hAnsi="Times New Roman" w:cs="Times New Roman"/>
          <w:sz w:val="24"/>
          <w:szCs w:val="24"/>
        </w:rPr>
        <w:t xml:space="preserve"> chovech, zvířata získaná křížením mezi druhy a mezi druhy hospodářských zvířat) do volné přírody.</w:t>
      </w:r>
    </w:p>
    <w:p w:rsidR="00E0374D" w:rsidRDefault="00E0374D" w:rsidP="00E0374D">
      <w:pPr>
        <w:tabs>
          <w:tab w:val="left" w:pos="7513"/>
        </w:tabs>
        <w:spacing w:before="100" w:beforeAutospacing="1" w:after="100" w:afterAutospacing="1" w:line="360" w:lineRule="auto"/>
        <w:ind w:firstLine="709"/>
        <w:jc w:val="both"/>
        <w:rPr>
          <w:rFonts w:ascii="Times New Roman" w:hAnsi="Times New Roman" w:cs="Times New Roman"/>
          <w:sz w:val="24"/>
          <w:szCs w:val="24"/>
        </w:rPr>
      </w:pPr>
    </w:p>
    <w:p w:rsidR="00E0374D" w:rsidRDefault="00E0374D" w:rsidP="00E0374D">
      <w:pPr>
        <w:tabs>
          <w:tab w:val="left" w:pos="7513"/>
        </w:tabs>
        <w:spacing w:before="100" w:beforeAutospacing="1" w:after="100" w:afterAutospacing="1" w:line="360" w:lineRule="auto"/>
        <w:ind w:firstLine="709"/>
        <w:jc w:val="both"/>
        <w:rPr>
          <w:rFonts w:ascii="Times New Roman" w:hAnsi="Times New Roman" w:cs="Times New Roman"/>
          <w:sz w:val="24"/>
          <w:szCs w:val="24"/>
        </w:rPr>
      </w:pPr>
    </w:p>
    <w:p w:rsidR="00E0374D" w:rsidRDefault="00E0374D" w:rsidP="00E0374D">
      <w:pPr>
        <w:tabs>
          <w:tab w:val="left" w:pos="7513"/>
        </w:tabs>
        <w:spacing w:before="100" w:beforeAutospacing="1" w:after="100" w:afterAutospacing="1" w:line="360" w:lineRule="auto"/>
        <w:ind w:firstLine="709"/>
        <w:jc w:val="both"/>
        <w:rPr>
          <w:rFonts w:ascii="Times New Roman" w:hAnsi="Times New Roman" w:cs="Times New Roman"/>
          <w:sz w:val="24"/>
          <w:szCs w:val="24"/>
        </w:rPr>
      </w:pPr>
    </w:p>
    <w:p w:rsidR="00E0374D" w:rsidRDefault="00E0374D" w:rsidP="00E0374D">
      <w:pPr>
        <w:tabs>
          <w:tab w:val="left" w:pos="7513"/>
        </w:tabs>
        <w:spacing w:before="100" w:beforeAutospacing="1" w:after="100" w:afterAutospacing="1" w:line="360" w:lineRule="auto"/>
        <w:ind w:firstLine="709"/>
        <w:jc w:val="both"/>
        <w:rPr>
          <w:rFonts w:ascii="Times New Roman" w:hAnsi="Times New Roman" w:cs="Times New Roman"/>
          <w:sz w:val="24"/>
          <w:szCs w:val="24"/>
        </w:rPr>
      </w:pPr>
    </w:p>
    <w:p w:rsidR="00E0374D" w:rsidRDefault="00E0374D" w:rsidP="00E0374D">
      <w:pPr>
        <w:tabs>
          <w:tab w:val="left" w:pos="7513"/>
        </w:tabs>
        <w:spacing w:before="100" w:beforeAutospacing="1" w:after="100" w:afterAutospacing="1" w:line="360" w:lineRule="auto"/>
        <w:ind w:firstLine="709"/>
        <w:jc w:val="both"/>
        <w:rPr>
          <w:rFonts w:ascii="Times New Roman" w:hAnsi="Times New Roman" w:cs="Times New Roman"/>
          <w:sz w:val="24"/>
          <w:szCs w:val="24"/>
        </w:rPr>
      </w:pPr>
    </w:p>
    <w:p w:rsidR="00E0374D" w:rsidRDefault="00E0374D" w:rsidP="00E0374D">
      <w:pPr>
        <w:tabs>
          <w:tab w:val="left" w:pos="7513"/>
        </w:tabs>
        <w:spacing w:before="100" w:beforeAutospacing="1" w:after="100" w:afterAutospacing="1" w:line="360" w:lineRule="auto"/>
        <w:ind w:firstLine="709"/>
        <w:jc w:val="both"/>
        <w:rPr>
          <w:rFonts w:ascii="Times New Roman" w:hAnsi="Times New Roman" w:cs="Times New Roman"/>
          <w:sz w:val="24"/>
          <w:szCs w:val="24"/>
        </w:rPr>
      </w:pPr>
    </w:p>
    <w:p w:rsidR="00E0374D" w:rsidRDefault="00E0374D" w:rsidP="00E0374D">
      <w:pPr>
        <w:tabs>
          <w:tab w:val="left" w:pos="7513"/>
        </w:tabs>
        <w:spacing w:before="100" w:beforeAutospacing="1" w:after="100" w:afterAutospacing="1" w:line="360" w:lineRule="auto"/>
        <w:ind w:firstLine="709"/>
        <w:jc w:val="both"/>
        <w:rPr>
          <w:rFonts w:ascii="Times New Roman" w:hAnsi="Times New Roman" w:cs="Times New Roman"/>
          <w:sz w:val="24"/>
          <w:szCs w:val="24"/>
        </w:rPr>
      </w:pPr>
    </w:p>
    <w:p w:rsidR="00E0374D" w:rsidRDefault="00E0374D" w:rsidP="00E0374D">
      <w:pPr>
        <w:tabs>
          <w:tab w:val="left" w:pos="7513"/>
        </w:tabs>
        <w:spacing w:before="100" w:beforeAutospacing="1" w:after="100" w:afterAutospacing="1" w:line="360" w:lineRule="auto"/>
        <w:ind w:firstLine="709"/>
        <w:jc w:val="both"/>
        <w:rPr>
          <w:rFonts w:ascii="Times New Roman" w:hAnsi="Times New Roman" w:cs="Times New Roman"/>
          <w:sz w:val="24"/>
          <w:szCs w:val="24"/>
        </w:rPr>
      </w:pPr>
    </w:p>
    <w:p w:rsidR="00E0374D" w:rsidRDefault="00E0374D" w:rsidP="00E0374D">
      <w:pPr>
        <w:tabs>
          <w:tab w:val="left" w:pos="7513"/>
        </w:tabs>
        <w:spacing w:before="100" w:beforeAutospacing="1" w:after="100" w:afterAutospacing="1" w:line="360" w:lineRule="auto"/>
        <w:ind w:firstLine="709"/>
        <w:jc w:val="both"/>
        <w:rPr>
          <w:rFonts w:ascii="Times New Roman" w:hAnsi="Times New Roman" w:cs="Times New Roman"/>
          <w:sz w:val="24"/>
          <w:szCs w:val="24"/>
        </w:rPr>
      </w:pPr>
    </w:p>
    <w:p w:rsidR="00E0374D" w:rsidRDefault="00E0374D" w:rsidP="00E0374D">
      <w:pPr>
        <w:tabs>
          <w:tab w:val="left" w:pos="7513"/>
        </w:tabs>
        <w:spacing w:before="100" w:beforeAutospacing="1" w:after="100" w:afterAutospacing="1" w:line="360" w:lineRule="auto"/>
        <w:ind w:firstLine="709"/>
        <w:jc w:val="both"/>
        <w:rPr>
          <w:rFonts w:ascii="Times New Roman" w:hAnsi="Times New Roman" w:cs="Times New Roman"/>
          <w:sz w:val="24"/>
          <w:szCs w:val="24"/>
        </w:rPr>
      </w:pPr>
    </w:p>
    <w:p w:rsidR="00E0374D" w:rsidRDefault="00E0374D" w:rsidP="00E0374D">
      <w:pPr>
        <w:tabs>
          <w:tab w:val="left" w:pos="7513"/>
        </w:tabs>
        <w:spacing w:before="100" w:beforeAutospacing="1" w:after="100" w:afterAutospacing="1" w:line="360" w:lineRule="auto"/>
        <w:ind w:firstLine="709"/>
        <w:jc w:val="both"/>
        <w:rPr>
          <w:rFonts w:ascii="Times New Roman" w:hAnsi="Times New Roman" w:cs="Times New Roman"/>
          <w:sz w:val="24"/>
          <w:szCs w:val="24"/>
        </w:rPr>
      </w:pPr>
    </w:p>
    <w:p w:rsidR="00E0374D" w:rsidRDefault="00E0374D" w:rsidP="00E0374D">
      <w:pPr>
        <w:tabs>
          <w:tab w:val="left" w:pos="7513"/>
        </w:tabs>
        <w:spacing w:before="100" w:beforeAutospacing="1" w:after="100" w:afterAutospacing="1" w:line="360" w:lineRule="auto"/>
        <w:ind w:firstLine="709"/>
        <w:jc w:val="both"/>
        <w:rPr>
          <w:rFonts w:ascii="Times New Roman" w:hAnsi="Times New Roman" w:cs="Times New Roman"/>
          <w:sz w:val="24"/>
          <w:szCs w:val="24"/>
        </w:rPr>
      </w:pPr>
    </w:p>
    <w:p w:rsidR="00E0374D" w:rsidRDefault="00E0374D" w:rsidP="00E0374D">
      <w:pPr>
        <w:tabs>
          <w:tab w:val="left" w:pos="7513"/>
        </w:tabs>
        <w:spacing w:before="100" w:beforeAutospacing="1" w:after="100" w:afterAutospacing="1" w:line="360" w:lineRule="auto"/>
        <w:ind w:firstLine="709"/>
        <w:jc w:val="both"/>
        <w:rPr>
          <w:rFonts w:ascii="Times New Roman" w:hAnsi="Times New Roman" w:cs="Times New Roman"/>
          <w:sz w:val="24"/>
          <w:szCs w:val="24"/>
        </w:rPr>
      </w:pPr>
    </w:p>
    <w:p w:rsidR="00E0374D" w:rsidRDefault="00E0374D" w:rsidP="00E0374D">
      <w:pPr>
        <w:tabs>
          <w:tab w:val="left" w:pos="7513"/>
        </w:tabs>
        <w:spacing w:before="100" w:beforeAutospacing="1" w:after="100" w:afterAutospacing="1" w:line="360" w:lineRule="auto"/>
        <w:ind w:firstLine="709"/>
        <w:jc w:val="both"/>
        <w:rPr>
          <w:rFonts w:ascii="Times New Roman" w:hAnsi="Times New Roman" w:cs="Times New Roman"/>
          <w:sz w:val="24"/>
          <w:szCs w:val="24"/>
        </w:rPr>
      </w:pPr>
    </w:p>
    <w:p w:rsidR="00E0374D" w:rsidRDefault="00E0374D" w:rsidP="00E0374D">
      <w:pPr>
        <w:tabs>
          <w:tab w:val="left" w:pos="7513"/>
        </w:tabs>
        <w:spacing w:before="100" w:beforeAutospacing="1" w:after="100" w:afterAutospacing="1" w:line="360" w:lineRule="auto"/>
        <w:ind w:firstLine="709"/>
        <w:jc w:val="both"/>
        <w:rPr>
          <w:rFonts w:ascii="Times New Roman" w:hAnsi="Times New Roman" w:cs="Times New Roman"/>
          <w:sz w:val="24"/>
          <w:szCs w:val="24"/>
        </w:rPr>
      </w:pPr>
    </w:p>
    <w:p w:rsidR="00E0374D" w:rsidRPr="00B76A2B" w:rsidRDefault="00E0374D" w:rsidP="00E0374D">
      <w:pPr>
        <w:tabs>
          <w:tab w:val="left" w:pos="7513"/>
        </w:tabs>
        <w:spacing w:before="100" w:beforeAutospacing="1" w:after="100" w:afterAutospacing="1" w:line="360" w:lineRule="auto"/>
        <w:ind w:firstLine="709"/>
        <w:jc w:val="both"/>
        <w:rPr>
          <w:rFonts w:ascii="Times New Roman" w:hAnsi="Times New Roman" w:cs="Times New Roman"/>
          <w:sz w:val="24"/>
          <w:szCs w:val="24"/>
        </w:rPr>
      </w:pPr>
    </w:p>
    <w:p w:rsidR="00E0374D" w:rsidRPr="00C36F97" w:rsidRDefault="00E0374D" w:rsidP="00E0374D">
      <w:pPr>
        <w:pStyle w:val="Nadpis1"/>
      </w:pPr>
      <w:bookmarkStart w:id="38" w:name="_Toc422437570"/>
      <w:bookmarkStart w:id="39" w:name="_Toc422753530"/>
      <w:r w:rsidRPr="002D3660">
        <w:t>Výsledky a diskuz</w:t>
      </w:r>
      <w:r>
        <w:t>e</w:t>
      </w:r>
      <w:bookmarkEnd w:id="38"/>
      <w:bookmarkEnd w:id="39"/>
    </w:p>
    <w:p w:rsidR="00E0374D" w:rsidRPr="008A757B" w:rsidRDefault="00E0374D" w:rsidP="00E0374D">
      <w:pPr>
        <w:rPr>
          <w:lang w:eastAsia="zh-CN"/>
        </w:rPr>
      </w:pPr>
    </w:p>
    <w:p w:rsidR="00E0374D" w:rsidRPr="00F3784E" w:rsidRDefault="00E0374D" w:rsidP="00E0374D">
      <w:pPr>
        <w:pStyle w:val="Nadpis2"/>
        <w:rPr>
          <w:color w:val="auto"/>
          <w:kern w:val="32"/>
        </w:rPr>
      </w:pPr>
      <w:bookmarkStart w:id="40" w:name="_Toc422437571"/>
      <w:bookmarkStart w:id="41" w:name="_Toc422753531"/>
      <w:r w:rsidRPr="00F3784E">
        <w:rPr>
          <w:color w:val="auto"/>
          <w:kern w:val="32"/>
        </w:rPr>
        <w:t>Kategorizace odchylek zbarvení peří u kachny divoké</w:t>
      </w:r>
      <w:bookmarkEnd w:id="40"/>
      <w:bookmarkEnd w:id="41"/>
    </w:p>
    <w:p w:rsidR="00E0374D" w:rsidRPr="00F3784E" w:rsidRDefault="008126DA" w:rsidP="00B612FE">
      <w:pPr>
        <w:pStyle w:val="Nadpis3"/>
        <w:rPr>
          <w:color w:val="auto"/>
        </w:rPr>
      </w:pPr>
      <w:bookmarkStart w:id="42" w:name="_Toc422437572"/>
      <w:bookmarkStart w:id="43" w:name="_Toc422753532"/>
      <w:r w:rsidRPr="00F3784E">
        <w:rPr>
          <w:noProof/>
          <w:color w:val="auto"/>
        </w:rPr>
        <w:drawing>
          <wp:anchor distT="0" distB="0" distL="114300" distR="114300" simplePos="0" relativeHeight="251683840" behindDoc="0" locked="0" layoutInCell="1" allowOverlap="1">
            <wp:simplePos x="0" y="0"/>
            <wp:positionH relativeFrom="column">
              <wp:posOffset>-192405</wp:posOffset>
            </wp:positionH>
            <wp:positionV relativeFrom="paragraph">
              <wp:posOffset>808990</wp:posOffset>
            </wp:positionV>
            <wp:extent cx="5124450" cy="1933575"/>
            <wp:effectExtent l="19050" t="0" r="0" b="0"/>
            <wp:wrapTopAndBottom/>
            <wp:docPr id="84" name="Objekt 84"/>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477000" cy="2533649"/>
                      <a:chOff x="0" y="0"/>
                      <a:chExt cx="6477000" cy="2533649"/>
                    </a:xfrm>
                  </a:grpSpPr>
                  <a:grpSp>
                    <a:nvGrpSpPr>
                      <a:cNvPr id="11" name="Skupina 10"/>
                      <a:cNvGrpSpPr/>
                    </a:nvGrpSpPr>
                    <a:grpSpPr>
                      <a:xfrm>
                        <a:off x="0" y="0"/>
                        <a:ext cx="6477000" cy="2533649"/>
                        <a:chOff x="0" y="0"/>
                        <a:chExt cx="6477000" cy="2533649"/>
                      </a:xfrm>
                    </a:grpSpPr>
                    <a:pic>
                      <a:nvPicPr>
                        <a:cNvPr id="2050" name="Picture 4"/>
                        <a:cNvPicPr>
                          <a:picLocks noChangeAspect="1" noChangeArrowheads="1"/>
                        </a:cNvPicPr>
                      </a:nvPicPr>
                      <a:blipFill>
                        <a:blip r:embed="rId27"/>
                        <a:srcRect r="40895" b="36188"/>
                        <a:stretch>
                          <a:fillRect/>
                        </a:stretch>
                      </a:blipFill>
                      <a:spPr bwMode="auto">
                        <a:xfrm>
                          <a:off x="228600" y="152400"/>
                          <a:ext cx="2971800" cy="2112963"/>
                        </a:xfrm>
                        <a:prstGeom prst="rect">
                          <a:avLst/>
                        </a:prstGeom>
                        <a:noFill/>
                        <a:ln w="9525">
                          <a:noFill/>
                          <a:miter lim="800000"/>
                          <a:headEnd/>
                          <a:tailEnd/>
                        </a:ln>
                      </a:spPr>
                    </a:pic>
                    <a:pic>
                      <a:nvPicPr>
                        <a:cNvPr id="2051" name="Picture 5" descr="Obrazek"/>
                        <a:cNvPicPr>
                          <a:picLocks noChangeAspect="1" noChangeArrowheads="1"/>
                        </a:cNvPicPr>
                      </a:nvPicPr>
                      <a:blipFill>
                        <a:blip r:embed="rId28"/>
                        <a:srcRect/>
                        <a:stretch>
                          <a:fillRect/>
                        </a:stretch>
                      </a:blipFill>
                      <a:spPr bwMode="auto">
                        <a:xfrm>
                          <a:off x="3200400" y="131763"/>
                          <a:ext cx="2941638" cy="2133600"/>
                        </a:xfrm>
                        <a:prstGeom prst="rect">
                          <a:avLst/>
                        </a:prstGeom>
                        <a:noFill/>
                        <a:ln w="9525">
                          <a:noFill/>
                          <a:miter lim="800000"/>
                          <a:headEnd/>
                          <a:tailEnd/>
                        </a:ln>
                      </a:spPr>
                    </a:pic>
                    <a:cxnSp>
                      <a:nvCxnSpPr>
                        <a:cNvPr id="5" name="Přímá spojovací čára 4"/>
                        <a:cNvCxnSpPr/>
                      </a:nvCxnSpPr>
                      <a:spPr>
                        <a:xfrm rot="5400000" flipH="1" flipV="1">
                          <a:off x="1934370" y="1266031"/>
                          <a:ext cx="2533649" cy="1588"/>
                        </a:xfrm>
                        <a:prstGeom prst="line">
                          <a:avLst/>
                        </a:prstGeom>
                        <a:ln w="31750">
                          <a:solidFill>
                            <a:schemeClr val="bg1"/>
                          </a:solidFill>
                        </a:ln>
                      </a:spPr>
                      <a:style>
                        <a:lnRef idx="1">
                          <a:schemeClr val="accent1"/>
                        </a:lnRef>
                        <a:fillRef idx="0">
                          <a:schemeClr val="accent1"/>
                        </a:fillRef>
                        <a:effectRef idx="0">
                          <a:schemeClr val="accent1"/>
                        </a:effectRef>
                        <a:fontRef idx="minor">
                          <a:schemeClr val="tx1"/>
                        </a:fontRef>
                      </a:style>
                    </a:cxnSp>
                    <a:cxnSp>
                      <a:nvCxnSpPr>
                        <a:cNvPr id="8" name="Přímá spojovací čára 7"/>
                        <a:cNvCxnSpPr/>
                      </a:nvCxnSpPr>
                      <a:spPr>
                        <a:xfrm rot="10800000">
                          <a:off x="0" y="2263775"/>
                          <a:ext cx="6477000" cy="1588"/>
                        </a:xfrm>
                        <a:prstGeom prst="line">
                          <a:avLst/>
                        </a:prstGeom>
                        <a:ln w="31750">
                          <a:solidFill>
                            <a:schemeClr val="bg1"/>
                          </a:solidFill>
                        </a:ln>
                      </a:spPr>
                      <a:style>
                        <a:lnRef idx="1">
                          <a:schemeClr val="accent1"/>
                        </a:lnRef>
                        <a:fillRef idx="0">
                          <a:schemeClr val="accent1"/>
                        </a:fillRef>
                        <a:effectRef idx="0">
                          <a:schemeClr val="accent1"/>
                        </a:effectRef>
                        <a:fontRef idx="minor">
                          <a:schemeClr val="tx1"/>
                        </a:fontRef>
                      </a:style>
                    </a:cxnSp>
                    <a:sp>
                      <a:nvSpPr>
                        <a:cNvPr id="10" name="TextovéPole 9"/>
                        <a:cNvSpPr txBox="1"/>
                      </a:nvSpPr>
                      <a:spPr>
                        <a:xfrm>
                          <a:off x="228600" y="152400"/>
                          <a:ext cx="3403560" cy="369332"/>
                        </a:xfrm>
                        <a:prstGeom prst="rect">
                          <a:avLst/>
                        </a:prstGeom>
                        <a:noFill/>
                      </a:spPr>
                      <a:txSp>
                        <a:txBody>
                          <a:bodyPr wrap="none" rtlCol="0">
                            <a:spAutoFit/>
                          </a:bodyPr>
                          <a:lstStyle>
                            <a:defPPr>
                              <a:defRPr lang="cs-CZ"/>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cs-CZ" dirty="0" smtClean="0">
                                <a:solidFill>
                                  <a:schemeClr val="bg1"/>
                                </a:solidFill>
                              </a:rPr>
                              <a:t>a                                              b</a:t>
                            </a:r>
                            <a:endParaRPr lang="cs-CZ" dirty="0">
                              <a:solidFill>
                                <a:schemeClr val="bg1"/>
                              </a:solidFill>
                            </a:endParaRPr>
                          </a:p>
                        </a:txBody>
                        <a:useSpRect/>
                      </a:txSp>
                    </a:sp>
                  </a:grpSp>
                </lc:lockedCanvas>
              </a:graphicData>
            </a:graphic>
          </wp:anchor>
        </w:drawing>
      </w:r>
      <w:r w:rsidR="00E0374D" w:rsidRPr="00F3784E">
        <w:rPr>
          <w:color w:val="auto"/>
        </w:rPr>
        <w:t>Odchylky ve zbarvení samic</w:t>
      </w:r>
      <w:bookmarkEnd w:id="42"/>
      <w:bookmarkEnd w:id="43"/>
    </w:p>
    <w:p w:rsidR="00E0374D" w:rsidRPr="008126DA" w:rsidRDefault="00E0374D" w:rsidP="008126DA">
      <w:pPr>
        <w:pStyle w:val="Nadpis4"/>
        <w:rPr>
          <w:noProof/>
          <w:color w:val="auto"/>
        </w:rPr>
      </w:pPr>
      <w:r w:rsidRPr="00724894">
        <w:rPr>
          <w:noProof/>
          <w:color w:val="auto"/>
        </w:rPr>
        <w:t xml:space="preserve">Bílá </w:t>
      </w:r>
    </w:p>
    <w:p w:rsidR="008126DA" w:rsidRDefault="008126DA" w:rsidP="00E0374D">
      <w:pPr>
        <w:spacing w:line="240" w:lineRule="auto"/>
        <w:jc w:val="both"/>
        <w:rPr>
          <w:rFonts w:ascii="Times New Roman" w:hAnsi="Times New Roman" w:cs="Times New Roman"/>
          <w:iCs/>
          <w:sz w:val="18"/>
          <w:szCs w:val="18"/>
        </w:rPr>
      </w:pPr>
    </w:p>
    <w:p w:rsidR="00E0374D" w:rsidRPr="008F5346" w:rsidRDefault="00051056" w:rsidP="00E0374D">
      <w:pPr>
        <w:spacing w:line="240" w:lineRule="auto"/>
        <w:jc w:val="both"/>
        <w:rPr>
          <w:rFonts w:ascii="Times New Roman" w:hAnsi="Times New Roman" w:cs="Times New Roman"/>
          <w:iCs/>
          <w:sz w:val="18"/>
          <w:szCs w:val="18"/>
        </w:rPr>
      </w:pPr>
      <w:r>
        <w:rPr>
          <w:rFonts w:ascii="Times New Roman" w:hAnsi="Times New Roman" w:cs="Times New Roman"/>
          <w:iCs/>
          <w:sz w:val="18"/>
          <w:szCs w:val="18"/>
        </w:rPr>
        <w:t>Obr. 4</w:t>
      </w:r>
      <w:r w:rsidR="00E0374D" w:rsidRPr="008F5346">
        <w:rPr>
          <w:rFonts w:ascii="Times New Roman" w:hAnsi="Times New Roman" w:cs="Times New Roman"/>
          <w:iCs/>
          <w:sz w:val="18"/>
          <w:szCs w:val="18"/>
        </w:rPr>
        <w:t xml:space="preserve">: </w:t>
      </w:r>
      <w:r w:rsidR="008126DA">
        <w:rPr>
          <w:rFonts w:ascii="Times New Roman" w:hAnsi="Times New Roman" w:cs="Times New Roman"/>
          <w:iCs/>
          <w:sz w:val="18"/>
          <w:szCs w:val="18"/>
        </w:rPr>
        <w:t xml:space="preserve">Samice kachny divoké bíle zbarvená a) </w:t>
      </w:r>
      <w:r w:rsidR="008126DA" w:rsidRPr="008126DA">
        <w:rPr>
          <w:rFonts w:ascii="Times New Roman" w:hAnsi="Times New Roman" w:cs="Times New Roman"/>
          <w:iCs/>
          <w:sz w:val="18"/>
          <w:szCs w:val="18"/>
        </w:rPr>
        <w:t>15.</w:t>
      </w:r>
      <w:r w:rsidR="007B4EAE">
        <w:rPr>
          <w:rFonts w:ascii="Times New Roman" w:hAnsi="Times New Roman" w:cs="Times New Roman"/>
          <w:iCs/>
          <w:sz w:val="18"/>
          <w:szCs w:val="18"/>
        </w:rPr>
        <w:t xml:space="preserve"> </w:t>
      </w:r>
      <w:r w:rsidR="008126DA" w:rsidRPr="008126DA">
        <w:rPr>
          <w:rFonts w:ascii="Times New Roman" w:hAnsi="Times New Roman" w:cs="Times New Roman"/>
          <w:iCs/>
          <w:sz w:val="18"/>
          <w:szCs w:val="18"/>
        </w:rPr>
        <w:t xml:space="preserve">6. 2008, </w:t>
      </w:r>
      <w:r w:rsidR="008126DA">
        <w:rPr>
          <w:rFonts w:ascii="Times New Roman" w:hAnsi="Times New Roman" w:cs="Times New Roman"/>
          <w:iCs/>
          <w:sz w:val="18"/>
          <w:szCs w:val="18"/>
        </w:rPr>
        <w:t>Dobruška (foto:</w:t>
      </w:r>
      <w:r w:rsidR="008126DA" w:rsidRPr="008126DA">
        <w:rPr>
          <w:rFonts w:ascii="Times New Roman" w:hAnsi="Times New Roman" w:cs="Times New Roman"/>
          <w:iCs/>
          <w:sz w:val="18"/>
          <w:szCs w:val="18"/>
        </w:rPr>
        <w:t xml:space="preserve"> Vojtěch Volf</w:t>
      </w:r>
      <w:r w:rsidR="008126DA">
        <w:rPr>
          <w:rFonts w:ascii="Times New Roman" w:hAnsi="Times New Roman" w:cs="Times New Roman"/>
          <w:iCs/>
          <w:sz w:val="18"/>
          <w:szCs w:val="18"/>
        </w:rPr>
        <w:t xml:space="preserve">); b) </w:t>
      </w:r>
      <w:r w:rsidR="008126DA" w:rsidRPr="008F5346">
        <w:rPr>
          <w:rFonts w:ascii="Times New Roman" w:hAnsi="Times New Roman" w:cs="Times New Roman"/>
          <w:iCs/>
          <w:sz w:val="18"/>
          <w:szCs w:val="18"/>
        </w:rPr>
        <w:t>kachna domácí -  americká pekingská (zdroj: http://www.klubvodnidrubeze.estranky.cz/clanky/plemena-kachen/)</w:t>
      </w:r>
    </w:p>
    <w:p w:rsidR="00E0374D" w:rsidRDefault="00E0374D" w:rsidP="00E0374D">
      <w:pPr>
        <w:pStyle w:val="Normlnweb"/>
        <w:spacing w:before="0" w:beforeAutospacing="0" w:after="0" w:afterAutospacing="0" w:line="360" w:lineRule="auto"/>
        <w:jc w:val="both"/>
        <w:textAlignment w:val="baseline"/>
      </w:pPr>
    </w:p>
    <w:p w:rsidR="00E0374D" w:rsidRDefault="00E0374D" w:rsidP="00E0374D">
      <w:pPr>
        <w:shd w:val="clear" w:color="auto" w:fill="FFFFFF"/>
        <w:spacing w:before="75" w:after="150" w:line="360" w:lineRule="auto"/>
        <w:ind w:firstLine="709"/>
        <w:jc w:val="both"/>
        <w:rPr>
          <w:rFonts w:ascii="Times New Roman" w:hAnsi="Times New Roman" w:cs="Times New Roman"/>
          <w:sz w:val="24"/>
          <w:szCs w:val="24"/>
        </w:rPr>
      </w:pPr>
      <w:r w:rsidRPr="00771A54">
        <w:rPr>
          <w:rFonts w:ascii="Times New Roman" w:hAnsi="Times New Roman" w:cs="Times New Roman"/>
          <w:sz w:val="24"/>
          <w:szCs w:val="24"/>
        </w:rPr>
        <w:t>Tato kachna divoká má bílé opeření po celém těle. Nejedná se však o pravé</w:t>
      </w:r>
      <w:r w:rsidR="008126DA">
        <w:rPr>
          <w:rFonts w:ascii="Times New Roman" w:hAnsi="Times New Roman" w:cs="Times New Roman"/>
          <w:sz w:val="24"/>
          <w:szCs w:val="24"/>
        </w:rPr>
        <w:t>ho albína</w:t>
      </w:r>
      <w:r w:rsidRPr="00771A54">
        <w:rPr>
          <w:rFonts w:ascii="Times New Roman" w:hAnsi="Times New Roman" w:cs="Times New Roman"/>
          <w:sz w:val="24"/>
          <w:szCs w:val="24"/>
        </w:rPr>
        <w:t>, protože zobák i nohy jsou pigmentovány. Bílé zbarvení u kachen domácích vz</w:t>
      </w:r>
      <w:r w:rsidR="008126DA">
        <w:rPr>
          <w:rFonts w:ascii="Times New Roman" w:hAnsi="Times New Roman" w:cs="Times New Roman"/>
          <w:sz w:val="24"/>
          <w:szCs w:val="24"/>
        </w:rPr>
        <w:t>niká díky recesivnímu faktoru c, v</w:t>
      </w:r>
      <w:r w:rsidRPr="00771A54">
        <w:rPr>
          <w:rFonts w:ascii="Times New Roman" w:hAnsi="Times New Roman" w:cs="Times New Roman"/>
          <w:sz w:val="24"/>
          <w:szCs w:val="24"/>
        </w:rPr>
        <w:t xml:space="preserve"> homozygotním stavu </w:t>
      </w:r>
      <w:proofErr w:type="spellStart"/>
      <w:r w:rsidRPr="00771A54">
        <w:rPr>
          <w:rFonts w:ascii="Times New Roman" w:hAnsi="Times New Roman" w:cs="Times New Roman"/>
          <w:sz w:val="24"/>
          <w:szCs w:val="24"/>
        </w:rPr>
        <w:t>cc</w:t>
      </w:r>
      <w:proofErr w:type="spellEnd"/>
      <w:r w:rsidRPr="00771A54">
        <w:rPr>
          <w:rFonts w:ascii="Times New Roman" w:hAnsi="Times New Roman" w:cs="Times New Roman"/>
          <w:sz w:val="24"/>
          <w:szCs w:val="24"/>
        </w:rPr>
        <w:t xml:space="preserve"> neumožňuje tvorbu žádného pigmentu (Procházka 2009). Podle Procházky (2009) nebyl skutečný albinismus nebo bílé z</w:t>
      </w:r>
      <w:r w:rsidR="008126DA">
        <w:rPr>
          <w:rFonts w:ascii="Times New Roman" w:hAnsi="Times New Roman" w:cs="Times New Roman"/>
          <w:sz w:val="24"/>
          <w:szCs w:val="24"/>
        </w:rPr>
        <w:t xml:space="preserve">barvení v homozygotní sestavě </w:t>
      </w:r>
      <w:proofErr w:type="spellStart"/>
      <w:r w:rsidR="008126DA">
        <w:rPr>
          <w:rFonts w:ascii="Times New Roman" w:hAnsi="Times New Roman" w:cs="Times New Roman"/>
          <w:sz w:val="24"/>
          <w:szCs w:val="24"/>
        </w:rPr>
        <w:t>cc</w:t>
      </w:r>
      <w:proofErr w:type="spellEnd"/>
      <w:r w:rsidRPr="00771A54">
        <w:rPr>
          <w:rFonts w:ascii="Times New Roman" w:hAnsi="Times New Roman" w:cs="Times New Roman"/>
          <w:sz w:val="24"/>
          <w:szCs w:val="24"/>
        </w:rPr>
        <w:t xml:space="preserve"> u ka</w:t>
      </w:r>
      <w:r w:rsidR="008126DA">
        <w:rPr>
          <w:rFonts w:ascii="Times New Roman" w:hAnsi="Times New Roman" w:cs="Times New Roman"/>
          <w:sz w:val="24"/>
          <w:szCs w:val="24"/>
        </w:rPr>
        <w:t>chen dosud prokázaný</w:t>
      </w:r>
      <w:r w:rsidRPr="00771A54">
        <w:rPr>
          <w:rFonts w:ascii="Times New Roman" w:hAnsi="Times New Roman" w:cs="Times New Roman"/>
          <w:sz w:val="24"/>
          <w:szCs w:val="24"/>
        </w:rPr>
        <w:t xml:space="preserve">. </w:t>
      </w:r>
      <w:proofErr w:type="spellStart"/>
      <w:r w:rsidRPr="00771A54">
        <w:rPr>
          <w:rFonts w:ascii="Times New Roman" w:hAnsi="Times New Roman" w:cs="Times New Roman"/>
          <w:sz w:val="24"/>
          <w:szCs w:val="24"/>
        </w:rPr>
        <w:t>Jasso</w:t>
      </w:r>
      <w:proofErr w:type="spellEnd"/>
      <w:r w:rsidRPr="00771A54">
        <w:rPr>
          <w:rFonts w:ascii="Times New Roman" w:hAnsi="Times New Roman" w:cs="Times New Roman"/>
          <w:sz w:val="24"/>
          <w:szCs w:val="24"/>
        </w:rPr>
        <w:t xml:space="preserve"> (2006) však uvádí pozorování osmi pravých albínů u kachny divoké a pět albínů částečných, kteří byli pozoro</w:t>
      </w:r>
      <w:r w:rsidR="00F3784E">
        <w:rPr>
          <w:rFonts w:ascii="Times New Roman" w:hAnsi="Times New Roman" w:cs="Times New Roman"/>
          <w:sz w:val="24"/>
          <w:szCs w:val="24"/>
        </w:rPr>
        <w:t>váni po celé ČR v letech 1996</w:t>
      </w:r>
      <w:r w:rsidR="00F3784E">
        <w:rPr>
          <w:rFonts w:ascii="Times New Roman" w:hAnsi="Times New Roman" w:cs="Times New Roman"/>
          <w:bCs/>
          <w:sz w:val="24"/>
          <w:szCs w:val="24"/>
        </w:rPr>
        <w:t>–</w:t>
      </w:r>
      <w:r w:rsidRPr="00771A54">
        <w:rPr>
          <w:rFonts w:ascii="Times New Roman" w:hAnsi="Times New Roman" w:cs="Times New Roman"/>
          <w:sz w:val="24"/>
          <w:szCs w:val="24"/>
        </w:rPr>
        <w:t>2004. Bílé zbarvení je ovlivněno zřejmě i dalšími faktory, protože se v chovech vyskytuje čistě bílé nebo i s n</w:t>
      </w:r>
      <w:r>
        <w:rPr>
          <w:rFonts w:ascii="Times New Roman" w:hAnsi="Times New Roman" w:cs="Times New Roman"/>
          <w:sz w:val="24"/>
          <w:szCs w:val="24"/>
        </w:rPr>
        <w:t>ádechem do žluta (Procházka 2014</w:t>
      </w:r>
      <w:r w:rsidRPr="00771A54">
        <w:rPr>
          <w:rFonts w:ascii="Times New Roman" w:hAnsi="Times New Roman" w:cs="Times New Roman"/>
          <w:sz w:val="24"/>
          <w:szCs w:val="24"/>
        </w:rPr>
        <w:t>). Je však pravděpodobné, že pokud by šlo o mutaci, zvířata by, podle Procházky (2009), nebyla pravděpodobně čistě bílá, ale nejspíše s nádechem do žluta a s určitým podílem divokého zbarvení. Bílé zbarvení peří u kachen je vůči barevnému opeření recesivní (</w:t>
      </w:r>
      <w:proofErr w:type="spellStart"/>
      <w:r w:rsidRPr="00771A54">
        <w:rPr>
          <w:rFonts w:ascii="Times New Roman" w:hAnsi="Times New Roman" w:cs="Times New Roman"/>
          <w:sz w:val="24"/>
          <w:szCs w:val="24"/>
        </w:rPr>
        <w:t>Šiler</w:t>
      </w:r>
      <w:proofErr w:type="spellEnd"/>
      <w:r w:rsidRPr="00771A54">
        <w:rPr>
          <w:rFonts w:ascii="Times New Roman" w:hAnsi="Times New Roman" w:cs="Times New Roman"/>
          <w:sz w:val="24"/>
          <w:szCs w:val="24"/>
        </w:rPr>
        <w:t xml:space="preserve"> </w:t>
      </w:r>
      <w:proofErr w:type="spellStart"/>
      <w:r w:rsidRPr="00771A54">
        <w:rPr>
          <w:rFonts w:ascii="Times New Roman" w:hAnsi="Times New Roman" w:cs="Times New Roman"/>
          <w:sz w:val="24"/>
          <w:szCs w:val="24"/>
        </w:rPr>
        <w:t>et</w:t>
      </w:r>
      <w:proofErr w:type="spellEnd"/>
      <w:r w:rsidRPr="00771A54">
        <w:rPr>
          <w:rFonts w:ascii="Times New Roman" w:hAnsi="Times New Roman" w:cs="Times New Roman"/>
          <w:sz w:val="24"/>
          <w:szCs w:val="24"/>
        </w:rPr>
        <w:t xml:space="preserve"> </w:t>
      </w:r>
      <w:proofErr w:type="spellStart"/>
      <w:r w:rsidRPr="00771A54">
        <w:rPr>
          <w:rFonts w:ascii="Times New Roman" w:hAnsi="Times New Roman" w:cs="Times New Roman"/>
          <w:sz w:val="24"/>
          <w:szCs w:val="24"/>
        </w:rPr>
        <w:t>al</w:t>
      </w:r>
      <w:proofErr w:type="spellEnd"/>
      <w:r w:rsidRPr="00771A54">
        <w:rPr>
          <w:rFonts w:ascii="Times New Roman" w:hAnsi="Times New Roman" w:cs="Times New Roman"/>
          <w:sz w:val="24"/>
          <w:szCs w:val="24"/>
        </w:rPr>
        <w:t>. 2012). V chovech není toto zbarvení nijak výjimečné. Vyskytuje se u většiny</w:t>
      </w:r>
      <w:r>
        <w:rPr>
          <w:rFonts w:ascii="Times New Roman" w:hAnsi="Times New Roman" w:cs="Times New Roman"/>
          <w:sz w:val="24"/>
          <w:szCs w:val="24"/>
        </w:rPr>
        <w:t xml:space="preserve"> plemen kachny domácí (tab. 1). V přírodě je vzácnější a </w:t>
      </w:r>
      <w:r w:rsidRPr="00771A54">
        <w:rPr>
          <w:rFonts w:ascii="Times New Roman" w:hAnsi="Times New Roman" w:cs="Times New Roman"/>
          <w:sz w:val="24"/>
          <w:szCs w:val="24"/>
        </w:rPr>
        <w:t>zřejmě tedy tento genotyp v dal</w:t>
      </w:r>
      <w:r>
        <w:rPr>
          <w:rFonts w:ascii="Times New Roman" w:hAnsi="Times New Roman" w:cs="Times New Roman"/>
          <w:sz w:val="24"/>
          <w:szCs w:val="24"/>
        </w:rPr>
        <w:t>ších generacích nepřetrv</w:t>
      </w:r>
      <w:r w:rsidR="00F3784E">
        <w:rPr>
          <w:rFonts w:ascii="Times New Roman" w:hAnsi="Times New Roman" w:cs="Times New Roman"/>
          <w:sz w:val="24"/>
          <w:szCs w:val="24"/>
        </w:rPr>
        <w:t>ává. V </w:t>
      </w:r>
      <w:r w:rsidR="00051056">
        <w:rPr>
          <w:rFonts w:ascii="Times New Roman" w:hAnsi="Times New Roman" w:cs="Times New Roman"/>
          <w:sz w:val="24"/>
          <w:szCs w:val="24"/>
        </w:rPr>
        <w:t>ČR</w:t>
      </w:r>
      <w:r w:rsidRPr="00771A54">
        <w:rPr>
          <w:rFonts w:ascii="Times New Roman" w:hAnsi="Times New Roman" w:cs="Times New Roman"/>
          <w:sz w:val="24"/>
          <w:szCs w:val="24"/>
        </w:rPr>
        <w:t xml:space="preserve"> bylo pozorováno jen několik takových jedinců. V Olomouci jsem </w:t>
      </w:r>
      <w:r w:rsidR="00287B31">
        <w:rPr>
          <w:rFonts w:ascii="Times New Roman" w:hAnsi="Times New Roman" w:cs="Times New Roman"/>
          <w:sz w:val="24"/>
          <w:szCs w:val="24"/>
        </w:rPr>
        <w:t>bíle zbarvenou samici nepozorovala.</w:t>
      </w:r>
    </w:p>
    <w:p w:rsidR="00E0374D" w:rsidRDefault="00E0374D" w:rsidP="00E0374D">
      <w:pPr>
        <w:spacing w:before="100" w:beforeAutospacing="1" w:after="100" w:afterAutospacing="1" w:line="360" w:lineRule="auto"/>
        <w:ind w:firstLine="709"/>
        <w:jc w:val="both"/>
        <w:rPr>
          <w:rFonts w:ascii="Times New Roman" w:hAnsi="Times New Roman" w:cs="Times New Roman"/>
          <w:sz w:val="24"/>
          <w:szCs w:val="24"/>
        </w:rPr>
        <w:sectPr w:rsidR="00E0374D" w:rsidSect="00CE34E7">
          <w:headerReference w:type="default" r:id="rId29"/>
          <w:footerReference w:type="default" r:id="rId30"/>
          <w:pgSz w:w="11906" w:h="16838"/>
          <w:pgMar w:top="1418" w:right="1134" w:bottom="1418" w:left="2268" w:header="709" w:footer="709" w:gutter="0"/>
          <w:pgNumType w:start="21"/>
          <w:cols w:space="708"/>
          <w:docGrid w:linePitch="360"/>
        </w:sectPr>
      </w:pPr>
    </w:p>
    <w:p w:rsidR="00E0374D" w:rsidRDefault="00E0374D" w:rsidP="00051056">
      <w:pPr>
        <w:pStyle w:val="Nadpis4"/>
        <w:tabs>
          <w:tab w:val="left" w:pos="7371"/>
        </w:tabs>
        <w:rPr>
          <w:noProof/>
          <w:color w:val="auto"/>
        </w:rPr>
      </w:pPr>
      <w:r>
        <w:rPr>
          <w:noProof/>
          <w:color w:val="auto"/>
        </w:rPr>
        <w:drawing>
          <wp:anchor distT="0" distB="0" distL="114300" distR="114300" simplePos="0" relativeHeight="251660288" behindDoc="0" locked="0" layoutInCell="1" allowOverlap="1">
            <wp:simplePos x="0" y="0"/>
            <wp:positionH relativeFrom="column">
              <wp:posOffset>-11430</wp:posOffset>
            </wp:positionH>
            <wp:positionV relativeFrom="paragraph">
              <wp:posOffset>404495</wp:posOffset>
            </wp:positionV>
            <wp:extent cx="4714875" cy="1704975"/>
            <wp:effectExtent l="19050" t="0" r="0" b="0"/>
            <wp:wrapTopAndBottom/>
            <wp:docPr id="7" name="Objekt 28"/>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858000" cy="2514600"/>
                      <a:chOff x="990600" y="838994"/>
                      <a:chExt cx="6858000" cy="2514600"/>
                    </a:xfrm>
                  </a:grpSpPr>
                  <a:grpSp>
                    <a:nvGrpSpPr>
                      <a:cNvPr id="8" name="Skupina 7"/>
                      <a:cNvGrpSpPr/>
                    </a:nvGrpSpPr>
                    <a:grpSpPr>
                      <a:xfrm>
                        <a:off x="990600" y="838994"/>
                        <a:ext cx="6858000" cy="2514600"/>
                        <a:chOff x="990600" y="838994"/>
                        <a:chExt cx="6858000" cy="2514600"/>
                      </a:xfrm>
                    </a:grpSpPr>
                    <a:pic>
                      <a:nvPicPr>
                        <a:cNvPr id="2" name="Picture 8" descr="C:\Users\Kika\AppData\Local\Temp\Rar$DI30.68306\P1260191.JPG"/>
                        <a:cNvPicPr>
                          <a:picLocks noChangeAspect="1" noChangeArrowheads="1"/>
                        </a:cNvPicPr>
                      </a:nvPicPr>
                      <a:blipFill>
                        <a:blip r:embed="rId31" cstate="print"/>
                        <a:srcRect l="40000" t="37333" r="10000" b="20000"/>
                        <a:stretch>
                          <a:fillRect/>
                        </a:stretch>
                      </a:blipFill>
                      <a:spPr bwMode="auto">
                        <a:xfrm>
                          <a:off x="990600" y="914400"/>
                          <a:ext cx="3590925" cy="2298192"/>
                        </a:xfrm>
                        <a:prstGeom prst="rect">
                          <a:avLst/>
                        </a:prstGeom>
                        <a:noFill/>
                      </a:spPr>
                    </a:pic>
                    <a:pic>
                      <a:nvPicPr>
                        <a:cNvPr id="192514" name="Picture 2" descr="C:\Users\Kika\Desktop\časopis hovatel 2\DSCF5609.JPG"/>
                        <a:cNvPicPr>
                          <a:picLocks noChangeAspect="1" noChangeArrowheads="1"/>
                        </a:cNvPicPr>
                      </a:nvPicPr>
                      <a:blipFill>
                        <a:blip r:embed="rId32"/>
                        <a:srcRect l="14167" t="60000" r="50000" b="6667"/>
                        <a:stretch>
                          <a:fillRect/>
                        </a:stretch>
                      </a:blipFill>
                      <a:spPr bwMode="auto">
                        <a:xfrm>
                          <a:off x="4572000" y="914400"/>
                          <a:ext cx="3276600" cy="2286000"/>
                        </a:xfrm>
                        <a:prstGeom prst="rect">
                          <a:avLst/>
                        </a:prstGeom>
                        <a:noFill/>
                      </a:spPr>
                    </a:pic>
                    <a:cxnSp>
                      <a:nvCxnSpPr>
                        <a:cNvPr id="5" name="Přímá spojovací čára 4"/>
                        <a:cNvCxnSpPr/>
                      </a:nvCxnSpPr>
                      <a:spPr>
                        <a:xfrm rot="5400000" flipH="1" flipV="1">
                          <a:off x="3314700" y="2095500"/>
                          <a:ext cx="2514600" cy="1588"/>
                        </a:xfrm>
                        <a:prstGeom prst="line">
                          <a:avLst/>
                        </a:prstGeom>
                        <a:ln w="31750">
                          <a:solidFill>
                            <a:schemeClr val="bg1"/>
                          </a:solidFill>
                        </a:ln>
                      </a:spPr>
                      <a:style>
                        <a:lnRef idx="1">
                          <a:schemeClr val="accent1"/>
                        </a:lnRef>
                        <a:fillRef idx="0">
                          <a:schemeClr val="accent1"/>
                        </a:fillRef>
                        <a:effectRef idx="0">
                          <a:schemeClr val="accent1"/>
                        </a:effectRef>
                        <a:fontRef idx="minor">
                          <a:schemeClr val="tx1"/>
                        </a:fontRef>
                      </a:style>
                    </a:cxnSp>
                    <a:sp>
                      <a:nvSpPr>
                        <a:cNvPr id="7" name="TextovéPole 6"/>
                        <a:cNvSpPr txBox="1"/>
                      </a:nvSpPr>
                      <a:spPr>
                        <a:xfrm>
                          <a:off x="990600" y="914400"/>
                          <a:ext cx="3967753" cy="369332"/>
                        </a:xfrm>
                        <a:prstGeom prst="rect">
                          <a:avLst/>
                        </a:prstGeom>
                        <a:noFill/>
                      </a:spPr>
                      <a:txSp>
                        <a:txBody>
                          <a:bodyPr wrap="none" rtlCol="0">
                            <a:spAutoFit/>
                          </a:bodyPr>
                          <a:lstStyle>
                            <a:defPPr>
                              <a:defRPr lang="cs-CZ"/>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cs-CZ" dirty="0" smtClean="0">
                                <a:solidFill>
                                  <a:schemeClr val="bg1"/>
                                </a:solidFill>
                              </a:rPr>
                              <a:t>a                                                       b</a:t>
                            </a:r>
                            <a:endParaRPr lang="cs-CZ" dirty="0">
                              <a:solidFill>
                                <a:schemeClr val="bg1"/>
                              </a:solidFill>
                            </a:endParaRPr>
                          </a:p>
                        </a:txBody>
                        <a:useSpRect/>
                      </a:txSp>
                    </a:sp>
                  </a:grpSp>
                </lc:lockedCanvas>
              </a:graphicData>
            </a:graphic>
          </wp:anchor>
        </w:drawing>
      </w:r>
      <w:r>
        <w:rPr>
          <w:noProof/>
          <w:color w:val="auto"/>
        </w:rPr>
        <w:t>Š</w:t>
      </w:r>
      <w:r w:rsidRPr="00724894">
        <w:rPr>
          <w:noProof/>
          <w:color w:val="auto"/>
        </w:rPr>
        <w:t xml:space="preserve">edobílá </w:t>
      </w:r>
    </w:p>
    <w:p w:rsidR="00E0374D" w:rsidRPr="000A2B7B" w:rsidRDefault="00E0374D" w:rsidP="00E0374D"/>
    <w:p w:rsidR="00E0374D" w:rsidRPr="000A2B7B" w:rsidRDefault="00051056" w:rsidP="00F3784E">
      <w:pPr>
        <w:pStyle w:val="Nadpis4"/>
        <w:spacing w:line="240" w:lineRule="auto"/>
        <w:jc w:val="both"/>
        <w:rPr>
          <w:rFonts w:ascii="Times New Roman" w:hAnsi="Times New Roman" w:cs="Times New Roman"/>
          <w:b w:val="0"/>
          <w:i w:val="0"/>
          <w:color w:val="auto"/>
          <w:sz w:val="18"/>
          <w:szCs w:val="18"/>
        </w:rPr>
      </w:pPr>
      <w:r>
        <w:rPr>
          <w:rFonts w:ascii="Times New Roman" w:hAnsi="Times New Roman" w:cs="Times New Roman"/>
          <w:b w:val="0"/>
          <w:i w:val="0"/>
          <w:color w:val="auto"/>
          <w:sz w:val="18"/>
          <w:szCs w:val="18"/>
        </w:rPr>
        <w:t xml:space="preserve">Obr. 5: </w:t>
      </w:r>
      <w:proofErr w:type="spellStart"/>
      <w:r>
        <w:rPr>
          <w:rFonts w:ascii="Times New Roman" w:hAnsi="Times New Roman" w:cs="Times New Roman"/>
          <w:b w:val="0"/>
          <w:i w:val="0"/>
          <w:color w:val="auto"/>
          <w:sz w:val="18"/>
          <w:szCs w:val="18"/>
        </w:rPr>
        <w:t>Šedo</w:t>
      </w:r>
      <w:r w:rsidR="00E0374D" w:rsidRPr="000A2B7B">
        <w:rPr>
          <w:rFonts w:ascii="Times New Roman" w:hAnsi="Times New Roman" w:cs="Times New Roman"/>
          <w:b w:val="0"/>
          <w:i w:val="0"/>
          <w:color w:val="auto"/>
          <w:sz w:val="18"/>
          <w:szCs w:val="18"/>
        </w:rPr>
        <w:t>bíle</w:t>
      </w:r>
      <w:proofErr w:type="spellEnd"/>
      <w:r w:rsidR="00F3784E">
        <w:rPr>
          <w:rFonts w:ascii="Times New Roman" w:hAnsi="Times New Roman" w:cs="Times New Roman"/>
          <w:b w:val="0"/>
          <w:i w:val="0"/>
          <w:color w:val="auto"/>
          <w:sz w:val="18"/>
          <w:szCs w:val="18"/>
        </w:rPr>
        <w:t xml:space="preserve"> zbarvená samice kachny divoké a)</w:t>
      </w:r>
      <w:r w:rsidR="00E0374D" w:rsidRPr="000A2B7B">
        <w:rPr>
          <w:rFonts w:ascii="Times New Roman" w:hAnsi="Times New Roman" w:cs="Times New Roman"/>
          <w:b w:val="0"/>
          <w:i w:val="0"/>
          <w:color w:val="auto"/>
          <w:sz w:val="18"/>
          <w:szCs w:val="18"/>
        </w:rPr>
        <w:t xml:space="preserve"> soukromý archiv S. Vránové (data neznámá); b) kachna domácí - zakrslá „meruňkov</w:t>
      </w:r>
      <w:r>
        <w:rPr>
          <w:rFonts w:ascii="Times New Roman" w:hAnsi="Times New Roman" w:cs="Times New Roman"/>
          <w:b w:val="0"/>
          <w:i w:val="0"/>
          <w:color w:val="auto"/>
          <w:sz w:val="18"/>
          <w:szCs w:val="18"/>
        </w:rPr>
        <w:t xml:space="preserve">ě stříbrná“ (zdroj: </w:t>
      </w:r>
      <w:r w:rsidRPr="00051056">
        <w:rPr>
          <w:rFonts w:ascii="Times New Roman" w:hAnsi="Times New Roman" w:cs="Times New Roman"/>
          <w:b w:val="0"/>
          <w:i w:val="0"/>
          <w:color w:val="auto"/>
          <w:sz w:val="18"/>
          <w:szCs w:val="18"/>
        </w:rPr>
        <w:t>Chovatel 4/2014, str. 9</w:t>
      </w:r>
      <w:r w:rsidR="00E0374D" w:rsidRPr="000A2B7B">
        <w:rPr>
          <w:rFonts w:ascii="Times New Roman" w:hAnsi="Times New Roman" w:cs="Times New Roman"/>
          <w:b w:val="0"/>
          <w:i w:val="0"/>
          <w:color w:val="auto"/>
          <w:sz w:val="18"/>
          <w:szCs w:val="18"/>
        </w:rPr>
        <w:t xml:space="preserve">) </w:t>
      </w:r>
    </w:p>
    <w:p w:rsidR="00E0374D" w:rsidRPr="00FE49C0" w:rsidRDefault="00E0374D" w:rsidP="00E0374D">
      <w:pPr>
        <w:shd w:val="clear" w:color="auto" w:fill="FFFFFF"/>
        <w:spacing w:before="75" w:after="150" w:line="384" w:lineRule="auto"/>
        <w:ind w:left="360"/>
        <w:jc w:val="both"/>
        <w:rPr>
          <w:rFonts w:ascii="Times New Roman" w:hAnsi="Times New Roman" w:cs="Times New Roman"/>
          <w:sz w:val="24"/>
          <w:szCs w:val="24"/>
        </w:rPr>
      </w:pPr>
    </w:p>
    <w:p w:rsidR="00E0374D" w:rsidRDefault="00E0374D" w:rsidP="00E0374D">
      <w:pPr>
        <w:spacing w:line="360" w:lineRule="auto"/>
        <w:ind w:firstLine="709"/>
        <w:jc w:val="both"/>
        <w:rPr>
          <w:rFonts w:ascii="Times New Roman" w:hAnsi="Times New Roman" w:cs="Times New Roman"/>
          <w:sz w:val="24"/>
          <w:szCs w:val="24"/>
        </w:rPr>
      </w:pPr>
      <w:r w:rsidRPr="00771A54">
        <w:rPr>
          <w:rFonts w:ascii="Times New Roman" w:hAnsi="Times New Roman" w:cs="Times New Roman"/>
          <w:sz w:val="24"/>
          <w:szCs w:val="24"/>
        </w:rPr>
        <w:t xml:space="preserve">Kachna je bílá, na hlavě, hrudi a </w:t>
      </w:r>
      <w:r w:rsidR="00051056">
        <w:rPr>
          <w:rFonts w:ascii="Times New Roman" w:hAnsi="Times New Roman" w:cs="Times New Roman"/>
          <w:sz w:val="24"/>
          <w:szCs w:val="24"/>
        </w:rPr>
        <w:t>křídlech s nádechem do šedohnědé</w:t>
      </w:r>
      <w:r w:rsidRPr="00771A54">
        <w:rPr>
          <w:rFonts w:ascii="Times New Roman" w:hAnsi="Times New Roman" w:cs="Times New Roman"/>
          <w:sz w:val="24"/>
          <w:szCs w:val="24"/>
        </w:rPr>
        <w:t xml:space="preserve">. Z ornitologického hlediska se jedná o neúplný albinismus, resp. </w:t>
      </w:r>
      <w:proofErr w:type="spellStart"/>
      <w:r w:rsidRPr="00771A54">
        <w:rPr>
          <w:rFonts w:ascii="Times New Roman" w:hAnsi="Times New Roman" w:cs="Times New Roman"/>
          <w:sz w:val="24"/>
          <w:szCs w:val="24"/>
        </w:rPr>
        <w:t>leucismus</w:t>
      </w:r>
      <w:proofErr w:type="spellEnd"/>
      <w:r w:rsidRPr="00771A54">
        <w:rPr>
          <w:rFonts w:ascii="Times New Roman" w:hAnsi="Times New Roman" w:cs="Times New Roman"/>
          <w:sz w:val="24"/>
          <w:szCs w:val="24"/>
        </w:rPr>
        <w:t xml:space="preserve">. Vzhledem k tomu, že kachna má chocholku a ještě tmavý zobák, může se jednat o jedince z chovu. </w:t>
      </w:r>
      <w:r w:rsidR="00BA09F3">
        <w:rPr>
          <w:rFonts w:ascii="Times New Roman" w:hAnsi="Times New Roman" w:cs="Times New Roman"/>
          <w:sz w:val="24"/>
          <w:szCs w:val="24"/>
        </w:rPr>
        <w:t xml:space="preserve">Protože bílé zbarvení ovlivňují zatím neznámé faktory, může se bílé zbarvená vyskytovat i s nádechem jiné barvy (Procházka 2014). </w:t>
      </w:r>
      <w:r w:rsidRPr="00771A54">
        <w:rPr>
          <w:rFonts w:ascii="Times New Roman" w:hAnsi="Times New Roman" w:cs="Times New Roman"/>
          <w:sz w:val="24"/>
          <w:szCs w:val="24"/>
        </w:rPr>
        <w:t>V Olomouci jsem takt</w:t>
      </w:r>
      <w:r w:rsidR="00F3784E">
        <w:rPr>
          <w:rFonts w:ascii="Times New Roman" w:hAnsi="Times New Roman" w:cs="Times New Roman"/>
          <w:sz w:val="24"/>
          <w:szCs w:val="24"/>
        </w:rPr>
        <w:t xml:space="preserve">o zbarvenou kachnu </w:t>
      </w:r>
      <w:r w:rsidRPr="00771A54">
        <w:rPr>
          <w:rFonts w:ascii="Times New Roman" w:hAnsi="Times New Roman" w:cs="Times New Roman"/>
          <w:sz w:val="24"/>
          <w:szCs w:val="24"/>
        </w:rPr>
        <w:t>nepozorovala.</w:t>
      </w:r>
    </w:p>
    <w:p w:rsidR="00E0374D" w:rsidRDefault="00E0374D" w:rsidP="00E0374D">
      <w:pPr>
        <w:pStyle w:val="Normlnweb"/>
        <w:spacing w:before="0" w:beforeAutospacing="0" w:after="0" w:afterAutospacing="0" w:line="360" w:lineRule="auto"/>
        <w:ind w:firstLine="709"/>
        <w:jc w:val="both"/>
        <w:textAlignment w:val="baseline"/>
      </w:pPr>
    </w:p>
    <w:p w:rsidR="00BA09F3" w:rsidRDefault="00BA09F3" w:rsidP="00E0374D">
      <w:pPr>
        <w:pStyle w:val="Nadpis4"/>
        <w:rPr>
          <w:rFonts w:ascii="Times New Roman" w:eastAsia="Times New Roman" w:hAnsi="Times New Roman" w:cs="Times New Roman"/>
          <w:b w:val="0"/>
          <w:bCs w:val="0"/>
          <w:i w:val="0"/>
          <w:iCs w:val="0"/>
          <w:color w:val="auto"/>
          <w:sz w:val="24"/>
          <w:szCs w:val="24"/>
        </w:rPr>
      </w:pPr>
    </w:p>
    <w:p w:rsidR="00BA09F3" w:rsidRDefault="00BA09F3" w:rsidP="00E0374D">
      <w:pPr>
        <w:pStyle w:val="Nadpis4"/>
        <w:rPr>
          <w:rFonts w:ascii="Times New Roman" w:eastAsia="Times New Roman" w:hAnsi="Times New Roman" w:cs="Times New Roman"/>
          <w:b w:val="0"/>
          <w:bCs w:val="0"/>
          <w:i w:val="0"/>
          <w:iCs w:val="0"/>
          <w:color w:val="auto"/>
          <w:sz w:val="24"/>
          <w:szCs w:val="24"/>
        </w:rPr>
      </w:pPr>
    </w:p>
    <w:p w:rsidR="00BA09F3" w:rsidRDefault="00BA09F3" w:rsidP="00E0374D">
      <w:pPr>
        <w:pStyle w:val="Nadpis4"/>
        <w:rPr>
          <w:rFonts w:ascii="Times New Roman" w:eastAsia="Times New Roman" w:hAnsi="Times New Roman" w:cs="Times New Roman"/>
          <w:b w:val="0"/>
          <w:bCs w:val="0"/>
          <w:i w:val="0"/>
          <w:iCs w:val="0"/>
          <w:color w:val="auto"/>
          <w:sz w:val="24"/>
          <w:szCs w:val="24"/>
        </w:rPr>
      </w:pPr>
    </w:p>
    <w:p w:rsidR="00BA09F3" w:rsidRDefault="00BA09F3" w:rsidP="00E0374D">
      <w:pPr>
        <w:pStyle w:val="Nadpis4"/>
        <w:rPr>
          <w:rFonts w:ascii="Times New Roman" w:eastAsia="Times New Roman" w:hAnsi="Times New Roman" w:cs="Times New Roman"/>
          <w:b w:val="0"/>
          <w:bCs w:val="0"/>
          <w:i w:val="0"/>
          <w:iCs w:val="0"/>
          <w:color w:val="auto"/>
          <w:sz w:val="24"/>
          <w:szCs w:val="24"/>
        </w:rPr>
      </w:pPr>
    </w:p>
    <w:p w:rsidR="00BA09F3" w:rsidRDefault="00BA09F3" w:rsidP="00E0374D">
      <w:pPr>
        <w:pStyle w:val="Nadpis4"/>
        <w:rPr>
          <w:rFonts w:ascii="Times New Roman" w:eastAsia="Times New Roman" w:hAnsi="Times New Roman" w:cs="Times New Roman"/>
          <w:b w:val="0"/>
          <w:bCs w:val="0"/>
          <w:i w:val="0"/>
          <w:iCs w:val="0"/>
          <w:color w:val="auto"/>
          <w:sz w:val="24"/>
          <w:szCs w:val="24"/>
        </w:rPr>
      </w:pPr>
    </w:p>
    <w:p w:rsidR="00BA09F3" w:rsidRDefault="00BA09F3" w:rsidP="00E0374D">
      <w:pPr>
        <w:pStyle w:val="Nadpis4"/>
        <w:rPr>
          <w:rFonts w:ascii="Times New Roman" w:eastAsia="Times New Roman" w:hAnsi="Times New Roman" w:cs="Times New Roman"/>
          <w:b w:val="0"/>
          <w:bCs w:val="0"/>
          <w:i w:val="0"/>
          <w:iCs w:val="0"/>
          <w:color w:val="auto"/>
          <w:sz w:val="24"/>
          <w:szCs w:val="24"/>
        </w:rPr>
      </w:pPr>
    </w:p>
    <w:p w:rsidR="00BA09F3" w:rsidRDefault="00BA09F3" w:rsidP="00E0374D">
      <w:pPr>
        <w:pStyle w:val="Nadpis4"/>
        <w:rPr>
          <w:rFonts w:ascii="Times New Roman" w:eastAsia="Times New Roman" w:hAnsi="Times New Roman" w:cs="Times New Roman"/>
          <w:b w:val="0"/>
          <w:bCs w:val="0"/>
          <w:i w:val="0"/>
          <w:iCs w:val="0"/>
          <w:color w:val="auto"/>
          <w:sz w:val="24"/>
          <w:szCs w:val="24"/>
        </w:rPr>
      </w:pPr>
    </w:p>
    <w:p w:rsidR="00BA09F3" w:rsidRDefault="00BA09F3" w:rsidP="00E0374D">
      <w:pPr>
        <w:pStyle w:val="Nadpis4"/>
        <w:rPr>
          <w:rFonts w:ascii="Times New Roman" w:eastAsia="Times New Roman" w:hAnsi="Times New Roman" w:cs="Times New Roman"/>
          <w:b w:val="0"/>
          <w:bCs w:val="0"/>
          <w:i w:val="0"/>
          <w:iCs w:val="0"/>
          <w:color w:val="auto"/>
          <w:sz w:val="24"/>
          <w:szCs w:val="24"/>
        </w:rPr>
      </w:pPr>
    </w:p>
    <w:p w:rsidR="00BA09F3" w:rsidRDefault="00BA09F3" w:rsidP="00E0374D">
      <w:pPr>
        <w:pStyle w:val="Nadpis4"/>
        <w:rPr>
          <w:rFonts w:ascii="Times New Roman" w:eastAsia="Times New Roman" w:hAnsi="Times New Roman" w:cs="Times New Roman"/>
          <w:b w:val="0"/>
          <w:bCs w:val="0"/>
          <w:i w:val="0"/>
          <w:iCs w:val="0"/>
          <w:color w:val="auto"/>
          <w:sz w:val="24"/>
          <w:szCs w:val="24"/>
        </w:rPr>
      </w:pPr>
    </w:p>
    <w:p w:rsidR="00E0374D" w:rsidRDefault="00E0374D" w:rsidP="00E0374D"/>
    <w:p w:rsidR="00BA09F3" w:rsidRPr="003A2D65" w:rsidRDefault="00BA09F3" w:rsidP="00E0374D"/>
    <w:p w:rsidR="002C5A58" w:rsidRDefault="00BA09F3" w:rsidP="002C5A58">
      <w:pPr>
        <w:pStyle w:val="Nadpis4"/>
        <w:rPr>
          <w:noProof/>
          <w:color w:val="auto"/>
        </w:rPr>
      </w:pPr>
      <w:r>
        <w:rPr>
          <w:noProof/>
          <w:color w:val="auto"/>
        </w:rPr>
        <w:t>B</w:t>
      </w:r>
      <w:r w:rsidRPr="00724894">
        <w:rPr>
          <w:noProof/>
          <w:color w:val="auto"/>
        </w:rPr>
        <w:t>ílá</w:t>
      </w:r>
      <w:r>
        <w:rPr>
          <w:noProof/>
          <w:color w:val="auto"/>
        </w:rPr>
        <w:t xml:space="preserve"> s</w:t>
      </w:r>
      <w:r w:rsidR="002C5A58">
        <w:rPr>
          <w:noProof/>
          <w:color w:val="auto"/>
        </w:rPr>
        <w:t> </w:t>
      </w:r>
      <w:r>
        <w:rPr>
          <w:noProof/>
          <w:color w:val="auto"/>
        </w:rPr>
        <w:t>kresbou</w:t>
      </w:r>
    </w:p>
    <w:p w:rsidR="00BA09F3" w:rsidRPr="002C5A58" w:rsidRDefault="002C5A58" w:rsidP="002C5A58">
      <w:pPr>
        <w:pStyle w:val="Nadpis4"/>
        <w:rPr>
          <w:noProof/>
          <w:color w:val="auto"/>
        </w:rPr>
      </w:pPr>
      <w:r>
        <w:rPr>
          <w:noProof/>
        </w:rPr>
        <w:drawing>
          <wp:anchor distT="0" distB="0" distL="114300" distR="114300" simplePos="0" relativeHeight="251685888" behindDoc="0" locked="0" layoutInCell="1" allowOverlap="1">
            <wp:simplePos x="0" y="0"/>
            <wp:positionH relativeFrom="column">
              <wp:posOffset>-11430</wp:posOffset>
            </wp:positionH>
            <wp:positionV relativeFrom="paragraph">
              <wp:posOffset>234950</wp:posOffset>
            </wp:positionV>
            <wp:extent cx="4714875" cy="4810125"/>
            <wp:effectExtent l="19050" t="0" r="0" b="0"/>
            <wp:wrapTopAndBottom/>
            <wp:docPr id="102" name="Objekt 10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715000" cy="5486400"/>
                      <a:chOff x="685800" y="914400"/>
                      <a:chExt cx="5715000" cy="5486400"/>
                    </a:xfrm>
                  </a:grpSpPr>
                  <a:grpSp>
                    <a:nvGrpSpPr>
                      <a:cNvPr id="7171" name="Skupina 17"/>
                      <a:cNvGrpSpPr>
                        <a:grpSpLocks/>
                      </a:cNvGrpSpPr>
                    </a:nvGrpSpPr>
                    <a:grpSpPr bwMode="auto">
                      <a:xfrm>
                        <a:off x="685800" y="914400"/>
                        <a:ext cx="5715000" cy="5486400"/>
                        <a:chOff x="685800" y="914400"/>
                        <a:chExt cx="5715000" cy="5486400"/>
                      </a:xfrm>
                    </a:grpSpPr>
                    <a:pic>
                      <a:nvPicPr>
                        <a:cNvPr id="7172" name="Obrázek 3" descr="bílá s kresbou 2.png"/>
                        <a:cNvPicPr>
                          <a:picLocks noChangeAspect="1" noChangeArrowheads="1"/>
                        </a:cNvPicPr>
                      </a:nvPicPr>
                      <a:blipFill>
                        <a:blip r:embed="rId33"/>
                        <a:srcRect l="38168" t="8858" r="39752" b="59206"/>
                        <a:stretch>
                          <a:fillRect/>
                        </a:stretch>
                      </a:blipFill>
                      <a:spPr bwMode="auto">
                        <a:xfrm>
                          <a:off x="3578578" y="981533"/>
                          <a:ext cx="2822222" cy="1778331"/>
                        </a:xfrm>
                        <a:prstGeom prst="rect">
                          <a:avLst/>
                        </a:prstGeom>
                        <a:noFill/>
                        <a:ln w="9525">
                          <a:noFill/>
                          <a:miter lim="800000"/>
                          <a:headEnd/>
                          <a:tailEnd/>
                        </a:ln>
                      </a:spPr>
                    </a:pic>
                    <a:pic>
                      <a:nvPicPr>
                        <a:cNvPr id="7173" name="Picture 2" descr="C:\Users\Kika\AppData\Local\Temp\Rar$DI18.30804\02_26.3.08,Pce Labe,SV.JPG"/>
                        <a:cNvPicPr>
                          <a:picLocks noChangeAspect="1" noChangeArrowheads="1"/>
                        </a:cNvPicPr>
                      </a:nvPicPr>
                      <a:blipFill>
                        <a:blip r:embed="rId34"/>
                        <a:srcRect l="24516" t="36267" r="7594" b="14667"/>
                        <a:stretch>
                          <a:fillRect/>
                        </a:stretch>
                      </a:blipFill>
                      <a:spPr bwMode="auto">
                        <a:xfrm>
                          <a:off x="756356" y="4478203"/>
                          <a:ext cx="2822222" cy="1752144"/>
                        </a:xfrm>
                        <a:prstGeom prst="rect">
                          <a:avLst/>
                        </a:prstGeom>
                        <a:noFill/>
                        <a:ln w="9525">
                          <a:noFill/>
                          <a:miter lim="800000"/>
                          <a:headEnd/>
                          <a:tailEnd/>
                        </a:ln>
                      </a:spPr>
                    </a:pic>
                    <a:pic>
                      <a:nvPicPr>
                        <a:cNvPr id="7174" name="Picture 15" descr="C:\Users\Kika\Desktop\kachny 10.3. 2015\IMG_0273.JPG"/>
                        <a:cNvPicPr>
                          <a:picLocks noChangeAspect="1" noChangeArrowheads="1"/>
                        </a:cNvPicPr>
                      </a:nvPicPr>
                      <a:blipFill>
                        <a:blip r:embed="rId35"/>
                        <a:srcRect l="10834" t="45000" r="55833" b="23750"/>
                        <a:stretch>
                          <a:fillRect/>
                        </a:stretch>
                      </a:blipFill>
                      <a:spPr bwMode="auto">
                        <a:xfrm>
                          <a:off x="3578578" y="2764149"/>
                          <a:ext cx="2822222" cy="1714054"/>
                        </a:xfrm>
                        <a:prstGeom prst="rect">
                          <a:avLst/>
                        </a:prstGeom>
                        <a:noFill/>
                        <a:ln w="9525">
                          <a:noFill/>
                          <a:miter lim="800000"/>
                          <a:headEnd/>
                          <a:tailEnd/>
                        </a:ln>
                      </a:spPr>
                    </a:pic>
                    <a:pic>
                      <a:nvPicPr>
                        <a:cNvPr id="7175" name="Obrázek 3" descr="bílá s kresbou 2.png"/>
                        <a:cNvPicPr>
                          <a:picLocks noChangeAspect="1" noChangeArrowheads="1"/>
                        </a:cNvPicPr>
                      </a:nvPicPr>
                      <a:blipFill>
                        <a:blip r:embed="rId33"/>
                        <a:srcRect l="65741" t="5861" r="2853" b="48375"/>
                        <a:stretch>
                          <a:fillRect/>
                        </a:stretch>
                      </a:blipFill>
                      <a:spPr bwMode="auto">
                        <a:xfrm>
                          <a:off x="756356" y="2764149"/>
                          <a:ext cx="2808993" cy="1782616"/>
                        </a:xfrm>
                        <a:prstGeom prst="rect">
                          <a:avLst/>
                        </a:prstGeom>
                        <a:noFill/>
                        <a:ln w="9525">
                          <a:noFill/>
                          <a:miter lim="800000"/>
                          <a:headEnd/>
                          <a:tailEnd/>
                        </a:ln>
                      </a:spPr>
                    </a:pic>
                    <a:pic>
                      <a:nvPicPr>
                        <a:cNvPr id="7176" name="Picture 5"/>
                        <a:cNvPicPr>
                          <a:picLocks noChangeAspect="1" noChangeArrowheads="1"/>
                        </a:cNvPicPr>
                      </a:nvPicPr>
                      <a:blipFill>
                        <a:blip r:embed="rId36"/>
                        <a:srcRect l="2" t="30212" r="33076"/>
                        <a:stretch>
                          <a:fillRect/>
                        </a:stretch>
                      </a:blipFill>
                      <a:spPr bwMode="auto">
                        <a:xfrm>
                          <a:off x="756356" y="981533"/>
                          <a:ext cx="2822222" cy="1802613"/>
                        </a:xfrm>
                        <a:prstGeom prst="rect">
                          <a:avLst/>
                        </a:prstGeom>
                        <a:noFill/>
                        <a:ln w="9525">
                          <a:noFill/>
                          <a:miter lim="800000"/>
                          <a:headEnd/>
                          <a:tailEnd/>
                        </a:ln>
                      </a:spPr>
                    </a:pic>
                    <a:pic>
                      <a:nvPicPr>
                        <a:cNvPr id="7177" name="Picture 14" descr="Obrazek"/>
                        <a:cNvPicPr>
                          <a:picLocks noChangeAspect="1" noChangeArrowheads="1"/>
                        </a:cNvPicPr>
                      </a:nvPicPr>
                      <a:blipFill>
                        <a:blip r:embed="rId37"/>
                        <a:srcRect l="-853" t="12700" r="2866" b="12952"/>
                        <a:stretch>
                          <a:fillRect/>
                        </a:stretch>
                      </a:blipFill>
                      <a:spPr bwMode="auto">
                        <a:xfrm>
                          <a:off x="3578578" y="4478203"/>
                          <a:ext cx="2822222" cy="1782616"/>
                        </a:xfrm>
                        <a:prstGeom prst="rect">
                          <a:avLst/>
                        </a:prstGeom>
                        <a:noFill/>
                        <a:ln w="9525">
                          <a:noFill/>
                          <a:miter lim="800000"/>
                          <a:headEnd/>
                          <a:tailEnd/>
                        </a:ln>
                      </a:spPr>
                    </a:pic>
                    <a:sp>
                      <a:nvSpPr>
                        <a:cNvPr id="7178" name="TextovéPole 10"/>
                        <a:cNvSpPr txBox="1">
                          <a:spLocks noChangeArrowheads="1"/>
                        </a:cNvSpPr>
                      </a:nvSpPr>
                      <a:spPr bwMode="auto">
                        <a:xfrm>
                          <a:off x="756356" y="1030009"/>
                          <a:ext cx="3326552" cy="3970318"/>
                        </a:xfrm>
                        <a:prstGeom prst="rect">
                          <a:avLst/>
                        </a:prstGeom>
                        <a:noFill/>
                        <a:ln w="9525">
                          <a:noFill/>
                          <a:miter lim="800000"/>
                          <a:headEnd/>
                          <a:tailEnd/>
                        </a:ln>
                      </a:spPr>
                      <a:txSp>
                        <a:txBody>
                          <a:bodyPr wrap="none">
                            <a:spAutoFit/>
                          </a:bodyPr>
                          <a:lstStyle>
                            <a:defPPr>
                              <a:defRPr lang="cs-CZ"/>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cs-CZ" dirty="0">
                                <a:solidFill>
                                  <a:schemeClr val="bg1"/>
                                </a:solidFill>
                              </a:rPr>
                              <a:t>a                                           b </a:t>
                            </a:r>
                          </a:p>
                          <a:p>
                            <a:endParaRPr lang="cs-CZ" dirty="0">
                              <a:solidFill>
                                <a:schemeClr val="bg1"/>
                              </a:solidFill>
                            </a:endParaRPr>
                          </a:p>
                          <a:p>
                            <a:endParaRPr lang="cs-CZ" dirty="0">
                              <a:solidFill>
                                <a:schemeClr val="bg1"/>
                              </a:solidFill>
                            </a:endParaRPr>
                          </a:p>
                          <a:p>
                            <a:endParaRPr lang="cs-CZ" dirty="0">
                              <a:solidFill>
                                <a:schemeClr val="bg1"/>
                              </a:solidFill>
                            </a:endParaRPr>
                          </a:p>
                          <a:p>
                            <a:endParaRPr lang="cs-CZ" dirty="0">
                              <a:solidFill>
                                <a:schemeClr val="bg1"/>
                              </a:solidFill>
                            </a:endParaRPr>
                          </a:p>
                          <a:p>
                            <a:endParaRPr lang="cs-CZ" dirty="0">
                              <a:solidFill>
                                <a:schemeClr val="bg1"/>
                              </a:solidFill>
                            </a:endParaRPr>
                          </a:p>
                          <a:p>
                            <a:endParaRPr lang="cs-CZ" dirty="0">
                              <a:solidFill>
                                <a:schemeClr val="bg1"/>
                              </a:solidFill>
                            </a:endParaRPr>
                          </a:p>
                          <a:p>
                            <a:r>
                              <a:rPr lang="cs-CZ" dirty="0">
                                <a:solidFill>
                                  <a:schemeClr val="bg1"/>
                                </a:solidFill>
                              </a:rPr>
                              <a:t>c                                           d</a:t>
                            </a:r>
                          </a:p>
                          <a:p>
                            <a:endParaRPr lang="cs-CZ" dirty="0">
                              <a:solidFill>
                                <a:schemeClr val="bg1"/>
                              </a:solidFill>
                            </a:endParaRPr>
                          </a:p>
                          <a:p>
                            <a:endParaRPr lang="cs-CZ" dirty="0">
                              <a:solidFill>
                                <a:schemeClr val="bg1"/>
                              </a:solidFill>
                            </a:endParaRPr>
                          </a:p>
                          <a:p>
                            <a:endParaRPr lang="cs-CZ" dirty="0">
                              <a:solidFill>
                                <a:schemeClr val="bg1"/>
                              </a:solidFill>
                            </a:endParaRPr>
                          </a:p>
                          <a:p>
                            <a:endParaRPr lang="cs-CZ" dirty="0">
                              <a:solidFill>
                                <a:schemeClr val="bg1"/>
                              </a:solidFill>
                            </a:endParaRPr>
                          </a:p>
                          <a:p>
                            <a:endParaRPr lang="cs-CZ" dirty="0">
                              <a:solidFill>
                                <a:schemeClr val="bg1"/>
                              </a:solidFill>
                            </a:endParaRPr>
                          </a:p>
                          <a:p>
                            <a:r>
                              <a:rPr lang="cs-CZ" dirty="0">
                                <a:solidFill>
                                  <a:schemeClr val="bg1"/>
                                </a:solidFill>
                              </a:rPr>
                              <a:t>e                                           f</a:t>
                            </a:r>
                          </a:p>
                        </a:txBody>
                        <a:useSpRect/>
                      </a:txSp>
                    </a:sp>
                    <a:cxnSp>
                      <a:nvCxnSpPr>
                        <a:cNvPr id="17" name="Přímá spojovací čára 16"/>
                        <a:cNvCxnSpPr/>
                      </a:nvCxnSpPr>
                      <a:spPr bwMode="auto">
                        <a:xfrm rot="5400000" flipH="1" flipV="1">
                          <a:off x="835026" y="3656012"/>
                          <a:ext cx="5486400" cy="3175"/>
                        </a:xfrm>
                        <a:prstGeom prst="line">
                          <a:avLst/>
                        </a:prstGeom>
                        <a:ln w="31750">
                          <a:solidFill>
                            <a:schemeClr val="bg1"/>
                          </a:solidFill>
                        </a:ln>
                      </a:spPr>
                      <a:style>
                        <a:lnRef idx="1">
                          <a:schemeClr val="accent1"/>
                        </a:lnRef>
                        <a:fillRef idx="0">
                          <a:schemeClr val="accent1"/>
                        </a:fillRef>
                        <a:effectRef idx="0">
                          <a:schemeClr val="accent1"/>
                        </a:effectRef>
                        <a:fontRef idx="minor">
                          <a:schemeClr val="tx1"/>
                        </a:fontRef>
                      </a:style>
                    </a:cxnSp>
                    <a:cxnSp>
                      <a:nvCxnSpPr>
                        <a:cNvPr id="23" name="Přímá spojovací čára 22"/>
                        <a:cNvCxnSpPr/>
                      </a:nvCxnSpPr>
                      <a:spPr bwMode="auto">
                        <a:xfrm>
                          <a:off x="685800" y="4479925"/>
                          <a:ext cx="5715000" cy="1588"/>
                        </a:xfrm>
                        <a:prstGeom prst="line">
                          <a:avLst/>
                        </a:prstGeom>
                        <a:ln w="31750">
                          <a:solidFill>
                            <a:schemeClr val="bg1"/>
                          </a:solidFill>
                        </a:ln>
                      </a:spPr>
                      <a:style>
                        <a:lnRef idx="1">
                          <a:schemeClr val="accent1"/>
                        </a:lnRef>
                        <a:fillRef idx="0">
                          <a:schemeClr val="accent1"/>
                        </a:fillRef>
                        <a:effectRef idx="0">
                          <a:schemeClr val="accent1"/>
                        </a:effectRef>
                        <a:fontRef idx="minor">
                          <a:schemeClr val="tx1"/>
                        </a:fontRef>
                      </a:style>
                    </a:cxnSp>
                    <a:cxnSp>
                      <a:nvCxnSpPr>
                        <a:cNvPr id="21" name="Přímá spojovací čára 20"/>
                        <a:cNvCxnSpPr/>
                      </a:nvCxnSpPr>
                      <a:spPr bwMode="auto">
                        <a:xfrm>
                          <a:off x="685800" y="2765425"/>
                          <a:ext cx="5715000" cy="1588"/>
                        </a:xfrm>
                        <a:prstGeom prst="line">
                          <a:avLst/>
                        </a:prstGeom>
                        <a:ln w="31750">
                          <a:solidFill>
                            <a:schemeClr val="bg1"/>
                          </a:solidFill>
                        </a:ln>
                      </a:spPr>
                      <a:style>
                        <a:lnRef idx="1">
                          <a:schemeClr val="accent1"/>
                        </a:lnRef>
                        <a:fillRef idx="0">
                          <a:schemeClr val="accent1"/>
                        </a:fillRef>
                        <a:effectRef idx="0">
                          <a:schemeClr val="accent1"/>
                        </a:effectRef>
                        <a:fontRef idx="minor">
                          <a:schemeClr val="tx1"/>
                        </a:fontRef>
                      </a:style>
                    </a:cxnSp>
                  </a:grpSp>
                </lc:lockedCanvas>
              </a:graphicData>
            </a:graphic>
          </wp:anchor>
        </w:drawing>
      </w:r>
    </w:p>
    <w:p w:rsidR="00E0374D" w:rsidRDefault="00E0374D" w:rsidP="00F3784E">
      <w:pPr>
        <w:spacing w:line="240" w:lineRule="auto"/>
        <w:jc w:val="both"/>
      </w:pPr>
      <w:r w:rsidRPr="00BD306B">
        <w:rPr>
          <w:rFonts w:ascii="Times New Roman" w:hAnsi="Times New Roman" w:cs="Times New Roman"/>
          <w:sz w:val="18"/>
          <w:szCs w:val="18"/>
        </w:rPr>
        <w:t>Obr. 6</w:t>
      </w:r>
      <w:r w:rsidR="00051056">
        <w:rPr>
          <w:rFonts w:ascii="Times New Roman" w:hAnsi="Times New Roman" w:cs="Times New Roman"/>
          <w:sz w:val="18"/>
          <w:szCs w:val="18"/>
        </w:rPr>
        <w:t>:</w:t>
      </w:r>
      <w:r w:rsidR="00F3784E">
        <w:rPr>
          <w:rFonts w:ascii="Times New Roman" w:hAnsi="Times New Roman" w:cs="Times New Roman"/>
          <w:sz w:val="18"/>
          <w:szCs w:val="18"/>
        </w:rPr>
        <w:t xml:space="preserve"> </w:t>
      </w:r>
      <w:r w:rsidRPr="008F5346">
        <w:rPr>
          <w:rFonts w:ascii="Times New Roman" w:hAnsi="Times New Roman" w:cs="Times New Roman"/>
          <w:sz w:val="18"/>
          <w:szCs w:val="18"/>
        </w:rPr>
        <w:t xml:space="preserve">Bílá samice kachny divoké s kresbou a) </w:t>
      </w:r>
      <w:r w:rsidR="00BA09F3" w:rsidRPr="008F5346">
        <w:rPr>
          <w:rFonts w:ascii="Times New Roman" w:hAnsi="Times New Roman" w:cs="Times New Roman"/>
          <w:sz w:val="18"/>
          <w:szCs w:val="18"/>
        </w:rPr>
        <w:t xml:space="preserve">bližší data neznámá </w:t>
      </w:r>
      <w:r w:rsidRPr="008F5346">
        <w:rPr>
          <w:rFonts w:ascii="Times New Roman" w:hAnsi="Times New Roman" w:cs="Times New Roman"/>
          <w:sz w:val="18"/>
          <w:szCs w:val="18"/>
        </w:rPr>
        <w:t>(</w:t>
      </w:r>
      <w:r w:rsidR="00BA09F3" w:rsidRPr="008F5346">
        <w:rPr>
          <w:rFonts w:ascii="Times New Roman" w:hAnsi="Times New Roman" w:cs="Times New Roman"/>
          <w:sz w:val="18"/>
          <w:szCs w:val="18"/>
        </w:rPr>
        <w:t>foto:Jiří Šafránek</w:t>
      </w:r>
      <w:r w:rsidRPr="008F5346">
        <w:rPr>
          <w:rFonts w:ascii="Times New Roman" w:hAnsi="Times New Roman" w:cs="Times New Roman"/>
          <w:sz w:val="18"/>
          <w:szCs w:val="18"/>
        </w:rPr>
        <w:t xml:space="preserve">);  b) 20. 11. 2007, Pardubice, Bajkal (foto: Světlana Vránová); c) </w:t>
      </w:r>
      <w:r w:rsidR="00BA09F3" w:rsidRPr="008F5346">
        <w:rPr>
          <w:rFonts w:ascii="Times New Roman" w:hAnsi="Times New Roman" w:cs="Times New Roman"/>
          <w:sz w:val="18"/>
          <w:szCs w:val="18"/>
        </w:rPr>
        <w:t xml:space="preserve">bližší data neznámá </w:t>
      </w:r>
      <w:r w:rsidRPr="008F5346">
        <w:rPr>
          <w:rFonts w:ascii="Times New Roman" w:hAnsi="Times New Roman" w:cs="Times New Roman"/>
          <w:sz w:val="18"/>
          <w:szCs w:val="18"/>
        </w:rPr>
        <w:t>(</w:t>
      </w:r>
      <w:r w:rsidR="00BA09F3" w:rsidRPr="008F5346">
        <w:rPr>
          <w:rFonts w:ascii="Times New Roman" w:hAnsi="Times New Roman" w:cs="Times New Roman"/>
          <w:sz w:val="18"/>
          <w:szCs w:val="18"/>
        </w:rPr>
        <w:t>foto:Jiří Šafránek</w:t>
      </w:r>
      <w:r w:rsidRPr="008F5346">
        <w:rPr>
          <w:rFonts w:ascii="Times New Roman" w:hAnsi="Times New Roman" w:cs="Times New Roman"/>
          <w:sz w:val="18"/>
          <w:szCs w:val="18"/>
        </w:rPr>
        <w:t>); d) 26. 3. 2008, Pardubice, Labe (foto: Světlana Vránová); e) 10. 3. 2015, Olomouc, jezírko ve Smetanových sadech (foto: Kristýna Hájková); f) kachna domácí -  čárkovaná, stříbrně divoké zbarvení (zdroj: http://www.klubvodnidrubeze.estranky.cz/clanky/plemena-kachen/)</w:t>
      </w:r>
    </w:p>
    <w:p w:rsidR="002C5A58" w:rsidRDefault="002C5A58" w:rsidP="00E0374D">
      <w:pPr>
        <w:shd w:val="clear" w:color="auto" w:fill="FFFFFF"/>
        <w:spacing w:before="75" w:after="150" w:line="360" w:lineRule="auto"/>
        <w:ind w:firstLine="709"/>
        <w:jc w:val="both"/>
        <w:rPr>
          <w:sz w:val="24"/>
          <w:szCs w:val="24"/>
          <w:lang w:eastAsia="ko-KR"/>
        </w:rPr>
      </w:pPr>
    </w:p>
    <w:p w:rsidR="00E0374D" w:rsidRPr="00BD306B" w:rsidRDefault="00E0374D" w:rsidP="00E0374D">
      <w:pPr>
        <w:shd w:val="clear" w:color="auto" w:fill="FFFFFF"/>
        <w:spacing w:before="75" w:after="150" w:line="360" w:lineRule="auto"/>
        <w:ind w:firstLine="709"/>
        <w:jc w:val="both"/>
        <w:rPr>
          <w:rFonts w:ascii="Times New Roman" w:hAnsi="Times New Roman" w:cs="Times New Roman"/>
          <w:sz w:val="24"/>
          <w:szCs w:val="24"/>
        </w:rPr>
        <w:sectPr w:rsidR="00E0374D" w:rsidRPr="00BD306B" w:rsidSect="008433D6">
          <w:headerReference w:type="default" r:id="rId38"/>
          <w:footerReference w:type="default" r:id="rId39"/>
          <w:pgSz w:w="11906" w:h="16838"/>
          <w:pgMar w:top="1418" w:right="1134" w:bottom="1418" w:left="2268" w:header="709" w:footer="709" w:gutter="0"/>
          <w:pgNumType w:start="24"/>
          <w:cols w:space="708"/>
          <w:docGrid w:linePitch="360"/>
        </w:sectPr>
      </w:pPr>
      <w:r w:rsidRPr="00771A54">
        <w:rPr>
          <w:rFonts w:ascii="Times New Roman" w:hAnsi="Times New Roman" w:cs="Times New Roman"/>
          <w:sz w:val="24"/>
          <w:szCs w:val="24"/>
        </w:rPr>
        <w:t>Tato odchylka se vyskytuje od zcela bílého zbarvení peří po celém těle pouze s tmavým zrcátkem přes bílé zbarvení s jemnou kresbou na některých místech těla (např. křídelní krovky) až po bílé zbarvení s tmavo</w:t>
      </w:r>
      <w:r>
        <w:rPr>
          <w:rFonts w:ascii="Times New Roman" w:hAnsi="Times New Roman" w:cs="Times New Roman"/>
          <w:sz w:val="24"/>
          <w:szCs w:val="24"/>
        </w:rPr>
        <w:t>u kresbou na několika místech a </w:t>
      </w:r>
      <w:r w:rsidRPr="00771A54">
        <w:rPr>
          <w:rFonts w:ascii="Times New Roman" w:hAnsi="Times New Roman" w:cs="Times New Roman"/>
          <w:sz w:val="24"/>
          <w:szCs w:val="24"/>
        </w:rPr>
        <w:t xml:space="preserve">hnědými skvrnami. Zcela bílý podklad může mít místy jemný nádech do krémové, zejména na hlavě. Tyto kachny </w:t>
      </w:r>
      <w:r w:rsidR="00BA09F3">
        <w:rPr>
          <w:rFonts w:ascii="Times New Roman" w:hAnsi="Times New Roman" w:cs="Times New Roman"/>
          <w:sz w:val="24"/>
          <w:szCs w:val="24"/>
        </w:rPr>
        <w:t xml:space="preserve">by se </w:t>
      </w:r>
      <w:r w:rsidRPr="00771A54">
        <w:rPr>
          <w:rFonts w:ascii="Times New Roman" w:hAnsi="Times New Roman" w:cs="Times New Roman"/>
          <w:sz w:val="24"/>
          <w:szCs w:val="24"/>
        </w:rPr>
        <w:t xml:space="preserve">daly označit jako nepraví či částeční albíni, resp. jako </w:t>
      </w:r>
      <w:proofErr w:type="spellStart"/>
      <w:r w:rsidRPr="00771A54">
        <w:rPr>
          <w:rFonts w:ascii="Times New Roman" w:hAnsi="Times New Roman" w:cs="Times New Roman"/>
          <w:sz w:val="24"/>
          <w:szCs w:val="24"/>
        </w:rPr>
        <w:t>leucíni</w:t>
      </w:r>
      <w:proofErr w:type="spellEnd"/>
      <w:r w:rsidRPr="00771A54">
        <w:rPr>
          <w:rFonts w:ascii="Times New Roman" w:hAnsi="Times New Roman" w:cs="Times New Roman"/>
          <w:sz w:val="24"/>
          <w:szCs w:val="24"/>
        </w:rPr>
        <w:t>. Z hlediska chovatelského se toto zbarvení nejvíce podobá stříbrnému divokému, které se objevuje u kachen čárkovaných, selský</w:t>
      </w:r>
      <w:r>
        <w:rPr>
          <w:rFonts w:ascii="Times New Roman" w:hAnsi="Times New Roman" w:cs="Times New Roman"/>
          <w:sz w:val="24"/>
          <w:szCs w:val="24"/>
        </w:rPr>
        <w:t xml:space="preserve">ch, </w:t>
      </w:r>
      <w:proofErr w:type="spellStart"/>
      <w:r>
        <w:rPr>
          <w:rFonts w:ascii="Times New Roman" w:hAnsi="Times New Roman" w:cs="Times New Roman"/>
          <w:sz w:val="24"/>
          <w:szCs w:val="24"/>
        </w:rPr>
        <w:t>vysokohnízdících</w:t>
      </w:r>
      <w:proofErr w:type="spellEnd"/>
      <w:r>
        <w:rPr>
          <w:rFonts w:ascii="Times New Roman" w:hAnsi="Times New Roman" w:cs="Times New Roman"/>
          <w:sz w:val="24"/>
          <w:szCs w:val="24"/>
        </w:rPr>
        <w:t xml:space="preserve"> létavých a </w:t>
      </w:r>
      <w:r w:rsidRPr="00771A54">
        <w:rPr>
          <w:rFonts w:ascii="Times New Roman" w:hAnsi="Times New Roman" w:cs="Times New Roman"/>
          <w:sz w:val="24"/>
          <w:szCs w:val="24"/>
        </w:rPr>
        <w:t>indických běžců (tab. 1),</w:t>
      </w:r>
      <w:r w:rsidR="00F3784E">
        <w:rPr>
          <w:rFonts w:ascii="Times New Roman" w:hAnsi="Times New Roman" w:cs="Times New Roman"/>
          <w:sz w:val="24"/>
          <w:szCs w:val="24"/>
        </w:rPr>
        <w:t xml:space="preserve"> </w:t>
      </w:r>
      <w:r w:rsidRPr="00771A54">
        <w:rPr>
          <w:rFonts w:ascii="Times New Roman" w:hAnsi="Times New Roman" w:cs="Times New Roman"/>
          <w:sz w:val="24"/>
          <w:szCs w:val="24"/>
        </w:rPr>
        <w:t xml:space="preserve">ale hlava je stejně zbarvená jako zbytek těla. </w:t>
      </w:r>
      <w:r w:rsidR="00BA09F3">
        <w:rPr>
          <w:rFonts w:ascii="Times New Roman" w:hAnsi="Times New Roman" w:cs="Times New Roman"/>
          <w:sz w:val="24"/>
          <w:szCs w:val="24"/>
        </w:rPr>
        <w:t xml:space="preserve">Divoké zbarvení zesvětluje </w:t>
      </w:r>
      <w:r w:rsidR="002C5A58">
        <w:rPr>
          <w:rFonts w:ascii="Times New Roman" w:hAnsi="Times New Roman" w:cs="Times New Roman"/>
          <w:sz w:val="24"/>
          <w:szCs w:val="24"/>
        </w:rPr>
        <w:t xml:space="preserve">homozygotní sestava recesivních </w:t>
      </w:r>
      <w:proofErr w:type="spellStart"/>
      <w:r w:rsidR="002C5A58">
        <w:rPr>
          <w:rFonts w:ascii="Times New Roman" w:hAnsi="Times New Roman" w:cs="Times New Roman"/>
          <w:sz w:val="24"/>
          <w:szCs w:val="24"/>
        </w:rPr>
        <w:t>alelli</w:t>
      </w:r>
      <w:r w:rsidR="002C5A58" w:rsidRPr="00BA09F3">
        <w:rPr>
          <w:rFonts w:ascii="Times New Roman" w:hAnsi="Times New Roman" w:cs="Times New Roman"/>
          <w:sz w:val="24"/>
          <w:szCs w:val="24"/>
          <w:vertAlign w:val="superscript"/>
        </w:rPr>
        <w:t>h</w:t>
      </w:r>
      <w:r w:rsidR="002C5A58">
        <w:rPr>
          <w:rFonts w:ascii="Times New Roman" w:hAnsi="Times New Roman" w:cs="Times New Roman"/>
          <w:sz w:val="24"/>
          <w:szCs w:val="24"/>
        </w:rPr>
        <w:t>li</w:t>
      </w:r>
      <w:r w:rsidR="002C5A58" w:rsidRPr="00BA09F3">
        <w:rPr>
          <w:rFonts w:ascii="Times New Roman" w:hAnsi="Times New Roman" w:cs="Times New Roman"/>
          <w:sz w:val="24"/>
          <w:szCs w:val="24"/>
          <w:vertAlign w:val="superscript"/>
        </w:rPr>
        <w:t>h</w:t>
      </w:r>
      <w:proofErr w:type="spellEnd"/>
      <w:r w:rsidR="002C5A58">
        <w:rPr>
          <w:rFonts w:ascii="Times New Roman" w:hAnsi="Times New Roman" w:cs="Times New Roman"/>
          <w:sz w:val="24"/>
          <w:szCs w:val="24"/>
        </w:rPr>
        <w:t xml:space="preserve">, která nahrazuje v genotypu alelický pár pro divoké zbarvení </w:t>
      </w:r>
      <w:proofErr w:type="spellStart"/>
      <w:r w:rsidR="002C5A58">
        <w:rPr>
          <w:rFonts w:ascii="Times New Roman" w:hAnsi="Times New Roman" w:cs="Times New Roman"/>
          <w:sz w:val="24"/>
          <w:szCs w:val="24"/>
        </w:rPr>
        <w:t>LiLi</w:t>
      </w:r>
      <w:proofErr w:type="spellEnd"/>
      <w:r w:rsidR="002C5A58">
        <w:rPr>
          <w:rFonts w:ascii="Times New Roman" w:hAnsi="Times New Roman" w:cs="Times New Roman"/>
          <w:sz w:val="24"/>
          <w:szCs w:val="24"/>
        </w:rPr>
        <w:t xml:space="preserve"> (Procházka 2014).</w:t>
      </w:r>
      <w:r w:rsidR="00F3784E">
        <w:rPr>
          <w:rFonts w:ascii="Times New Roman" w:hAnsi="Times New Roman" w:cs="Times New Roman"/>
          <w:sz w:val="24"/>
          <w:szCs w:val="24"/>
        </w:rPr>
        <w:t xml:space="preserve"> </w:t>
      </w:r>
      <w:r w:rsidRPr="00771A54">
        <w:rPr>
          <w:rFonts w:ascii="Times New Roman" w:hAnsi="Times New Roman" w:cs="Times New Roman"/>
          <w:sz w:val="24"/>
          <w:szCs w:val="24"/>
        </w:rPr>
        <w:t>V Olomouci jsem pozorovala takto zbarvenou samici jen jednou (tab.</w:t>
      </w:r>
      <w:r w:rsidR="000B3E55">
        <w:rPr>
          <w:rFonts w:ascii="Times New Roman" w:hAnsi="Times New Roman" w:cs="Times New Roman"/>
          <w:sz w:val="24"/>
          <w:szCs w:val="24"/>
        </w:rPr>
        <w:t xml:space="preserve"> </w:t>
      </w:r>
      <w:r w:rsidRPr="00771A54">
        <w:rPr>
          <w:rFonts w:ascii="Times New Roman" w:hAnsi="Times New Roman" w:cs="Times New Roman"/>
          <w:sz w:val="24"/>
          <w:szCs w:val="24"/>
        </w:rPr>
        <w:t>2). V rep</w:t>
      </w:r>
      <w:r>
        <w:rPr>
          <w:rFonts w:ascii="Times New Roman" w:hAnsi="Times New Roman" w:cs="Times New Roman"/>
          <w:sz w:val="24"/>
          <w:szCs w:val="24"/>
        </w:rPr>
        <w:t>ublice pozorovatelé zaznamenali takových samic </w:t>
      </w:r>
      <w:r w:rsidRPr="00771A54">
        <w:rPr>
          <w:rFonts w:ascii="Times New Roman" w:hAnsi="Times New Roman" w:cs="Times New Roman"/>
          <w:sz w:val="24"/>
          <w:szCs w:val="24"/>
        </w:rPr>
        <w:t>několik.</w:t>
      </w:r>
    </w:p>
    <w:p w:rsidR="00E0374D" w:rsidRPr="00423CEC" w:rsidRDefault="00B20A4C" w:rsidP="00E0374D">
      <w:pPr>
        <w:pStyle w:val="Nadpis4"/>
        <w:rPr>
          <w:noProof/>
          <w:color w:val="auto"/>
        </w:rPr>
      </w:pPr>
      <w:r>
        <w:rPr>
          <w:noProof/>
          <w:color w:val="auto"/>
        </w:rPr>
        <w:drawing>
          <wp:anchor distT="0" distB="0" distL="114300" distR="114300" simplePos="0" relativeHeight="251699200" behindDoc="0" locked="0" layoutInCell="1" allowOverlap="1">
            <wp:simplePos x="0" y="0"/>
            <wp:positionH relativeFrom="column">
              <wp:posOffset>-106680</wp:posOffset>
            </wp:positionH>
            <wp:positionV relativeFrom="paragraph">
              <wp:posOffset>309245</wp:posOffset>
            </wp:positionV>
            <wp:extent cx="5029200" cy="6800850"/>
            <wp:effectExtent l="19050" t="0" r="0" b="0"/>
            <wp:wrapTopAndBottom/>
            <wp:docPr id="12" name="Objekt 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876800" cy="6705605"/>
                      <a:chOff x="609600" y="-762002"/>
                      <a:chExt cx="4876800" cy="6705605"/>
                    </a:xfrm>
                  </a:grpSpPr>
                  <a:grpSp>
                    <a:nvGrpSpPr>
                      <a:cNvPr id="26" name="Skupina 25"/>
                      <a:cNvGrpSpPr/>
                    </a:nvGrpSpPr>
                    <a:grpSpPr>
                      <a:xfrm>
                        <a:off x="609600" y="-762002"/>
                        <a:ext cx="4876800" cy="6705605"/>
                        <a:chOff x="609600" y="-762002"/>
                        <a:chExt cx="4876800" cy="6705605"/>
                      </a:xfrm>
                    </a:grpSpPr>
                    <a:pic>
                      <a:nvPicPr>
                        <a:cNvPr id="7171" name="Picture 8" descr="Obrazek"/>
                        <a:cNvPicPr>
                          <a:picLocks noChangeAspect="1" noChangeArrowheads="1"/>
                        </a:cNvPicPr>
                      </a:nvPicPr>
                      <a:blipFill>
                        <a:blip r:embed="rId40"/>
                        <a:srcRect b="9071"/>
                        <a:stretch>
                          <a:fillRect/>
                        </a:stretch>
                      </a:blipFill>
                      <a:spPr bwMode="auto">
                        <a:xfrm>
                          <a:off x="3048000" y="4114800"/>
                          <a:ext cx="2286000" cy="1676400"/>
                        </a:xfrm>
                        <a:prstGeom prst="rect">
                          <a:avLst/>
                        </a:prstGeom>
                        <a:noFill/>
                        <a:ln w="9525">
                          <a:noFill/>
                          <a:miter lim="800000"/>
                          <a:headEnd/>
                          <a:tailEnd/>
                        </a:ln>
                      </a:spPr>
                    </a:pic>
                    <a:pic>
                      <a:nvPicPr>
                        <a:cNvPr id="7172" name="Picture 5" descr="Obrazek"/>
                        <a:cNvPicPr>
                          <a:picLocks noChangeAspect="1" noChangeArrowheads="1"/>
                        </a:cNvPicPr>
                      </a:nvPicPr>
                      <a:blipFill>
                        <a:blip r:embed="rId37"/>
                        <a:srcRect t="6226" b="7816"/>
                        <a:stretch>
                          <a:fillRect/>
                        </a:stretch>
                      </a:blipFill>
                      <a:spPr bwMode="auto">
                        <a:xfrm>
                          <a:off x="771525" y="4114800"/>
                          <a:ext cx="2276475" cy="1677988"/>
                        </a:xfrm>
                        <a:prstGeom prst="rect">
                          <a:avLst/>
                        </a:prstGeom>
                        <a:noFill/>
                        <a:ln w="9525">
                          <a:noFill/>
                          <a:miter lim="800000"/>
                          <a:headEnd/>
                          <a:tailEnd/>
                        </a:ln>
                      </a:spPr>
                    </a:pic>
                    <a:pic>
                      <a:nvPicPr>
                        <a:cNvPr id="7173" name="Picture 7"/>
                        <a:cNvPicPr>
                          <a:picLocks noChangeAspect="1" noChangeArrowheads="1"/>
                        </a:cNvPicPr>
                      </a:nvPicPr>
                      <a:blipFill>
                        <a:blip r:embed="rId41"/>
                        <a:srcRect l="22678" t="47437" r="49709" b="22198"/>
                        <a:stretch>
                          <a:fillRect/>
                        </a:stretch>
                      </a:blipFill>
                      <a:spPr bwMode="auto">
                        <a:xfrm>
                          <a:off x="3048000" y="2438400"/>
                          <a:ext cx="2286000" cy="1677988"/>
                        </a:xfrm>
                        <a:prstGeom prst="rect">
                          <a:avLst/>
                        </a:prstGeom>
                        <a:noFill/>
                        <a:ln w="9525">
                          <a:noFill/>
                          <a:miter lim="800000"/>
                          <a:headEnd/>
                          <a:tailEnd/>
                        </a:ln>
                      </a:spPr>
                    </a:pic>
                    <a:pic>
                      <a:nvPicPr>
                        <a:cNvPr id="7174" name="Picture 4" descr="http://www.birds.cz/avif/photos/scaled/P059904_278x370.jpg"/>
                        <a:cNvPicPr>
                          <a:picLocks noChangeAspect="1" noChangeArrowheads="1"/>
                        </a:cNvPicPr>
                      </a:nvPicPr>
                      <a:blipFill>
                        <a:blip r:embed="rId42"/>
                        <a:srcRect t="45406" r="6250" b="7027"/>
                        <a:stretch>
                          <a:fillRect/>
                        </a:stretch>
                      </a:blipFill>
                      <a:spPr bwMode="auto">
                        <a:xfrm>
                          <a:off x="762000" y="895350"/>
                          <a:ext cx="2286000" cy="1543050"/>
                        </a:xfrm>
                        <a:prstGeom prst="rect">
                          <a:avLst/>
                        </a:prstGeom>
                        <a:noFill/>
                        <a:ln w="9525">
                          <a:noFill/>
                          <a:miter lim="800000"/>
                          <a:headEnd/>
                          <a:tailEnd/>
                        </a:ln>
                      </a:spPr>
                    </a:pic>
                    <a:pic>
                      <a:nvPicPr>
                        <a:cNvPr id="7175" name="Picture 2" descr="C:\Users\Kika\AppData\Local\Temp\Rar$DI65.819\Poznaä, Zbychur.jpg"/>
                        <a:cNvPicPr>
                          <a:picLocks noChangeAspect="1" noChangeArrowheads="1"/>
                        </a:cNvPicPr>
                      </a:nvPicPr>
                      <a:blipFill>
                        <a:blip r:embed="rId43"/>
                        <a:srcRect l="16704" t="16013" r="18019" b="20101"/>
                        <a:stretch>
                          <a:fillRect/>
                        </a:stretch>
                      </a:blipFill>
                      <a:spPr bwMode="auto">
                        <a:xfrm>
                          <a:off x="762000" y="2438400"/>
                          <a:ext cx="2286000" cy="1676400"/>
                        </a:xfrm>
                        <a:prstGeom prst="rect">
                          <a:avLst/>
                        </a:prstGeom>
                        <a:noFill/>
                        <a:ln w="9525">
                          <a:noFill/>
                          <a:miter lim="800000"/>
                          <a:headEnd/>
                          <a:tailEnd/>
                        </a:ln>
                      </a:spPr>
                    </a:pic>
                    <a:pic>
                      <a:nvPicPr>
                        <a:cNvPr id="7177" name="Obrázek 5" descr="bílá s kresbou a hnědou hlavou 1.png"/>
                        <a:cNvPicPr>
                          <a:picLocks noChangeAspect="1" noChangeArrowheads="1"/>
                        </a:cNvPicPr>
                      </a:nvPicPr>
                      <a:blipFill>
                        <a:blip r:embed="rId44"/>
                        <a:srcRect t="6291" r="55421" b="55105"/>
                        <a:stretch>
                          <a:fillRect/>
                        </a:stretch>
                      </a:blipFill>
                      <a:spPr bwMode="auto">
                        <a:xfrm>
                          <a:off x="762000" y="-609600"/>
                          <a:ext cx="2297113" cy="1524000"/>
                        </a:xfrm>
                        <a:prstGeom prst="rect">
                          <a:avLst/>
                        </a:prstGeom>
                        <a:noFill/>
                        <a:ln w="9525">
                          <a:noFill/>
                          <a:miter lim="800000"/>
                          <a:headEnd/>
                          <a:tailEnd/>
                        </a:ln>
                      </a:spPr>
                    </a:pic>
                    <a:pic>
                      <a:nvPicPr>
                        <a:cNvPr id="7178" name="Obrázek 5" descr="bílá s kresbou a hnědou hlavou 1.png"/>
                        <a:cNvPicPr>
                          <a:picLocks noChangeAspect="1" noChangeArrowheads="1"/>
                        </a:cNvPicPr>
                      </a:nvPicPr>
                      <a:blipFill>
                        <a:blip r:embed="rId44"/>
                        <a:srcRect l="52609" t="6291" r="2409" b="53867"/>
                        <a:stretch>
                          <a:fillRect/>
                        </a:stretch>
                      </a:blipFill>
                      <a:spPr bwMode="auto">
                        <a:xfrm>
                          <a:off x="3048000" y="-636587"/>
                          <a:ext cx="2286000" cy="1550987"/>
                        </a:xfrm>
                        <a:prstGeom prst="rect">
                          <a:avLst/>
                        </a:prstGeom>
                        <a:noFill/>
                        <a:ln w="9525">
                          <a:noFill/>
                          <a:miter lim="800000"/>
                          <a:headEnd/>
                          <a:tailEnd/>
                        </a:ln>
                      </a:spPr>
                    </a:pic>
                    <a:pic>
                      <a:nvPicPr>
                        <a:cNvPr id="7179" name="Picture 9" descr="F:\fotky od Martina\Olomouc 6.12.2011\IMG_2114.JPG"/>
                        <a:cNvPicPr>
                          <a:picLocks noChangeAspect="1" noChangeArrowheads="1"/>
                        </a:cNvPicPr>
                      </a:nvPicPr>
                      <a:blipFill>
                        <a:blip r:embed="rId45"/>
                        <a:srcRect l="24880" t="20370" r="39159" b="37189"/>
                        <a:stretch>
                          <a:fillRect/>
                        </a:stretch>
                      </a:blipFill>
                      <a:spPr bwMode="auto">
                        <a:xfrm>
                          <a:off x="3048000" y="919268"/>
                          <a:ext cx="2286000" cy="1517544"/>
                        </a:xfrm>
                        <a:prstGeom prst="rect">
                          <a:avLst/>
                        </a:prstGeom>
                        <a:noFill/>
                        <a:ln w="9525">
                          <a:noFill/>
                          <a:miter lim="800000"/>
                          <a:headEnd/>
                          <a:tailEnd/>
                        </a:ln>
                      </a:spPr>
                    </a:pic>
                    <a:cxnSp>
                      <a:nvCxnSpPr>
                        <a:cNvPr id="9" name="Přímá spojovací čára 8"/>
                        <a:cNvCxnSpPr/>
                      </a:nvCxnSpPr>
                      <a:spPr bwMode="auto">
                        <a:xfrm rot="16200000" flipV="1">
                          <a:off x="-304801" y="2590800"/>
                          <a:ext cx="6705605" cy="1"/>
                        </a:xfrm>
                        <a:prstGeom prst="line">
                          <a:avLst/>
                        </a:prstGeom>
                        <a:ln w="31750">
                          <a:solidFill>
                            <a:schemeClr val="bg1"/>
                          </a:solidFill>
                        </a:ln>
                      </a:spPr>
                      <a:style>
                        <a:lnRef idx="1">
                          <a:schemeClr val="accent1"/>
                        </a:lnRef>
                        <a:fillRef idx="0">
                          <a:schemeClr val="accent1"/>
                        </a:fillRef>
                        <a:effectRef idx="0">
                          <a:schemeClr val="accent1"/>
                        </a:effectRef>
                        <a:fontRef idx="minor">
                          <a:schemeClr val="tx1"/>
                        </a:fontRef>
                      </a:style>
                    </a:cxnSp>
                    <a:cxnSp>
                      <a:nvCxnSpPr>
                        <a:cNvPr id="11" name="Přímá spojovací čára 10"/>
                        <a:cNvCxnSpPr/>
                      </a:nvCxnSpPr>
                      <a:spPr bwMode="auto">
                        <a:xfrm rot="10800000">
                          <a:off x="685800" y="914400"/>
                          <a:ext cx="4800600" cy="1588"/>
                        </a:xfrm>
                        <a:prstGeom prst="line">
                          <a:avLst/>
                        </a:prstGeom>
                        <a:ln w="31750">
                          <a:solidFill>
                            <a:schemeClr val="bg1"/>
                          </a:solidFill>
                        </a:ln>
                      </a:spPr>
                      <a:style>
                        <a:lnRef idx="1">
                          <a:schemeClr val="accent1"/>
                        </a:lnRef>
                        <a:fillRef idx="0">
                          <a:schemeClr val="accent1"/>
                        </a:fillRef>
                        <a:effectRef idx="0">
                          <a:schemeClr val="accent1"/>
                        </a:effectRef>
                        <a:fontRef idx="minor">
                          <a:schemeClr val="tx1"/>
                        </a:fontRef>
                      </a:style>
                    </a:cxnSp>
                    <a:cxnSp>
                      <a:nvCxnSpPr>
                        <a:cNvPr id="15" name="Přímá spojovací čára 14"/>
                        <a:cNvCxnSpPr/>
                      </a:nvCxnSpPr>
                      <a:spPr bwMode="auto">
                        <a:xfrm rot="10800000">
                          <a:off x="685800" y="2438400"/>
                          <a:ext cx="4800600" cy="1588"/>
                        </a:xfrm>
                        <a:prstGeom prst="line">
                          <a:avLst/>
                        </a:prstGeom>
                        <a:ln w="31750">
                          <a:solidFill>
                            <a:schemeClr val="bg1"/>
                          </a:solidFill>
                        </a:ln>
                      </a:spPr>
                      <a:style>
                        <a:lnRef idx="1">
                          <a:schemeClr val="accent1"/>
                        </a:lnRef>
                        <a:fillRef idx="0">
                          <a:schemeClr val="accent1"/>
                        </a:fillRef>
                        <a:effectRef idx="0">
                          <a:schemeClr val="accent1"/>
                        </a:effectRef>
                        <a:fontRef idx="minor">
                          <a:schemeClr val="tx1"/>
                        </a:fontRef>
                      </a:style>
                    </a:cxnSp>
                    <a:sp>
                      <a:nvSpPr>
                        <a:cNvPr id="7183" name="TextovéPole 15"/>
                        <a:cNvSpPr txBox="1">
                          <a:spLocks noChangeArrowheads="1"/>
                        </a:cNvSpPr>
                      </a:nvSpPr>
                      <a:spPr bwMode="auto">
                        <a:xfrm>
                          <a:off x="762000" y="-588963"/>
                          <a:ext cx="2686050" cy="6186309"/>
                        </a:xfrm>
                        <a:prstGeom prst="rect">
                          <a:avLst/>
                        </a:prstGeom>
                        <a:noFill/>
                        <a:ln w="9525">
                          <a:noFill/>
                          <a:miter lim="800000"/>
                          <a:headEnd/>
                          <a:tailEnd/>
                        </a:ln>
                      </a:spPr>
                      <a:txSp>
                        <a:txBody>
                          <a:bodyPr wrap="square">
                            <a:spAutoFit/>
                          </a:bodyPr>
                          <a:lstStyle>
                            <a:defPPr>
                              <a:defRPr lang="cs-CZ"/>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cs-CZ" dirty="0">
                                <a:solidFill>
                                  <a:schemeClr val="bg1"/>
                                </a:solidFill>
                              </a:rPr>
                              <a:t>a                                   b</a:t>
                            </a:r>
                          </a:p>
                          <a:p>
                            <a:endParaRPr lang="cs-CZ" dirty="0">
                              <a:solidFill>
                                <a:schemeClr val="bg1"/>
                              </a:solidFill>
                            </a:endParaRPr>
                          </a:p>
                          <a:p>
                            <a:endParaRPr lang="cs-CZ" dirty="0">
                              <a:solidFill>
                                <a:schemeClr val="bg1"/>
                              </a:solidFill>
                            </a:endParaRPr>
                          </a:p>
                          <a:p>
                            <a:endParaRPr lang="cs-CZ" dirty="0">
                              <a:solidFill>
                                <a:schemeClr val="bg1"/>
                              </a:solidFill>
                            </a:endParaRPr>
                          </a:p>
                          <a:p>
                            <a:endParaRPr lang="cs-CZ" dirty="0" smtClean="0">
                              <a:solidFill>
                                <a:schemeClr val="bg1"/>
                              </a:solidFill>
                            </a:endParaRPr>
                          </a:p>
                          <a:p>
                            <a:endParaRPr lang="cs-CZ" dirty="0">
                              <a:solidFill>
                                <a:schemeClr val="bg1"/>
                              </a:solidFill>
                            </a:endParaRPr>
                          </a:p>
                          <a:p>
                            <a:r>
                              <a:rPr lang="cs-CZ" dirty="0">
                                <a:solidFill>
                                  <a:schemeClr val="bg1"/>
                                </a:solidFill>
                              </a:rPr>
                              <a:t>c                                   d</a:t>
                            </a:r>
                          </a:p>
                          <a:p>
                            <a:endParaRPr lang="cs-CZ" dirty="0">
                              <a:solidFill>
                                <a:schemeClr val="bg1"/>
                              </a:solidFill>
                            </a:endParaRPr>
                          </a:p>
                          <a:p>
                            <a:endParaRPr lang="cs-CZ" dirty="0">
                              <a:solidFill>
                                <a:schemeClr val="bg1"/>
                              </a:solidFill>
                            </a:endParaRPr>
                          </a:p>
                          <a:p>
                            <a:endParaRPr lang="cs-CZ" dirty="0" smtClean="0">
                              <a:solidFill>
                                <a:schemeClr val="bg1"/>
                              </a:solidFill>
                            </a:endParaRPr>
                          </a:p>
                          <a:p>
                            <a:endParaRPr lang="cs-CZ" dirty="0" smtClean="0">
                              <a:solidFill>
                                <a:schemeClr val="bg1"/>
                              </a:solidFill>
                            </a:endParaRPr>
                          </a:p>
                          <a:p>
                            <a:endParaRPr lang="cs-CZ" dirty="0">
                              <a:solidFill>
                                <a:schemeClr val="bg1"/>
                              </a:solidFill>
                            </a:endParaRPr>
                          </a:p>
                          <a:p>
                            <a:r>
                              <a:rPr lang="cs-CZ" dirty="0">
                                <a:solidFill>
                                  <a:schemeClr val="bg1"/>
                                </a:solidFill>
                              </a:rPr>
                              <a:t>e                                   f </a:t>
                            </a:r>
                          </a:p>
                          <a:p>
                            <a:endParaRPr lang="cs-CZ" dirty="0">
                              <a:solidFill>
                                <a:schemeClr val="bg1"/>
                              </a:solidFill>
                            </a:endParaRPr>
                          </a:p>
                          <a:p>
                            <a:endParaRPr lang="cs-CZ" dirty="0">
                              <a:solidFill>
                                <a:schemeClr val="bg1"/>
                              </a:solidFill>
                            </a:endParaRPr>
                          </a:p>
                          <a:p>
                            <a:endParaRPr lang="cs-CZ" dirty="0">
                              <a:solidFill>
                                <a:schemeClr val="bg1"/>
                              </a:solidFill>
                            </a:endParaRPr>
                          </a:p>
                          <a:p>
                            <a:endParaRPr lang="cs-CZ" dirty="0">
                              <a:solidFill>
                                <a:schemeClr val="bg1"/>
                              </a:solidFill>
                            </a:endParaRPr>
                          </a:p>
                          <a:p>
                            <a:endParaRPr lang="cs-CZ" dirty="0">
                              <a:solidFill>
                                <a:schemeClr val="bg1"/>
                              </a:solidFill>
                            </a:endParaRPr>
                          </a:p>
                          <a:p>
                            <a:r>
                              <a:rPr lang="cs-CZ" dirty="0">
                                <a:solidFill>
                                  <a:schemeClr val="bg1"/>
                                </a:solidFill>
                              </a:rPr>
                              <a:t>g                                  h</a:t>
                            </a:r>
                          </a:p>
                          <a:p>
                            <a:endParaRPr lang="cs-CZ" dirty="0">
                              <a:solidFill>
                                <a:schemeClr val="bg1"/>
                              </a:solidFill>
                            </a:endParaRPr>
                          </a:p>
                          <a:p>
                            <a:endParaRPr lang="cs-CZ" dirty="0">
                              <a:solidFill>
                                <a:schemeClr val="bg1"/>
                              </a:solidFill>
                            </a:endParaRPr>
                          </a:p>
                          <a:p>
                            <a:endParaRPr lang="cs-CZ" dirty="0">
                              <a:solidFill>
                                <a:schemeClr val="bg1"/>
                              </a:solidFill>
                            </a:endParaRPr>
                          </a:p>
                        </a:txBody>
                        <a:useSpRect/>
                      </a:txSp>
                    </a:sp>
                    <a:cxnSp>
                      <a:nvCxnSpPr>
                        <a:cNvPr id="19" name="Přímá spojovací čára 18"/>
                        <a:cNvCxnSpPr/>
                      </a:nvCxnSpPr>
                      <a:spPr bwMode="auto">
                        <a:xfrm rot="10800000">
                          <a:off x="609600" y="4114801"/>
                          <a:ext cx="4800600" cy="1586"/>
                        </a:xfrm>
                        <a:prstGeom prst="line">
                          <a:avLst/>
                        </a:prstGeom>
                        <a:ln w="31750">
                          <a:solidFill>
                            <a:schemeClr val="bg1"/>
                          </a:solidFill>
                        </a:ln>
                      </a:spPr>
                      <a:style>
                        <a:lnRef idx="1">
                          <a:schemeClr val="accent1"/>
                        </a:lnRef>
                        <a:fillRef idx="0">
                          <a:schemeClr val="accent1"/>
                        </a:fillRef>
                        <a:effectRef idx="0">
                          <a:schemeClr val="accent1"/>
                        </a:effectRef>
                        <a:fontRef idx="minor">
                          <a:schemeClr val="tx1"/>
                        </a:fontRef>
                      </a:style>
                    </a:cxnSp>
                  </a:grpSp>
                </lc:lockedCanvas>
              </a:graphicData>
            </a:graphic>
          </wp:anchor>
        </w:drawing>
      </w:r>
      <w:r w:rsidR="00E0374D" w:rsidRPr="00423CEC">
        <w:rPr>
          <w:noProof/>
          <w:color w:val="auto"/>
        </w:rPr>
        <w:t xml:space="preserve">Bílá s kresbou a hnědou hlavou </w:t>
      </w:r>
    </w:p>
    <w:p w:rsidR="00E0374D" w:rsidRDefault="00E0374D" w:rsidP="00E0374D">
      <w:pPr>
        <w:jc w:val="both"/>
      </w:pPr>
    </w:p>
    <w:p w:rsidR="00E0374D" w:rsidRDefault="00E0374D" w:rsidP="002C5A58">
      <w:pPr>
        <w:spacing w:line="240" w:lineRule="auto"/>
        <w:jc w:val="both"/>
        <w:rPr>
          <w:rFonts w:ascii="Times New Roman" w:hAnsi="Times New Roman" w:cs="Times New Roman"/>
          <w:sz w:val="18"/>
          <w:szCs w:val="18"/>
        </w:rPr>
      </w:pPr>
      <w:r w:rsidRPr="002C5A58">
        <w:rPr>
          <w:rFonts w:ascii="Times New Roman" w:hAnsi="Times New Roman" w:cs="Times New Roman"/>
          <w:sz w:val="18"/>
          <w:szCs w:val="18"/>
        </w:rPr>
        <w:t>Obr. 7: Bíle zbarvená samice kachny divok</w:t>
      </w:r>
      <w:r w:rsidR="00B20A4C">
        <w:rPr>
          <w:rFonts w:ascii="Times New Roman" w:hAnsi="Times New Roman" w:cs="Times New Roman"/>
          <w:sz w:val="18"/>
          <w:szCs w:val="18"/>
        </w:rPr>
        <w:t xml:space="preserve">é s kresbou a hnědou hlavou a) </w:t>
      </w:r>
      <w:r w:rsidRPr="002C5A58">
        <w:rPr>
          <w:rFonts w:ascii="Times New Roman" w:hAnsi="Times New Roman" w:cs="Times New Roman"/>
          <w:sz w:val="18"/>
          <w:szCs w:val="18"/>
        </w:rPr>
        <w:t>24. 1.2008, Pardubic</w:t>
      </w:r>
      <w:r w:rsidR="00B20A4C">
        <w:rPr>
          <w:rFonts w:ascii="Times New Roman" w:hAnsi="Times New Roman" w:cs="Times New Roman"/>
          <w:sz w:val="18"/>
          <w:szCs w:val="18"/>
        </w:rPr>
        <w:t>e, Bajkal (foto: Jakub Vrána); b</w:t>
      </w:r>
      <w:r w:rsidRPr="002C5A58">
        <w:rPr>
          <w:rFonts w:ascii="Times New Roman" w:hAnsi="Times New Roman" w:cs="Times New Roman"/>
          <w:sz w:val="18"/>
          <w:szCs w:val="18"/>
        </w:rPr>
        <w:t>)  21. 1. 2009, Pardubice, Labe (foto:</w:t>
      </w:r>
      <w:r w:rsidR="00B20A4C">
        <w:rPr>
          <w:rFonts w:ascii="Times New Roman" w:hAnsi="Times New Roman" w:cs="Times New Roman"/>
          <w:sz w:val="18"/>
          <w:szCs w:val="18"/>
        </w:rPr>
        <w:t xml:space="preserve"> Světlana Vránová); c</w:t>
      </w:r>
      <w:r w:rsidRPr="002C5A58">
        <w:rPr>
          <w:rFonts w:ascii="Times New Roman" w:hAnsi="Times New Roman" w:cs="Times New Roman"/>
          <w:sz w:val="18"/>
          <w:szCs w:val="18"/>
        </w:rPr>
        <w:t xml:space="preserve">) 8. 2. 2015, Česká Lípa, </w:t>
      </w:r>
      <w:proofErr w:type="spellStart"/>
      <w:r w:rsidRPr="002C5A58">
        <w:rPr>
          <w:rFonts w:ascii="Times New Roman" w:hAnsi="Times New Roman" w:cs="Times New Roman"/>
          <w:sz w:val="18"/>
          <w:szCs w:val="18"/>
        </w:rPr>
        <w:t>Ploučnice</w:t>
      </w:r>
      <w:proofErr w:type="spellEnd"/>
      <w:r w:rsidRPr="002C5A58">
        <w:rPr>
          <w:rFonts w:ascii="Times New Roman" w:hAnsi="Times New Roman" w:cs="Times New Roman"/>
          <w:sz w:val="18"/>
          <w:szCs w:val="18"/>
        </w:rPr>
        <w:t xml:space="preserve"> (foto</w:t>
      </w:r>
      <w:r w:rsidR="00B20A4C">
        <w:rPr>
          <w:rFonts w:ascii="Times New Roman" w:hAnsi="Times New Roman" w:cs="Times New Roman"/>
          <w:sz w:val="18"/>
          <w:szCs w:val="18"/>
        </w:rPr>
        <w:t>: Daniela a Zdeněk Jahodovi); d)</w:t>
      </w:r>
      <w:r w:rsidRPr="002C5A58">
        <w:rPr>
          <w:rFonts w:ascii="Times New Roman" w:hAnsi="Times New Roman" w:cs="Times New Roman"/>
          <w:sz w:val="18"/>
          <w:szCs w:val="18"/>
        </w:rPr>
        <w:t>, 6. 12. 2011, Olomouc, Smetanov</w:t>
      </w:r>
      <w:r w:rsidR="00B20A4C">
        <w:rPr>
          <w:rFonts w:ascii="Times New Roman" w:hAnsi="Times New Roman" w:cs="Times New Roman"/>
          <w:sz w:val="18"/>
          <w:szCs w:val="18"/>
        </w:rPr>
        <w:t xml:space="preserve">y sady (foto:  Martin </w:t>
      </w:r>
      <w:proofErr w:type="spellStart"/>
      <w:r w:rsidR="00B20A4C">
        <w:rPr>
          <w:rFonts w:ascii="Times New Roman" w:hAnsi="Times New Roman" w:cs="Times New Roman"/>
          <w:sz w:val="18"/>
          <w:szCs w:val="18"/>
        </w:rPr>
        <w:t>Paclík</w:t>
      </w:r>
      <w:proofErr w:type="spellEnd"/>
      <w:r w:rsidR="00B20A4C">
        <w:rPr>
          <w:rFonts w:ascii="Times New Roman" w:hAnsi="Times New Roman" w:cs="Times New Roman"/>
          <w:sz w:val="18"/>
          <w:szCs w:val="18"/>
        </w:rPr>
        <w:t>); e</w:t>
      </w:r>
      <w:r w:rsidRPr="002C5A58">
        <w:rPr>
          <w:rFonts w:ascii="Times New Roman" w:hAnsi="Times New Roman" w:cs="Times New Roman"/>
          <w:sz w:val="18"/>
          <w:szCs w:val="18"/>
        </w:rPr>
        <w:t>)  foto: soukromý arc</w:t>
      </w:r>
      <w:r w:rsidR="00B20A4C">
        <w:rPr>
          <w:rFonts w:ascii="Times New Roman" w:hAnsi="Times New Roman" w:cs="Times New Roman"/>
          <w:sz w:val="18"/>
          <w:szCs w:val="18"/>
        </w:rPr>
        <w:t>hiv S. Vránové (data neznámá); f</w:t>
      </w:r>
      <w:r w:rsidRPr="002C5A58">
        <w:rPr>
          <w:rFonts w:ascii="Times New Roman" w:hAnsi="Times New Roman" w:cs="Times New Roman"/>
          <w:sz w:val="18"/>
          <w:szCs w:val="18"/>
        </w:rPr>
        <w:t>) 15. 11. 2014, Olomouc, Smetanovy sady (foto</w:t>
      </w:r>
      <w:r w:rsidR="00B20A4C">
        <w:rPr>
          <w:rFonts w:ascii="Times New Roman" w:hAnsi="Times New Roman" w:cs="Times New Roman"/>
          <w:sz w:val="18"/>
          <w:szCs w:val="18"/>
        </w:rPr>
        <w:t>: Kristýna Hájková); g</w:t>
      </w:r>
      <w:r w:rsidRPr="002C5A58">
        <w:rPr>
          <w:rFonts w:ascii="Times New Roman" w:hAnsi="Times New Roman" w:cs="Times New Roman"/>
          <w:sz w:val="18"/>
          <w:szCs w:val="18"/>
        </w:rPr>
        <w:t>) kachna domácí – čárkovaná, stříbrně divoké zbarvení (foto: (http://www.klubvodnidrubeze.estran</w:t>
      </w:r>
      <w:r w:rsidR="00B20A4C">
        <w:rPr>
          <w:rFonts w:ascii="Times New Roman" w:hAnsi="Times New Roman" w:cs="Times New Roman"/>
          <w:sz w:val="18"/>
          <w:szCs w:val="18"/>
        </w:rPr>
        <w:t>ky.cz/clanky/plemena-kachen/); h</w:t>
      </w:r>
      <w:r w:rsidRPr="002C5A58">
        <w:rPr>
          <w:rFonts w:ascii="Times New Roman" w:hAnsi="Times New Roman" w:cs="Times New Roman"/>
          <w:sz w:val="18"/>
          <w:szCs w:val="18"/>
        </w:rPr>
        <w:t xml:space="preserve">) kachna domácí – </w:t>
      </w:r>
      <w:proofErr w:type="spellStart"/>
      <w:r w:rsidRPr="002C5A58">
        <w:rPr>
          <w:rFonts w:ascii="Times New Roman" w:hAnsi="Times New Roman" w:cs="Times New Roman"/>
          <w:sz w:val="18"/>
          <w:szCs w:val="18"/>
        </w:rPr>
        <w:t>overberžská</w:t>
      </w:r>
      <w:proofErr w:type="spellEnd"/>
      <w:r w:rsidRPr="002C5A58">
        <w:rPr>
          <w:rFonts w:ascii="Times New Roman" w:hAnsi="Times New Roman" w:cs="Times New Roman"/>
          <w:sz w:val="18"/>
          <w:szCs w:val="18"/>
        </w:rPr>
        <w:t xml:space="preserve">, modře stříbrné divoké zbarvení, (foto: </w:t>
      </w:r>
      <w:hyperlink r:id="rId46" w:history="1">
        <w:r w:rsidRPr="002C5A58">
          <w:rPr>
            <w:rStyle w:val="Hypertextovodkaz"/>
            <w:rFonts w:ascii="Times New Roman" w:hAnsi="Times New Roman" w:cs="Times New Roman"/>
            <w:color w:val="auto"/>
            <w:sz w:val="18"/>
            <w:szCs w:val="18"/>
            <w:u w:val="none"/>
          </w:rPr>
          <w:t>http://www.klubvodnidrubeze.estranky.cz/clanky/plemena-kachen/</w:t>
        </w:r>
      </w:hyperlink>
      <w:r w:rsidRPr="002C5A58">
        <w:rPr>
          <w:rFonts w:ascii="Times New Roman" w:hAnsi="Times New Roman" w:cs="Times New Roman"/>
          <w:sz w:val="18"/>
          <w:szCs w:val="18"/>
        </w:rPr>
        <w:t>)</w:t>
      </w:r>
    </w:p>
    <w:p w:rsidR="00C6434D" w:rsidRPr="002C5A58" w:rsidRDefault="00C6434D" w:rsidP="002C5A58">
      <w:pPr>
        <w:spacing w:line="240" w:lineRule="auto"/>
        <w:jc w:val="both"/>
        <w:rPr>
          <w:rFonts w:ascii="Times New Roman" w:hAnsi="Times New Roman" w:cs="Times New Roman"/>
          <w:sz w:val="18"/>
          <w:szCs w:val="18"/>
        </w:rPr>
      </w:pPr>
    </w:p>
    <w:p w:rsidR="00E0374D" w:rsidRDefault="00E0374D" w:rsidP="00E0374D">
      <w:pPr>
        <w:spacing w:line="360" w:lineRule="auto"/>
        <w:ind w:firstLine="709"/>
        <w:jc w:val="both"/>
        <w:rPr>
          <w:rFonts w:ascii="Times New Roman" w:hAnsi="Times New Roman" w:cs="Times New Roman"/>
          <w:sz w:val="24"/>
          <w:szCs w:val="24"/>
        </w:rPr>
      </w:pPr>
      <w:r w:rsidRPr="00CE0B85">
        <w:rPr>
          <w:rFonts w:ascii="Times New Roman" w:hAnsi="Times New Roman" w:cs="Times New Roman"/>
          <w:sz w:val="24"/>
          <w:szCs w:val="24"/>
        </w:rPr>
        <w:t>Tento typ odchylky se vyskytuje opět v několika různých variantách a je „tmavší“ variantou předchozího typu s větším zastoupením hnědé barvy, zejmé</w:t>
      </w:r>
      <w:r>
        <w:rPr>
          <w:rFonts w:ascii="Times New Roman" w:hAnsi="Times New Roman" w:cs="Times New Roman"/>
          <w:sz w:val="24"/>
          <w:szCs w:val="24"/>
        </w:rPr>
        <w:t>na na </w:t>
      </w:r>
      <w:r w:rsidRPr="00CE0B85">
        <w:rPr>
          <w:rFonts w:ascii="Times New Roman" w:hAnsi="Times New Roman" w:cs="Times New Roman"/>
          <w:sz w:val="24"/>
          <w:szCs w:val="24"/>
        </w:rPr>
        <w:t>hlavě. Jednotliví jedinci se odlišují jednak zbarvením hlavy – různým odstínem hnědé i kresbou (různý stupeň původního divokého zbarvení), a také kresbou na těle, jejím rozmístěním, odstínem a hustotou. Při méně detailním dělení do skupin by se dala tato kategorie zařadit i jako je</w:t>
      </w:r>
      <w:r w:rsidR="002C5A58">
        <w:rPr>
          <w:rFonts w:ascii="Times New Roman" w:hAnsi="Times New Roman" w:cs="Times New Roman"/>
          <w:sz w:val="24"/>
          <w:szCs w:val="24"/>
        </w:rPr>
        <w:t>dna z variant předešlé odchylky</w:t>
      </w:r>
      <w:r w:rsidR="00B20A4C">
        <w:rPr>
          <w:rFonts w:ascii="Times New Roman" w:hAnsi="Times New Roman" w:cs="Times New Roman"/>
          <w:sz w:val="24"/>
          <w:szCs w:val="24"/>
        </w:rPr>
        <w:t xml:space="preserve"> </w:t>
      </w:r>
      <w:r w:rsidR="002C5A58" w:rsidRPr="00CE0B85">
        <w:rPr>
          <w:rFonts w:ascii="Times New Roman" w:hAnsi="Times New Roman" w:cs="Times New Roman"/>
          <w:sz w:val="24"/>
          <w:szCs w:val="24"/>
        </w:rPr>
        <w:t>–</w:t>
      </w:r>
      <w:r w:rsidRPr="00CE0B85">
        <w:rPr>
          <w:rFonts w:ascii="Times New Roman" w:hAnsi="Times New Roman" w:cs="Times New Roman"/>
          <w:sz w:val="24"/>
          <w:szCs w:val="24"/>
        </w:rPr>
        <w:t xml:space="preserve"> bílá s kresbou. Z pohledu chovatelů by toto zbarvení odpovídalo stříbrně divokému barevnému rázu, který se vyskytuje u kachen čárkovaných, selskýc</w:t>
      </w:r>
      <w:r>
        <w:rPr>
          <w:rFonts w:ascii="Times New Roman" w:hAnsi="Times New Roman" w:cs="Times New Roman"/>
          <w:sz w:val="24"/>
          <w:szCs w:val="24"/>
        </w:rPr>
        <w:t xml:space="preserve">h, </w:t>
      </w:r>
      <w:proofErr w:type="spellStart"/>
      <w:r>
        <w:rPr>
          <w:rFonts w:ascii="Times New Roman" w:hAnsi="Times New Roman" w:cs="Times New Roman"/>
          <w:sz w:val="24"/>
          <w:szCs w:val="24"/>
        </w:rPr>
        <w:t>vysokohnízdících</w:t>
      </w:r>
      <w:proofErr w:type="spellEnd"/>
      <w:r>
        <w:rPr>
          <w:rFonts w:ascii="Times New Roman" w:hAnsi="Times New Roman" w:cs="Times New Roman"/>
          <w:sz w:val="24"/>
          <w:szCs w:val="24"/>
        </w:rPr>
        <w:t xml:space="preserve"> létavých a </w:t>
      </w:r>
      <w:r w:rsidRPr="00CE0B85">
        <w:rPr>
          <w:rFonts w:ascii="Times New Roman" w:hAnsi="Times New Roman" w:cs="Times New Roman"/>
          <w:sz w:val="24"/>
          <w:szCs w:val="24"/>
        </w:rPr>
        <w:t>indických běžců (tab. 1). V přírodě je toto zbarvení spíše ojedinělé.</w:t>
      </w:r>
      <w:r w:rsidR="00AF4F66">
        <w:rPr>
          <w:rFonts w:ascii="Times New Roman" w:hAnsi="Times New Roman" w:cs="Times New Roman"/>
          <w:sz w:val="24"/>
          <w:szCs w:val="24"/>
        </w:rPr>
        <w:t xml:space="preserve"> Na některých jedincích (obr. 7</w:t>
      </w:r>
      <w:r w:rsidRPr="00CE0B85">
        <w:rPr>
          <w:rFonts w:ascii="Times New Roman" w:hAnsi="Times New Roman" w:cs="Times New Roman"/>
          <w:sz w:val="24"/>
          <w:szCs w:val="24"/>
        </w:rPr>
        <w:t>d) můžeme vidět náznaky divokého zbarvení (na hlavě, výrazná kresba, divoké zbarvení na křídlech, normální zrcátko). Je tedy možné, že jde o křížence kachny divoké a kachny domácí. Křížením divoce zbarveného jedince s jinak zbarveným (kromě tmavě divokého) dostaneme potomka se znaky divokého zbarvení. Divoké zbarvení je totiž vůči ostatním zbarvením dominantní. Při křížení divoce zbarveného jedince se stříbrně divokým dostaneme potomky heterozygotní, fenotypem podobným rodičům. Zesvětlené zbarvení nám vyjde až ve druh</w:t>
      </w:r>
      <w:r>
        <w:rPr>
          <w:rFonts w:ascii="Times New Roman" w:hAnsi="Times New Roman" w:cs="Times New Roman"/>
          <w:sz w:val="24"/>
          <w:szCs w:val="24"/>
        </w:rPr>
        <w:t>é</w:t>
      </w:r>
      <w:r w:rsidRPr="00CE0B85">
        <w:rPr>
          <w:rFonts w:ascii="Times New Roman" w:hAnsi="Times New Roman" w:cs="Times New Roman"/>
          <w:sz w:val="24"/>
          <w:szCs w:val="24"/>
        </w:rPr>
        <w:t xml:space="preserve"> generaci. Toto zbarvení ovlivňují dosud neznámé geny a tak se zbarvení projevuje celou řado</w:t>
      </w:r>
      <w:r>
        <w:rPr>
          <w:rFonts w:ascii="Times New Roman" w:hAnsi="Times New Roman" w:cs="Times New Roman"/>
          <w:sz w:val="24"/>
          <w:szCs w:val="24"/>
        </w:rPr>
        <w:t>u barev i kreseb (Procházka 2014</w:t>
      </w:r>
      <w:r w:rsidRPr="00CE0B85">
        <w:rPr>
          <w:rFonts w:ascii="Times New Roman" w:hAnsi="Times New Roman" w:cs="Times New Roman"/>
          <w:sz w:val="24"/>
          <w:szCs w:val="24"/>
        </w:rPr>
        <w:t>). Může se také jednat o kachny vypuštěné z chovů</w:t>
      </w:r>
      <w:r w:rsidR="00AF4F66">
        <w:rPr>
          <w:rFonts w:ascii="Times New Roman" w:hAnsi="Times New Roman" w:cs="Times New Roman"/>
          <w:sz w:val="24"/>
          <w:szCs w:val="24"/>
        </w:rPr>
        <w:t>. Domácí kachna na obr. 7</w:t>
      </w:r>
      <w:r w:rsidR="00B20A4C">
        <w:rPr>
          <w:rFonts w:ascii="Times New Roman" w:hAnsi="Times New Roman" w:cs="Times New Roman"/>
          <w:sz w:val="24"/>
          <w:szCs w:val="24"/>
        </w:rPr>
        <w:t>d</w:t>
      </w:r>
      <w:r>
        <w:rPr>
          <w:rFonts w:ascii="Times New Roman" w:hAnsi="Times New Roman" w:cs="Times New Roman"/>
          <w:sz w:val="24"/>
          <w:szCs w:val="24"/>
        </w:rPr>
        <w:t xml:space="preserve"> má </w:t>
      </w:r>
      <w:r w:rsidRPr="00CE0B85">
        <w:rPr>
          <w:rFonts w:ascii="Times New Roman" w:hAnsi="Times New Roman" w:cs="Times New Roman"/>
          <w:sz w:val="24"/>
          <w:szCs w:val="24"/>
        </w:rPr>
        <w:t>modře stříbrné divoké zbarvení typické p</w:t>
      </w:r>
      <w:r w:rsidR="00AF4F66">
        <w:rPr>
          <w:rFonts w:ascii="Times New Roman" w:hAnsi="Times New Roman" w:cs="Times New Roman"/>
          <w:sz w:val="24"/>
          <w:szCs w:val="24"/>
        </w:rPr>
        <w:t xml:space="preserve">ro kachny </w:t>
      </w:r>
      <w:proofErr w:type="spellStart"/>
      <w:r w:rsidR="00AF4F66">
        <w:rPr>
          <w:rFonts w:ascii="Times New Roman" w:hAnsi="Times New Roman" w:cs="Times New Roman"/>
          <w:sz w:val="24"/>
          <w:szCs w:val="24"/>
        </w:rPr>
        <w:t>overberžské</w:t>
      </w:r>
      <w:proofErr w:type="spellEnd"/>
      <w:r w:rsidR="00AF4F66">
        <w:rPr>
          <w:rFonts w:ascii="Times New Roman" w:hAnsi="Times New Roman" w:cs="Times New Roman"/>
          <w:sz w:val="24"/>
          <w:szCs w:val="24"/>
        </w:rPr>
        <w:t xml:space="preserve"> (obr. </w:t>
      </w:r>
      <w:r w:rsidR="00B20A4C">
        <w:rPr>
          <w:rFonts w:ascii="Times New Roman" w:hAnsi="Times New Roman" w:cs="Times New Roman"/>
          <w:sz w:val="24"/>
          <w:szCs w:val="24"/>
        </w:rPr>
        <w:t>7 h</w:t>
      </w:r>
      <w:r w:rsidRPr="00CE0B85">
        <w:rPr>
          <w:rFonts w:ascii="Times New Roman" w:hAnsi="Times New Roman" w:cs="Times New Roman"/>
          <w:sz w:val="24"/>
          <w:szCs w:val="24"/>
        </w:rPr>
        <w:t>). Jejich kresba je spíše světlejší, přibližně ve stejné barvě jako hlava a je</w:t>
      </w:r>
      <w:r w:rsidR="002E522D">
        <w:rPr>
          <w:rFonts w:ascii="Times New Roman" w:hAnsi="Times New Roman" w:cs="Times New Roman"/>
          <w:sz w:val="24"/>
          <w:szCs w:val="24"/>
        </w:rPr>
        <w:t xml:space="preserve"> plnější, ne tak čárkovitá. Při </w:t>
      </w:r>
      <w:r w:rsidRPr="00CE0B85">
        <w:rPr>
          <w:rFonts w:ascii="Times New Roman" w:hAnsi="Times New Roman" w:cs="Times New Roman"/>
          <w:sz w:val="24"/>
          <w:szCs w:val="24"/>
        </w:rPr>
        <w:t>svém pozorování jsem viděla v jeden den jen jednoho jedince s takovýmto zbarvením (tab. 2). Ve zbytku republiky bylo pozorová</w:t>
      </w:r>
      <w:r w:rsidR="00F74F5A">
        <w:rPr>
          <w:rFonts w:ascii="Times New Roman" w:hAnsi="Times New Roman" w:cs="Times New Roman"/>
          <w:sz w:val="24"/>
          <w:szCs w:val="24"/>
        </w:rPr>
        <w:t>no takových jedinců několik. Ve </w:t>
      </w:r>
      <w:r w:rsidRPr="00CE0B85">
        <w:rPr>
          <w:rFonts w:ascii="Times New Roman" w:hAnsi="Times New Roman" w:cs="Times New Roman"/>
          <w:sz w:val="24"/>
          <w:szCs w:val="24"/>
        </w:rPr>
        <w:t>srovnání s předešlou kategorií (bílá s kresbou) je tento typ častější.</w:t>
      </w:r>
    </w:p>
    <w:p w:rsidR="00E0374D" w:rsidRDefault="00E0374D" w:rsidP="00E0374D">
      <w:pPr>
        <w:spacing w:line="360" w:lineRule="auto"/>
        <w:ind w:firstLine="709"/>
        <w:jc w:val="both"/>
        <w:rPr>
          <w:rFonts w:ascii="Times New Roman" w:hAnsi="Times New Roman" w:cs="Times New Roman"/>
          <w:sz w:val="24"/>
          <w:szCs w:val="24"/>
        </w:rPr>
      </w:pPr>
    </w:p>
    <w:p w:rsidR="00E0374D" w:rsidRDefault="00E0374D" w:rsidP="00E0374D">
      <w:pPr>
        <w:spacing w:line="360" w:lineRule="auto"/>
        <w:ind w:firstLine="709"/>
        <w:jc w:val="both"/>
        <w:rPr>
          <w:rFonts w:ascii="Times New Roman" w:hAnsi="Times New Roman" w:cs="Times New Roman"/>
          <w:sz w:val="24"/>
          <w:szCs w:val="24"/>
        </w:rPr>
      </w:pPr>
    </w:p>
    <w:p w:rsidR="00E0374D" w:rsidRDefault="00E0374D" w:rsidP="00E0374D">
      <w:pPr>
        <w:spacing w:line="360" w:lineRule="auto"/>
        <w:ind w:firstLine="709"/>
        <w:jc w:val="both"/>
        <w:rPr>
          <w:rFonts w:ascii="Times New Roman" w:hAnsi="Times New Roman" w:cs="Times New Roman"/>
          <w:sz w:val="24"/>
          <w:szCs w:val="24"/>
        </w:rPr>
      </w:pPr>
    </w:p>
    <w:p w:rsidR="00E0374D" w:rsidRDefault="00E0374D" w:rsidP="00E0374D">
      <w:pPr>
        <w:spacing w:line="360" w:lineRule="auto"/>
        <w:ind w:firstLine="709"/>
        <w:jc w:val="both"/>
        <w:rPr>
          <w:rFonts w:ascii="Times New Roman" w:hAnsi="Times New Roman" w:cs="Times New Roman"/>
          <w:sz w:val="24"/>
          <w:szCs w:val="24"/>
        </w:rPr>
      </w:pPr>
    </w:p>
    <w:p w:rsidR="00C6434D" w:rsidRDefault="00C6434D" w:rsidP="00E0374D">
      <w:pPr>
        <w:pStyle w:val="Nadpis4"/>
        <w:rPr>
          <w:rFonts w:asciiTheme="minorHAnsi" w:eastAsiaTheme="minorEastAsia" w:hAnsiTheme="minorHAnsi" w:cstheme="minorBidi"/>
          <w:b w:val="0"/>
          <w:bCs w:val="0"/>
          <w:i w:val="0"/>
          <w:iCs w:val="0"/>
          <w:noProof/>
          <w:color w:val="auto"/>
        </w:rPr>
      </w:pPr>
    </w:p>
    <w:p w:rsidR="00B20A4C" w:rsidRDefault="00B20A4C" w:rsidP="00B20A4C"/>
    <w:p w:rsidR="00B20A4C" w:rsidRPr="00B20A4C" w:rsidRDefault="00B20A4C" w:rsidP="00B20A4C"/>
    <w:p w:rsidR="00E0374D" w:rsidRPr="00423CEC" w:rsidRDefault="00E0374D" w:rsidP="00F74F5A">
      <w:pPr>
        <w:pStyle w:val="Nadpis3"/>
        <w:rPr>
          <w:noProof/>
          <w:color w:val="auto"/>
        </w:rPr>
      </w:pPr>
      <w:r>
        <w:rPr>
          <w:noProof/>
          <w:color w:val="auto"/>
        </w:rPr>
        <w:t> Světle hnědá (téměř) bez kresby</w:t>
      </w:r>
    </w:p>
    <w:p w:rsidR="00E0374D" w:rsidRPr="00DD7B65" w:rsidRDefault="00AF4F66" w:rsidP="00E0374D">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3360" behindDoc="0" locked="0" layoutInCell="1" allowOverlap="1">
            <wp:simplePos x="0" y="0"/>
            <wp:positionH relativeFrom="column">
              <wp:posOffset>-40005</wp:posOffset>
            </wp:positionH>
            <wp:positionV relativeFrom="paragraph">
              <wp:posOffset>331470</wp:posOffset>
            </wp:positionV>
            <wp:extent cx="4972050" cy="5391150"/>
            <wp:effectExtent l="19050" t="0" r="0" b="0"/>
            <wp:wrapTopAndBottom/>
            <wp:docPr id="15" name="Objekt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334000" cy="5638800"/>
                      <a:chOff x="304800" y="228600"/>
                      <a:chExt cx="5334000" cy="5638800"/>
                    </a:xfrm>
                  </a:grpSpPr>
                  <a:grpSp>
                    <a:nvGrpSpPr>
                      <a:cNvPr id="15" name="Skupina 14"/>
                      <a:cNvGrpSpPr/>
                    </a:nvGrpSpPr>
                    <a:grpSpPr>
                      <a:xfrm>
                        <a:off x="304800" y="228600"/>
                        <a:ext cx="5334000" cy="5638800"/>
                        <a:chOff x="304800" y="228600"/>
                        <a:chExt cx="5334000" cy="5638800"/>
                      </a:xfrm>
                    </a:grpSpPr>
                    <a:pic>
                      <a:nvPicPr>
                        <a:cNvPr id="14" name="Picture 12" descr="Obrazek"/>
                        <a:cNvPicPr>
                          <a:picLocks noChangeAspect="1" noChangeArrowheads="1"/>
                        </a:cNvPicPr>
                      </a:nvPicPr>
                      <a:blipFill>
                        <a:blip r:embed="rId47"/>
                        <a:srcRect b="7692"/>
                        <a:stretch>
                          <a:fillRect/>
                        </a:stretch>
                      </a:blipFill>
                      <a:spPr bwMode="auto">
                        <a:xfrm>
                          <a:off x="2895600" y="3962401"/>
                          <a:ext cx="2529191" cy="1828799"/>
                        </a:xfrm>
                        <a:prstGeom prst="rect">
                          <a:avLst/>
                        </a:prstGeom>
                        <a:noFill/>
                        <a:ln w="9525">
                          <a:noFill/>
                          <a:miter lim="800000"/>
                          <a:headEnd/>
                          <a:tailEnd/>
                        </a:ln>
                      </a:spPr>
                    </a:pic>
                    <a:grpSp>
                      <a:nvGrpSpPr>
                        <a:cNvPr id="4" name="Skupina 11"/>
                        <a:cNvGrpSpPr>
                          <a:grpSpLocks/>
                        </a:cNvGrpSpPr>
                      </a:nvGrpSpPr>
                      <a:grpSpPr bwMode="auto">
                        <a:xfrm>
                          <a:off x="304800" y="228600"/>
                          <a:ext cx="5334000" cy="5638800"/>
                          <a:chOff x="304800" y="228600"/>
                          <a:chExt cx="5334000" cy="5638800"/>
                        </a:xfrm>
                      </a:grpSpPr>
                      <a:pic>
                        <a:nvPicPr>
                          <a:cNvPr id="24580" name="Picture 16" descr="Obrazek"/>
                          <a:cNvPicPr>
                            <a:picLocks noChangeAspect="1" noChangeArrowheads="1"/>
                          </a:cNvPicPr>
                        </a:nvPicPr>
                        <a:blipFill>
                          <a:blip r:embed="rId48"/>
                          <a:srcRect t="6467" r="8447" b="12691"/>
                          <a:stretch>
                            <a:fillRect/>
                          </a:stretch>
                        </a:blipFill>
                        <a:spPr bwMode="auto">
                          <a:xfrm>
                            <a:off x="381000" y="3962400"/>
                            <a:ext cx="2514600" cy="1841500"/>
                          </a:xfrm>
                          <a:prstGeom prst="rect">
                            <a:avLst/>
                          </a:prstGeom>
                          <a:noFill/>
                          <a:ln w="9525">
                            <a:noFill/>
                            <a:miter lim="800000"/>
                            <a:headEnd/>
                            <a:tailEnd/>
                          </a:ln>
                        </a:spPr>
                      </a:pic>
                      <a:pic>
                        <a:nvPicPr>
                          <a:cNvPr id="24581" name="Picture 2" descr="C:\Users\Kika\Desktop\foto 15.11.2014\IMG_0042.JPG"/>
                          <a:cNvPicPr>
                            <a:picLocks noChangeAspect="1" noChangeArrowheads="1"/>
                          </a:cNvPicPr>
                        </a:nvPicPr>
                        <a:blipFill>
                          <a:blip r:embed="rId49"/>
                          <a:srcRect l="24701" t="22501" r="30833" b="28751"/>
                          <a:stretch>
                            <a:fillRect/>
                          </a:stretch>
                        </a:blipFill>
                        <a:spPr bwMode="auto">
                          <a:xfrm>
                            <a:off x="2895600" y="2133600"/>
                            <a:ext cx="2501900" cy="1828800"/>
                          </a:xfrm>
                          <a:prstGeom prst="rect">
                            <a:avLst/>
                          </a:prstGeom>
                          <a:noFill/>
                          <a:ln w="9525">
                            <a:noFill/>
                            <a:miter lim="800000"/>
                            <a:headEnd/>
                            <a:tailEnd/>
                          </a:ln>
                        </a:spPr>
                      </a:pic>
                      <a:pic>
                        <a:nvPicPr>
                          <a:cNvPr id="24582" name="Picture 2" descr="C:\Users\Kika\Desktop\kachny 10.3. 2015\IMG_0313.JPG"/>
                          <a:cNvPicPr>
                            <a:picLocks noChangeAspect="1" noChangeArrowheads="1"/>
                          </a:cNvPicPr>
                        </a:nvPicPr>
                        <a:blipFill>
                          <a:blip r:embed="rId50"/>
                          <a:srcRect l="20137" t="37500" r="36667" b="16251"/>
                          <a:stretch>
                            <a:fillRect/>
                          </a:stretch>
                        </a:blipFill>
                        <a:spPr bwMode="auto">
                          <a:xfrm>
                            <a:off x="381000" y="2133600"/>
                            <a:ext cx="2562225" cy="1828800"/>
                          </a:xfrm>
                          <a:prstGeom prst="rect">
                            <a:avLst/>
                          </a:prstGeom>
                          <a:noFill/>
                          <a:ln w="9525">
                            <a:noFill/>
                            <a:miter lim="800000"/>
                            <a:headEnd/>
                            <a:tailEnd/>
                          </a:ln>
                        </a:spPr>
                      </a:pic>
                      <a:pic>
                        <a:nvPicPr>
                          <a:cNvPr id="24583" name="Picture 6"/>
                          <a:cNvPicPr>
                            <a:picLocks noChangeAspect="1" noChangeArrowheads="1"/>
                          </a:cNvPicPr>
                        </a:nvPicPr>
                        <a:blipFill>
                          <a:blip r:embed="rId51"/>
                          <a:srcRect l="17395" t="16420" r="38094" b="30664"/>
                          <a:stretch>
                            <a:fillRect/>
                          </a:stretch>
                        </a:blipFill>
                        <a:spPr bwMode="auto">
                          <a:xfrm>
                            <a:off x="2895600" y="304800"/>
                            <a:ext cx="2514600" cy="1828800"/>
                          </a:xfrm>
                          <a:prstGeom prst="rect">
                            <a:avLst/>
                          </a:prstGeom>
                          <a:noFill/>
                          <a:ln w="9525">
                            <a:noFill/>
                            <a:miter lim="800000"/>
                            <a:headEnd/>
                            <a:tailEnd/>
                          </a:ln>
                        </a:spPr>
                      </a:pic>
                      <a:pic>
                        <a:nvPicPr>
                          <a:cNvPr id="24584" name="Picture 2" descr="http://birds.cz/avif/photos/scaled/P002667_490x354.jpg"/>
                          <a:cNvPicPr>
                            <a:picLocks noChangeAspect="1" noChangeArrowheads="1"/>
                          </a:cNvPicPr>
                        </a:nvPicPr>
                        <a:blipFill>
                          <a:blip r:embed="rId52"/>
                          <a:srcRect/>
                          <a:stretch>
                            <a:fillRect/>
                          </a:stretch>
                        </a:blipFill>
                        <a:spPr bwMode="auto">
                          <a:xfrm>
                            <a:off x="381000" y="304800"/>
                            <a:ext cx="2532063" cy="1828800"/>
                          </a:xfrm>
                          <a:prstGeom prst="rect">
                            <a:avLst/>
                          </a:prstGeom>
                          <a:noFill/>
                          <a:ln w="9525">
                            <a:noFill/>
                            <a:miter lim="800000"/>
                            <a:headEnd/>
                            <a:tailEnd/>
                          </a:ln>
                        </a:spPr>
                      </a:pic>
                      <a:cxnSp>
                        <a:nvCxnSpPr>
                          <a:cNvPr id="10" name="Přímá spojovací čára 9"/>
                          <a:cNvCxnSpPr/>
                        </a:nvCxnSpPr>
                        <a:spPr>
                          <a:xfrm rot="16200000" flipV="1">
                            <a:off x="76200" y="3048000"/>
                            <a:ext cx="5638800" cy="0"/>
                          </a:xfrm>
                          <a:prstGeom prst="line">
                            <a:avLst/>
                          </a:prstGeom>
                          <a:ln w="31750">
                            <a:solidFill>
                              <a:schemeClr val="bg1"/>
                            </a:solidFill>
                          </a:ln>
                        </a:spPr>
                        <a:style>
                          <a:lnRef idx="1">
                            <a:schemeClr val="accent1"/>
                          </a:lnRef>
                          <a:fillRef idx="0">
                            <a:schemeClr val="accent1"/>
                          </a:fillRef>
                          <a:effectRef idx="0">
                            <a:schemeClr val="accent1"/>
                          </a:effectRef>
                          <a:fontRef idx="minor">
                            <a:schemeClr val="tx1"/>
                          </a:fontRef>
                        </a:style>
                      </a:cxnSp>
                      <a:cxnSp>
                        <a:nvCxnSpPr>
                          <a:cNvPr id="13" name="Přímá spojovací čára 12"/>
                          <a:cNvCxnSpPr/>
                        </a:nvCxnSpPr>
                        <a:spPr>
                          <a:xfrm rot="10800000">
                            <a:off x="304800" y="2133600"/>
                            <a:ext cx="5334000" cy="1588"/>
                          </a:xfrm>
                          <a:prstGeom prst="line">
                            <a:avLst/>
                          </a:prstGeom>
                          <a:ln w="31750">
                            <a:solidFill>
                              <a:schemeClr val="bg1"/>
                            </a:solidFill>
                          </a:ln>
                        </a:spPr>
                        <a:style>
                          <a:lnRef idx="1">
                            <a:schemeClr val="accent1"/>
                          </a:lnRef>
                          <a:fillRef idx="0">
                            <a:schemeClr val="accent1"/>
                          </a:fillRef>
                          <a:effectRef idx="0">
                            <a:schemeClr val="accent1"/>
                          </a:effectRef>
                          <a:fontRef idx="minor">
                            <a:schemeClr val="tx1"/>
                          </a:fontRef>
                        </a:style>
                      </a:cxnSp>
                      <a:cxnSp>
                        <a:nvCxnSpPr>
                          <a:cNvPr id="16" name="Přímá spojovací čára 15"/>
                          <a:cNvCxnSpPr/>
                        </a:nvCxnSpPr>
                        <a:spPr>
                          <a:xfrm rot="10800000">
                            <a:off x="304800" y="3960813"/>
                            <a:ext cx="5334000" cy="1587"/>
                          </a:xfrm>
                          <a:prstGeom prst="line">
                            <a:avLst/>
                          </a:prstGeom>
                          <a:ln w="31750">
                            <a:solidFill>
                              <a:schemeClr val="bg1"/>
                            </a:solidFill>
                          </a:ln>
                        </a:spPr>
                        <a:style>
                          <a:lnRef idx="1">
                            <a:schemeClr val="accent1"/>
                          </a:lnRef>
                          <a:fillRef idx="0">
                            <a:schemeClr val="accent1"/>
                          </a:fillRef>
                          <a:effectRef idx="0">
                            <a:schemeClr val="accent1"/>
                          </a:effectRef>
                          <a:fontRef idx="minor">
                            <a:schemeClr val="tx1"/>
                          </a:fontRef>
                        </a:style>
                      </a:cxnSp>
                      <a:sp>
                        <a:nvSpPr>
                          <a:cNvPr id="24588" name="TextovéPole 16"/>
                          <a:cNvSpPr txBox="1">
                            <a:spLocks noChangeArrowheads="1"/>
                          </a:cNvSpPr>
                        </a:nvSpPr>
                        <a:spPr bwMode="auto">
                          <a:xfrm>
                            <a:off x="381000" y="304800"/>
                            <a:ext cx="2878138" cy="4246563"/>
                          </a:xfrm>
                          <a:prstGeom prst="rect">
                            <a:avLst/>
                          </a:prstGeom>
                          <a:noFill/>
                          <a:ln w="9525">
                            <a:noFill/>
                            <a:miter lim="800000"/>
                            <a:headEnd/>
                            <a:tailEnd/>
                          </a:ln>
                        </a:spPr>
                        <a:txSp>
                          <a:txBody>
                            <a:bodyPr wrap="none">
                              <a:spAutoFit/>
                            </a:bodyPr>
                            <a:lstStyle>
                              <a:defPPr>
                                <a:defRPr lang="cs-CZ"/>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cs-CZ">
                                  <a:solidFill>
                                    <a:schemeClr val="bg1"/>
                                  </a:solidFill>
                                </a:rPr>
                                <a:t>a                                      b</a:t>
                              </a:r>
                            </a:p>
                            <a:p>
                              <a:endParaRPr lang="cs-CZ">
                                <a:solidFill>
                                  <a:schemeClr val="bg1"/>
                                </a:solidFill>
                              </a:endParaRPr>
                            </a:p>
                            <a:p>
                              <a:endParaRPr lang="cs-CZ">
                                <a:solidFill>
                                  <a:schemeClr val="bg1"/>
                                </a:solidFill>
                              </a:endParaRPr>
                            </a:p>
                            <a:p>
                              <a:endParaRPr lang="cs-CZ">
                                <a:solidFill>
                                  <a:schemeClr val="bg1"/>
                                </a:solidFill>
                              </a:endParaRPr>
                            </a:p>
                            <a:p>
                              <a:endParaRPr lang="cs-CZ">
                                <a:solidFill>
                                  <a:schemeClr val="bg1"/>
                                </a:solidFill>
                              </a:endParaRPr>
                            </a:p>
                            <a:p>
                              <a:endParaRPr lang="cs-CZ">
                                <a:solidFill>
                                  <a:schemeClr val="bg1"/>
                                </a:solidFill>
                              </a:endParaRPr>
                            </a:p>
                            <a:p>
                              <a:endParaRPr lang="cs-CZ">
                                <a:solidFill>
                                  <a:schemeClr val="bg1"/>
                                </a:solidFill>
                              </a:endParaRPr>
                            </a:p>
                            <a:p>
                              <a:r>
                                <a:rPr lang="cs-CZ">
                                  <a:solidFill>
                                    <a:schemeClr val="bg1"/>
                                  </a:solidFill>
                                </a:rPr>
                                <a:t>c                                      d</a:t>
                              </a:r>
                            </a:p>
                            <a:p>
                              <a:endParaRPr lang="cs-CZ">
                                <a:solidFill>
                                  <a:schemeClr val="bg1"/>
                                </a:solidFill>
                              </a:endParaRPr>
                            </a:p>
                            <a:p>
                              <a:endParaRPr lang="cs-CZ">
                                <a:solidFill>
                                  <a:schemeClr val="bg1"/>
                                </a:solidFill>
                              </a:endParaRPr>
                            </a:p>
                            <a:p>
                              <a:endParaRPr lang="cs-CZ">
                                <a:solidFill>
                                  <a:schemeClr val="bg1"/>
                                </a:solidFill>
                              </a:endParaRPr>
                            </a:p>
                            <a:p>
                              <a:endParaRPr lang="cs-CZ">
                                <a:solidFill>
                                  <a:schemeClr val="bg1"/>
                                </a:solidFill>
                              </a:endParaRPr>
                            </a:p>
                            <a:p>
                              <a:endParaRPr lang="cs-CZ">
                                <a:solidFill>
                                  <a:schemeClr val="bg1"/>
                                </a:solidFill>
                              </a:endParaRPr>
                            </a:p>
                            <a:p>
                              <a:endParaRPr lang="cs-CZ">
                                <a:solidFill>
                                  <a:schemeClr val="bg1"/>
                                </a:solidFill>
                              </a:endParaRPr>
                            </a:p>
                            <a:p>
                              <a:r>
                                <a:rPr lang="cs-CZ">
                                  <a:solidFill>
                                    <a:schemeClr val="bg1"/>
                                  </a:solidFill>
                                </a:rPr>
                                <a:t>e                                      f</a:t>
                              </a:r>
                            </a:p>
                          </a:txBody>
                          <a:useSpRect/>
                        </a:txSp>
                      </a:sp>
                    </a:grpSp>
                  </a:grpSp>
                </lc:lockedCanvas>
              </a:graphicData>
            </a:graphic>
          </wp:anchor>
        </w:drawing>
      </w:r>
    </w:p>
    <w:p w:rsidR="00C6434D" w:rsidRDefault="00C6434D" w:rsidP="00E0374D">
      <w:pPr>
        <w:shd w:val="clear" w:color="auto" w:fill="FFFFFF"/>
        <w:spacing w:before="75" w:after="150" w:line="240" w:lineRule="auto"/>
        <w:jc w:val="both"/>
        <w:rPr>
          <w:rFonts w:ascii="Times New Roman" w:hAnsi="Times New Roman" w:cs="Times New Roman"/>
          <w:sz w:val="18"/>
          <w:szCs w:val="18"/>
        </w:rPr>
      </w:pPr>
    </w:p>
    <w:p w:rsidR="00E0374D" w:rsidRPr="00DD7B65" w:rsidRDefault="00E0374D" w:rsidP="00E0374D">
      <w:pPr>
        <w:shd w:val="clear" w:color="auto" w:fill="FFFFFF"/>
        <w:spacing w:before="75" w:after="150" w:line="240" w:lineRule="auto"/>
        <w:jc w:val="both"/>
        <w:rPr>
          <w:rFonts w:ascii="Times New Roman" w:hAnsi="Times New Roman" w:cs="Times New Roman"/>
          <w:sz w:val="18"/>
          <w:szCs w:val="18"/>
        </w:rPr>
      </w:pPr>
      <w:r w:rsidRPr="00DD7B65">
        <w:rPr>
          <w:rFonts w:ascii="Times New Roman" w:hAnsi="Times New Roman" w:cs="Times New Roman"/>
          <w:sz w:val="18"/>
          <w:szCs w:val="18"/>
        </w:rPr>
        <w:t>Obr. 8: Samice kachny divoké svět</w:t>
      </w:r>
      <w:r>
        <w:rPr>
          <w:rFonts w:ascii="Times New Roman" w:hAnsi="Times New Roman" w:cs="Times New Roman"/>
          <w:sz w:val="18"/>
          <w:szCs w:val="18"/>
        </w:rPr>
        <w:t xml:space="preserve">le hnědá (téměř) bez kresby a) 28. 12. </w:t>
      </w:r>
      <w:r w:rsidRPr="00DD7B65">
        <w:rPr>
          <w:rFonts w:ascii="Times New Roman" w:hAnsi="Times New Roman" w:cs="Times New Roman"/>
          <w:sz w:val="18"/>
          <w:szCs w:val="18"/>
        </w:rPr>
        <w:t xml:space="preserve">2010, Olomouc, Morava (foto: </w:t>
      </w:r>
      <w:hyperlink r:id="rId53" w:history="1">
        <w:r w:rsidRPr="00DD7B65">
          <w:rPr>
            <w:rFonts w:ascii="Times New Roman" w:hAnsi="Times New Roman" w:cs="Times New Roman"/>
            <w:sz w:val="18"/>
            <w:szCs w:val="18"/>
          </w:rPr>
          <w:t>Jiří Šafránek</w:t>
        </w:r>
      </w:hyperlink>
      <w:r>
        <w:rPr>
          <w:rFonts w:ascii="Times New Roman" w:hAnsi="Times New Roman" w:cs="Times New Roman"/>
          <w:sz w:val="18"/>
          <w:szCs w:val="18"/>
        </w:rPr>
        <w:t>); d)</w:t>
      </w:r>
      <w:r w:rsidRPr="00DD7B65">
        <w:rPr>
          <w:rFonts w:ascii="Times New Roman" w:hAnsi="Times New Roman" w:cs="Times New Roman"/>
          <w:sz w:val="18"/>
          <w:szCs w:val="18"/>
        </w:rPr>
        <w:t xml:space="preserve"> 10.</w:t>
      </w:r>
      <w:r w:rsidR="00B20A4C">
        <w:rPr>
          <w:rFonts w:ascii="Times New Roman" w:hAnsi="Times New Roman" w:cs="Times New Roman"/>
          <w:sz w:val="18"/>
          <w:szCs w:val="18"/>
        </w:rPr>
        <w:t xml:space="preserve"> </w:t>
      </w:r>
      <w:r w:rsidRPr="00DD7B65">
        <w:rPr>
          <w:rFonts w:ascii="Times New Roman" w:hAnsi="Times New Roman" w:cs="Times New Roman"/>
          <w:sz w:val="18"/>
          <w:szCs w:val="18"/>
        </w:rPr>
        <w:t xml:space="preserve">1. 2009, poldr </w:t>
      </w:r>
      <w:proofErr w:type="spellStart"/>
      <w:r w:rsidRPr="00DD7B65">
        <w:rPr>
          <w:rFonts w:ascii="Times New Roman" w:hAnsi="Times New Roman" w:cs="Times New Roman"/>
          <w:sz w:val="18"/>
          <w:szCs w:val="18"/>
        </w:rPr>
        <w:t>Žichlínek</w:t>
      </w:r>
      <w:proofErr w:type="spellEnd"/>
      <w:r w:rsidRPr="00DD7B65">
        <w:rPr>
          <w:rFonts w:ascii="Times New Roman" w:hAnsi="Times New Roman" w:cs="Times New Roman"/>
          <w:sz w:val="18"/>
          <w:szCs w:val="18"/>
        </w:rPr>
        <w:t xml:space="preserve"> (foto: Petr </w:t>
      </w:r>
      <w:proofErr w:type="spellStart"/>
      <w:r w:rsidRPr="00DD7B65">
        <w:rPr>
          <w:rFonts w:ascii="Times New Roman" w:hAnsi="Times New Roman" w:cs="Times New Roman"/>
          <w:sz w:val="18"/>
          <w:szCs w:val="18"/>
        </w:rPr>
        <w:t>Moutelík</w:t>
      </w:r>
      <w:proofErr w:type="spellEnd"/>
      <w:r w:rsidRPr="00DD7B65">
        <w:rPr>
          <w:rFonts w:ascii="Times New Roman" w:hAnsi="Times New Roman" w:cs="Times New Roman"/>
          <w:sz w:val="18"/>
          <w:szCs w:val="18"/>
        </w:rPr>
        <w:t xml:space="preserve">); c) </w:t>
      </w:r>
      <w:proofErr w:type="gramStart"/>
      <w:r w:rsidRPr="00DD7B65">
        <w:rPr>
          <w:rFonts w:ascii="Times New Roman" w:hAnsi="Times New Roman" w:cs="Times New Roman"/>
          <w:sz w:val="18"/>
          <w:szCs w:val="18"/>
        </w:rPr>
        <w:t>10.3. 2015</w:t>
      </w:r>
      <w:proofErr w:type="gramEnd"/>
      <w:r w:rsidRPr="00DD7B65">
        <w:rPr>
          <w:rFonts w:ascii="Times New Roman" w:hAnsi="Times New Roman" w:cs="Times New Roman"/>
          <w:sz w:val="18"/>
          <w:szCs w:val="18"/>
        </w:rPr>
        <w:t>, Olomouc, jezírko Smetanovy sady (foto: Kristýna Hájková); d) 15.</w:t>
      </w:r>
      <w:r w:rsidR="00B20A4C">
        <w:rPr>
          <w:rFonts w:ascii="Times New Roman" w:hAnsi="Times New Roman" w:cs="Times New Roman"/>
          <w:sz w:val="18"/>
          <w:szCs w:val="18"/>
        </w:rPr>
        <w:t xml:space="preserve"> </w:t>
      </w:r>
      <w:r w:rsidRPr="00DD7B65">
        <w:rPr>
          <w:rFonts w:ascii="Times New Roman" w:hAnsi="Times New Roman" w:cs="Times New Roman"/>
          <w:sz w:val="18"/>
          <w:szCs w:val="18"/>
        </w:rPr>
        <w:t>11. 2014, Olomouc, jezírko Smetanovy sady</w:t>
      </w:r>
      <w:r>
        <w:rPr>
          <w:rFonts w:ascii="Times New Roman" w:hAnsi="Times New Roman" w:cs="Times New Roman"/>
          <w:sz w:val="18"/>
          <w:szCs w:val="18"/>
        </w:rPr>
        <w:t xml:space="preserve"> (foto: Kristýna Hájková); e) kachna domácí – saská, </w:t>
      </w:r>
      <w:r w:rsidRPr="00DD7B65">
        <w:rPr>
          <w:rFonts w:ascii="Times New Roman" w:hAnsi="Times New Roman" w:cs="Times New Roman"/>
          <w:sz w:val="18"/>
          <w:szCs w:val="18"/>
        </w:rPr>
        <w:t>modrožlutě divoké zbarvení</w:t>
      </w:r>
      <w:r w:rsidR="00B20A4C">
        <w:rPr>
          <w:rFonts w:ascii="Times New Roman" w:hAnsi="Times New Roman" w:cs="Times New Roman"/>
          <w:sz w:val="18"/>
          <w:szCs w:val="18"/>
        </w:rPr>
        <w:t xml:space="preserve"> </w:t>
      </w:r>
      <w:r w:rsidRPr="00DD7B65">
        <w:rPr>
          <w:rFonts w:ascii="Times New Roman" w:hAnsi="Times New Roman" w:cs="Times New Roman"/>
          <w:sz w:val="18"/>
          <w:szCs w:val="18"/>
        </w:rPr>
        <w:t>(foto: http://www.klubvodnidrubeze.estranky.cz/clanky/plemena-kachen/); f) kachna domácí – orpingtonská, hnědožluté zbarvení (foto: http://www.klubvodnidrubeze.estranky.cz/clanky/plemena-kachen/)</w:t>
      </w:r>
    </w:p>
    <w:p w:rsidR="00E0374D" w:rsidRDefault="00E0374D" w:rsidP="00E0374D">
      <w:pPr>
        <w:ind w:firstLine="708"/>
        <w:rPr>
          <w:rFonts w:ascii="Times New Roman" w:hAnsi="Times New Roman" w:cs="Times New Roman"/>
          <w:sz w:val="24"/>
          <w:szCs w:val="24"/>
        </w:rPr>
      </w:pPr>
    </w:p>
    <w:p w:rsidR="00E0374D" w:rsidRDefault="00E0374D" w:rsidP="00601DDD">
      <w:pPr>
        <w:shd w:val="clear" w:color="auto" w:fill="FFFFFF"/>
        <w:spacing w:before="75" w:after="150" w:line="360" w:lineRule="auto"/>
        <w:ind w:firstLine="709"/>
        <w:jc w:val="both"/>
        <w:rPr>
          <w:rFonts w:ascii="Times New Roman" w:hAnsi="Times New Roman" w:cs="Times New Roman"/>
          <w:sz w:val="24"/>
          <w:szCs w:val="24"/>
        </w:rPr>
      </w:pPr>
      <w:r w:rsidRPr="00702347">
        <w:rPr>
          <w:rFonts w:ascii="Times New Roman" w:hAnsi="Times New Roman" w:cs="Times New Roman"/>
          <w:sz w:val="24"/>
          <w:szCs w:val="24"/>
        </w:rPr>
        <w:t>Zbarvení těchto kachen se pohybuje v rozmezí o</w:t>
      </w:r>
      <w:r>
        <w:rPr>
          <w:rFonts w:ascii="Times New Roman" w:hAnsi="Times New Roman" w:cs="Times New Roman"/>
          <w:sz w:val="24"/>
          <w:szCs w:val="24"/>
        </w:rPr>
        <w:t>d krémové, někdy místy až bílé, po </w:t>
      </w:r>
      <w:r w:rsidRPr="00702347">
        <w:rPr>
          <w:rFonts w:ascii="Times New Roman" w:hAnsi="Times New Roman" w:cs="Times New Roman"/>
          <w:sz w:val="24"/>
          <w:szCs w:val="24"/>
        </w:rPr>
        <w:t>světle hnědou. Zrcátko může být vybledlé a konce letek až světle šedé nebo bílé. Kresba chybí. V chovatelské terminologii se toto zbarvení označuje jako modrožlutě</w:t>
      </w:r>
      <w:r w:rsidR="002E522D">
        <w:rPr>
          <w:rFonts w:ascii="Times New Roman" w:hAnsi="Times New Roman" w:cs="Times New Roman"/>
          <w:sz w:val="24"/>
          <w:szCs w:val="24"/>
        </w:rPr>
        <w:t xml:space="preserve"> </w:t>
      </w:r>
      <w:r w:rsidRPr="00702347">
        <w:rPr>
          <w:rFonts w:ascii="Times New Roman" w:hAnsi="Times New Roman" w:cs="Times New Roman"/>
          <w:sz w:val="24"/>
          <w:szCs w:val="24"/>
        </w:rPr>
        <w:t xml:space="preserve">divoké a mohou ho mít kachny saské, selské, </w:t>
      </w:r>
      <w:proofErr w:type="spellStart"/>
      <w:r w:rsidRPr="00702347">
        <w:rPr>
          <w:rFonts w:ascii="Times New Roman" w:hAnsi="Times New Roman" w:cs="Times New Roman"/>
          <w:sz w:val="24"/>
          <w:szCs w:val="24"/>
        </w:rPr>
        <w:t>vysokohnízdící</w:t>
      </w:r>
      <w:proofErr w:type="spellEnd"/>
      <w:r w:rsidRPr="00702347">
        <w:rPr>
          <w:rFonts w:ascii="Times New Roman" w:hAnsi="Times New Roman" w:cs="Times New Roman"/>
          <w:sz w:val="24"/>
          <w:szCs w:val="24"/>
        </w:rPr>
        <w:t xml:space="preserve"> létavé, zakrslé a indičtí běžci</w:t>
      </w:r>
      <w:r>
        <w:rPr>
          <w:rFonts w:ascii="Times New Roman" w:hAnsi="Times New Roman" w:cs="Times New Roman"/>
          <w:sz w:val="24"/>
          <w:szCs w:val="24"/>
        </w:rPr>
        <w:t xml:space="preserve"> (tab. 1)</w:t>
      </w:r>
      <w:r w:rsidRPr="00702347">
        <w:rPr>
          <w:rFonts w:ascii="Times New Roman" w:hAnsi="Times New Roman" w:cs="Times New Roman"/>
          <w:sz w:val="24"/>
          <w:szCs w:val="24"/>
        </w:rPr>
        <w:t>, nebo také hnědo</w:t>
      </w:r>
      <w:r>
        <w:rPr>
          <w:rFonts w:ascii="Times New Roman" w:hAnsi="Times New Roman" w:cs="Times New Roman"/>
          <w:sz w:val="24"/>
          <w:szCs w:val="24"/>
        </w:rPr>
        <w:t>žluté zbarvení, které najdeme u </w:t>
      </w:r>
      <w:r w:rsidRPr="00702347">
        <w:rPr>
          <w:rFonts w:ascii="Times New Roman" w:hAnsi="Times New Roman" w:cs="Times New Roman"/>
          <w:sz w:val="24"/>
          <w:szCs w:val="24"/>
        </w:rPr>
        <w:t xml:space="preserve">kachen selských, </w:t>
      </w:r>
      <w:proofErr w:type="spellStart"/>
      <w:r w:rsidRPr="00702347">
        <w:rPr>
          <w:rFonts w:ascii="Times New Roman" w:hAnsi="Times New Roman" w:cs="Times New Roman"/>
          <w:sz w:val="24"/>
          <w:szCs w:val="24"/>
        </w:rPr>
        <w:t>vysokohnízdících</w:t>
      </w:r>
      <w:proofErr w:type="spellEnd"/>
      <w:r w:rsidRPr="00702347">
        <w:rPr>
          <w:rFonts w:ascii="Times New Roman" w:hAnsi="Times New Roman" w:cs="Times New Roman"/>
          <w:sz w:val="24"/>
          <w:szCs w:val="24"/>
        </w:rPr>
        <w:t xml:space="preserve"> létavých, zakrslých a orpingtonských</w:t>
      </w:r>
      <w:r>
        <w:rPr>
          <w:rFonts w:ascii="Times New Roman" w:hAnsi="Times New Roman" w:cs="Times New Roman"/>
          <w:sz w:val="24"/>
          <w:szCs w:val="24"/>
        </w:rPr>
        <w:t xml:space="preserve"> (tab. 1)</w:t>
      </w:r>
      <w:r w:rsidRPr="00702347">
        <w:rPr>
          <w:rFonts w:ascii="Times New Roman" w:hAnsi="Times New Roman" w:cs="Times New Roman"/>
          <w:sz w:val="24"/>
          <w:szCs w:val="24"/>
        </w:rPr>
        <w:t xml:space="preserve">, u kterých je jediným zbarvením. Modrožlutě divoké zbarvení je kombinací divokého, </w:t>
      </w:r>
      <w:r>
        <w:rPr>
          <w:rFonts w:ascii="Times New Roman" w:hAnsi="Times New Roman" w:cs="Times New Roman"/>
          <w:sz w:val="24"/>
          <w:szCs w:val="24"/>
        </w:rPr>
        <w:t>hnědého a </w:t>
      </w:r>
      <w:r w:rsidRPr="00702347">
        <w:rPr>
          <w:rFonts w:ascii="Times New Roman" w:hAnsi="Times New Roman" w:cs="Times New Roman"/>
          <w:sz w:val="24"/>
          <w:szCs w:val="24"/>
        </w:rPr>
        <w:t>modrého zbarvení. Zkříží-li se jedinec s modrožlutě divokým zbarvením s jedincem divokého zbarvení, budou potomci fenotypově odpovídat divokému zbarvení. Ovšem v následující generaci bude doc</w:t>
      </w:r>
      <w:r>
        <w:rPr>
          <w:rFonts w:ascii="Times New Roman" w:hAnsi="Times New Roman" w:cs="Times New Roman"/>
          <w:sz w:val="24"/>
          <w:szCs w:val="24"/>
        </w:rPr>
        <w:t>házet ke štěpení (Procházka 2014</w:t>
      </w:r>
      <w:r w:rsidRPr="00702347">
        <w:rPr>
          <w:rFonts w:ascii="Times New Roman" w:hAnsi="Times New Roman" w:cs="Times New Roman"/>
          <w:sz w:val="24"/>
          <w:szCs w:val="24"/>
        </w:rPr>
        <w:t>). Kachny na obrázku tak mohou být vypuštěné domácí kachny nebo jedinci F2 generace. Zbarvení hnědožluté je komb</w:t>
      </w:r>
      <w:r>
        <w:rPr>
          <w:rFonts w:ascii="Times New Roman" w:hAnsi="Times New Roman" w:cs="Times New Roman"/>
          <w:sz w:val="24"/>
          <w:szCs w:val="24"/>
        </w:rPr>
        <w:t>inací tmavě divokého, hnědého a </w:t>
      </w:r>
      <w:r w:rsidRPr="00702347">
        <w:rPr>
          <w:rFonts w:ascii="Times New Roman" w:hAnsi="Times New Roman" w:cs="Times New Roman"/>
          <w:sz w:val="24"/>
          <w:szCs w:val="24"/>
        </w:rPr>
        <w:t>heterozygotního modrého zbarven</w:t>
      </w:r>
      <w:r>
        <w:rPr>
          <w:rFonts w:ascii="Times New Roman" w:hAnsi="Times New Roman" w:cs="Times New Roman"/>
          <w:sz w:val="24"/>
          <w:szCs w:val="24"/>
        </w:rPr>
        <w:t>í. Díky příbuznosti s divokým a </w:t>
      </w:r>
      <w:r w:rsidRPr="00702347">
        <w:rPr>
          <w:rFonts w:ascii="Times New Roman" w:hAnsi="Times New Roman" w:cs="Times New Roman"/>
          <w:sz w:val="24"/>
          <w:szCs w:val="24"/>
        </w:rPr>
        <w:t>modrým zbarvením se může projevovat buď divoká kresba</w:t>
      </w:r>
      <w:r>
        <w:rPr>
          <w:rFonts w:ascii="Times New Roman" w:hAnsi="Times New Roman" w:cs="Times New Roman"/>
          <w:sz w:val="24"/>
          <w:szCs w:val="24"/>
        </w:rPr>
        <w:t>,</w:t>
      </w:r>
      <w:r w:rsidRPr="00702347">
        <w:rPr>
          <w:rFonts w:ascii="Times New Roman" w:hAnsi="Times New Roman" w:cs="Times New Roman"/>
          <w:sz w:val="24"/>
          <w:szCs w:val="24"/>
        </w:rPr>
        <w:t xml:space="preserve"> neb</w:t>
      </w:r>
      <w:r>
        <w:rPr>
          <w:rFonts w:ascii="Times New Roman" w:hAnsi="Times New Roman" w:cs="Times New Roman"/>
          <w:sz w:val="24"/>
          <w:szCs w:val="24"/>
        </w:rPr>
        <w:t>o částečně modrá (Procházka 2014</w:t>
      </w:r>
      <w:r w:rsidRPr="00702347">
        <w:rPr>
          <w:rFonts w:ascii="Times New Roman" w:hAnsi="Times New Roman" w:cs="Times New Roman"/>
          <w:sz w:val="24"/>
          <w:szCs w:val="24"/>
        </w:rPr>
        <w:t xml:space="preserve">). Ornitologové by toto zbarvení označili jako </w:t>
      </w:r>
      <w:proofErr w:type="spellStart"/>
      <w:r w:rsidRPr="00702347">
        <w:rPr>
          <w:rFonts w:ascii="Times New Roman" w:hAnsi="Times New Roman" w:cs="Times New Roman"/>
          <w:sz w:val="24"/>
          <w:szCs w:val="24"/>
        </w:rPr>
        <w:t>leucismus</w:t>
      </w:r>
      <w:proofErr w:type="spellEnd"/>
      <w:r w:rsidRPr="00702347">
        <w:rPr>
          <w:rFonts w:ascii="Times New Roman" w:hAnsi="Times New Roman" w:cs="Times New Roman"/>
          <w:sz w:val="24"/>
          <w:szCs w:val="24"/>
        </w:rPr>
        <w:t>. Tento typ odchylky není nijak vzácný, ale ani nepatří k nejčastějším v přírodě. V Olomouci byly takto zbarvené kachny poz</w:t>
      </w:r>
      <w:r w:rsidR="002E522D">
        <w:rPr>
          <w:rFonts w:ascii="Times New Roman" w:hAnsi="Times New Roman" w:cs="Times New Roman"/>
          <w:sz w:val="24"/>
          <w:szCs w:val="24"/>
        </w:rPr>
        <w:t>orovány také. V hejnu na řece u </w:t>
      </w:r>
      <w:r w:rsidRPr="00702347">
        <w:rPr>
          <w:rFonts w:ascii="Times New Roman" w:hAnsi="Times New Roman" w:cs="Times New Roman"/>
          <w:sz w:val="24"/>
          <w:szCs w:val="24"/>
        </w:rPr>
        <w:t>Dětského domova bylo většinou takovýchto jedinců několik. Tato odchylka patřila v Olomouci k nejčastěji pozorovaným</w:t>
      </w:r>
      <w:r>
        <w:rPr>
          <w:rFonts w:ascii="Times New Roman" w:hAnsi="Times New Roman" w:cs="Times New Roman"/>
          <w:sz w:val="24"/>
          <w:szCs w:val="24"/>
        </w:rPr>
        <w:t xml:space="preserve"> (tab. 2)</w:t>
      </w:r>
      <w:r w:rsidRPr="00702347">
        <w:rPr>
          <w:rFonts w:ascii="Times New Roman" w:hAnsi="Times New Roman" w:cs="Times New Roman"/>
          <w:sz w:val="24"/>
          <w:szCs w:val="24"/>
        </w:rPr>
        <w:t>.</w:t>
      </w:r>
    </w:p>
    <w:p w:rsidR="00E0374D" w:rsidRPr="00DD7B65" w:rsidRDefault="00E0374D" w:rsidP="00601DDD">
      <w:pPr>
        <w:ind w:firstLine="708"/>
        <w:rPr>
          <w:rFonts w:ascii="Times New Roman" w:hAnsi="Times New Roman" w:cs="Times New Roman"/>
          <w:sz w:val="24"/>
          <w:szCs w:val="24"/>
        </w:rPr>
      </w:pPr>
    </w:p>
    <w:p w:rsidR="00E0374D" w:rsidRPr="00DD7B65" w:rsidRDefault="00E0374D" w:rsidP="00E0374D">
      <w:pPr>
        <w:rPr>
          <w:rFonts w:ascii="Times New Roman" w:hAnsi="Times New Roman" w:cs="Times New Roman"/>
          <w:sz w:val="24"/>
          <w:szCs w:val="24"/>
        </w:rPr>
      </w:pPr>
    </w:p>
    <w:p w:rsidR="00E0374D" w:rsidRPr="00DD7B65" w:rsidRDefault="00E0374D" w:rsidP="00E0374D">
      <w:pPr>
        <w:rPr>
          <w:rFonts w:ascii="Times New Roman" w:hAnsi="Times New Roman" w:cs="Times New Roman"/>
          <w:sz w:val="24"/>
          <w:szCs w:val="24"/>
        </w:rPr>
      </w:pPr>
    </w:p>
    <w:p w:rsidR="00E0374D" w:rsidRPr="00DD7B65" w:rsidRDefault="00E0374D" w:rsidP="00E0374D">
      <w:pPr>
        <w:rPr>
          <w:rFonts w:ascii="Times New Roman" w:hAnsi="Times New Roman" w:cs="Times New Roman"/>
          <w:sz w:val="24"/>
          <w:szCs w:val="24"/>
        </w:rPr>
      </w:pPr>
    </w:p>
    <w:p w:rsidR="00E0374D" w:rsidRPr="00DD7B65" w:rsidRDefault="00E0374D" w:rsidP="00E0374D">
      <w:pPr>
        <w:rPr>
          <w:rFonts w:ascii="Times New Roman" w:hAnsi="Times New Roman" w:cs="Times New Roman"/>
          <w:sz w:val="24"/>
          <w:szCs w:val="24"/>
        </w:rPr>
      </w:pPr>
    </w:p>
    <w:p w:rsidR="00E0374D" w:rsidRPr="00DD7B65" w:rsidRDefault="00E0374D" w:rsidP="00E0374D">
      <w:pPr>
        <w:rPr>
          <w:rFonts w:ascii="Times New Roman" w:hAnsi="Times New Roman" w:cs="Times New Roman"/>
          <w:sz w:val="24"/>
          <w:szCs w:val="24"/>
        </w:rPr>
      </w:pPr>
    </w:p>
    <w:p w:rsidR="00E0374D" w:rsidRDefault="00E0374D" w:rsidP="00E0374D">
      <w:pPr>
        <w:rPr>
          <w:rFonts w:ascii="Times New Roman" w:hAnsi="Times New Roman" w:cs="Times New Roman"/>
          <w:sz w:val="24"/>
          <w:szCs w:val="24"/>
        </w:rPr>
      </w:pPr>
    </w:p>
    <w:p w:rsidR="00E0374D" w:rsidRDefault="00E0374D" w:rsidP="00E0374D">
      <w:pPr>
        <w:rPr>
          <w:rFonts w:ascii="Times New Roman" w:hAnsi="Times New Roman" w:cs="Times New Roman"/>
          <w:sz w:val="24"/>
          <w:szCs w:val="24"/>
        </w:rPr>
      </w:pPr>
    </w:p>
    <w:p w:rsidR="00E0374D" w:rsidRDefault="00E0374D" w:rsidP="00E0374D">
      <w:pPr>
        <w:rPr>
          <w:rFonts w:ascii="Times New Roman" w:hAnsi="Times New Roman" w:cs="Times New Roman"/>
          <w:sz w:val="24"/>
          <w:szCs w:val="24"/>
        </w:rPr>
      </w:pPr>
    </w:p>
    <w:p w:rsidR="00E0374D" w:rsidRDefault="00E0374D" w:rsidP="00E0374D">
      <w:pPr>
        <w:rPr>
          <w:rFonts w:ascii="Times New Roman" w:hAnsi="Times New Roman" w:cs="Times New Roman"/>
          <w:sz w:val="24"/>
          <w:szCs w:val="24"/>
        </w:rPr>
      </w:pPr>
    </w:p>
    <w:p w:rsidR="00E0374D" w:rsidRDefault="00E0374D" w:rsidP="00E0374D">
      <w:pPr>
        <w:rPr>
          <w:rFonts w:ascii="Times New Roman" w:hAnsi="Times New Roman" w:cs="Times New Roman"/>
          <w:sz w:val="24"/>
          <w:szCs w:val="24"/>
        </w:rPr>
      </w:pPr>
    </w:p>
    <w:p w:rsidR="00E0374D" w:rsidRDefault="00E0374D" w:rsidP="00E0374D">
      <w:pPr>
        <w:rPr>
          <w:rFonts w:ascii="Times New Roman" w:hAnsi="Times New Roman" w:cs="Times New Roman"/>
          <w:sz w:val="24"/>
          <w:szCs w:val="24"/>
        </w:rPr>
      </w:pPr>
    </w:p>
    <w:p w:rsidR="00E0374D" w:rsidRDefault="00E0374D" w:rsidP="00E0374D">
      <w:pPr>
        <w:rPr>
          <w:rFonts w:ascii="Times New Roman" w:hAnsi="Times New Roman" w:cs="Times New Roman"/>
          <w:sz w:val="24"/>
          <w:szCs w:val="24"/>
        </w:rPr>
      </w:pPr>
    </w:p>
    <w:p w:rsidR="00E0374D" w:rsidRDefault="00E0374D" w:rsidP="00E0374D">
      <w:pPr>
        <w:rPr>
          <w:rFonts w:ascii="Times New Roman" w:hAnsi="Times New Roman" w:cs="Times New Roman"/>
          <w:sz w:val="24"/>
          <w:szCs w:val="24"/>
        </w:rPr>
      </w:pPr>
    </w:p>
    <w:p w:rsidR="00E0374D" w:rsidRDefault="00E0374D" w:rsidP="00E0374D">
      <w:pPr>
        <w:rPr>
          <w:rFonts w:ascii="Times New Roman" w:hAnsi="Times New Roman" w:cs="Times New Roman"/>
          <w:sz w:val="24"/>
          <w:szCs w:val="24"/>
        </w:rPr>
      </w:pPr>
    </w:p>
    <w:p w:rsidR="00E0374D" w:rsidRDefault="00E0374D" w:rsidP="00E0374D">
      <w:pPr>
        <w:rPr>
          <w:rFonts w:ascii="Times New Roman" w:hAnsi="Times New Roman" w:cs="Times New Roman"/>
          <w:sz w:val="24"/>
          <w:szCs w:val="24"/>
        </w:rPr>
      </w:pPr>
    </w:p>
    <w:p w:rsidR="00E0374D" w:rsidRPr="008A5546" w:rsidRDefault="00E0374D" w:rsidP="00E0374D">
      <w:pPr>
        <w:pStyle w:val="Nadpis4"/>
        <w:rPr>
          <w:noProof/>
          <w:color w:val="auto"/>
        </w:rPr>
      </w:pPr>
      <w:r>
        <w:rPr>
          <w:noProof/>
          <w:color w:val="auto"/>
        </w:rPr>
        <w:drawing>
          <wp:anchor distT="0" distB="0" distL="114300" distR="114300" simplePos="0" relativeHeight="251664384" behindDoc="0" locked="0" layoutInCell="1" allowOverlap="1">
            <wp:simplePos x="0" y="0"/>
            <wp:positionH relativeFrom="column">
              <wp:posOffset>-144780</wp:posOffset>
            </wp:positionH>
            <wp:positionV relativeFrom="paragraph">
              <wp:posOffset>213995</wp:posOffset>
            </wp:positionV>
            <wp:extent cx="4876800" cy="5657850"/>
            <wp:effectExtent l="19050" t="0" r="0" b="0"/>
            <wp:wrapTopAndBottom/>
            <wp:docPr id="17" name="Objekt 20"/>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562600" cy="6096000"/>
                      <a:chOff x="152400" y="685800"/>
                      <a:chExt cx="5562600" cy="6096000"/>
                    </a:xfrm>
                  </a:grpSpPr>
                  <a:grpSp>
                    <a:nvGrpSpPr>
                      <a:cNvPr id="17" name="Skupina 16"/>
                      <a:cNvGrpSpPr/>
                    </a:nvGrpSpPr>
                    <a:grpSpPr>
                      <a:xfrm>
                        <a:off x="152400" y="685800"/>
                        <a:ext cx="5562600" cy="6096000"/>
                        <a:chOff x="152400" y="685800"/>
                        <a:chExt cx="5562600" cy="6096000"/>
                      </a:xfrm>
                    </a:grpSpPr>
                    <a:pic>
                      <a:nvPicPr>
                        <a:cNvPr id="19464" name="Picture 2" descr="C:\Users\Kika\Desktop\foto 15.11.2014\IMG_0193.JPG"/>
                        <a:cNvPicPr>
                          <a:picLocks noChangeAspect="1" noChangeArrowheads="1"/>
                        </a:cNvPicPr>
                      </a:nvPicPr>
                      <a:blipFill>
                        <a:blip r:embed="rId54"/>
                        <a:srcRect l="28333" t="52004" r="42500" b="17500"/>
                        <a:stretch>
                          <a:fillRect/>
                        </a:stretch>
                      </a:blipFill>
                      <a:spPr bwMode="auto">
                        <a:xfrm>
                          <a:off x="2971796" y="990600"/>
                          <a:ext cx="2667000" cy="1858866"/>
                        </a:xfrm>
                        <a:prstGeom prst="rect">
                          <a:avLst/>
                        </a:prstGeom>
                        <a:noFill/>
                        <a:ln w="9525">
                          <a:noFill/>
                          <a:miter lim="800000"/>
                          <a:headEnd/>
                          <a:tailEnd/>
                        </a:ln>
                      </a:spPr>
                    </a:pic>
                    <a:pic>
                      <a:nvPicPr>
                        <a:cNvPr id="19465" name="Picture 4" descr="C:\Users\Kika\Desktop\foto kachny 13.12.2014\IMG_1135.JPG"/>
                        <a:cNvPicPr>
                          <a:picLocks noChangeAspect="1" noChangeArrowheads="1"/>
                        </a:cNvPicPr>
                      </a:nvPicPr>
                      <a:blipFill>
                        <a:blip r:embed="rId55"/>
                        <a:srcRect l="17500" t="20000" r="40370" b="33057"/>
                        <a:stretch>
                          <a:fillRect/>
                        </a:stretch>
                      </a:blipFill>
                      <a:spPr bwMode="auto">
                        <a:xfrm>
                          <a:off x="304800" y="2819400"/>
                          <a:ext cx="2667000" cy="1981095"/>
                        </a:xfrm>
                        <a:prstGeom prst="rect">
                          <a:avLst/>
                        </a:prstGeom>
                        <a:noFill/>
                        <a:ln w="9525">
                          <a:noFill/>
                          <a:miter lim="800000"/>
                          <a:headEnd/>
                          <a:tailEnd/>
                        </a:ln>
                      </a:spPr>
                    </a:pic>
                    <a:pic>
                      <a:nvPicPr>
                        <a:cNvPr id="19462" name="Picture 11" descr="F:\DIPLOMKA\FOTODOKUMENTACE\kachny 17.2.2014\DSCF0069.JPG"/>
                        <a:cNvPicPr>
                          <a:picLocks noChangeAspect="1" noChangeArrowheads="1"/>
                        </a:cNvPicPr>
                      </a:nvPicPr>
                      <a:blipFill>
                        <a:blip r:embed="rId56"/>
                        <a:srcRect l="14114" t="20499" r="5833"/>
                        <a:stretch>
                          <a:fillRect/>
                        </a:stretch>
                      </a:blipFill>
                      <a:spPr bwMode="auto">
                        <a:xfrm>
                          <a:off x="2971796" y="2819400"/>
                          <a:ext cx="2667000" cy="1985858"/>
                        </a:xfrm>
                        <a:prstGeom prst="rect">
                          <a:avLst/>
                        </a:prstGeom>
                        <a:noFill/>
                        <a:ln w="9525">
                          <a:noFill/>
                          <a:miter lim="800000"/>
                          <a:headEnd/>
                          <a:tailEnd/>
                        </a:ln>
                      </a:spPr>
                    </a:pic>
                    <a:pic>
                      <a:nvPicPr>
                        <a:cNvPr id="19463" name="Picture 2" descr="http://www.birds.cz/avif/photos/scaled/P038246_490x368.jpg"/>
                        <a:cNvPicPr>
                          <a:picLocks noChangeAspect="1" noChangeArrowheads="1"/>
                        </a:cNvPicPr>
                      </a:nvPicPr>
                      <a:blipFill>
                        <a:blip r:embed="rId57"/>
                        <a:srcRect l="22655" t="21875" r="13673" b="19429"/>
                        <a:stretch>
                          <a:fillRect/>
                        </a:stretch>
                      </a:blipFill>
                      <a:spPr bwMode="auto">
                        <a:xfrm>
                          <a:off x="330200" y="990600"/>
                          <a:ext cx="2641600" cy="1828703"/>
                        </a:xfrm>
                        <a:prstGeom prst="rect">
                          <a:avLst/>
                        </a:prstGeom>
                        <a:noFill/>
                        <a:ln w="9525">
                          <a:noFill/>
                          <a:miter lim="800000"/>
                          <a:headEnd/>
                          <a:tailEnd/>
                        </a:ln>
                      </a:spPr>
                    </a:pic>
                    <a:pic>
                      <a:nvPicPr>
                        <a:cNvPr id="19461" name="Picture 14" descr="http://www.klubvodnidrubeze.estranky.cz/img/mid/272/kachny-zakrsle-modre-divoke.jpg"/>
                        <a:cNvPicPr>
                          <a:picLocks noChangeAspect="1" noChangeArrowheads="1"/>
                        </a:cNvPicPr>
                      </a:nvPicPr>
                      <a:blipFill>
                        <a:blip r:embed="rId58"/>
                        <a:srcRect r="5666"/>
                        <a:stretch>
                          <a:fillRect/>
                        </a:stretch>
                      </a:blipFill>
                      <a:spPr bwMode="auto">
                        <a:xfrm>
                          <a:off x="304801" y="4800600"/>
                          <a:ext cx="2667000" cy="1855990"/>
                        </a:xfrm>
                        <a:prstGeom prst="rect">
                          <a:avLst/>
                        </a:prstGeom>
                        <a:noFill/>
                        <a:ln w="9525">
                          <a:noFill/>
                          <a:miter lim="800000"/>
                          <a:headEnd/>
                          <a:tailEnd/>
                        </a:ln>
                      </a:spPr>
                    </a:pic>
                    <a:cxnSp>
                      <a:nvCxnSpPr>
                        <a:cNvPr id="18" name="Přímá spojovací čára 17"/>
                        <a:cNvCxnSpPr/>
                      </a:nvCxnSpPr>
                      <a:spPr bwMode="auto">
                        <a:xfrm rot="10800000" flipV="1">
                          <a:off x="152400" y="2819400"/>
                          <a:ext cx="5562600" cy="0"/>
                        </a:xfrm>
                        <a:prstGeom prst="line">
                          <a:avLst/>
                        </a:prstGeom>
                        <a:ln w="31750">
                          <a:solidFill>
                            <a:schemeClr val="bg1"/>
                          </a:solidFill>
                        </a:ln>
                      </a:spPr>
                      <a:style>
                        <a:lnRef idx="1">
                          <a:schemeClr val="accent1"/>
                        </a:lnRef>
                        <a:fillRef idx="0">
                          <a:schemeClr val="accent1"/>
                        </a:fillRef>
                        <a:effectRef idx="0">
                          <a:schemeClr val="accent1"/>
                        </a:effectRef>
                        <a:fontRef idx="minor">
                          <a:schemeClr val="tx1"/>
                        </a:fontRef>
                      </a:style>
                    </a:cxnSp>
                    <a:sp>
                      <a:nvSpPr>
                        <a:cNvPr id="19467" name="TextovéPole 20"/>
                        <a:cNvSpPr txBox="1">
                          <a:spLocks noChangeArrowheads="1"/>
                        </a:cNvSpPr>
                      </a:nvSpPr>
                      <a:spPr bwMode="auto">
                        <a:xfrm>
                          <a:off x="358930" y="1010708"/>
                          <a:ext cx="3070070" cy="4247092"/>
                        </a:xfrm>
                        <a:prstGeom prst="rect">
                          <a:avLst/>
                        </a:prstGeom>
                        <a:noFill/>
                        <a:ln w="9525">
                          <a:noFill/>
                          <a:miter lim="800000"/>
                          <a:headEnd/>
                          <a:tailEnd/>
                        </a:ln>
                      </a:spPr>
                      <a:txSp>
                        <a:txBody>
                          <a:bodyPr wrap="none">
                            <a:spAutoFit/>
                          </a:bodyPr>
                          <a:lstStyle>
                            <a:defPPr>
                              <a:defRPr lang="cs-CZ"/>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cs-CZ" dirty="0">
                                <a:solidFill>
                                  <a:schemeClr val="bg1"/>
                                </a:solidFill>
                              </a:rPr>
                              <a:t>a                                         b</a:t>
                            </a:r>
                          </a:p>
                          <a:p>
                            <a:endParaRPr lang="cs-CZ" dirty="0">
                              <a:solidFill>
                                <a:schemeClr val="bg1"/>
                              </a:solidFill>
                            </a:endParaRPr>
                          </a:p>
                          <a:p>
                            <a:endParaRPr lang="cs-CZ" dirty="0">
                              <a:solidFill>
                                <a:schemeClr val="bg1"/>
                              </a:solidFill>
                            </a:endParaRPr>
                          </a:p>
                          <a:p>
                            <a:endParaRPr lang="cs-CZ" dirty="0">
                              <a:solidFill>
                                <a:schemeClr val="bg1"/>
                              </a:solidFill>
                            </a:endParaRPr>
                          </a:p>
                          <a:p>
                            <a:endParaRPr lang="cs-CZ" dirty="0">
                              <a:solidFill>
                                <a:schemeClr val="bg1"/>
                              </a:solidFill>
                            </a:endParaRPr>
                          </a:p>
                          <a:p>
                            <a:endParaRPr lang="cs-CZ" dirty="0">
                              <a:solidFill>
                                <a:schemeClr val="bg1"/>
                              </a:solidFill>
                            </a:endParaRPr>
                          </a:p>
                          <a:p>
                            <a:endParaRPr lang="cs-CZ" dirty="0">
                              <a:solidFill>
                                <a:schemeClr val="bg1"/>
                              </a:solidFill>
                            </a:endParaRPr>
                          </a:p>
                          <a:p>
                            <a:r>
                              <a:rPr lang="cs-CZ" dirty="0">
                                <a:solidFill>
                                  <a:schemeClr val="bg1"/>
                                </a:solidFill>
                              </a:rPr>
                              <a:t>c                                         d</a:t>
                            </a:r>
                          </a:p>
                          <a:p>
                            <a:endParaRPr lang="cs-CZ" dirty="0">
                              <a:solidFill>
                                <a:schemeClr val="bg1"/>
                              </a:solidFill>
                            </a:endParaRPr>
                          </a:p>
                          <a:p>
                            <a:endParaRPr lang="cs-CZ" dirty="0">
                              <a:solidFill>
                                <a:schemeClr val="bg1"/>
                              </a:solidFill>
                            </a:endParaRPr>
                          </a:p>
                          <a:p>
                            <a:endParaRPr lang="cs-CZ" dirty="0">
                              <a:solidFill>
                                <a:schemeClr val="bg1"/>
                              </a:solidFill>
                            </a:endParaRPr>
                          </a:p>
                          <a:p>
                            <a:endParaRPr lang="cs-CZ" dirty="0">
                              <a:solidFill>
                                <a:schemeClr val="bg1"/>
                              </a:solidFill>
                            </a:endParaRPr>
                          </a:p>
                          <a:p>
                            <a:endParaRPr lang="cs-CZ" dirty="0">
                              <a:solidFill>
                                <a:schemeClr val="bg1"/>
                              </a:solidFill>
                            </a:endParaRPr>
                          </a:p>
                          <a:p>
                            <a:endParaRPr lang="cs-CZ" dirty="0">
                              <a:solidFill>
                                <a:schemeClr val="bg1"/>
                              </a:solidFill>
                            </a:endParaRPr>
                          </a:p>
                          <a:p>
                            <a:r>
                              <a:rPr lang="cs-CZ" dirty="0">
                                <a:solidFill>
                                  <a:schemeClr val="bg1"/>
                                </a:solidFill>
                              </a:rPr>
                              <a:t>e</a:t>
                            </a:r>
                          </a:p>
                        </a:txBody>
                        <a:useSpRect/>
                      </a:txSp>
                    </a:sp>
                    <a:cxnSp>
                      <a:nvCxnSpPr>
                        <a:cNvPr id="13" name="Přímá spojovací čára 12"/>
                        <a:cNvCxnSpPr/>
                      </a:nvCxnSpPr>
                      <a:spPr bwMode="auto">
                        <a:xfrm rot="10800000" flipV="1">
                          <a:off x="152400" y="4800600"/>
                          <a:ext cx="5562600" cy="0"/>
                        </a:xfrm>
                        <a:prstGeom prst="line">
                          <a:avLst/>
                        </a:prstGeom>
                        <a:ln w="31750">
                          <a:solidFill>
                            <a:schemeClr val="bg1"/>
                          </a:solidFill>
                        </a:ln>
                      </a:spPr>
                      <a:style>
                        <a:lnRef idx="1">
                          <a:schemeClr val="accent1"/>
                        </a:lnRef>
                        <a:fillRef idx="0">
                          <a:schemeClr val="accent1"/>
                        </a:fillRef>
                        <a:effectRef idx="0">
                          <a:schemeClr val="accent1"/>
                        </a:effectRef>
                        <a:fontRef idx="minor">
                          <a:schemeClr val="tx1"/>
                        </a:fontRef>
                      </a:style>
                    </a:cxnSp>
                    <a:cxnSp>
                      <a:nvCxnSpPr>
                        <a:cNvPr id="16" name="Přímá spojovací čára 15"/>
                        <a:cNvCxnSpPr/>
                      </a:nvCxnSpPr>
                      <a:spPr bwMode="auto">
                        <a:xfrm rot="5400000" flipH="1" flipV="1">
                          <a:off x="-74612" y="3732212"/>
                          <a:ext cx="6096000" cy="3175"/>
                        </a:xfrm>
                        <a:prstGeom prst="line">
                          <a:avLst/>
                        </a:prstGeom>
                        <a:ln w="31750">
                          <a:solidFill>
                            <a:schemeClr val="bg1"/>
                          </a:solidFill>
                        </a:ln>
                      </a:spPr>
                      <a:style>
                        <a:lnRef idx="1">
                          <a:schemeClr val="accent1"/>
                        </a:lnRef>
                        <a:fillRef idx="0">
                          <a:schemeClr val="accent1"/>
                        </a:fillRef>
                        <a:effectRef idx="0">
                          <a:schemeClr val="accent1"/>
                        </a:effectRef>
                        <a:fontRef idx="minor">
                          <a:schemeClr val="tx1"/>
                        </a:fontRef>
                      </a:style>
                    </a:cxnSp>
                  </a:grpSp>
                </lc:lockedCanvas>
              </a:graphicData>
            </a:graphic>
          </wp:anchor>
        </w:drawing>
      </w:r>
      <w:r>
        <w:rPr>
          <w:noProof/>
          <w:color w:val="auto"/>
        </w:rPr>
        <w:t>Světlě</w:t>
      </w:r>
      <w:r w:rsidRPr="00423CEC">
        <w:rPr>
          <w:noProof/>
          <w:color w:val="auto"/>
        </w:rPr>
        <w:t xml:space="preserve"> hnědá s šedou „rozmazanou“ kresbou</w:t>
      </w:r>
    </w:p>
    <w:p w:rsidR="00E0374D" w:rsidRPr="00DD7B65" w:rsidRDefault="00E0374D" w:rsidP="002E522D">
      <w:pPr>
        <w:spacing w:line="240" w:lineRule="auto"/>
        <w:rPr>
          <w:rFonts w:ascii="Times New Roman" w:hAnsi="Times New Roman" w:cs="Times New Roman"/>
          <w:sz w:val="24"/>
          <w:szCs w:val="24"/>
        </w:rPr>
      </w:pPr>
    </w:p>
    <w:p w:rsidR="00E0374D" w:rsidRPr="00BF447B" w:rsidRDefault="00E0374D" w:rsidP="002E522D">
      <w:pPr>
        <w:spacing w:line="240" w:lineRule="auto"/>
        <w:jc w:val="both"/>
        <w:rPr>
          <w:rFonts w:ascii="Times New Roman" w:hAnsi="Times New Roman" w:cs="Times New Roman"/>
          <w:sz w:val="18"/>
          <w:szCs w:val="18"/>
        </w:rPr>
      </w:pPr>
      <w:r w:rsidRPr="00BF447B">
        <w:rPr>
          <w:rFonts w:ascii="Times New Roman" w:hAnsi="Times New Roman" w:cs="Times New Roman"/>
          <w:sz w:val="18"/>
          <w:szCs w:val="18"/>
        </w:rPr>
        <w:t>Obr. 9: Kachna divoká světle hnědá s šedou „rozmazanou“ kresbou a) 18. 1. 2014, Loket, řeka Ohře (foto: Miroslava Horákov</w:t>
      </w:r>
      <w:r w:rsidR="00C6434D">
        <w:rPr>
          <w:rFonts w:ascii="Times New Roman" w:hAnsi="Times New Roman" w:cs="Times New Roman"/>
          <w:sz w:val="18"/>
          <w:szCs w:val="18"/>
        </w:rPr>
        <w:t>á</w:t>
      </w:r>
      <w:r w:rsidRPr="00BF447B">
        <w:rPr>
          <w:rFonts w:ascii="Times New Roman" w:hAnsi="Times New Roman" w:cs="Times New Roman"/>
          <w:sz w:val="18"/>
          <w:szCs w:val="18"/>
        </w:rPr>
        <w:t>); b) 15. 11. 2014, Olomouc, řeka Morava U Dětského domova (foto: Kristýna Hájková); c) 13. 12. 2014, Olomouc, řeka Morava U Dětského domova (foto: Kristýna Hájková);  d)  17. 2. 2014, Olomouc, jezírko ve Smetanových sadech (foto: Kristýna Hájková); e) kachna domácí -  zakrslá, modře divok</w:t>
      </w:r>
      <w:r w:rsidR="00C6434D">
        <w:rPr>
          <w:rFonts w:ascii="Times New Roman" w:hAnsi="Times New Roman" w:cs="Times New Roman"/>
          <w:sz w:val="18"/>
          <w:szCs w:val="18"/>
        </w:rPr>
        <w:t xml:space="preserve">é zbarvení (zdroj: </w:t>
      </w:r>
      <w:r w:rsidRPr="00BF447B">
        <w:rPr>
          <w:rFonts w:ascii="Times New Roman" w:hAnsi="Times New Roman" w:cs="Times New Roman"/>
          <w:sz w:val="18"/>
          <w:szCs w:val="18"/>
        </w:rPr>
        <w:t>http://www.klubvodnidrubeze.estranky.cz/fotoalbum)</w:t>
      </w:r>
    </w:p>
    <w:p w:rsidR="00E0374D" w:rsidRDefault="00E0374D" w:rsidP="00E0374D">
      <w:pPr>
        <w:rPr>
          <w:rFonts w:ascii="Times New Roman" w:hAnsi="Times New Roman" w:cs="Times New Roman"/>
          <w:sz w:val="24"/>
          <w:szCs w:val="24"/>
        </w:rPr>
      </w:pPr>
    </w:p>
    <w:p w:rsidR="00E0374D" w:rsidRPr="00DD7B65" w:rsidRDefault="00E0374D" w:rsidP="00E0374D">
      <w:pPr>
        <w:spacing w:line="360" w:lineRule="auto"/>
        <w:ind w:firstLine="709"/>
        <w:jc w:val="both"/>
        <w:rPr>
          <w:rFonts w:ascii="Times New Roman" w:hAnsi="Times New Roman" w:cs="Times New Roman"/>
          <w:sz w:val="24"/>
          <w:szCs w:val="24"/>
        </w:rPr>
      </w:pPr>
      <w:r w:rsidRPr="00702347">
        <w:rPr>
          <w:rFonts w:ascii="Times New Roman" w:hAnsi="Times New Roman" w:cs="Times New Roman"/>
          <w:sz w:val="24"/>
          <w:szCs w:val="24"/>
        </w:rPr>
        <w:t>Základní zbarvení kachen v této skupině se pohybuje od krémové, přes světle hnědou, až po středně hnědou. Typická je šedá, jakoby rozmazaná či rozpitá, nebo</w:t>
      </w:r>
      <w:r w:rsidR="002E522D">
        <w:rPr>
          <w:rFonts w:ascii="Times New Roman" w:hAnsi="Times New Roman" w:cs="Times New Roman"/>
          <w:sz w:val="24"/>
          <w:szCs w:val="24"/>
        </w:rPr>
        <w:t xml:space="preserve"> </w:t>
      </w:r>
      <w:r w:rsidRPr="00702347">
        <w:rPr>
          <w:rFonts w:ascii="Times New Roman" w:hAnsi="Times New Roman" w:cs="Times New Roman"/>
          <w:sz w:val="24"/>
          <w:szCs w:val="24"/>
        </w:rPr>
        <w:t xml:space="preserve">kouřovitá kresba. Konce letek mohou být světle šedé až bílé. Jde tedy o určité zesvětlení základní barvy i kresby oproti normálnímu divokému zbarvení, což můžeme považovat za </w:t>
      </w:r>
      <w:proofErr w:type="spellStart"/>
      <w:r w:rsidRPr="00702347">
        <w:rPr>
          <w:rFonts w:ascii="Times New Roman" w:hAnsi="Times New Roman" w:cs="Times New Roman"/>
          <w:sz w:val="24"/>
          <w:szCs w:val="24"/>
        </w:rPr>
        <w:t>leucismus</w:t>
      </w:r>
      <w:proofErr w:type="spellEnd"/>
      <w:r w:rsidRPr="00702347">
        <w:rPr>
          <w:rFonts w:ascii="Times New Roman" w:hAnsi="Times New Roman" w:cs="Times New Roman"/>
          <w:sz w:val="24"/>
          <w:szCs w:val="24"/>
        </w:rPr>
        <w:t xml:space="preserve">. Z chovatelského hlediska by se dala šedá kresba považovat za znak modrého zbarvení. V chovech by se takové zbarvení dalo označit jako modře divoké vyskytující se u kachen </w:t>
      </w:r>
      <w:proofErr w:type="spellStart"/>
      <w:r w:rsidRPr="00702347">
        <w:rPr>
          <w:rFonts w:ascii="Times New Roman" w:hAnsi="Times New Roman" w:cs="Times New Roman"/>
          <w:sz w:val="24"/>
          <w:szCs w:val="24"/>
        </w:rPr>
        <w:t>ruánských</w:t>
      </w:r>
      <w:proofErr w:type="spellEnd"/>
      <w:r w:rsidRPr="00702347">
        <w:rPr>
          <w:rFonts w:ascii="Times New Roman" w:hAnsi="Times New Roman" w:cs="Times New Roman"/>
          <w:sz w:val="24"/>
          <w:szCs w:val="24"/>
        </w:rPr>
        <w:t>, indický</w:t>
      </w:r>
      <w:r>
        <w:rPr>
          <w:rFonts w:ascii="Times New Roman" w:hAnsi="Times New Roman" w:cs="Times New Roman"/>
          <w:sz w:val="24"/>
          <w:szCs w:val="24"/>
        </w:rPr>
        <w:t>ch běžců, selských, zakrslých a </w:t>
      </w:r>
      <w:proofErr w:type="spellStart"/>
      <w:r w:rsidRPr="00702347">
        <w:rPr>
          <w:rFonts w:ascii="Times New Roman" w:hAnsi="Times New Roman" w:cs="Times New Roman"/>
          <w:sz w:val="24"/>
          <w:szCs w:val="24"/>
        </w:rPr>
        <w:t>vysokohnízdících</w:t>
      </w:r>
      <w:proofErr w:type="spellEnd"/>
      <w:r w:rsidRPr="00702347">
        <w:rPr>
          <w:rFonts w:ascii="Times New Roman" w:hAnsi="Times New Roman" w:cs="Times New Roman"/>
          <w:sz w:val="24"/>
          <w:szCs w:val="24"/>
        </w:rPr>
        <w:t xml:space="preserve"> létavých</w:t>
      </w:r>
      <w:r>
        <w:rPr>
          <w:rFonts w:ascii="Times New Roman" w:hAnsi="Times New Roman" w:cs="Times New Roman"/>
          <w:sz w:val="24"/>
          <w:szCs w:val="24"/>
        </w:rPr>
        <w:t xml:space="preserve"> (tab. 1)</w:t>
      </w:r>
      <w:r w:rsidRPr="00702347">
        <w:rPr>
          <w:rFonts w:ascii="Times New Roman" w:hAnsi="Times New Roman" w:cs="Times New Roman"/>
          <w:sz w:val="24"/>
          <w:szCs w:val="24"/>
        </w:rPr>
        <w:t>. V přírodě patří spíše k méně častým odchylkám, ale v Olomouci jsem je pozorovala poměrně často, nezřídka i po více jedincích</w:t>
      </w:r>
      <w:r>
        <w:rPr>
          <w:rFonts w:ascii="Times New Roman" w:hAnsi="Times New Roman" w:cs="Times New Roman"/>
          <w:sz w:val="24"/>
          <w:szCs w:val="24"/>
        </w:rPr>
        <w:t xml:space="preserve"> (tab. 2)</w:t>
      </w:r>
      <w:r w:rsidRPr="00702347">
        <w:rPr>
          <w:rFonts w:ascii="Times New Roman" w:hAnsi="Times New Roman" w:cs="Times New Roman"/>
          <w:sz w:val="24"/>
          <w:szCs w:val="24"/>
        </w:rPr>
        <w:t>.</w:t>
      </w:r>
    </w:p>
    <w:p w:rsidR="00E0374D" w:rsidRPr="00DD7B65" w:rsidRDefault="00E0374D" w:rsidP="00E0374D">
      <w:pPr>
        <w:rPr>
          <w:rFonts w:ascii="Times New Roman" w:hAnsi="Times New Roman" w:cs="Times New Roman"/>
          <w:sz w:val="24"/>
          <w:szCs w:val="24"/>
        </w:rPr>
      </w:pPr>
    </w:p>
    <w:p w:rsidR="00E0374D" w:rsidRDefault="00E0374D" w:rsidP="00E0374D">
      <w:pPr>
        <w:rPr>
          <w:rFonts w:ascii="Times New Roman" w:hAnsi="Times New Roman" w:cs="Times New Roman"/>
          <w:sz w:val="24"/>
          <w:szCs w:val="24"/>
        </w:rPr>
      </w:pPr>
    </w:p>
    <w:p w:rsidR="00E0374D" w:rsidRDefault="00E0374D" w:rsidP="00E0374D">
      <w:pPr>
        <w:rPr>
          <w:rFonts w:ascii="Times New Roman" w:hAnsi="Times New Roman" w:cs="Times New Roman"/>
          <w:sz w:val="24"/>
          <w:szCs w:val="24"/>
        </w:rPr>
      </w:pPr>
    </w:p>
    <w:p w:rsidR="00E0374D" w:rsidRDefault="00E0374D" w:rsidP="00E0374D">
      <w:pPr>
        <w:rPr>
          <w:rFonts w:ascii="Times New Roman" w:hAnsi="Times New Roman" w:cs="Times New Roman"/>
          <w:sz w:val="24"/>
          <w:szCs w:val="24"/>
        </w:rPr>
      </w:pPr>
    </w:p>
    <w:p w:rsidR="00E0374D" w:rsidRDefault="00E0374D" w:rsidP="00E0374D">
      <w:pPr>
        <w:rPr>
          <w:rFonts w:ascii="Times New Roman" w:hAnsi="Times New Roman" w:cs="Times New Roman"/>
          <w:sz w:val="24"/>
          <w:szCs w:val="24"/>
        </w:rPr>
      </w:pPr>
    </w:p>
    <w:p w:rsidR="00E0374D" w:rsidRDefault="00E0374D" w:rsidP="00E0374D">
      <w:pPr>
        <w:rPr>
          <w:rFonts w:ascii="Times New Roman" w:hAnsi="Times New Roman" w:cs="Times New Roman"/>
          <w:sz w:val="24"/>
          <w:szCs w:val="24"/>
        </w:rPr>
      </w:pPr>
    </w:p>
    <w:p w:rsidR="00E0374D" w:rsidRDefault="00E0374D" w:rsidP="00E0374D">
      <w:pPr>
        <w:rPr>
          <w:rFonts w:ascii="Times New Roman" w:hAnsi="Times New Roman" w:cs="Times New Roman"/>
          <w:sz w:val="24"/>
          <w:szCs w:val="24"/>
        </w:rPr>
      </w:pPr>
    </w:p>
    <w:p w:rsidR="00E0374D" w:rsidRDefault="00E0374D" w:rsidP="00E0374D">
      <w:pPr>
        <w:rPr>
          <w:rFonts w:ascii="Times New Roman" w:hAnsi="Times New Roman" w:cs="Times New Roman"/>
          <w:sz w:val="24"/>
          <w:szCs w:val="24"/>
        </w:rPr>
      </w:pPr>
    </w:p>
    <w:p w:rsidR="00E0374D" w:rsidRDefault="00E0374D" w:rsidP="00E0374D">
      <w:pPr>
        <w:rPr>
          <w:rFonts w:ascii="Times New Roman" w:hAnsi="Times New Roman" w:cs="Times New Roman"/>
          <w:sz w:val="24"/>
          <w:szCs w:val="24"/>
        </w:rPr>
      </w:pPr>
    </w:p>
    <w:p w:rsidR="00E0374D" w:rsidRDefault="00E0374D" w:rsidP="00E0374D">
      <w:pPr>
        <w:rPr>
          <w:rFonts w:ascii="Times New Roman" w:hAnsi="Times New Roman" w:cs="Times New Roman"/>
          <w:sz w:val="24"/>
          <w:szCs w:val="24"/>
        </w:rPr>
      </w:pPr>
    </w:p>
    <w:p w:rsidR="00E0374D" w:rsidRDefault="00E0374D" w:rsidP="00E0374D">
      <w:pPr>
        <w:rPr>
          <w:rFonts w:ascii="Times New Roman" w:hAnsi="Times New Roman" w:cs="Times New Roman"/>
          <w:sz w:val="24"/>
          <w:szCs w:val="24"/>
        </w:rPr>
      </w:pPr>
    </w:p>
    <w:p w:rsidR="00E0374D" w:rsidRDefault="00E0374D" w:rsidP="00E0374D">
      <w:pPr>
        <w:rPr>
          <w:rFonts w:ascii="Times New Roman" w:hAnsi="Times New Roman" w:cs="Times New Roman"/>
          <w:sz w:val="24"/>
          <w:szCs w:val="24"/>
        </w:rPr>
      </w:pPr>
    </w:p>
    <w:p w:rsidR="00E0374D" w:rsidRDefault="00E0374D" w:rsidP="00E0374D">
      <w:pPr>
        <w:rPr>
          <w:rFonts w:ascii="Times New Roman" w:hAnsi="Times New Roman" w:cs="Times New Roman"/>
          <w:sz w:val="24"/>
          <w:szCs w:val="24"/>
        </w:rPr>
      </w:pPr>
    </w:p>
    <w:p w:rsidR="00E0374D" w:rsidRDefault="00E0374D" w:rsidP="00E0374D">
      <w:pPr>
        <w:rPr>
          <w:rFonts w:ascii="Times New Roman" w:hAnsi="Times New Roman" w:cs="Times New Roman"/>
          <w:sz w:val="24"/>
          <w:szCs w:val="24"/>
        </w:rPr>
      </w:pPr>
    </w:p>
    <w:p w:rsidR="00E0374D" w:rsidRDefault="00E0374D" w:rsidP="00E0374D">
      <w:pPr>
        <w:rPr>
          <w:rFonts w:ascii="Times New Roman" w:hAnsi="Times New Roman" w:cs="Times New Roman"/>
          <w:sz w:val="24"/>
          <w:szCs w:val="24"/>
        </w:rPr>
      </w:pPr>
    </w:p>
    <w:p w:rsidR="00E0374D" w:rsidRDefault="00E0374D" w:rsidP="00E0374D">
      <w:pPr>
        <w:rPr>
          <w:rFonts w:ascii="Times New Roman" w:hAnsi="Times New Roman" w:cs="Times New Roman"/>
          <w:sz w:val="24"/>
          <w:szCs w:val="24"/>
        </w:rPr>
      </w:pPr>
    </w:p>
    <w:p w:rsidR="00E0374D" w:rsidRDefault="00E0374D" w:rsidP="00E0374D">
      <w:pPr>
        <w:rPr>
          <w:rFonts w:ascii="Times New Roman" w:hAnsi="Times New Roman" w:cs="Times New Roman"/>
          <w:sz w:val="24"/>
          <w:szCs w:val="24"/>
        </w:rPr>
      </w:pPr>
    </w:p>
    <w:p w:rsidR="00E0374D" w:rsidRDefault="00E0374D" w:rsidP="00E0374D">
      <w:pPr>
        <w:rPr>
          <w:rFonts w:ascii="Times New Roman" w:hAnsi="Times New Roman" w:cs="Times New Roman"/>
          <w:sz w:val="24"/>
          <w:szCs w:val="24"/>
        </w:rPr>
      </w:pPr>
    </w:p>
    <w:p w:rsidR="00E0374D" w:rsidRDefault="00E0374D" w:rsidP="00E0374D">
      <w:pPr>
        <w:rPr>
          <w:rFonts w:ascii="Times New Roman" w:hAnsi="Times New Roman" w:cs="Times New Roman"/>
          <w:sz w:val="24"/>
          <w:szCs w:val="24"/>
        </w:rPr>
      </w:pPr>
    </w:p>
    <w:p w:rsidR="00E0374D" w:rsidRDefault="00E0374D" w:rsidP="00E0374D">
      <w:pPr>
        <w:rPr>
          <w:rFonts w:ascii="Times New Roman" w:hAnsi="Times New Roman" w:cs="Times New Roman"/>
          <w:sz w:val="24"/>
          <w:szCs w:val="24"/>
        </w:rPr>
      </w:pPr>
    </w:p>
    <w:p w:rsidR="00E0374D" w:rsidRDefault="00E0374D" w:rsidP="00E0374D">
      <w:pPr>
        <w:rPr>
          <w:rFonts w:ascii="Times New Roman" w:hAnsi="Times New Roman" w:cs="Times New Roman"/>
          <w:sz w:val="24"/>
          <w:szCs w:val="24"/>
        </w:rPr>
      </w:pPr>
    </w:p>
    <w:p w:rsidR="00E0374D" w:rsidRDefault="00E0374D" w:rsidP="00E0374D">
      <w:pPr>
        <w:rPr>
          <w:rFonts w:ascii="Times New Roman" w:hAnsi="Times New Roman" w:cs="Times New Roman"/>
          <w:sz w:val="24"/>
          <w:szCs w:val="24"/>
        </w:rPr>
      </w:pPr>
    </w:p>
    <w:p w:rsidR="00E0374D" w:rsidRDefault="00E0374D" w:rsidP="00E0374D">
      <w:pPr>
        <w:rPr>
          <w:rFonts w:ascii="Times New Roman" w:hAnsi="Times New Roman" w:cs="Times New Roman"/>
          <w:sz w:val="24"/>
          <w:szCs w:val="24"/>
        </w:rPr>
      </w:pPr>
    </w:p>
    <w:p w:rsidR="00E0374D" w:rsidRDefault="00E0374D" w:rsidP="00E0374D">
      <w:pPr>
        <w:rPr>
          <w:rFonts w:ascii="Times New Roman" w:hAnsi="Times New Roman" w:cs="Times New Roman"/>
          <w:sz w:val="24"/>
          <w:szCs w:val="24"/>
        </w:rPr>
      </w:pPr>
    </w:p>
    <w:p w:rsidR="00E0374D" w:rsidRPr="00423CEC" w:rsidRDefault="00E0374D" w:rsidP="00E0374D">
      <w:pPr>
        <w:pStyle w:val="Nadpis4"/>
        <w:rPr>
          <w:noProof/>
          <w:color w:val="auto"/>
        </w:rPr>
      </w:pPr>
      <w:r w:rsidRPr="00423CEC">
        <w:rPr>
          <w:noProof/>
          <w:color w:val="auto"/>
        </w:rPr>
        <w:t>Světle hnědá  s nevýraznou kresbou</w:t>
      </w:r>
    </w:p>
    <w:p w:rsidR="00E0374D" w:rsidRDefault="00E0374D" w:rsidP="00E0374D">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5408" behindDoc="0" locked="0" layoutInCell="1" allowOverlap="1">
            <wp:simplePos x="0" y="0"/>
            <wp:positionH relativeFrom="column">
              <wp:posOffset>-68580</wp:posOffset>
            </wp:positionH>
            <wp:positionV relativeFrom="paragraph">
              <wp:posOffset>349250</wp:posOffset>
            </wp:positionV>
            <wp:extent cx="4876800" cy="4962525"/>
            <wp:effectExtent l="19050" t="0" r="0" b="0"/>
            <wp:wrapTopAndBottom/>
            <wp:docPr id="18" name="Objekt 4"/>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715000" cy="5638800"/>
                      <a:chOff x="381000" y="228600"/>
                      <a:chExt cx="5715000" cy="5638800"/>
                    </a:xfrm>
                  </a:grpSpPr>
                  <a:grpSp>
                    <a:nvGrpSpPr>
                      <a:cNvPr id="14" name="Skupina 13"/>
                      <a:cNvGrpSpPr/>
                    </a:nvGrpSpPr>
                    <a:grpSpPr>
                      <a:xfrm>
                        <a:off x="381000" y="228600"/>
                        <a:ext cx="5715000" cy="5638800"/>
                        <a:chOff x="381000" y="228600"/>
                        <a:chExt cx="5715000" cy="5638800"/>
                      </a:xfrm>
                    </a:grpSpPr>
                    <a:pic>
                      <a:nvPicPr>
                        <a:cNvPr id="14341" name="Picture 14" descr="C:\Users\Kika\Desktop\foto 15.11.2014\IMG_0224.JPG"/>
                        <a:cNvPicPr>
                          <a:picLocks noChangeAspect="1" noChangeArrowheads="1"/>
                        </a:cNvPicPr>
                      </a:nvPicPr>
                      <a:blipFill>
                        <a:blip r:embed="rId59"/>
                        <a:srcRect t="27499" r="70833" b="44122"/>
                        <a:stretch>
                          <a:fillRect/>
                        </a:stretch>
                      </a:blipFill>
                      <a:spPr bwMode="auto">
                        <a:xfrm>
                          <a:off x="457199" y="3962399"/>
                          <a:ext cx="2819401" cy="1828801"/>
                        </a:xfrm>
                        <a:prstGeom prst="rect">
                          <a:avLst/>
                        </a:prstGeom>
                        <a:noFill/>
                        <a:ln w="9525">
                          <a:noFill/>
                          <a:miter lim="800000"/>
                          <a:headEnd/>
                          <a:tailEnd/>
                        </a:ln>
                      </a:spPr>
                    </a:pic>
                    <a:pic>
                      <a:nvPicPr>
                        <a:cNvPr id="14342" name="Picture 6" descr="http://birds.cz/avif/photos/scaled/P020798_490x320.jpg"/>
                        <a:cNvPicPr>
                          <a:picLocks noChangeAspect="1" noChangeArrowheads="1"/>
                        </a:cNvPicPr>
                      </a:nvPicPr>
                      <a:blipFill>
                        <a:blip r:embed="rId60"/>
                        <a:srcRect/>
                        <a:stretch>
                          <a:fillRect/>
                        </a:stretch>
                      </a:blipFill>
                      <a:spPr bwMode="auto">
                        <a:xfrm>
                          <a:off x="457200" y="228600"/>
                          <a:ext cx="2819400" cy="1841500"/>
                        </a:xfrm>
                        <a:prstGeom prst="rect">
                          <a:avLst/>
                        </a:prstGeom>
                        <a:noFill/>
                        <a:ln w="9525">
                          <a:noFill/>
                          <a:miter lim="800000"/>
                          <a:headEnd/>
                          <a:tailEnd/>
                        </a:ln>
                      </a:spPr>
                    </a:pic>
                    <a:pic>
                      <a:nvPicPr>
                        <a:cNvPr id="14343" name="Picture 2" descr="C:\Users\Kika\AppData\Local\Temp\Rar$DI22.6462\P1160523 kach-div F.JPG"/>
                        <a:cNvPicPr>
                          <a:picLocks noChangeAspect="1" noChangeArrowheads="1"/>
                        </a:cNvPicPr>
                      </a:nvPicPr>
                      <a:blipFill>
                        <a:blip r:embed="rId61"/>
                        <a:srcRect b="7143"/>
                        <a:stretch>
                          <a:fillRect/>
                        </a:stretch>
                      </a:blipFill>
                      <a:spPr bwMode="auto">
                        <a:xfrm>
                          <a:off x="457200" y="1981200"/>
                          <a:ext cx="2844800" cy="1981200"/>
                        </a:xfrm>
                        <a:prstGeom prst="rect">
                          <a:avLst/>
                        </a:prstGeom>
                        <a:noFill/>
                        <a:ln w="9525">
                          <a:noFill/>
                          <a:miter lim="800000"/>
                          <a:headEnd/>
                          <a:tailEnd/>
                        </a:ln>
                      </a:spPr>
                    </a:pic>
                    <a:pic>
                      <a:nvPicPr>
                        <a:cNvPr id="14344" name="Picture 20" descr="C:\Users\Kika\AppData\Local\Temp\Rar$DI10.8389\IMG_3500.JPG"/>
                        <a:cNvPicPr>
                          <a:picLocks noChangeAspect="1" noChangeArrowheads="1"/>
                        </a:cNvPicPr>
                      </a:nvPicPr>
                      <a:blipFill>
                        <a:blip r:embed="rId62"/>
                        <a:srcRect l="23070" t="38219" r="28860" b="20840"/>
                        <a:stretch>
                          <a:fillRect/>
                        </a:stretch>
                      </a:blipFill>
                      <a:spPr bwMode="auto">
                        <a:xfrm>
                          <a:off x="3276599" y="228600"/>
                          <a:ext cx="2743200" cy="1752600"/>
                        </a:xfrm>
                        <a:prstGeom prst="rect">
                          <a:avLst/>
                        </a:prstGeom>
                        <a:noFill/>
                        <a:ln w="9525">
                          <a:noFill/>
                          <a:miter lim="800000"/>
                          <a:headEnd/>
                          <a:tailEnd/>
                        </a:ln>
                      </a:spPr>
                    </a:pic>
                    <a:pic>
                      <a:nvPicPr>
                        <a:cNvPr id="14345" name="Picture 1" descr="F:\DIPLOMKA\FOTODOKUMENTACE\foto 15.11.2014\IMG_0023.JPG"/>
                        <a:cNvPicPr>
                          <a:picLocks noChangeAspect="1" noChangeArrowheads="1"/>
                        </a:cNvPicPr>
                      </a:nvPicPr>
                      <a:blipFill>
                        <a:blip r:embed="rId63"/>
                        <a:srcRect l="18867" t="26414" r="22012" b="9435"/>
                        <a:stretch>
                          <a:fillRect/>
                        </a:stretch>
                      </a:blipFill>
                      <a:spPr bwMode="auto">
                        <a:xfrm>
                          <a:off x="3276599" y="1981200"/>
                          <a:ext cx="2743200" cy="1984375"/>
                        </a:xfrm>
                        <a:prstGeom prst="rect">
                          <a:avLst/>
                        </a:prstGeom>
                        <a:noFill/>
                        <a:ln w="9525">
                          <a:noFill/>
                          <a:miter lim="800000"/>
                          <a:headEnd/>
                          <a:tailEnd/>
                        </a:ln>
                      </a:spPr>
                    </a:pic>
                    <a:sp>
                      <a:nvSpPr>
                        <a:cNvPr id="14346" name="TextovéPole 4"/>
                        <a:cNvSpPr txBox="1">
                          <a:spLocks noChangeArrowheads="1"/>
                        </a:cNvSpPr>
                      </a:nvSpPr>
                      <a:spPr bwMode="auto">
                        <a:xfrm>
                          <a:off x="457200" y="228600"/>
                          <a:ext cx="3428999" cy="4247317"/>
                        </a:xfrm>
                        <a:prstGeom prst="rect">
                          <a:avLst/>
                        </a:prstGeom>
                        <a:noFill/>
                        <a:ln w="9525">
                          <a:noFill/>
                          <a:miter lim="800000"/>
                          <a:headEnd/>
                          <a:tailEnd/>
                        </a:ln>
                      </a:spPr>
                      <a:txSp>
                        <a:txBody>
                          <a:bodyPr>
                            <a:spAutoFit/>
                          </a:bodyPr>
                          <a:lstStyle>
                            <a:defPPr>
                              <a:defRPr lang="cs-CZ"/>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cs-CZ" dirty="0"/>
                              <a:t>a                                           b</a:t>
                            </a:r>
                          </a:p>
                          <a:p>
                            <a:endParaRPr lang="cs-CZ" dirty="0"/>
                          </a:p>
                          <a:p>
                            <a:endParaRPr lang="cs-CZ" dirty="0"/>
                          </a:p>
                          <a:p>
                            <a:endParaRPr lang="cs-CZ" dirty="0"/>
                          </a:p>
                          <a:p>
                            <a:endParaRPr lang="cs-CZ" dirty="0"/>
                          </a:p>
                          <a:p>
                            <a:endParaRPr lang="cs-CZ" dirty="0"/>
                          </a:p>
                          <a:p>
                            <a:endParaRPr lang="cs-CZ" dirty="0"/>
                          </a:p>
                          <a:p>
                            <a:r>
                              <a:rPr lang="cs-CZ" dirty="0"/>
                              <a:t>c                                           d</a:t>
                            </a:r>
                          </a:p>
                          <a:p>
                            <a:endParaRPr lang="cs-CZ" dirty="0"/>
                          </a:p>
                          <a:p>
                            <a:endParaRPr lang="cs-CZ" dirty="0"/>
                          </a:p>
                          <a:p>
                            <a:endParaRPr lang="cs-CZ" dirty="0"/>
                          </a:p>
                          <a:p>
                            <a:endParaRPr lang="cs-CZ" dirty="0"/>
                          </a:p>
                          <a:p>
                            <a:endParaRPr lang="cs-CZ" dirty="0"/>
                          </a:p>
                          <a:p>
                            <a:endParaRPr lang="cs-CZ" dirty="0"/>
                          </a:p>
                          <a:p>
                            <a:r>
                              <a:rPr lang="cs-CZ" dirty="0"/>
                              <a:t>e                                           </a:t>
                            </a:r>
                            <a:r>
                              <a:rPr lang="cs-CZ" dirty="0" smtClean="0"/>
                              <a:t/>
                            </a:r>
                            <a:endParaRPr lang="cs-CZ" dirty="0"/>
                          </a:p>
                        </a:txBody>
                        <a:useSpRect/>
                      </a:txSp>
                    </a:sp>
                    <a:cxnSp>
                      <a:nvCxnSpPr>
                        <a:cNvPr id="17" name="Přímá spojovací čára 16"/>
                        <a:cNvCxnSpPr/>
                      </a:nvCxnSpPr>
                      <a:spPr bwMode="auto">
                        <a:xfrm rot="16200000" flipV="1">
                          <a:off x="457200" y="3048000"/>
                          <a:ext cx="5638800" cy="0"/>
                        </a:xfrm>
                        <a:prstGeom prst="line">
                          <a:avLst/>
                        </a:prstGeom>
                        <a:ln w="31750">
                          <a:solidFill>
                            <a:schemeClr val="bg1"/>
                          </a:solidFill>
                        </a:ln>
                      </a:spPr>
                      <a:style>
                        <a:lnRef idx="1">
                          <a:schemeClr val="accent1"/>
                        </a:lnRef>
                        <a:fillRef idx="0">
                          <a:schemeClr val="accent1"/>
                        </a:fillRef>
                        <a:effectRef idx="0">
                          <a:schemeClr val="accent1"/>
                        </a:effectRef>
                        <a:fontRef idx="minor">
                          <a:schemeClr val="tx1"/>
                        </a:fontRef>
                      </a:style>
                    </a:cxnSp>
                    <a:cxnSp>
                      <a:nvCxnSpPr>
                        <a:cNvPr id="18" name="Přímá spojovací čára 17"/>
                        <a:cNvCxnSpPr/>
                      </a:nvCxnSpPr>
                      <a:spPr bwMode="auto">
                        <a:xfrm rot="10800000">
                          <a:off x="381000" y="1981200"/>
                          <a:ext cx="5715000" cy="1588"/>
                        </a:xfrm>
                        <a:prstGeom prst="line">
                          <a:avLst/>
                        </a:prstGeom>
                        <a:ln w="31750">
                          <a:solidFill>
                            <a:schemeClr val="bg1"/>
                          </a:solidFill>
                        </a:ln>
                      </a:spPr>
                      <a:style>
                        <a:lnRef idx="1">
                          <a:schemeClr val="accent1"/>
                        </a:lnRef>
                        <a:fillRef idx="0">
                          <a:schemeClr val="accent1"/>
                        </a:fillRef>
                        <a:effectRef idx="0">
                          <a:schemeClr val="accent1"/>
                        </a:effectRef>
                        <a:fontRef idx="minor">
                          <a:schemeClr val="tx1"/>
                        </a:fontRef>
                      </a:style>
                    </a:cxnSp>
                    <a:cxnSp>
                      <a:nvCxnSpPr>
                        <a:cNvPr id="21" name="Přímá spojovací čára 20"/>
                        <a:cNvCxnSpPr/>
                      </a:nvCxnSpPr>
                      <a:spPr bwMode="auto">
                        <a:xfrm rot="10800000">
                          <a:off x="381000" y="3960813"/>
                          <a:ext cx="5715000" cy="1587"/>
                        </a:xfrm>
                        <a:prstGeom prst="line">
                          <a:avLst/>
                        </a:prstGeom>
                        <a:ln w="31750">
                          <a:solidFill>
                            <a:schemeClr val="bg1"/>
                          </a:solidFill>
                        </a:ln>
                      </a:spPr>
                      <a:style>
                        <a:lnRef idx="1">
                          <a:schemeClr val="accent1"/>
                        </a:lnRef>
                        <a:fillRef idx="0">
                          <a:schemeClr val="accent1"/>
                        </a:fillRef>
                        <a:effectRef idx="0">
                          <a:schemeClr val="accent1"/>
                        </a:effectRef>
                        <a:fontRef idx="minor">
                          <a:schemeClr val="tx1"/>
                        </a:fontRef>
                      </a:style>
                    </a:cxnSp>
                  </a:grpSp>
                </lc:lockedCanvas>
              </a:graphicData>
            </a:graphic>
          </wp:anchor>
        </w:drawing>
      </w:r>
    </w:p>
    <w:p w:rsidR="00E0374D" w:rsidRPr="00DD7B65" w:rsidRDefault="00E0374D" w:rsidP="00E0374D">
      <w:pPr>
        <w:rPr>
          <w:rFonts w:ascii="Times New Roman" w:hAnsi="Times New Roman" w:cs="Times New Roman"/>
          <w:sz w:val="24"/>
          <w:szCs w:val="24"/>
        </w:rPr>
      </w:pPr>
    </w:p>
    <w:p w:rsidR="00E0374D" w:rsidRPr="00BF447B" w:rsidRDefault="00804165" w:rsidP="00E0374D">
      <w:pPr>
        <w:spacing w:line="240" w:lineRule="auto"/>
        <w:jc w:val="both"/>
        <w:rPr>
          <w:rFonts w:ascii="Times New Roman" w:hAnsi="Times New Roman" w:cs="Times New Roman"/>
          <w:sz w:val="18"/>
          <w:szCs w:val="18"/>
        </w:rPr>
      </w:pPr>
      <w:r>
        <w:rPr>
          <w:rFonts w:ascii="Times New Roman" w:hAnsi="Times New Roman" w:cs="Times New Roman"/>
          <w:sz w:val="18"/>
          <w:szCs w:val="18"/>
        </w:rPr>
        <w:t>Obr. 10: Světle hnědá samic</w:t>
      </w:r>
      <w:r w:rsidR="00E0374D" w:rsidRPr="00BF447B">
        <w:rPr>
          <w:rFonts w:ascii="Times New Roman" w:hAnsi="Times New Roman" w:cs="Times New Roman"/>
          <w:sz w:val="18"/>
          <w:szCs w:val="18"/>
        </w:rPr>
        <w:t xml:space="preserve">e kachny divoké s nevýraznou kresbou a) 8. 12. 2012, Přerov, řeka Bečva (foto: Jiří Šafránek); b) 11. 2. 2015, Hradec Králové (foto: Martin </w:t>
      </w:r>
      <w:proofErr w:type="spellStart"/>
      <w:r w:rsidR="00E0374D" w:rsidRPr="00BF447B">
        <w:rPr>
          <w:rFonts w:ascii="Times New Roman" w:hAnsi="Times New Roman" w:cs="Times New Roman"/>
          <w:sz w:val="18"/>
          <w:szCs w:val="18"/>
        </w:rPr>
        <w:t>Paclík</w:t>
      </w:r>
      <w:proofErr w:type="spellEnd"/>
      <w:r w:rsidR="00E0374D" w:rsidRPr="00BF447B">
        <w:rPr>
          <w:rFonts w:ascii="Times New Roman" w:hAnsi="Times New Roman" w:cs="Times New Roman"/>
          <w:sz w:val="18"/>
          <w:szCs w:val="18"/>
        </w:rPr>
        <w:t xml:space="preserve">); c) datum neznámé, Buchlovice, rybníček u loveckého zámečku </w:t>
      </w:r>
      <w:proofErr w:type="spellStart"/>
      <w:r w:rsidR="00E0374D" w:rsidRPr="00BF447B">
        <w:rPr>
          <w:rFonts w:ascii="Times New Roman" w:hAnsi="Times New Roman" w:cs="Times New Roman"/>
          <w:sz w:val="18"/>
          <w:szCs w:val="18"/>
        </w:rPr>
        <w:t>Smraďavka</w:t>
      </w:r>
      <w:proofErr w:type="spellEnd"/>
      <w:r w:rsidR="00E0374D" w:rsidRPr="00BF447B">
        <w:rPr>
          <w:rFonts w:ascii="Times New Roman" w:hAnsi="Times New Roman" w:cs="Times New Roman"/>
          <w:sz w:val="18"/>
          <w:szCs w:val="18"/>
        </w:rPr>
        <w:t xml:space="preserve"> (foto: Jiří Šafránek); d) 15. 11. 2014, Olomouc, jezírko ve Smetanových sadech (foto:  Kristýna Hájková); e)15. 11. </w:t>
      </w:r>
      <w:r w:rsidR="00E0374D">
        <w:rPr>
          <w:rFonts w:ascii="Times New Roman" w:hAnsi="Times New Roman" w:cs="Times New Roman"/>
          <w:sz w:val="18"/>
          <w:szCs w:val="18"/>
        </w:rPr>
        <w:t>2014,</w:t>
      </w:r>
      <w:r w:rsidR="00E0374D" w:rsidRPr="00BF447B">
        <w:rPr>
          <w:rFonts w:ascii="Times New Roman" w:hAnsi="Times New Roman" w:cs="Times New Roman"/>
          <w:sz w:val="18"/>
          <w:szCs w:val="18"/>
        </w:rPr>
        <w:t xml:space="preserve"> Olomouc, řeka Morava, U Dětského domova (foto:  Kristýna Hájková)</w:t>
      </w:r>
    </w:p>
    <w:p w:rsidR="00E0374D" w:rsidRPr="00DD7B65" w:rsidRDefault="00E0374D" w:rsidP="00E0374D">
      <w:pPr>
        <w:rPr>
          <w:rFonts w:ascii="Times New Roman" w:hAnsi="Times New Roman" w:cs="Times New Roman"/>
          <w:sz w:val="24"/>
          <w:szCs w:val="24"/>
        </w:rPr>
      </w:pPr>
    </w:p>
    <w:p w:rsidR="00E0374D" w:rsidRDefault="00E0374D" w:rsidP="00E0374D">
      <w:pPr>
        <w:spacing w:line="360" w:lineRule="auto"/>
        <w:ind w:firstLine="709"/>
        <w:jc w:val="both"/>
        <w:rPr>
          <w:rFonts w:cs="Times New Roman"/>
        </w:rPr>
      </w:pPr>
      <w:r w:rsidRPr="00702347">
        <w:rPr>
          <w:rFonts w:ascii="Times New Roman" w:hAnsi="Times New Roman" w:cs="Times New Roman"/>
          <w:sz w:val="24"/>
          <w:szCs w:val="24"/>
        </w:rPr>
        <w:t>Tato kategorie je charakteristická celkově svět</w:t>
      </w:r>
      <w:r w:rsidR="00804165">
        <w:rPr>
          <w:rFonts w:ascii="Times New Roman" w:hAnsi="Times New Roman" w:cs="Times New Roman"/>
          <w:sz w:val="24"/>
          <w:szCs w:val="24"/>
        </w:rPr>
        <w:t>lejším zbarvení oproti divokému</w:t>
      </w:r>
      <w:r w:rsidRPr="00702347">
        <w:rPr>
          <w:rFonts w:ascii="Times New Roman" w:hAnsi="Times New Roman" w:cs="Times New Roman"/>
          <w:sz w:val="24"/>
          <w:szCs w:val="24"/>
        </w:rPr>
        <w:t>. Světlá je základní barva i kresba. I zde je variabilita zbarvení poměrně široká. Základní zbarvení se vyskytuje od téměř bílé, přes krémovou, světle hnědou až po tmavě p</w:t>
      </w:r>
      <w:r>
        <w:rPr>
          <w:rFonts w:ascii="Times New Roman" w:hAnsi="Times New Roman" w:cs="Times New Roman"/>
          <w:sz w:val="24"/>
          <w:szCs w:val="24"/>
        </w:rPr>
        <w:t xml:space="preserve">ískovou. Kresba může být oproti původní zesvětlená a podkovovitého tvaru nebo </w:t>
      </w:r>
      <w:r w:rsidR="00804165">
        <w:rPr>
          <w:rFonts w:ascii="Times New Roman" w:hAnsi="Times New Roman" w:cs="Times New Roman"/>
          <w:sz w:val="24"/>
          <w:szCs w:val="24"/>
        </w:rPr>
        <w:t xml:space="preserve">čárkovitá a </w:t>
      </w:r>
      <w:r w:rsidRPr="00702347">
        <w:rPr>
          <w:rFonts w:ascii="Times New Roman" w:hAnsi="Times New Roman" w:cs="Times New Roman"/>
          <w:sz w:val="24"/>
          <w:szCs w:val="24"/>
        </w:rPr>
        <w:t>může pokrývat větší či menší část tě</w:t>
      </w:r>
      <w:r w:rsidR="00804165">
        <w:rPr>
          <w:rFonts w:ascii="Times New Roman" w:hAnsi="Times New Roman" w:cs="Times New Roman"/>
          <w:sz w:val="24"/>
          <w:szCs w:val="24"/>
        </w:rPr>
        <w:t>la. Oční proužky mohou chybět (obr. 10b,</w:t>
      </w:r>
      <w:r w:rsidRPr="00702347">
        <w:rPr>
          <w:rFonts w:ascii="Times New Roman" w:hAnsi="Times New Roman" w:cs="Times New Roman"/>
          <w:sz w:val="24"/>
          <w:szCs w:val="24"/>
        </w:rPr>
        <w:t>d) a naopak se může objev</w:t>
      </w:r>
      <w:r w:rsidR="00804165">
        <w:rPr>
          <w:rFonts w:ascii="Times New Roman" w:hAnsi="Times New Roman" w:cs="Times New Roman"/>
          <w:sz w:val="24"/>
          <w:szCs w:val="24"/>
        </w:rPr>
        <w:t>it náznak krčního proužku (obr. 10</w:t>
      </w:r>
      <w:r w:rsidRPr="00702347">
        <w:rPr>
          <w:rFonts w:ascii="Times New Roman" w:hAnsi="Times New Roman" w:cs="Times New Roman"/>
          <w:sz w:val="24"/>
          <w:szCs w:val="24"/>
        </w:rPr>
        <w:t>e)</w:t>
      </w:r>
      <w:r w:rsidR="00804165">
        <w:rPr>
          <w:rFonts w:ascii="Times New Roman" w:hAnsi="Times New Roman" w:cs="Times New Roman"/>
          <w:sz w:val="24"/>
          <w:szCs w:val="24"/>
        </w:rPr>
        <w:t>,</w:t>
      </w:r>
      <w:r w:rsidRPr="00702347">
        <w:rPr>
          <w:rFonts w:ascii="Times New Roman" w:hAnsi="Times New Roman" w:cs="Times New Roman"/>
          <w:sz w:val="24"/>
          <w:szCs w:val="24"/>
        </w:rPr>
        <w:t xml:space="preserve"> n</w:t>
      </w:r>
      <w:r>
        <w:rPr>
          <w:rFonts w:ascii="Times New Roman" w:hAnsi="Times New Roman" w:cs="Times New Roman"/>
          <w:sz w:val="24"/>
          <w:szCs w:val="24"/>
        </w:rPr>
        <w:t>ebo můž</w:t>
      </w:r>
      <w:r w:rsidR="00804165">
        <w:rPr>
          <w:rFonts w:ascii="Times New Roman" w:hAnsi="Times New Roman" w:cs="Times New Roman"/>
          <w:sz w:val="24"/>
          <w:szCs w:val="24"/>
        </w:rPr>
        <w:t>e být hrdlo zesvětleno (obr. 10</w:t>
      </w:r>
      <w:r>
        <w:rPr>
          <w:rFonts w:ascii="Times New Roman" w:hAnsi="Times New Roman" w:cs="Times New Roman"/>
          <w:sz w:val="24"/>
          <w:szCs w:val="24"/>
        </w:rPr>
        <w:t>c).</w:t>
      </w:r>
      <w:r w:rsidRPr="00702347">
        <w:rPr>
          <w:rFonts w:ascii="Times New Roman" w:hAnsi="Times New Roman" w:cs="Times New Roman"/>
          <w:sz w:val="24"/>
          <w:szCs w:val="24"/>
        </w:rPr>
        <w:t xml:space="preserve"> Často je také hlava nejtmavší částí těla a směrem k</w:t>
      </w:r>
      <w:r w:rsidR="002E522D">
        <w:rPr>
          <w:rFonts w:ascii="Times New Roman" w:hAnsi="Times New Roman" w:cs="Times New Roman"/>
          <w:sz w:val="24"/>
          <w:szCs w:val="24"/>
        </w:rPr>
        <w:t> </w:t>
      </w:r>
      <w:r w:rsidRPr="00702347">
        <w:rPr>
          <w:rFonts w:ascii="Times New Roman" w:hAnsi="Times New Roman" w:cs="Times New Roman"/>
          <w:sz w:val="24"/>
          <w:szCs w:val="24"/>
        </w:rPr>
        <w:t>ocasu</w:t>
      </w:r>
      <w:r w:rsidR="002E522D">
        <w:rPr>
          <w:rFonts w:ascii="Times New Roman" w:hAnsi="Times New Roman" w:cs="Times New Roman"/>
          <w:sz w:val="24"/>
          <w:szCs w:val="24"/>
        </w:rPr>
        <w:t xml:space="preserve"> </w:t>
      </w:r>
      <w:r w:rsidRPr="00702347">
        <w:rPr>
          <w:rFonts w:ascii="Times New Roman" w:hAnsi="Times New Roman" w:cs="Times New Roman"/>
          <w:sz w:val="24"/>
          <w:szCs w:val="24"/>
        </w:rPr>
        <w:t>se celkově zbarvení zesvětluje někdy až k bílé. Ornitologicky by se mohlo jednat o</w:t>
      </w:r>
      <w:r>
        <w:rPr>
          <w:rFonts w:ascii="Times New Roman" w:hAnsi="Times New Roman" w:cs="Times New Roman"/>
          <w:sz w:val="24"/>
          <w:szCs w:val="24"/>
        </w:rPr>
        <w:t> </w:t>
      </w:r>
      <w:proofErr w:type="spellStart"/>
      <w:r w:rsidRPr="00702347">
        <w:rPr>
          <w:rFonts w:ascii="Times New Roman" w:hAnsi="Times New Roman" w:cs="Times New Roman"/>
          <w:sz w:val="24"/>
          <w:szCs w:val="24"/>
        </w:rPr>
        <w:t>leucismus</w:t>
      </w:r>
      <w:proofErr w:type="spellEnd"/>
      <w:r w:rsidRPr="00702347">
        <w:rPr>
          <w:rFonts w:ascii="Times New Roman" w:hAnsi="Times New Roman" w:cs="Times New Roman"/>
          <w:sz w:val="24"/>
          <w:szCs w:val="24"/>
        </w:rPr>
        <w:t xml:space="preserve">.  </w:t>
      </w:r>
      <w:r w:rsidR="002E522D">
        <w:rPr>
          <w:rFonts w:ascii="Times New Roman" w:hAnsi="Times New Roman" w:cs="Times New Roman"/>
          <w:sz w:val="24"/>
          <w:szCs w:val="24"/>
        </w:rPr>
        <w:t xml:space="preserve">V chovech se kombinace tohoto základního zbarvení s takovým typem kresby nevyskytuje. </w:t>
      </w:r>
      <w:r w:rsidRPr="00702347">
        <w:rPr>
          <w:rFonts w:ascii="Times New Roman" w:hAnsi="Times New Roman" w:cs="Times New Roman"/>
          <w:sz w:val="24"/>
          <w:szCs w:val="24"/>
        </w:rPr>
        <w:t>Mimo chovy patří tato odchylka méně častým, ale ne ojedinělým. V chovech patří světle divoké zbarvení spíše k těm méně častým a stříbrně divoké je častější. Budeme-li křížit divoce zbarveného jedince se stříbrně divoce zbarveným, potomstvo bude heterozygotní. Zesvětlené zbarvení získáme až ve druhé generaci. Tzv. stříbrný faktor se navenek projevuje velkou variabilitou zbarvení i kresby takže standardní zbarvení je nároč</w:t>
      </w:r>
      <w:r>
        <w:rPr>
          <w:rFonts w:ascii="Times New Roman" w:hAnsi="Times New Roman" w:cs="Times New Roman"/>
          <w:sz w:val="24"/>
          <w:szCs w:val="24"/>
        </w:rPr>
        <w:t>né udržet (Procházka 2014</w:t>
      </w:r>
      <w:r w:rsidRPr="00702347">
        <w:rPr>
          <w:rFonts w:ascii="Times New Roman" w:hAnsi="Times New Roman" w:cs="Times New Roman"/>
          <w:sz w:val="24"/>
          <w:szCs w:val="24"/>
        </w:rPr>
        <w:t xml:space="preserve">). </w:t>
      </w:r>
      <w:r>
        <w:rPr>
          <w:rFonts w:ascii="Times New Roman" w:hAnsi="Times New Roman" w:cs="Times New Roman"/>
          <w:sz w:val="24"/>
          <w:szCs w:val="24"/>
        </w:rPr>
        <w:t>V Olomouci patřila tato odchylka spíše k častěji pozorovaným, téměř na každém místě při téměř každém pozorování byl viděn alespoň jeden jedinec.</w:t>
      </w:r>
    </w:p>
    <w:p w:rsidR="00E0374D" w:rsidRPr="00DD7B65" w:rsidRDefault="00E0374D" w:rsidP="00E0374D">
      <w:pPr>
        <w:rPr>
          <w:rFonts w:ascii="Times New Roman" w:hAnsi="Times New Roman" w:cs="Times New Roman"/>
          <w:sz w:val="24"/>
          <w:szCs w:val="24"/>
        </w:rPr>
      </w:pPr>
    </w:p>
    <w:p w:rsidR="00E0374D" w:rsidRDefault="00E0374D" w:rsidP="00E0374D">
      <w:pPr>
        <w:rPr>
          <w:rFonts w:ascii="Times New Roman" w:hAnsi="Times New Roman" w:cs="Times New Roman"/>
          <w:sz w:val="24"/>
          <w:szCs w:val="24"/>
        </w:rPr>
      </w:pPr>
    </w:p>
    <w:p w:rsidR="00E0374D" w:rsidRDefault="00E0374D" w:rsidP="00E0374D">
      <w:pPr>
        <w:rPr>
          <w:rFonts w:ascii="Times New Roman" w:hAnsi="Times New Roman" w:cs="Times New Roman"/>
          <w:sz w:val="24"/>
          <w:szCs w:val="24"/>
        </w:rPr>
      </w:pPr>
    </w:p>
    <w:p w:rsidR="00E0374D" w:rsidRDefault="00E0374D" w:rsidP="00E0374D">
      <w:pPr>
        <w:rPr>
          <w:rFonts w:ascii="Times New Roman" w:hAnsi="Times New Roman" w:cs="Times New Roman"/>
          <w:sz w:val="24"/>
          <w:szCs w:val="24"/>
        </w:rPr>
      </w:pPr>
    </w:p>
    <w:p w:rsidR="00E0374D" w:rsidRDefault="00E0374D" w:rsidP="00E0374D">
      <w:pPr>
        <w:rPr>
          <w:rFonts w:ascii="Times New Roman" w:hAnsi="Times New Roman" w:cs="Times New Roman"/>
          <w:sz w:val="24"/>
          <w:szCs w:val="24"/>
        </w:rPr>
      </w:pPr>
    </w:p>
    <w:p w:rsidR="00E0374D" w:rsidRDefault="00E0374D" w:rsidP="00E0374D">
      <w:pPr>
        <w:rPr>
          <w:rFonts w:ascii="Times New Roman" w:hAnsi="Times New Roman" w:cs="Times New Roman"/>
          <w:sz w:val="24"/>
          <w:szCs w:val="24"/>
        </w:rPr>
      </w:pPr>
    </w:p>
    <w:p w:rsidR="00E0374D" w:rsidRDefault="00E0374D" w:rsidP="00E0374D">
      <w:pPr>
        <w:rPr>
          <w:rFonts w:ascii="Times New Roman" w:hAnsi="Times New Roman" w:cs="Times New Roman"/>
          <w:sz w:val="24"/>
          <w:szCs w:val="24"/>
        </w:rPr>
      </w:pPr>
    </w:p>
    <w:p w:rsidR="00E0374D" w:rsidRDefault="00E0374D" w:rsidP="00E0374D">
      <w:pPr>
        <w:rPr>
          <w:rFonts w:ascii="Times New Roman" w:hAnsi="Times New Roman" w:cs="Times New Roman"/>
          <w:sz w:val="24"/>
          <w:szCs w:val="24"/>
        </w:rPr>
      </w:pPr>
    </w:p>
    <w:p w:rsidR="00E0374D" w:rsidRDefault="00E0374D" w:rsidP="00E0374D">
      <w:pPr>
        <w:rPr>
          <w:rFonts w:ascii="Times New Roman" w:hAnsi="Times New Roman" w:cs="Times New Roman"/>
          <w:sz w:val="24"/>
          <w:szCs w:val="24"/>
        </w:rPr>
      </w:pPr>
    </w:p>
    <w:p w:rsidR="00E0374D" w:rsidRDefault="00E0374D" w:rsidP="00E0374D">
      <w:pPr>
        <w:rPr>
          <w:rFonts w:ascii="Times New Roman" w:hAnsi="Times New Roman" w:cs="Times New Roman"/>
          <w:sz w:val="24"/>
          <w:szCs w:val="24"/>
        </w:rPr>
      </w:pPr>
    </w:p>
    <w:p w:rsidR="00E0374D" w:rsidRDefault="00E0374D" w:rsidP="00E0374D">
      <w:pPr>
        <w:rPr>
          <w:rFonts w:ascii="Times New Roman" w:hAnsi="Times New Roman" w:cs="Times New Roman"/>
          <w:sz w:val="24"/>
          <w:szCs w:val="24"/>
        </w:rPr>
      </w:pPr>
    </w:p>
    <w:p w:rsidR="00E0374D" w:rsidRDefault="00E0374D" w:rsidP="00E0374D">
      <w:pPr>
        <w:rPr>
          <w:rFonts w:ascii="Times New Roman" w:hAnsi="Times New Roman" w:cs="Times New Roman"/>
          <w:sz w:val="24"/>
          <w:szCs w:val="24"/>
        </w:rPr>
      </w:pPr>
    </w:p>
    <w:p w:rsidR="00E0374D" w:rsidRDefault="00E0374D" w:rsidP="00E0374D">
      <w:pPr>
        <w:rPr>
          <w:rFonts w:ascii="Times New Roman" w:hAnsi="Times New Roman" w:cs="Times New Roman"/>
          <w:sz w:val="24"/>
          <w:szCs w:val="24"/>
        </w:rPr>
      </w:pPr>
    </w:p>
    <w:p w:rsidR="00E0374D" w:rsidRDefault="00E0374D" w:rsidP="00E0374D">
      <w:pPr>
        <w:rPr>
          <w:rFonts w:ascii="Times New Roman" w:hAnsi="Times New Roman" w:cs="Times New Roman"/>
          <w:sz w:val="24"/>
          <w:szCs w:val="24"/>
        </w:rPr>
      </w:pPr>
    </w:p>
    <w:p w:rsidR="00E0374D" w:rsidRDefault="00E0374D" w:rsidP="00E0374D">
      <w:pPr>
        <w:rPr>
          <w:rFonts w:ascii="Times New Roman" w:hAnsi="Times New Roman" w:cs="Times New Roman"/>
          <w:sz w:val="24"/>
          <w:szCs w:val="24"/>
        </w:rPr>
      </w:pPr>
    </w:p>
    <w:p w:rsidR="00E0374D" w:rsidRDefault="00E0374D" w:rsidP="00E0374D">
      <w:pPr>
        <w:rPr>
          <w:rFonts w:ascii="Times New Roman" w:hAnsi="Times New Roman" w:cs="Times New Roman"/>
          <w:sz w:val="24"/>
          <w:szCs w:val="24"/>
        </w:rPr>
      </w:pPr>
    </w:p>
    <w:p w:rsidR="00E0374D" w:rsidRDefault="00E0374D" w:rsidP="00E0374D">
      <w:pPr>
        <w:pStyle w:val="Nadpis4"/>
        <w:rPr>
          <w:noProof/>
          <w:color w:val="auto"/>
        </w:rPr>
      </w:pPr>
      <w:r>
        <w:rPr>
          <w:noProof/>
          <w:color w:val="auto"/>
        </w:rPr>
        <w:drawing>
          <wp:anchor distT="0" distB="0" distL="114300" distR="114300" simplePos="0" relativeHeight="251666432" behindDoc="0" locked="0" layoutInCell="1" allowOverlap="1">
            <wp:simplePos x="0" y="0"/>
            <wp:positionH relativeFrom="column">
              <wp:posOffset>-211455</wp:posOffset>
            </wp:positionH>
            <wp:positionV relativeFrom="paragraph">
              <wp:posOffset>499745</wp:posOffset>
            </wp:positionV>
            <wp:extent cx="5019675" cy="5086350"/>
            <wp:effectExtent l="19050" t="0" r="0" b="0"/>
            <wp:wrapTopAndBottom/>
            <wp:docPr id="22" name="Objekt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334000" cy="5562600"/>
                      <a:chOff x="304800" y="228600"/>
                      <a:chExt cx="5334000" cy="5562600"/>
                    </a:xfrm>
                  </a:grpSpPr>
                  <a:grpSp>
                    <a:nvGrpSpPr>
                      <a:cNvPr id="20" name="Skupina 19"/>
                      <a:cNvGrpSpPr/>
                    </a:nvGrpSpPr>
                    <a:grpSpPr>
                      <a:xfrm>
                        <a:off x="304800" y="228600"/>
                        <a:ext cx="5334000" cy="5562600"/>
                        <a:chOff x="304800" y="228600"/>
                        <a:chExt cx="5334000" cy="5562600"/>
                      </a:xfrm>
                    </a:grpSpPr>
                    <a:pic>
                      <a:nvPicPr>
                        <a:cNvPr id="40964" name="Picture 6" descr="Obrazek"/>
                        <a:cNvPicPr>
                          <a:picLocks noChangeAspect="1" noChangeArrowheads="1"/>
                        </a:cNvPicPr>
                      </a:nvPicPr>
                      <a:blipFill>
                        <a:blip r:embed="rId64"/>
                        <a:srcRect t="9712" r="81" b="16959"/>
                        <a:stretch>
                          <a:fillRect/>
                        </a:stretch>
                      </a:blipFill>
                      <a:spPr bwMode="auto">
                        <a:xfrm>
                          <a:off x="2971800" y="3886200"/>
                          <a:ext cx="2549236" cy="1752600"/>
                        </a:xfrm>
                        <a:prstGeom prst="rect">
                          <a:avLst/>
                        </a:prstGeom>
                        <a:noFill/>
                        <a:ln w="9525">
                          <a:noFill/>
                          <a:miter lim="800000"/>
                          <a:headEnd/>
                          <a:tailEnd/>
                        </a:ln>
                      </a:spPr>
                    </a:pic>
                    <a:pic>
                      <a:nvPicPr>
                        <a:cNvPr id="40965" name="Picture 4" descr="C:\Users\Kika\Desktop\kahny 5.2.2015\IMG_0053.JPG"/>
                        <a:cNvPicPr>
                          <a:picLocks noChangeAspect="1" noChangeArrowheads="1"/>
                        </a:cNvPicPr>
                      </a:nvPicPr>
                      <a:blipFill>
                        <a:blip r:embed="rId65"/>
                        <a:srcRect l="11111" t="19872" r="26994" b="16667"/>
                        <a:stretch>
                          <a:fillRect/>
                        </a:stretch>
                      </a:blipFill>
                      <a:spPr bwMode="auto">
                        <a:xfrm>
                          <a:off x="493058" y="3867615"/>
                          <a:ext cx="2478742" cy="1781407"/>
                        </a:xfrm>
                        <a:prstGeom prst="rect">
                          <a:avLst/>
                        </a:prstGeom>
                        <a:noFill/>
                        <a:ln w="9525">
                          <a:noFill/>
                          <a:miter lim="800000"/>
                          <a:headEnd/>
                          <a:tailEnd/>
                        </a:ln>
                      </a:spPr>
                    </a:pic>
                    <a:pic>
                      <a:nvPicPr>
                        <a:cNvPr id="40966" name="Picture 2" descr="http://birds.cz/avif/photos/scaled/P020952_490x332.jpg"/>
                        <a:cNvPicPr>
                          <a:picLocks noChangeAspect="1" noChangeArrowheads="1"/>
                        </a:cNvPicPr>
                      </a:nvPicPr>
                      <a:blipFill>
                        <a:blip r:embed="rId66"/>
                        <a:srcRect r="10001" b="11429"/>
                        <a:stretch>
                          <a:fillRect/>
                        </a:stretch>
                      </a:blipFill>
                      <a:spPr bwMode="auto">
                        <a:xfrm>
                          <a:off x="493059" y="304800"/>
                          <a:ext cx="2541494" cy="1781407"/>
                        </a:xfrm>
                        <a:prstGeom prst="rect">
                          <a:avLst/>
                        </a:prstGeom>
                        <a:noFill/>
                        <a:ln w="9525">
                          <a:noFill/>
                          <a:miter lim="800000"/>
                          <a:headEnd/>
                          <a:tailEnd/>
                        </a:ln>
                      </a:spPr>
                    </a:pic>
                    <a:pic>
                      <a:nvPicPr>
                        <a:cNvPr id="40967" name="Picture 8" descr="C:\Users\Kika\Desktop\kahny 5.2.2015\IMG_0120.JPG"/>
                        <a:cNvPicPr>
                          <a:picLocks noChangeAspect="1" noChangeArrowheads="1"/>
                        </a:cNvPicPr>
                      </a:nvPicPr>
                      <a:blipFill>
                        <a:blip r:embed="rId67"/>
                        <a:srcRect l="64166" t="48750" b="14999"/>
                        <a:stretch>
                          <a:fillRect/>
                        </a:stretch>
                      </a:blipFill>
                      <a:spPr bwMode="auto">
                        <a:xfrm>
                          <a:off x="3003176" y="304800"/>
                          <a:ext cx="2512732" cy="1781407"/>
                        </a:xfrm>
                        <a:prstGeom prst="rect">
                          <a:avLst/>
                        </a:prstGeom>
                        <a:noFill/>
                        <a:ln w="9525">
                          <a:noFill/>
                          <a:miter lim="800000"/>
                          <a:headEnd/>
                          <a:tailEnd/>
                        </a:ln>
                      </a:spPr>
                    </a:pic>
                    <a:pic>
                      <a:nvPicPr>
                        <a:cNvPr id="40968" name="Picture 2" descr="C:\Users\Kika\Desktop\foto 15.11.2014\IMG_0162.JPG"/>
                        <a:cNvPicPr>
                          <a:picLocks noChangeAspect="1" noChangeArrowheads="1"/>
                        </a:cNvPicPr>
                      </a:nvPicPr>
                      <a:blipFill>
                        <a:blip r:embed="rId68"/>
                        <a:srcRect l="37627" t="32198" r="23091" b="28030"/>
                        <a:stretch>
                          <a:fillRect/>
                        </a:stretch>
                      </a:blipFill>
                      <a:spPr bwMode="auto">
                        <a:xfrm>
                          <a:off x="493059" y="2086207"/>
                          <a:ext cx="2510118" cy="1781407"/>
                        </a:xfrm>
                        <a:prstGeom prst="rect">
                          <a:avLst/>
                        </a:prstGeom>
                        <a:noFill/>
                        <a:ln w="9525">
                          <a:noFill/>
                          <a:miter lim="800000"/>
                          <a:headEnd/>
                          <a:tailEnd/>
                        </a:ln>
                      </a:spPr>
                    </a:pic>
                    <a:pic>
                      <a:nvPicPr>
                        <a:cNvPr id="40969" name="Picture 2" descr="C:\Users\Kika\Desktop\foto 15.11.2014\IMG_0043.JPG"/>
                        <a:cNvPicPr>
                          <a:picLocks noChangeAspect="1" noChangeArrowheads="1"/>
                        </a:cNvPicPr>
                      </a:nvPicPr>
                      <a:blipFill>
                        <a:blip r:embed="rId69"/>
                        <a:srcRect l="14999" t="16251" r="16579" b="14999"/>
                        <a:stretch>
                          <a:fillRect/>
                        </a:stretch>
                      </a:blipFill>
                      <a:spPr bwMode="auto">
                        <a:xfrm>
                          <a:off x="3003176" y="2086207"/>
                          <a:ext cx="2510118" cy="1767662"/>
                        </a:xfrm>
                        <a:prstGeom prst="rect">
                          <a:avLst/>
                        </a:prstGeom>
                        <a:noFill/>
                        <a:ln w="9525">
                          <a:noFill/>
                          <a:miter lim="800000"/>
                          <a:headEnd/>
                          <a:tailEnd/>
                        </a:ln>
                      </a:spPr>
                    </a:pic>
                    <a:cxnSp>
                      <a:nvCxnSpPr>
                        <a:cNvPr id="17" name="Přímá spojovací čára 16"/>
                        <a:cNvCxnSpPr/>
                      </a:nvCxnSpPr>
                      <a:spPr bwMode="auto">
                        <a:xfrm rot="10800000">
                          <a:off x="430213" y="2085975"/>
                          <a:ext cx="5145087" cy="1588"/>
                        </a:xfrm>
                        <a:prstGeom prst="line">
                          <a:avLst/>
                        </a:prstGeom>
                        <a:ln w="31750">
                          <a:solidFill>
                            <a:schemeClr val="bg1"/>
                          </a:solidFill>
                        </a:ln>
                      </a:spPr>
                      <a:style>
                        <a:lnRef idx="1">
                          <a:schemeClr val="accent1"/>
                        </a:lnRef>
                        <a:fillRef idx="0">
                          <a:schemeClr val="accent1"/>
                        </a:fillRef>
                        <a:effectRef idx="0">
                          <a:schemeClr val="accent1"/>
                        </a:effectRef>
                        <a:fontRef idx="minor">
                          <a:schemeClr val="tx1"/>
                        </a:fontRef>
                      </a:style>
                    </a:cxnSp>
                    <a:cxnSp>
                      <a:nvCxnSpPr>
                        <a:cNvPr id="22" name="Přímá spojovací čára 21"/>
                        <a:cNvCxnSpPr/>
                      </a:nvCxnSpPr>
                      <a:spPr bwMode="auto">
                        <a:xfrm rot="10800000">
                          <a:off x="304800" y="3867150"/>
                          <a:ext cx="5334000" cy="1588"/>
                        </a:xfrm>
                        <a:prstGeom prst="line">
                          <a:avLst/>
                        </a:prstGeom>
                        <a:ln w="31750">
                          <a:solidFill>
                            <a:schemeClr val="bg1"/>
                          </a:solidFill>
                        </a:ln>
                      </a:spPr>
                      <a:style>
                        <a:lnRef idx="1">
                          <a:schemeClr val="accent1"/>
                        </a:lnRef>
                        <a:fillRef idx="0">
                          <a:schemeClr val="accent1"/>
                        </a:fillRef>
                        <a:effectRef idx="0">
                          <a:schemeClr val="accent1"/>
                        </a:effectRef>
                        <a:fontRef idx="minor">
                          <a:schemeClr val="tx1"/>
                        </a:fontRef>
                      </a:style>
                    </a:cxnSp>
                    <a:sp>
                      <a:nvSpPr>
                        <a:cNvPr id="40973" name="TextovéPole 22"/>
                        <a:cNvSpPr txBox="1">
                          <a:spLocks noChangeArrowheads="1"/>
                        </a:cNvSpPr>
                      </a:nvSpPr>
                      <a:spPr bwMode="auto">
                        <a:xfrm>
                          <a:off x="493059" y="304800"/>
                          <a:ext cx="2877711" cy="4247317"/>
                        </a:xfrm>
                        <a:prstGeom prst="rect">
                          <a:avLst/>
                        </a:prstGeom>
                        <a:noFill/>
                        <a:ln w="9525">
                          <a:noFill/>
                          <a:miter lim="800000"/>
                          <a:headEnd/>
                          <a:tailEnd/>
                        </a:ln>
                      </a:spPr>
                      <a:txSp>
                        <a:txBody>
                          <a:bodyPr wrap="none">
                            <a:spAutoFit/>
                          </a:bodyPr>
                          <a:lstStyle>
                            <a:defPPr>
                              <a:defRPr lang="cs-CZ"/>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cs-CZ" dirty="0">
                                <a:solidFill>
                                  <a:schemeClr val="bg1"/>
                                </a:solidFill>
                              </a:rPr>
                              <a:t>a                                      b</a:t>
                            </a:r>
                          </a:p>
                          <a:p>
                            <a:endParaRPr lang="cs-CZ" dirty="0">
                              <a:solidFill>
                                <a:schemeClr val="bg1"/>
                              </a:solidFill>
                            </a:endParaRPr>
                          </a:p>
                          <a:p>
                            <a:endParaRPr lang="cs-CZ" dirty="0">
                              <a:solidFill>
                                <a:schemeClr val="bg1"/>
                              </a:solidFill>
                            </a:endParaRPr>
                          </a:p>
                          <a:p>
                            <a:endParaRPr lang="cs-CZ" dirty="0">
                              <a:solidFill>
                                <a:schemeClr val="bg1"/>
                              </a:solidFill>
                            </a:endParaRPr>
                          </a:p>
                          <a:p>
                            <a:endParaRPr lang="cs-CZ" dirty="0">
                              <a:solidFill>
                                <a:schemeClr val="bg1"/>
                              </a:solidFill>
                            </a:endParaRPr>
                          </a:p>
                          <a:p>
                            <a:endParaRPr lang="cs-CZ" dirty="0">
                              <a:solidFill>
                                <a:schemeClr val="bg1"/>
                              </a:solidFill>
                            </a:endParaRPr>
                          </a:p>
                          <a:p>
                            <a:endParaRPr lang="cs-CZ" dirty="0">
                              <a:solidFill>
                                <a:schemeClr val="bg1"/>
                              </a:solidFill>
                            </a:endParaRPr>
                          </a:p>
                          <a:p>
                            <a:r>
                              <a:rPr lang="cs-CZ" dirty="0">
                                <a:solidFill>
                                  <a:schemeClr val="bg1"/>
                                </a:solidFill>
                              </a:rPr>
                              <a:t>c                                      d</a:t>
                            </a:r>
                          </a:p>
                          <a:p>
                            <a:endParaRPr lang="cs-CZ" dirty="0">
                              <a:solidFill>
                                <a:schemeClr val="bg1"/>
                              </a:solidFill>
                            </a:endParaRPr>
                          </a:p>
                          <a:p>
                            <a:endParaRPr lang="cs-CZ" dirty="0">
                              <a:solidFill>
                                <a:schemeClr val="bg1"/>
                              </a:solidFill>
                            </a:endParaRPr>
                          </a:p>
                          <a:p>
                            <a:endParaRPr lang="cs-CZ" dirty="0">
                              <a:solidFill>
                                <a:schemeClr val="bg1"/>
                              </a:solidFill>
                            </a:endParaRPr>
                          </a:p>
                          <a:p>
                            <a:endParaRPr lang="cs-CZ" dirty="0">
                              <a:solidFill>
                                <a:schemeClr val="bg1"/>
                              </a:solidFill>
                            </a:endParaRPr>
                          </a:p>
                          <a:p>
                            <a:endParaRPr lang="cs-CZ" dirty="0">
                              <a:solidFill>
                                <a:schemeClr val="bg1"/>
                              </a:solidFill>
                            </a:endParaRPr>
                          </a:p>
                          <a:p>
                            <a:endParaRPr lang="cs-CZ" dirty="0">
                              <a:solidFill>
                                <a:schemeClr val="bg1"/>
                              </a:solidFill>
                            </a:endParaRPr>
                          </a:p>
                          <a:p>
                            <a:r>
                              <a:rPr lang="cs-CZ" dirty="0">
                                <a:solidFill>
                                  <a:schemeClr val="bg1"/>
                                </a:solidFill>
                              </a:rPr>
                              <a:t>e                                      f</a:t>
                            </a:r>
                          </a:p>
                        </a:txBody>
                        <a:useSpRect/>
                      </a:txSp>
                    </a:sp>
                    <a:cxnSp>
                      <a:nvCxnSpPr>
                        <a:cNvPr id="18" name="Přímá spojovací čára 17"/>
                        <a:cNvCxnSpPr/>
                      </a:nvCxnSpPr>
                      <a:spPr bwMode="auto">
                        <a:xfrm rot="5400000" flipH="1" flipV="1">
                          <a:off x="191294" y="3009106"/>
                          <a:ext cx="5562600" cy="1588"/>
                        </a:xfrm>
                        <a:prstGeom prst="line">
                          <a:avLst/>
                        </a:prstGeom>
                        <a:ln w="31750">
                          <a:solidFill>
                            <a:schemeClr val="bg1"/>
                          </a:solidFill>
                        </a:ln>
                      </a:spPr>
                      <a:style>
                        <a:lnRef idx="1">
                          <a:schemeClr val="accent1"/>
                        </a:lnRef>
                        <a:fillRef idx="0">
                          <a:schemeClr val="accent1"/>
                        </a:fillRef>
                        <a:effectRef idx="0">
                          <a:schemeClr val="accent1"/>
                        </a:effectRef>
                        <a:fontRef idx="minor">
                          <a:schemeClr val="tx1"/>
                        </a:fontRef>
                      </a:style>
                    </a:cxnSp>
                  </a:grpSp>
                </lc:lockedCanvas>
              </a:graphicData>
            </a:graphic>
          </wp:anchor>
        </w:drawing>
      </w:r>
      <w:r w:rsidRPr="00423CEC">
        <w:rPr>
          <w:noProof/>
          <w:color w:val="auto"/>
        </w:rPr>
        <w:t>Světlá s výraznou kresbou</w:t>
      </w:r>
    </w:p>
    <w:p w:rsidR="00E0374D" w:rsidRDefault="00E0374D" w:rsidP="00E0374D">
      <w:pPr>
        <w:rPr>
          <w:rFonts w:ascii="Times New Roman" w:hAnsi="Times New Roman" w:cs="Times New Roman"/>
          <w:sz w:val="24"/>
          <w:szCs w:val="24"/>
        </w:rPr>
      </w:pPr>
    </w:p>
    <w:p w:rsidR="00E0374D" w:rsidRPr="005A0938" w:rsidRDefault="00E0374D" w:rsidP="00E0374D">
      <w:pPr>
        <w:spacing w:line="240" w:lineRule="auto"/>
        <w:jc w:val="both"/>
        <w:rPr>
          <w:rFonts w:ascii="Times New Roman" w:hAnsi="Times New Roman" w:cs="Times New Roman"/>
          <w:sz w:val="18"/>
          <w:szCs w:val="18"/>
        </w:rPr>
      </w:pPr>
      <w:r w:rsidRPr="005A0938">
        <w:rPr>
          <w:rFonts w:ascii="Times New Roman" w:hAnsi="Times New Roman" w:cs="Times New Roman"/>
          <w:sz w:val="18"/>
          <w:szCs w:val="18"/>
        </w:rPr>
        <w:t xml:space="preserve">Obr. 11: Světlá samice kachny divoké s výraznou kresbou a) 12. 12. 2012, Přerov, soutok Bečvy a </w:t>
      </w:r>
      <w:proofErr w:type="spellStart"/>
      <w:r w:rsidRPr="005A0938">
        <w:rPr>
          <w:rFonts w:ascii="Times New Roman" w:hAnsi="Times New Roman" w:cs="Times New Roman"/>
          <w:sz w:val="18"/>
          <w:szCs w:val="18"/>
        </w:rPr>
        <w:t>Strhance</w:t>
      </w:r>
      <w:proofErr w:type="spellEnd"/>
      <w:r w:rsidRPr="005A0938">
        <w:rPr>
          <w:rFonts w:ascii="Times New Roman" w:hAnsi="Times New Roman" w:cs="Times New Roman"/>
          <w:sz w:val="18"/>
          <w:szCs w:val="18"/>
        </w:rPr>
        <w:t xml:space="preserve"> (foto: Šafránek, Vyhlídka); b)5. 2. 2015, Olomouc, řeka Morava, U Dětského domova (foto: Kristýna Hájková); c) 15. 11. 2014, Olomouc, řeka Morava, U Dětského domova (foto: Kristýna Hájková); d) 15. 11. 2014, Olomouc, jezírko ve Smetanových sadech (foto: Kristýna Hájková); e) 5. 2. 2015, Olomouc, řeka Morava, U Dětského domova (foto: Kristýna Hájková); f) kachna domácí – </w:t>
      </w:r>
      <w:proofErr w:type="spellStart"/>
      <w:r w:rsidRPr="005A0938">
        <w:rPr>
          <w:rFonts w:ascii="Times New Roman" w:hAnsi="Times New Roman" w:cs="Times New Roman"/>
          <w:sz w:val="18"/>
          <w:szCs w:val="18"/>
        </w:rPr>
        <w:t>ruánská</w:t>
      </w:r>
      <w:proofErr w:type="spellEnd"/>
      <w:r w:rsidRPr="005A0938">
        <w:rPr>
          <w:rFonts w:ascii="Times New Roman" w:hAnsi="Times New Roman" w:cs="Times New Roman"/>
          <w:sz w:val="18"/>
          <w:szCs w:val="18"/>
        </w:rPr>
        <w:t xml:space="preserve"> světlá, světle divoké zbarvení (zdroj: http://www.klubvodnidrubeze.estranky.cz/clanky/plemena-kachen/)</w:t>
      </w:r>
    </w:p>
    <w:p w:rsidR="00E0374D" w:rsidRDefault="00E0374D" w:rsidP="00E0374D">
      <w:pPr>
        <w:rPr>
          <w:rFonts w:ascii="Times New Roman" w:hAnsi="Times New Roman" w:cs="Times New Roman"/>
          <w:sz w:val="24"/>
          <w:szCs w:val="24"/>
        </w:rPr>
      </w:pPr>
    </w:p>
    <w:p w:rsidR="00455EF2" w:rsidRDefault="00455EF2" w:rsidP="00455EF2">
      <w:pPr>
        <w:spacing w:line="360" w:lineRule="auto"/>
        <w:ind w:firstLine="709"/>
        <w:jc w:val="both"/>
        <w:rPr>
          <w:rFonts w:ascii="Times New Roman" w:hAnsi="Times New Roman" w:cs="Times New Roman"/>
          <w:sz w:val="24"/>
          <w:szCs w:val="24"/>
        </w:rPr>
      </w:pPr>
      <w:r w:rsidRPr="00455EF2">
        <w:rPr>
          <w:rFonts w:ascii="Times New Roman" w:hAnsi="Times New Roman" w:cs="Times New Roman"/>
          <w:sz w:val="24"/>
          <w:szCs w:val="24"/>
        </w:rPr>
        <w:t xml:space="preserve">V této kategorii je škála variant zbarvení poměrně široká – jsou zde samice se světle hnědým podkladovým zbarvením a různě výraznou kresbou. Podkladová barva se může vyskytovat v různých odstínech hnědé a světle hnědé až k pískové a krémové. Také podoba kresby se liší – jasně ohraničená, čárkovaná (od hnědé až po černou) až podkovovitá. Z chovatelského hlediska můžeme typ s výraznější čárkovitou kresbou nazvat jako světle divoké zbarvení. Mezi plemeny kachny domácí bychom podobné zbarvení našli u kachen zakrslých, </w:t>
      </w:r>
      <w:proofErr w:type="spellStart"/>
      <w:r w:rsidRPr="00455EF2">
        <w:rPr>
          <w:rFonts w:ascii="Times New Roman" w:hAnsi="Times New Roman" w:cs="Times New Roman"/>
          <w:sz w:val="24"/>
          <w:szCs w:val="24"/>
        </w:rPr>
        <w:t>vysokohnízdících</w:t>
      </w:r>
      <w:proofErr w:type="spellEnd"/>
      <w:r w:rsidRPr="00455EF2">
        <w:rPr>
          <w:rFonts w:ascii="Times New Roman" w:hAnsi="Times New Roman" w:cs="Times New Roman"/>
          <w:sz w:val="24"/>
          <w:szCs w:val="24"/>
        </w:rPr>
        <w:t xml:space="preserve"> létavých, selských a </w:t>
      </w:r>
      <w:proofErr w:type="spellStart"/>
      <w:r w:rsidRPr="00455EF2">
        <w:rPr>
          <w:rFonts w:ascii="Times New Roman" w:hAnsi="Times New Roman" w:cs="Times New Roman"/>
          <w:sz w:val="24"/>
          <w:szCs w:val="24"/>
        </w:rPr>
        <w:t>ruánských</w:t>
      </w:r>
      <w:proofErr w:type="spellEnd"/>
      <w:r w:rsidRPr="00455EF2">
        <w:rPr>
          <w:rFonts w:ascii="Times New Roman" w:hAnsi="Times New Roman" w:cs="Times New Roman"/>
          <w:sz w:val="24"/>
          <w:szCs w:val="24"/>
        </w:rPr>
        <w:t xml:space="preserve"> světlých (tab. 1), pro které je toto zbarvení typické (v jiném barevném a kresebném rázu se nevyskytují). V přírodě je tato odchylka poměrně častá.  Při mém pozorování byla tato odchylka zastoupena nejvíce jedinci (tab. 2). V porovnání s počty jedinců ostatních odchylek bylo její zastoupení i několikanásobné.</w:t>
      </w:r>
    </w:p>
    <w:p w:rsidR="00E0374D" w:rsidRDefault="00E0374D" w:rsidP="00E0374D">
      <w:pPr>
        <w:spacing w:line="360" w:lineRule="auto"/>
        <w:ind w:firstLine="709"/>
        <w:jc w:val="both"/>
        <w:rPr>
          <w:rFonts w:ascii="Times New Roman" w:hAnsi="Times New Roman" w:cs="Times New Roman"/>
          <w:sz w:val="24"/>
          <w:szCs w:val="24"/>
        </w:rPr>
      </w:pPr>
    </w:p>
    <w:p w:rsidR="00E0374D" w:rsidRDefault="00E0374D" w:rsidP="00E0374D">
      <w:pPr>
        <w:spacing w:line="360" w:lineRule="auto"/>
        <w:ind w:firstLine="709"/>
        <w:jc w:val="both"/>
        <w:rPr>
          <w:rFonts w:ascii="Times New Roman" w:hAnsi="Times New Roman" w:cs="Times New Roman"/>
          <w:sz w:val="24"/>
          <w:szCs w:val="24"/>
        </w:rPr>
      </w:pPr>
    </w:p>
    <w:p w:rsidR="00E0374D" w:rsidRDefault="00E0374D" w:rsidP="00E0374D">
      <w:pPr>
        <w:spacing w:line="360" w:lineRule="auto"/>
        <w:ind w:firstLine="709"/>
        <w:jc w:val="both"/>
        <w:rPr>
          <w:rFonts w:ascii="Times New Roman" w:hAnsi="Times New Roman" w:cs="Times New Roman"/>
          <w:sz w:val="24"/>
          <w:szCs w:val="24"/>
        </w:rPr>
      </w:pPr>
    </w:p>
    <w:p w:rsidR="00E0374D" w:rsidRDefault="00E0374D" w:rsidP="00E0374D">
      <w:pPr>
        <w:spacing w:line="360" w:lineRule="auto"/>
        <w:ind w:firstLine="709"/>
        <w:jc w:val="both"/>
        <w:rPr>
          <w:rFonts w:ascii="Times New Roman" w:hAnsi="Times New Roman" w:cs="Times New Roman"/>
          <w:sz w:val="24"/>
          <w:szCs w:val="24"/>
        </w:rPr>
      </w:pPr>
    </w:p>
    <w:p w:rsidR="00E0374D" w:rsidRDefault="00E0374D" w:rsidP="00E0374D">
      <w:pPr>
        <w:spacing w:line="360" w:lineRule="auto"/>
        <w:ind w:firstLine="709"/>
        <w:jc w:val="both"/>
        <w:rPr>
          <w:rFonts w:ascii="Times New Roman" w:hAnsi="Times New Roman" w:cs="Times New Roman"/>
          <w:sz w:val="24"/>
          <w:szCs w:val="24"/>
        </w:rPr>
      </w:pPr>
    </w:p>
    <w:p w:rsidR="00E0374D" w:rsidRDefault="00E0374D" w:rsidP="00E0374D">
      <w:pPr>
        <w:spacing w:line="360" w:lineRule="auto"/>
        <w:ind w:firstLine="709"/>
        <w:jc w:val="both"/>
        <w:rPr>
          <w:rFonts w:ascii="Times New Roman" w:hAnsi="Times New Roman" w:cs="Times New Roman"/>
          <w:sz w:val="24"/>
          <w:szCs w:val="24"/>
        </w:rPr>
      </w:pPr>
    </w:p>
    <w:p w:rsidR="00E0374D" w:rsidRDefault="00E0374D" w:rsidP="00E0374D">
      <w:pPr>
        <w:spacing w:line="360" w:lineRule="auto"/>
        <w:ind w:firstLine="709"/>
        <w:jc w:val="both"/>
        <w:rPr>
          <w:rFonts w:ascii="Times New Roman" w:hAnsi="Times New Roman" w:cs="Times New Roman"/>
          <w:sz w:val="24"/>
          <w:szCs w:val="24"/>
        </w:rPr>
      </w:pPr>
    </w:p>
    <w:p w:rsidR="00E0374D" w:rsidRDefault="00E0374D" w:rsidP="00E0374D">
      <w:pPr>
        <w:spacing w:line="360" w:lineRule="auto"/>
        <w:ind w:firstLine="709"/>
        <w:jc w:val="both"/>
        <w:rPr>
          <w:rFonts w:ascii="Times New Roman" w:hAnsi="Times New Roman" w:cs="Times New Roman"/>
          <w:sz w:val="24"/>
          <w:szCs w:val="24"/>
        </w:rPr>
      </w:pPr>
    </w:p>
    <w:p w:rsidR="00E0374D" w:rsidRDefault="00E0374D" w:rsidP="00E0374D">
      <w:pPr>
        <w:spacing w:line="360" w:lineRule="auto"/>
        <w:ind w:firstLine="709"/>
        <w:jc w:val="both"/>
        <w:rPr>
          <w:rFonts w:ascii="Times New Roman" w:hAnsi="Times New Roman" w:cs="Times New Roman"/>
          <w:sz w:val="24"/>
          <w:szCs w:val="24"/>
        </w:rPr>
      </w:pPr>
    </w:p>
    <w:p w:rsidR="00E0374D" w:rsidRDefault="00E0374D" w:rsidP="00E0374D">
      <w:pPr>
        <w:spacing w:line="360" w:lineRule="auto"/>
        <w:ind w:firstLine="709"/>
        <w:jc w:val="both"/>
        <w:rPr>
          <w:rFonts w:ascii="Times New Roman" w:hAnsi="Times New Roman" w:cs="Times New Roman"/>
          <w:sz w:val="24"/>
          <w:szCs w:val="24"/>
        </w:rPr>
      </w:pPr>
    </w:p>
    <w:p w:rsidR="00E0374D" w:rsidRDefault="00E0374D" w:rsidP="00E0374D">
      <w:pPr>
        <w:spacing w:line="360" w:lineRule="auto"/>
        <w:ind w:firstLine="709"/>
        <w:jc w:val="both"/>
        <w:rPr>
          <w:rFonts w:ascii="Times New Roman" w:hAnsi="Times New Roman" w:cs="Times New Roman"/>
          <w:sz w:val="24"/>
          <w:szCs w:val="24"/>
        </w:rPr>
      </w:pPr>
    </w:p>
    <w:p w:rsidR="00E0374D" w:rsidRDefault="00E0374D" w:rsidP="00E0374D">
      <w:pPr>
        <w:spacing w:line="360" w:lineRule="auto"/>
        <w:ind w:firstLine="709"/>
        <w:jc w:val="both"/>
        <w:rPr>
          <w:rFonts w:ascii="Times New Roman" w:hAnsi="Times New Roman" w:cs="Times New Roman"/>
          <w:sz w:val="24"/>
          <w:szCs w:val="24"/>
        </w:rPr>
      </w:pPr>
    </w:p>
    <w:p w:rsidR="00E0374D" w:rsidRDefault="00E0374D" w:rsidP="00E0374D">
      <w:pPr>
        <w:spacing w:line="360" w:lineRule="auto"/>
        <w:ind w:firstLine="709"/>
        <w:jc w:val="both"/>
        <w:rPr>
          <w:rFonts w:ascii="Times New Roman" w:hAnsi="Times New Roman" w:cs="Times New Roman"/>
          <w:sz w:val="24"/>
          <w:szCs w:val="24"/>
        </w:rPr>
      </w:pPr>
    </w:p>
    <w:p w:rsidR="00E0374D" w:rsidRDefault="00E0374D" w:rsidP="00E0374D">
      <w:pPr>
        <w:spacing w:line="360" w:lineRule="auto"/>
        <w:ind w:firstLine="709"/>
        <w:jc w:val="both"/>
        <w:rPr>
          <w:rFonts w:ascii="Times New Roman" w:hAnsi="Times New Roman" w:cs="Times New Roman"/>
          <w:sz w:val="24"/>
          <w:szCs w:val="24"/>
        </w:rPr>
      </w:pPr>
    </w:p>
    <w:p w:rsidR="00E0374D" w:rsidRDefault="00E0374D" w:rsidP="00E0374D">
      <w:pPr>
        <w:spacing w:line="360" w:lineRule="auto"/>
        <w:ind w:firstLine="709"/>
        <w:jc w:val="both"/>
        <w:rPr>
          <w:rFonts w:ascii="Times New Roman" w:hAnsi="Times New Roman" w:cs="Times New Roman"/>
          <w:sz w:val="24"/>
          <w:szCs w:val="24"/>
        </w:rPr>
      </w:pPr>
    </w:p>
    <w:p w:rsidR="00E0374D" w:rsidRDefault="00E0374D" w:rsidP="00E0374D">
      <w:pPr>
        <w:spacing w:line="360" w:lineRule="auto"/>
        <w:ind w:firstLine="709"/>
        <w:jc w:val="both"/>
        <w:rPr>
          <w:rFonts w:ascii="Times New Roman" w:hAnsi="Times New Roman" w:cs="Times New Roman"/>
          <w:sz w:val="24"/>
          <w:szCs w:val="24"/>
        </w:rPr>
      </w:pPr>
    </w:p>
    <w:p w:rsidR="00F9336D" w:rsidRDefault="00F9336D" w:rsidP="00E0374D">
      <w:pPr>
        <w:pStyle w:val="Nadpis4"/>
        <w:rPr>
          <w:noProof/>
          <w:color w:val="auto"/>
          <w:highlight w:val="yellow"/>
        </w:rPr>
      </w:pPr>
    </w:p>
    <w:p w:rsidR="00E0374D" w:rsidRPr="00F9336D" w:rsidRDefault="00F9336D" w:rsidP="00E0374D">
      <w:pPr>
        <w:pStyle w:val="Nadpis4"/>
        <w:rPr>
          <w:noProof/>
          <w:color w:val="auto"/>
        </w:rPr>
      </w:pPr>
      <w:r w:rsidRPr="00F9336D">
        <w:rPr>
          <w:noProof/>
          <w:color w:val="auto"/>
        </w:rPr>
        <w:drawing>
          <wp:anchor distT="0" distB="0" distL="114300" distR="114300" simplePos="0" relativeHeight="251686912" behindDoc="0" locked="0" layoutInCell="1" allowOverlap="1">
            <wp:simplePos x="0" y="0"/>
            <wp:positionH relativeFrom="column">
              <wp:posOffset>-21590</wp:posOffset>
            </wp:positionH>
            <wp:positionV relativeFrom="paragraph">
              <wp:posOffset>633095</wp:posOffset>
            </wp:positionV>
            <wp:extent cx="5057775" cy="3505200"/>
            <wp:effectExtent l="0" t="0" r="0" b="0"/>
            <wp:wrapTopAndBottom/>
            <wp:docPr id="107" name="Objekt 10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390672" cy="2286000"/>
                      <a:chOff x="762000" y="914400"/>
                      <a:chExt cx="3390672" cy="2286000"/>
                    </a:xfrm>
                  </a:grpSpPr>
                  <a:grpSp>
                    <a:nvGrpSpPr>
                      <a:cNvPr id="9" name="Skupina 8"/>
                      <a:cNvGrpSpPr/>
                    </a:nvGrpSpPr>
                    <a:grpSpPr>
                      <a:xfrm>
                        <a:off x="762000" y="914400"/>
                        <a:ext cx="3390672" cy="2286000"/>
                        <a:chOff x="762000" y="914400"/>
                        <a:chExt cx="3390672" cy="2286000"/>
                      </a:xfrm>
                    </a:grpSpPr>
                    <a:pic>
                      <a:nvPicPr>
                        <a:cNvPr id="14340" name="Picture 2" descr="http://birds.cz/avif/photos/scaled/P038404_455x370.jpg"/>
                        <a:cNvPicPr>
                          <a:picLocks noChangeAspect="1" noChangeArrowheads="1"/>
                        </a:cNvPicPr>
                      </a:nvPicPr>
                      <a:blipFill>
                        <a:blip r:embed="rId70"/>
                        <a:srcRect t="11601"/>
                        <a:stretch>
                          <a:fillRect/>
                        </a:stretch>
                      </a:blipFill>
                      <a:spPr bwMode="auto">
                        <a:xfrm>
                          <a:off x="762000" y="914400"/>
                          <a:ext cx="3179330" cy="2286000"/>
                        </a:xfrm>
                        <a:prstGeom prst="rect">
                          <a:avLst/>
                        </a:prstGeom>
                        <a:noFill/>
                        <a:ln w="9525">
                          <a:noFill/>
                          <a:miter lim="800000"/>
                          <a:headEnd/>
                          <a:tailEnd/>
                        </a:ln>
                      </a:spPr>
                    </a:pic>
                    <a:sp>
                      <a:nvSpPr>
                        <a:cNvPr id="14343" name="TextovéPole 9"/>
                        <a:cNvSpPr txBox="1">
                          <a:spLocks noChangeArrowheads="1"/>
                        </a:cNvSpPr>
                      </a:nvSpPr>
                      <a:spPr bwMode="auto">
                        <a:xfrm>
                          <a:off x="762000" y="914400"/>
                          <a:ext cx="3390672" cy="369332"/>
                        </a:xfrm>
                        <a:prstGeom prst="rect">
                          <a:avLst/>
                        </a:prstGeom>
                        <a:noFill/>
                        <a:ln w="9525">
                          <a:noFill/>
                          <a:miter lim="800000"/>
                          <a:headEnd/>
                          <a:tailEnd/>
                        </a:ln>
                      </a:spPr>
                      <a:txSp>
                        <a:txBody>
                          <a:bodyPr wrap="none">
                            <a:spAutoFit/>
                          </a:bodyPr>
                          <a:lstStyle>
                            <a:defPPr>
                              <a:defRPr lang="cs-CZ"/>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cs-CZ" dirty="0">
                                <a:solidFill>
                                  <a:schemeClr val="bg1"/>
                                </a:solidFill>
                              </a:rPr>
                              <a:t>a                                              </a:t>
                            </a:r>
                          </a:p>
                        </a:txBody>
                        <a:useSpRect/>
                      </a:txSp>
                    </a:sp>
                  </a:grpSp>
                </lc:lockedCanvas>
              </a:graphicData>
            </a:graphic>
          </wp:anchor>
        </w:drawing>
      </w:r>
      <w:r w:rsidR="00E0374D" w:rsidRPr="00F9336D">
        <w:rPr>
          <w:noProof/>
          <w:color w:val="auto"/>
        </w:rPr>
        <w:t>Tmavě hnědá s nevýraznou kresbou</w:t>
      </w:r>
    </w:p>
    <w:p w:rsidR="00E0374D" w:rsidRPr="00F9336D" w:rsidRDefault="00E0374D" w:rsidP="00E0374D">
      <w:pPr>
        <w:spacing w:line="360" w:lineRule="auto"/>
        <w:ind w:firstLine="709"/>
        <w:jc w:val="both"/>
      </w:pPr>
    </w:p>
    <w:p w:rsidR="00F9336D" w:rsidRPr="00F9336D" w:rsidRDefault="00F9336D" w:rsidP="00E0374D">
      <w:pPr>
        <w:shd w:val="clear" w:color="auto" w:fill="FFFFFF"/>
        <w:spacing w:before="75" w:after="150" w:line="240" w:lineRule="auto"/>
        <w:jc w:val="both"/>
        <w:rPr>
          <w:rFonts w:ascii="Times New Roman" w:hAnsi="Times New Roman" w:cs="Times New Roman"/>
          <w:sz w:val="18"/>
          <w:szCs w:val="18"/>
        </w:rPr>
      </w:pPr>
    </w:p>
    <w:p w:rsidR="00F9336D" w:rsidRPr="00F9336D" w:rsidRDefault="00F9336D" w:rsidP="00E0374D">
      <w:pPr>
        <w:shd w:val="clear" w:color="auto" w:fill="FFFFFF"/>
        <w:spacing w:before="75" w:after="150" w:line="240" w:lineRule="auto"/>
        <w:jc w:val="both"/>
        <w:rPr>
          <w:rFonts w:ascii="Times New Roman" w:hAnsi="Times New Roman" w:cs="Times New Roman"/>
          <w:sz w:val="18"/>
          <w:szCs w:val="18"/>
        </w:rPr>
      </w:pPr>
    </w:p>
    <w:p w:rsidR="00E0374D" w:rsidRPr="00F9336D" w:rsidRDefault="00E0374D" w:rsidP="00E0374D">
      <w:pPr>
        <w:shd w:val="clear" w:color="auto" w:fill="FFFFFF"/>
        <w:spacing w:before="75" w:after="150" w:line="240" w:lineRule="auto"/>
        <w:jc w:val="both"/>
        <w:rPr>
          <w:rFonts w:ascii="Times New Roman" w:hAnsi="Times New Roman" w:cs="Times New Roman"/>
          <w:sz w:val="18"/>
          <w:szCs w:val="18"/>
        </w:rPr>
      </w:pPr>
      <w:r w:rsidRPr="00F9336D">
        <w:rPr>
          <w:rFonts w:ascii="Times New Roman" w:hAnsi="Times New Roman" w:cs="Times New Roman"/>
          <w:sz w:val="18"/>
          <w:szCs w:val="18"/>
        </w:rPr>
        <w:t xml:space="preserve">Obr. 12: Samice kachny divoké s tmavě hnědým zbarvením a nevýraznou kresbou 24. 1. 2014, Přerov, řeka Bečva (foto:  Jiří Šafránek) </w:t>
      </w:r>
    </w:p>
    <w:p w:rsidR="00E0374D" w:rsidRPr="00F9336D" w:rsidRDefault="00E0374D" w:rsidP="00E0374D">
      <w:pPr>
        <w:spacing w:line="360" w:lineRule="auto"/>
        <w:ind w:firstLine="709"/>
        <w:jc w:val="both"/>
      </w:pPr>
    </w:p>
    <w:p w:rsidR="00E0374D" w:rsidRPr="007C2580" w:rsidRDefault="00E0374D" w:rsidP="00E0374D">
      <w:pPr>
        <w:shd w:val="clear" w:color="auto" w:fill="FFFFFF"/>
        <w:spacing w:before="75" w:after="150" w:line="360" w:lineRule="auto"/>
        <w:ind w:firstLine="709"/>
        <w:jc w:val="both"/>
        <w:rPr>
          <w:rFonts w:ascii="Times New Roman" w:hAnsi="Times New Roman" w:cs="Times New Roman"/>
          <w:color w:val="FF0000"/>
          <w:sz w:val="24"/>
          <w:szCs w:val="24"/>
        </w:rPr>
      </w:pPr>
      <w:r w:rsidRPr="00F9336D">
        <w:rPr>
          <w:rFonts w:ascii="Times New Roman" w:hAnsi="Times New Roman" w:cs="Times New Roman"/>
          <w:sz w:val="24"/>
          <w:szCs w:val="24"/>
        </w:rPr>
        <w:t xml:space="preserve">Základní barva je velmi podobná divokému zbarvení. Konce letek i ocasní pera jsou téměř bílá. Kresba skoro splývá s podkladovou barvou, je jen o něco tmavší. V chovech se toto zbarvení nejvíce blíží divokému nebo některé z jeho forem či jde o kombinaci divokého zbarvení s jiným typem. Z ornitologického hlediska by mohlo jít o </w:t>
      </w:r>
      <w:proofErr w:type="spellStart"/>
      <w:r w:rsidRPr="00F9336D">
        <w:rPr>
          <w:rFonts w:ascii="Times New Roman" w:hAnsi="Times New Roman" w:cs="Times New Roman"/>
          <w:sz w:val="24"/>
          <w:szCs w:val="24"/>
        </w:rPr>
        <w:t>leu</w:t>
      </w:r>
      <w:r w:rsidR="00F9336D">
        <w:rPr>
          <w:rFonts w:ascii="Times New Roman" w:hAnsi="Times New Roman" w:cs="Times New Roman"/>
          <w:sz w:val="24"/>
          <w:szCs w:val="24"/>
        </w:rPr>
        <w:t>cismus</w:t>
      </w:r>
      <w:proofErr w:type="spellEnd"/>
      <w:r w:rsidR="00F9336D">
        <w:rPr>
          <w:rFonts w:ascii="Times New Roman" w:hAnsi="Times New Roman" w:cs="Times New Roman"/>
          <w:sz w:val="24"/>
          <w:szCs w:val="24"/>
        </w:rPr>
        <w:t xml:space="preserve"> projevující se jen v zesvětlení či ztrátě kresby</w:t>
      </w:r>
      <w:r w:rsidRPr="00F9336D">
        <w:rPr>
          <w:rFonts w:ascii="Times New Roman" w:hAnsi="Times New Roman" w:cs="Times New Roman"/>
          <w:sz w:val="24"/>
          <w:szCs w:val="24"/>
        </w:rPr>
        <w:t>.</w:t>
      </w:r>
      <w:r w:rsidR="002B6E3E">
        <w:rPr>
          <w:rFonts w:ascii="Times New Roman" w:hAnsi="Times New Roman" w:cs="Times New Roman"/>
          <w:sz w:val="24"/>
          <w:szCs w:val="24"/>
        </w:rPr>
        <w:t xml:space="preserve"> </w:t>
      </w:r>
      <w:r w:rsidRPr="00F9336D">
        <w:rPr>
          <w:rFonts w:ascii="Times New Roman" w:hAnsi="Times New Roman" w:cs="Times New Roman"/>
          <w:sz w:val="24"/>
          <w:szCs w:val="24"/>
        </w:rPr>
        <w:t>V Olomouci jsem takovou odchylku nepozorovala.</w:t>
      </w:r>
    </w:p>
    <w:p w:rsidR="00E0374D" w:rsidRDefault="00E0374D" w:rsidP="00E0374D">
      <w:pPr>
        <w:spacing w:line="360" w:lineRule="auto"/>
        <w:ind w:firstLine="709"/>
        <w:jc w:val="both"/>
      </w:pPr>
    </w:p>
    <w:p w:rsidR="00E0374D" w:rsidRDefault="00E0374D" w:rsidP="00E0374D">
      <w:pPr>
        <w:spacing w:line="360" w:lineRule="auto"/>
        <w:ind w:firstLine="709"/>
        <w:jc w:val="both"/>
      </w:pPr>
    </w:p>
    <w:p w:rsidR="00E0374D" w:rsidRDefault="00E0374D" w:rsidP="00E0374D">
      <w:pPr>
        <w:spacing w:line="360" w:lineRule="auto"/>
        <w:ind w:firstLine="709"/>
        <w:jc w:val="both"/>
      </w:pPr>
    </w:p>
    <w:p w:rsidR="00E0374D" w:rsidRDefault="00E0374D" w:rsidP="00E0374D">
      <w:pPr>
        <w:spacing w:line="360" w:lineRule="auto"/>
        <w:ind w:firstLine="709"/>
        <w:jc w:val="both"/>
      </w:pPr>
    </w:p>
    <w:p w:rsidR="00E0374D" w:rsidRPr="00423CEC" w:rsidRDefault="00E0374D" w:rsidP="00E0374D">
      <w:pPr>
        <w:pStyle w:val="Nadpis4"/>
        <w:rPr>
          <w:noProof/>
          <w:color w:val="auto"/>
        </w:rPr>
      </w:pPr>
      <w:r>
        <w:rPr>
          <w:noProof/>
          <w:color w:val="auto"/>
        </w:rPr>
        <w:drawing>
          <wp:anchor distT="0" distB="0" distL="114300" distR="114300" simplePos="0" relativeHeight="251668480" behindDoc="0" locked="0" layoutInCell="1" allowOverlap="1">
            <wp:simplePos x="0" y="0"/>
            <wp:positionH relativeFrom="column">
              <wp:posOffset>-11430</wp:posOffset>
            </wp:positionH>
            <wp:positionV relativeFrom="paragraph">
              <wp:posOffset>432435</wp:posOffset>
            </wp:positionV>
            <wp:extent cx="4772025" cy="4657725"/>
            <wp:effectExtent l="0" t="0" r="0" b="0"/>
            <wp:wrapTopAndBottom/>
            <wp:docPr id="25" name="Objekt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334000" cy="5334000"/>
                      <a:chOff x="685800" y="304800"/>
                      <a:chExt cx="5334000" cy="5334000"/>
                    </a:xfrm>
                  </a:grpSpPr>
                  <a:grpSp>
                    <a:nvGrpSpPr>
                      <a:cNvPr id="16" name="Skupina 15"/>
                      <a:cNvGrpSpPr/>
                    </a:nvGrpSpPr>
                    <a:grpSpPr>
                      <a:xfrm>
                        <a:off x="685800" y="304800"/>
                        <a:ext cx="5334000" cy="5334000"/>
                        <a:chOff x="685800" y="304800"/>
                        <a:chExt cx="5334000" cy="5334000"/>
                      </a:xfrm>
                    </a:grpSpPr>
                    <a:pic>
                      <a:nvPicPr>
                        <a:cNvPr id="39947" name="Picture 12" descr="http://birds.cz/avif/photos/scaled/P020452_490x368.jpg"/>
                        <a:cNvPicPr>
                          <a:picLocks noChangeAspect="1" noChangeArrowheads="1"/>
                        </a:cNvPicPr>
                      </a:nvPicPr>
                      <a:blipFill>
                        <a:blip r:embed="rId71"/>
                        <a:srcRect t="2711" r="-125" b="9672"/>
                        <a:stretch>
                          <a:fillRect/>
                        </a:stretch>
                      </a:blipFill>
                      <a:spPr bwMode="auto">
                        <a:xfrm>
                          <a:off x="3276600" y="2133600"/>
                          <a:ext cx="2667000" cy="1752600"/>
                        </a:xfrm>
                        <a:prstGeom prst="rect">
                          <a:avLst/>
                        </a:prstGeom>
                        <a:noFill/>
                        <a:ln w="9525">
                          <a:noFill/>
                          <a:miter lim="800000"/>
                          <a:headEnd/>
                          <a:tailEnd/>
                        </a:ln>
                      </a:spPr>
                    </a:pic>
                    <a:pic>
                      <a:nvPicPr>
                        <a:cNvPr id="39946" name="Picture 10" descr="C:\Users\Kika\AppData\Local\Temp\Rar$DI04.116\IMG_3449.JPG"/>
                        <a:cNvPicPr>
                          <a:picLocks noChangeAspect="1" noChangeArrowheads="1"/>
                        </a:cNvPicPr>
                      </a:nvPicPr>
                      <a:blipFill>
                        <a:blip r:embed="rId72" cstate="print"/>
                        <a:srcRect l="27572" t="17500" r="23390" b="38750"/>
                        <a:stretch>
                          <a:fillRect/>
                        </a:stretch>
                      </a:blipFill>
                      <a:spPr bwMode="auto">
                        <a:xfrm>
                          <a:off x="685800" y="2133600"/>
                          <a:ext cx="2590800" cy="1733327"/>
                        </a:xfrm>
                        <a:prstGeom prst="rect">
                          <a:avLst/>
                        </a:prstGeom>
                        <a:noFill/>
                        <a:ln w="9525">
                          <a:noFill/>
                          <a:miter lim="800000"/>
                          <a:headEnd/>
                          <a:tailEnd/>
                        </a:ln>
                      </a:spPr>
                    </a:pic>
                    <a:pic>
                      <a:nvPicPr>
                        <a:cNvPr id="39942" name="Picture 8" descr="Obrazek"/>
                        <a:cNvPicPr>
                          <a:picLocks noChangeAspect="1" noChangeArrowheads="1"/>
                        </a:cNvPicPr>
                      </a:nvPicPr>
                      <a:blipFill>
                        <a:blip r:embed="rId73"/>
                        <a:srcRect b="6052"/>
                        <a:stretch>
                          <a:fillRect/>
                        </a:stretch>
                      </a:blipFill>
                      <a:spPr bwMode="auto">
                        <a:xfrm>
                          <a:off x="3276600" y="3886200"/>
                          <a:ext cx="2676525" cy="1676400"/>
                        </a:xfrm>
                        <a:prstGeom prst="rect">
                          <a:avLst/>
                        </a:prstGeom>
                        <a:noFill/>
                        <a:ln w="9525">
                          <a:noFill/>
                          <a:miter lim="800000"/>
                          <a:headEnd/>
                          <a:tailEnd/>
                        </a:ln>
                      </a:spPr>
                    </a:pic>
                    <a:pic>
                      <a:nvPicPr>
                        <a:cNvPr id="39938" name="Picture 3" descr="F:\DIPLOMKA\FOTODOKUMENTACE\foto kachny 13.12.2014\IMG_1299.JPG"/>
                        <a:cNvPicPr>
                          <a:picLocks noChangeAspect="1" noChangeArrowheads="1"/>
                        </a:cNvPicPr>
                      </a:nvPicPr>
                      <a:blipFill>
                        <a:blip r:embed="rId74"/>
                        <a:srcRect l="17447" t="49759" r="40079" b="11194"/>
                        <a:stretch>
                          <a:fillRect/>
                        </a:stretch>
                      </a:blipFill>
                      <a:spPr bwMode="auto">
                        <a:xfrm>
                          <a:off x="3276600" y="457200"/>
                          <a:ext cx="2667000" cy="1676400"/>
                        </a:xfrm>
                        <a:prstGeom prst="rect">
                          <a:avLst/>
                        </a:prstGeom>
                        <a:noFill/>
                        <a:ln w="9525">
                          <a:noFill/>
                          <a:miter lim="800000"/>
                          <a:headEnd/>
                          <a:tailEnd/>
                        </a:ln>
                      </a:spPr>
                    </a:pic>
                    <a:pic>
                      <a:nvPicPr>
                        <a:cNvPr id="39939" name="Picture 4" descr="F:\DIPLOMKA\FOTODOKUMENTACE\foto kachny 13.12.2014\IMG_1410.JPG"/>
                        <a:cNvPicPr>
                          <a:picLocks noChangeAspect="1" noChangeArrowheads="1"/>
                        </a:cNvPicPr>
                      </a:nvPicPr>
                      <a:blipFill>
                        <a:blip r:embed="rId75"/>
                        <a:srcRect l="33569" t="37500" r="30000" b="27499"/>
                        <a:stretch>
                          <a:fillRect/>
                        </a:stretch>
                      </a:blipFill>
                      <a:spPr bwMode="auto">
                        <a:xfrm>
                          <a:off x="685800" y="3886200"/>
                          <a:ext cx="2613025" cy="1673225"/>
                        </a:xfrm>
                        <a:prstGeom prst="rect">
                          <a:avLst/>
                        </a:prstGeom>
                        <a:noFill/>
                        <a:ln w="9525">
                          <a:noFill/>
                          <a:miter lim="800000"/>
                          <a:headEnd/>
                          <a:tailEnd/>
                        </a:ln>
                      </a:spPr>
                    </a:pic>
                    <a:pic>
                      <a:nvPicPr>
                        <a:cNvPr id="39940" name="Picture 2"/>
                        <a:cNvPicPr>
                          <a:picLocks noChangeAspect="1" noChangeArrowheads="1"/>
                        </a:cNvPicPr>
                      </a:nvPicPr>
                      <a:blipFill>
                        <a:blip r:embed="rId76"/>
                        <a:srcRect/>
                        <a:stretch>
                          <a:fillRect/>
                        </a:stretch>
                      </a:blipFill>
                      <a:spPr bwMode="auto">
                        <a:xfrm>
                          <a:off x="685800" y="457200"/>
                          <a:ext cx="2601913" cy="1676400"/>
                        </a:xfrm>
                        <a:prstGeom prst="rect">
                          <a:avLst/>
                        </a:prstGeom>
                        <a:noFill/>
                        <a:ln w="9525">
                          <a:noFill/>
                          <a:miter lim="800000"/>
                          <a:headEnd/>
                          <a:tailEnd/>
                        </a:ln>
                      </a:spPr>
                    </a:pic>
                    <a:sp>
                      <a:nvSpPr>
                        <a:cNvPr id="39941" name="TextovéPole 3"/>
                        <a:cNvSpPr txBox="1">
                          <a:spLocks noChangeArrowheads="1"/>
                        </a:cNvSpPr>
                      </a:nvSpPr>
                      <a:spPr bwMode="auto">
                        <a:xfrm>
                          <a:off x="685800" y="457200"/>
                          <a:ext cx="3276599" cy="3970318"/>
                        </a:xfrm>
                        <a:prstGeom prst="rect">
                          <a:avLst/>
                        </a:prstGeom>
                        <a:noFill/>
                        <a:ln w="9525">
                          <a:noFill/>
                          <a:miter lim="800000"/>
                          <a:headEnd/>
                          <a:tailEnd/>
                        </a:ln>
                      </a:spPr>
                      <a:txSp>
                        <a:txBody>
                          <a:bodyPr wrap="square">
                            <a:spAutoFit/>
                          </a:bodyPr>
                          <a:lstStyle>
                            <a:defPPr>
                              <a:defRPr lang="cs-CZ"/>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cs-CZ" dirty="0" smtClean="0">
                                <a:solidFill>
                                  <a:schemeClr val="bg1"/>
                                </a:solidFill>
                              </a:rPr>
                              <a:t>a                                        b</a:t>
                            </a:r>
                          </a:p>
                          <a:p>
                            <a:endParaRPr lang="cs-CZ" dirty="0">
                              <a:solidFill>
                                <a:schemeClr val="bg1"/>
                              </a:solidFill>
                            </a:endParaRPr>
                          </a:p>
                          <a:p>
                            <a:endParaRPr lang="cs-CZ" dirty="0" smtClean="0">
                              <a:solidFill>
                                <a:schemeClr val="bg1"/>
                              </a:solidFill>
                            </a:endParaRPr>
                          </a:p>
                          <a:p>
                            <a:endParaRPr lang="cs-CZ" dirty="0">
                              <a:solidFill>
                                <a:schemeClr val="bg1"/>
                              </a:solidFill>
                            </a:endParaRPr>
                          </a:p>
                          <a:p>
                            <a:endParaRPr lang="cs-CZ" dirty="0" smtClean="0">
                              <a:solidFill>
                                <a:schemeClr val="bg1"/>
                              </a:solidFill>
                            </a:endParaRPr>
                          </a:p>
                          <a:p>
                            <a:endParaRPr lang="cs-CZ" dirty="0">
                              <a:solidFill>
                                <a:schemeClr val="bg1"/>
                              </a:solidFill>
                            </a:endParaRPr>
                          </a:p>
                          <a:p>
                            <a:r>
                              <a:rPr lang="cs-CZ" dirty="0" smtClean="0">
                                <a:solidFill>
                                  <a:schemeClr val="bg1"/>
                                </a:solidFill>
                              </a:rPr>
                              <a:t>c                                        d</a:t>
                            </a:r>
                          </a:p>
                          <a:p>
                            <a:endParaRPr lang="cs-CZ" dirty="0">
                              <a:solidFill>
                                <a:schemeClr val="bg1"/>
                              </a:solidFill>
                            </a:endParaRPr>
                          </a:p>
                          <a:p>
                            <a:endParaRPr lang="cs-CZ" dirty="0" smtClean="0">
                              <a:solidFill>
                                <a:schemeClr val="bg1"/>
                              </a:solidFill>
                            </a:endParaRPr>
                          </a:p>
                          <a:p>
                            <a:endParaRPr lang="cs-CZ" dirty="0">
                              <a:solidFill>
                                <a:schemeClr val="bg1"/>
                              </a:solidFill>
                            </a:endParaRPr>
                          </a:p>
                          <a:p>
                            <a:endParaRPr lang="cs-CZ" dirty="0" smtClean="0">
                              <a:solidFill>
                                <a:schemeClr val="bg1"/>
                              </a:solidFill>
                            </a:endParaRPr>
                          </a:p>
                          <a:p>
                            <a:endParaRPr lang="cs-CZ" dirty="0">
                              <a:solidFill>
                                <a:schemeClr val="bg1"/>
                              </a:solidFill>
                            </a:endParaRPr>
                          </a:p>
                          <a:p>
                            <a:endParaRPr lang="cs-CZ" dirty="0" smtClean="0">
                              <a:solidFill>
                                <a:schemeClr val="bg1"/>
                              </a:solidFill>
                            </a:endParaRPr>
                          </a:p>
                          <a:p>
                            <a:r>
                              <a:rPr lang="cs-CZ" dirty="0" smtClean="0">
                                <a:solidFill>
                                  <a:schemeClr val="bg1"/>
                                </a:solidFill>
                              </a:rPr>
                              <a:t>e                                        f                                  </a:t>
                            </a:r>
                            <a:endParaRPr lang="cs-CZ" dirty="0">
                              <a:solidFill>
                                <a:schemeClr val="bg1"/>
                              </a:solidFill>
                            </a:endParaRPr>
                          </a:p>
                        </a:txBody>
                        <a:useSpRect/>
                      </a:txSp>
                    </a:sp>
                    <a:cxnSp>
                      <a:nvCxnSpPr>
                        <a:cNvPr id="10" name="Přímá spojovací čára 9"/>
                        <a:cNvCxnSpPr/>
                      </a:nvCxnSpPr>
                      <a:spPr>
                        <a:xfrm rot="10800000">
                          <a:off x="685800" y="3884611"/>
                          <a:ext cx="5334000" cy="1588"/>
                        </a:xfrm>
                        <a:prstGeom prst="line">
                          <a:avLst/>
                        </a:prstGeom>
                        <a:ln w="31750">
                          <a:solidFill>
                            <a:schemeClr val="bg1"/>
                          </a:solidFill>
                        </a:ln>
                      </a:spPr>
                      <a:style>
                        <a:lnRef idx="1">
                          <a:schemeClr val="accent1"/>
                        </a:lnRef>
                        <a:fillRef idx="0">
                          <a:schemeClr val="accent1"/>
                        </a:fillRef>
                        <a:effectRef idx="0">
                          <a:schemeClr val="accent1"/>
                        </a:effectRef>
                        <a:fontRef idx="minor">
                          <a:schemeClr val="tx1"/>
                        </a:fontRef>
                      </a:style>
                    </a:cxnSp>
                    <a:cxnSp>
                      <a:nvCxnSpPr>
                        <a:cNvPr id="12" name="Přímá spojovací čára 11"/>
                        <a:cNvCxnSpPr/>
                      </a:nvCxnSpPr>
                      <a:spPr>
                        <a:xfrm rot="5400000" flipH="1" flipV="1">
                          <a:off x="610394" y="2971006"/>
                          <a:ext cx="5334000" cy="1588"/>
                        </a:xfrm>
                        <a:prstGeom prst="line">
                          <a:avLst/>
                        </a:prstGeom>
                        <a:ln w="31750">
                          <a:solidFill>
                            <a:schemeClr val="bg1"/>
                          </a:solidFill>
                        </a:ln>
                      </a:spPr>
                      <a:style>
                        <a:lnRef idx="1">
                          <a:schemeClr val="accent1"/>
                        </a:lnRef>
                        <a:fillRef idx="0">
                          <a:schemeClr val="accent1"/>
                        </a:fillRef>
                        <a:effectRef idx="0">
                          <a:schemeClr val="accent1"/>
                        </a:effectRef>
                        <a:fontRef idx="minor">
                          <a:schemeClr val="tx1"/>
                        </a:fontRef>
                      </a:style>
                    </a:cxnSp>
                  </a:grpSp>
                </lc:lockedCanvas>
              </a:graphicData>
            </a:graphic>
          </wp:anchor>
        </w:drawing>
      </w:r>
      <w:r w:rsidRPr="00423CEC">
        <w:rPr>
          <w:noProof/>
          <w:color w:val="auto"/>
        </w:rPr>
        <w:t>Tmavá s výraznou kresbou</w:t>
      </w:r>
    </w:p>
    <w:p w:rsidR="00E0374D" w:rsidRDefault="00E0374D" w:rsidP="00E0374D">
      <w:pPr>
        <w:spacing w:line="240" w:lineRule="auto"/>
        <w:jc w:val="both"/>
      </w:pPr>
    </w:p>
    <w:p w:rsidR="00E0374D" w:rsidRPr="007A7C71" w:rsidRDefault="00E0374D" w:rsidP="00E0374D">
      <w:pPr>
        <w:shd w:val="clear" w:color="auto" w:fill="FFFFFF"/>
        <w:spacing w:before="75" w:after="150" w:line="240" w:lineRule="auto"/>
        <w:jc w:val="both"/>
        <w:rPr>
          <w:rFonts w:ascii="Times New Roman" w:hAnsi="Times New Roman" w:cs="Times New Roman"/>
          <w:sz w:val="20"/>
          <w:szCs w:val="20"/>
        </w:rPr>
      </w:pPr>
      <w:r>
        <w:rPr>
          <w:rFonts w:ascii="Times New Roman" w:hAnsi="Times New Roman" w:cs="Times New Roman"/>
          <w:sz w:val="20"/>
          <w:szCs w:val="20"/>
        </w:rPr>
        <w:t>Obr. 13: Samice kachny divoké tmavě zbarvená s tmavou kresbou a) data neznámá (foto: Jiří</w:t>
      </w:r>
      <w:r w:rsidRPr="00774DDD">
        <w:rPr>
          <w:rFonts w:ascii="Times New Roman" w:hAnsi="Times New Roman" w:cs="Times New Roman"/>
          <w:sz w:val="20"/>
          <w:szCs w:val="20"/>
        </w:rPr>
        <w:t xml:space="preserve"> Šafránek</w:t>
      </w:r>
      <w:r>
        <w:rPr>
          <w:rFonts w:ascii="Times New Roman" w:hAnsi="Times New Roman" w:cs="Times New Roman"/>
          <w:sz w:val="20"/>
          <w:szCs w:val="20"/>
        </w:rPr>
        <w:t xml:space="preserve">); b)13. 12. 2014, Olomouc, </w:t>
      </w:r>
      <w:r w:rsidRPr="00774DDD">
        <w:rPr>
          <w:rFonts w:ascii="Times New Roman" w:hAnsi="Times New Roman" w:cs="Times New Roman"/>
          <w:sz w:val="20"/>
          <w:szCs w:val="20"/>
        </w:rPr>
        <w:t xml:space="preserve">jezírko ve Smetanových </w:t>
      </w:r>
      <w:proofErr w:type="gramStart"/>
      <w:r w:rsidRPr="00774DDD">
        <w:rPr>
          <w:rFonts w:ascii="Times New Roman" w:hAnsi="Times New Roman" w:cs="Times New Roman"/>
          <w:sz w:val="20"/>
          <w:szCs w:val="20"/>
        </w:rPr>
        <w:t>sadech</w:t>
      </w:r>
      <w:r>
        <w:rPr>
          <w:rFonts w:ascii="Times New Roman" w:hAnsi="Times New Roman" w:cs="Times New Roman"/>
          <w:sz w:val="20"/>
          <w:szCs w:val="20"/>
        </w:rPr>
        <w:t>(foto</w:t>
      </w:r>
      <w:proofErr w:type="gramEnd"/>
      <w:r>
        <w:rPr>
          <w:rFonts w:ascii="Times New Roman" w:hAnsi="Times New Roman" w:cs="Times New Roman"/>
          <w:sz w:val="20"/>
          <w:szCs w:val="20"/>
        </w:rPr>
        <w:t>: Kristýna Hájková); c)</w:t>
      </w:r>
      <w:r w:rsidRPr="00774DDD">
        <w:rPr>
          <w:rFonts w:ascii="Times New Roman" w:hAnsi="Times New Roman" w:cs="Times New Roman"/>
          <w:sz w:val="20"/>
          <w:szCs w:val="20"/>
        </w:rPr>
        <w:t xml:space="preserve"> 11. 2. 2015</w:t>
      </w:r>
      <w:r>
        <w:rPr>
          <w:rFonts w:ascii="Times New Roman" w:hAnsi="Times New Roman" w:cs="Times New Roman"/>
          <w:sz w:val="20"/>
          <w:szCs w:val="20"/>
        </w:rPr>
        <w:t xml:space="preserve">, </w:t>
      </w:r>
      <w:r w:rsidRPr="00774DDD">
        <w:rPr>
          <w:rFonts w:ascii="Times New Roman" w:hAnsi="Times New Roman" w:cs="Times New Roman"/>
          <w:sz w:val="20"/>
          <w:szCs w:val="20"/>
        </w:rPr>
        <w:t xml:space="preserve">Hradec </w:t>
      </w:r>
      <w:proofErr w:type="gramStart"/>
      <w:r w:rsidRPr="00774DDD">
        <w:rPr>
          <w:rFonts w:ascii="Times New Roman" w:hAnsi="Times New Roman" w:cs="Times New Roman"/>
          <w:sz w:val="20"/>
          <w:szCs w:val="20"/>
        </w:rPr>
        <w:t>Králové</w:t>
      </w:r>
      <w:r>
        <w:rPr>
          <w:rFonts w:ascii="Times New Roman" w:hAnsi="Times New Roman" w:cs="Times New Roman"/>
          <w:sz w:val="20"/>
          <w:szCs w:val="20"/>
        </w:rPr>
        <w:t>(foto</w:t>
      </w:r>
      <w:proofErr w:type="gramEnd"/>
      <w:r>
        <w:rPr>
          <w:rFonts w:ascii="Times New Roman" w:hAnsi="Times New Roman" w:cs="Times New Roman"/>
          <w:sz w:val="20"/>
          <w:szCs w:val="20"/>
        </w:rPr>
        <w:t xml:space="preserve">: </w:t>
      </w:r>
      <w:r w:rsidRPr="00774DDD">
        <w:rPr>
          <w:rFonts w:ascii="Times New Roman" w:hAnsi="Times New Roman" w:cs="Times New Roman"/>
          <w:sz w:val="20"/>
          <w:szCs w:val="20"/>
        </w:rPr>
        <w:t xml:space="preserve">Martin </w:t>
      </w:r>
      <w:proofErr w:type="spellStart"/>
      <w:r w:rsidRPr="00774DDD">
        <w:rPr>
          <w:rFonts w:ascii="Times New Roman" w:hAnsi="Times New Roman" w:cs="Times New Roman"/>
          <w:sz w:val="20"/>
          <w:szCs w:val="20"/>
        </w:rPr>
        <w:t>Paclík</w:t>
      </w:r>
      <w:proofErr w:type="spellEnd"/>
      <w:r>
        <w:rPr>
          <w:rFonts w:ascii="Times New Roman" w:hAnsi="Times New Roman" w:cs="Times New Roman"/>
          <w:sz w:val="20"/>
          <w:szCs w:val="20"/>
        </w:rPr>
        <w:t xml:space="preserve">); d) </w:t>
      </w:r>
      <w:proofErr w:type="gramStart"/>
      <w:r w:rsidRPr="00774DDD">
        <w:rPr>
          <w:rFonts w:ascii="Times New Roman" w:hAnsi="Times New Roman" w:cs="Times New Roman"/>
          <w:sz w:val="20"/>
          <w:szCs w:val="20"/>
        </w:rPr>
        <w:t>22.1</w:t>
      </w:r>
      <w:r>
        <w:rPr>
          <w:rFonts w:ascii="Times New Roman" w:hAnsi="Times New Roman" w:cs="Times New Roman"/>
          <w:sz w:val="20"/>
          <w:szCs w:val="20"/>
        </w:rPr>
        <w:t>1. rok</w:t>
      </w:r>
      <w:proofErr w:type="gramEnd"/>
      <w:r>
        <w:rPr>
          <w:rFonts w:ascii="Times New Roman" w:hAnsi="Times New Roman" w:cs="Times New Roman"/>
          <w:sz w:val="20"/>
          <w:szCs w:val="20"/>
        </w:rPr>
        <w:t xml:space="preserve"> neznámý</w:t>
      </w:r>
      <w:r w:rsidRPr="00774DDD">
        <w:rPr>
          <w:rFonts w:ascii="Times New Roman" w:hAnsi="Times New Roman" w:cs="Times New Roman"/>
          <w:sz w:val="20"/>
          <w:szCs w:val="20"/>
        </w:rPr>
        <w:t>, Přerov</w:t>
      </w:r>
      <w:r>
        <w:rPr>
          <w:rFonts w:ascii="Times New Roman" w:hAnsi="Times New Roman" w:cs="Times New Roman"/>
          <w:sz w:val="20"/>
          <w:szCs w:val="20"/>
        </w:rPr>
        <w:t xml:space="preserve">, </w:t>
      </w:r>
      <w:r w:rsidRPr="00774DDD">
        <w:rPr>
          <w:rFonts w:ascii="Times New Roman" w:hAnsi="Times New Roman" w:cs="Times New Roman"/>
          <w:sz w:val="20"/>
          <w:szCs w:val="20"/>
        </w:rPr>
        <w:t>řeka Bečva</w:t>
      </w:r>
      <w:r>
        <w:rPr>
          <w:rFonts w:ascii="Times New Roman" w:hAnsi="Times New Roman" w:cs="Times New Roman"/>
          <w:sz w:val="20"/>
          <w:szCs w:val="20"/>
        </w:rPr>
        <w:t>(foto: Jiří Šafránek</w:t>
      </w:r>
      <w:r w:rsidRPr="00774DDD">
        <w:rPr>
          <w:rFonts w:ascii="Times New Roman" w:hAnsi="Times New Roman" w:cs="Times New Roman"/>
          <w:sz w:val="20"/>
          <w:szCs w:val="20"/>
        </w:rPr>
        <w:t xml:space="preserve">); </w:t>
      </w:r>
      <w:r>
        <w:rPr>
          <w:rFonts w:ascii="Times New Roman" w:hAnsi="Times New Roman" w:cs="Times New Roman"/>
          <w:sz w:val="20"/>
          <w:szCs w:val="20"/>
        </w:rPr>
        <w:t>e) </w:t>
      </w:r>
      <w:r w:rsidRPr="00774DDD">
        <w:rPr>
          <w:rFonts w:ascii="Times New Roman" w:hAnsi="Times New Roman" w:cs="Times New Roman"/>
          <w:sz w:val="20"/>
          <w:szCs w:val="20"/>
        </w:rPr>
        <w:t>13.</w:t>
      </w:r>
      <w:r>
        <w:rPr>
          <w:rFonts w:ascii="Times New Roman" w:hAnsi="Times New Roman" w:cs="Times New Roman"/>
          <w:sz w:val="20"/>
          <w:szCs w:val="20"/>
        </w:rPr>
        <w:t xml:space="preserve"> 12. 2014, Olomouc, </w:t>
      </w:r>
      <w:r w:rsidRPr="00774DDD">
        <w:rPr>
          <w:rFonts w:ascii="Times New Roman" w:hAnsi="Times New Roman" w:cs="Times New Roman"/>
          <w:sz w:val="20"/>
          <w:szCs w:val="20"/>
        </w:rPr>
        <w:t xml:space="preserve">jezírko ve Smetanových </w:t>
      </w:r>
      <w:proofErr w:type="gramStart"/>
      <w:r w:rsidRPr="00774DDD">
        <w:rPr>
          <w:rFonts w:ascii="Times New Roman" w:hAnsi="Times New Roman" w:cs="Times New Roman"/>
          <w:sz w:val="20"/>
          <w:szCs w:val="20"/>
        </w:rPr>
        <w:t>sadech</w:t>
      </w:r>
      <w:r>
        <w:rPr>
          <w:rFonts w:ascii="Times New Roman" w:hAnsi="Times New Roman" w:cs="Times New Roman"/>
          <w:sz w:val="20"/>
          <w:szCs w:val="20"/>
        </w:rPr>
        <w:t>(foto</w:t>
      </w:r>
      <w:proofErr w:type="gramEnd"/>
      <w:r>
        <w:rPr>
          <w:rFonts w:ascii="Times New Roman" w:hAnsi="Times New Roman" w:cs="Times New Roman"/>
          <w:sz w:val="20"/>
          <w:szCs w:val="20"/>
        </w:rPr>
        <w:t xml:space="preserve">: </w:t>
      </w:r>
      <w:r w:rsidRPr="00774DDD">
        <w:rPr>
          <w:rFonts w:ascii="Times New Roman" w:hAnsi="Times New Roman" w:cs="Times New Roman"/>
          <w:sz w:val="20"/>
          <w:szCs w:val="20"/>
        </w:rPr>
        <w:t>Kri</w:t>
      </w:r>
      <w:r>
        <w:rPr>
          <w:rFonts w:ascii="Times New Roman" w:hAnsi="Times New Roman" w:cs="Times New Roman"/>
          <w:sz w:val="20"/>
          <w:szCs w:val="20"/>
        </w:rPr>
        <w:t>stýna Hájková); f)</w:t>
      </w:r>
      <w:r w:rsidRPr="00774DDD">
        <w:rPr>
          <w:rFonts w:ascii="Times New Roman" w:hAnsi="Times New Roman" w:cs="Times New Roman"/>
          <w:sz w:val="20"/>
          <w:szCs w:val="20"/>
        </w:rPr>
        <w:t xml:space="preserve"> kachna domácí - </w:t>
      </w:r>
      <w:r>
        <w:rPr>
          <w:rFonts w:ascii="Times New Roman" w:hAnsi="Times New Roman" w:cs="Times New Roman"/>
          <w:sz w:val="20"/>
          <w:szCs w:val="20"/>
        </w:rPr>
        <w:t xml:space="preserve"> selská, tmavě divoké zbarvení (zdroj: </w:t>
      </w:r>
      <w:hyperlink r:id="rId77" w:history="1">
        <w:r w:rsidRPr="007A7C71">
          <w:rPr>
            <w:rFonts w:ascii="Times New Roman" w:hAnsi="Times New Roman" w:cs="Times New Roman"/>
            <w:sz w:val="20"/>
            <w:szCs w:val="20"/>
          </w:rPr>
          <w:t>http://www.</w:t>
        </w:r>
      </w:hyperlink>
      <w:hyperlink r:id="rId78" w:history="1">
        <w:r w:rsidRPr="007A7C71">
          <w:rPr>
            <w:rFonts w:ascii="Times New Roman" w:hAnsi="Times New Roman" w:cs="Times New Roman"/>
            <w:sz w:val="20"/>
            <w:szCs w:val="20"/>
          </w:rPr>
          <w:t>klubvodnidrubeze.estranky.cz</w:t>
        </w:r>
      </w:hyperlink>
      <w:hyperlink r:id="rId79" w:history="1">
        <w:r w:rsidRPr="007A7C71">
          <w:rPr>
            <w:rFonts w:ascii="Times New Roman" w:hAnsi="Times New Roman" w:cs="Times New Roman"/>
            <w:sz w:val="20"/>
            <w:szCs w:val="20"/>
          </w:rPr>
          <w:t>/</w:t>
        </w:r>
      </w:hyperlink>
      <w:hyperlink r:id="rId80" w:history="1">
        <w:r w:rsidRPr="007A7C71">
          <w:rPr>
            <w:rFonts w:ascii="Times New Roman" w:hAnsi="Times New Roman" w:cs="Times New Roman"/>
            <w:sz w:val="20"/>
            <w:szCs w:val="20"/>
          </w:rPr>
          <w:t>clanky</w:t>
        </w:r>
      </w:hyperlink>
      <w:hyperlink r:id="rId81" w:history="1">
        <w:r w:rsidRPr="007A7C71">
          <w:rPr>
            <w:rFonts w:ascii="Times New Roman" w:hAnsi="Times New Roman" w:cs="Times New Roman"/>
            <w:sz w:val="20"/>
            <w:szCs w:val="20"/>
          </w:rPr>
          <w:t>/plemena-kachen/</w:t>
        </w:r>
      </w:hyperlink>
      <w:r>
        <w:t>)</w:t>
      </w:r>
    </w:p>
    <w:p w:rsidR="00E0374D" w:rsidRDefault="00E0374D" w:rsidP="00E0374D">
      <w:pPr>
        <w:spacing w:line="360" w:lineRule="auto"/>
        <w:jc w:val="both"/>
      </w:pPr>
    </w:p>
    <w:p w:rsidR="00E0374D" w:rsidRDefault="00E0374D" w:rsidP="00E0374D">
      <w:pPr>
        <w:spacing w:line="360" w:lineRule="auto"/>
        <w:jc w:val="both"/>
        <w:rPr>
          <w:rFonts w:ascii="Times New Roman" w:hAnsi="Times New Roman" w:cs="Times New Roman"/>
          <w:sz w:val="24"/>
          <w:szCs w:val="24"/>
        </w:rPr>
      </w:pPr>
      <w:r w:rsidRPr="00E923BE">
        <w:rPr>
          <w:rFonts w:ascii="Times New Roman" w:hAnsi="Times New Roman" w:cs="Times New Roman"/>
          <w:sz w:val="24"/>
          <w:szCs w:val="24"/>
        </w:rPr>
        <w:t>Tato odchylka je celkově velmi tmavá s výrazno</w:t>
      </w:r>
      <w:r>
        <w:rPr>
          <w:rFonts w:ascii="Times New Roman" w:hAnsi="Times New Roman" w:cs="Times New Roman"/>
          <w:sz w:val="24"/>
          <w:szCs w:val="24"/>
        </w:rPr>
        <w:t>u tmavě hnědou až černou</w:t>
      </w:r>
      <w:r w:rsidRPr="00E923BE">
        <w:rPr>
          <w:rFonts w:ascii="Times New Roman" w:hAnsi="Times New Roman" w:cs="Times New Roman"/>
          <w:sz w:val="24"/>
          <w:szCs w:val="24"/>
        </w:rPr>
        <w:t xml:space="preserve"> kresbou. Jednotlivé varianty se od sebe liší odstínem základní barvy i barvou kresby a jejím tvarem. Otázkou je, co vytváří dojem celkově tmavého zbarvení, zda je to podkladovou barvou nebo kresbou. Ornitologicky by se tato odchylka dala označit jako melanismus. Mezi plemeny kachny domácí bychom toto zbarvení našli u kachen selských, </w:t>
      </w:r>
      <w:proofErr w:type="spellStart"/>
      <w:r w:rsidRPr="00E923BE">
        <w:rPr>
          <w:rFonts w:ascii="Times New Roman" w:hAnsi="Times New Roman" w:cs="Times New Roman"/>
          <w:sz w:val="24"/>
          <w:szCs w:val="24"/>
        </w:rPr>
        <w:t>vysokohnízdí</w:t>
      </w:r>
      <w:r>
        <w:rPr>
          <w:rFonts w:ascii="Times New Roman" w:hAnsi="Times New Roman" w:cs="Times New Roman"/>
          <w:sz w:val="24"/>
          <w:szCs w:val="24"/>
        </w:rPr>
        <w:t>cích</w:t>
      </w:r>
      <w:proofErr w:type="spellEnd"/>
      <w:r>
        <w:rPr>
          <w:rFonts w:ascii="Times New Roman" w:hAnsi="Times New Roman" w:cs="Times New Roman"/>
          <w:sz w:val="24"/>
          <w:szCs w:val="24"/>
        </w:rPr>
        <w:t xml:space="preserve"> létavých a zakrslých (t</w:t>
      </w:r>
      <w:r w:rsidRPr="00E923BE">
        <w:rPr>
          <w:rFonts w:ascii="Times New Roman" w:hAnsi="Times New Roman" w:cs="Times New Roman"/>
          <w:sz w:val="24"/>
          <w:szCs w:val="24"/>
        </w:rPr>
        <w:t>ab. 1). Můžeme ho označit jako tmavě divoké zbarvení. Je způsobeno dominantní alelou M</w:t>
      </w:r>
      <w:r w:rsidRPr="00E923BE">
        <w:rPr>
          <w:rFonts w:ascii="Times New Roman" w:hAnsi="Times New Roman" w:cs="Times New Roman"/>
          <w:sz w:val="24"/>
          <w:szCs w:val="24"/>
          <w:vertAlign w:val="superscript"/>
        </w:rPr>
        <w:t>D</w:t>
      </w:r>
      <w:r w:rsidRPr="00E923BE">
        <w:rPr>
          <w:rFonts w:ascii="Times New Roman" w:hAnsi="Times New Roman" w:cs="Times New Roman"/>
          <w:sz w:val="24"/>
          <w:szCs w:val="24"/>
        </w:rPr>
        <w:t>, která se dominantně projevuje nad ostatními zbarveními. Při křížení tmavě divoce zbarveného jedince</w:t>
      </w:r>
      <w:r w:rsidR="002B6E3E">
        <w:rPr>
          <w:rFonts w:ascii="Times New Roman" w:hAnsi="Times New Roman" w:cs="Times New Roman"/>
          <w:sz w:val="24"/>
          <w:szCs w:val="24"/>
        </w:rPr>
        <w:t xml:space="preserve"> </w:t>
      </w:r>
      <w:r w:rsidRPr="00E923BE">
        <w:rPr>
          <w:rFonts w:ascii="Times New Roman" w:hAnsi="Times New Roman" w:cs="Times New Roman"/>
          <w:sz w:val="24"/>
          <w:szCs w:val="24"/>
        </w:rPr>
        <w:t>s jedincem divokého zbarvení se divoké zbarvení</w:t>
      </w:r>
      <w:r>
        <w:rPr>
          <w:rFonts w:ascii="Times New Roman" w:hAnsi="Times New Roman" w:cs="Times New Roman"/>
          <w:sz w:val="24"/>
          <w:szCs w:val="24"/>
        </w:rPr>
        <w:t xml:space="preserve"> chová recesivně (Procházka 2014</w:t>
      </w:r>
      <w:r w:rsidRPr="00E923BE">
        <w:rPr>
          <w:rFonts w:ascii="Times New Roman" w:hAnsi="Times New Roman" w:cs="Times New Roman"/>
          <w:sz w:val="24"/>
          <w:szCs w:val="24"/>
        </w:rPr>
        <w:t>). To skýtá potenciál pro případné šíření této odchylky ve volně žijících populacích. V chovech, stejně jako v přírodě, ovšem patří k méně častému zbarvení.</w:t>
      </w:r>
    </w:p>
    <w:p w:rsidR="00E0374D" w:rsidRDefault="00E0374D" w:rsidP="00E0374D">
      <w:pPr>
        <w:spacing w:line="360" w:lineRule="auto"/>
        <w:jc w:val="both"/>
        <w:rPr>
          <w:rFonts w:ascii="Times New Roman" w:hAnsi="Times New Roman" w:cs="Times New Roman"/>
          <w:sz w:val="24"/>
          <w:szCs w:val="24"/>
        </w:rPr>
      </w:pPr>
    </w:p>
    <w:p w:rsidR="00E0374D" w:rsidRDefault="00E0374D" w:rsidP="00E0374D">
      <w:pPr>
        <w:spacing w:line="360" w:lineRule="auto"/>
        <w:jc w:val="both"/>
        <w:rPr>
          <w:rFonts w:ascii="Times New Roman" w:hAnsi="Times New Roman" w:cs="Times New Roman"/>
          <w:sz w:val="24"/>
          <w:szCs w:val="24"/>
        </w:rPr>
      </w:pPr>
    </w:p>
    <w:p w:rsidR="00E0374D" w:rsidRDefault="00E0374D" w:rsidP="00E0374D">
      <w:pPr>
        <w:spacing w:line="360" w:lineRule="auto"/>
        <w:jc w:val="both"/>
        <w:rPr>
          <w:rFonts w:ascii="Times New Roman" w:hAnsi="Times New Roman" w:cs="Times New Roman"/>
          <w:sz w:val="24"/>
          <w:szCs w:val="24"/>
        </w:rPr>
      </w:pPr>
    </w:p>
    <w:p w:rsidR="00E0374D" w:rsidRDefault="00E0374D" w:rsidP="00E0374D">
      <w:pPr>
        <w:spacing w:line="360" w:lineRule="auto"/>
        <w:jc w:val="both"/>
        <w:rPr>
          <w:rFonts w:ascii="Times New Roman" w:hAnsi="Times New Roman" w:cs="Times New Roman"/>
          <w:sz w:val="24"/>
          <w:szCs w:val="24"/>
        </w:rPr>
      </w:pPr>
    </w:p>
    <w:p w:rsidR="00E0374D" w:rsidRDefault="00E0374D" w:rsidP="00E0374D">
      <w:pPr>
        <w:spacing w:line="360" w:lineRule="auto"/>
        <w:jc w:val="both"/>
        <w:rPr>
          <w:rFonts w:ascii="Times New Roman" w:hAnsi="Times New Roman" w:cs="Times New Roman"/>
          <w:sz w:val="24"/>
          <w:szCs w:val="24"/>
        </w:rPr>
      </w:pPr>
    </w:p>
    <w:p w:rsidR="00E0374D" w:rsidRDefault="00E0374D" w:rsidP="00E0374D">
      <w:pPr>
        <w:spacing w:line="360" w:lineRule="auto"/>
        <w:jc w:val="both"/>
        <w:rPr>
          <w:rFonts w:ascii="Times New Roman" w:hAnsi="Times New Roman" w:cs="Times New Roman"/>
          <w:sz w:val="24"/>
          <w:szCs w:val="24"/>
        </w:rPr>
      </w:pPr>
    </w:p>
    <w:p w:rsidR="00E0374D" w:rsidRDefault="00E0374D" w:rsidP="00E0374D">
      <w:pPr>
        <w:spacing w:line="360" w:lineRule="auto"/>
        <w:jc w:val="both"/>
        <w:rPr>
          <w:rFonts w:ascii="Times New Roman" w:hAnsi="Times New Roman" w:cs="Times New Roman"/>
          <w:sz w:val="24"/>
          <w:szCs w:val="24"/>
        </w:rPr>
      </w:pPr>
    </w:p>
    <w:p w:rsidR="00E0374D" w:rsidRDefault="00E0374D" w:rsidP="00E0374D">
      <w:pPr>
        <w:spacing w:line="360" w:lineRule="auto"/>
        <w:jc w:val="both"/>
        <w:rPr>
          <w:rFonts w:ascii="Times New Roman" w:hAnsi="Times New Roman" w:cs="Times New Roman"/>
          <w:sz w:val="24"/>
          <w:szCs w:val="24"/>
        </w:rPr>
      </w:pPr>
    </w:p>
    <w:p w:rsidR="00E0374D" w:rsidRDefault="00E0374D" w:rsidP="00E0374D">
      <w:pPr>
        <w:spacing w:line="360" w:lineRule="auto"/>
        <w:jc w:val="both"/>
        <w:rPr>
          <w:rFonts w:ascii="Times New Roman" w:hAnsi="Times New Roman" w:cs="Times New Roman"/>
          <w:sz w:val="24"/>
          <w:szCs w:val="24"/>
        </w:rPr>
      </w:pPr>
    </w:p>
    <w:p w:rsidR="00E0374D" w:rsidRDefault="00E0374D" w:rsidP="00E0374D">
      <w:pPr>
        <w:spacing w:line="360" w:lineRule="auto"/>
        <w:jc w:val="both"/>
        <w:rPr>
          <w:rFonts w:ascii="Times New Roman" w:hAnsi="Times New Roman" w:cs="Times New Roman"/>
          <w:sz w:val="24"/>
          <w:szCs w:val="24"/>
        </w:rPr>
      </w:pPr>
    </w:p>
    <w:p w:rsidR="00E0374D" w:rsidRDefault="00E0374D" w:rsidP="00E0374D">
      <w:pPr>
        <w:spacing w:line="360" w:lineRule="auto"/>
        <w:jc w:val="both"/>
        <w:rPr>
          <w:rFonts w:ascii="Times New Roman" w:hAnsi="Times New Roman" w:cs="Times New Roman"/>
          <w:sz w:val="24"/>
          <w:szCs w:val="24"/>
        </w:rPr>
      </w:pPr>
    </w:p>
    <w:p w:rsidR="00E0374D" w:rsidRDefault="00E0374D" w:rsidP="00E0374D">
      <w:pPr>
        <w:spacing w:line="360" w:lineRule="auto"/>
        <w:jc w:val="both"/>
        <w:rPr>
          <w:rFonts w:ascii="Times New Roman" w:hAnsi="Times New Roman" w:cs="Times New Roman"/>
          <w:sz w:val="24"/>
          <w:szCs w:val="24"/>
        </w:rPr>
      </w:pPr>
    </w:p>
    <w:p w:rsidR="00E0374D" w:rsidRDefault="00E0374D" w:rsidP="00E0374D">
      <w:pPr>
        <w:spacing w:line="360" w:lineRule="auto"/>
        <w:jc w:val="both"/>
        <w:rPr>
          <w:rFonts w:ascii="Times New Roman" w:hAnsi="Times New Roman" w:cs="Times New Roman"/>
          <w:sz w:val="24"/>
          <w:szCs w:val="24"/>
        </w:rPr>
      </w:pPr>
    </w:p>
    <w:p w:rsidR="00E0374D" w:rsidRDefault="00E0374D" w:rsidP="00E0374D">
      <w:pPr>
        <w:spacing w:line="360" w:lineRule="auto"/>
        <w:jc w:val="both"/>
        <w:rPr>
          <w:rFonts w:ascii="Times New Roman" w:hAnsi="Times New Roman" w:cs="Times New Roman"/>
          <w:sz w:val="24"/>
          <w:szCs w:val="24"/>
        </w:rPr>
      </w:pPr>
    </w:p>
    <w:p w:rsidR="00E0374D" w:rsidRDefault="00E0374D" w:rsidP="00E0374D">
      <w:pPr>
        <w:spacing w:line="360" w:lineRule="auto"/>
        <w:jc w:val="both"/>
        <w:rPr>
          <w:rFonts w:ascii="Times New Roman" w:hAnsi="Times New Roman" w:cs="Times New Roman"/>
          <w:sz w:val="24"/>
          <w:szCs w:val="24"/>
        </w:rPr>
      </w:pPr>
    </w:p>
    <w:p w:rsidR="00E0374D" w:rsidRDefault="00E0374D" w:rsidP="00E0374D">
      <w:pPr>
        <w:spacing w:line="360" w:lineRule="auto"/>
        <w:jc w:val="both"/>
        <w:rPr>
          <w:rFonts w:ascii="Times New Roman" w:hAnsi="Times New Roman" w:cs="Times New Roman"/>
          <w:sz w:val="24"/>
          <w:szCs w:val="24"/>
        </w:rPr>
      </w:pPr>
    </w:p>
    <w:p w:rsidR="00E0374D" w:rsidRDefault="00E0374D" w:rsidP="00E0374D">
      <w:pPr>
        <w:spacing w:line="360" w:lineRule="auto"/>
        <w:jc w:val="both"/>
        <w:rPr>
          <w:rFonts w:ascii="Times New Roman" w:hAnsi="Times New Roman" w:cs="Times New Roman"/>
          <w:sz w:val="24"/>
          <w:szCs w:val="24"/>
        </w:rPr>
      </w:pPr>
    </w:p>
    <w:p w:rsidR="00E0374D" w:rsidRDefault="00E0374D" w:rsidP="00E0374D">
      <w:pPr>
        <w:spacing w:line="360" w:lineRule="auto"/>
        <w:jc w:val="both"/>
        <w:rPr>
          <w:rFonts w:ascii="Times New Roman" w:hAnsi="Times New Roman" w:cs="Times New Roman"/>
          <w:sz w:val="24"/>
          <w:szCs w:val="24"/>
        </w:rPr>
      </w:pPr>
    </w:p>
    <w:p w:rsidR="00E0374D" w:rsidRDefault="00E0374D" w:rsidP="00E0374D">
      <w:pPr>
        <w:spacing w:line="360" w:lineRule="auto"/>
        <w:jc w:val="both"/>
        <w:rPr>
          <w:rFonts w:ascii="Times New Roman" w:hAnsi="Times New Roman" w:cs="Times New Roman"/>
          <w:sz w:val="24"/>
          <w:szCs w:val="24"/>
        </w:rPr>
      </w:pPr>
    </w:p>
    <w:p w:rsidR="00E0374D" w:rsidRDefault="00E0374D" w:rsidP="00E0374D">
      <w:pPr>
        <w:spacing w:line="360" w:lineRule="auto"/>
        <w:jc w:val="both"/>
        <w:rPr>
          <w:rFonts w:ascii="Times New Roman" w:hAnsi="Times New Roman" w:cs="Times New Roman"/>
          <w:sz w:val="24"/>
          <w:szCs w:val="24"/>
        </w:rPr>
      </w:pPr>
    </w:p>
    <w:p w:rsidR="00E0374D" w:rsidRDefault="00E0374D" w:rsidP="00E0374D">
      <w:pPr>
        <w:spacing w:line="360" w:lineRule="auto"/>
        <w:jc w:val="both"/>
        <w:rPr>
          <w:rFonts w:ascii="Times New Roman" w:hAnsi="Times New Roman" w:cs="Times New Roman"/>
          <w:sz w:val="24"/>
          <w:szCs w:val="24"/>
        </w:rPr>
      </w:pPr>
    </w:p>
    <w:p w:rsidR="00E0374D" w:rsidRPr="00423CEC" w:rsidRDefault="00E0374D" w:rsidP="00E0374D">
      <w:pPr>
        <w:pStyle w:val="Nadpis4"/>
        <w:rPr>
          <w:noProof/>
          <w:color w:val="auto"/>
        </w:rPr>
      </w:pPr>
      <w:r>
        <w:rPr>
          <w:noProof/>
          <w:color w:val="auto"/>
        </w:rPr>
        <w:drawing>
          <wp:anchor distT="0" distB="0" distL="114300" distR="114300" simplePos="0" relativeHeight="251669504" behindDoc="0" locked="0" layoutInCell="1" allowOverlap="1">
            <wp:simplePos x="0" y="0"/>
            <wp:positionH relativeFrom="column">
              <wp:posOffset>-49530</wp:posOffset>
            </wp:positionH>
            <wp:positionV relativeFrom="paragraph">
              <wp:posOffset>242570</wp:posOffset>
            </wp:positionV>
            <wp:extent cx="5400675" cy="2209800"/>
            <wp:effectExtent l="19050" t="0" r="0" b="0"/>
            <wp:wrapTopAndBottom/>
            <wp:docPr id="27" name="Objekt 24"/>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705600" cy="2743200"/>
                      <a:chOff x="609600" y="228600"/>
                      <a:chExt cx="6705600" cy="2743200"/>
                    </a:xfrm>
                  </a:grpSpPr>
                  <a:grpSp>
                    <a:nvGrpSpPr>
                      <a:cNvPr id="12" name="Skupina 11"/>
                      <a:cNvGrpSpPr/>
                    </a:nvGrpSpPr>
                    <a:grpSpPr>
                      <a:xfrm>
                        <a:off x="609600" y="228600"/>
                        <a:ext cx="6705600" cy="2743200"/>
                        <a:chOff x="609600" y="228600"/>
                        <a:chExt cx="6705600" cy="2743200"/>
                      </a:xfrm>
                    </a:grpSpPr>
                    <a:pic>
                      <a:nvPicPr>
                        <a:cNvPr id="35843" name="Picture 8" descr="Obrazek"/>
                        <a:cNvPicPr>
                          <a:picLocks noChangeAspect="1" noChangeArrowheads="1"/>
                        </a:cNvPicPr>
                      </a:nvPicPr>
                      <a:blipFill>
                        <a:blip r:embed="rId82"/>
                        <a:srcRect l="13750" r="3751"/>
                        <a:stretch>
                          <a:fillRect/>
                        </a:stretch>
                      </a:blipFill>
                      <a:spPr bwMode="auto">
                        <a:xfrm>
                          <a:off x="3962400" y="381000"/>
                          <a:ext cx="3352800" cy="2303463"/>
                        </a:xfrm>
                        <a:prstGeom prst="rect">
                          <a:avLst/>
                        </a:prstGeom>
                        <a:noFill/>
                        <a:ln w="9525">
                          <a:noFill/>
                          <a:miter lim="800000"/>
                          <a:headEnd/>
                          <a:tailEnd/>
                        </a:ln>
                      </a:spPr>
                    </a:pic>
                    <a:pic>
                      <a:nvPicPr>
                        <a:cNvPr id="35845" name="Picture 6" descr="C:\Users\Kika\AppData\Local\Temp\Rar$DI19.0888\IMG_3539.JPG"/>
                        <a:cNvPicPr>
                          <a:picLocks noChangeAspect="1" noChangeArrowheads="1"/>
                        </a:cNvPicPr>
                      </a:nvPicPr>
                      <a:blipFill>
                        <a:blip r:embed="rId83"/>
                        <a:srcRect l="27760" t="28157" r="34813" b="37825"/>
                        <a:stretch>
                          <a:fillRect/>
                        </a:stretch>
                      </a:blipFill>
                      <a:spPr bwMode="auto">
                        <a:xfrm>
                          <a:off x="609600" y="381000"/>
                          <a:ext cx="3352800" cy="2286000"/>
                        </a:xfrm>
                        <a:prstGeom prst="rect">
                          <a:avLst/>
                        </a:prstGeom>
                        <a:noFill/>
                        <a:ln w="9525">
                          <a:noFill/>
                          <a:miter lim="800000"/>
                          <a:headEnd/>
                          <a:tailEnd/>
                        </a:ln>
                      </a:spPr>
                    </a:pic>
                    <a:cxnSp>
                      <a:nvCxnSpPr>
                        <a:cNvPr id="9" name="Přímá spojovací čára 8"/>
                        <a:cNvCxnSpPr/>
                      </a:nvCxnSpPr>
                      <a:spPr bwMode="auto">
                        <a:xfrm rot="5400000" flipH="1" flipV="1">
                          <a:off x="2591594" y="1599406"/>
                          <a:ext cx="2743200" cy="1588"/>
                        </a:xfrm>
                        <a:prstGeom prst="line">
                          <a:avLst/>
                        </a:prstGeom>
                        <a:ln w="31750">
                          <a:solidFill>
                            <a:schemeClr val="bg1"/>
                          </a:solidFill>
                        </a:ln>
                      </a:spPr>
                      <a:style>
                        <a:lnRef idx="1">
                          <a:schemeClr val="accent1"/>
                        </a:lnRef>
                        <a:fillRef idx="0">
                          <a:schemeClr val="accent1"/>
                        </a:fillRef>
                        <a:effectRef idx="0">
                          <a:schemeClr val="accent1"/>
                        </a:effectRef>
                        <a:fontRef idx="minor">
                          <a:schemeClr val="tx1"/>
                        </a:fontRef>
                      </a:style>
                    </a:cxnSp>
                    <a:sp>
                      <a:nvSpPr>
                        <a:cNvPr id="35849" name="TextovéPole 13"/>
                        <a:cNvSpPr txBox="1">
                          <a:spLocks noChangeArrowheads="1"/>
                        </a:cNvSpPr>
                      </a:nvSpPr>
                      <a:spPr bwMode="auto">
                        <a:xfrm>
                          <a:off x="609600" y="381000"/>
                          <a:ext cx="3711272" cy="1754326"/>
                        </a:xfrm>
                        <a:prstGeom prst="rect">
                          <a:avLst/>
                        </a:prstGeom>
                        <a:noFill/>
                        <a:ln w="9525">
                          <a:noFill/>
                          <a:miter lim="800000"/>
                          <a:headEnd/>
                          <a:tailEnd/>
                        </a:ln>
                      </a:spPr>
                      <a:txSp>
                        <a:txBody>
                          <a:bodyPr wrap="none">
                            <a:spAutoFit/>
                          </a:bodyPr>
                          <a:lstStyle>
                            <a:defPPr>
                              <a:defRPr lang="cs-CZ"/>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cs-CZ" dirty="0">
                                <a:solidFill>
                                  <a:schemeClr val="bg1"/>
                                </a:solidFill>
                              </a:rPr>
                              <a:t>a                                                   b</a:t>
                            </a:r>
                          </a:p>
                          <a:p>
                            <a:endParaRPr lang="cs-CZ" dirty="0">
                              <a:solidFill>
                                <a:schemeClr val="bg1"/>
                              </a:solidFill>
                            </a:endParaRPr>
                          </a:p>
                          <a:p>
                            <a:endParaRPr lang="cs-CZ" dirty="0">
                              <a:solidFill>
                                <a:schemeClr val="bg1"/>
                              </a:solidFill>
                            </a:endParaRPr>
                          </a:p>
                          <a:p>
                            <a:endParaRPr lang="cs-CZ" dirty="0">
                              <a:solidFill>
                                <a:schemeClr val="bg1"/>
                              </a:solidFill>
                            </a:endParaRPr>
                          </a:p>
                          <a:p>
                            <a:endParaRPr lang="cs-CZ" dirty="0">
                              <a:solidFill>
                                <a:schemeClr val="bg1"/>
                              </a:solidFill>
                            </a:endParaRPr>
                          </a:p>
                          <a:p>
                            <a:endParaRPr lang="cs-CZ" dirty="0">
                              <a:solidFill>
                                <a:schemeClr val="bg1"/>
                              </a:solidFill>
                            </a:endParaRPr>
                          </a:p>
                        </a:txBody>
                        <a:useSpRect/>
                      </a:txSp>
                    </a:sp>
                  </a:grpSp>
                </lc:lockedCanvas>
              </a:graphicData>
            </a:graphic>
          </wp:anchor>
        </w:drawing>
      </w:r>
      <w:r w:rsidRPr="00423CEC">
        <w:rPr>
          <w:noProof/>
          <w:color w:val="auto"/>
        </w:rPr>
        <w:t>Černá</w:t>
      </w:r>
    </w:p>
    <w:p w:rsidR="00E0374D" w:rsidRPr="008126DA" w:rsidRDefault="00E0374D" w:rsidP="00E0374D">
      <w:pPr>
        <w:spacing w:line="240" w:lineRule="auto"/>
        <w:jc w:val="both"/>
        <w:rPr>
          <w:rStyle w:val="Hypertextovodkaz"/>
          <w:rFonts w:ascii="Times New Roman" w:hAnsi="Times New Roman" w:cs="Times New Roman"/>
          <w:color w:val="auto"/>
          <w:sz w:val="18"/>
          <w:szCs w:val="18"/>
          <w:u w:val="none"/>
        </w:rPr>
      </w:pPr>
      <w:r w:rsidRPr="008126DA">
        <w:rPr>
          <w:rStyle w:val="Hypertextovodkaz"/>
          <w:rFonts w:ascii="Times New Roman" w:hAnsi="Times New Roman" w:cs="Times New Roman"/>
          <w:color w:val="auto"/>
          <w:sz w:val="18"/>
          <w:szCs w:val="18"/>
          <w:u w:val="none"/>
        </w:rPr>
        <w:t xml:space="preserve">Obr. 14: Samice kachny divoké černě zbarvená a) 17. 2. 2015, Hradec Králové (foto: Martin </w:t>
      </w:r>
      <w:proofErr w:type="spellStart"/>
      <w:r w:rsidRPr="008126DA">
        <w:rPr>
          <w:rStyle w:val="Hypertextovodkaz"/>
          <w:rFonts w:ascii="Times New Roman" w:hAnsi="Times New Roman" w:cs="Times New Roman"/>
          <w:color w:val="auto"/>
          <w:sz w:val="18"/>
          <w:szCs w:val="18"/>
          <w:u w:val="none"/>
        </w:rPr>
        <w:t>Paclík</w:t>
      </w:r>
      <w:proofErr w:type="spellEnd"/>
      <w:r w:rsidRPr="008126DA">
        <w:rPr>
          <w:rStyle w:val="Hypertextovodkaz"/>
          <w:rFonts w:ascii="Times New Roman" w:hAnsi="Times New Roman" w:cs="Times New Roman"/>
          <w:color w:val="auto"/>
          <w:sz w:val="18"/>
          <w:szCs w:val="18"/>
          <w:u w:val="none"/>
        </w:rPr>
        <w:t xml:space="preserve">); b) kachna domácí – smaragdová, černé zbarvení (zdroj: </w:t>
      </w:r>
      <w:hyperlink r:id="rId84" w:history="1">
        <w:r w:rsidRPr="008126DA">
          <w:rPr>
            <w:rStyle w:val="Hypertextovodkaz"/>
            <w:rFonts w:ascii="Times New Roman" w:hAnsi="Times New Roman" w:cs="Times New Roman"/>
            <w:color w:val="auto"/>
            <w:sz w:val="18"/>
            <w:szCs w:val="18"/>
            <w:u w:val="none"/>
            <w:lang w:eastAsia="zh-CN"/>
          </w:rPr>
          <w:t>http://www.</w:t>
        </w:r>
      </w:hyperlink>
      <w:hyperlink r:id="rId85" w:history="1">
        <w:r w:rsidRPr="008126DA">
          <w:rPr>
            <w:rStyle w:val="Hypertextovodkaz"/>
            <w:rFonts w:ascii="Times New Roman" w:hAnsi="Times New Roman" w:cs="Times New Roman"/>
            <w:color w:val="auto"/>
            <w:sz w:val="18"/>
            <w:szCs w:val="18"/>
            <w:u w:val="none"/>
            <w:lang w:eastAsia="zh-CN"/>
          </w:rPr>
          <w:t>klubvodnidrubeze.estranky.cz</w:t>
        </w:r>
      </w:hyperlink>
      <w:hyperlink r:id="rId86" w:history="1">
        <w:r w:rsidRPr="008126DA">
          <w:rPr>
            <w:rStyle w:val="Hypertextovodkaz"/>
            <w:rFonts w:ascii="Times New Roman" w:hAnsi="Times New Roman" w:cs="Times New Roman"/>
            <w:color w:val="auto"/>
            <w:sz w:val="18"/>
            <w:szCs w:val="18"/>
            <w:u w:val="none"/>
            <w:lang w:eastAsia="zh-CN"/>
          </w:rPr>
          <w:t>/</w:t>
        </w:r>
      </w:hyperlink>
      <w:hyperlink r:id="rId87" w:history="1">
        <w:r w:rsidRPr="008126DA">
          <w:rPr>
            <w:rStyle w:val="Hypertextovodkaz"/>
            <w:rFonts w:ascii="Times New Roman" w:hAnsi="Times New Roman" w:cs="Times New Roman"/>
            <w:color w:val="auto"/>
            <w:sz w:val="18"/>
            <w:szCs w:val="18"/>
            <w:u w:val="none"/>
            <w:lang w:eastAsia="zh-CN"/>
          </w:rPr>
          <w:t>clanky</w:t>
        </w:r>
      </w:hyperlink>
      <w:hyperlink r:id="rId88" w:history="1">
        <w:r w:rsidRPr="008126DA">
          <w:rPr>
            <w:rStyle w:val="Hypertextovodkaz"/>
            <w:rFonts w:ascii="Times New Roman" w:hAnsi="Times New Roman" w:cs="Times New Roman"/>
            <w:color w:val="auto"/>
            <w:sz w:val="18"/>
            <w:szCs w:val="18"/>
            <w:u w:val="none"/>
            <w:lang w:eastAsia="zh-CN"/>
          </w:rPr>
          <w:t>/plemena-kachen/</w:t>
        </w:r>
      </w:hyperlink>
      <w:r w:rsidRPr="008126DA">
        <w:rPr>
          <w:rStyle w:val="Hypertextovodkaz"/>
          <w:rFonts w:ascii="Times New Roman" w:hAnsi="Times New Roman" w:cs="Times New Roman"/>
          <w:color w:val="auto"/>
          <w:sz w:val="18"/>
          <w:szCs w:val="18"/>
          <w:u w:val="none"/>
        </w:rPr>
        <w:t>)</w:t>
      </w:r>
    </w:p>
    <w:p w:rsidR="00E0374D" w:rsidRDefault="00E0374D" w:rsidP="00E0374D">
      <w:pPr>
        <w:spacing w:line="360" w:lineRule="auto"/>
        <w:jc w:val="both"/>
      </w:pPr>
    </w:p>
    <w:p w:rsidR="00E0374D" w:rsidRDefault="00E0374D" w:rsidP="00E0374D">
      <w:pPr>
        <w:shd w:val="clear" w:color="auto" w:fill="FFFFFF"/>
        <w:spacing w:before="75" w:after="150" w:line="360" w:lineRule="auto"/>
        <w:ind w:firstLine="709"/>
        <w:jc w:val="both"/>
        <w:rPr>
          <w:rFonts w:ascii="Times New Roman" w:hAnsi="Times New Roman" w:cs="Times New Roman"/>
          <w:sz w:val="24"/>
          <w:szCs w:val="24"/>
        </w:rPr>
      </w:pPr>
      <w:r>
        <w:rPr>
          <w:rFonts w:ascii="Times New Roman" w:hAnsi="Times New Roman" w:cs="Times New Roman"/>
          <w:sz w:val="24"/>
          <w:szCs w:val="24"/>
        </w:rPr>
        <w:t>Samice</w:t>
      </w:r>
      <w:r w:rsidRPr="00433D0C">
        <w:rPr>
          <w:rFonts w:ascii="Times New Roman" w:hAnsi="Times New Roman" w:cs="Times New Roman"/>
          <w:sz w:val="24"/>
          <w:szCs w:val="24"/>
        </w:rPr>
        <w:t xml:space="preserve"> kachny divoké v této kategorii má</w:t>
      </w:r>
      <w:r>
        <w:rPr>
          <w:rFonts w:ascii="Times New Roman" w:hAnsi="Times New Roman" w:cs="Times New Roman"/>
          <w:sz w:val="24"/>
          <w:szCs w:val="24"/>
        </w:rPr>
        <w:t xml:space="preserve"> po celém těle černé zbarvení </w:t>
      </w:r>
      <w:r w:rsidR="008A1FD1">
        <w:rPr>
          <w:rFonts w:ascii="Times New Roman" w:hAnsi="Times New Roman" w:cs="Times New Roman"/>
          <w:sz w:val="24"/>
          <w:szCs w:val="24"/>
        </w:rPr>
        <w:t>místy s kovovým leskem</w:t>
      </w:r>
      <w:r>
        <w:rPr>
          <w:rFonts w:ascii="Times New Roman" w:hAnsi="Times New Roman" w:cs="Times New Roman"/>
          <w:sz w:val="24"/>
          <w:szCs w:val="24"/>
        </w:rPr>
        <w:t>. Z pohledu ornitologů</w:t>
      </w:r>
      <w:r w:rsidRPr="00433D0C">
        <w:rPr>
          <w:rFonts w:ascii="Times New Roman" w:hAnsi="Times New Roman" w:cs="Times New Roman"/>
          <w:sz w:val="24"/>
          <w:szCs w:val="24"/>
        </w:rPr>
        <w:t xml:space="preserve"> by se dalo toto zbarvení označit jako melanismus. V chovatelství se označuje jako černé</w:t>
      </w:r>
      <w:r>
        <w:rPr>
          <w:rFonts w:ascii="Times New Roman" w:hAnsi="Times New Roman" w:cs="Times New Roman"/>
          <w:sz w:val="24"/>
          <w:szCs w:val="24"/>
        </w:rPr>
        <w:t xml:space="preserve">. </w:t>
      </w:r>
      <w:r w:rsidRPr="00433D0C">
        <w:rPr>
          <w:rFonts w:ascii="Times New Roman" w:hAnsi="Times New Roman" w:cs="Times New Roman"/>
          <w:sz w:val="24"/>
          <w:szCs w:val="24"/>
        </w:rPr>
        <w:t xml:space="preserve">Najdeme ho u kachen domácích zakrslých, </w:t>
      </w:r>
      <w:proofErr w:type="spellStart"/>
      <w:r w:rsidRPr="00433D0C">
        <w:rPr>
          <w:rFonts w:ascii="Times New Roman" w:hAnsi="Times New Roman" w:cs="Times New Roman"/>
          <w:sz w:val="24"/>
          <w:szCs w:val="24"/>
        </w:rPr>
        <w:t>vysokohnízdících</w:t>
      </w:r>
      <w:proofErr w:type="spellEnd"/>
      <w:r w:rsidRPr="00433D0C">
        <w:rPr>
          <w:rFonts w:ascii="Times New Roman" w:hAnsi="Times New Roman" w:cs="Times New Roman"/>
          <w:sz w:val="24"/>
          <w:szCs w:val="24"/>
        </w:rPr>
        <w:t xml:space="preserve"> létavých, selských, indických běžců a u kachen smaragdových a </w:t>
      </w:r>
      <w:proofErr w:type="spellStart"/>
      <w:r w:rsidRPr="00433D0C">
        <w:rPr>
          <w:rFonts w:ascii="Times New Roman" w:hAnsi="Times New Roman" w:cs="Times New Roman"/>
          <w:sz w:val="24"/>
          <w:szCs w:val="24"/>
        </w:rPr>
        <w:t>kajug</w:t>
      </w:r>
      <w:proofErr w:type="spellEnd"/>
      <w:r w:rsidRPr="00433D0C">
        <w:rPr>
          <w:rFonts w:ascii="Times New Roman" w:hAnsi="Times New Roman" w:cs="Times New Roman"/>
          <w:sz w:val="24"/>
          <w:szCs w:val="24"/>
        </w:rPr>
        <w:t xml:space="preserve">, pro které je typické a v jiném zbarvení se tyto dvě plemena nevyskytují (tab. 1). Černé zbarvení způsobuje dominantní faktor E a při křížení s divokým zbarvením nese další generace znaky obou zbarvení. Z toho můžeme usuzovat, že černě zbarvení jedinci v přírodě jsou nejspíše utečenci z chovu.  V chovech </w:t>
      </w:r>
      <w:r>
        <w:rPr>
          <w:rFonts w:ascii="Times New Roman" w:hAnsi="Times New Roman" w:cs="Times New Roman"/>
          <w:sz w:val="24"/>
          <w:szCs w:val="24"/>
        </w:rPr>
        <w:t xml:space="preserve">je toto zbarvení na druhém </w:t>
      </w:r>
      <w:r w:rsidRPr="00433D0C">
        <w:rPr>
          <w:rFonts w:ascii="Times New Roman" w:hAnsi="Times New Roman" w:cs="Times New Roman"/>
          <w:sz w:val="24"/>
          <w:szCs w:val="24"/>
        </w:rPr>
        <w:t>místě v počtu plemen</w:t>
      </w:r>
      <w:r>
        <w:rPr>
          <w:rFonts w:ascii="Times New Roman" w:hAnsi="Times New Roman" w:cs="Times New Roman"/>
          <w:sz w:val="24"/>
          <w:szCs w:val="24"/>
        </w:rPr>
        <w:t>,</w:t>
      </w:r>
      <w:r w:rsidRPr="00433D0C">
        <w:rPr>
          <w:rFonts w:ascii="Times New Roman" w:hAnsi="Times New Roman" w:cs="Times New Roman"/>
          <w:sz w:val="24"/>
          <w:szCs w:val="24"/>
        </w:rPr>
        <w:t xml:space="preserve"> u kterých lze vyšlechtit. V přírodě není černé zbarvení obvyklé.</w:t>
      </w:r>
      <w:r w:rsidR="002B6E3E">
        <w:rPr>
          <w:rFonts w:ascii="Times New Roman" w:hAnsi="Times New Roman" w:cs="Times New Roman"/>
          <w:sz w:val="24"/>
          <w:szCs w:val="24"/>
        </w:rPr>
        <w:t xml:space="preserve"> </w:t>
      </w:r>
      <w:r w:rsidRPr="00433D0C">
        <w:rPr>
          <w:rFonts w:ascii="Times New Roman" w:hAnsi="Times New Roman" w:cs="Times New Roman"/>
          <w:sz w:val="24"/>
          <w:szCs w:val="24"/>
        </w:rPr>
        <w:t xml:space="preserve">V Olomouci jsem </w:t>
      </w:r>
      <w:r>
        <w:rPr>
          <w:rFonts w:ascii="Times New Roman" w:hAnsi="Times New Roman" w:cs="Times New Roman"/>
          <w:sz w:val="24"/>
          <w:szCs w:val="24"/>
        </w:rPr>
        <w:t>takto zbarvenou samici nepozorovala.</w:t>
      </w:r>
    </w:p>
    <w:p w:rsidR="00E0374D" w:rsidRDefault="00E0374D" w:rsidP="00E0374D">
      <w:pPr>
        <w:spacing w:line="360" w:lineRule="auto"/>
        <w:jc w:val="both"/>
      </w:pPr>
    </w:p>
    <w:p w:rsidR="00E0374D" w:rsidRDefault="00E0374D" w:rsidP="00E0374D">
      <w:pPr>
        <w:spacing w:line="360" w:lineRule="auto"/>
        <w:jc w:val="both"/>
      </w:pPr>
    </w:p>
    <w:p w:rsidR="00E0374D" w:rsidRDefault="00E0374D" w:rsidP="00E0374D">
      <w:pPr>
        <w:spacing w:line="360" w:lineRule="auto"/>
        <w:jc w:val="both"/>
      </w:pPr>
    </w:p>
    <w:p w:rsidR="00E0374D" w:rsidRDefault="00E0374D" w:rsidP="00E0374D">
      <w:pPr>
        <w:spacing w:line="360" w:lineRule="auto"/>
        <w:jc w:val="both"/>
      </w:pPr>
    </w:p>
    <w:p w:rsidR="00E0374D" w:rsidRDefault="00E0374D" w:rsidP="00E0374D">
      <w:pPr>
        <w:spacing w:line="360" w:lineRule="auto"/>
        <w:jc w:val="both"/>
      </w:pPr>
    </w:p>
    <w:p w:rsidR="00E0374D" w:rsidRDefault="00E0374D" w:rsidP="00E0374D">
      <w:pPr>
        <w:spacing w:line="360" w:lineRule="auto"/>
        <w:jc w:val="both"/>
      </w:pPr>
    </w:p>
    <w:p w:rsidR="00E0374D" w:rsidRDefault="00E0374D" w:rsidP="00E0374D">
      <w:pPr>
        <w:spacing w:line="360" w:lineRule="auto"/>
        <w:jc w:val="both"/>
      </w:pPr>
    </w:p>
    <w:p w:rsidR="00E0374D" w:rsidRDefault="00E0374D" w:rsidP="00E0374D">
      <w:pPr>
        <w:spacing w:line="360" w:lineRule="auto"/>
        <w:jc w:val="both"/>
      </w:pPr>
    </w:p>
    <w:p w:rsidR="00E0374D" w:rsidRPr="00423CEC" w:rsidRDefault="00E0374D" w:rsidP="00E0374D">
      <w:pPr>
        <w:pStyle w:val="Nadpis4"/>
        <w:rPr>
          <w:noProof/>
          <w:color w:val="auto"/>
        </w:rPr>
      </w:pPr>
      <w:r>
        <w:rPr>
          <w:noProof/>
          <w:color w:val="auto"/>
        </w:rPr>
        <w:drawing>
          <wp:anchor distT="0" distB="0" distL="114300" distR="114300" simplePos="0" relativeHeight="251670528" behindDoc="0" locked="0" layoutInCell="1" allowOverlap="1">
            <wp:simplePos x="0" y="0"/>
            <wp:positionH relativeFrom="column">
              <wp:posOffset>-49530</wp:posOffset>
            </wp:positionH>
            <wp:positionV relativeFrom="paragraph">
              <wp:posOffset>337820</wp:posOffset>
            </wp:positionV>
            <wp:extent cx="4733925" cy="3743325"/>
            <wp:effectExtent l="19050" t="0" r="0" b="0"/>
            <wp:wrapTopAndBottom/>
            <wp:docPr id="28" name="Objekt 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553200" cy="4876800"/>
                      <a:chOff x="457200" y="533400"/>
                      <a:chExt cx="6553200" cy="4876800"/>
                    </a:xfrm>
                  </a:grpSpPr>
                  <a:grpSp>
                    <a:nvGrpSpPr>
                      <a:cNvPr id="13" name="Skupina 12"/>
                      <a:cNvGrpSpPr/>
                    </a:nvGrpSpPr>
                    <a:grpSpPr>
                      <a:xfrm>
                        <a:off x="457200" y="533400"/>
                        <a:ext cx="6553200" cy="4876800"/>
                        <a:chOff x="457200" y="533400"/>
                        <a:chExt cx="6553200" cy="4876800"/>
                      </a:xfrm>
                    </a:grpSpPr>
                    <a:pic>
                      <a:nvPicPr>
                        <a:cNvPr id="49164" name="Picture 12" descr="H:\DIPLOMKA\časopis Chovatel 2\DSCF5616.JPG"/>
                        <a:cNvPicPr>
                          <a:picLocks noChangeAspect="1" noChangeArrowheads="1"/>
                        </a:cNvPicPr>
                      </a:nvPicPr>
                      <a:blipFill>
                        <a:blip r:embed="rId89"/>
                        <a:srcRect l="7637" t="13333" r="52002" b="64444"/>
                        <a:stretch>
                          <a:fillRect/>
                        </a:stretch>
                      </a:blipFill>
                      <a:spPr bwMode="auto">
                        <a:xfrm>
                          <a:off x="3733800" y="3048000"/>
                          <a:ext cx="3200400" cy="2349500"/>
                        </a:xfrm>
                        <a:prstGeom prst="rect">
                          <a:avLst/>
                        </a:prstGeom>
                        <a:noFill/>
                      </a:spPr>
                    </a:pic>
                    <a:grpSp>
                      <a:nvGrpSpPr>
                        <a:cNvPr id="4" name="Skupina 8"/>
                        <a:cNvGrpSpPr>
                          <a:grpSpLocks/>
                        </a:cNvGrpSpPr>
                      </a:nvGrpSpPr>
                      <a:grpSpPr bwMode="auto">
                        <a:xfrm>
                          <a:off x="457200" y="533400"/>
                          <a:ext cx="6553200" cy="4876800"/>
                          <a:chOff x="457200" y="533400"/>
                          <a:chExt cx="6553200" cy="4876800"/>
                        </a:xfrm>
                      </a:grpSpPr>
                      <a:pic>
                        <a:nvPicPr>
                          <a:cNvPr id="49158" name="Picture 5" descr="Anas platyrhynchos - kachna divoká"/>
                          <a:cNvPicPr>
                            <a:picLocks noChangeAspect="1" noChangeArrowheads="1"/>
                          </a:cNvPicPr>
                        </a:nvPicPr>
                        <a:blipFill>
                          <a:blip r:embed="rId90"/>
                          <a:srcRect l="45000" t="30000" r="7500" b="23334"/>
                          <a:stretch>
                            <a:fillRect/>
                          </a:stretch>
                        </a:blipFill>
                        <a:spPr bwMode="auto">
                          <a:xfrm>
                            <a:off x="533400" y="3048000"/>
                            <a:ext cx="3205163" cy="2362200"/>
                          </a:xfrm>
                          <a:prstGeom prst="rect">
                            <a:avLst/>
                          </a:prstGeom>
                          <a:noFill/>
                          <a:ln w="9525">
                            <a:noFill/>
                            <a:miter lim="800000"/>
                            <a:headEnd/>
                            <a:tailEnd/>
                          </a:ln>
                        </a:spPr>
                      </a:pic>
                      <a:pic>
                        <a:nvPicPr>
                          <a:cNvPr id="49159" name="Picture 2" descr="http://www.birds.cz/avif/photos/scaled/P039857_490x347.jpg"/>
                          <a:cNvPicPr>
                            <a:picLocks noChangeAspect="1" noChangeArrowheads="1"/>
                          </a:cNvPicPr>
                        </a:nvPicPr>
                        <a:blipFill>
                          <a:blip r:embed="rId91"/>
                          <a:srcRect r="4597"/>
                          <a:stretch>
                            <a:fillRect/>
                          </a:stretch>
                        </a:blipFill>
                        <a:spPr bwMode="auto">
                          <a:xfrm>
                            <a:off x="571500" y="700088"/>
                            <a:ext cx="3162300" cy="2347912"/>
                          </a:xfrm>
                          <a:prstGeom prst="rect">
                            <a:avLst/>
                          </a:prstGeom>
                          <a:noFill/>
                          <a:ln w="9525">
                            <a:noFill/>
                            <a:miter lim="800000"/>
                            <a:headEnd/>
                            <a:tailEnd/>
                          </a:ln>
                        </a:spPr>
                      </a:pic>
                      <a:pic>
                        <a:nvPicPr>
                          <a:cNvPr id="49160" name="Picture 5" descr="Anas platyrhynchos - kachna divoká"/>
                          <a:cNvPicPr>
                            <a:picLocks noChangeAspect="1" noChangeArrowheads="1"/>
                          </a:cNvPicPr>
                        </a:nvPicPr>
                        <a:blipFill>
                          <a:blip r:embed="rId92"/>
                          <a:srcRect l="29314" t="29407" r="26888" b="22382"/>
                          <a:stretch>
                            <a:fillRect/>
                          </a:stretch>
                        </a:blipFill>
                        <a:spPr bwMode="auto">
                          <a:xfrm>
                            <a:off x="3733800" y="685800"/>
                            <a:ext cx="3200400" cy="2352675"/>
                          </a:xfrm>
                          <a:prstGeom prst="rect">
                            <a:avLst/>
                          </a:prstGeom>
                          <a:noFill/>
                          <a:ln w="9525">
                            <a:noFill/>
                            <a:miter lim="800000"/>
                            <a:headEnd/>
                            <a:tailEnd/>
                          </a:ln>
                        </a:spPr>
                      </a:pic>
                      <a:cxnSp>
                        <a:nvCxnSpPr>
                          <a:cNvPr id="6" name="Přímá spojovací čára 5"/>
                          <a:cNvCxnSpPr/>
                        </a:nvCxnSpPr>
                        <a:spPr bwMode="auto">
                          <a:xfrm rot="5400000" flipH="1" flipV="1">
                            <a:off x="1296194" y="2971006"/>
                            <a:ext cx="4876800" cy="1588"/>
                          </a:xfrm>
                          <a:prstGeom prst="line">
                            <a:avLst/>
                          </a:prstGeom>
                          <a:ln w="31750">
                            <a:solidFill>
                              <a:schemeClr val="bg1"/>
                            </a:solidFill>
                          </a:ln>
                        </a:spPr>
                        <a:style>
                          <a:lnRef idx="1">
                            <a:schemeClr val="accent1"/>
                          </a:lnRef>
                          <a:fillRef idx="0">
                            <a:schemeClr val="accent1"/>
                          </a:fillRef>
                          <a:effectRef idx="0">
                            <a:schemeClr val="accent1"/>
                          </a:effectRef>
                          <a:fontRef idx="minor">
                            <a:schemeClr val="tx1"/>
                          </a:fontRef>
                        </a:style>
                      </a:cxnSp>
                      <a:cxnSp>
                        <a:nvCxnSpPr>
                          <a:cNvPr id="10" name="Přímá spojovací čára 9"/>
                          <a:cNvCxnSpPr/>
                        </a:nvCxnSpPr>
                        <a:spPr bwMode="auto">
                          <a:xfrm rot="10800000">
                            <a:off x="457200" y="3048000"/>
                            <a:ext cx="6553200" cy="1588"/>
                          </a:xfrm>
                          <a:prstGeom prst="line">
                            <a:avLst/>
                          </a:prstGeom>
                          <a:ln w="31750">
                            <a:solidFill>
                              <a:schemeClr val="bg1"/>
                            </a:solidFill>
                          </a:ln>
                        </a:spPr>
                        <a:style>
                          <a:lnRef idx="1">
                            <a:schemeClr val="accent1"/>
                          </a:lnRef>
                          <a:fillRef idx="0">
                            <a:schemeClr val="accent1"/>
                          </a:fillRef>
                          <a:effectRef idx="0">
                            <a:schemeClr val="accent1"/>
                          </a:effectRef>
                          <a:fontRef idx="minor">
                            <a:schemeClr val="tx1"/>
                          </a:fontRef>
                        </a:style>
                      </a:cxnSp>
                      <a:sp>
                        <a:nvSpPr>
                          <a:cNvPr id="49163" name="TextovéPole 7"/>
                          <a:cNvSpPr txBox="1">
                            <a:spLocks noChangeArrowheads="1"/>
                          </a:cNvSpPr>
                        </a:nvSpPr>
                        <a:spPr bwMode="auto">
                          <a:xfrm>
                            <a:off x="609600" y="685800"/>
                            <a:ext cx="3583032" cy="2862322"/>
                          </a:xfrm>
                          <a:prstGeom prst="rect">
                            <a:avLst/>
                          </a:prstGeom>
                          <a:noFill/>
                          <a:ln w="9525">
                            <a:noFill/>
                            <a:miter lim="800000"/>
                            <a:headEnd/>
                            <a:tailEnd/>
                          </a:ln>
                        </a:spPr>
                        <a:txSp>
                          <a:txBody>
                            <a:bodyPr wrap="none">
                              <a:spAutoFit/>
                            </a:bodyPr>
                            <a:lstStyle>
                              <a:defPPr>
                                <a:defRPr lang="cs-CZ"/>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cs-CZ">
                                  <a:solidFill>
                                    <a:schemeClr val="bg1"/>
                                  </a:solidFill>
                                </a:rPr>
                                <a:t>a                                                 b</a:t>
                              </a:r>
                            </a:p>
                            <a:p>
                              <a:endParaRPr lang="cs-CZ">
                                <a:solidFill>
                                  <a:schemeClr val="bg1"/>
                                </a:solidFill>
                              </a:endParaRPr>
                            </a:p>
                            <a:p>
                              <a:endParaRPr lang="cs-CZ">
                                <a:solidFill>
                                  <a:schemeClr val="bg1"/>
                                </a:solidFill>
                              </a:endParaRPr>
                            </a:p>
                            <a:p>
                              <a:endParaRPr lang="cs-CZ">
                                <a:solidFill>
                                  <a:schemeClr val="bg1"/>
                                </a:solidFill>
                              </a:endParaRPr>
                            </a:p>
                            <a:p>
                              <a:endParaRPr lang="cs-CZ">
                                <a:solidFill>
                                  <a:schemeClr val="bg1"/>
                                </a:solidFill>
                              </a:endParaRPr>
                            </a:p>
                            <a:p>
                              <a:endParaRPr lang="cs-CZ">
                                <a:solidFill>
                                  <a:schemeClr val="bg1"/>
                                </a:solidFill>
                              </a:endParaRPr>
                            </a:p>
                            <a:p>
                              <a:endParaRPr lang="cs-CZ">
                                <a:solidFill>
                                  <a:schemeClr val="bg1"/>
                                </a:solidFill>
                              </a:endParaRPr>
                            </a:p>
                            <a:p>
                              <a:endParaRPr lang="cs-CZ">
                                <a:solidFill>
                                  <a:schemeClr val="bg1"/>
                                </a:solidFill>
                              </a:endParaRPr>
                            </a:p>
                            <a:p>
                              <a:endParaRPr lang="cs-CZ">
                                <a:solidFill>
                                  <a:schemeClr val="bg1"/>
                                </a:solidFill>
                              </a:endParaRPr>
                            </a:p>
                            <a:p>
                              <a:r>
                                <a:rPr lang="cs-CZ">
                                  <a:solidFill>
                                    <a:schemeClr val="bg1"/>
                                  </a:solidFill>
                                </a:rPr>
                                <a:t>c                                                 d</a:t>
                              </a:r>
                            </a:p>
                          </a:txBody>
                          <a:useSpRect/>
                        </a:txSp>
                      </a:sp>
                    </a:grpSp>
                  </a:grpSp>
                </lc:lockedCanvas>
              </a:graphicData>
            </a:graphic>
          </wp:anchor>
        </w:drawing>
      </w:r>
      <w:r>
        <w:rPr>
          <w:noProof/>
          <w:color w:val="auto"/>
        </w:rPr>
        <w:t>Divoce  zbarvená</w:t>
      </w:r>
      <w:r w:rsidRPr="00423CEC">
        <w:rPr>
          <w:noProof/>
          <w:color w:val="auto"/>
        </w:rPr>
        <w:t xml:space="preserve"> s bílými skvrnami </w:t>
      </w:r>
    </w:p>
    <w:p w:rsidR="00E0374D" w:rsidRDefault="00E0374D" w:rsidP="00E0374D">
      <w:pPr>
        <w:spacing w:line="360" w:lineRule="auto"/>
        <w:jc w:val="both"/>
      </w:pPr>
    </w:p>
    <w:p w:rsidR="00E0374D" w:rsidRPr="00ED6A7E" w:rsidRDefault="00E0374D" w:rsidP="00E0374D">
      <w:pPr>
        <w:spacing w:line="240" w:lineRule="auto"/>
        <w:jc w:val="both"/>
        <w:rPr>
          <w:rFonts w:ascii="Times New Roman" w:hAnsi="Times New Roman" w:cs="Times New Roman"/>
          <w:sz w:val="18"/>
          <w:szCs w:val="18"/>
        </w:rPr>
      </w:pPr>
      <w:r w:rsidRPr="00ED6A7E">
        <w:rPr>
          <w:rFonts w:ascii="Times New Roman" w:hAnsi="Times New Roman" w:cs="Times New Roman"/>
          <w:sz w:val="18"/>
          <w:szCs w:val="18"/>
          <w:lang w:eastAsia="zh-CN"/>
        </w:rPr>
        <w:t xml:space="preserve">Obr. 15: Samice kachny divoké divoce zbarvená s bílými </w:t>
      </w:r>
      <w:proofErr w:type="gramStart"/>
      <w:r w:rsidRPr="00ED6A7E">
        <w:rPr>
          <w:rFonts w:ascii="Times New Roman" w:hAnsi="Times New Roman" w:cs="Times New Roman"/>
          <w:sz w:val="18"/>
          <w:szCs w:val="18"/>
          <w:lang w:eastAsia="zh-CN"/>
        </w:rPr>
        <w:t>skvrnami a)  20</w:t>
      </w:r>
      <w:proofErr w:type="gramEnd"/>
      <w:r w:rsidRPr="00ED6A7E">
        <w:rPr>
          <w:rFonts w:ascii="Times New Roman" w:hAnsi="Times New Roman" w:cs="Times New Roman"/>
          <w:sz w:val="18"/>
          <w:szCs w:val="18"/>
          <w:lang w:eastAsia="zh-CN"/>
        </w:rPr>
        <w:t xml:space="preserve">. 2. 2014, Trutnov, Horní Staré Město </w:t>
      </w:r>
      <w:r w:rsidRPr="00ED6A7E">
        <w:rPr>
          <w:rFonts w:ascii="Times New Roman" w:hAnsi="Times New Roman" w:cs="Times New Roman"/>
          <w:sz w:val="18"/>
          <w:szCs w:val="18"/>
        </w:rPr>
        <w:t xml:space="preserve">(foto: </w:t>
      </w:r>
      <w:r w:rsidRPr="00ED6A7E">
        <w:rPr>
          <w:rFonts w:ascii="Times New Roman" w:hAnsi="Times New Roman" w:cs="Times New Roman"/>
          <w:sz w:val="18"/>
          <w:szCs w:val="18"/>
          <w:lang w:eastAsia="zh-CN"/>
        </w:rPr>
        <w:t xml:space="preserve">Karel Čapek); b) 12. 1. 2010, Benátky nad Jizerou </w:t>
      </w:r>
      <w:r w:rsidRPr="00ED6A7E">
        <w:rPr>
          <w:rFonts w:ascii="Times New Roman" w:hAnsi="Times New Roman" w:cs="Times New Roman"/>
          <w:sz w:val="18"/>
          <w:szCs w:val="18"/>
        </w:rPr>
        <w:t xml:space="preserve">(foto: </w:t>
      </w:r>
      <w:r w:rsidRPr="00ED6A7E">
        <w:rPr>
          <w:rFonts w:ascii="Times New Roman" w:hAnsi="Times New Roman" w:cs="Times New Roman"/>
          <w:sz w:val="18"/>
          <w:szCs w:val="18"/>
          <w:lang w:eastAsia="zh-CN"/>
        </w:rPr>
        <w:t xml:space="preserve">Martin Došlý); c) 31. 10. 2008, Planá nad Lužnicí, Nad Hejtmanem, potok </w:t>
      </w:r>
      <w:r w:rsidRPr="00ED6A7E">
        <w:rPr>
          <w:rFonts w:ascii="Times New Roman" w:hAnsi="Times New Roman" w:cs="Times New Roman"/>
          <w:sz w:val="18"/>
          <w:szCs w:val="18"/>
        </w:rPr>
        <w:t xml:space="preserve">(foto: </w:t>
      </w:r>
      <w:r w:rsidRPr="00ED6A7E">
        <w:rPr>
          <w:rFonts w:ascii="Times New Roman" w:hAnsi="Times New Roman" w:cs="Times New Roman"/>
          <w:sz w:val="18"/>
          <w:szCs w:val="18"/>
          <w:lang w:eastAsia="zh-CN"/>
        </w:rPr>
        <w:t xml:space="preserve">Jan Zima); d) </w:t>
      </w:r>
      <w:r w:rsidRPr="00ED6A7E">
        <w:rPr>
          <w:rFonts w:ascii="Times New Roman" w:hAnsi="Times New Roman" w:cs="Times New Roman"/>
          <w:sz w:val="18"/>
          <w:szCs w:val="18"/>
        </w:rPr>
        <w:t>kachna domácí – zakrslá, divoce strakatý b</w:t>
      </w:r>
      <w:r w:rsidR="00C7663E">
        <w:rPr>
          <w:rFonts w:ascii="Times New Roman" w:hAnsi="Times New Roman" w:cs="Times New Roman"/>
          <w:sz w:val="18"/>
          <w:szCs w:val="18"/>
        </w:rPr>
        <w:t>arevný ráz (zdroj:  Chovatel 7/2013, str. 5</w:t>
      </w:r>
      <w:r w:rsidRPr="00ED6A7E">
        <w:rPr>
          <w:rFonts w:ascii="Times New Roman" w:hAnsi="Times New Roman" w:cs="Times New Roman"/>
          <w:sz w:val="18"/>
          <w:szCs w:val="18"/>
        </w:rPr>
        <w:t>)</w:t>
      </w:r>
    </w:p>
    <w:p w:rsidR="00E0374D" w:rsidRDefault="00E0374D" w:rsidP="00E0374D">
      <w:pPr>
        <w:shd w:val="clear" w:color="auto" w:fill="FFFFFF"/>
        <w:spacing w:before="75" w:after="150" w:line="384" w:lineRule="auto"/>
        <w:jc w:val="both"/>
        <w:rPr>
          <w:rFonts w:ascii="Times New Roman" w:hAnsi="Times New Roman" w:cs="Times New Roman"/>
          <w:sz w:val="24"/>
          <w:szCs w:val="24"/>
        </w:rPr>
      </w:pPr>
    </w:p>
    <w:p w:rsidR="00E0374D" w:rsidRDefault="00E0374D" w:rsidP="00E0374D">
      <w:pPr>
        <w:shd w:val="clear" w:color="auto" w:fill="FFFFFF"/>
        <w:spacing w:before="75" w:after="150" w:line="360" w:lineRule="auto"/>
        <w:ind w:firstLine="709"/>
        <w:jc w:val="both"/>
        <w:rPr>
          <w:rFonts w:ascii="Times New Roman" w:hAnsi="Times New Roman" w:cs="Times New Roman"/>
          <w:sz w:val="24"/>
          <w:szCs w:val="24"/>
        </w:rPr>
      </w:pPr>
      <w:r w:rsidRPr="004A1BEB">
        <w:rPr>
          <w:rFonts w:ascii="Times New Roman" w:hAnsi="Times New Roman" w:cs="Times New Roman"/>
          <w:sz w:val="24"/>
          <w:szCs w:val="24"/>
        </w:rPr>
        <w:t xml:space="preserve">Tento typ odchylky je charakteristický normálním divokým zbarvením a bílými skvrnami. Jedinci se navzájem liší jejich rozmístěním a velikostí. Ornitologicky se jedná o částečný albinismus. Chovatelsky bychom toto zbarvení označili jako divoké s bílou strakatou kresbou. Uznává se u plemen indických běžců, </w:t>
      </w:r>
      <w:proofErr w:type="spellStart"/>
      <w:r w:rsidRPr="004A1BEB">
        <w:rPr>
          <w:rFonts w:ascii="Times New Roman" w:hAnsi="Times New Roman" w:cs="Times New Roman"/>
          <w:sz w:val="24"/>
          <w:szCs w:val="24"/>
        </w:rPr>
        <w:t>vysokohnízdících</w:t>
      </w:r>
      <w:proofErr w:type="spellEnd"/>
      <w:r w:rsidRPr="004A1BEB">
        <w:rPr>
          <w:rFonts w:ascii="Times New Roman" w:hAnsi="Times New Roman" w:cs="Times New Roman"/>
          <w:sz w:val="24"/>
          <w:szCs w:val="24"/>
        </w:rPr>
        <w:t xml:space="preserve"> létavých, zakrslých a selských. Hlavní gen pro tento typ</w:t>
      </w:r>
      <w:r>
        <w:rPr>
          <w:rFonts w:ascii="Times New Roman" w:hAnsi="Times New Roman" w:cs="Times New Roman"/>
          <w:sz w:val="24"/>
          <w:szCs w:val="24"/>
        </w:rPr>
        <w:t xml:space="preserve"> strakatosti se označuje R. Je </w:t>
      </w:r>
      <w:r w:rsidRPr="004A1BEB">
        <w:rPr>
          <w:rFonts w:ascii="Times New Roman" w:hAnsi="Times New Roman" w:cs="Times New Roman"/>
          <w:sz w:val="24"/>
          <w:szCs w:val="24"/>
        </w:rPr>
        <w:t>ovlivněna i dalšími geny, které mají vliv na její rozmístění. Kresba je vlastně mutací, která potlačuje zbarvení na určitých místec</w:t>
      </w:r>
      <w:r>
        <w:rPr>
          <w:rFonts w:ascii="Times New Roman" w:hAnsi="Times New Roman" w:cs="Times New Roman"/>
          <w:sz w:val="24"/>
          <w:szCs w:val="24"/>
        </w:rPr>
        <w:t>h opeření na těle (Procházka 2014</w:t>
      </w:r>
      <w:r w:rsidRPr="004A1BEB">
        <w:rPr>
          <w:rFonts w:ascii="Times New Roman" w:hAnsi="Times New Roman" w:cs="Times New Roman"/>
          <w:sz w:val="24"/>
          <w:szCs w:val="24"/>
        </w:rPr>
        <w:t>). V Olomouci jsem takové abnormální zbarvení nepozorovala.</w:t>
      </w:r>
    </w:p>
    <w:p w:rsidR="00E0374D" w:rsidRDefault="00E0374D" w:rsidP="00E0374D">
      <w:pPr>
        <w:shd w:val="clear" w:color="auto" w:fill="FFFFFF"/>
        <w:spacing w:before="75" w:after="150" w:line="360" w:lineRule="auto"/>
        <w:ind w:firstLine="709"/>
        <w:jc w:val="both"/>
        <w:rPr>
          <w:rFonts w:ascii="Times New Roman" w:hAnsi="Times New Roman" w:cs="Times New Roman"/>
          <w:sz w:val="24"/>
          <w:szCs w:val="24"/>
        </w:rPr>
      </w:pPr>
    </w:p>
    <w:p w:rsidR="00E0374D" w:rsidRDefault="00E0374D" w:rsidP="00E0374D">
      <w:pPr>
        <w:shd w:val="clear" w:color="auto" w:fill="FFFFFF"/>
        <w:spacing w:before="75" w:after="150" w:line="360" w:lineRule="auto"/>
        <w:ind w:firstLine="709"/>
        <w:jc w:val="both"/>
        <w:rPr>
          <w:rFonts w:ascii="Times New Roman" w:hAnsi="Times New Roman" w:cs="Times New Roman"/>
          <w:sz w:val="24"/>
          <w:szCs w:val="24"/>
        </w:rPr>
      </w:pPr>
    </w:p>
    <w:p w:rsidR="00E0374D" w:rsidRDefault="00E0374D" w:rsidP="00E0374D">
      <w:pPr>
        <w:shd w:val="clear" w:color="auto" w:fill="FFFFFF"/>
        <w:spacing w:before="75" w:after="150" w:line="360" w:lineRule="auto"/>
        <w:ind w:firstLine="709"/>
        <w:jc w:val="both"/>
        <w:rPr>
          <w:rFonts w:ascii="Times New Roman" w:hAnsi="Times New Roman" w:cs="Times New Roman"/>
          <w:sz w:val="24"/>
          <w:szCs w:val="24"/>
        </w:rPr>
      </w:pPr>
    </w:p>
    <w:p w:rsidR="00E0374D" w:rsidRPr="00423CEC" w:rsidRDefault="00E0374D" w:rsidP="00E0374D">
      <w:pPr>
        <w:pStyle w:val="Nadpis4"/>
        <w:rPr>
          <w:noProof/>
          <w:color w:val="auto"/>
        </w:rPr>
      </w:pPr>
      <w:r w:rsidRPr="00423CEC">
        <w:rPr>
          <w:noProof/>
          <w:color w:val="auto"/>
        </w:rPr>
        <w:t>Šedá s bílou kresbou</w:t>
      </w:r>
    </w:p>
    <w:p w:rsidR="008A1FD1" w:rsidRDefault="00C609D4" w:rsidP="008A1FD1">
      <w:pPr>
        <w:spacing w:line="360" w:lineRule="auto"/>
        <w:jc w:val="both"/>
        <w:rPr>
          <w:rFonts w:ascii="Times New Roman" w:hAnsi="Times New Roman" w:cs="Times New Roman"/>
          <w:b/>
          <w:color w:val="4F81BD" w:themeColor="accent1"/>
          <w:sz w:val="28"/>
          <w:szCs w:val="28"/>
        </w:rPr>
      </w:pPr>
      <w:r w:rsidRPr="00C609D4">
        <w:rPr>
          <w:rFonts w:ascii="Times New Roman" w:hAnsi="Times New Roman" w:cs="Times New Roman"/>
          <w:b/>
          <w:color w:val="4F81BD" w:themeColor="accent1"/>
          <w:sz w:val="28"/>
          <w:szCs w:val="28"/>
        </w:rPr>
        <w:drawing>
          <wp:inline distT="0" distB="0" distL="0" distR="0">
            <wp:extent cx="6943725" cy="3895725"/>
            <wp:effectExtent l="19050" t="0" r="0" b="0"/>
            <wp:docPr id="9" name="Objekt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715000" cy="4267200"/>
                      <a:chOff x="152400" y="380207"/>
                      <a:chExt cx="5715000" cy="4267200"/>
                    </a:xfrm>
                  </a:grpSpPr>
                  <a:grpSp>
                    <a:nvGrpSpPr>
                      <a:cNvPr id="15" name="Skupina 14"/>
                      <a:cNvGrpSpPr/>
                    </a:nvGrpSpPr>
                    <a:grpSpPr>
                      <a:xfrm>
                        <a:off x="152400" y="380207"/>
                        <a:ext cx="5715000" cy="4267200"/>
                        <a:chOff x="152400" y="380207"/>
                        <a:chExt cx="5715000" cy="4267200"/>
                      </a:xfrm>
                    </a:grpSpPr>
                    <a:pic>
                      <a:nvPicPr>
                        <a:cNvPr id="10246" name="Picture 15" descr="Fotografie Kachna švédská modrá, kachna"/>
                        <a:cNvPicPr>
                          <a:picLocks noChangeAspect="1" noChangeArrowheads="1"/>
                        </a:cNvPicPr>
                      </a:nvPicPr>
                      <a:blipFill>
                        <a:blip r:embed="rId93"/>
                        <a:srcRect b="5882"/>
                        <a:stretch>
                          <a:fillRect/>
                        </a:stretch>
                      </a:blipFill>
                      <a:spPr bwMode="auto">
                        <a:xfrm>
                          <a:off x="3200400" y="2514600"/>
                          <a:ext cx="2667000" cy="1882775"/>
                        </a:xfrm>
                        <a:prstGeom prst="rect">
                          <a:avLst/>
                        </a:prstGeom>
                        <a:noFill/>
                        <a:ln w="9525">
                          <a:noFill/>
                          <a:miter lim="800000"/>
                          <a:headEnd/>
                          <a:tailEnd/>
                        </a:ln>
                      </a:spPr>
                    </a:pic>
                    <a:pic>
                      <a:nvPicPr>
                        <a:cNvPr id="10247" name="Picture 2" descr="http://birds.cz/avif/photos/scaled/P008169_490x292.jpg"/>
                        <a:cNvPicPr>
                          <a:picLocks noChangeAspect="1" noChangeArrowheads="1"/>
                        </a:cNvPicPr>
                      </a:nvPicPr>
                      <a:blipFill>
                        <a:blip r:embed="rId94"/>
                        <a:srcRect l="7143"/>
                        <a:stretch>
                          <a:fillRect/>
                        </a:stretch>
                      </a:blipFill>
                      <a:spPr bwMode="auto">
                        <a:xfrm>
                          <a:off x="228600" y="2514600"/>
                          <a:ext cx="2971800" cy="1906588"/>
                        </a:xfrm>
                        <a:prstGeom prst="rect">
                          <a:avLst/>
                        </a:prstGeom>
                        <a:noFill/>
                        <a:ln w="9525">
                          <a:noFill/>
                          <a:miter lim="800000"/>
                          <a:headEnd/>
                          <a:tailEnd/>
                        </a:ln>
                      </a:spPr>
                    </a:pic>
                    <a:pic>
                      <a:nvPicPr>
                        <a:cNvPr id="10248" name="Picture 6" descr="http://birds.cz/avif/photos/scaled/P018195_490x313.jpg"/>
                        <a:cNvPicPr>
                          <a:picLocks noChangeAspect="1" noChangeArrowheads="1"/>
                        </a:cNvPicPr>
                      </a:nvPicPr>
                      <a:blipFill>
                        <a:blip r:embed="rId95"/>
                        <a:srcRect/>
                        <a:stretch>
                          <a:fillRect/>
                        </a:stretch>
                      </a:blipFill>
                      <a:spPr bwMode="auto">
                        <a:xfrm>
                          <a:off x="228600" y="608013"/>
                          <a:ext cx="2971800" cy="1898650"/>
                        </a:xfrm>
                        <a:prstGeom prst="rect">
                          <a:avLst/>
                        </a:prstGeom>
                        <a:noFill/>
                        <a:ln w="9525">
                          <a:noFill/>
                          <a:miter lim="800000"/>
                          <a:headEnd/>
                          <a:tailEnd/>
                        </a:ln>
                      </a:spPr>
                    </a:pic>
                    <a:pic>
                      <a:nvPicPr>
                        <a:cNvPr id="10249" name="Picture 5" descr="Anas platyrhynchos - kachna divoká"/>
                        <a:cNvPicPr>
                          <a:picLocks noChangeAspect="1" noChangeArrowheads="1"/>
                        </a:cNvPicPr>
                      </a:nvPicPr>
                      <a:blipFill>
                        <a:blip r:embed="rId96"/>
                        <a:srcRect r="13045" b="7018"/>
                        <a:stretch>
                          <a:fillRect/>
                        </a:stretch>
                      </a:blipFill>
                      <a:spPr bwMode="auto">
                        <a:xfrm>
                          <a:off x="3200400" y="608013"/>
                          <a:ext cx="2667000" cy="1905000"/>
                        </a:xfrm>
                        <a:prstGeom prst="rect">
                          <a:avLst/>
                        </a:prstGeom>
                        <a:noFill/>
                        <a:ln w="9525">
                          <a:noFill/>
                          <a:miter lim="800000"/>
                          <a:headEnd/>
                          <a:tailEnd/>
                        </a:ln>
                      </a:spPr>
                    </a:pic>
                    <a:sp>
                      <a:nvSpPr>
                        <a:cNvPr id="10250" name="TextovéPole 9"/>
                        <a:cNvSpPr txBox="1">
                          <a:spLocks noChangeArrowheads="1"/>
                        </a:cNvSpPr>
                      </a:nvSpPr>
                      <a:spPr bwMode="auto">
                        <a:xfrm>
                          <a:off x="228600" y="609600"/>
                          <a:ext cx="3352800" cy="2289175"/>
                        </a:xfrm>
                        <a:prstGeom prst="rect">
                          <a:avLst/>
                        </a:prstGeom>
                        <a:noFill/>
                        <a:ln w="9525">
                          <a:noFill/>
                          <a:miter lim="800000"/>
                          <a:headEnd/>
                          <a:tailEnd/>
                        </a:ln>
                      </a:spPr>
                      <a:txSp>
                        <a:txBody>
                          <a:bodyPr>
                            <a:spAutoFit/>
                          </a:bodyPr>
                          <a:lstStyle>
                            <a:defPPr>
                              <a:defRPr lang="cs-CZ"/>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cs-CZ"/>
                              <a:t>a                                             b</a:t>
                            </a:r>
                          </a:p>
                          <a:p>
                            <a:endParaRPr lang="cs-CZ"/>
                          </a:p>
                          <a:p>
                            <a:endParaRPr lang="cs-CZ"/>
                          </a:p>
                          <a:p>
                            <a:endParaRPr lang="cs-CZ"/>
                          </a:p>
                          <a:p>
                            <a:endParaRPr lang="cs-CZ"/>
                          </a:p>
                          <a:p>
                            <a:endParaRPr lang="cs-CZ"/>
                          </a:p>
                          <a:p>
                            <a:endParaRPr lang="cs-CZ"/>
                          </a:p>
                          <a:p>
                            <a:r>
                              <a:rPr lang="cs-CZ"/>
                              <a:t>c                                              d                                                                             </a:t>
                            </a:r>
                          </a:p>
                        </a:txBody>
                        <a:useSpRect/>
                      </a:txSp>
                    </a:sp>
                    <a:cxnSp>
                      <a:nvCxnSpPr>
                        <a:cNvPr id="10" name="Přímá spojovací čára 9"/>
                        <a:cNvCxnSpPr/>
                      </a:nvCxnSpPr>
                      <a:spPr bwMode="auto">
                        <a:xfrm rot="10800000">
                          <a:off x="152400" y="2513014"/>
                          <a:ext cx="5715000" cy="1587"/>
                        </a:xfrm>
                        <a:prstGeom prst="line">
                          <a:avLst/>
                        </a:prstGeom>
                        <a:ln w="31750">
                          <a:solidFill>
                            <a:schemeClr val="bg1"/>
                          </a:solidFill>
                        </a:ln>
                      </a:spPr>
                      <a:style>
                        <a:lnRef idx="1">
                          <a:schemeClr val="accent1"/>
                        </a:lnRef>
                        <a:fillRef idx="0">
                          <a:schemeClr val="accent1"/>
                        </a:fillRef>
                        <a:effectRef idx="0">
                          <a:schemeClr val="accent1"/>
                        </a:effectRef>
                        <a:fontRef idx="minor">
                          <a:schemeClr val="tx1"/>
                        </a:fontRef>
                      </a:style>
                    </a:cxnSp>
                    <a:cxnSp>
                      <a:nvCxnSpPr>
                        <a:cNvPr id="6" name="Přímá spojovací čára 5"/>
                        <a:cNvCxnSpPr/>
                      </a:nvCxnSpPr>
                      <a:spPr bwMode="auto">
                        <a:xfrm rot="5400000" flipH="1" flipV="1">
                          <a:off x="1068388" y="2513013"/>
                          <a:ext cx="4267200" cy="1588"/>
                        </a:xfrm>
                        <a:prstGeom prst="line">
                          <a:avLst/>
                        </a:prstGeom>
                        <a:ln w="31750">
                          <a:solidFill>
                            <a:schemeClr val="bg1"/>
                          </a:solidFill>
                        </a:ln>
                      </a:spPr>
                      <a:style>
                        <a:lnRef idx="1">
                          <a:schemeClr val="accent1"/>
                        </a:lnRef>
                        <a:fillRef idx="0">
                          <a:schemeClr val="accent1"/>
                        </a:fillRef>
                        <a:effectRef idx="0">
                          <a:schemeClr val="accent1"/>
                        </a:effectRef>
                        <a:fontRef idx="minor">
                          <a:schemeClr val="tx1"/>
                        </a:fontRef>
                      </a:style>
                    </a:cxnSp>
                  </a:grpSp>
                </lc:lockedCanvas>
              </a:graphicData>
            </a:graphic>
          </wp:inline>
        </w:drawing>
      </w:r>
    </w:p>
    <w:p w:rsidR="00C609D4" w:rsidRPr="00C609D4" w:rsidRDefault="008A1FD1" w:rsidP="00C609D4">
      <w:pPr>
        <w:spacing w:line="240" w:lineRule="auto"/>
        <w:jc w:val="both"/>
        <w:rPr>
          <w:sz w:val="18"/>
          <w:szCs w:val="18"/>
        </w:rPr>
      </w:pPr>
      <w:r>
        <w:rPr>
          <w:rFonts w:ascii="Times New Roman" w:hAnsi="Times New Roman" w:cs="Times New Roman"/>
          <w:sz w:val="18"/>
          <w:szCs w:val="18"/>
        </w:rPr>
        <w:t>Obr. 16</w:t>
      </w:r>
      <w:r w:rsidR="00E0374D" w:rsidRPr="00A169FF">
        <w:rPr>
          <w:rFonts w:ascii="Times New Roman" w:hAnsi="Times New Roman" w:cs="Times New Roman"/>
          <w:sz w:val="18"/>
          <w:szCs w:val="18"/>
        </w:rPr>
        <w:t>: Samice kachny divoké</w:t>
      </w:r>
      <w:r w:rsidR="002B6E3E">
        <w:rPr>
          <w:rFonts w:ascii="Times New Roman" w:hAnsi="Times New Roman" w:cs="Times New Roman"/>
          <w:sz w:val="18"/>
          <w:szCs w:val="18"/>
        </w:rPr>
        <w:t xml:space="preserve"> šedě zbarvená s bílou kresbou </w:t>
      </w:r>
      <w:r w:rsidR="00E0374D" w:rsidRPr="00A169FF">
        <w:rPr>
          <w:rFonts w:ascii="Times New Roman" w:hAnsi="Times New Roman" w:cs="Times New Roman"/>
          <w:sz w:val="18"/>
          <w:szCs w:val="18"/>
        </w:rPr>
        <w:t xml:space="preserve">a) 29. 8. 2012, Prostějov, Městský rybník (foto: Jiří Šafránek); </w:t>
      </w:r>
      <w:r w:rsidR="00E0374D" w:rsidRPr="00A169FF">
        <w:rPr>
          <w:rFonts w:ascii="Times New Roman" w:hAnsi="Times New Roman" w:cs="Times New Roman"/>
          <w:bCs/>
          <w:iCs/>
          <w:sz w:val="18"/>
          <w:szCs w:val="18"/>
          <w:lang w:val="pt-BR"/>
        </w:rPr>
        <w:t>b) 16. 2. 2010, Čelákovice (foto: Martin Došlý)</w:t>
      </w:r>
      <w:r w:rsidR="00E0374D" w:rsidRPr="00A169FF">
        <w:rPr>
          <w:rFonts w:ascii="Times New Roman" w:hAnsi="Times New Roman" w:cs="Times New Roman"/>
          <w:sz w:val="18"/>
          <w:szCs w:val="18"/>
        </w:rPr>
        <w:t>;</w:t>
      </w:r>
      <w:r w:rsidR="00E0374D" w:rsidRPr="00A169FF">
        <w:rPr>
          <w:rFonts w:ascii="Times New Roman" w:hAnsi="Times New Roman" w:cs="Times New Roman"/>
          <w:bCs/>
          <w:iCs/>
          <w:sz w:val="18"/>
          <w:szCs w:val="18"/>
        </w:rPr>
        <w:t xml:space="preserve"> c) </w:t>
      </w:r>
      <w:r w:rsidR="00E0374D" w:rsidRPr="00A169FF">
        <w:rPr>
          <w:rFonts w:ascii="Times New Roman" w:hAnsi="Times New Roman" w:cs="Times New Roman"/>
          <w:sz w:val="18"/>
          <w:szCs w:val="18"/>
        </w:rPr>
        <w:t>9. 1. 2012, Prostějov, Městský rybník (foto: Jiří Šafránek, Darja Šafránková)</w:t>
      </w:r>
      <w:r w:rsidR="00C609D4">
        <w:rPr>
          <w:rFonts w:ascii="Times New Roman" w:hAnsi="Times New Roman" w:cs="Times New Roman"/>
          <w:sz w:val="18"/>
          <w:szCs w:val="18"/>
        </w:rPr>
        <w:t xml:space="preserve">; d) </w:t>
      </w:r>
      <w:proofErr w:type="spellStart"/>
      <w:r w:rsidR="00C609D4" w:rsidRPr="00C609D4">
        <w:rPr>
          <w:rFonts w:ascii="Times New Roman" w:hAnsi="Times New Roman" w:cs="Times New Roman"/>
          <w:sz w:val="18"/>
          <w:szCs w:val="18"/>
        </w:rPr>
        <w:t>kachnadomácí</w:t>
      </w:r>
      <w:proofErr w:type="spellEnd"/>
      <w:r w:rsidR="00C609D4" w:rsidRPr="00C609D4">
        <w:rPr>
          <w:rFonts w:ascii="Times New Roman" w:hAnsi="Times New Roman" w:cs="Times New Roman"/>
          <w:sz w:val="18"/>
          <w:szCs w:val="18"/>
        </w:rPr>
        <w:t xml:space="preserve"> -  švédská, modrá s bílou náprsenkou (zdroj: www.</w:t>
      </w:r>
      <w:proofErr w:type="spellStart"/>
      <w:r w:rsidR="00C609D4" w:rsidRPr="00C609D4">
        <w:rPr>
          <w:rFonts w:ascii="Times New Roman" w:hAnsi="Times New Roman" w:cs="Times New Roman"/>
          <w:sz w:val="18"/>
          <w:szCs w:val="18"/>
        </w:rPr>
        <w:t>zooenc.eu</w:t>
      </w:r>
      <w:proofErr w:type="spellEnd"/>
      <w:r w:rsidR="00C609D4">
        <w:rPr>
          <w:rFonts w:ascii="Times New Roman" w:hAnsi="Times New Roman" w:cs="Times New Roman"/>
          <w:sz w:val="18"/>
          <w:szCs w:val="18"/>
        </w:rPr>
        <w:t>)</w:t>
      </w:r>
    </w:p>
    <w:p w:rsidR="00E0374D" w:rsidRPr="008A1FD1" w:rsidRDefault="00E0374D" w:rsidP="00C609D4">
      <w:pPr>
        <w:spacing w:line="240" w:lineRule="auto"/>
        <w:jc w:val="both"/>
        <w:rPr>
          <w:rFonts w:ascii="Times New Roman" w:hAnsi="Times New Roman" w:cs="Times New Roman"/>
          <w:b/>
          <w:color w:val="4F81BD" w:themeColor="accent1"/>
          <w:sz w:val="28"/>
          <w:szCs w:val="28"/>
        </w:rPr>
      </w:pPr>
    </w:p>
    <w:p w:rsidR="00E0374D" w:rsidRDefault="00E0374D" w:rsidP="00E0374D">
      <w:pPr>
        <w:spacing w:line="360" w:lineRule="auto"/>
        <w:jc w:val="both"/>
        <w:rPr>
          <w:rFonts w:ascii="Times New Roman" w:hAnsi="Times New Roman" w:cs="Times New Roman"/>
          <w:sz w:val="24"/>
          <w:szCs w:val="24"/>
        </w:rPr>
      </w:pPr>
    </w:p>
    <w:p w:rsidR="00E0374D" w:rsidRPr="008C17CE" w:rsidRDefault="00E0374D" w:rsidP="00E0374D">
      <w:pPr>
        <w:spacing w:line="360" w:lineRule="auto"/>
        <w:ind w:firstLine="709"/>
        <w:jc w:val="both"/>
        <w:rPr>
          <w:rFonts w:ascii="Times New Roman" w:hAnsi="Times New Roman" w:cs="Times New Roman"/>
          <w:sz w:val="24"/>
          <w:szCs w:val="24"/>
        </w:rPr>
      </w:pPr>
      <w:r w:rsidRPr="008C17CE">
        <w:rPr>
          <w:rFonts w:ascii="Times New Roman" w:hAnsi="Times New Roman" w:cs="Times New Roman"/>
          <w:sz w:val="24"/>
          <w:szCs w:val="24"/>
        </w:rPr>
        <w:t xml:space="preserve">Tyto samice </w:t>
      </w:r>
      <w:r>
        <w:rPr>
          <w:rFonts w:ascii="Times New Roman" w:hAnsi="Times New Roman" w:cs="Times New Roman"/>
          <w:sz w:val="24"/>
          <w:szCs w:val="24"/>
        </w:rPr>
        <w:t xml:space="preserve">s touto kombinovanou odchylkou </w:t>
      </w:r>
      <w:r w:rsidRPr="008C17CE">
        <w:rPr>
          <w:rFonts w:ascii="Times New Roman" w:hAnsi="Times New Roman" w:cs="Times New Roman"/>
          <w:sz w:val="24"/>
          <w:szCs w:val="24"/>
        </w:rPr>
        <w:t>mají šedé zbarvení, někdy se „žíháním“, doplněné bílou kresbou. Liší se navzáje</w:t>
      </w:r>
      <w:r>
        <w:rPr>
          <w:rFonts w:ascii="Times New Roman" w:hAnsi="Times New Roman" w:cs="Times New Roman"/>
          <w:sz w:val="24"/>
          <w:szCs w:val="24"/>
        </w:rPr>
        <w:t>m od sebe odstínem šedé barvy a </w:t>
      </w:r>
      <w:r w:rsidRPr="008C17CE">
        <w:rPr>
          <w:rFonts w:ascii="Times New Roman" w:hAnsi="Times New Roman" w:cs="Times New Roman"/>
          <w:sz w:val="24"/>
          <w:szCs w:val="24"/>
        </w:rPr>
        <w:t>rozmístěním a velikostí bílých skvrn. Některé mají</w:t>
      </w:r>
      <w:r>
        <w:rPr>
          <w:rFonts w:ascii="Times New Roman" w:hAnsi="Times New Roman" w:cs="Times New Roman"/>
          <w:sz w:val="24"/>
          <w:szCs w:val="24"/>
        </w:rPr>
        <w:t xml:space="preserve"> pravidelnou bílou náprsenku, u </w:t>
      </w:r>
      <w:r w:rsidRPr="008C17CE">
        <w:rPr>
          <w:rFonts w:ascii="Times New Roman" w:hAnsi="Times New Roman" w:cs="Times New Roman"/>
          <w:sz w:val="24"/>
          <w:szCs w:val="24"/>
        </w:rPr>
        <w:t xml:space="preserve">jiných je bílé zbarvení rozšířené až na krk a hlavu. Další mohou mít nepravidelné bílé skvrny na hlavě nebo i na krku a hrudi. V chovatelství se toto zbarvení označuje jako modré s bílou náprsenkou a může se vyskytovat u kachen domácích zakrslých, </w:t>
      </w:r>
      <w:proofErr w:type="spellStart"/>
      <w:r w:rsidRPr="008C17CE">
        <w:rPr>
          <w:rFonts w:ascii="Times New Roman" w:hAnsi="Times New Roman" w:cs="Times New Roman"/>
          <w:sz w:val="24"/>
          <w:szCs w:val="24"/>
        </w:rPr>
        <w:t>vysokohnízdících</w:t>
      </w:r>
      <w:proofErr w:type="spellEnd"/>
      <w:r w:rsidRPr="008C17CE">
        <w:rPr>
          <w:rFonts w:ascii="Times New Roman" w:hAnsi="Times New Roman" w:cs="Times New Roman"/>
          <w:sz w:val="24"/>
          <w:szCs w:val="24"/>
        </w:rPr>
        <w:t xml:space="preserve"> létavých, selských a pomořanských (tab. 1), pro které je asi nejtypičtější. V přírodě je tato odchylka málo častá. D</w:t>
      </w:r>
      <w:r>
        <w:rPr>
          <w:rFonts w:ascii="Times New Roman" w:hAnsi="Times New Roman" w:cs="Times New Roman"/>
          <w:sz w:val="24"/>
          <w:szCs w:val="24"/>
        </w:rPr>
        <w:t>ost možná se jedná také přímo o </w:t>
      </w:r>
      <w:r w:rsidRPr="008C17CE">
        <w:rPr>
          <w:rFonts w:ascii="Times New Roman" w:hAnsi="Times New Roman" w:cs="Times New Roman"/>
          <w:sz w:val="24"/>
          <w:szCs w:val="24"/>
        </w:rPr>
        <w:t>vypuštěné kachny domácí. V Olomouci jsem toto zbarvení nepozorovala.</w:t>
      </w:r>
    </w:p>
    <w:p w:rsidR="00E0374D" w:rsidRDefault="00E0374D" w:rsidP="00E0374D">
      <w:pPr>
        <w:spacing w:line="360" w:lineRule="auto"/>
        <w:jc w:val="both"/>
        <w:rPr>
          <w:rFonts w:ascii="Times New Roman" w:hAnsi="Times New Roman" w:cs="Times New Roman"/>
          <w:b/>
          <w:sz w:val="28"/>
          <w:szCs w:val="28"/>
        </w:rPr>
      </w:pPr>
    </w:p>
    <w:p w:rsidR="00E0374D" w:rsidRDefault="00E0374D" w:rsidP="00E0374D">
      <w:pPr>
        <w:spacing w:line="360" w:lineRule="auto"/>
        <w:jc w:val="both"/>
        <w:rPr>
          <w:rFonts w:ascii="Times New Roman" w:hAnsi="Times New Roman" w:cs="Times New Roman"/>
          <w:b/>
          <w:sz w:val="28"/>
          <w:szCs w:val="28"/>
        </w:rPr>
      </w:pPr>
    </w:p>
    <w:p w:rsidR="008659B4" w:rsidRDefault="00E0374D" w:rsidP="008659B4">
      <w:pPr>
        <w:pStyle w:val="Nadpis4"/>
        <w:rPr>
          <w:noProof/>
          <w:color w:val="auto"/>
        </w:rPr>
      </w:pPr>
      <w:r w:rsidRPr="008659B4">
        <w:rPr>
          <w:noProof/>
          <w:color w:val="auto"/>
        </w:rPr>
        <w:t>Tmavě hnědá  s bílými skvrnami</w:t>
      </w:r>
    </w:p>
    <w:p w:rsidR="008659B4" w:rsidRDefault="008659B4" w:rsidP="00E0374D">
      <w:pPr>
        <w:spacing w:line="240" w:lineRule="auto"/>
        <w:jc w:val="both"/>
        <w:rPr>
          <w:sz w:val="2"/>
          <w:szCs w:val="2"/>
        </w:rPr>
      </w:pPr>
      <w:r>
        <w:rPr>
          <w:noProof/>
          <w:sz w:val="2"/>
          <w:szCs w:val="2"/>
        </w:rPr>
        <w:drawing>
          <wp:anchor distT="0" distB="0" distL="114300" distR="114300" simplePos="0" relativeHeight="251697152" behindDoc="0" locked="0" layoutInCell="1" allowOverlap="1">
            <wp:simplePos x="0" y="0"/>
            <wp:positionH relativeFrom="column">
              <wp:posOffset>-182880</wp:posOffset>
            </wp:positionH>
            <wp:positionV relativeFrom="paragraph">
              <wp:posOffset>196850</wp:posOffset>
            </wp:positionV>
            <wp:extent cx="5095875" cy="5019675"/>
            <wp:effectExtent l="19050" t="0" r="0" b="0"/>
            <wp:wrapTopAndBottom/>
            <wp:docPr id="10" name="Objekt 5"/>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400800" cy="6248400"/>
                      <a:chOff x="152400" y="76200"/>
                      <a:chExt cx="6400800" cy="6248400"/>
                    </a:xfrm>
                  </a:grpSpPr>
                  <a:grpSp>
                    <a:nvGrpSpPr>
                      <a:cNvPr id="22" name="Skupina 21"/>
                      <a:cNvGrpSpPr/>
                    </a:nvGrpSpPr>
                    <a:grpSpPr>
                      <a:xfrm>
                        <a:off x="152400" y="76200"/>
                        <a:ext cx="6400800" cy="6248400"/>
                        <a:chOff x="152400" y="76200"/>
                        <a:chExt cx="6400800" cy="6248400"/>
                      </a:xfrm>
                    </a:grpSpPr>
                    <a:pic>
                      <a:nvPicPr>
                        <a:cNvPr id="4" name="Picture 8" descr="Obrazek"/>
                        <a:cNvPicPr>
                          <a:picLocks noChangeAspect="1" noChangeArrowheads="1"/>
                        </a:cNvPicPr>
                      </a:nvPicPr>
                      <a:blipFill>
                        <a:blip r:embed="rId97"/>
                        <a:srcRect t="3204" r="5862" b="13488"/>
                        <a:stretch>
                          <a:fillRect/>
                        </a:stretch>
                      </a:blipFill>
                      <a:spPr bwMode="auto">
                        <a:xfrm>
                          <a:off x="3352800" y="4114800"/>
                          <a:ext cx="2971800" cy="1981200"/>
                        </a:xfrm>
                        <a:prstGeom prst="rect">
                          <a:avLst/>
                        </a:prstGeom>
                        <a:noFill/>
                        <a:ln w="9525">
                          <a:noFill/>
                          <a:miter lim="800000"/>
                          <a:headEnd/>
                          <a:tailEnd/>
                        </a:ln>
                      </a:spPr>
                    </a:pic>
                    <a:pic>
                      <a:nvPicPr>
                        <a:cNvPr id="6" name="Picture 2" descr="C:\Users\Kika\AppData\Local\Temp\Rar$DI13.5695\IMG_3510.JPG"/>
                        <a:cNvPicPr>
                          <a:picLocks noChangeAspect="1" noChangeArrowheads="1"/>
                        </a:cNvPicPr>
                      </a:nvPicPr>
                      <a:blipFill>
                        <a:blip r:embed="rId98"/>
                        <a:srcRect l="17188" t="21816" r="29711" b="30979"/>
                        <a:stretch>
                          <a:fillRect/>
                        </a:stretch>
                      </a:blipFill>
                      <a:spPr bwMode="auto">
                        <a:xfrm>
                          <a:off x="3352800" y="2209800"/>
                          <a:ext cx="2971800" cy="1981200"/>
                        </a:xfrm>
                        <a:prstGeom prst="rect">
                          <a:avLst/>
                        </a:prstGeom>
                        <a:noFill/>
                        <a:ln w="9525">
                          <a:noFill/>
                          <a:miter lim="800000"/>
                          <a:headEnd/>
                          <a:tailEnd/>
                        </a:ln>
                      </a:spPr>
                    </a:pic>
                    <a:pic>
                      <a:nvPicPr>
                        <a:cNvPr id="8" name="Picture 2" descr="C:\Users\Kika\AppData\Local\Temp\Rar$DI99.163\25.1.08,HK Labe3.JPG"/>
                        <a:cNvPicPr>
                          <a:picLocks noChangeAspect="1" noChangeArrowheads="1"/>
                        </a:cNvPicPr>
                      </a:nvPicPr>
                      <a:blipFill>
                        <a:blip r:embed="rId99"/>
                        <a:srcRect l="10521" t="23664" r="50208" b="32139"/>
                        <a:stretch>
                          <a:fillRect/>
                        </a:stretch>
                      </a:blipFill>
                      <a:spPr bwMode="auto">
                        <a:xfrm>
                          <a:off x="381000" y="4191000"/>
                          <a:ext cx="2971800" cy="1905000"/>
                        </a:xfrm>
                        <a:prstGeom prst="rect">
                          <a:avLst/>
                        </a:prstGeom>
                        <a:noFill/>
                        <a:ln w="9525">
                          <a:noFill/>
                          <a:miter lim="800000"/>
                          <a:headEnd/>
                          <a:tailEnd/>
                        </a:ln>
                      </a:spPr>
                    </a:pic>
                    <a:pic>
                      <a:nvPicPr>
                        <a:cNvPr id="13" name="Picture 3" descr="C:\Users\Kika\AppData\Local\Temp\Rar$DI29.31186\P2010103.JPG"/>
                        <a:cNvPicPr>
                          <a:picLocks noChangeAspect="1" noChangeArrowheads="1"/>
                        </a:cNvPicPr>
                      </a:nvPicPr>
                      <a:blipFill>
                        <a:blip r:embed="rId100"/>
                        <a:srcRect t="3419" b="7692"/>
                        <a:stretch>
                          <a:fillRect/>
                        </a:stretch>
                      </a:blipFill>
                      <a:spPr bwMode="auto">
                        <a:xfrm>
                          <a:off x="3352800" y="228600"/>
                          <a:ext cx="2971800" cy="1981200"/>
                        </a:xfrm>
                        <a:prstGeom prst="rect">
                          <a:avLst/>
                        </a:prstGeom>
                        <a:noFill/>
                        <a:ln w="9525">
                          <a:noFill/>
                          <a:miter lim="800000"/>
                          <a:headEnd/>
                          <a:tailEnd/>
                        </a:ln>
                      </a:spPr>
                    </a:pic>
                    <a:pic>
                      <a:nvPicPr>
                        <a:cNvPr id="14" name="Picture 2" descr="https://email.seznam.cz/imageshow/Y5OGfF9a324rYwiQO2wJoxA0076kp7lCOtznniMpzyzxj-ltGAV_Z9ks4_ZlOG8CwET7Dk4"/>
                        <a:cNvPicPr>
                          <a:picLocks noChangeAspect="1" noChangeArrowheads="1"/>
                        </a:cNvPicPr>
                      </a:nvPicPr>
                      <a:blipFill>
                        <a:blip r:embed="rId101"/>
                        <a:srcRect l="29137" t="15286" r="17068" b="36897"/>
                        <a:stretch>
                          <a:fillRect/>
                        </a:stretch>
                      </a:blipFill>
                      <a:spPr bwMode="auto">
                        <a:xfrm>
                          <a:off x="381000" y="228600"/>
                          <a:ext cx="2971800" cy="1981198"/>
                        </a:xfrm>
                        <a:prstGeom prst="rect">
                          <a:avLst/>
                        </a:prstGeom>
                        <a:noFill/>
                        <a:ln w="9525">
                          <a:noFill/>
                          <a:miter lim="800000"/>
                          <a:headEnd/>
                          <a:tailEnd/>
                        </a:ln>
                      </a:spPr>
                    </a:pic>
                    <a:pic>
                      <a:nvPicPr>
                        <a:cNvPr id="15" name="Picture 2" descr="C:\Users\Kika\AppData\Local\Temp\Rar$DI18.41594\04_7.1.06,Pce Labe1,P.Kaĺla.JPG"/>
                        <a:cNvPicPr>
                          <a:picLocks noChangeAspect="1" noChangeArrowheads="1"/>
                        </a:cNvPicPr>
                      </a:nvPicPr>
                      <a:blipFill>
                        <a:blip r:embed="rId102"/>
                        <a:srcRect r="-500"/>
                        <a:stretch>
                          <a:fillRect/>
                        </a:stretch>
                      </a:blipFill>
                      <a:spPr bwMode="auto">
                        <a:xfrm>
                          <a:off x="381000" y="2209800"/>
                          <a:ext cx="2971800" cy="1981198"/>
                        </a:xfrm>
                        <a:prstGeom prst="rect">
                          <a:avLst/>
                        </a:prstGeom>
                        <a:noFill/>
                        <a:ln w="9525">
                          <a:noFill/>
                          <a:miter lim="800000"/>
                          <a:headEnd/>
                          <a:tailEnd/>
                        </a:ln>
                      </a:spPr>
                    </a:pic>
                    <a:cxnSp>
                      <a:nvCxnSpPr>
                        <a:cNvPr id="18" name="Přímá spojovací čára 17"/>
                        <a:cNvCxnSpPr/>
                      </a:nvCxnSpPr>
                      <a:spPr bwMode="auto">
                        <a:xfrm>
                          <a:off x="152400" y="2209800"/>
                          <a:ext cx="6400800" cy="1588"/>
                        </a:xfrm>
                        <a:prstGeom prst="line">
                          <a:avLst/>
                        </a:prstGeom>
                        <a:ln w="31750">
                          <a:solidFill>
                            <a:schemeClr val="bg1"/>
                          </a:solidFill>
                        </a:ln>
                      </a:spPr>
                      <a:style>
                        <a:lnRef idx="1">
                          <a:schemeClr val="accent1"/>
                        </a:lnRef>
                        <a:fillRef idx="0">
                          <a:schemeClr val="accent1"/>
                        </a:fillRef>
                        <a:effectRef idx="0">
                          <a:schemeClr val="accent1"/>
                        </a:effectRef>
                        <a:fontRef idx="minor">
                          <a:schemeClr val="tx1"/>
                        </a:fontRef>
                      </a:style>
                    </a:cxnSp>
                    <a:cxnSp>
                      <a:nvCxnSpPr>
                        <a:cNvPr id="9" name="Přímá spojovací čára 8"/>
                        <a:cNvCxnSpPr/>
                      </a:nvCxnSpPr>
                      <a:spPr bwMode="auto">
                        <a:xfrm rot="5400000" flipH="1" flipV="1">
                          <a:off x="229394" y="3199606"/>
                          <a:ext cx="6248400" cy="1588"/>
                        </a:xfrm>
                        <a:prstGeom prst="line">
                          <a:avLst/>
                        </a:prstGeom>
                        <a:ln w="31750">
                          <a:solidFill>
                            <a:schemeClr val="bg1"/>
                          </a:solidFill>
                        </a:ln>
                      </a:spPr>
                      <a:style>
                        <a:lnRef idx="1">
                          <a:schemeClr val="accent1"/>
                        </a:lnRef>
                        <a:fillRef idx="0">
                          <a:schemeClr val="accent1"/>
                        </a:fillRef>
                        <a:effectRef idx="0">
                          <a:schemeClr val="accent1"/>
                        </a:effectRef>
                        <a:fontRef idx="minor">
                          <a:schemeClr val="tx1"/>
                        </a:fontRef>
                      </a:style>
                    </a:cxnSp>
                    <a:cxnSp>
                      <a:nvCxnSpPr>
                        <a:cNvPr id="10" name="Přímá spojovací čára 9"/>
                        <a:cNvCxnSpPr/>
                      </a:nvCxnSpPr>
                      <a:spPr bwMode="auto">
                        <a:xfrm rot="10800000">
                          <a:off x="152400" y="4189411"/>
                          <a:ext cx="6400800" cy="1588"/>
                        </a:xfrm>
                        <a:prstGeom prst="line">
                          <a:avLst/>
                        </a:prstGeom>
                        <a:ln w="31750">
                          <a:solidFill>
                            <a:schemeClr val="bg1"/>
                          </a:solidFill>
                        </a:ln>
                      </a:spPr>
                      <a:style>
                        <a:lnRef idx="1">
                          <a:schemeClr val="accent1"/>
                        </a:lnRef>
                        <a:fillRef idx="0">
                          <a:schemeClr val="accent1"/>
                        </a:fillRef>
                        <a:effectRef idx="0">
                          <a:schemeClr val="accent1"/>
                        </a:effectRef>
                        <a:fontRef idx="minor">
                          <a:schemeClr val="tx1"/>
                        </a:fontRef>
                      </a:style>
                    </a:cxnSp>
                    <a:sp>
                      <a:nvSpPr>
                        <a:cNvPr id="11" name="TextovéPole 11"/>
                        <a:cNvSpPr txBox="1">
                          <a:spLocks noChangeArrowheads="1"/>
                        </a:cNvSpPr>
                      </a:nvSpPr>
                      <a:spPr bwMode="auto">
                        <a:xfrm>
                          <a:off x="381000" y="228600"/>
                          <a:ext cx="3518912" cy="4662815"/>
                        </a:xfrm>
                        <a:prstGeom prst="rect">
                          <a:avLst/>
                        </a:prstGeom>
                        <a:noFill/>
                        <a:ln w="9525">
                          <a:noFill/>
                          <a:miter lim="800000"/>
                          <a:headEnd/>
                          <a:tailEnd/>
                        </a:ln>
                      </a:spPr>
                      <a:txSp>
                        <a:txBody>
                          <a:bodyPr wrap="none">
                            <a:spAutoFit/>
                          </a:bodyPr>
                          <a:lstStyle>
                            <a:defPPr>
                              <a:defRPr lang="cs-CZ"/>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cs-CZ" dirty="0">
                                <a:solidFill>
                                  <a:schemeClr val="bg1"/>
                                </a:solidFill>
                              </a:rPr>
                              <a:t>a                                                b</a:t>
                            </a:r>
                          </a:p>
                          <a:p>
                            <a:endParaRPr lang="cs-CZ" dirty="0">
                              <a:solidFill>
                                <a:schemeClr val="bg1"/>
                              </a:solidFill>
                            </a:endParaRPr>
                          </a:p>
                          <a:p>
                            <a:endParaRPr lang="cs-CZ" dirty="0">
                              <a:solidFill>
                                <a:schemeClr val="bg1"/>
                              </a:solidFill>
                            </a:endParaRPr>
                          </a:p>
                          <a:p>
                            <a:endParaRPr lang="cs-CZ" dirty="0">
                              <a:solidFill>
                                <a:schemeClr val="bg1"/>
                              </a:solidFill>
                            </a:endParaRPr>
                          </a:p>
                          <a:p>
                            <a:endParaRPr lang="cs-CZ" dirty="0">
                              <a:solidFill>
                                <a:schemeClr val="bg1"/>
                              </a:solidFill>
                            </a:endParaRPr>
                          </a:p>
                          <a:p>
                            <a:endParaRPr lang="cs-CZ" dirty="0" smtClean="0">
                              <a:solidFill>
                                <a:schemeClr val="bg1"/>
                              </a:solidFill>
                            </a:endParaRPr>
                          </a:p>
                          <a:p>
                            <a:endParaRPr lang="cs-CZ" sz="900" dirty="0">
                              <a:solidFill>
                                <a:schemeClr val="bg1"/>
                              </a:solidFill>
                            </a:endParaRPr>
                          </a:p>
                          <a:p>
                            <a:endParaRPr lang="cs-CZ" dirty="0">
                              <a:solidFill>
                                <a:schemeClr val="bg1"/>
                              </a:solidFill>
                            </a:endParaRPr>
                          </a:p>
                          <a:p>
                            <a:r>
                              <a:rPr lang="cs-CZ" dirty="0">
                                <a:solidFill>
                                  <a:schemeClr val="bg1"/>
                                </a:solidFill>
                              </a:rPr>
                              <a:t>c                                                </a:t>
                            </a:r>
                            <a:r>
                              <a:rPr lang="cs-CZ" dirty="0" smtClean="0">
                                <a:solidFill>
                                  <a:schemeClr val="bg1"/>
                                </a:solidFill>
                              </a:rPr>
                              <a:t>d</a:t>
                            </a:r>
                          </a:p>
                          <a:p>
                            <a:endParaRPr lang="cs-CZ" dirty="0">
                              <a:solidFill>
                                <a:schemeClr val="bg1"/>
                              </a:solidFill>
                            </a:endParaRPr>
                          </a:p>
                          <a:p>
                            <a:endParaRPr lang="cs-CZ" dirty="0" smtClean="0">
                              <a:solidFill>
                                <a:schemeClr val="bg1"/>
                              </a:solidFill>
                            </a:endParaRPr>
                          </a:p>
                          <a:p>
                            <a:endParaRPr lang="cs-CZ" dirty="0">
                              <a:solidFill>
                                <a:schemeClr val="bg1"/>
                              </a:solidFill>
                            </a:endParaRPr>
                          </a:p>
                          <a:p>
                            <a:endParaRPr lang="cs-CZ" dirty="0" smtClean="0">
                              <a:solidFill>
                                <a:schemeClr val="bg1"/>
                              </a:solidFill>
                            </a:endParaRPr>
                          </a:p>
                          <a:p>
                            <a:endParaRPr lang="cs-CZ" dirty="0">
                              <a:solidFill>
                                <a:schemeClr val="bg1"/>
                              </a:solidFill>
                            </a:endParaRPr>
                          </a:p>
                          <a:p>
                            <a:endParaRPr lang="cs-CZ" dirty="0" smtClean="0">
                              <a:solidFill>
                                <a:schemeClr val="bg1"/>
                              </a:solidFill>
                            </a:endParaRPr>
                          </a:p>
                          <a:p>
                            <a:endParaRPr lang="cs-CZ" dirty="0" smtClean="0">
                              <a:solidFill>
                                <a:schemeClr val="bg1"/>
                              </a:solidFill>
                            </a:endParaRPr>
                          </a:p>
                          <a:p>
                            <a:r>
                              <a:rPr lang="cs-CZ" dirty="0" smtClean="0">
                                <a:solidFill>
                                  <a:schemeClr val="bg1"/>
                                </a:solidFill>
                              </a:rPr>
                              <a:t>e                                                f</a:t>
                            </a:r>
                            <a:endParaRPr lang="cs-CZ" dirty="0">
                              <a:solidFill>
                                <a:schemeClr val="bg1"/>
                              </a:solidFill>
                            </a:endParaRPr>
                          </a:p>
                        </a:txBody>
                        <a:useSpRect/>
                      </a:txSp>
                    </a:sp>
                  </a:grpSp>
                </lc:lockedCanvas>
              </a:graphicData>
            </a:graphic>
          </wp:anchor>
        </w:drawing>
      </w:r>
    </w:p>
    <w:p w:rsidR="008659B4" w:rsidRPr="008659B4" w:rsidRDefault="008659B4" w:rsidP="00E0374D">
      <w:pPr>
        <w:spacing w:line="240" w:lineRule="auto"/>
        <w:jc w:val="both"/>
        <w:rPr>
          <w:sz w:val="2"/>
          <w:szCs w:val="2"/>
        </w:rPr>
      </w:pPr>
    </w:p>
    <w:p w:rsidR="00E0374D" w:rsidRPr="008659B4" w:rsidRDefault="008A1FD1" w:rsidP="00E0374D">
      <w:pPr>
        <w:spacing w:line="240" w:lineRule="auto"/>
        <w:jc w:val="both"/>
      </w:pPr>
      <w:r w:rsidRPr="008659B4">
        <w:rPr>
          <w:rFonts w:ascii="Times New Roman" w:hAnsi="Times New Roman" w:cs="Times New Roman"/>
          <w:sz w:val="18"/>
          <w:szCs w:val="18"/>
          <w:lang w:eastAsia="zh-CN"/>
        </w:rPr>
        <w:t>Obr. 1</w:t>
      </w:r>
      <w:r w:rsidR="00E0374D" w:rsidRPr="008659B4">
        <w:rPr>
          <w:rFonts w:ascii="Times New Roman" w:hAnsi="Times New Roman" w:cs="Times New Roman"/>
          <w:sz w:val="18"/>
          <w:szCs w:val="18"/>
          <w:lang w:eastAsia="zh-CN"/>
        </w:rPr>
        <w:t xml:space="preserve">7: Samice kachny divoké </w:t>
      </w:r>
      <w:r w:rsidR="008659B4" w:rsidRPr="008659B4">
        <w:rPr>
          <w:rFonts w:ascii="Times New Roman" w:hAnsi="Times New Roman" w:cs="Times New Roman"/>
          <w:sz w:val="18"/>
          <w:szCs w:val="18"/>
          <w:lang w:eastAsia="zh-CN"/>
        </w:rPr>
        <w:t xml:space="preserve">tmavě hnědá </w:t>
      </w:r>
      <w:r w:rsidR="00E0374D" w:rsidRPr="008659B4">
        <w:rPr>
          <w:rFonts w:ascii="Times New Roman" w:hAnsi="Times New Roman" w:cs="Times New Roman"/>
          <w:sz w:val="18"/>
          <w:szCs w:val="18"/>
          <w:lang w:eastAsia="zh-CN"/>
        </w:rPr>
        <w:t xml:space="preserve">s bílými skvrnami a) 24. 1. 2009, Opočno, zámecké rybníky v parku </w:t>
      </w:r>
      <w:r w:rsidR="00E0374D" w:rsidRPr="008659B4">
        <w:rPr>
          <w:rFonts w:ascii="Times New Roman" w:hAnsi="Times New Roman" w:cs="Times New Roman"/>
          <w:sz w:val="18"/>
          <w:szCs w:val="18"/>
        </w:rPr>
        <w:t xml:space="preserve">(foto: </w:t>
      </w:r>
      <w:r w:rsidR="00E0374D" w:rsidRPr="008659B4">
        <w:rPr>
          <w:rFonts w:ascii="Times New Roman" w:hAnsi="Times New Roman" w:cs="Times New Roman"/>
          <w:sz w:val="18"/>
          <w:szCs w:val="18"/>
          <w:lang w:eastAsia="zh-CN"/>
        </w:rPr>
        <w:t xml:space="preserve">Vojtěch Volf); b) </w:t>
      </w:r>
      <w:r w:rsidR="008659B4" w:rsidRPr="008659B4">
        <w:rPr>
          <w:rFonts w:ascii="Times New Roman" w:hAnsi="Times New Roman" w:cs="Times New Roman"/>
          <w:sz w:val="18"/>
          <w:szCs w:val="18"/>
          <w:lang w:eastAsia="zh-CN"/>
        </w:rPr>
        <w:t>1. 2. 2013, Pardubice, řeka Labe (foto: R. Hampl)</w:t>
      </w:r>
      <w:r w:rsidR="00E0374D" w:rsidRPr="008659B4">
        <w:rPr>
          <w:rFonts w:ascii="Times New Roman" w:hAnsi="Times New Roman" w:cs="Times New Roman"/>
          <w:sz w:val="18"/>
          <w:szCs w:val="18"/>
          <w:lang w:eastAsia="zh-CN"/>
        </w:rPr>
        <w:t xml:space="preserve">); c) </w:t>
      </w:r>
      <w:r w:rsidR="008659B4" w:rsidRPr="008659B4">
        <w:rPr>
          <w:rFonts w:ascii="Times New Roman" w:hAnsi="Times New Roman" w:cs="Times New Roman"/>
          <w:sz w:val="18"/>
          <w:szCs w:val="18"/>
          <w:lang w:eastAsia="zh-CN"/>
        </w:rPr>
        <w:t xml:space="preserve">7. 1. 2006, Pardubice, Labe </w:t>
      </w:r>
      <w:r w:rsidR="008659B4" w:rsidRPr="008659B4">
        <w:rPr>
          <w:rFonts w:ascii="Times New Roman" w:hAnsi="Times New Roman" w:cs="Times New Roman"/>
          <w:sz w:val="18"/>
          <w:szCs w:val="18"/>
        </w:rPr>
        <w:t xml:space="preserve">(foto: </w:t>
      </w:r>
      <w:r w:rsidR="008659B4" w:rsidRPr="008659B4">
        <w:rPr>
          <w:rFonts w:ascii="Times New Roman" w:hAnsi="Times New Roman" w:cs="Times New Roman"/>
          <w:sz w:val="18"/>
          <w:szCs w:val="18"/>
          <w:lang w:eastAsia="zh-CN"/>
        </w:rPr>
        <w:t xml:space="preserve">P. </w:t>
      </w:r>
      <w:proofErr w:type="spellStart"/>
      <w:r w:rsidR="008659B4" w:rsidRPr="008659B4">
        <w:rPr>
          <w:rFonts w:ascii="Times New Roman" w:hAnsi="Times New Roman" w:cs="Times New Roman"/>
          <w:sz w:val="18"/>
          <w:szCs w:val="18"/>
          <w:lang w:eastAsia="zh-CN"/>
        </w:rPr>
        <w:t>Kalla</w:t>
      </w:r>
      <w:proofErr w:type="spellEnd"/>
      <w:r w:rsidR="008659B4" w:rsidRPr="008659B4">
        <w:rPr>
          <w:rFonts w:ascii="Times New Roman" w:hAnsi="Times New Roman" w:cs="Times New Roman"/>
          <w:sz w:val="18"/>
          <w:szCs w:val="18"/>
          <w:lang w:eastAsia="zh-CN"/>
        </w:rPr>
        <w:t>; d)</w:t>
      </w:r>
      <w:r w:rsidR="008659B4" w:rsidRPr="008659B4">
        <w:rPr>
          <w:rFonts w:ascii="Times New Roman" w:hAnsi="Times New Roman" w:cs="Times New Roman"/>
          <w:sz w:val="18"/>
          <w:szCs w:val="18"/>
        </w:rPr>
        <w:t xml:space="preserve"> 2. 2015 Hradec Králové, řeka Labe (foto:  Martin </w:t>
      </w:r>
      <w:proofErr w:type="spellStart"/>
      <w:r w:rsidR="008659B4" w:rsidRPr="008659B4">
        <w:rPr>
          <w:rFonts w:ascii="Times New Roman" w:hAnsi="Times New Roman" w:cs="Times New Roman"/>
          <w:sz w:val="18"/>
          <w:szCs w:val="18"/>
        </w:rPr>
        <w:t>Paclík</w:t>
      </w:r>
      <w:proofErr w:type="spellEnd"/>
      <w:r w:rsidR="008659B4" w:rsidRPr="008659B4">
        <w:rPr>
          <w:rFonts w:ascii="Times New Roman" w:hAnsi="Times New Roman" w:cs="Times New Roman"/>
          <w:sz w:val="18"/>
          <w:szCs w:val="18"/>
        </w:rPr>
        <w:t xml:space="preserve">); e) 25. 1. 2008, Hradec Králové, řeka Labe (foto: Světlana Vránová); f) kachna domácí -  </w:t>
      </w:r>
      <w:proofErr w:type="spellStart"/>
      <w:r w:rsidR="008659B4" w:rsidRPr="008659B4">
        <w:rPr>
          <w:rFonts w:ascii="Times New Roman" w:hAnsi="Times New Roman" w:cs="Times New Roman"/>
          <w:sz w:val="18"/>
          <w:szCs w:val="18"/>
        </w:rPr>
        <w:t>severoholandská</w:t>
      </w:r>
      <w:proofErr w:type="spellEnd"/>
      <w:r w:rsidR="008659B4" w:rsidRPr="008659B4">
        <w:rPr>
          <w:rFonts w:ascii="Times New Roman" w:hAnsi="Times New Roman" w:cs="Times New Roman"/>
          <w:sz w:val="18"/>
          <w:szCs w:val="18"/>
        </w:rPr>
        <w:t xml:space="preserve"> s bílou náprsenkou (zdroj:http://www.chovprochazka.estranky.cz/clanky/plemena-vodni-drubeze/)</w:t>
      </w:r>
    </w:p>
    <w:p w:rsidR="008659B4" w:rsidRPr="00C07F0A" w:rsidRDefault="008659B4" w:rsidP="00E0374D">
      <w:pPr>
        <w:spacing w:line="240" w:lineRule="auto"/>
        <w:jc w:val="both"/>
        <w:rPr>
          <w:rFonts w:ascii="Times New Roman" w:hAnsi="Times New Roman" w:cs="Times New Roman"/>
          <w:sz w:val="20"/>
          <w:szCs w:val="20"/>
          <w:highlight w:val="yellow"/>
          <w:lang w:eastAsia="zh-CN"/>
        </w:rPr>
      </w:pPr>
    </w:p>
    <w:p w:rsidR="00E0374D" w:rsidRPr="00D12C03" w:rsidRDefault="00E0374D" w:rsidP="00D12C03">
      <w:pPr>
        <w:shd w:val="clear" w:color="auto" w:fill="FFFFFF"/>
        <w:spacing w:before="75" w:after="150" w:line="360" w:lineRule="auto"/>
        <w:ind w:firstLine="709"/>
        <w:jc w:val="both"/>
        <w:rPr>
          <w:rFonts w:ascii="Times New Roman" w:hAnsi="Times New Roman" w:cs="Times New Roman"/>
          <w:sz w:val="24"/>
          <w:szCs w:val="24"/>
        </w:rPr>
      </w:pPr>
      <w:r w:rsidRPr="00D12C03">
        <w:rPr>
          <w:rFonts w:ascii="Times New Roman" w:hAnsi="Times New Roman" w:cs="Times New Roman"/>
          <w:sz w:val="24"/>
          <w:szCs w:val="24"/>
        </w:rPr>
        <w:t>Toto kombinované zbarvení je celkově velmi ztmavené</w:t>
      </w:r>
      <w:r w:rsidR="00AF4F66">
        <w:rPr>
          <w:rFonts w:ascii="Times New Roman" w:hAnsi="Times New Roman" w:cs="Times New Roman"/>
          <w:sz w:val="24"/>
          <w:szCs w:val="24"/>
        </w:rPr>
        <w:t>. J</w:t>
      </w:r>
      <w:r w:rsidR="00D12C03" w:rsidRPr="00D12C03">
        <w:rPr>
          <w:rFonts w:ascii="Times New Roman" w:hAnsi="Times New Roman" w:cs="Times New Roman"/>
          <w:sz w:val="24"/>
          <w:szCs w:val="24"/>
        </w:rPr>
        <w:t>edinci mají hnědé až černé základní zbarvení</w:t>
      </w:r>
      <w:r w:rsidRPr="00D12C03">
        <w:rPr>
          <w:rFonts w:ascii="Times New Roman" w:hAnsi="Times New Roman" w:cs="Times New Roman"/>
          <w:sz w:val="24"/>
          <w:szCs w:val="24"/>
        </w:rPr>
        <w:t xml:space="preserve">. Na prsou a břiše je </w:t>
      </w:r>
      <w:r w:rsidR="00D12C03" w:rsidRPr="00D12C03">
        <w:rPr>
          <w:rFonts w:ascii="Times New Roman" w:hAnsi="Times New Roman" w:cs="Times New Roman"/>
          <w:sz w:val="24"/>
          <w:szCs w:val="24"/>
        </w:rPr>
        <w:t>u některých patrná tmavá kresba</w:t>
      </w:r>
      <w:r w:rsidRPr="00D12C03">
        <w:rPr>
          <w:rFonts w:ascii="Times New Roman" w:hAnsi="Times New Roman" w:cs="Times New Roman"/>
          <w:sz w:val="24"/>
          <w:szCs w:val="24"/>
        </w:rPr>
        <w:t>.</w:t>
      </w:r>
      <w:r w:rsidR="00D12C03" w:rsidRPr="00D12C03">
        <w:rPr>
          <w:rFonts w:ascii="Times New Roman" w:hAnsi="Times New Roman" w:cs="Times New Roman"/>
          <w:sz w:val="24"/>
          <w:szCs w:val="24"/>
        </w:rPr>
        <w:t xml:space="preserve"> U jiných kresba splývá s podkladovou barvou</w:t>
      </w:r>
      <w:r w:rsidRPr="00D12C03">
        <w:rPr>
          <w:rFonts w:ascii="Times New Roman" w:hAnsi="Times New Roman" w:cs="Times New Roman"/>
          <w:sz w:val="24"/>
          <w:szCs w:val="24"/>
        </w:rPr>
        <w:t xml:space="preserve">. </w:t>
      </w:r>
      <w:r w:rsidR="00D12C03" w:rsidRPr="00D12C03">
        <w:rPr>
          <w:rFonts w:ascii="Times New Roman" w:hAnsi="Times New Roman" w:cs="Times New Roman"/>
          <w:sz w:val="24"/>
          <w:szCs w:val="24"/>
        </w:rPr>
        <w:t>U samic této kategorie najdeme poměrně širokou škálu typů bílé kresby. Objevují se malé skvrny na hlavě, krční proužek různé šířky, který může přecházet až v náprsenku. Ta může být roztažena až k zobáku. Ornitologicky by se jednalo melanismus s </w:t>
      </w:r>
      <w:proofErr w:type="spellStart"/>
      <w:r w:rsidR="00D12C03" w:rsidRPr="00D12C03">
        <w:rPr>
          <w:rFonts w:ascii="Times New Roman" w:hAnsi="Times New Roman" w:cs="Times New Roman"/>
          <w:sz w:val="24"/>
          <w:szCs w:val="24"/>
        </w:rPr>
        <w:t>depigmentovaným</w:t>
      </w:r>
      <w:proofErr w:type="spellEnd"/>
      <w:r w:rsidR="00D12C03" w:rsidRPr="00D12C03">
        <w:rPr>
          <w:rFonts w:ascii="Times New Roman" w:hAnsi="Times New Roman" w:cs="Times New Roman"/>
          <w:sz w:val="24"/>
          <w:szCs w:val="24"/>
        </w:rPr>
        <w:t xml:space="preserve"> centrem na krku. Nejpodobnější je hnědému barevnému rázu. U kachen domácích bychom nejpodobnější zbarvení našli u kachny </w:t>
      </w:r>
      <w:proofErr w:type="spellStart"/>
      <w:r w:rsidR="00D12C03" w:rsidRPr="00D12C03">
        <w:rPr>
          <w:rFonts w:ascii="Times New Roman" w:hAnsi="Times New Roman" w:cs="Times New Roman"/>
          <w:sz w:val="24"/>
          <w:szCs w:val="24"/>
        </w:rPr>
        <w:t>severoholandské</w:t>
      </w:r>
      <w:proofErr w:type="spellEnd"/>
      <w:r w:rsidR="00D12C03" w:rsidRPr="00D12C03">
        <w:rPr>
          <w:rFonts w:ascii="Times New Roman" w:hAnsi="Times New Roman" w:cs="Times New Roman"/>
          <w:sz w:val="24"/>
          <w:szCs w:val="24"/>
        </w:rPr>
        <w:t xml:space="preserve"> s bílou náprsenkou. Její kresba je ovšem zřetelnější a kontrastnější. Bílá náprsenka, která je typem bílé kresby, se může vyskytovat u všech zbarvení, ale ne u všech je v chovatelství uznána (Procházka 2014).  Nese s sebou také vlohu pro bílou skvrnu pod zobákem. Tento typ bílé kresby je způsoben dominantní alelou S. To vysvětluje alespoň lokálně vyšší počet takových jedinců (např. v Hradci </w:t>
      </w:r>
      <w:proofErr w:type="gramStart"/>
      <w:r w:rsidR="00D12C03" w:rsidRPr="00D12C03">
        <w:rPr>
          <w:rFonts w:ascii="Times New Roman" w:hAnsi="Times New Roman" w:cs="Times New Roman"/>
          <w:sz w:val="24"/>
          <w:szCs w:val="24"/>
        </w:rPr>
        <w:t>Králové) (M.</w:t>
      </w:r>
      <w:proofErr w:type="gramEnd"/>
      <w:r w:rsidR="00D12C03" w:rsidRPr="00D12C03">
        <w:rPr>
          <w:rFonts w:ascii="Times New Roman" w:hAnsi="Times New Roman" w:cs="Times New Roman"/>
          <w:sz w:val="24"/>
          <w:szCs w:val="24"/>
        </w:rPr>
        <w:t xml:space="preserve"> </w:t>
      </w:r>
      <w:proofErr w:type="spellStart"/>
      <w:r w:rsidR="00D12C03" w:rsidRPr="00D12C03">
        <w:rPr>
          <w:rFonts w:ascii="Times New Roman" w:hAnsi="Times New Roman" w:cs="Times New Roman"/>
          <w:sz w:val="24"/>
          <w:szCs w:val="24"/>
        </w:rPr>
        <w:t>Paclík</w:t>
      </w:r>
      <w:proofErr w:type="spellEnd"/>
      <w:r w:rsidR="00D12C03" w:rsidRPr="00D12C03">
        <w:rPr>
          <w:rFonts w:ascii="Times New Roman" w:hAnsi="Times New Roman" w:cs="Times New Roman"/>
          <w:sz w:val="24"/>
          <w:szCs w:val="24"/>
        </w:rPr>
        <w:t xml:space="preserve"> in verb.). Při křížení s jakýmkoli jiným zbarvením se vždy projeví. Nedávno popsanou je recesivní varianta bílé náprsenky, způsobená ovšem zcela jiným faktorem. Fenotypově se projevuje pouze v homozygotní sestavě. Zatím byla popsána u kachny divoké, ale pravděpodobně se nachází i v genotypu kachen domácích. Projeví se jen tehdy, když se sejdou dva jedinci s touto vlohou (Procházka 2014). </w:t>
      </w:r>
      <w:r w:rsidR="00E64CE3" w:rsidRPr="00D12C03">
        <w:rPr>
          <w:rFonts w:ascii="Times New Roman" w:hAnsi="Times New Roman" w:cs="Times New Roman"/>
          <w:sz w:val="24"/>
          <w:szCs w:val="24"/>
        </w:rPr>
        <w:t xml:space="preserve">V Olomouci jsem tuto odchylku </w:t>
      </w:r>
      <w:r w:rsidRPr="00D12C03">
        <w:rPr>
          <w:rFonts w:ascii="Times New Roman" w:hAnsi="Times New Roman" w:cs="Times New Roman"/>
          <w:sz w:val="24"/>
          <w:szCs w:val="24"/>
        </w:rPr>
        <w:t xml:space="preserve">nepozorovala a ve zbytku </w:t>
      </w:r>
      <w:r w:rsidR="00D12C03" w:rsidRPr="00D12C03">
        <w:rPr>
          <w:rFonts w:ascii="Times New Roman" w:hAnsi="Times New Roman" w:cs="Times New Roman"/>
          <w:sz w:val="24"/>
          <w:szCs w:val="24"/>
        </w:rPr>
        <w:t>republiky patří k středně frekventovaným</w:t>
      </w:r>
      <w:r w:rsidRPr="00D12C03">
        <w:rPr>
          <w:rFonts w:ascii="Times New Roman" w:hAnsi="Times New Roman" w:cs="Times New Roman"/>
          <w:sz w:val="24"/>
          <w:szCs w:val="24"/>
        </w:rPr>
        <w:t>.</w:t>
      </w:r>
    </w:p>
    <w:p w:rsidR="00E0374D" w:rsidRPr="00C07F0A" w:rsidRDefault="00E0374D" w:rsidP="00E0374D">
      <w:pPr>
        <w:spacing w:line="360" w:lineRule="auto"/>
        <w:jc w:val="both"/>
        <w:rPr>
          <w:rFonts w:ascii="Times New Roman" w:hAnsi="Times New Roman" w:cs="Times New Roman"/>
          <w:b/>
          <w:sz w:val="28"/>
          <w:szCs w:val="28"/>
          <w:highlight w:val="yellow"/>
        </w:rPr>
      </w:pPr>
    </w:p>
    <w:p w:rsidR="00E0374D" w:rsidRPr="00C07F0A" w:rsidRDefault="00E0374D" w:rsidP="00E0374D">
      <w:pPr>
        <w:spacing w:line="360" w:lineRule="auto"/>
        <w:jc w:val="both"/>
        <w:rPr>
          <w:rFonts w:ascii="Times New Roman" w:hAnsi="Times New Roman" w:cs="Times New Roman"/>
          <w:b/>
          <w:sz w:val="28"/>
          <w:szCs w:val="28"/>
          <w:highlight w:val="yellow"/>
        </w:rPr>
      </w:pPr>
    </w:p>
    <w:p w:rsidR="00E0374D" w:rsidRPr="00C07F0A" w:rsidRDefault="00E0374D" w:rsidP="00E0374D">
      <w:pPr>
        <w:spacing w:line="360" w:lineRule="auto"/>
        <w:jc w:val="both"/>
        <w:rPr>
          <w:rFonts w:ascii="Times New Roman" w:hAnsi="Times New Roman" w:cs="Times New Roman"/>
          <w:b/>
          <w:sz w:val="28"/>
          <w:szCs w:val="28"/>
          <w:highlight w:val="yellow"/>
        </w:rPr>
      </w:pPr>
    </w:p>
    <w:p w:rsidR="00E0374D" w:rsidRPr="00C07F0A" w:rsidRDefault="00E0374D" w:rsidP="00E0374D">
      <w:pPr>
        <w:spacing w:line="360" w:lineRule="auto"/>
        <w:jc w:val="both"/>
        <w:rPr>
          <w:rFonts w:ascii="Times New Roman" w:hAnsi="Times New Roman" w:cs="Times New Roman"/>
          <w:b/>
          <w:sz w:val="28"/>
          <w:szCs w:val="28"/>
          <w:highlight w:val="yellow"/>
        </w:rPr>
      </w:pPr>
    </w:p>
    <w:p w:rsidR="00E0374D" w:rsidRPr="00C07F0A" w:rsidRDefault="00E0374D" w:rsidP="00E0374D">
      <w:pPr>
        <w:spacing w:line="360" w:lineRule="auto"/>
        <w:jc w:val="both"/>
        <w:rPr>
          <w:rFonts w:ascii="Times New Roman" w:hAnsi="Times New Roman" w:cs="Times New Roman"/>
          <w:b/>
          <w:sz w:val="28"/>
          <w:szCs w:val="28"/>
          <w:highlight w:val="yellow"/>
        </w:rPr>
      </w:pPr>
    </w:p>
    <w:p w:rsidR="00E0374D" w:rsidRDefault="00E0374D" w:rsidP="00E0374D">
      <w:pPr>
        <w:shd w:val="clear" w:color="auto" w:fill="FFFFFF"/>
        <w:spacing w:before="75" w:after="150" w:line="360" w:lineRule="auto"/>
        <w:ind w:firstLine="709"/>
        <w:jc w:val="both"/>
        <w:rPr>
          <w:rFonts w:ascii="Times New Roman" w:hAnsi="Times New Roman" w:cs="Times New Roman"/>
          <w:sz w:val="24"/>
          <w:szCs w:val="24"/>
        </w:rPr>
      </w:pPr>
    </w:p>
    <w:p w:rsidR="00E0374D" w:rsidRDefault="00E0374D" w:rsidP="00E0374D">
      <w:pPr>
        <w:shd w:val="clear" w:color="auto" w:fill="FFFFFF"/>
        <w:spacing w:before="75" w:after="150" w:line="360" w:lineRule="auto"/>
        <w:ind w:firstLine="709"/>
        <w:jc w:val="both"/>
        <w:rPr>
          <w:rFonts w:ascii="Times New Roman" w:hAnsi="Times New Roman" w:cs="Times New Roman"/>
          <w:sz w:val="24"/>
          <w:szCs w:val="24"/>
        </w:rPr>
      </w:pPr>
    </w:p>
    <w:p w:rsidR="00E0374D" w:rsidRDefault="00E0374D" w:rsidP="00E0374D">
      <w:pPr>
        <w:shd w:val="clear" w:color="auto" w:fill="FFFFFF"/>
        <w:spacing w:before="75" w:after="150" w:line="360" w:lineRule="auto"/>
        <w:ind w:firstLine="709"/>
        <w:jc w:val="both"/>
        <w:rPr>
          <w:rFonts w:ascii="Times New Roman" w:hAnsi="Times New Roman" w:cs="Times New Roman"/>
          <w:sz w:val="24"/>
          <w:szCs w:val="24"/>
        </w:rPr>
      </w:pPr>
    </w:p>
    <w:p w:rsidR="00E0374D" w:rsidRDefault="00E0374D" w:rsidP="00E0374D">
      <w:pPr>
        <w:shd w:val="clear" w:color="auto" w:fill="FFFFFF"/>
        <w:spacing w:before="75" w:after="150" w:line="360" w:lineRule="auto"/>
        <w:ind w:firstLine="709"/>
        <w:jc w:val="both"/>
        <w:rPr>
          <w:rFonts w:ascii="Times New Roman" w:hAnsi="Times New Roman" w:cs="Times New Roman"/>
          <w:sz w:val="24"/>
          <w:szCs w:val="24"/>
        </w:rPr>
      </w:pPr>
    </w:p>
    <w:p w:rsidR="00E0374D" w:rsidRDefault="00E0374D" w:rsidP="00E0374D">
      <w:pPr>
        <w:shd w:val="clear" w:color="auto" w:fill="FFFFFF"/>
        <w:spacing w:before="75" w:after="150" w:line="360" w:lineRule="auto"/>
        <w:ind w:firstLine="709"/>
        <w:jc w:val="both"/>
        <w:rPr>
          <w:rFonts w:ascii="Times New Roman" w:hAnsi="Times New Roman" w:cs="Times New Roman"/>
          <w:sz w:val="24"/>
          <w:szCs w:val="24"/>
        </w:rPr>
      </w:pPr>
    </w:p>
    <w:p w:rsidR="00E0374D" w:rsidRDefault="00E0374D" w:rsidP="00E0374D">
      <w:pPr>
        <w:shd w:val="clear" w:color="auto" w:fill="FFFFFF"/>
        <w:spacing w:before="75" w:after="150" w:line="360" w:lineRule="auto"/>
        <w:ind w:firstLine="709"/>
        <w:jc w:val="both"/>
        <w:rPr>
          <w:rFonts w:ascii="Times New Roman" w:hAnsi="Times New Roman" w:cs="Times New Roman"/>
          <w:sz w:val="24"/>
          <w:szCs w:val="24"/>
        </w:rPr>
      </w:pPr>
    </w:p>
    <w:p w:rsidR="00E0374D" w:rsidRDefault="00E0374D" w:rsidP="00E0374D">
      <w:pPr>
        <w:shd w:val="clear" w:color="auto" w:fill="FFFFFF"/>
        <w:spacing w:before="75" w:after="150" w:line="360" w:lineRule="auto"/>
        <w:ind w:firstLine="709"/>
        <w:jc w:val="both"/>
        <w:rPr>
          <w:rFonts w:ascii="Times New Roman" w:hAnsi="Times New Roman" w:cs="Times New Roman"/>
          <w:sz w:val="24"/>
          <w:szCs w:val="24"/>
        </w:rPr>
      </w:pPr>
    </w:p>
    <w:p w:rsidR="00E0374D" w:rsidRDefault="00E0374D" w:rsidP="00E0374D">
      <w:pPr>
        <w:shd w:val="clear" w:color="auto" w:fill="FFFFFF"/>
        <w:spacing w:before="75" w:after="150" w:line="360" w:lineRule="auto"/>
        <w:ind w:firstLine="709"/>
        <w:jc w:val="both"/>
        <w:rPr>
          <w:rFonts w:ascii="Times New Roman" w:hAnsi="Times New Roman" w:cs="Times New Roman"/>
          <w:sz w:val="24"/>
          <w:szCs w:val="24"/>
        </w:rPr>
      </w:pPr>
    </w:p>
    <w:p w:rsidR="00E0374D" w:rsidRDefault="00E0374D" w:rsidP="00E0374D">
      <w:pPr>
        <w:shd w:val="clear" w:color="auto" w:fill="FFFFFF"/>
        <w:spacing w:before="75" w:after="150" w:line="360" w:lineRule="auto"/>
        <w:ind w:firstLine="709"/>
        <w:jc w:val="both"/>
        <w:rPr>
          <w:rFonts w:ascii="Times New Roman" w:hAnsi="Times New Roman" w:cs="Times New Roman"/>
          <w:sz w:val="24"/>
          <w:szCs w:val="24"/>
        </w:rPr>
      </w:pPr>
    </w:p>
    <w:p w:rsidR="00E0374D" w:rsidRDefault="00E0374D" w:rsidP="00E0374D">
      <w:pPr>
        <w:shd w:val="clear" w:color="auto" w:fill="FFFFFF"/>
        <w:spacing w:before="75" w:after="150" w:line="360" w:lineRule="auto"/>
        <w:ind w:firstLine="709"/>
        <w:jc w:val="both"/>
        <w:rPr>
          <w:rFonts w:ascii="Times New Roman" w:hAnsi="Times New Roman" w:cs="Times New Roman"/>
          <w:sz w:val="24"/>
          <w:szCs w:val="24"/>
        </w:rPr>
      </w:pPr>
    </w:p>
    <w:p w:rsidR="00E0374D" w:rsidRDefault="00E0374D" w:rsidP="00D12C03">
      <w:pPr>
        <w:shd w:val="clear" w:color="auto" w:fill="FFFFFF"/>
        <w:spacing w:before="75" w:after="150" w:line="360" w:lineRule="auto"/>
        <w:jc w:val="both"/>
        <w:rPr>
          <w:rFonts w:ascii="Times New Roman" w:hAnsi="Times New Roman" w:cs="Times New Roman"/>
          <w:sz w:val="24"/>
          <w:szCs w:val="24"/>
        </w:rPr>
      </w:pPr>
    </w:p>
    <w:p w:rsidR="00E0374D" w:rsidRPr="002B6E3E" w:rsidRDefault="00E0374D" w:rsidP="00E0374D">
      <w:pPr>
        <w:pStyle w:val="Nadpis3"/>
        <w:rPr>
          <w:color w:val="auto"/>
        </w:rPr>
      </w:pPr>
      <w:bookmarkStart w:id="44" w:name="_Toc422437573"/>
      <w:bookmarkStart w:id="45" w:name="_Toc422753533"/>
      <w:r w:rsidRPr="002B6E3E">
        <w:rPr>
          <w:color w:val="auto"/>
        </w:rPr>
        <w:t>Odchylky ve zbarvení samců</w:t>
      </w:r>
      <w:bookmarkEnd w:id="44"/>
      <w:bookmarkEnd w:id="45"/>
    </w:p>
    <w:p w:rsidR="00B612FE" w:rsidRDefault="00B612FE" w:rsidP="00B612FE"/>
    <w:p w:rsidR="008126DA" w:rsidRPr="00287B31" w:rsidRDefault="008126DA" w:rsidP="008126DA">
      <w:pPr>
        <w:pStyle w:val="Nadpis4"/>
        <w:rPr>
          <w:noProof/>
          <w:color w:val="auto"/>
        </w:rPr>
      </w:pPr>
      <w:r w:rsidRPr="00287B31">
        <w:rPr>
          <w:noProof/>
          <w:color w:val="auto"/>
        </w:rPr>
        <w:drawing>
          <wp:anchor distT="0" distB="0" distL="114300" distR="114300" simplePos="0" relativeHeight="251684864" behindDoc="0" locked="0" layoutInCell="1" allowOverlap="1">
            <wp:simplePos x="0" y="0"/>
            <wp:positionH relativeFrom="column">
              <wp:posOffset>-50165</wp:posOffset>
            </wp:positionH>
            <wp:positionV relativeFrom="paragraph">
              <wp:posOffset>312420</wp:posOffset>
            </wp:positionV>
            <wp:extent cx="5019675" cy="1866900"/>
            <wp:effectExtent l="19050" t="0" r="0" b="0"/>
            <wp:wrapTopAndBottom/>
            <wp:docPr id="101" name="Objekt 100"/>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477000" cy="2436812"/>
                      <a:chOff x="1066800" y="915988"/>
                      <a:chExt cx="6477000" cy="2436812"/>
                    </a:xfrm>
                  </a:grpSpPr>
                  <a:grpSp>
                    <a:nvGrpSpPr>
                      <a:cNvPr id="11" name="Skupina 10"/>
                      <a:cNvGrpSpPr/>
                    </a:nvGrpSpPr>
                    <a:grpSpPr>
                      <a:xfrm>
                        <a:off x="1066800" y="915988"/>
                        <a:ext cx="6477000" cy="2436812"/>
                        <a:chOff x="1066800" y="915988"/>
                        <a:chExt cx="6477000" cy="2436812"/>
                      </a:xfrm>
                    </a:grpSpPr>
                    <a:pic>
                      <a:nvPicPr>
                        <a:cNvPr id="2052" name="Picture 5" descr="Obrazek"/>
                        <a:cNvPicPr>
                          <a:picLocks noChangeAspect="1" noChangeArrowheads="1"/>
                        </a:cNvPicPr>
                      </a:nvPicPr>
                      <a:blipFill>
                        <a:blip r:embed="rId28"/>
                        <a:srcRect/>
                        <a:stretch>
                          <a:fillRect/>
                        </a:stretch>
                      </a:blipFill>
                      <a:spPr bwMode="auto">
                        <a:xfrm>
                          <a:off x="4267200" y="1066800"/>
                          <a:ext cx="2941638" cy="2133600"/>
                        </a:xfrm>
                        <a:prstGeom prst="rect">
                          <a:avLst/>
                        </a:prstGeom>
                        <a:noFill/>
                        <a:ln w="9525">
                          <a:noFill/>
                          <a:miter lim="800000"/>
                          <a:headEnd/>
                          <a:tailEnd/>
                        </a:ln>
                      </a:spPr>
                    </a:pic>
                    <a:pic>
                      <a:nvPicPr>
                        <a:cNvPr id="2053" name="Picture 5" descr="Anas platyrhynchos - kachna divoká"/>
                        <a:cNvPicPr>
                          <a:picLocks noChangeAspect="1" noChangeArrowheads="1"/>
                        </a:cNvPicPr>
                      </a:nvPicPr>
                      <a:blipFill>
                        <a:blip r:embed="rId103"/>
                        <a:srcRect/>
                        <a:stretch>
                          <a:fillRect/>
                        </a:stretch>
                      </a:blipFill>
                      <a:spPr bwMode="auto">
                        <a:xfrm>
                          <a:off x="1066800" y="1066800"/>
                          <a:ext cx="3200400" cy="2133600"/>
                        </a:xfrm>
                        <a:prstGeom prst="rect">
                          <a:avLst/>
                        </a:prstGeom>
                        <a:noFill/>
                        <a:ln w="9525">
                          <a:noFill/>
                          <a:miter lim="800000"/>
                          <a:headEnd/>
                          <a:tailEnd/>
                        </a:ln>
                      </a:spPr>
                    </a:pic>
                    <a:cxnSp>
                      <a:nvCxnSpPr>
                        <a:cNvPr id="5" name="Přímá spojovací čára 4"/>
                        <a:cNvCxnSpPr/>
                      </a:nvCxnSpPr>
                      <a:spPr bwMode="auto">
                        <a:xfrm rot="5400000" flipH="1" flipV="1">
                          <a:off x="3048795" y="2132806"/>
                          <a:ext cx="2436812" cy="3175"/>
                        </a:xfrm>
                        <a:prstGeom prst="line">
                          <a:avLst/>
                        </a:prstGeom>
                        <a:ln w="31750">
                          <a:solidFill>
                            <a:schemeClr val="bg1"/>
                          </a:solidFill>
                        </a:ln>
                      </a:spPr>
                      <a:style>
                        <a:lnRef idx="1">
                          <a:schemeClr val="accent1"/>
                        </a:lnRef>
                        <a:fillRef idx="0">
                          <a:schemeClr val="accent1"/>
                        </a:fillRef>
                        <a:effectRef idx="0">
                          <a:schemeClr val="accent1"/>
                        </a:effectRef>
                        <a:fontRef idx="minor">
                          <a:schemeClr val="tx1"/>
                        </a:fontRef>
                      </a:style>
                    </a:cxnSp>
                    <a:cxnSp>
                      <a:nvCxnSpPr>
                        <a:cNvPr id="8" name="Přímá spojovací čára 7"/>
                        <a:cNvCxnSpPr/>
                      </a:nvCxnSpPr>
                      <a:spPr bwMode="auto">
                        <a:xfrm rot="10800000">
                          <a:off x="1066800" y="3198813"/>
                          <a:ext cx="6477000" cy="1587"/>
                        </a:xfrm>
                        <a:prstGeom prst="line">
                          <a:avLst/>
                        </a:prstGeom>
                        <a:ln w="31750">
                          <a:solidFill>
                            <a:schemeClr val="bg1"/>
                          </a:solidFill>
                        </a:ln>
                      </a:spPr>
                      <a:style>
                        <a:lnRef idx="1">
                          <a:schemeClr val="accent1"/>
                        </a:lnRef>
                        <a:fillRef idx="0">
                          <a:schemeClr val="accent1"/>
                        </a:fillRef>
                        <a:effectRef idx="0">
                          <a:schemeClr val="accent1"/>
                        </a:effectRef>
                        <a:fontRef idx="minor">
                          <a:schemeClr val="tx1"/>
                        </a:fontRef>
                      </a:style>
                    </a:cxnSp>
                    <a:sp>
                      <a:nvSpPr>
                        <a:cNvPr id="10" name="TextovéPole 9"/>
                        <a:cNvSpPr txBox="1"/>
                      </a:nvSpPr>
                      <a:spPr>
                        <a:xfrm>
                          <a:off x="1066800" y="1066800"/>
                          <a:ext cx="3660041" cy="369332"/>
                        </a:xfrm>
                        <a:prstGeom prst="rect">
                          <a:avLst/>
                        </a:prstGeom>
                        <a:noFill/>
                      </a:spPr>
                      <a:txSp>
                        <a:txBody>
                          <a:bodyPr wrap="none" rtlCol="0">
                            <a:spAutoFit/>
                          </a:bodyPr>
                          <a:lstStyle>
                            <a:defPPr>
                              <a:defRPr lang="cs-CZ"/>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cs-CZ" dirty="0" smtClean="0">
                                <a:solidFill>
                                  <a:schemeClr val="bg1"/>
                                </a:solidFill>
                              </a:rPr>
                              <a:t>a                                                  b</a:t>
                            </a:r>
                            <a:endParaRPr lang="cs-CZ" dirty="0">
                              <a:solidFill>
                                <a:schemeClr val="bg1"/>
                              </a:solidFill>
                            </a:endParaRPr>
                          </a:p>
                        </a:txBody>
                        <a:useSpRect/>
                      </a:txSp>
                    </a:sp>
                  </a:grpSp>
                </lc:lockedCanvas>
              </a:graphicData>
            </a:graphic>
          </wp:anchor>
        </w:drawing>
      </w:r>
      <w:r w:rsidR="00B612FE" w:rsidRPr="00287B31">
        <w:rPr>
          <w:noProof/>
          <w:color w:val="auto"/>
        </w:rPr>
        <w:t xml:space="preserve"> Bílý</w:t>
      </w:r>
    </w:p>
    <w:p w:rsidR="00287B31" w:rsidRDefault="00287B31" w:rsidP="008126DA">
      <w:pPr>
        <w:rPr>
          <w:rFonts w:ascii="Times New Roman" w:hAnsi="Times New Roman" w:cs="Times New Roman"/>
          <w:iCs/>
          <w:sz w:val="18"/>
          <w:szCs w:val="18"/>
        </w:rPr>
      </w:pPr>
    </w:p>
    <w:p w:rsidR="008126DA" w:rsidRPr="008126DA" w:rsidRDefault="00AF4F66" w:rsidP="008126DA">
      <w:r>
        <w:rPr>
          <w:rFonts w:ascii="Times New Roman" w:hAnsi="Times New Roman" w:cs="Times New Roman"/>
          <w:iCs/>
          <w:sz w:val="18"/>
          <w:szCs w:val="18"/>
        </w:rPr>
        <w:t>Obr. 18</w:t>
      </w:r>
      <w:r w:rsidR="008126DA" w:rsidRPr="00287B31">
        <w:rPr>
          <w:rFonts w:ascii="Times New Roman" w:hAnsi="Times New Roman" w:cs="Times New Roman"/>
          <w:iCs/>
          <w:sz w:val="18"/>
          <w:szCs w:val="18"/>
        </w:rPr>
        <w:t>: Bíle zbarvený samec kachny divoké a) 3. března 2010, Praha (foto:</w:t>
      </w:r>
      <w:r w:rsidR="008126DA" w:rsidRPr="00287B31">
        <w:rPr>
          <w:rFonts w:ascii="Times New Roman" w:hAnsi="Times New Roman" w:cs="Times New Roman"/>
          <w:bCs/>
          <w:iCs/>
          <w:sz w:val="18"/>
          <w:szCs w:val="18"/>
        </w:rPr>
        <w:t xml:space="preserve"> Martin Došlý); b) </w:t>
      </w:r>
      <w:r w:rsidR="008126DA" w:rsidRPr="00287B31">
        <w:rPr>
          <w:rFonts w:ascii="Times New Roman" w:hAnsi="Times New Roman" w:cs="Times New Roman"/>
          <w:iCs/>
          <w:sz w:val="18"/>
          <w:szCs w:val="18"/>
        </w:rPr>
        <w:t>kachna domácí -  americká pekingská (zdroj: http://www.klubvodnidrubeze.estranky.cz/clanky/plemena-kachen/)</w:t>
      </w:r>
    </w:p>
    <w:p w:rsidR="00287B31" w:rsidRDefault="00287B31" w:rsidP="00287B31">
      <w:pPr>
        <w:shd w:val="clear" w:color="auto" w:fill="FFFFFF"/>
        <w:spacing w:before="75" w:after="150" w:line="360" w:lineRule="auto"/>
        <w:ind w:firstLine="709"/>
        <w:jc w:val="both"/>
        <w:rPr>
          <w:rFonts w:ascii="Times New Roman" w:hAnsi="Times New Roman" w:cs="Times New Roman"/>
          <w:sz w:val="24"/>
          <w:szCs w:val="24"/>
        </w:rPr>
      </w:pPr>
    </w:p>
    <w:p w:rsidR="00287B31" w:rsidRDefault="00287B31" w:rsidP="00287B31">
      <w:pPr>
        <w:shd w:val="clear" w:color="auto" w:fill="FFFFFF"/>
        <w:spacing w:before="75" w:after="150" w:line="360" w:lineRule="auto"/>
        <w:ind w:firstLine="709"/>
        <w:jc w:val="both"/>
        <w:rPr>
          <w:rFonts w:ascii="Times New Roman" w:hAnsi="Times New Roman" w:cs="Times New Roman"/>
          <w:sz w:val="24"/>
          <w:szCs w:val="24"/>
        </w:rPr>
      </w:pPr>
      <w:r>
        <w:rPr>
          <w:rFonts w:ascii="Times New Roman" w:hAnsi="Times New Roman" w:cs="Times New Roman"/>
          <w:sz w:val="24"/>
          <w:szCs w:val="24"/>
        </w:rPr>
        <w:t>Tento samec má bílé peří po celém těle</w:t>
      </w:r>
      <w:r w:rsidRPr="00771A54">
        <w:rPr>
          <w:rFonts w:ascii="Times New Roman" w:hAnsi="Times New Roman" w:cs="Times New Roman"/>
          <w:sz w:val="24"/>
          <w:szCs w:val="24"/>
        </w:rPr>
        <w:t xml:space="preserve">. </w:t>
      </w:r>
      <w:r>
        <w:rPr>
          <w:rFonts w:ascii="Times New Roman" w:hAnsi="Times New Roman" w:cs="Times New Roman"/>
          <w:sz w:val="24"/>
          <w:szCs w:val="24"/>
        </w:rPr>
        <w:t>Není to</w:t>
      </w:r>
      <w:r w:rsidRPr="00771A54">
        <w:rPr>
          <w:rFonts w:ascii="Times New Roman" w:hAnsi="Times New Roman" w:cs="Times New Roman"/>
          <w:sz w:val="24"/>
          <w:szCs w:val="24"/>
        </w:rPr>
        <w:t xml:space="preserve"> však o pravé</w:t>
      </w:r>
      <w:r>
        <w:rPr>
          <w:rFonts w:ascii="Times New Roman" w:hAnsi="Times New Roman" w:cs="Times New Roman"/>
          <w:sz w:val="24"/>
          <w:szCs w:val="24"/>
        </w:rPr>
        <w:t>h</w:t>
      </w:r>
      <w:r w:rsidR="00AF4F66">
        <w:rPr>
          <w:rFonts w:ascii="Times New Roman" w:hAnsi="Times New Roman" w:cs="Times New Roman"/>
          <w:sz w:val="24"/>
          <w:szCs w:val="24"/>
        </w:rPr>
        <w:t>o</w:t>
      </w:r>
      <w:r>
        <w:rPr>
          <w:rFonts w:ascii="Times New Roman" w:hAnsi="Times New Roman" w:cs="Times New Roman"/>
          <w:sz w:val="24"/>
          <w:szCs w:val="24"/>
        </w:rPr>
        <w:t xml:space="preserve"> albín</w:t>
      </w:r>
      <w:r w:rsidRPr="00771A54">
        <w:rPr>
          <w:rFonts w:ascii="Times New Roman" w:hAnsi="Times New Roman" w:cs="Times New Roman"/>
          <w:sz w:val="24"/>
          <w:szCs w:val="24"/>
        </w:rPr>
        <w:t>, protože zobák</w:t>
      </w:r>
      <w:r>
        <w:rPr>
          <w:rFonts w:ascii="Times New Roman" w:hAnsi="Times New Roman" w:cs="Times New Roman"/>
          <w:sz w:val="24"/>
          <w:szCs w:val="24"/>
        </w:rPr>
        <w:t xml:space="preserve"> a zcela určitě i</w:t>
      </w:r>
      <w:r w:rsidRPr="00771A54">
        <w:rPr>
          <w:rFonts w:ascii="Times New Roman" w:hAnsi="Times New Roman" w:cs="Times New Roman"/>
          <w:sz w:val="24"/>
          <w:szCs w:val="24"/>
        </w:rPr>
        <w:t xml:space="preserve"> nohy jsou pigmentovány. Bílé zbarvení u kachen </w:t>
      </w:r>
      <w:r>
        <w:rPr>
          <w:rFonts w:ascii="Times New Roman" w:hAnsi="Times New Roman" w:cs="Times New Roman"/>
          <w:sz w:val="24"/>
          <w:szCs w:val="24"/>
        </w:rPr>
        <w:t>je recesivní vůči divokému</w:t>
      </w:r>
      <w:r w:rsidRPr="00771A54">
        <w:rPr>
          <w:rFonts w:ascii="Times New Roman" w:hAnsi="Times New Roman" w:cs="Times New Roman"/>
          <w:sz w:val="24"/>
          <w:szCs w:val="24"/>
        </w:rPr>
        <w:t xml:space="preserve"> (</w:t>
      </w:r>
      <w:proofErr w:type="spellStart"/>
      <w:r w:rsidRPr="00771A54">
        <w:rPr>
          <w:rFonts w:ascii="Times New Roman" w:hAnsi="Times New Roman" w:cs="Times New Roman"/>
          <w:sz w:val="24"/>
          <w:szCs w:val="24"/>
        </w:rPr>
        <w:t>Šiler</w:t>
      </w:r>
      <w:proofErr w:type="spellEnd"/>
      <w:r w:rsidRPr="00771A54">
        <w:rPr>
          <w:rFonts w:ascii="Times New Roman" w:hAnsi="Times New Roman" w:cs="Times New Roman"/>
          <w:sz w:val="24"/>
          <w:szCs w:val="24"/>
        </w:rPr>
        <w:t xml:space="preserve"> </w:t>
      </w:r>
      <w:proofErr w:type="spellStart"/>
      <w:r w:rsidRPr="00771A54">
        <w:rPr>
          <w:rFonts w:ascii="Times New Roman" w:hAnsi="Times New Roman" w:cs="Times New Roman"/>
          <w:sz w:val="24"/>
          <w:szCs w:val="24"/>
        </w:rPr>
        <w:t>et</w:t>
      </w:r>
      <w:proofErr w:type="spellEnd"/>
      <w:r w:rsidRPr="00771A54">
        <w:rPr>
          <w:rFonts w:ascii="Times New Roman" w:hAnsi="Times New Roman" w:cs="Times New Roman"/>
          <w:sz w:val="24"/>
          <w:szCs w:val="24"/>
        </w:rPr>
        <w:t xml:space="preserve"> </w:t>
      </w:r>
      <w:proofErr w:type="spellStart"/>
      <w:r w:rsidRPr="00771A54">
        <w:rPr>
          <w:rFonts w:ascii="Times New Roman" w:hAnsi="Times New Roman" w:cs="Times New Roman"/>
          <w:sz w:val="24"/>
          <w:szCs w:val="24"/>
        </w:rPr>
        <w:t>al</w:t>
      </w:r>
      <w:proofErr w:type="spellEnd"/>
      <w:r w:rsidRPr="00771A54">
        <w:rPr>
          <w:rFonts w:ascii="Times New Roman" w:hAnsi="Times New Roman" w:cs="Times New Roman"/>
          <w:sz w:val="24"/>
          <w:szCs w:val="24"/>
        </w:rPr>
        <w:t>. 2012). V chovech není toto zbarvení nijak výjimečné. Vyskytuje se u většiny</w:t>
      </w:r>
      <w:r>
        <w:rPr>
          <w:rFonts w:ascii="Times New Roman" w:hAnsi="Times New Roman" w:cs="Times New Roman"/>
          <w:sz w:val="24"/>
          <w:szCs w:val="24"/>
        </w:rPr>
        <w:t xml:space="preserve"> plemen kachny domácí (tab. 1).</w:t>
      </w:r>
      <w:r w:rsidR="00D76109">
        <w:rPr>
          <w:rFonts w:ascii="Times New Roman" w:hAnsi="Times New Roman" w:cs="Times New Roman"/>
          <w:sz w:val="24"/>
          <w:szCs w:val="24"/>
        </w:rPr>
        <w:t xml:space="preserve"> Pro kachny americké pekingské a pekingské kolmé je jediným uznaným zbarvením (tab. 1).</w:t>
      </w:r>
      <w:r>
        <w:rPr>
          <w:rFonts w:ascii="Times New Roman" w:hAnsi="Times New Roman" w:cs="Times New Roman"/>
          <w:sz w:val="24"/>
          <w:szCs w:val="24"/>
        </w:rPr>
        <w:t xml:space="preserve"> V přírodě je vzácnější a </w:t>
      </w:r>
      <w:r w:rsidRPr="00771A54">
        <w:rPr>
          <w:rFonts w:ascii="Times New Roman" w:hAnsi="Times New Roman" w:cs="Times New Roman"/>
          <w:sz w:val="24"/>
          <w:szCs w:val="24"/>
        </w:rPr>
        <w:t>zřejmě tedy tento genotyp v dal</w:t>
      </w:r>
      <w:r>
        <w:rPr>
          <w:rFonts w:ascii="Times New Roman" w:hAnsi="Times New Roman" w:cs="Times New Roman"/>
          <w:sz w:val="24"/>
          <w:szCs w:val="24"/>
        </w:rPr>
        <w:t>ších generacích nepřetrvává. V ČR</w:t>
      </w:r>
      <w:r w:rsidRPr="00771A54">
        <w:rPr>
          <w:rFonts w:ascii="Times New Roman" w:hAnsi="Times New Roman" w:cs="Times New Roman"/>
          <w:sz w:val="24"/>
          <w:szCs w:val="24"/>
        </w:rPr>
        <w:t xml:space="preserve"> bylo pozorováno jen několik takových jedinců. V Olomouci jsem </w:t>
      </w:r>
      <w:r w:rsidR="00D76109">
        <w:rPr>
          <w:rFonts w:ascii="Times New Roman" w:hAnsi="Times New Roman" w:cs="Times New Roman"/>
          <w:sz w:val="24"/>
          <w:szCs w:val="24"/>
        </w:rPr>
        <w:t>bíle zbarveného samce</w:t>
      </w:r>
      <w:r>
        <w:rPr>
          <w:rFonts w:ascii="Times New Roman" w:hAnsi="Times New Roman" w:cs="Times New Roman"/>
          <w:sz w:val="24"/>
          <w:szCs w:val="24"/>
        </w:rPr>
        <w:t xml:space="preserve"> nepozorovala.</w:t>
      </w:r>
    </w:p>
    <w:p w:rsidR="00B612FE" w:rsidRDefault="00B612FE" w:rsidP="00B612FE"/>
    <w:p w:rsidR="00D76109" w:rsidRDefault="00D76109" w:rsidP="00B612FE"/>
    <w:p w:rsidR="00D76109" w:rsidRDefault="00D76109" w:rsidP="00B612FE"/>
    <w:p w:rsidR="00D76109" w:rsidRDefault="00D76109" w:rsidP="00B612FE"/>
    <w:p w:rsidR="00D76109" w:rsidRPr="00B612FE" w:rsidRDefault="00D76109" w:rsidP="00B612FE"/>
    <w:p w:rsidR="00E0374D" w:rsidRPr="00423CEC" w:rsidRDefault="00E0374D" w:rsidP="00E0374D">
      <w:pPr>
        <w:pStyle w:val="Nadpis4"/>
        <w:rPr>
          <w:noProof/>
          <w:color w:val="auto"/>
        </w:rPr>
      </w:pPr>
      <w:r>
        <w:rPr>
          <w:noProof/>
          <w:color w:val="auto"/>
        </w:rPr>
        <w:drawing>
          <wp:anchor distT="0" distB="0" distL="114300" distR="114300" simplePos="0" relativeHeight="251671552" behindDoc="0" locked="0" layoutInCell="1" allowOverlap="1">
            <wp:simplePos x="0" y="0"/>
            <wp:positionH relativeFrom="column">
              <wp:posOffset>-49530</wp:posOffset>
            </wp:positionH>
            <wp:positionV relativeFrom="paragraph">
              <wp:posOffset>530225</wp:posOffset>
            </wp:positionV>
            <wp:extent cx="4733925" cy="1724025"/>
            <wp:effectExtent l="19050" t="0" r="0" b="0"/>
            <wp:wrapTopAndBottom/>
            <wp:docPr id="64" name="Objekt 28"/>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305550" cy="2438400"/>
                      <a:chOff x="762000" y="685800"/>
                      <a:chExt cx="6305550" cy="2438400"/>
                    </a:xfrm>
                  </a:grpSpPr>
                  <a:grpSp>
                    <a:nvGrpSpPr>
                      <a:cNvPr id="12" name="Skupina 11"/>
                      <a:cNvGrpSpPr/>
                    </a:nvGrpSpPr>
                    <a:grpSpPr>
                      <a:xfrm>
                        <a:off x="762000" y="685800"/>
                        <a:ext cx="6305550" cy="2438400"/>
                        <a:chOff x="762000" y="685800"/>
                        <a:chExt cx="6305550" cy="2438400"/>
                      </a:xfrm>
                    </a:grpSpPr>
                    <a:pic>
                      <a:nvPicPr>
                        <a:cNvPr id="14340" name="Picture 2" descr="http://www.birds.cz/avif/photos/scaled/P052803_490x368.jpg"/>
                        <a:cNvPicPr>
                          <a:picLocks noChangeAspect="1" noChangeArrowheads="1"/>
                        </a:cNvPicPr>
                      </a:nvPicPr>
                      <a:blipFill>
                        <a:blip r:embed="rId104"/>
                        <a:srcRect l="19542" t="15218" r="18121" b="23679"/>
                        <a:stretch>
                          <a:fillRect/>
                        </a:stretch>
                      </a:blipFill>
                      <a:spPr bwMode="auto">
                        <a:xfrm>
                          <a:off x="3962352" y="762003"/>
                          <a:ext cx="3105198" cy="2286080"/>
                        </a:xfrm>
                        <a:prstGeom prst="rect">
                          <a:avLst/>
                        </a:prstGeom>
                        <a:noFill/>
                        <a:ln w="9525">
                          <a:noFill/>
                          <a:miter lim="800000"/>
                          <a:headEnd/>
                          <a:tailEnd/>
                        </a:ln>
                      </a:spPr>
                    </a:pic>
                    <a:pic>
                      <a:nvPicPr>
                        <a:cNvPr id="14341" name="Picture 5" descr="Anas platyrhynchos - kachna divoká"/>
                        <a:cNvPicPr>
                          <a:picLocks noChangeAspect="1" noChangeArrowheads="1"/>
                        </a:cNvPicPr>
                      </a:nvPicPr>
                      <a:blipFill>
                        <a:blip r:embed="rId105"/>
                        <a:srcRect l="10416" t="16911" r="18658" b="11530"/>
                        <a:stretch>
                          <a:fillRect/>
                        </a:stretch>
                      </a:blipFill>
                      <a:spPr bwMode="auto">
                        <a:xfrm>
                          <a:off x="838199" y="761209"/>
                          <a:ext cx="3124153" cy="2286080"/>
                        </a:xfrm>
                        <a:prstGeom prst="rect">
                          <a:avLst/>
                        </a:prstGeom>
                        <a:noFill/>
                        <a:ln w="9525">
                          <a:noFill/>
                          <a:miter lim="800000"/>
                          <a:headEnd/>
                          <a:tailEnd/>
                        </a:ln>
                      </a:spPr>
                    </a:pic>
                    <a:sp>
                      <a:nvSpPr>
                        <a:cNvPr id="14343" name="TextovéPole 4"/>
                        <a:cNvSpPr txBox="1">
                          <a:spLocks noChangeArrowheads="1"/>
                        </a:cNvSpPr>
                      </a:nvSpPr>
                      <a:spPr bwMode="auto">
                        <a:xfrm>
                          <a:off x="838199" y="762003"/>
                          <a:ext cx="3518912" cy="1754326"/>
                        </a:xfrm>
                        <a:prstGeom prst="rect">
                          <a:avLst/>
                        </a:prstGeom>
                        <a:noFill/>
                        <a:ln w="9525">
                          <a:noFill/>
                          <a:miter lim="800000"/>
                          <a:headEnd/>
                          <a:tailEnd/>
                        </a:ln>
                      </a:spPr>
                      <a:txSp>
                        <a:txBody>
                          <a:bodyPr wrap="none">
                            <a:spAutoFit/>
                          </a:bodyPr>
                          <a:lstStyle>
                            <a:defPPr>
                              <a:defRPr lang="cs-CZ"/>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cs-CZ" dirty="0">
                                <a:solidFill>
                                  <a:schemeClr val="bg1"/>
                                </a:solidFill>
                              </a:rPr>
                              <a:t>a                                                b</a:t>
                            </a:r>
                          </a:p>
                          <a:p>
                            <a:endParaRPr lang="cs-CZ" dirty="0">
                              <a:solidFill>
                                <a:schemeClr val="bg1"/>
                              </a:solidFill>
                            </a:endParaRPr>
                          </a:p>
                          <a:p>
                            <a:endParaRPr lang="cs-CZ" dirty="0">
                              <a:solidFill>
                                <a:schemeClr val="bg1"/>
                              </a:solidFill>
                            </a:endParaRPr>
                          </a:p>
                          <a:p>
                            <a:endParaRPr lang="cs-CZ" dirty="0">
                              <a:solidFill>
                                <a:schemeClr val="bg1"/>
                              </a:solidFill>
                            </a:endParaRPr>
                          </a:p>
                          <a:p>
                            <a:endParaRPr lang="cs-CZ" dirty="0">
                              <a:solidFill>
                                <a:schemeClr val="bg1"/>
                              </a:solidFill>
                            </a:endParaRPr>
                          </a:p>
                          <a:p>
                            <a:endParaRPr lang="cs-CZ" dirty="0">
                              <a:solidFill>
                                <a:schemeClr val="bg1"/>
                              </a:solidFill>
                            </a:endParaRPr>
                          </a:p>
                        </a:txBody>
                        <a:useSpRect/>
                      </a:txSp>
                    </a:sp>
                    <a:cxnSp>
                      <a:nvCxnSpPr>
                        <a:cNvPr id="7" name="Přímá spojovací čára 6"/>
                        <a:cNvCxnSpPr/>
                      </a:nvCxnSpPr>
                      <a:spPr bwMode="auto">
                        <a:xfrm rot="5400000" flipH="1" flipV="1">
                          <a:off x="2743994" y="1904206"/>
                          <a:ext cx="2438400" cy="1588"/>
                        </a:xfrm>
                        <a:prstGeom prst="line">
                          <a:avLst/>
                        </a:prstGeom>
                        <a:ln w="31750">
                          <a:solidFill>
                            <a:schemeClr val="bg1"/>
                          </a:solidFill>
                        </a:ln>
                      </a:spPr>
                      <a:style>
                        <a:lnRef idx="1">
                          <a:schemeClr val="accent1"/>
                        </a:lnRef>
                        <a:fillRef idx="0">
                          <a:schemeClr val="accent1"/>
                        </a:fillRef>
                        <a:effectRef idx="0">
                          <a:schemeClr val="accent1"/>
                        </a:effectRef>
                        <a:fontRef idx="minor">
                          <a:schemeClr val="tx1"/>
                        </a:fontRef>
                      </a:style>
                    </a:cxnSp>
                    <a:cxnSp>
                      <a:nvCxnSpPr>
                        <a:cNvPr id="10" name="Přímá spojovací čára 9"/>
                        <a:cNvCxnSpPr/>
                      </a:nvCxnSpPr>
                      <a:spPr bwMode="auto">
                        <a:xfrm rot="10800000">
                          <a:off x="762000" y="3048000"/>
                          <a:ext cx="6248400" cy="1588"/>
                        </a:xfrm>
                        <a:prstGeom prst="line">
                          <a:avLst/>
                        </a:prstGeom>
                        <a:ln w="31750">
                          <a:solidFill>
                            <a:schemeClr val="bg1"/>
                          </a:solidFill>
                        </a:ln>
                      </a:spPr>
                      <a:style>
                        <a:lnRef idx="1">
                          <a:schemeClr val="accent1"/>
                        </a:lnRef>
                        <a:fillRef idx="0">
                          <a:schemeClr val="accent1"/>
                        </a:fillRef>
                        <a:effectRef idx="0">
                          <a:schemeClr val="accent1"/>
                        </a:effectRef>
                        <a:fontRef idx="minor">
                          <a:schemeClr val="tx1"/>
                        </a:fontRef>
                      </a:style>
                    </a:cxnSp>
                  </a:grpSp>
                </lc:lockedCanvas>
              </a:graphicData>
            </a:graphic>
          </wp:anchor>
        </w:drawing>
      </w:r>
      <w:r w:rsidR="00B612FE">
        <w:rPr>
          <w:noProof/>
          <w:color w:val="auto"/>
        </w:rPr>
        <w:t>S</w:t>
      </w:r>
      <w:r w:rsidRPr="00423CEC">
        <w:rPr>
          <w:noProof/>
          <w:color w:val="auto"/>
        </w:rPr>
        <w:t xml:space="preserve">  tmavou hlavou a světlým tělem</w:t>
      </w:r>
    </w:p>
    <w:p w:rsidR="00E0374D" w:rsidRDefault="00E0374D" w:rsidP="00E0374D">
      <w:pPr>
        <w:shd w:val="clear" w:color="auto" w:fill="FFFFFF"/>
        <w:spacing w:before="75" w:after="150" w:line="360" w:lineRule="auto"/>
        <w:ind w:firstLine="709"/>
        <w:jc w:val="both"/>
        <w:rPr>
          <w:rFonts w:ascii="Times New Roman" w:hAnsi="Times New Roman" w:cs="Times New Roman"/>
          <w:sz w:val="24"/>
          <w:szCs w:val="24"/>
        </w:rPr>
      </w:pPr>
    </w:p>
    <w:p w:rsidR="00E0374D" w:rsidRPr="00FC290C" w:rsidRDefault="00AF4F66" w:rsidP="00E0374D">
      <w:pPr>
        <w:shd w:val="clear" w:color="auto" w:fill="FFFFFF"/>
        <w:spacing w:before="75" w:after="150" w:line="240" w:lineRule="auto"/>
        <w:jc w:val="both"/>
        <w:rPr>
          <w:rFonts w:ascii="Times New Roman" w:hAnsi="Times New Roman" w:cs="Times New Roman"/>
          <w:sz w:val="18"/>
          <w:szCs w:val="18"/>
        </w:rPr>
      </w:pPr>
      <w:r>
        <w:rPr>
          <w:rFonts w:ascii="Times New Roman" w:hAnsi="Times New Roman" w:cs="Times New Roman"/>
          <w:sz w:val="18"/>
          <w:szCs w:val="18"/>
        </w:rPr>
        <w:t>Obr. 19</w:t>
      </w:r>
      <w:r w:rsidR="00E0374D" w:rsidRPr="00FC290C">
        <w:rPr>
          <w:rFonts w:ascii="Times New Roman" w:hAnsi="Times New Roman" w:cs="Times New Roman"/>
          <w:sz w:val="18"/>
          <w:szCs w:val="18"/>
        </w:rPr>
        <w:t xml:space="preserve">: Samec kachny divoké s tmavou hlavou a světlým tělem a) 14. 7. 2011, Kroměříž, zámecká zahrada (foto: Lubomír Klátil); b) </w:t>
      </w:r>
      <w:r>
        <w:rPr>
          <w:rFonts w:ascii="Times New Roman" w:hAnsi="Times New Roman" w:cs="Times New Roman"/>
          <w:sz w:val="18"/>
          <w:szCs w:val="18"/>
        </w:rPr>
        <w:t>28. 7. 2014, Teplice nad Bečvou</w:t>
      </w:r>
      <w:r w:rsidR="00E0374D" w:rsidRPr="00FC290C">
        <w:rPr>
          <w:rFonts w:ascii="Times New Roman" w:hAnsi="Times New Roman" w:cs="Times New Roman"/>
          <w:sz w:val="18"/>
          <w:szCs w:val="18"/>
        </w:rPr>
        <w:t xml:space="preserve">, řeka Bečva (foto: </w:t>
      </w:r>
      <w:hyperlink r:id="rId106" w:history="1">
        <w:r w:rsidR="00E0374D" w:rsidRPr="00FC290C">
          <w:rPr>
            <w:rFonts w:ascii="Times New Roman" w:hAnsi="Times New Roman" w:cs="Times New Roman"/>
            <w:sz w:val="18"/>
            <w:szCs w:val="18"/>
          </w:rPr>
          <w:t xml:space="preserve">Roman </w:t>
        </w:r>
      </w:hyperlink>
      <w:hyperlink r:id="rId107" w:history="1">
        <w:proofErr w:type="spellStart"/>
        <w:r w:rsidR="00E0374D" w:rsidRPr="00FC290C">
          <w:rPr>
            <w:rFonts w:ascii="Times New Roman" w:hAnsi="Times New Roman" w:cs="Times New Roman"/>
            <w:sz w:val="18"/>
            <w:szCs w:val="18"/>
          </w:rPr>
          <w:t>Muláček</w:t>
        </w:r>
        <w:proofErr w:type="spellEnd"/>
      </w:hyperlink>
      <w:r w:rsidR="00E0374D" w:rsidRPr="00FC290C">
        <w:rPr>
          <w:rFonts w:ascii="Times New Roman" w:hAnsi="Times New Roman" w:cs="Times New Roman"/>
          <w:sz w:val="18"/>
          <w:szCs w:val="18"/>
        </w:rPr>
        <w:t xml:space="preserve"> </w:t>
      </w:r>
      <w:proofErr w:type="spellStart"/>
      <w:r w:rsidR="00E0374D" w:rsidRPr="00FC290C">
        <w:rPr>
          <w:rFonts w:ascii="Times New Roman" w:hAnsi="Times New Roman" w:cs="Times New Roman"/>
          <w:sz w:val="18"/>
          <w:szCs w:val="18"/>
        </w:rPr>
        <w:t>et</w:t>
      </w:r>
      <w:proofErr w:type="spellEnd"/>
      <w:r w:rsidR="00E0374D" w:rsidRPr="00FC290C">
        <w:rPr>
          <w:rFonts w:ascii="Times New Roman" w:hAnsi="Times New Roman" w:cs="Times New Roman"/>
          <w:sz w:val="18"/>
          <w:szCs w:val="18"/>
        </w:rPr>
        <w:t xml:space="preserve"> </w:t>
      </w:r>
      <w:proofErr w:type="spellStart"/>
      <w:r w:rsidR="00E0374D" w:rsidRPr="00FC290C">
        <w:rPr>
          <w:rFonts w:ascii="Times New Roman" w:hAnsi="Times New Roman" w:cs="Times New Roman"/>
          <w:sz w:val="18"/>
          <w:szCs w:val="18"/>
        </w:rPr>
        <w:t>al</w:t>
      </w:r>
      <w:proofErr w:type="spellEnd"/>
      <w:r w:rsidR="00E0374D" w:rsidRPr="00FC290C">
        <w:rPr>
          <w:rFonts w:ascii="Times New Roman" w:hAnsi="Times New Roman" w:cs="Times New Roman"/>
          <w:sz w:val="18"/>
          <w:szCs w:val="18"/>
        </w:rPr>
        <w:t>.)</w:t>
      </w:r>
    </w:p>
    <w:p w:rsidR="00E0374D" w:rsidRDefault="00E0374D" w:rsidP="00E0374D">
      <w:pPr>
        <w:shd w:val="clear" w:color="auto" w:fill="FFFFFF"/>
        <w:spacing w:before="75" w:after="150" w:line="360" w:lineRule="auto"/>
        <w:ind w:firstLine="709"/>
        <w:jc w:val="both"/>
        <w:rPr>
          <w:rFonts w:ascii="Times New Roman" w:hAnsi="Times New Roman" w:cs="Times New Roman"/>
          <w:sz w:val="24"/>
          <w:szCs w:val="24"/>
        </w:rPr>
      </w:pPr>
    </w:p>
    <w:p w:rsidR="00E0374D" w:rsidRDefault="00E0374D" w:rsidP="00E0374D">
      <w:pPr>
        <w:shd w:val="clear" w:color="auto" w:fill="FFFFFF"/>
        <w:spacing w:before="75" w:after="150" w:line="360" w:lineRule="auto"/>
        <w:ind w:firstLine="709"/>
        <w:jc w:val="both"/>
        <w:rPr>
          <w:rFonts w:ascii="Times New Roman" w:hAnsi="Times New Roman" w:cs="Times New Roman"/>
          <w:sz w:val="24"/>
          <w:szCs w:val="24"/>
        </w:rPr>
      </w:pPr>
      <w:r w:rsidRPr="004A1BEB">
        <w:rPr>
          <w:rFonts w:ascii="Times New Roman" w:hAnsi="Times New Roman" w:cs="Times New Roman"/>
          <w:sz w:val="24"/>
          <w:szCs w:val="24"/>
        </w:rPr>
        <w:t>Samci v této skupině mají tmavou hlavu a světlé tělo z velké části bílé, místy zbarvené do  hněda nebo šedě až černě. Jedinci se liší jak zbarvením hlavy, tak barvou, která spolu s bílou tvoří zbarvení těla. Toto zbarvení je ojedinělé, protože na jiných než těchto fotografiích jsem takovouto odc</w:t>
      </w:r>
      <w:r w:rsidR="00AF4F66">
        <w:rPr>
          <w:rFonts w:ascii="Times New Roman" w:hAnsi="Times New Roman" w:cs="Times New Roman"/>
          <w:sz w:val="24"/>
          <w:szCs w:val="24"/>
        </w:rPr>
        <w:t>hylku neviděla. Samec na obr. 19</w:t>
      </w:r>
      <w:r w:rsidRPr="004A1BEB">
        <w:rPr>
          <w:rFonts w:ascii="Times New Roman" w:hAnsi="Times New Roman" w:cs="Times New Roman"/>
          <w:sz w:val="24"/>
          <w:szCs w:val="24"/>
        </w:rPr>
        <w:t>a. má hlavu na temeni tmavě hnědou, směrem ke krku středně hnědou. Lícní část je světle hnědá. Hruď, boky a křídla mají světle hnědá pera s bílými okraji, která vytváří dojem kresby nebo skvrnitosti. Konce křídel a ocas jsou t</w:t>
      </w:r>
      <w:r>
        <w:rPr>
          <w:rFonts w:ascii="Times New Roman" w:hAnsi="Times New Roman" w:cs="Times New Roman"/>
          <w:sz w:val="24"/>
          <w:szCs w:val="24"/>
        </w:rPr>
        <w:t>é</w:t>
      </w:r>
      <w:r w:rsidR="00AF4F66">
        <w:rPr>
          <w:rFonts w:ascii="Times New Roman" w:hAnsi="Times New Roman" w:cs="Times New Roman"/>
          <w:sz w:val="24"/>
          <w:szCs w:val="24"/>
        </w:rPr>
        <w:t>měř bílé. Jedinec na obrázku 19</w:t>
      </w:r>
      <w:r>
        <w:rPr>
          <w:rFonts w:ascii="Times New Roman" w:hAnsi="Times New Roman" w:cs="Times New Roman"/>
          <w:sz w:val="24"/>
          <w:szCs w:val="24"/>
        </w:rPr>
        <w:t>b</w:t>
      </w:r>
      <w:r w:rsidRPr="004A1BEB">
        <w:rPr>
          <w:rFonts w:ascii="Times New Roman" w:hAnsi="Times New Roman" w:cs="Times New Roman"/>
          <w:sz w:val="24"/>
          <w:szCs w:val="24"/>
        </w:rPr>
        <w:t xml:space="preserve"> má hlavu černou a hnědá barva oproti peří prvního jedince je nahrazena tmavě šedou až černou a liší se také mírně v roz</w:t>
      </w:r>
      <w:r w:rsidR="008A1FD1">
        <w:rPr>
          <w:rFonts w:ascii="Times New Roman" w:hAnsi="Times New Roman" w:cs="Times New Roman"/>
          <w:sz w:val="24"/>
          <w:szCs w:val="24"/>
        </w:rPr>
        <w:t xml:space="preserve">místění tmavě zbarveného peří. </w:t>
      </w:r>
      <w:r w:rsidRPr="004A1BEB">
        <w:rPr>
          <w:rFonts w:ascii="Times New Roman" w:hAnsi="Times New Roman" w:cs="Times New Roman"/>
          <w:sz w:val="24"/>
          <w:szCs w:val="24"/>
        </w:rPr>
        <w:t>Z ornitologického pohled</w:t>
      </w:r>
      <w:r>
        <w:rPr>
          <w:rFonts w:ascii="Times New Roman" w:hAnsi="Times New Roman" w:cs="Times New Roman"/>
          <w:sz w:val="24"/>
          <w:szCs w:val="24"/>
        </w:rPr>
        <w:t xml:space="preserve">u by se mohlo jednat o </w:t>
      </w:r>
      <w:proofErr w:type="spellStart"/>
      <w:r>
        <w:rPr>
          <w:rFonts w:ascii="Times New Roman" w:hAnsi="Times New Roman" w:cs="Times New Roman"/>
          <w:sz w:val="24"/>
          <w:szCs w:val="24"/>
        </w:rPr>
        <w:t>leucismus</w:t>
      </w:r>
      <w:proofErr w:type="spellEnd"/>
      <w:r w:rsidRPr="004A1BEB">
        <w:rPr>
          <w:rFonts w:ascii="Times New Roman" w:hAnsi="Times New Roman" w:cs="Times New Roman"/>
          <w:sz w:val="24"/>
          <w:szCs w:val="24"/>
        </w:rPr>
        <w:t>. V chovech se takové zbarvení u samce nevyskytuje. Nejpodobnější je hnědožlutému zbarvení, které má také tmavou h</w:t>
      </w:r>
      <w:r>
        <w:rPr>
          <w:rFonts w:ascii="Times New Roman" w:hAnsi="Times New Roman" w:cs="Times New Roman"/>
          <w:sz w:val="24"/>
          <w:szCs w:val="24"/>
        </w:rPr>
        <w:t>lavu a </w:t>
      </w:r>
      <w:r w:rsidRPr="004A1BEB">
        <w:rPr>
          <w:rFonts w:ascii="Times New Roman" w:hAnsi="Times New Roman" w:cs="Times New Roman"/>
          <w:sz w:val="24"/>
          <w:szCs w:val="24"/>
        </w:rPr>
        <w:t>světlejší zbytek těla. V Olomouci jsem takto zbarveného jedince nepozorovala.</w:t>
      </w:r>
    </w:p>
    <w:p w:rsidR="00E0374D" w:rsidRDefault="00E0374D" w:rsidP="00E0374D">
      <w:pPr>
        <w:shd w:val="clear" w:color="auto" w:fill="FFFFFF"/>
        <w:spacing w:before="75" w:after="150" w:line="360" w:lineRule="auto"/>
        <w:ind w:firstLine="709"/>
        <w:jc w:val="both"/>
        <w:rPr>
          <w:rFonts w:ascii="Times New Roman" w:hAnsi="Times New Roman" w:cs="Times New Roman"/>
          <w:sz w:val="24"/>
          <w:szCs w:val="24"/>
        </w:rPr>
      </w:pPr>
    </w:p>
    <w:p w:rsidR="00E0374D" w:rsidRDefault="00E0374D" w:rsidP="00E0374D">
      <w:pPr>
        <w:shd w:val="clear" w:color="auto" w:fill="FFFFFF"/>
        <w:spacing w:before="75" w:after="150" w:line="360" w:lineRule="auto"/>
        <w:ind w:firstLine="709"/>
        <w:jc w:val="both"/>
        <w:rPr>
          <w:rFonts w:ascii="Times New Roman" w:hAnsi="Times New Roman" w:cs="Times New Roman"/>
          <w:sz w:val="24"/>
          <w:szCs w:val="24"/>
        </w:rPr>
      </w:pPr>
    </w:p>
    <w:p w:rsidR="00E0374D" w:rsidRDefault="00E0374D" w:rsidP="00E0374D">
      <w:pPr>
        <w:shd w:val="clear" w:color="auto" w:fill="FFFFFF"/>
        <w:spacing w:before="75" w:after="150" w:line="360" w:lineRule="auto"/>
        <w:ind w:firstLine="709"/>
        <w:jc w:val="both"/>
        <w:rPr>
          <w:rFonts w:ascii="Times New Roman" w:hAnsi="Times New Roman" w:cs="Times New Roman"/>
          <w:sz w:val="24"/>
          <w:szCs w:val="24"/>
        </w:rPr>
      </w:pPr>
    </w:p>
    <w:p w:rsidR="00E0374D" w:rsidRDefault="00E0374D" w:rsidP="00E0374D">
      <w:pPr>
        <w:shd w:val="clear" w:color="auto" w:fill="FFFFFF"/>
        <w:spacing w:before="75" w:after="150" w:line="360" w:lineRule="auto"/>
        <w:ind w:firstLine="709"/>
        <w:jc w:val="both"/>
        <w:rPr>
          <w:rFonts w:ascii="Times New Roman" w:hAnsi="Times New Roman" w:cs="Times New Roman"/>
          <w:sz w:val="24"/>
          <w:szCs w:val="24"/>
        </w:rPr>
      </w:pPr>
    </w:p>
    <w:p w:rsidR="00E0374D" w:rsidRDefault="00E0374D" w:rsidP="00E0374D">
      <w:pPr>
        <w:shd w:val="clear" w:color="auto" w:fill="FFFFFF"/>
        <w:spacing w:before="75" w:after="150" w:line="360" w:lineRule="auto"/>
        <w:ind w:firstLine="709"/>
        <w:jc w:val="both"/>
        <w:rPr>
          <w:rFonts w:ascii="Times New Roman" w:hAnsi="Times New Roman" w:cs="Times New Roman"/>
          <w:sz w:val="24"/>
          <w:szCs w:val="24"/>
        </w:rPr>
      </w:pPr>
    </w:p>
    <w:p w:rsidR="00E0374D" w:rsidRPr="00423CEC" w:rsidRDefault="00E0374D" w:rsidP="00E0374D">
      <w:pPr>
        <w:pStyle w:val="Nadpis4"/>
        <w:rPr>
          <w:noProof/>
          <w:color w:val="auto"/>
        </w:rPr>
      </w:pPr>
      <w:r>
        <w:rPr>
          <w:noProof/>
          <w:color w:val="auto"/>
        </w:rPr>
        <w:drawing>
          <wp:anchor distT="0" distB="0" distL="114300" distR="114300" simplePos="0" relativeHeight="251672576" behindDoc="0" locked="0" layoutInCell="1" allowOverlap="1">
            <wp:simplePos x="0" y="0"/>
            <wp:positionH relativeFrom="column">
              <wp:posOffset>-268605</wp:posOffset>
            </wp:positionH>
            <wp:positionV relativeFrom="paragraph">
              <wp:posOffset>499745</wp:posOffset>
            </wp:positionV>
            <wp:extent cx="5181600" cy="3400425"/>
            <wp:effectExtent l="19050" t="0" r="0" b="0"/>
            <wp:wrapTopAndBottom/>
            <wp:docPr id="65" name="Objekt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019800" cy="3735388"/>
                      <a:chOff x="152400" y="685800"/>
                      <a:chExt cx="6019800" cy="3735388"/>
                    </a:xfrm>
                  </a:grpSpPr>
                  <a:grpSp>
                    <a:nvGrpSpPr>
                      <a:cNvPr id="16" name="Skupina 15"/>
                      <a:cNvGrpSpPr/>
                    </a:nvGrpSpPr>
                    <a:grpSpPr>
                      <a:xfrm>
                        <a:off x="152400" y="685800"/>
                        <a:ext cx="6019800" cy="3735388"/>
                        <a:chOff x="152400" y="685800"/>
                        <a:chExt cx="6019800" cy="3735388"/>
                      </a:xfrm>
                    </a:grpSpPr>
                    <a:pic>
                      <a:nvPicPr>
                        <a:cNvPr id="51204" name="Picture 4" descr="F:\DIPLOMKA\FOTODOKUMENTACE\foto kachny 15.11.2014\IMG_0041.JPG"/>
                        <a:cNvPicPr>
                          <a:picLocks noChangeAspect="1" noChangeArrowheads="1"/>
                        </a:cNvPicPr>
                      </a:nvPicPr>
                      <a:blipFill>
                        <a:blip r:embed="rId108"/>
                        <a:srcRect l="15781" t="33749" r="38281" b="20292"/>
                        <a:stretch>
                          <a:fillRect/>
                        </a:stretch>
                      </a:blipFill>
                      <a:spPr bwMode="auto">
                        <a:xfrm>
                          <a:off x="3200400" y="685800"/>
                          <a:ext cx="2743200" cy="1828800"/>
                        </a:xfrm>
                        <a:prstGeom prst="rect">
                          <a:avLst/>
                        </a:prstGeom>
                        <a:noFill/>
                        <a:ln w="9525">
                          <a:noFill/>
                          <a:miter lim="800000"/>
                          <a:headEnd/>
                          <a:tailEnd/>
                        </a:ln>
                      </a:spPr>
                    </a:pic>
                    <a:pic>
                      <a:nvPicPr>
                        <a:cNvPr id="51202" name="Picture 16" descr="Obrazek"/>
                        <a:cNvPicPr>
                          <a:picLocks noChangeAspect="1" noChangeArrowheads="1"/>
                        </a:cNvPicPr>
                      </a:nvPicPr>
                      <a:blipFill>
                        <a:blip r:embed="rId109"/>
                        <a:srcRect l="-328" t="4001" r="816" b="12001"/>
                        <a:stretch>
                          <a:fillRect/>
                        </a:stretch>
                      </a:blipFill>
                      <a:spPr bwMode="auto">
                        <a:xfrm>
                          <a:off x="3200400" y="2514600"/>
                          <a:ext cx="2743200" cy="1828800"/>
                        </a:xfrm>
                        <a:prstGeom prst="rect">
                          <a:avLst/>
                        </a:prstGeom>
                        <a:noFill/>
                        <a:ln w="9525">
                          <a:noFill/>
                          <a:miter lim="800000"/>
                          <a:headEnd/>
                          <a:tailEnd/>
                        </a:ln>
                      </a:spPr>
                    </a:pic>
                    <a:pic>
                      <a:nvPicPr>
                        <a:cNvPr id="51205" name="Picture 5" descr="F:\DIPLOMKA\FOTODOKUMENTACE\foto kachny 15.11.2014\IMG_0095.JPG"/>
                        <a:cNvPicPr>
                          <a:picLocks noChangeAspect="1" noChangeArrowheads="1"/>
                        </a:cNvPicPr>
                      </a:nvPicPr>
                      <a:blipFill>
                        <a:blip r:embed="rId110"/>
                        <a:srcRect l="42353" t="26022" r="24999" b="41324"/>
                        <a:stretch>
                          <a:fillRect/>
                        </a:stretch>
                      </a:blipFill>
                      <a:spPr bwMode="auto">
                        <a:xfrm>
                          <a:off x="457200" y="2514600"/>
                          <a:ext cx="2743200" cy="1828800"/>
                        </a:xfrm>
                        <a:prstGeom prst="rect">
                          <a:avLst/>
                        </a:prstGeom>
                        <a:noFill/>
                        <a:ln w="9525">
                          <a:noFill/>
                          <a:miter lim="800000"/>
                          <a:headEnd/>
                          <a:tailEnd/>
                        </a:ln>
                      </a:spPr>
                    </a:pic>
                    <a:pic>
                      <a:nvPicPr>
                        <a:cNvPr id="10" name="Picture 2" descr="http://www.birds.cz/avif/photos/scaled/P059018_427x370.jpg"/>
                        <a:cNvPicPr>
                          <a:picLocks noChangeAspect="1" noChangeArrowheads="1"/>
                        </a:cNvPicPr>
                      </a:nvPicPr>
                      <a:blipFill>
                        <a:blip r:embed="rId111"/>
                        <a:srcRect l="7261" t="40000" r="14051"/>
                        <a:stretch>
                          <a:fillRect/>
                        </a:stretch>
                      </a:blipFill>
                      <a:spPr bwMode="auto">
                        <a:xfrm>
                          <a:off x="457200" y="685800"/>
                          <a:ext cx="2767938" cy="1828800"/>
                        </a:xfrm>
                        <a:prstGeom prst="rect">
                          <a:avLst/>
                        </a:prstGeom>
                        <a:noFill/>
                      </a:spPr>
                    </a:pic>
                    <a:cxnSp>
                      <a:nvCxnSpPr>
                        <a:cNvPr id="9" name="Přímá spojovací čára 8"/>
                        <a:cNvCxnSpPr/>
                      </a:nvCxnSpPr>
                      <a:spPr>
                        <a:xfrm rot="5400000" flipH="1" flipV="1">
                          <a:off x="1331912" y="2552700"/>
                          <a:ext cx="3733800" cy="3175"/>
                        </a:xfrm>
                        <a:prstGeom prst="line">
                          <a:avLst/>
                        </a:prstGeom>
                        <a:ln w="31750">
                          <a:solidFill>
                            <a:schemeClr val="bg1"/>
                          </a:solidFill>
                        </a:ln>
                      </a:spPr>
                      <a:style>
                        <a:lnRef idx="1">
                          <a:schemeClr val="accent1"/>
                        </a:lnRef>
                        <a:fillRef idx="0">
                          <a:schemeClr val="accent1"/>
                        </a:fillRef>
                        <a:effectRef idx="0">
                          <a:schemeClr val="accent1"/>
                        </a:effectRef>
                        <a:fontRef idx="minor">
                          <a:schemeClr val="tx1"/>
                        </a:fontRef>
                      </a:style>
                    </a:cxnSp>
                    <a:cxnSp>
                      <a:nvCxnSpPr>
                        <a:cNvPr id="8" name="Přímá spojovací čára 7"/>
                        <a:cNvCxnSpPr/>
                      </a:nvCxnSpPr>
                      <a:spPr>
                        <a:xfrm rot="10800000">
                          <a:off x="152400" y="2514600"/>
                          <a:ext cx="6019800" cy="1588"/>
                        </a:xfrm>
                        <a:prstGeom prst="line">
                          <a:avLst/>
                        </a:prstGeom>
                        <a:ln w="31750">
                          <a:solidFill>
                            <a:schemeClr val="bg1"/>
                          </a:solidFill>
                        </a:ln>
                      </a:spPr>
                      <a:style>
                        <a:lnRef idx="1">
                          <a:schemeClr val="accent1"/>
                        </a:lnRef>
                        <a:fillRef idx="0">
                          <a:schemeClr val="accent1"/>
                        </a:fillRef>
                        <a:effectRef idx="0">
                          <a:schemeClr val="accent1"/>
                        </a:effectRef>
                        <a:fontRef idx="minor">
                          <a:schemeClr val="tx1"/>
                        </a:fontRef>
                      </a:style>
                    </a:cxnSp>
                    <a:sp>
                      <a:nvSpPr>
                        <a:cNvPr id="13" name="TextovéPole 12"/>
                        <a:cNvSpPr txBox="1"/>
                      </a:nvSpPr>
                      <a:spPr>
                        <a:xfrm>
                          <a:off x="457200" y="685800"/>
                          <a:ext cx="3185487" cy="2308324"/>
                        </a:xfrm>
                        <a:prstGeom prst="rect">
                          <a:avLst/>
                        </a:prstGeom>
                        <a:noFill/>
                      </a:spPr>
                      <a:txSp>
                        <a:txBody>
                          <a:bodyPr wrap="none" rtlCol="0">
                            <a:spAutoFit/>
                          </a:bodyPr>
                          <a:lstStyle>
                            <a:defPPr>
                              <a:defRPr lang="cs-CZ"/>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cs-CZ" dirty="0" smtClean="0">
                                <a:solidFill>
                                  <a:schemeClr val="bg1"/>
                                </a:solidFill>
                              </a:rPr>
                              <a:t>a                                          b</a:t>
                            </a:r>
                          </a:p>
                          <a:p>
                            <a:endParaRPr lang="cs-CZ" dirty="0">
                              <a:solidFill>
                                <a:schemeClr val="bg1"/>
                              </a:solidFill>
                            </a:endParaRPr>
                          </a:p>
                          <a:p>
                            <a:endParaRPr lang="cs-CZ" dirty="0" smtClean="0">
                              <a:solidFill>
                                <a:schemeClr val="bg1"/>
                              </a:solidFill>
                            </a:endParaRPr>
                          </a:p>
                          <a:p>
                            <a:endParaRPr lang="cs-CZ" dirty="0">
                              <a:solidFill>
                                <a:schemeClr val="bg1"/>
                              </a:solidFill>
                            </a:endParaRPr>
                          </a:p>
                          <a:p>
                            <a:endParaRPr lang="cs-CZ" dirty="0" smtClean="0">
                              <a:solidFill>
                                <a:schemeClr val="bg1"/>
                              </a:solidFill>
                            </a:endParaRPr>
                          </a:p>
                          <a:p>
                            <a:endParaRPr lang="cs-CZ" dirty="0">
                              <a:solidFill>
                                <a:schemeClr val="bg1"/>
                              </a:solidFill>
                            </a:endParaRPr>
                          </a:p>
                          <a:p>
                            <a:endParaRPr lang="cs-CZ" dirty="0" smtClean="0">
                              <a:solidFill>
                                <a:schemeClr val="bg1"/>
                              </a:solidFill>
                            </a:endParaRPr>
                          </a:p>
                          <a:p>
                            <a:r>
                              <a:rPr lang="cs-CZ" dirty="0" smtClean="0">
                                <a:solidFill>
                                  <a:schemeClr val="bg1"/>
                                </a:solidFill>
                              </a:rPr>
                              <a:t>c                                           d</a:t>
                            </a:r>
                            <a:endParaRPr lang="cs-CZ" dirty="0">
                              <a:solidFill>
                                <a:schemeClr val="bg1"/>
                              </a:solidFill>
                            </a:endParaRPr>
                          </a:p>
                        </a:txBody>
                        <a:useSpRect/>
                      </a:txSp>
                    </a:sp>
                  </a:grpSp>
                </lc:lockedCanvas>
              </a:graphicData>
            </a:graphic>
          </wp:anchor>
        </w:drawing>
      </w:r>
      <w:r w:rsidRPr="00423CEC">
        <w:rPr>
          <w:noProof/>
          <w:color w:val="auto"/>
        </w:rPr>
        <w:t>S kaštanovými boky</w:t>
      </w:r>
    </w:p>
    <w:p w:rsidR="00E0374D" w:rsidRDefault="00E0374D" w:rsidP="00E0374D">
      <w:pPr>
        <w:shd w:val="clear" w:color="auto" w:fill="FFFFFF"/>
        <w:spacing w:before="75" w:after="150" w:line="360" w:lineRule="auto"/>
        <w:jc w:val="both"/>
        <w:rPr>
          <w:rFonts w:ascii="Times New Roman" w:hAnsi="Times New Roman" w:cs="Times New Roman"/>
          <w:sz w:val="24"/>
          <w:szCs w:val="24"/>
        </w:rPr>
      </w:pPr>
    </w:p>
    <w:p w:rsidR="00E0374D" w:rsidRPr="00FC290C" w:rsidRDefault="00AF4F66" w:rsidP="00E0374D">
      <w:pPr>
        <w:shd w:val="clear" w:color="auto" w:fill="FFFFFF"/>
        <w:spacing w:before="75" w:after="150" w:line="240" w:lineRule="auto"/>
        <w:jc w:val="both"/>
        <w:rPr>
          <w:rFonts w:ascii="Times New Roman" w:hAnsi="Times New Roman" w:cs="Times New Roman"/>
          <w:sz w:val="18"/>
          <w:szCs w:val="18"/>
        </w:rPr>
      </w:pPr>
      <w:r>
        <w:rPr>
          <w:rFonts w:ascii="Times New Roman" w:hAnsi="Times New Roman" w:cs="Times New Roman"/>
          <w:sz w:val="18"/>
          <w:szCs w:val="18"/>
        </w:rPr>
        <w:t>Obr. 20</w:t>
      </w:r>
      <w:r w:rsidR="00E0374D" w:rsidRPr="00FC290C">
        <w:rPr>
          <w:rFonts w:ascii="Times New Roman" w:hAnsi="Times New Roman" w:cs="Times New Roman"/>
          <w:sz w:val="18"/>
          <w:szCs w:val="18"/>
        </w:rPr>
        <w:t>:Samec ka</w:t>
      </w:r>
      <w:r w:rsidR="00E0374D">
        <w:rPr>
          <w:rFonts w:ascii="Times New Roman" w:hAnsi="Times New Roman" w:cs="Times New Roman"/>
          <w:sz w:val="18"/>
          <w:szCs w:val="18"/>
        </w:rPr>
        <w:t xml:space="preserve">chny divoké s kaštanovými boky </w:t>
      </w:r>
      <w:r w:rsidR="00E0374D" w:rsidRPr="00FC290C">
        <w:rPr>
          <w:rFonts w:ascii="Times New Roman" w:hAnsi="Times New Roman" w:cs="Times New Roman"/>
          <w:sz w:val="18"/>
          <w:szCs w:val="18"/>
        </w:rPr>
        <w:t xml:space="preserve">a)18. 1. 2015, Praha – Písnice, rybník Obecňák (foto: Josef Hána); b) 15. 11. 2014, Olomouc, jezírko ve Smetanových sadech (foto: Kristýna Hájková); c) 15. 11. 2014, Olomouc, jezírko ve Smetanových sadech (foto: Kristýna Hájková); d) kachna domácí – čárkovaná, stříbrně divoké zbarvení (zdroj: </w:t>
      </w:r>
      <w:hyperlink r:id="rId112" w:history="1">
        <w:r w:rsidR="00E0374D" w:rsidRPr="008A1FD1">
          <w:rPr>
            <w:rStyle w:val="Hypertextovodkaz"/>
            <w:rFonts w:ascii="Times New Roman" w:hAnsi="Times New Roman" w:cs="Times New Roman"/>
            <w:color w:val="auto"/>
            <w:sz w:val="18"/>
            <w:szCs w:val="18"/>
            <w:u w:val="none"/>
          </w:rPr>
          <w:t>http://www.</w:t>
        </w:r>
      </w:hyperlink>
      <w:hyperlink r:id="rId113" w:history="1">
        <w:r w:rsidR="00E0374D" w:rsidRPr="008A1FD1">
          <w:rPr>
            <w:rStyle w:val="Hypertextovodkaz"/>
            <w:rFonts w:ascii="Times New Roman" w:hAnsi="Times New Roman" w:cs="Times New Roman"/>
            <w:color w:val="auto"/>
            <w:sz w:val="18"/>
            <w:szCs w:val="18"/>
            <w:u w:val="none"/>
          </w:rPr>
          <w:t>klubvodnidrubeze.estranky.cz</w:t>
        </w:r>
      </w:hyperlink>
      <w:hyperlink r:id="rId114" w:history="1">
        <w:r w:rsidR="00E0374D" w:rsidRPr="008A1FD1">
          <w:rPr>
            <w:rStyle w:val="Hypertextovodkaz"/>
            <w:rFonts w:ascii="Times New Roman" w:hAnsi="Times New Roman" w:cs="Times New Roman"/>
            <w:color w:val="auto"/>
            <w:sz w:val="18"/>
            <w:szCs w:val="18"/>
            <w:u w:val="none"/>
          </w:rPr>
          <w:t>/</w:t>
        </w:r>
      </w:hyperlink>
      <w:hyperlink r:id="rId115" w:history="1">
        <w:r w:rsidR="00E0374D" w:rsidRPr="008A1FD1">
          <w:rPr>
            <w:rStyle w:val="Hypertextovodkaz"/>
            <w:rFonts w:ascii="Times New Roman" w:hAnsi="Times New Roman" w:cs="Times New Roman"/>
            <w:color w:val="auto"/>
            <w:sz w:val="18"/>
            <w:szCs w:val="18"/>
            <w:u w:val="none"/>
          </w:rPr>
          <w:t>clanky</w:t>
        </w:r>
      </w:hyperlink>
      <w:hyperlink r:id="rId116" w:history="1">
        <w:r w:rsidR="00E0374D" w:rsidRPr="008A1FD1">
          <w:rPr>
            <w:rStyle w:val="Hypertextovodkaz"/>
            <w:rFonts w:ascii="Times New Roman" w:hAnsi="Times New Roman" w:cs="Times New Roman"/>
            <w:color w:val="auto"/>
            <w:sz w:val="18"/>
            <w:szCs w:val="18"/>
            <w:u w:val="none"/>
          </w:rPr>
          <w:t>/plemena-kachen/</w:t>
        </w:r>
      </w:hyperlink>
      <w:r w:rsidR="00E0374D" w:rsidRPr="008A1FD1">
        <w:rPr>
          <w:rFonts w:ascii="Times New Roman" w:hAnsi="Times New Roman" w:cs="Times New Roman"/>
          <w:sz w:val="18"/>
          <w:szCs w:val="18"/>
        </w:rPr>
        <w:t>)</w:t>
      </w:r>
    </w:p>
    <w:p w:rsidR="00E0374D" w:rsidRDefault="00E0374D" w:rsidP="00E0374D">
      <w:pPr>
        <w:shd w:val="clear" w:color="auto" w:fill="FFFFFF"/>
        <w:spacing w:before="75" w:after="150" w:line="360" w:lineRule="auto"/>
        <w:ind w:firstLine="709"/>
        <w:jc w:val="both"/>
        <w:rPr>
          <w:rFonts w:ascii="Times New Roman" w:hAnsi="Times New Roman" w:cs="Times New Roman"/>
          <w:sz w:val="24"/>
          <w:szCs w:val="24"/>
        </w:rPr>
      </w:pPr>
    </w:p>
    <w:p w:rsidR="00E0374D" w:rsidRPr="004A1BEB" w:rsidRDefault="00E0374D" w:rsidP="00E0374D">
      <w:pPr>
        <w:spacing w:line="360" w:lineRule="auto"/>
        <w:ind w:firstLine="709"/>
        <w:jc w:val="both"/>
        <w:outlineLvl w:val="0"/>
        <w:rPr>
          <w:rFonts w:ascii="Times New Roman" w:hAnsi="Times New Roman" w:cs="Times New Roman"/>
          <w:sz w:val="24"/>
          <w:szCs w:val="24"/>
        </w:rPr>
      </w:pPr>
      <w:bookmarkStart w:id="46" w:name="_Toc422437574"/>
      <w:bookmarkStart w:id="47" w:name="_Toc422753534"/>
      <w:r w:rsidRPr="004A1BEB">
        <w:rPr>
          <w:rFonts w:ascii="Times New Roman" w:hAnsi="Times New Roman" w:cs="Times New Roman"/>
          <w:sz w:val="24"/>
          <w:szCs w:val="24"/>
        </w:rPr>
        <w:t>U této barevné odchylky má zbarvení peří na křídlech a zbytku boků tendenci být oproti divokému zbarvení světlejší až bílé. Od kaš</w:t>
      </w:r>
      <w:r>
        <w:rPr>
          <w:rFonts w:ascii="Times New Roman" w:hAnsi="Times New Roman" w:cs="Times New Roman"/>
          <w:sz w:val="24"/>
          <w:szCs w:val="24"/>
        </w:rPr>
        <w:t xml:space="preserve">tanově hnědé hrudi se směrem na </w:t>
      </w:r>
      <w:r w:rsidRPr="004A1BEB">
        <w:rPr>
          <w:rFonts w:ascii="Times New Roman" w:hAnsi="Times New Roman" w:cs="Times New Roman"/>
          <w:sz w:val="24"/>
          <w:szCs w:val="24"/>
        </w:rPr>
        <w:t>bok táhne kaštanově hnědá až rezavá nepravidelná skvrna. Jednotliví jedinci se mohou lišit velikostí této skvrny.  Hnědé zbarvení hrudi může být jen mírně protaženo na boky nebo je zbarvuje až téměř k ocasu. V chovatelství se tato odchylka nejvíce podobá stříbrně divokému zbarvení, které můžeme najít u plemen kachny zakrslé,</w:t>
      </w:r>
      <w:r>
        <w:rPr>
          <w:rFonts w:ascii="Times New Roman" w:hAnsi="Times New Roman" w:cs="Times New Roman"/>
          <w:sz w:val="24"/>
          <w:szCs w:val="24"/>
        </w:rPr>
        <w:t xml:space="preserve"> </w:t>
      </w:r>
      <w:proofErr w:type="spellStart"/>
      <w:r>
        <w:rPr>
          <w:rFonts w:ascii="Times New Roman" w:hAnsi="Times New Roman" w:cs="Times New Roman"/>
          <w:sz w:val="24"/>
          <w:szCs w:val="24"/>
        </w:rPr>
        <w:t>vysokohnízdící</w:t>
      </w:r>
      <w:proofErr w:type="spellEnd"/>
      <w:r>
        <w:rPr>
          <w:rFonts w:ascii="Times New Roman" w:hAnsi="Times New Roman" w:cs="Times New Roman"/>
          <w:sz w:val="24"/>
          <w:szCs w:val="24"/>
        </w:rPr>
        <w:t xml:space="preserve"> létavé, selské</w:t>
      </w:r>
      <w:r w:rsidRPr="004A1BEB">
        <w:rPr>
          <w:rFonts w:ascii="Times New Roman" w:hAnsi="Times New Roman" w:cs="Times New Roman"/>
          <w:sz w:val="24"/>
          <w:szCs w:val="24"/>
        </w:rPr>
        <w:t>, indičtí běžci a čárkované, které se v jiném bare</w:t>
      </w:r>
      <w:r>
        <w:rPr>
          <w:rFonts w:ascii="Times New Roman" w:hAnsi="Times New Roman" w:cs="Times New Roman"/>
          <w:sz w:val="24"/>
          <w:szCs w:val="24"/>
        </w:rPr>
        <w:t xml:space="preserve">vném rázu nevyskytují (tab. </w:t>
      </w:r>
      <w:r w:rsidRPr="004A1BEB">
        <w:rPr>
          <w:rFonts w:ascii="Times New Roman" w:hAnsi="Times New Roman" w:cs="Times New Roman"/>
          <w:sz w:val="24"/>
          <w:szCs w:val="24"/>
        </w:rPr>
        <w:t>1). U kachen domácích patří k těm rozšířenějším zbarvením. V přírodě patří k frekventovanějším odchylkám. V</w:t>
      </w:r>
      <w:r>
        <w:rPr>
          <w:rFonts w:ascii="Times New Roman" w:hAnsi="Times New Roman" w:cs="Times New Roman"/>
          <w:sz w:val="24"/>
          <w:szCs w:val="24"/>
        </w:rPr>
        <w:t> Olomouci patří tato odchylka u </w:t>
      </w:r>
      <w:r w:rsidR="00945FC7">
        <w:rPr>
          <w:rFonts w:ascii="Times New Roman" w:hAnsi="Times New Roman" w:cs="Times New Roman"/>
          <w:sz w:val="24"/>
          <w:szCs w:val="24"/>
        </w:rPr>
        <w:t>samců k nejčastějším, několika</w:t>
      </w:r>
      <w:r w:rsidRPr="004A1BEB">
        <w:rPr>
          <w:rFonts w:ascii="Times New Roman" w:hAnsi="Times New Roman" w:cs="Times New Roman"/>
          <w:sz w:val="24"/>
          <w:szCs w:val="24"/>
        </w:rPr>
        <w:t>násobně převažuje nad většinou o</w:t>
      </w:r>
      <w:r>
        <w:rPr>
          <w:rFonts w:ascii="Times New Roman" w:hAnsi="Times New Roman" w:cs="Times New Roman"/>
          <w:sz w:val="24"/>
          <w:szCs w:val="24"/>
        </w:rPr>
        <w:t>statních odchylek u samců (t</w:t>
      </w:r>
      <w:r w:rsidRPr="004A1BEB">
        <w:rPr>
          <w:rFonts w:ascii="Times New Roman" w:hAnsi="Times New Roman" w:cs="Times New Roman"/>
          <w:sz w:val="24"/>
          <w:szCs w:val="24"/>
        </w:rPr>
        <w:t>ab. 2)</w:t>
      </w:r>
      <w:bookmarkEnd w:id="46"/>
      <w:r w:rsidR="00945FC7">
        <w:rPr>
          <w:rFonts w:ascii="Times New Roman" w:hAnsi="Times New Roman" w:cs="Times New Roman"/>
          <w:sz w:val="24"/>
          <w:szCs w:val="24"/>
        </w:rPr>
        <w:t>. Podobnou frekvenci výskytu má se samicí se světlým zbarvením a výraznou kresbou.</w:t>
      </w:r>
      <w:bookmarkEnd w:id="47"/>
    </w:p>
    <w:p w:rsidR="00E0374D" w:rsidRDefault="00E0374D" w:rsidP="00287B31">
      <w:pPr>
        <w:shd w:val="clear" w:color="auto" w:fill="FFFFFF"/>
        <w:spacing w:before="75" w:after="150" w:line="360" w:lineRule="auto"/>
        <w:jc w:val="both"/>
        <w:rPr>
          <w:rFonts w:ascii="Times New Roman" w:hAnsi="Times New Roman" w:cs="Times New Roman"/>
          <w:sz w:val="24"/>
          <w:szCs w:val="24"/>
        </w:rPr>
      </w:pPr>
    </w:p>
    <w:p w:rsidR="00945FC7" w:rsidRDefault="00E0374D" w:rsidP="00945FC7">
      <w:pPr>
        <w:pStyle w:val="Nadpis4"/>
        <w:rPr>
          <w:noProof/>
          <w:color w:val="auto"/>
        </w:rPr>
      </w:pPr>
      <w:r>
        <w:rPr>
          <w:noProof/>
          <w:color w:val="auto"/>
        </w:rPr>
        <w:drawing>
          <wp:anchor distT="0" distB="0" distL="114300" distR="114300" simplePos="0" relativeHeight="251673600" behindDoc="0" locked="0" layoutInCell="1" allowOverlap="1">
            <wp:simplePos x="0" y="0"/>
            <wp:positionH relativeFrom="column">
              <wp:posOffset>-87630</wp:posOffset>
            </wp:positionH>
            <wp:positionV relativeFrom="paragraph">
              <wp:posOffset>503555</wp:posOffset>
            </wp:positionV>
            <wp:extent cx="4838700" cy="3562350"/>
            <wp:effectExtent l="19050" t="0" r="0" b="0"/>
            <wp:wrapTopAndBottom/>
            <wp:docPr id="66" name="Objekt 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400800" cy="4648199"/>
                      <a:chOff x="152400" y="228601"/>
                      <a:chExt cx="6400800" cy="4648199"/>
                    </a:xfrm>
                  </a:grpSpPr>
                  <a:grpSp>
                    <a:nvGrpSpPr>
                      <a:cNvPr id="21" name="Skupina 20"/>
                      <a:cNvGrpSpPr/>
                    </a:nvGrpSpPr>
                    <a:grpSpPr>
                      <a:xfrm>
                        <a:off x="152400" y="228601"/>
                        <a:ext cx="6400800" cy="4648199"/>
                        <a:chOff x="152400" y="228601"/>
                        <a:chExt cx="6400800" cy="4648199"/>
                      </a:xfrm>
                    </a:grpSpPr>
                    <a:pic>
                      <a:nvPicPr>
                        <a:cNvPr id="55301" name="Picture 14" descr="Obrazek"/>
                        <a:cNvPicPr>
                          <a:picLocks noChangeAspect="1" noChangeArrowheads="1"/>
                        </a:cNvPicPr>
                      </a:nvPicPr>
                      <a:blipFill>
                        <a:blip r:embed="rId117"/>
                        <a:srcRect t="4065" b="14632"/>
                        <a:stretch>
                          <a:fillRect/>
                        </a:stretch>
                      </a:blipFill>
                      <a:spPr bwMode="auto">
                        <a:xfrm>
                          <a:off x="3352800" y="2362200"/>
                          <a:ext cx="3086100" cy="2057400"/>
                        </a:xfrm>
                        <a:prstGeom prst="rect">
                          <a:avLst/>
                        </a:prstGeom>
                        <a:noFill/>
                        <a:ln w="9525">
                          <a:noFill/>
                          <a:miter lim="800000"/>
                          <a:headEnd/>
                          <a:tailEnd/>
                        </a:ln>
                      </a:spPr>
                    </a:pic>
                    <a:pic>
                      <a:nvPicPr>
                        <a:cNvPr id="55299" name="Picture 9" descr="F:\DIPLOMKA\FOTODOKUMENTACE\foto kachny 15.11.2014\IMG_0215.JPG"/>
                        <a:cNvPicPr>
                          <a:picLocks noChangeAspect="1" noChangeArrowheads="1"/>
                        </a:cNvPicPr>
                      </a:nvPicPr>
                      <a:blipFill>
                        <a:blip r:embed="rId118"/>
                        <a:srcRect l="39754" t="56328" r="23564" b="6984"/>
                        <a:stretch>
                          <a:fillRect/>
                        </a:stretch>
                      </a:blipFill>
                      <a:spPr bwMode="auto">
                        <a:xfrm>
                          <a:off x="3352800" y="304800"/>
                          <a:ext cx="3086100" cy="2057400"/>
                        </a:xfrm>
                        <a:prstGeom prst="rect">
                          <a:avLst/>
                        </a:prstGeom>
                        <a:noFill/>
                        <a:ln w="9525">
                          <a:noFill/>
                          <a:miter lim="800000"/>
                          <a:headEnd/>
                          <a:tailEnd/>
                        </a:ln>
                      </a:spPr>
                    </a:pic>
                    <a:pic>
                      <a:nvPicPr>
                        <a:cNvPr id="55300" name="Picture 10" descr="F:\DIPLOMKA\FOTODOKUMENTACE\foto kachny 15.11.2014\IMG_0249.JPG"/>
                        <a:cNvPicPr>
                          <a:picLocks noChangeAspect="1" noChangeArrowheads="1"/>
                        </a:cNvPicPr>
                      </a:nvPicPr>
                      <a:blipFill>
                        <a:blip r:embed="rId119"/>
                        <a:srcRect l="22551" t="8739" r="42448" b="56261"/>
                        <a:stretch>
                          <a:fillRect/>
                        </a:stretch>
                      </a:blipFill>
                      <a:spPr bwMode="auto">
                        <a:xfrm>
                          <a:off x="228600" y="2362200"/>
                          <a:ext cx="3124200" cy="2082800"/>
                        </a:xfrm>
                        <a:prstGeom prst="rect">
                          <a:avLst/>
                        </a:prstGeom>
                        <a:noFill/>
                        <a:ln w="9525">
                          <a:noFill/>
                          <a:miter lim="800000"/>
                          <a:headEnd/>
                          <a:tailEnd/>
                        </a:ln>
                      </a:spPr>
                    </a:pic>
                    <a:pic>
                      <a:nvPicPr>
                        <a:cNvPr id="13" name="Picture 3" descr="C:\Users\Kika\AppData\Local\Temp\Rar$DI71.729\Labe PA,2.1.2010.jpg"/>
                        <a:cNvPicPr>
                          <a:picLocks noChangeAspect="1" noChangeArrowheads="1"/>
                        </a:cNvPicPr>
                      </a:nvPicPr>
                      <a:blipFill>
                        <a:blip r:embed="rId120"/>
                        <a:srcRect l="17708" t="12500" r="13542" b="18750"/>
                        <a:stretch>
                          <a:fillRect/>
                        </a:stretch>
                      </a:blipFill>
                      <a:spPr bwMode="auto">
                        <a:xfrm>
                          <a:off x="228600" y="304800"/>
                          <a:ext cx="3124200" cy="2082800"/>
                        </a:xfrm>
                        <a:prstGeom prst="rect">
                          <a:avLst/>
                        </a:prstGeom>
                        <a:noFill/>
                      </a:spPr>
                    </a:pic>
                    <a:cxnSp>
                      <a:nvCxnSpPr>
                        <a:cNvPr id="15" name="Přímá spojovací čára 14"/>
                        <a:cNvCxnSpPr/>
                      </a:nvCxnSpPr>
                      <a:spPr>
                        <a:xfrm rot="5400000">
                          <a:off x="1028702" y="2552700"/>
                          <a:ext cx="4648199" cy="1"/>
                        </a:xfrm>
                        <a:prstGeom prst="line">
                          <a:avLst/>
                        </a:prstGeom>
                        <a:ln w="31750">
                          <a:solidFill>
                            <a:schemeClr val="bg1"/>
                          </a:solidFill>
                        </a:ln>
                      </a:spPr>
                      <a:style>
                        <a:lnRef idx="1">
                          <a:schemeClr val="accent1"/>
                        </a:lnRef>
                        <a:fillRef idx="0">
                          <a:schemeClr val="accent1"/>
                        </a:fillRef>
                        <a:effectRef idx="0">
                          <a:schemeClr val="accent1"/>
                        </a:effectRef>
                        <a:fontRef idx="minor">
                          <a:schemeClr val="tx1"/>
                        </a:fontRef>
                      </a:style>
                    </a:cxnSp>
                    <a:cxnSp>
                      <a:nvCxnSpPr>
                        <a:cNvPr id="17" name="Přímá spojovací čára 16"/>
                        <a:cNvCxnSpPr/>
                      </a:nvCxnSpPr>
                      <a:spPr>
                        <a:xfrm>
                          <a:off x="152400" y="2362200"/>
                          <a:ext cx="6400800" cy="1588"/>
                        </a:xfrm>
                        <a:prstGeom prst="line">
                          <a:avLst/>
                        </a:prstGeom>
                        <a:ln w="31750">
                          <a:solidFill>
                            <a:schemeClr val="bg1"/>
                          </a:solidFill>
                        </a:ln>
                      </a:spPr>
                      <a:style>
                        <a:lnRef idx="1">
                          <a:schemeClr val="accent1"/>
                        </a:lnRef>
                        <a:fillRef idx="0">
                          <a:schemeClr val="accent1"/>
                        </a:fillRef>
                        <a:effectRef idx="0">
                          <a:schemeClr val="accent1"/>
                        </a:effectRef>
                        <a:fontRef idx="minor">
                          <a:schemeClr val="tx1"/>
                        </a:fontRef>
                      </a:style>
                    </a:cxnSp>
                    <a:sp>
                      <a:nvSpPr>
                        <a:cNvPr id="20" name="TextovéPole 19"/>
                        <a:cNvSpPr txBox="1"/>
                      </a:nvSpPr>
                      <a:spPr>
                        <a:xfrm>
                          <a:off x="228600" y="304800"/>
                          <a:ext cx="3518912" cy="2585323"/>
                        </a:xfrm>
                        <a:prstGeom prst="rect">
                          <a:avLst/>
                        </a:prstGeom>
                        <a:noFill/>
                      </a:spPr>
                      <a:txSp>
                        <a:txBody>
                          <a:bodyPr wrap="none" rtlCol="0">
                            <a:spAutoFit/>
                          </a:bodyPr>
                          <a:lstStyle>
                            <a:defPPr>
                              <a:defRPr lang="cs-CZ"/>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cs-CZ" dirty="0" smtClean="0"/>
                              <a:t>a                                                b</a:t>
                            </a:r>
                          </a:p>
                          <a:p>
                            <a:endParaRPr lang="cs-CZ" dirty="0"/>
                          </a:p>
                          <a:p>
                            <a:endParaRPr lang="cs-CZ" dirty="0" smtClean="0"/>
                          </a:p>
                          <a:p>
                            <a:endParaRPr lang="cs-CZ" dirty="0"/>
                          </a:p>
                          <a:p>
                            <a:endParaRPr lang="cs-CZ" dirty="0" smtClean="0"/>
                          </a:p>
                          <a:p>
                            <a:endParaRPr lang="cs-CZ" dirty="0"/>
                          </a:p>
                          <a:p>
                            <a:endParaRPr lang="cs-CZ" dirty="0" smtClean="0"/>
                          </a:p>
                          <a:p>
                            <a:endParaRPr lang="cs-CZ" dirty="0"/>
                          </a:p>
                          <a:p>
                            <a:r>
                              <a:rPr lang="cs-CZ" dirty="0" smtClean="0"/>
                              <a:t>c                                                d</a:t>
                            </a:r>
                            <a:endParaRPr lang="cs-CZ" dirty="0"/>
                          </a:p>
                        </a:txBody>
                        <a:useSpRect/>
                      </a:txSp>
                    </a:sp>
                  </a:grpSp>
                </lc:lockedCanvas>
              </a:graphicData>
            </a:graphic>
          </wp:anchor>
        </w:drawing>
      </w:r>
      <w:r w:rsidRPr="00423CEC">
        <w:rPr>
          <w:noProof/>
          <w:color w:val="auto"/>
        </w:rPr>
        <w:t>S</w:t>
      </w:r>
      <w:r>
        <w:rPr>
          <w:noProof/>
          <w:color w:val="auto"/>
        </w:rPr>
        <w:t xml:space="preserve"> černou nebo šedou hlavou bez zeleného lesku </w:t>
      </w:r>
    </w:p>
    <w:p w:rsidR="00945FC7" w:rsidRPr="00945FC7" w:rsidRDefault="00945FC7" w:rsidP="00945FC7">
      <w:pPr>
        <w:rPr>
          <w:sz w:val="16"/>
          <w:szCs w:val="16"/>
        </w:rPr>
      </w:pPr>
    </w:p>
    <w:p w:rsidR="00E0374D" w:rsidRPr="00FC290C" w:rsidRDefault="00AF4F66" w:rsidP="00E0374D">
      <w:pPr>
        <w:spacing w:line="240" w:lineRule="auto"/>
        <w:jc w:val="both"/>
        <w:rPr>
          <w:rFonts w:ascii="Times New Roman" w:hAnsi="Times New Roman" w:cs="Times New Roman"/>
          <w:sz w:val="18"/>
          <w:szCs w:val="18"/>
        </w:rPr>
      </w:pPr>
      <w:r>
        <w:rPr>
          <w:rFonts w:ascii="Times New Roman" w:hAnsi="Times New Roman" w:cs="Times New Roman"/>
          <w:sz w:val="18"/>
          <w:szCs w:val="18"/>
        </w:rPr>
        <w:t>Obr. 21</w:t>
      </w:r>
      <w:r w:rsidR="00E0374D" w:rsidRPr="00FC290C">
        <w:rPr>
          <w:rFonts w:ascii="Times New Roman" w:hAnsi="Times New Roman" w:cs="Times New Roman"/>
          <w:sz w:val="18"/>
          <w:szCs w:val="18"/>
        </w:rPr>
        <w:t xml:space="preserve">: Samec kachny divoké s černou nebo šedou hlavou bez zeleného lesku a) 2. 1. 2010, Pardubice, řeka Labe (foto:  Světlana Vránová); b) 15.11 2014, Olomouc, řeka Morava, U Dětského domova (foto: Kristýna Hájková);  </w:t>
      </w:r>
      <w:r w:rsidR="00E0374D">
        <w:rPr>
          <w:rFonts w:ascii="Times New Roman" w:hAnsi="Times New Roman" w:cs="Times New Roman"/>
          <w:sz w:val="18"/>
          <w:szCs w:val="18"/>
        </w:rPr>
        <w:t>c) </w:t>
      </w:r>
      <w:r w:rsidR="00E0374D" w:rsidRPr="00FC290C">
        <w:rPr>
          <w:rFonts w:ascii="Times New Roman" w:hAnsi="Times New Roman" w:cs="Times New Roman"/>
          <w:sz w:val="18"/>
          <w:szCs w:val="18"/>
        </w:rPr>
        <w:t xml:space="preserve">15. 11. 2014, Olomouc, řeka Morava, U Dětského domova (foto: Kristýna Hájková); d) kachna domácí – saská, </w:t>
      </w:r>
      <w:r w:rsidR="00E0374D" w:rsidRPr="003A525A">
        <w:rPr>
          <w:rFonts w:ascii="Times New Roman" w:hAnsi="Times New Roman" w:cs="Times New Roman"/>
          <w:sz w:val="18"/>
          <w:szCs w:val="18"/>
        </w:rPr>
        <w:t>modrožlutě divoké zbarvení (zdroj</w:t>
      </w:r>
      <w:r w:rsidR="00E0374D" w:rsidRPr="008A1FD1">
        <w:rPr>
          <w:rFonts w:ascii="Times New Roman" w:hAnsi="Times New Roman" w:cs="Times New Roman"/>
          <w:sz w:val="18"/>
          <w:szCs w:val="18"/>
        </w:rPr>
        <w:t xml:space="preserve">: </w:t>
      </w:r>
      <w:hyperlink r:id="rId121" w:history="1">
        <w:r w:rsidR="00E0374D" w:rsidRPr="008A1FD1">
          <w:rPr>
            <w:rStyle w:val="Hypertextovodkaz"/>
            <w:rFonts w:ascii="Times New Roman" w:hAnsi="Times New Roman" w:cs="Times New Roman"/>
            <w:color w:val="auto"/>
            <w:sz w:val="18"/>
            <w:szCs w:val="18"/>
            <w:u w:val="none"/>
          </w:rPr>
          <w:t>http</w:t>
        </w:r>
      </w:hyperlink>
      <w:hyperlink r:id="rId122" w:history="1">
        <w:r w:rsidR="00E0374D" w:rsidRPr="008A1FD1">
          <w:rPr>
            <w:rStyle w:val="Hypertextovodkaz"/>
            <w:rFonts w:ascii="Times New Roman" w:hAnsi="Times New Roman" w:cs="Times New Roman"/>
            <w:color w:val="auto"/>
            <w:sz w:val="18"/>
            <w:szCs w:val="18"/>
            <w:u w:val="none"/>
          </w:rPr>
          <w:t>://www.</w:t>
        </w:r>
      </w:hyperlink>
      <w:hyperlink r:id="rId123" w:history="1">
        <w:r w:rsidR="00E0374D" w:rsidRPr="008A1FD1">
          <w:rPr>
            <w:rStyle w:val="Hypertextovodkaz"/>
            <w:rFonts w:ascii="Times New Roman" w:hAnsi="Times New Roman" w:cs="Times New Roman"/>
            <w:color w:val="auto"/>
            <w:sz w:val="18"/>
            <w:szCs w:val="18"/>
            <w:u w:val="none"/>
          </w:rPr>
          <w:t>klubvodnidrubeze.estranky.cz</w:t>
        </w:r>
      </w:hyperlink>
      <w:hyperlink r:id="rId124" w:history="1">
        <w:r w:rsidR="00E0374D" w:rsidRPr="008A1FD1">
          <w:rPr>
            <w:rStyle w:val="Hypertextovodkaz"/>
            <w:rFonts w:ascii="Times New Roman" w:hAnsi="Times New Roman" w:cs="Times New Roman"/>
            <w:color w:val="auto"/>
            <w:sz w:val="18"/>
            <w:szCs w:val="18"/>
            <w:u w:val="none"/>
          </w:rPr>
          <w:t>/</w:t>
        </w:r>
      </w:hyperlink>
      <w:hyperlink r:id="rId125" w:history="1">
        <w:r w:rsidR="00E0374D" w:rsidRPr="008A1FD1">
          <w:rPr>
            <w:rStyle w:val="Hypertextovodkaz"/>
            <w:rFonts w:ascii="Times New Roman" w:hAnsi="Times New Roman" w:cs="Times New Roman"/>
            <w:color w:val="auto"/>
            <w:sz w:val="18"/>
            <w:szCs w:val="18"/>
            <w:u w:val="none"/>
          </w:rPr>
          <w:t>clanky</w:t>
        </w:r>
      </w:hyperlink>
      <w:hyperlink r:id="rId126" w:history="1">
        <w:r w:rsidR="00E0374D" w:rsidRPr="008A1FD1">
          <w:rPr>
            <w:rStyle w:val="Hypertextovodkaz"/>
            <w:rFonts w:ascii="Times New Roman" w:hAnsi="Times New Roman" w:cs="Times New Roman"/>
            <w:color w:val="auto"/>
            <w:sz w:val="18"/>
            <w:szCs w:val="18"/>
            <w:u w:val="none"/>
          </w:rPr>
          <w:t>/plemena-kachen/</w:t>
        </w:r>
      </w:hyperlink>
      <w:r w:rsidR="00E0374D" w:rsidRPr="008A1FD1">
        <w:rPr>
          <w:rFonts w:ascii="Times New Roman" w:hAnsi="Times New Roman" w:cs="Times New Roman"/>
          <w:sz w:val="18"/>
          <w:szCs w:val="18"/>
        </w:rPr>
        <w:t>)</w:t>
      </w:r>
    </w:p>
    <w:p w:rsidR="00E0374D" w:rsidRDefault="00E0374D" w:rsidP="00E0374D">
      <w:pPr>
        <w:spacing w:line="360" w:lineRule="auto"/>
        <w:jc w:val="both"/>
      </w:pPr>
    </w:p>
    <w:p w:rsidR="00AC58D8" w:rsidRPr="00287B31" w:rsidRDefault="00E0374D" w:rsidP="00287B31">
      <w:pPr>
        <w:spacing w:line="360" w:lineRule="auto"/>
        <w:ind w:firstLine="709"/>
        <w:jc w:val="both"/>
        <w:rPr>
          <w:rFonts w:ascii="Times New Roman" w:hAnsi="Times New Roman" w:cs="Times New Roman"/>
          <w:sz w:val="24"/>
          <w:szCs w:val="24"/>
        </w:rPr>
      </w:pPr>
      <w:r w:rsidRPr="004A1BEB">
        <w:rPr>
          <w:rFonts w:ascii="Times New Roman" w:hAnsi="Times New Roman" w:cs="Times New Roman"/>
          <w:sz w:val="24"/>
          <w:szCs w:val="24"/>
        </w:rPr>
        <w:t>Tělo je většinou oproti divokému zbarvení zesvětleno. Šedě zbarvené části těla mohou být až bílé. Kostřec a kačírek jsou středně až tmavě šedé. Hlava je bez zeleného lesku. V této kategorii jsou jedinci s různě šedou hlavou, která se vyskytuje od středně až tmavě šedé až po černou. V chovatelské terminologii se takto zbarvená hlava označuje jako modrá nebo světle modrá. Světle modrá hlava a krk jsou u modře stříbrného divokého zbarvení, které</w:t>
      </w:r>
      <w:r>
        <w:rPr>
          <w:rFonts w:ascii="Times New Roman" w:hAnsi="Times New Roman" w:cs="Times New Roman"/>
          <w:sz w:val="24"/>
          <w:szCs w:val="24"/>
        </w:rPr>
        <w:t xml:space="preserve"> bychom našli u kachen domácích</w:t>
      </w:r>
      <w:r w:rsidRPr="004A1BEB">
        <w:rPr>
          <w:rFonts w:ascii="Times New Roman" w:hAnsi="Times New Roman" w:cs="Times New Roman"/>
          <w:sz w:val="24"/>
          <w:szCs w:val="24"/>
        </w:rPr>
        <w:t xml:space="preserve"> selských, </w:t>
      </w:r>
      <w:proofErr w:type="spellStart"/>
      <w:r w:rsidRPr="004A1BEB">
        <w:rPr>
          <w:rFonts w:ascii="Times New Roman" w:hAnsi="Times New Roman" w:cs="Times New Roman"/>
          <w:sz w:val="24"/>
          <w:szCs w:val="24"/>
        </w:rPr>
        <w:t>vysokohnízdících</w:t>
      </w:r>
      <w:proofErr w:type="spellEnd"/>
      <w:r w:rsidRPr="004A1BEB">
        <w:rPr>
          <w:rFonts w:ascii="Times New Roman" w:hAnsi="Times New Roman" w:cs="Times New Roman"/>
          <w:sz w:val="24"/>
          <w:szCs w:val="24"/>
        </w:rPr>
        <w:t xml:space="preserve">  létavých, zakrslých a </w:t>
      </w:r>
      <w:proofErr w:type="spellStart"/>
      <w:r w:rsidRPr="004A1BEB">
        <w:rPr>
          <w:rFonts w:ascii="Times New Roman" w:hAnsi="Times New Roman" w:cs="Times New Roman"/>
          <w:sz w:val="24"/>
          <w:szCs w:val="24"/>
        </w:rPr>
        <w:t>overberžských</w:t>
      </w:r>
      <w:proofErr w:type="spellEnd"/>
      <w:r w:rsidRPr="004A1BEB">
        <w:rPr>
          <w:rFonts w:ascii="Times New Roman" w:hAnsi="Times New Roman" w:cs="Times New Roman"/>
          <w:sz w:val="24"/>
          <w:szCs w:val="24"/>
        </w:rPr>
        <w:t>, pro které je to jediné možné zbarvení (</w:t>
      </w:r>
      <w:proofErr w:type="gramStart"/>
      <w:r w:rsidRPr="004A1BEB">
        <w:rPr>
          <w:rFonts w:ascii="Times New Roman" w:hAnsi="Times New Roman" w:cs="Times New Roman"/>
          <w:sz w:val="24"/>
          <w:szCs w:val="24"/>
        </w:rPr>
        <w:t>tab.1).</w:t>
      </w:r>
      <w:proofErr w:type="gramEnd"/>
      <w:r w:rsidRPr="004A1BEB">
        <w:rPr>
          <w:rFonts w:ascii="Times New Roman" w:hAnsi="Times New Roman" w:cs="Times New Roman"/>
          <w:sz w:val="24"/>
          <w:szCs w:val="24"/>
        </w:rPr>
        <w:t xml:space="preserve">  Dále má podobné zbarvení také kachna </w:t>
      </w:r>
      <w:proofErr w:type="spellStart"/>
      <w:r w:rsidRPr="004A1BEB">
        <w:rPr>
          <w:rFonts w:ascii="Times New Roman" w:hAnsi="Times New Roman" w:cs="Times New Roman"/>
          <w:sz w:val="24"/>
          <w:szCs w:val="24"/>
        </w:rPr>
        <w:t>ruánská</w:t>
      </w:r>
      <w:proofErr w:type="spellEnd"/>
      <w:r w:rsidRPr="004A1BEB">
        <w:rPr>
          <w:rFonts w:ascii="Times New Roman" w:hAnsi="Times New Roman" w:cs="Times New Roman"/>
          <w:sz w:val="24"/>
          <w:szCs w:val="24"/>
        </w:rPr>
        <w:t xml:space="preserve"> se svým modře divokým zbarvením, které se vyskytuje také u kachen domácích zakrslých, selských, </w:t>
      </w:r>
      <w:proofErr w:type="spellStart"/>
      <w:r w:rsidRPr="004A1BEB">
        <w:rPr>
          <w:rFonts w:ascii="Times New Roman" w:hAnsi="Times New Roman" w:cs="Times New Roman"/>
          <w:sz w:val="24"/>
          <w:szCs w:val="24"/>
        </w:rPr>
        <w:t>vysokohnízdících</w:t>
      </w:r>
      <w:proofErr w:type="spellEnd"/>
      <w:r w:rsidRPr="004A1BEB">
        <w:rPr>
          <w:rFonts w:ascii="Times New Roman" w:hAnsi="Times New Roman" w:cs="Times New Roman"/>
          <w:sz w:val="24"/>
          <w:szCs w:val="24"/>
        </w:rPr>
        <w:t xml:space="preserve"> létavých a indických běžců, nebo kachna </w:t>
      </w:r>
      <w:proofErr w:type="spellStart"/>
      <w:r w:rsidRPr="004A1BEB">
        <w:rPr>
          <w:rFonts w:ascii="Times New Roman" w:hAnsi="Times New Roman" w:cs="Times New Roman"/>
          <w:sz w:val="24"/>
          <w:szCs w:val="24"/>
        </w:rPr>
        <w:t>vysokohnízdící</w:t>
      </w:r>
      <w:proofErr w:type="spellEnd"/>
      <w:r w:rsidRPr="004A1BEB">
        <w:rPr>
          <w:rFonts w:ascii="Times New Roman" w:hAnsi="Times New Roman" w:cs="Times New Roman"/>
          <w:sz w:val="24"/>
          <w:szCs w:val="24"/>
        </w:rPr>
        <w:t xml:space="preserve"> létavá s modrým zbarvením s náprsenkou, které mají také kachny domácí zakrslé, selské a</w:t>
      </w:r>
      <w:r>
        <w:rPr>
          <w:rFonts w:ascii="Times New Roman" w:hAnsi="Times New Roman" w:cs="Times New Roman"/>
          <w:sz w:val="24"/>
          <w:szCs w:val="24"/>
        </w:rPr>
        <w:t> </w:t>
      </w:r>
      <w:r w:rsidRPr="004A1BEB">
        <w:rPr>
          <w:rFonts w:ascii="Times New Roman" w:hAnsi="Times New Roman" w:cs="Times New Roman"/>
          <w:sz w:val="24"/>
          <w:szCs w:val="24"/>
        </w:rPr>
        <w:t>indičtí běžci (tab. 1). Při svých pozorováních v Olomouci jsem takovéto jedince viděla při každém pozorování – vždy minimálně jednoho jedince a někdy až čtyři na stejném místě</w:t>
      </w:r>
      <w:r>
        <w:rPr>
          <w:rFonts w:ascii="Times New Roman" w:hAnsi="Times New Roman" w:cs="Times New Roman"/>
          <w:sz w:val="24"/>
          <w:szCs w:val="24"/>
        </w:rPr>
        <w:t xml:space="preserve"> (tab. 2)</w:t>
      </w:r>
      <w:r w:rsidRPr="004A1BEB">
        <w:rPr>
          <w:rFonts w:ascii="Times New Roman" w:hAnsi="Times New Roman" w:cs="Times New Roman"/>
          <w:sz w:val="24"/>
          <w:szCs w:val="24"/>
        </w:rPr>
        <w:t>. Tato odchylka není tedy nijak vzácná ani v přírodě, ani v chovech.</w:t>
      </w:r>
    </w:p>
    <w:p w:rsidR="00E0374D" w:rsidRPr="005148ED" w:rsidRDefault="00287B31" w:rsidP="00E0374D">
      <w:pPr>
        <w:pStyle w:val="Nadpis4"/>
        <w:rPr>
          <w:noProof/>
          <w:color w:val="auto"/>
        </w:rPr>
      </w:pPr>
      <w:r w:rsidRPr="00287B31">
        <w:rPr>
          <w:noProof/>
          <w:color w:val="auto"/>
        </w:rPr>
        <w:drawing>
          <wp:anchor distT="0" distB="0" distL="114300" distR="114300" simplePos="0" relativeHeight="251695104" behindDoc="0" locked="0" layoutInCell="1" allowOverlap="1">
            <wp:simplePos x="0" y="0"/>
            <wp:positionH relativeFrom="column">
              <wp:posOffset>17145</wp:posOffset>
            </wp:positionH>
            <wp:positionV relativeFrom="paragraph">
              <wp:posOffset>318770</wp:posOffset>
            </wp:positionV>
            <wp:extent cx="5257800" cy="6248400"/>
            <wp:effectExtent l="19050" t="0" r="0" b="0"/>
            <wp:wrapTopAndBottom/>
            <wp:docPr id="6" name="Objekt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257800" cy="6248400"/>
                      <a:chOff x="381000" y="0"/>
                      <a:chExt cx="5257800" cy="6248400"/>
                    </a:xfrm>
                  </a:grpSpPr>
                  <a:grpSp>
                    <a:nvGrpSpPr>
                      <a:cNvPr id="16" name="Skupina 15"/>
                      <a:cNvGrpSpPr/>
                    </a:nvGrpSpPr>
                    <a:grpSpPr>
                      <a:xfrm>
                        <a:off x="381000" y="0"/>
                        <a:ext cx="5257800" cy="6248400"/>
                        <a:chOff x="381000" y="0"/>
                        <a:chExt cx="5257800" cy="6248400"/>
                      </a:xfrm>
                    </a:grpSpPr>
                    <a:pic>
                      <a:nvPicPr>
                        <a:cNvPr id="36869" name="Picture 5" descr="H:\DIPLOMKA\FOTODOKUMENTACE\kachny - x a29.,30.1\DSCF0092.JPG"/>
                        <a:cNvPicPr>
                          <a:picLocks noChangeAspect="1" noChangeArrowheads="1"/>
                        </a:cNvPicPr>
                      </a:nvPicPr>
                      <a:blipFill>
                        <a:blip r:embed="rId127"/>
                        <a:srcRect l="24167" t="39090" r="20000"/>
                        <a:stretch>
                          <a:fillRect/>
                        </a:stretch>
                      </a:blipFill>
                      <a:spPr bwMode="auto">
                        <a:xfrm>
                          <a:off x="2971800" y="2133600"/>
                          <a:ext cx="2514597" cy="2057400"/>
                        </a:xfrm>
                        <a:prstGeom prst="rect">
                          <a:avLst/>
                        </a:prstGeom>
                        <a:noFill/>
                        <a:ln w="9525">
                          <a:noFill/>
                          <a:miter lim="800000"/>
                          <a:headEnd/>
                          <a:tailEnd/>
                        </a:ln>
                      </a:spPr>
                    </a:pic>
                    <a:pic>
                      <a:nvPicPr>
                        <a:cNvPr id="36870" name="Picture 10" descr="F:\DIPLOMKA\FOTODOKUMENTACE\kahny 5.2.2015\IMG_0150.JPG"/>
                        <a:cNvPicPr>
                          <a:picLocks noChangeAspect="1" noChangeArrowheads="1"/>
                        </a:cNvPicPr>
                      </a:nvPicPr>
                      <a:blipFill>
                        <a:blip r:embed="rId128"/>
                        <a:srcRect l="46397" t="67181" r="25923" b="108"/>
                        <a:stretch>
                          <a:fillRect/>
                        </a:stretch>
                      </a:blipFill>
                      <a:spPr bwMode="auto">
                        <a:xfrm>
                          <a:off x="457200" y="2133600"/>
                          <a:ext cx="2514597" cy="1981200"/>
                        </a:xfrm>
                        <a:prstGeom prst="rect">
                          <a:avLst/>
                        </a:prstGeom>
                        <a:noFill/>
                        <a:ln w="9525">
                          <a:noFill/>
                          <a:miter lim="800000"/>
                          <a:headEnd/>
                          <a:tailEnd/>
                        </a:ln>
                      </a:spPr>
                    </a:pic>
                    <a:pic>
                      <a:nvPicPr>
                        <a:cNvPr id="36871" name="Picture 16" descr="http://www.birds.cz/avif/photos/scaled/P060196_490x276.jpg"/>
                        <a:cNvPicPr>
                          <a:picLocks noChangeAspect="1" noChangeArrowheads="1"/>
                        </a:cNvPicPr>
                      </a:nvPicPr>
                      <a:blipFill>
                        <a:blip r:embed="rId129"/>
                        <a:srcRect l="50764" r="369" b="30435"/>
                        <a:stretch>
                          <a:fillRect/>
                        </a:stretch>
                      </a:blipFill>
                      <a:spPr bwMode="auto">
                        <a:xfrm>
                          <a:off x="2971800" y="152400"/>
                          <a:ext cx="2514600" cy="2016369"/>
                        </a:xfrm>
                        <a:prstGeom prst="rect">
                          <a:avLst/>
                        </a:prstGeom>
                        <a:noFill/>
                        <a:ln w="9525">
                          <a:noFill/>
                          <a:miter lim="800000"/>
                          <a:headEnd/>
                          <a:tailEnd/>
                        </a:ln>
                      </a:spPr>
                    </a:pic>
                    <a:pic>
                      <a:nvPicPr>
                        <a:cNvPr id="36872" name="Picture 14"/>
                        <a:cNvPicPr>
                          <a:picLocks noChangeAspect="1" noChangeArrowheads="1"/>
                        </a:cNvPicPr>
                      </a:nvPicPr>
                      <a:blipFill>
                        <a:blip r:embed="rId130"/>
                        <a:srcRect t="4153" r="-562" b="3847"/>
                        <a:stretch>
                          <a:fillRect/>
                        </a:stretch>
                      </a:blipFill>
                      <a:spPr bwMode="auto">
                        <a:xfrm>
                          <a:off x="2971800" y="4114800"/>
                          <a:ext cx="2514600" cy="1981200"/>
                        </a:xfrm>
                        <a:prstGeom prst="rect">
                          <a:avLst/>
                        </a:prstGeom>
                        <a:noFill/>
                        <a:ln w="9525">
                          <a:noFill/>
                          <a:miter lim="800000"/>
                          <a:headEnd/>
                          <a:tailEnd/>
                        </a:ln>
                      </a:spPr>
                    </a:pic>
                    <a:pic>
                      <a:nvPicPr>
                        <a:cNvPr id="36873" name="Picture 3" descr="F:\DIPLOMKA\FOTODOKUMENTACE\foto kachny 15.11.2014\IMG_0051.JPG"/>
                        <a:cNvPicPr>
                          <a:picLocks noChangeAspect="1" noChangeArrowheads="1"/>
                        </a:cNvPicPr>
                      </a:nvPicPr>
                      <a:blipFill>
                        <a:blip r:embed="rId131"/>
                        <a:srcRect l="20058" t="23750" r="38927" b="27795"/>
                        <a:stretch>
                          <a:fillRect/>
                        </a:stretch>
                      </a:blipFill>
                      <a:spPr bwMode="auto">
                        <a:xfrm>
                          <a:off x="457200" y="4114800"/>
                          <a:ext cx="2514597" cy="1981200"/>
                        </a:xfrm>
                        <a:prstGeom prst="rect">
                          <a:avLst/>
                        </a:prstGeom>
                        <a:noFill/>
                        <a:ln w="9525">
                          <a:noFill/>
                          <a:miter lim="800000"/>
                          <a:headEnd/>
                          <a:tailEnd/>
                        </a:ln>
                      </a:spPr>
                    </a:pic>
                    <a:pic>
                      <a:nvPicPr>
                        <a:cNvPr id="36874" name="Picture 2" descr="C:\Users\Kika\AppData\Local\Temp\Rar$DI35.0959\P1090961 kach div M svetla hrud.jpg"/>
                        <a:cNvPicPr>
                          <a:picLocks noChangeAspect="1" noChangeArrowheads="1"/>
                        </a:cNvPicPr>
                      </a:nvPicPr>
                      <a:blipFill>
                        <a:blip r:embed="rId132"/>
                        <a:srcRect l="2528" r="14001" b="-989"/>
                        <a:stretch>
                          <a:fillRect/>
                        </a:stretch>
                      </a:blipFill>
                      <a:spPr bwMode="auto">
                        <a:xfrm>
                          <a:off x="457200" y="152400"/>
                          <a:ext cx="2514597" cy="1981201"/>
                        </a:xfrm>
                        <a:prstGeom prst="rect">
                          <a:avLst/>
                        </a:prstGeom>
                        <a:noFill/>
                        <a:ln w="9525">
                          <a:noFill/>
                          <a:miter lim="800000"/>
                          <a:headEnd/>
                          <a:tailEnd/>
                        </a:ln>
                      </a:spPr>
                    </a:pic>
                    <a:cxnSp>
                      <a:nvCxnSpPr>
                        <a:cNvPr id="12" name="Přímá spojovací čára 11"/>
                        <a:cNvCxnSpPr/>
                      </a:nvCxnSpPr>
                      <a:spPr bwMode="auto">
                        <a:xfrm rot="16200000" flipH="1">
                          <a:off x="-152400" y="3124200"/>
                          <a:ext cx="6248400" cy="0"/>
                        </a:xfrm>
                        <a:prstGeom prst="line">
                          <a:avLst/>
                        </a:prstGeom>
                        <a:ln w="31750">
                          <a:solidFill>
                            <a:schemeClr val="bg1"/>
                          </a:solidFill>
                        </a:ln>
                      </a:spPr>
                      <a:style>
                        <a:lnRef idx="1">
                          <a:schemeClr val="accent1"/>
                        </a:lnRef>
                        <a:fillRef idx="0">
                          <a:schemeClr val="accent1"/>
                        </a:fillRef>
                        <a:effectRef idx="0">
                          <a:schemeClr val="accent1"/>
                        </a:effectRef>
                        <a:fontRef idx="minor">
                          <a:schemeClr val="tx1"/>
                        </a:fontRef>
                      </a:style>
                    </a:cxnSp>
                    <a:cxnSp>
                      <a:nvCxnSpPr>
                        <a:cNvPr id="14" name="Přímá spojovací čára 13"/>
                        <a:cNvCxnSpPr/>
                      </a:nvCxnSpPr>
                      <a:spPr bwMode="auto">
                        <a:xfrm>
                          <a:off x="381000" y="2132013"/>
                          <a:ext cx="5257800" cy="1587"/>
                        </a:xfrm>
                        <a:prstGeom prst="line">
                          <a:avLst/>
                        </a:prstGeom>
                        <a:ln w="31750">
                          <a:solidFill>
                            <a:schemeClr val="bg1"/>
                          </a:solidFill>
                        </a:ln>
                      </a:spPr>
                      <a:style>
                        <a:lnRef idx="1">
                          <a:schemeClr val="accent1"/>
                        </a:lnRef>
                        <a:fillRef idx="0">
                          <a:schemeClr val="accent1"/>
                        </a:fillRef>
                        <a:effectRef idx="0">
                          <a:schemeClr val="accent1"/>
                        </a:effectRef>
                        <a:fontRef idx="minor">
                          <a:schemeClr val="tx1"/>
                        </a:fontRef>
                      </a:style>
                    </a:cxnSp>
                    <a:cxnSp>
                      <a:nvCxnSpPr>
                        <a:cNvPr id="17" name="Přímá spojovací čára 16"/>
                        <a:cNvCxnSpPr/>
                      </a:nvCxnSpPr>
                      <a:spPr bwMode="auto">
                        <a:xfrm>
                          <a:off x="381000" y="4113213"/>
                          <a:ext cx="5257800" cy="1587"/>
                        </a:xfrm>
                        <a:prstGeom prst="line">
                          <a:avLst/>
                        </a:prstGeom>
                        <a:ln w="31750">
                          <a:solidFill>
                            <a:schemeClr val="bg1"/>
                          </a:solidFill>
                        </a:ln>
                      </a:spPr>
                      <a:style>
                        <a:lnRef idx="1">
                          <a:schemeClr val="accent1"/>
                        </a:lnRef>
                        <a:fillRef idx="0">
                          <a:schemeClr val="accent1"/>
                        </a:fillRef>
                        <a:effectRef idx="0">
                          <a:schemeClr val="accent1"/>
                        </a:effectRef>
                        <a:fontRef idx="minor">
                          <a:schemeClr val="tx1"/>
                        </a:fontRef>
                      </a:style>
                    </a:cxnSp>
                    <a:sp>
                      <a:nvSpPr>
                        <a:cNvPr id="36878" name="TextovéPole 17"/>
                        <a:cNvSpPr txBox="1">
                          <a:spLocks noChangeArrowheads="1"/>
                        </a:cNvSpPr>
                      </a:nvSpPr>
                      <a:spPr bwMode="auto">
                        <a:xfrm>
                          <a:off x="457200" y="152400"/>
                          <a:ext cx="2877711" cy="5078313"/>
                        </a:xfrm>
                        <a:prstGeom prst="rect">
                          <a:avLst/>
                        </a:prstGeom>
                        <a:noFill/>
                        <a:ln w="9525">
                          <a:noFill/>
                          <a:miter lim="800000"/>
                          <a:headEnd/>
                          <a:tailEnd/>
                        </a:ln>
                      </a:spPr>
                      <a:txSp>
                        <a:txBody>
                          <a:bodyPr wrap="none">
                            <a:spAutoFit/>
                          </a:bodyPr>
                          <a:lstStyle>
                            <a:defPPr>
                              <a:defRPr lang="cs-CZ"/>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cs-CZ"/>
                              <a:t>a                                      b</a:t>
                            </a:r>
                          </a:p>
                          <a:p>
                            <a:endParaRPr lang="cs-CZ"/>
                          </a:p>
                          <a:p>
                            <a:endParaRPr lang="cs-CZ"/>
                          </a:p>
                          <a:p>
                            <a:endParaRPr lang="cs-CZ"/>
                          </a:p>
                          <a:p>
                            <a:endParaRPr lang="cs-CZ"/>
                          </a:p>
                          <a:p>
                            <a:endParaRPr lang="cs-CZ"/>
                          </a:p>
                          <a:p>
                            <a:endParaRPr lang="cs-CZ"/>
                          </a:p>
                          <a:p>
                            <a:endParaRPr lang="cs-CZ"/>
                          </a:p>
                          <a:p>
                            <a:r>
                              <a:rPr lang="cs-CZ"/>
                              <a:t>c                                      d</a:t>
                            </a:r>
                          </a:p>
                          <a:p>
                            <a:endParaRPr lang="cs-CZ"/>
                          </a:p>
                          <a:p>
                            <a:endParaRPr lang="cs-CZ"/>
                          </a:p>
                          <a:p>
                            <a:endParaRPr lang="cs-CZ"/>
                          </a:p>
                          <a:p>
                            <a:endParaRPr lang="cs-CZ"/>
                          </a:p>
                          <a:p>
                            <a:endParaRPr lang="cs-CZ"/>
                          </a:p>
                          <a:p>
                            <a:endParaRPr lang="cs-CZ"/>
                          </a:p>
                          <a:p>
                            <a:r>
                              <a:rPr lang="cs-CZ"/>
                              <a:t>e                                      f</a:t>
                            </a:r>
                          </a:p>
                          <a:p>
                            <a:endParaRPr lang="cs-CZ"/>
                          </a:p>
                          <a:p>
                            <a:endParaRPr lang="cs-CZ"/>
                          </a:p>
                        </a:txBody>
                        <a:useSpRect/>
                      </a:txSp>
                    </a:sp>
                  </a:grpSp>
                </lc:lockedCanvas>
              </a:graphicData>
            </a:graphic>
          </wp:anchor>
        </w:drawing>
      </w:r>
      <w:r w:rsidR="00E0374D" w:rsidRPr="00423CEC">
        <w:rPr>
          <w:noProof/>
          <w:color w:val="auto"/>
        </w:rPr>
        <w:t>S šedou hrudí</w:t>
      </w:r>
    </w:p>
    <w:p w:rsidR="00E0374D" w:rsidRPr="00287B31" w:rsidRDefault="00E0374D" w:rsidP="00E0374D">
      <w:pPr>
        <w:spacing w:line="360" w:lineRule="auto"/>
        <w:jc w:val="both"/>
        <w:rPr>
          <w:sz w:val="2"/>
          <w:szCs w:val="2"/>
        </w:rPr>
      </w:pPr>
    </w:p>
    <w:p w:rsidR="00E0374D" w:rsidRPr="003A525A" w:rsidRDefault="00AF4F66" w:rsidP="00E0374D">
      <w:pPr>
        <w:spacing w:line="240" w:lineRule="auto"/>
        <w:jc w:val="both"/>
      </w:pPr>
      <w:r>
        <w:rPr>
          <w:rFonts w:ascii="Times New Roman" w:hAnsi="Times New Roman" w:cs="Times New Roman"/>
          <w:sz w:val="18"/>
          <w:szCs w:val="18"/>
          <w:lang w:eastAsia="zh-CN"/>
        </w:rPr>
        <w:t>Obr. 22</w:t>
      </w:r>
      <w:r w:rsidR="00E0374D" w:rsidRPr="00FC290C">
        <w:rPr>
          <w:rFonts w:ascii="Times New Roman" w:hAnsi="Times New Roman" w:cs="Times New Roman"/>
          <w:sz w:val="18"/>
          <w:szCs w:val="18"/>
          <w:lang w:eastAsia="zh-CN"/>
        </w:rPr>
        <w:t xml:space="preserve">: Samec kachny divoké s šedou hrudí a) data neznámá </w:t>
      </w:r>
      <w:r w:rsidR="00E0374D" w:rsidRPr="00FC290C">
        <w:rPr>
          <w:rFonts w:ascii="Times New Roman" w:hAnsi="Times New Roman" w:cs="Times New Roman"/>
          <w:sz w:val="18"/>
          <w:szCs w:val="18"/>
        </w:rPr>
        <w:t xml:space="preserve">(foto: </w:t>
      </w:r>
      <w:r w:rsidR="00E0374D" w:rsidRPr="00FC290C">
        <w:rPr>
          <w:rFonts w:ascii="Times New Roman" w:hAnsi="Times New Roman" w:cs="Times New Roman"/>
          <w:sz w:val="18"/>
          <w:szCs w:val="18"/>
          <w:lang w:eastAsia="zh-CN"/>
        </w:rPr>
        <w:t>Jiří Šafrán</w:t>
      </w:r>
      <w:r w:rsidR="000E1EC0">
        <w:rPr>
          <w:rFonts w:ascii="Times New Roman" w:hAnsi="Times New Roman" w:cs="Times New Roman"/>
          <w:sz w:val="18"/>
          <w:szCs w:val="18"/>
          <w:lang w:eastAsia="zh-CN"/>
        </w:rPr>
        <w:t>ek); b</w:t>
      </w:r>
      <w:r w:rsidR="00E0374D" w:rsidRPr="00FC290C">
        <w:rPr>
          <w:rFonts w:ascii="Times New Roman" w:hAnsi="Times New Roman" w:cs="Times New Roman"/>
          <w:sz w:val="18"/>
          <w:szCs w:val="18"/>
          <w:lang w:eastAsia="zh-CN"/>
        </w:rPr>
        <w:t xml:space="preserve">) 11. 2. 2015, </w:t>
      </w:r>
      <w:proofErr w:type="spellStart"/>
      <w:r w:rsidR="00E0374D" w:rsidRPr="00FC290C">
        <w:rPr>
          <w:rFonts w:ascii="Times New Roman" w:hAnsi="Times New Roman" w:cs="Times New Roman"/>
          <w:sz w:val="18"/>
          <w:szCs w:val="18"/>
          <w:lang w:eastAsia="zh-CN"/>
        </w:rPr>
        <w:t>Kynšperk</w:t>
      </w:r>
      <w:proofErr w:type="spellEnd"/>
      <w:r w:rsidR="00E0374D" w:rsidRPr="00FC290C">
        <w:rPr>
          <w:rFonts w:ascii="Times New Roman" w:hAnsi="Times New Roman" w:cs="Times New Roman"/>
          <w:sz w:val="18"/>
          <w:szCs w:val="18"/>
          <w:lang w:eastAsia="zh-CN"/>
        </w:rPr>
        <w:t xml:space="preserve"> nad Ohří, řeka Oh</w:t>
      </w:r>
      <w:r w:rsidR="000E1EC0">
        <w:rPr>
          <w:rFonts w:ascii="Times New Roman" w:hAnsi="Times New Roman" w:cs="Times New Roman"/>
          <w:sz w:val="18"/>
          <w:szCs w:val="18"/>
          <w:lang w:eastAsia="zh-CN"/>
        </w:rPr>
        <w:t>ře (foto: Miroslava Horáková); c</w:t>
      </w:r>
      <w:r w:rsidR="00E0374D" w:rsidRPr="00FC290C">
        <w:rPr>
          <w:rFonts w:ascii="Times New Roman" w:hAnsi="Times New Roman" w:cs="Times New Roman"/>
          <w:sz w:val="18"/>
          <w:szCs w:val="18"/>
          <w:lang w:eastAsia="zh-CN"/>
        </w:rPr>
        <w:t xml:space="preserve">) 5. 2. 2015, Olomouc, řeka Bystřice </w:t>
      </w:r>
      <w:r w:rsidR="00E0374D" w:rsidRPr="00FC290C">
        <w:rPr>
          <w:rFonts w:ascii="Times New Roman" w:hAnsi="Times New Roman" w:cs="Times New Roman"/>
          <w:sz w:val="18"/>
          <w:szCs w:val="18"/>
        </w:rPr>
        <w:t xml:space="preserve">(foto: </w:t>
      </w:r>
      <w:r w:rsidR="000E1EC0">
        <w:rPr>
          <w:rFonts w:ascii="Times New Roman" w:hAnsi="Times New Roman" w:cs="Times New Roman"/>
          <w:sz w:val="18"/>
          <w:szCs w:val="18"/>
          <w:lang w:eastAsia="zh-CN"/>
        </w:rPr>
        <w:t>Kristýna Hájková); d</w:t>
      </w:r>
      <w:r w:rsidR="00E0374D" w:rsidRPr="00FC290C">
        <w:rPr>
          <w:rFonts w:ascii="Times New Roman" w:hAnsi="Times New Roman" w:cs="Times New Roman"/>
          <w:sz w:val="18"/>
          <w:szCs w:val="18"/>
          <w:lang w:eastAsia="zh-CN"/>
        </w:rPr>
        <w:t xml:space="preserve">) 29. 11. 2013, Olomouc, řeka Bystřice </w:t>
      </w:r>
      <w:r w:rsidR="00E0374D" w:rsidRPr="00FC290C">
        <w:rPr>
          <w:rFonts w:ascii="Times New Roman" w:hAnsi="Times New Roman" w:cs="Times New Roman"/>
          <w:sz w:val="18"/>
          <w:szCs w:val="18"/>
        </w:rPr>
        <w:t xml:space="preserve">(foto: </w:t>
      </w:r>
      <w:r w:rsidR="000E1EC0">
        <w:rPr>
          <w:rFonts w:ascii="Times New Roman" w:hAnsi="Times New Roman" w:cs="Times New Roman"/>
          <w:sz w:val="18"/>
          <w:szCs w:val="18"/>
          <w:lang w:eastAsia="zh-CN"/>
        </w:rPr>
        <w:t>Kristýna Hájková); e</w:t>
      </w:r>
      <w:r w:rsidR="00E0374D" w:rsidRPr="00FC290C">
        <w:rPr>
          <w:rFonts w:ascii="Times New Roman" w:hAnsi="Times New Roman" w:cs="Times New Roman"/>
          <w:sz w:val="18"/>
          <w:szCs w:val="18"/>
          <w:lang w:eastAsia="zh-CN"/>
        </w:rPr>
        <w:t xml:space="preserve">) 15. 11. 2014, Olomouc, jezírko ve Smetanových sadech </w:t>
      </w:r>
      <w:r w:rsidR="00E0374D" w:rsidRPr="00FC290C">
        <w:rPr>
          <w:rFonts w:ascii="Times New Roman" w:hAnsi="Times New Roman" w:cs="Times New Roman"/>
          <w:sz w:val="18"/>
          <w:szCs w:val="18"/>
        </w:rPr>
        <w:t xml:space="preserve">(foto: </w:t>
      </w:r>
      <w:r w:rsidR="00E0374D" w:rsidRPr="00FC290C">
        <w:rPr>
          <w:rFonts w:ascii="Times New Roman" w:hAnsi="Times New Roman" w:cs="Times New Roman"/>
          <w:sz w:val="18"/>
          <w:szCs w:val="18"/>
          <w:lang w:eastAsia="zh-CN"/>
        </w:rPr>
        <w:t xml:space="preserve">Kristýna Hájková); g) kachna domácí - </w:t>
      </w:r>
      <w:proofErr w:type="spellStart"/>
      <w:r w:rsidR="00E0374D" w:rsidRPr="00FC290C">
        <w:rPr>
          <w:rFonts w:ascii="Times New Roman" w:hAnsi="Times New Roman" w:cs="Times New Roman"/>
          <w:sz w:val="18"/>
          <w:szCs w:val="18"/>
          <w:lang w:eastAsia="zh-CN"/>
        </w:rPr>
        <w:t>vysokohnízdící</w:t>
      </w:r>
      <w:proofErr w:type="spellEnd"/>
      <w:r w:rsidR="00E0374D" w:rsidRPr="00FC290C">
        <w:rPr>
          <w:rFonts w:ascii="Times New Roman" w:hAnsi="Times New Roman" w:cs="Times New Roman"/>
          <w:sz w:val="18"/>
          <w:szCs w:val="18"/>
          <w:lang w:eastAsia="zh-CN"/>
        </w:rPr>
        <w:t xml:space="preserve"> létavá, tmavě divoké zbarvení (zdroj: </w:t>
      </w:r>
      <w:r w:rsidR="0053740E" w:rsidRPr="0053740E">
        <w:rPr>
          <w:rFonts w:ascii="Times New Roman" w:hAnsi="Times New Roman" w:cs="Times New Roman"/>
          <w:sz w:val="18"/>
          <w:szCs w:val="18"/>
          <w:lang w:eastAsia="zh-CN"/>
        </w:rPr>
        <w:t>Chovatel 11/2009</w:t>
      </w:r>
      <w:r w:rsidR="0053740E">
        <w:rPr>
          <w:rFonts w:ascii="Times New Roman" w:hAnsi="Times New Roman" w:cs="Times New Roman"/>
          <w:sz w:val="18"/>
          <w:szCs w:val="18"/>
          <w:lang w:eastAsia="zh-CN"/>
        </w:rPr>
        <w:t>, str. 21)</w:t>
      </w:r>
    </w:p>
    <w:p w:rsidR="00E0374D" w:rsidRDefault="00E0374D" w:rsidP="00E0374D">
      <w:pPr>
        <w:spacing w:line="240" w:lineRule="auto"/>
        <w:jc w:val="both"/>
        <w:rPr>
          <w:rFonts w:ascii="Times New Roman" w:hAnsi="Times New Roman" w:cs="Times New Roman"/>
          <w:sz w:val="18"/>
          <w:szCs w:val="18"/>
          <w:lang w:eastAsia="zh-CN"/>
        </w:rPr>
      </w:pPr>
    </w:p>
    <w:p w:rsidR="00E0374D" w:rsidRPr="004A1BEB" w:rsidRDefault="00E0374D" w:rsidP="00E0374D">
      <w:pPr>
        <w:shd w:val="clear" w:color="auto" w:fill="FFFFFF"/>
        <w:spacing w:before="75" w:after="150" w:line="360" w:lineRule="auto"/>
        <w:ind w:firstLine="709"/>
        <w:jc w:val="both"/>
        <w:rPr>
          <w:rFonts w:ascii="Times New Roman" w:hAnsi="Times New Roman"/>
          <w:sz w:val="24"/>
          <w:szCs w:val="24"/>
        </w:rPr>
      </w:pPr>
      <w:r w:rsidRPr="004A1BEB">
        <w:rPr>
          <w:rFonts w:ascii="Times New Roman" w:hAnsi="Times New Roman" w:cs="Times New Roman"/>
          <w:sz w:val="24"/>
          <w:szCs w:val="24"/>
        </w:rPr>
        <w:t>Zbarvení samců v této kategorii je stejné jako běžné zbarvení kachny divoké, kromě zbarvení hrudi. Ta může být zcela šedá a navíc může chybět i bílý krční proužek nebo je kaštanově hnědé zbarvení v různé míře narušeno nebo zesvětleno - s bílým vlnkováním, bílou skvrnou nebo klínem nebo zbarvuje jen část hrudi. Byl v</w:t>
      </w:r>
      <w:r>
        <w:rPr>
          <w:rFonts w:ascii="Times New Roman" w:hAnsi="Times New Roman" w:cs="Times New Roman"/>
          <w:sz w:val="24"/>
          <w:szCs w:val="24"/>
        </w:rPr>
        <w:t xml:space="preserve">šak </w:t>
      </w:r>
      <w:r w:rsidR="00AF4F66">
        <w:rPr>
          <w:rFonts w:ascii="Times New Roman" w:hAnsi="Times New Roman" w:cs="Times New Roman"/>
          <w:sz w:val="24"/>
          <w:szCs w:val="24"/>
        </w:rPr>
        <w:t>pozorován i jedinec (obr. 22b</w:t>
      </w:r>
      <w:r w:rsidRPr="004A1BEB">
        <w:rPr>
          <w:rFonts w:ascii="Times New Roman" w:hAnsi="Times New Roman" w:cs="Times New Roman"/>
          <w:sz w:val="24"/>
          <w:szCs w:val="24"/>
        </w:rPr>
        <w:t xml:space="preserve">), který měl šedá i celá křídla. </w:t>
      </w:r>
      <w:r w:rsidRPr="004A1BEB">
        <w:rPr>
          <w:rFonts w:ascii="Times New Roman" w:hAnsi="Times New Roman"/>
          <w:sz w:val="24"/>
          <w:szCs w:val="24"/>
        </w:rPr>
        <w:t>Na některých fotografiích z internetové databáze se zdá, že samcům chybí bílý krční proužek.  Nelze to však konstatovat s určitostí, protože jed</w:t>
      </w:r>
      <w:r w:rsidR="00945FC7">
        <w:rPr>
          <w:rFonts w:ascii="Times New Roman" w:hAnsi="Times New Roman"/>
          <w:sz w:val="24"/>
          <w:szCs w:val="24"/>
        </w:rPr>
        <w:t>inec může mít pouze stažený krk</w:t>
      </w:r>
      <w:r w:rsidR="00AC58D8">
        <w:rPr>
          <w:rFonts w:ascii="Times New Roman" w:hAnsi="Times New Roman"/>
          <w:sz w:val="24"/>
          <w:szCs w:val="24"/>
        </w:rPr>
        <w:t>.</w:t>
      </w:r>
      <w:r w:rsidR="00A72EC2">
        <w:rPr>
          <w:rFonts w:ascii="Times New Roman" w:hAnsi="Times New Roman"/>
          <w:sz w:val="24"/>
          <w:szCs w:val="24"/>
        </w:rPr>
        <w:t xml:space="preserve"> </w:t>
      </w:r>
      <w:r w:rsidRPr="004A1BEB">
        <w:rPr>
          <w:rFonts w:ascii="Times New Roman" w:hAnsi="Times New Roman" w:cs="Times New Roman"/>
          <w:sz w:val="24"/>
          <w:szCs w:val="24"/>
        </w:rPr>
        <w:t>V Olomouci jsem pozorovala jak jedince s různě narušenou kaštanově hn</w:t>
      </w:r>
      <w:r>
        <w:rPr>
          <w:rFonts w:ascii="Times New Roman" w:hAnsi="Times New Roman" w:cs="Times New Roman"/>
          <w:sz w:val="24"/>
          <w:szCs w:val="24"/>
        </w:rPr>
        <w:t>ědou hrudí nebo s hrudí šedou a </w:t>
      </w:r>
      <w:r w:rsidRPr="004A1BEB">
        <w:rPr>
          <w:rFonts w:ascii="Times New Roman" w:hAnsi="Times New Roman" w:cs="Times New Roman"/>
          <w:sz w:val="24"/>
          <w:szCs w:val="24"/>
        </w:rPr>
        <w:t xml:space="preserve">bez bílého krčního proužku. V chovech je toto zbarvení označováno jako tmavě divoké. Může se vyskytovat pouze u kachen domácích zakrslých, </w:t>
      </w:r>
      <w:proofErr w:type="spellStart"/>
      <w:r w:rsidRPr="004A1BEB">
        <w:rPr>
          <w:rFonts w:ascii="Times New Roman" w:hAnsi="Times New Roman" w:cs="Times New Roman"/>
          <w:sz w:val="24"/>
          <w:szCs w:val="24"/>
        </w:rPr>
        <w:t>vysokohnízdích</w:t>
      </w:r>
      <w:proofErr w:type="spellEnd"/>
      <w:r w:rsidRPr="004A1BEB">
        <w:rPr>
          <w:rFonts w:ascii="Times New Roman" w:hAnsi="Times New Roman" w:cs="Times New Roman"/>
          <w:sz w:val="24"/>
          <w:szCs w:val="24"/>
        </w:rPr>
        <w:t xml:space="preserve"> létavých a selských nebo také holandských (tab.</w:t>
      </w:r>
      <w:r w:rsidR="00A72EC2">
        <w:rPr>
          <w:rFonts w:ascii="Times New Roman" w:hAnsi="Times New Roman" w:cs="Times New Roman"/>
          <w:sz w:val="24"/>
          <w:szCs w:val="24"/>
        </w:rPr>
        <w:t xml:space="preserve"> </w:t>
      </w:r>
      <w:r w:rsidRPr="004A1BEB">
        <w:rPr>
          <w:rFonts w:ascii="Times New Roman" w:hAnsi="Times New Roman" w:cs="Times New Roman"/>
          <w:sz w:val="24"/>
          <w:szCs w:val="24"/>
        </w:rPr>
        <w:t>1). Toto zbarvení patří v chovatelství k nejméně častým. V populaci kachny divoké se také nevyskytuje příliš často. V Olomouci jsem pozorovala kačera s úplně šedou hrudí, ale mnohem častějším jevem byli kačeři s kaštanově hnědou hrudí, která však byla v různé míře narušena.</w:t>
      </w:r>
    </w:p>
    <w:p w:rsidR="00E0374D" w:rsidRPr="00FC290C" w:rsidRDefault="00E0374D" w:rsidP="00E0374D">
      <w:pPr>
        <w:spacing w:line="240" w:lineRule="auto"/>
        <w:jc w:val="both"/>
        <w:rPr>
          <w:rFonts w:ascii="Times New Roman" w:hAnsi="Times New Roman" w:cs="Times New Roman"/>
          <w:sz w:val="18"/>
          <w:szCs w:val="18"/>
          <w:lang w:eastAsia="zh-CN"/>
        </w:rPr>
      </w:pPr>
    </w:p>
    <w:p w:rsidR="00E0374D" w:rsidRDefault="00E0374D" w:rsidP="00E0374D">
      <w:pPr>
        <w:spacing w:line="360" w:lineRule="auto"/>
        <w:jc w:val="both"/>
      </w:pPr>
    </w:p>
    <w:p w:rsidR="00E0374D" w:rsidRDefault="00E0374D" w:rsidP="00E0374D">
      <w:pPr>
        <w:spacing w:line="360" w:lineRule="auto"/>
        <w:jc w:val="both"/>
      </w:pPr>
    </w:p>
    <w:p w:rsidR="00E0374D" w:rsidRDefault="00E0374D" w:rsidP="00E0374D">
      <w:pPr>
        <w:spacing w:line="360" w:lineRule="auto"/>
        <w:jc w:val="both"/>
      </w:pPr>
    </w:p>
    <w:p w:rsidR="00E0374D" w:rsidRDefault="00E0374D" w:rsidP="00E0374D">
      <w:pPr>
        <w:spacing w:line="360" w:lineRule="auto"/>
        <w:jc w:val="both"/>
      </w:pPr>
    </w:p>
    <w:p w:rsidR="00E0374D" w:rsidRDefault="00E0374D" w:rsidP="00E0374D">
      <w:pPr>
        <w:spacing w:line="360" w:lineRule="auto"/>
        <w:jc w:val="both"/>
      </w:pPr>
    </w:p>
    <w:p w:rsidR="00E0374D" w:rsidRDefault="00E0374D" w:rsidP="00E0374D">
      <w:pPr>
        <w:spacing w:line="360" w:lineRule="auto"/>
        <w:jc w:val="both"/>
      </w:pPr>
    </w:p>
    <w:p w:rsidR="00E0374D" w:rsidRDefault="00E0374D" w:rsidP="00E0374D">
      <w:pPr>
        <w:spacing w:line="360" w:lineRule="auto"/>
        <w:jc w:val="both"/>
      </w:pPr>
    </w:p>
    <w:p w:rsidR="00E0374D" w:rsidRDefault="00E0374D" w:rsidP="00E0374D">
      <w:pPr>
        <w:spacing w:line="360" w:lineRule="auto"/>
        <w:jc w:val="both"/>
      </w:pPr>
    </w:p>
    <w:p w:rsidR="00E0374D" w:rsidRDefault="00E0374D" w:rsidP="00E0374D">
      <w:pPr>
        <w:spacing w:line="360" w:lineRule="auto"/>
        <w:jc w:val="both"/>
      </w:pPr>
    </w:p>
    <w:p w:rsidR="00E0374D" w:rsidRDefault="00E0374D" w:rsidP="00E0374D">
      <w:pPr>
        <w:spacing w:line="360" w:lineRule="auto"/>
        <w:jc w:val="both"/>
      </w:pPr>
    </w:p>
    <w:p w:rsidR="00E0374D" w:rsidRDefault="00E0374D" w:rsidP="00E0374D">
      <w:pPr>
        <w:spacing w:line="360" w:lineRule="auto"/>
        <w:jc w:val="both"/>
      </w:pPr>
    </w:p>
    <w:p w:rsidR="00E0374D" w:rsidRDefault="00E0374D" w:rsidP="00E0374D">
      <w:pPr>
        <w:spacing w:line="360" w:lineRule="auto"/>
        <w:jc w:val="both"/>
      </w:pPr>
    </w:p>
    <w:p w:rsidR="00DB662C" w:rsidRDefault="00DB662C" w:rsidP="00E0374D">
      <w:pPr>
        <w:pStyle w:val="Nadpis4"/>
        <w:rPr>
          <w:noProof/>
          <w:color w:val="auto"/>
          <w:highlight w:val="lightGray"/>
        </w:rPr>
      </w:pPr>
    </w:p>
    <w:p w:rsidR="00DB662C" w:rsidRDefault="00DB662C" w:rsidP="00E0374D">
      <w:pPr>
        <w:pStyle w:val="Nadpis4"/>
        <w:rPr>
          <w:noProof/>
          <w:color w:val="auto"/>
          <w:highlight w:val="lightGray"/>
        </w:rPr>
      </w:pPr>
    </w:p>
    <w:p w:rsidR="00DB662C" w:rsidRDefault="00DB662C" w:rsidP="00DB662C">
      <w:pPr>
        <w:rPr>
          <w:highlight w:val="lightGray"/>
        </w:rPr>
      </w:pPr>
    </w:p>
    <w:p w:rsidR="00287B31" w:rsidRPr="00DB662C" w:rsidRDefault="00287B31" w:rsidP="00DB662C">
      <w:pPr>
        <w:rPr>
          <w:highlight w:val="lightGray"/>
        </w:rPr>
      </w:pPr>
    </w:p>
    <w:p w:rsidR="00CD118B" w:rsidRDefault="00E0374D" w:rsidP="00CD118B">
      <w:pPr>
        <w:pStyle w:val="Nadpis4"/>
        <w:rPr>
          <w:noProof/>
          <w:color w:val="auto"/>
        </w:rPr>
      </w:pPr>
      <w:r w:rsidRPr="00CD118B">
        <w:rPr>
          <w:noProof/>
          <w:color w:val="auto"/>
        </w:rPr>
        <w:t xml:space="preserve">S hnědými skvrnami </w:t>
      </w:r>
    </w:p>
    <w:p w:rsidR="00CD118B" w:rsidRDefault="00CD118B" w:rsidP="00CD118B">
      <w:pPr>
        <w:spacing w:line="240" w:lineRule="auto"/>
        <w:jc w:val="both"/>
        <w:rPr>
          <w:rFonts w:ascii="Times New Roman" w:hAnsi="Times New Roman" w:cs="Times New Roman"/>
          <w:sz w:val="18"/>
          <w:szCs w:val="18"/>
          <w:lang w:eastAsia="zh-CN"/>
        </w:rPr>
      </w:pPr>
    </w:p>
    <w:p w:rsidR="00E0374D" w:rsidRPr="00CD118B" w:rsidRDefault="00CD118B" w:rsidP="00CD118B">
      <w:pPr>
        <w:spacing w:line="240" w:lineRule="auto"/>
        <w:jc w:val="both"/>
        <w:rPr>
          <w:rFonts w:ascii="Times New Roman" w:hAnsi="Times New Roman" w:cs="Times New Roman"/>
          <w:sz w:val="18"/>
          <w:szCs w:val="18"/>
          <w:lang w:eastAsia="zh-CN"/>
        </w:rPr>
      </w:pPr>
      <w:r>
        <w:rPr>
          <w:rFonts w:ascii="Times New Roman" w:hAnsi="Times New Roman" w:cs="Times New Roman"/>
          <w:noProof/>
          <w:sz w:val="18"/>
          <w:szCs w:val="18"/>
        </w:rPr>
        <w:drawing>
          <wp:anchor distT="0" distB="0" distL="114300" distR="114300" simplePos="0" relativeHeight="251694080" behindDoc="0" locked="0" layoutInCell="1" allowOverlap="1">
            <wp:simplePos x="0" y="0"/>
            <wp:positionH relativeFrom="column">
              <wp:posOffset>-192405</wp:posOffset>
            </wp:positionH>
            <wp:positionV relativeFrom="paragraph">
              <wp:posOffset>14605</wp:posOffset>
            </wp:positionV>
            <wp:extent cx="5200650" cy="5133975"/>
            <wp:effectExtent l="19050" t="0" r="0" b="0"/>
            <wp:wrapTopAndBottom/>
            <wp:docPr id="5" name="Objekt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715000" cy="5638800"/>
                      <a:chOff x="304800" y="0"/>
                      <a:chExt cx="5715000" cy="5638800"/>
                    </a:xfrm>
                  </a:grpSpPr>
                  <a:grpSp>
                    <a:nvGrpSpPr>
                      <a:cNvPr id="18" name="Skupina 17"/>
                      <a:cNvGrpSpPr/>
                    </a:nvGrpSpPr>
                    <a:grpSpPr>
                      <a:xfrm>
                        <a:off x="304800" y="0"/>
                        <a:ext cx="5715000" cy="5638800"/>
                        <a:chOff x="304800" y="0"/>
                        <a:chExt cx="5715000" cy="5638800"/>
                      </a:xfrm>
                    </a:grpSpPr>
                    <a:pic>
                      <a:nvPicPr>
                        <a:cNvPr id="4" name="Picture 12" descr="H:\DIPLOMKA\FOTODOKUMENTACE\kachny - x a29.,30.1\DSCF0063.JPG"/>
                        <a:cNvPicPr>
                          <a:picLocks noChangeAspect="1" noChangeArrowheads="1"/>
                        </a:cNvPicPr>
                      </a:nvPicPr>
                      <a:blipFill>
                        <a:blip r:embed="rId133"/>
                        <a:srcRect l="18586" t="30000" r="5000" b="1077"/>
                        <a:stretch>
                          <a:fillRect/>
                        </a:stretch>
                      </a:blipFill>
                      <a:spPr bwMode="auto">
                        <a:xfrm>
                          <a:off x="3124200" y="3581400"/>
                          <a:ext cx="2590800" cy="1752600"/>
                        </a:xfrm>
                        <a:prstGeom prst="rect">
                          <a:avLst/>
                        </a:prstGeom>
                        <a:noFill/>
                        <a:ln w="9525">
                          <a:noFill/>
                          <a:miter lim="800000"/>
                          <a:headEnd/>
                          <a:tailEnd/>
                        </a:ln>
                      </a:spPr>
                    </a:pic>
                    <a:pic>
                      <a:nvPicPr>
                        <a:cNvPr id="3" name="Picture 11" descr="http://birds.cz/avif/photos/scaled/P035557_490x334.jpg"/>
                        <a:cNvPicPr>
                          <a:picLocks noChangeAspect="1" noChangeArrowheads="1"/>
                        </a:cNvPicPr>
                      </a:nvPicPr>
                      <a:blipFill>
                        <a:blip r:embed="rId134"/>
                        <a:srcRect t="4444" b="-2222"/>
                        <a:stretch>
                          <a:fillRect/>
                        </a:stretch>
                      </a:blipFill>
                      <a:spPr bwMode="auto">
                        <a:xfrm>
                          <a:off x="533400" y="1905000"/>
                          <a:ext cx="2628900" cy="1752600"/>
                        </a:xfrm>
                        <a:prstGeom prst="rect">
                          <a:avLst/>
                        </a:prstGeom>
                        <a:noFill/>
                        <a:ln w="9525">
                          <a:noFill/>
                          <a:miter lim="800000"/>
                          <a:headEnd/>
                          <a:tailEnd/>
                        </a:ln>
                      </a:spPr>
                    </a:pic>
                    <a:pic>
                      <a:nvPicPr>
                        <a:cNvPr id="6" name="Picture 2" descr="F:\DIPLOMKA\FOTODOKUMENTACE\foto kachny 15.11.2014\IMG_0060.JPG"/>
                        <a:cNvPicPr>
                          <a:picLocks noChangeAspect="1" noChangeArrowheads="1"/>
                        </a:cNvPicPr>
                      </a:nvPicPr>
                      <a:blipFill>
                        <a:blip r:embed="rId135"/>
                        <a:srcRect l="38298" t="21309" r="21277" b="37669"/>
                        <a:stretch>
                          <a:fillRect/>
                        </a:stretch>
                      </a:blipFill>
                      <a:spPr bwMode="auto">
                        <a:xfrm>
                          <a:off x="533400" y="3581400"/>
                          <a:ext cx="2590800" cy="1752600"/>
                        </a:xfrm>
                        <a:prstGeom prst="rect">
                          <a:avLst/>
                        </a:prstGeom>
                        <a:noFill/>
                        <a:ln w="9525">
                          <a:noFill/>
                          <a:miter lim="800000"/>
                          <a:headEnd/>
                          <a:tailEnd/>
                        </a:ln>
                      </a:spPr>
                    </a:pic>
                    <a:pic>
                      <a:nvPicPr>
                        <a:cNvPr id="12" name="Picture 4" descr="F:\DIPLOMKA\FOTODOKUMENTACE\foto kachny 15.11.2014\IMG_0199.JPG"/>
                        <a:cNvPicPr>
                          <a:picLocks noChangeAspect="1" noChangeArrowheads="1"/>
                        </a:cNvPicPr>
                      </a:nvPicPr>
                      <a:blipFill>
                        <a:blip r:embed="rId136"/>
                        <a:srcRect l="18518" t="16667" r="25926" b="26959"/>
                        <a:stretch>
                          <a:fillRect/>
                        </a:stretch>
                      </a:blipFill>
                      <a:spPr bwMode="auto">
                        <a:xfrm>
                          <a:off x="3124200" y="1828800"/>
                          <a:ext cx="2590800" cy="1752600"/>
                        </a:xfrm>
                        <a:prstGeom prst="rect">
                          <a:avLst/>
                        </a:prstGeom>
                        <a:noFill/>
                        <a:ln w="9525">
                          <a:noFill/>
                          <a:miter lim="800000"/>
                          <a:headEnd/>
                          <a:tailEnd/>
                        </a:ln>
                      </a:spPr>
                    </a:pic>
                    <a:pic>
                      <a:nvPicPr>
                        <a:cNvPr id="13" name="Picture 2" descr="C:\Users\Kika\AppData\Local\Temp\Rar$DI30.4594\P1180962.JPG"/>
                        <a:cNvPicPr>
                          <a:picLocks noChangeAspect="1" noChangeArrowheads="1"/>
                        </a:cNvPicPr>
                      </a:nvPicPr>
                      <a:blipFill>
                        <a:blip r:embed="rId137"/>
                        <a:srcRect l="45065" t="49210" r="38764" b="36206"/>
                        <a:stretch>
                          <a:fillRect/>
                        </a:stretch>
                      </a:blipFill>
                      <a:spPr bwMode="auto">
                        <a:xfrm>
                          <a:off x="3124200" y="152400"/>
                          <a:ext cx="2590800" cy="1752599"/>
                        </a:xfrm>
                        <a:prstGeom prst="rect">
                          <a:avLst/>
                        </a:prstGeom>
                        <a:noFill/>
                        <a:ln w="9525">
                          <a:noFill/>
                          <a:miter lim="800000"/>
                          <a:headEnd/>
                          <a:tailEnd/>
                        </a:ln>
                      </a:spPr>
                    </a:pic>
                    <a:pic>
                      <a:nvPicPr>
                        <a:cNvPr id="5" name="Obrázek 1"/>
                        <a:cNvPicPr>
                          <a:picLocks noChangeAspect="1" noChangeArrowheads="1"/>
                        </a:cNvPicPr>
                      </a:nvPicPr>
                      <a:blipFill>
                        <a:blip r:embed="rId138"/>
                        <a:srcRect l="14825" t="19911" r="20844" b="23077"/>
                        <a:stretch>
                          <a:fillRect/>
                        </a:stretch>
                      </a:blipFill>
                      <a:spPr bwMode="auto">
                        <a:xfrm>
                          <a:off x="533399" y="152400"/>
                          <a:ext cx="2587171" cy="1752600"/>
                        </a:xfrm>
                        <a:prstGeom prst="rect">
                          <a:avLst/>
                        </a:prstGeom>
                        <a:noFill/>
                        <a:ln w="9525">
                          <a:noFill/>
                          <a:miter lim="800000"/>
                          <a:headEnd/>
                          <a:tailEnd/>
                        </a:ln>
                      </a:spPr>
                    </a:pic>
                    <a:cxnSp>
                      <a:nvCxnSpPr>
                        <a:cNvPr id="7" name="Přímá spojovací čára 6"/>
                        <a:cNvCxnSpPr/>
                      </a:nvCxnSpPr>
                      <a:spPr bwMode="auto">
                        <a:xfrm rot="5400000" flipH="1" flipV="1">
                          <a:off x="305594" y="2818606"/>
                          <a:ext cx="5638800" cy="1588"/>
                        </a:xfrm>
                        <a:prstGeom prst="line">
                          <a:avLst/>
                        </a:prstGeom>
                        <a:ln w="31750">
                          <a:solidFill>
                            <a:schemeClr val="bg1"/>
                          </a:solidFill>
                        </a:ln>
                      </a:spPr>
                      <a:style>
                        <a:lnRef idx="1">
                          <a:schemeClr val="accent1"/>
                        </a:lnRef>
                        <a:fillRef idx="0">
                          <a:schemeClr val="accent1"/>
                        </a:fillRef>
                        <a:effectRef idx="0">
                          <a:schemeClr val="accent1"/>
                        </a:effectRef>
                        <a:fontRef idx="minor">
                          <a:schemeClr val="tx1"/>
                        </a:fontRef>
                      </a:style>
                    </a:cxnSp>
                    <a:sp>
                      <a:nvSpPr>
                        <a:cNvPr id="8" name="TextovéPole 16"/>
                        <a:cNvSpPr txBox="1">
                          <a:spLocks noChangeArrowheads="1"/>
                        </a:cNvSpPr>
                      </a:nvSpPr>
                      <a:spPr bwMode="auto">
                        <a:xfrm>
                          <a:off x="533400" y="152400"/>
                          <a:ext cx="2941831" cy="4524315"/>
                        </a:xfrm>
                        <a:prstGeom prst="rect">
                          <a:avLst/>
                        </a:prstGeom>
                        <a:noFill/>
                        <a:ln w="9525">
                          <a:noFill/>
                          <a:miter lim="800000"/>
                          <a:headEnd/>
                          <a:tailEnd/>
                        </a:ln>
                      </a:spPr>
                      <a:txSp>
                        <a:txBody>
                          <a:bodyPr wrap="none">
                            <a:spAutoFit/>
                          </a:bodyPr>
                          <a:lstStyle>
                            <a:defPPr>
                              <a:defRPr lang="cs-CZ"/>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cs-CZ" dirty="0">
                                <a:solidFill>
                                  <a:schemeClr val="bg1"/>
                                </a:solidFill>
                              </a:rPr>
                              <a:t>a                                       b</a:t>
                            </a:r>
                          </a:p>
                          <a:p>
                            <a:endParaRPr lang="cs-CZ" dirty="0">
                              <a:solidFill>
                                <a:schemeClr val="bg1"/>
                              </a:solidFill>
                            </a:endParaRPr>
                          </a:p>
                          <a:p>
                            <a:endParaRPr lang="cs-CZ" dirty="0">
                              <a:solidFill>
                                <a:schemeClr val="bg1"/>
                              </a:solidFill>
                            </a:endParaRPr>
                          </a:p>
                          <a:p>
                            <a:endParaRPr lang="cs-CZ" dirty="0">
                              <a:solidFill>
                                <a:schemeClr val="bg1"/>
                              </a:solidFill>
                            </a:endParaRPr>
                          </a:p>
                          <a:p>
                            <a:endParaRPr lang="cs-CZ" dirty="0">
                              <a:solidFill>
                                <a:schemeClr val="bg1"/>
                              </a:solidFill>
                            </a:endParaRPr>
                          </a:p>
                          <a:p>
                            <a:endParaRPr lang="cs-CZ" dirty="0">
                              <a:solidFill>
                                <a:schemeClr val="bg1"/>
                              </a:solidFill>
                            </a:endParaRPr>
                          </a:p>
                          <a:p>
                            <a:endParaRPr lang="cs-CZ" dirty="0">
                              <a:solidFill>
                                <a:schemeClr val="bg1"/>
                              </a:solidFill>
                            </a:endParaRPr>
                          </a:p>
                          <a:p>
                            <a:r>
                              <a:rPr lang="cs-CZ" dirty="0">
                                <a:solidFill>
                                  <a:schemeClr val="bg1"/>
                                </a:solidFill>
                              </a:rPr>
                              <a:t>c                                       </a:t>
                            </a:r>
                            <a:r>
                              <a:rPr lang="cs-CZ" dirty="0" smtClean="0">
                                <a:solidFill>
                                  <a:schemeClr val="bg1"/>
                                </a:solidFill>
                              </a:rPr>
                              <a:t>d</a:t>
                            </a:r>
                          </a:p>
                          <a:p>
                            <a:endParaRPr lang="cs-CZ" dirty="0">
                              <a:solidFill>
                                <a:schemeClr val="bg1"/>
                              </a:solidFill>
                            </a:endParaRPr>
                          </a:p>
                          <a:p>
                            <a:endParaRPr lang="cs-CZ" dirty="0" smtClean="0">
                              <a:solidFill>
                                <a:schemeClr val="bg1"/>
                              </a:solidFill>
                            </a:endParaRPr>
                          </a:p>
                          <a:p>
                            <a:endParaRPr lang="cs-CZ" dirty="0">
                              <a:solidFill>
                                <a:schemeClr val="bg1"/>
                              </a:solidFill>
                            </a:endParaRPr>
                          </a:p>
                          <a:p>
                            <a:endParaRPr lang="cs-CZ" dirty="0">
                              <a:solidFill>
                                <a:schemeClr val="bg1"/>
                              </a:solidFill>
                            </a:endParaRPr>
                          </a:p>
                          <a:p>
                            <a:endParaRPr lang="cs-CZ" dirty="0">
                              <a:solidFill>
                                <a:schemeClr val="bg1"/>
                              </a:solidFill>
                            </a:endParaRPr>
                          </a:p>
                          <a:p>
                            <a:r>
                              <a:rPr lang="cs-CZ" dirty="0" smtClean="0">
                                <a:solidFill>
                                  <a:schemeClr val="bg1"/>
                                </a:solidFill>
                              </a:rPr>
                              <a:t>e                                        f</a:t>
                            </a:r>
                            <a:endParaRPr lang="cs-CZ" dirty="0">
                              <a:solidFill>
                                <a:schemeClr val="bg1"/>
                              </a:solidFill>
                            </a:endParaRPr>
                          </a:p>
                          <a:p>
                            <a:endParaRPr lang="cs-CZ" dirty="0">
                              <a:solidFill>
                                <a:schemeClr val="bg1"/>
                              </a:solidFill>
                            </a:endParaRPr>
                          </a:p>
                          <a:p>
                            <a:endParaRPr lang="cs-CZ" dirty="0">
                              <a:solidFill>
                                <a:schemeClr val="bg1"/>
                              </a:solidFill>
                            </a:endParaRPr>
                          </a:p>
                        </a:txBody>
                        <a:useSpRect/>
                      </a:txSp>
                    </a:sp>
                    <a:cxnSp>
                      <a:nvCxnSpPr>
                        <a:cNvPr id="9" name="Přímá spojovací čára 8"/>
                        <a:cNvCxnSpPr/>
                      </a:nvCxnSpPr>
                      <a:spPr bwMode="auto">
                        <a:xfrm rot="10800000">
                          <a:off x="304800" y="1903411"/>
                          <a:ext cx="5638800" cy="1588"/>
                        </a:xfrm>
                        <a:prstGeom prst="line">
                          <a:avLst/>
                        </a:prstGeom>
                        <a:ln w="31750">
                          <a:solidFill>
                            <a:schemeClr val="bg1"/>
                          </a:solidFill>
                        </a:ln>
                      </a:spPr>
                      <a:style>
                        <a:lnRef idx="1">
                          <a:schemeClr val="accent1"/>
                        </a:lnRef>
                        <a:fillRef idx="0">
                          <a:schemeClr val="accent1"/>
                        </a:fillRef>
                        <a:effectRef idx="0">
                          <a:schemeClr val="accent1"/>
                        </a:effectRef>
                        <a:fontRef idx="minor">
                          <a:schemeClr val="tx1"/>
                        </a:fontRef>
                      </a:style>
                    </a:cxnSp>
                    <a:cxnSp>
                      <a:nvCxnSpPr>
                        <a:cNvPr id="10" name="Přímá spojovací čára 9"/>
                        <a:cNvCxnSpPr/>
                      </a:nvCxnSpPr>
                      <a:spPr bwMode="auto">
                        <a:xfrm rot="10800000">
                          <a:off x="381000" y="3579813"/>
                          <a:ext cx="5638800" cy="1587"/>
                        </a:xfrm>
                        <a:prstGeom prst="line">
                          <a:avLst/>
                        </a:prstGeom>
                        <a:ln w="31750">
                          <a:solidFill>
                            <a:schemeClr val="bg1"/>
                          </a:solidFill>
                        </a:ln>
                      </a:spPr>
                      <a:style>
                        <a:lnRef idx="1">
                          <a:schemeClr val="accent1"/>
                        </a:lnRef>
                        <a:fillRef idx="0">
                          <a:schemeClr val="accent1"/>
                        </a:fillRef>
                        <a:effectRef idx="0">
                          <a:schemeClr val="accent1"/>
                        </a:effectRef>
                        <a:fontRef idx="minor">
                          <a:schemeClr val="tx1"/>
                        </a:fontRef>
                      </a:style>
                    </a:cxnSp>
                  </a:grpSp>
                </lc:lockedCanvas>
              </a:graphicData>
            </a:graphic>
          </wp:anchor>
        </w:drawing>
      </w:r>
      <w:r w:rsidR="000720E6">
        <w:rPr>
          <w:rFonts w:ascii="Times New Roman" w:hAnsi="Times New Roman" w:cs="Times New Roman"/>
          <w:sz w:val="18"/>
          <w:szCs w:val="18"/>
          <w:lang w:eastAsia="zh-CN"/>
        </w:rPr>
        <w:t>Obr. 23</w:t>
      </w:r>
      <w:r w:rsidR="00E0374D" w:rsidRPr="00DB662C">
        <w:rPr>
          <w:rFonts w:ascii="Times New Roman" w:hAnsi="Times New Roman" w:cs="Times New Roman"/>
          <w:sz w:val="18"/>
          <w:szCs w:val="18"/>
          <w:lang w:eastAsia="zh-CN"/>
        </w:rPr>
        <w:t xml:space="preserve">: Samec kachny divoké s hnědými skvrnami a) 21. 3. 2007, Pardubice, řeka Labe (foto: Světlana Vránová);  b) </w:t>
      </w:r>
      <w:r w:rsidR="00DB662C">
        <w:rPr>
          <w:rFonts w:ascii="Times New Roman" w:hAnsi="Times New Roman" w:cs="Times New Roman"/>
          <w:sz w:val="18"/>
          <w:szCs w:val="18"/>
          <w:lang w:eastAsia="zh-CN"/>
        </w:rPr>
        <w:t>11. 11. 2009, místo neznámé</w:t>
      </w:r>
      <w:r w:rsidR="00DB662C" w:rsidRPr="00DB662C">
        <w:rPr>
          <w:rFonts w:ascii="Times New Roman" w:hAnsi="Times New Roman" w:cs="Times New Roman"/>
          <w:sz w:val="18"/>
          <w:szCs w:val="18"/>
          <w:lang w:eastAsia="zh-CN"/>
        </w:rPr>
        <w:t xml:space="preserve"> (foto: Světlana Vránová);</w:t>
      </w:r>
      <w:r w:rsidR="00E0374D" w:rsidRPr="00DB662C">
        <w:rPr>
          <w:rFonts w:ascii="Times New Roman" w:hAnsi="Times New Roman" w:cs="Times New Roman"/>
          <w:sz w:val="18"/>
          <w:szCs w:val="18"/>
          <w:lang w:eastAsia="zh-CN"/>
        </w:rPr>
        <w:t xml:space="preserve"> c)</w:t>
      </w:r>
      <w:r w:rsidR="00DB662C" w:rsidRPr="00DB662C">
        <w:rPr>
          <w:rFonts w:ascii="Times New Roman" w:hAnsi="Times New Roman" w:cs="Times New Roman"/>
          <w:sz w:val="18"/>
          <w:szCs w:val="18"/>
          <w:lang w:eastAsia="zh-CN"/>
        </w:rPr>
        <w:t xml:space="preserve"> 17. 10. 2013, Přerov, řeka Bečva (foto: Jiří Šafránek)</w:t>
      </w:r>
      <w:r w:rsidR="00DB662C">
        <w:rPr>
          <w:rFonts w:ascii="Times New Roman" w:hAnsi="Times New Roman" w:cs="Times New Roman"/>
          <w:sz w:val="18"/>
          <w:szCs w:val="18"/>
          <w:lang w:eastAsia="zh-CN"/>
        </w:rPr>
        <w:t>;d) </w:t>
      </w:r>
      <w:r w:rsidR="00DB662C" w:rsidRPr="00DB662C">
        <w:rPr>
          <w:rFonts w:ascii="Times New Roman" w:hAnsi="Times New Roman" w:cs="Times New Roman"/>
          <w:sz w:val="18"/>
          <w:szCs w:val="18"/>
          <w:lang w:eastAsia="zh-CN"/>
        </w:rPr>
        <w:t>15. 11.2014, Olomouc, řeka Morava, U Dětského domova (foto: Kristýna Hájková)</w:t>
      </w:r>
      <w:r w:rsidR="00DB662C">
        <w:rPr>
          <w:rFonts w:ascii="Times New Roman" w:hAnsi="Times New Roman" w:cs="Times New Roman"/>
          <w:sz w:val="18"/>
          <w:szCs w:val="18"/>
          <w:lang w:eastAsia="zh-CN"/>
        </w:rPr>
        <w:t>;</w:t>
      </w:r>
      <w:r w:rsidR="00DB662C" w:rsidRPr="00DB662C">
        <w:rPr>
          <w:rFonts w:ascii="Times New Roman" w:hAnsi="Times New Roman" w:cs="Times New Roman"/>
          <w:sz w:val="18"/>
          <w:szCs w:val="18"/>
          <w:lang w:eastAsia="zh-CN"/>
        </w:rPr>
        <w:t xml:space="preserve"> e) 15. 11. 2014, Olomouc, jezírko ve Smetanových sadech (foto:  Kristýna Hájková); f) 29. 11. 2013, Olomouc, řeka Bystřice (foto: Kristýna Hájko</w:t>
      </w:r>
      <w:r w:rsidR="00DB662C" w:rsidRPr="00CD118B">
        <w:rPr>
          <w:rFonts w:ascii="Times New Roman" w:hAnsi="Times New Roman" w:cs="Times New Roman"/>
          <w:sz w:val="18"/>
          <w:szCs w:val="18"/>
          <w:lang w:eastAsia="zh-CN"/>
        </w:rPr>
        <w:t>vá)</w:t>
      </w:r>
    </w:p>
    <w:p w:rsidR="00CD118B" w:rsidRDefault="00CD118B" w:rsidP="00CD118B">
      <w:pPr>
        <w:shd w:val="clear" w:color="auto" w:fill="FFFFFF"/>
        <w:spacing w:before="75" w:after="150" w:line="360" w:lineRule="auto"/>
        <w:ind w:firstLine="709"/>
        <w:jc w:val="both"/>
        <w:rPr>
          <w:rFonts w:ascii="Times New Roman" w:hAnsi="Times New Roman" w:cs="Times New Roman"/>
          <w:sz w:val="24"/>
          <w:szCs w:val="24"/>
        </w:rPr>
      </w:pPr>
    </w:p>
    <w:p w:rsidR="00CD118B" w:rsidRDefault="00CD118B" w:rsidP="00CD118B">
      <w:pPr>
        <w:shd w:val="clear" w:color="auto" w:fill="FFFFFF"/>
        <w:spacing w:before="75" w:after="15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Jedinci v této kategorii mohou mít hnědozeleně zbarvenou hlavu nebo hnědé skvrny po těle. Možná je i kombinace obojího (obr. </w:t>
      </w:r>
      <w:r w:rsidR="000720E6">
        <w:rPr>
          <w:rFonts w:ascii="Times New Roman" w:hAnsi="Times New Roman" w:cs="Times New Roman"/>
          <w:sz w:val="24"/>
          <w:szCs w:val="24"/>
        </w:rPr>
        <w:t>23</w:t>
      </w:r>
      <w:r>
        <w:rPr>
          <w:rFonts w:ascii="Times New Roman" w:hAnsi="Times New Roman" w:cs="Times New Roman"/>
          <w:sz w:val="24"/>
          <w:szCs w:val="24"/>
        </w:rPr>
        <w:t xml:space="preserve">b). U některých chybí bílý krční proužek nebo je jen v náznaku. Samci se od sebe liší jednak zbarvením hlavy a také rozmístěním skvrn a plochou, kterou pokrývají. </w:t>
      </w:r>
      <w:r w:rsidRPr="00CD118B">
        <w:rPr>
          <w:rFonts w:ascii="Times New Roman" w:hAnsi="Times New Roman" w:cs="Times New Roman"/>
          <w:sz w:val="24"/>
          <w:szCs w:val="24"/>
        </w:rPr>
        <w:t xml:space="preserve">Zde je </w:t>
      </w:r>
      <w:r>
        <w:rPr>
          <w:rFonts w:ascii="Times New Roman" w:hAnsi="Times New Roman" w:cs="Times New Roman"/>
          <w:sz w:val="24"/>
          <w:szCs w:val="24"/>
        </w:rPr>
        <w:t>také pravděpodobné, že se kromě</w:t>
      </w:r>
      <w:r w:rsidRPr="00CD118B">
        <w:rPr>
          <w:rFonts w:ascii="Times New Roman" w:hAnsi="Times New Roman" w:cs="Times New Roman"/>
          <w:sz w:val="24"/>
          <w:szCs w:val="24"/>
        </w:rPr>
        <w:t xml:space="preserve"> křížení může jednat o chybu v přepeřování. V chovech není žádný kresebný nebo barevný ráz s hnědými skvrnami po těle. Výskyt tak</w:t>
      </w:r>
      <w:r w:rsidR="00A72EC2">
        <w:rPr>
          <w:rFonts w:ascii="Times New Roman" w:hAnsi="Times New Roman" w:cs="Times New Roman"/>
          <w:sz w:val="24"/>
          <w:szCs w:val="24"/>
        </w:rPr>
        <w:t>to zbarvených jedinců byl v ČR i</w:t>
      </w:r>
      <w:r w:rsidRPr="00CD118B">
        <w:rPr>
          <w:rFonts w:ascii="Times New Roman" w:hAnsi="Times New Roman" w:cs="Times New Roman"/>
          <w:sz w:val="24"/>
          <w:szCs w:val="24"/>
        </w:rPr>
        <w:t xml:space="preserve"> při mém pozorování v Olomouci spíše ojedinělý (tab. 2).</w:t>
      </w:r>
    </w:p>
    <w:p w:rsidR="00E0374D" w:rsidRPr="00423CEC" w:rsidRDefault="00E0374D" w:rsidP="00E0374D">
      <w:pPr>
        <w:pStyle w:val="Nadpis4"/>
        <w:rPr>
          <w:noProof/>
          <w:color w:val="auto"/>
        </w:rPr>
      </w:pPr>
      <w:r>
        <w:rPr>
          <w:noProof/>
          <w:color w:val="auto"/>
        </w:rPr>
        <w:t>Č</w:t>
      </w:r>
      <w:r w:rsidRPr="00423CEC">
        <w:rPr>
          <w:noProof/>
          <w:color w:val="auto"/>
        </w:rPr>
        <w:t>ástečně se samičím zbarvením</w:t>
      </w:r>
    </w:p>
    <w:p w:rsidR="00E0374D" w:rsidRDefault="00287B31" w:rsidP="00E0374D">
      <w:pPr>
        <w:shd w:val="clear" w:color="auto" w:fill="FFFFFF"/>
        <w:spacing w:before="75" w:after="150" w:line="240" w:lineRule="auto"/>
        <w:jc w:val="both"/>
        <w:rPr>
          <w:rFonts w:ascii="Times New Roman" w:hAnsi="Times New Roman" w:cs="Times New Roman"/>
          <w:sz w:val="18"/>
          <w:szCs w:val="18"/>
        </w:rPr>
      </w:pPr>
      <w:r>
        <w:rPr>
          <w:rFonts w:ascii="Times New Roman" w:hAnsi="Times New Roman" w:cs="Times New Roman"/>
          <w:noProof/>
          <w:sz w:val="18"/>
          <w:szCs w:val="18"/>
        </w:rPr>
        <w:drawing>
          <wp:anchor distT="0" distB="0" distL="114300" distR="114300" simplePos="0" relativeHeight="251676672" behindDoc="0" locked="0" layoutInCell="1" allowOverlap="1">
            <wp:simplePos x="0" y="0"/>
            <wp:positionH relativeFrom="column">
              <wp:posOffset>-49530</wp:posOffset>
            </wp:positionH>
            <wp:positionV relativeFrom="paragraph">
              <wp:posOffset>311150</wp:posOffset>
            </wp:positionV>
            <wp:extent cx="4752975" cy="4962525"/>
            <wp:effectExtent l="0" t="0" r="0" b="0"/>
            <wp:wrapTopAndBottom/>
            <wp:docPr id="70" name="Objekt 2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010400" cy="7389814"/>
                      <a:chOff x="381000" y="534989"/>
                      <a:chExt cx="7010400" cy="7389814"/>
                    </a:xfrm>
                  </a:grpSpPr>
                  <a:grpSp>
                    <a:nvGrpSpPr>
                      <a:cNvPr id="15" name="Skupina 14"/>
                      <a:cNvGrpSpPr/>
                    </a:nvGrpSpPr>
                    <a:grpSpPr>
                      <a:xfrm>
                        <a:off x="381000" y="534989"/>
                        <a:ext cx="7010400" cy="7389814"/>
                        <a:chOff x="381000" y="534989"/>
                        <a:chExt cx="7010400" cy="7389814"/>
                      </a:xfrm>
                    </a:grpSpPr>
                    <a:pic>
                      <a:nvPicPr>
                        <a:cNvPr id="11" name="Obrázek 10" descr="C:\Users\Kika\AppData\Local\Temp\Rar$DI11.3143\IMG_3501.JPG"/>
                        <a:cNvPicPr/>
                      </a:nvPicPr>
                      <a:blipFill>
                        <a:blip r:embed="rId139"/>
                        <a:srcRect l="32104" t="23421" r="34560" b="45036"/>
                        <a:stretch>
                          <a:fillRect/>
                        </a:stretch>
                      </a:blipFill>
                      <a:spPr bwMode="auto">
                        <a:xfrm>
                          <a:off x="457200" y="5334000"/>
                          <a:ext cx="3435639" cy="2438400"/>
                        </a:xfrm>
                        <a:prstGeom prst="rect">
                          <a:avLst/>
                        </a:prstGeom>
                        <a:noFill/>
                        <a:ln w="9525">
                          <a:noFill/>
                          <a:miter lim="800000"/>
                          <a:headEnd/>
                          <a:tailEnd/>
                        </a:ln>
                      </a:spPr>
                    </a:pic>
                    <a:pic>
                      <a:nvPicPr>
                        <a:cNvPr id="29700" name="Picture 2" descr="http://www.birds.cz/avif/photos/scaled/P039077_490x326.jpg"/>
                        <a:cNvPicPr>
                          <a:picLocks noChangeAspect="1" noChangeArrowheads="1"/>
                        </a:cNvPicPr>
                      </a:nvPicPr>
                      <a:blipFill>
                        <a:blip r:embed="rId140"/>
                        <a:srcRect l="20930" t="20845" r="23256" b="24782"/>
                        <a:stretch>
                          <a:fillRect/>
                        </a:stretch>
                      </a:blipFill>
                      <a:spPr bwMode="auto">
                        <a:xfrm>
                          <a:off x="3810000" y="3048000"/>
                          <a:ext cx="3527425" cy="2286000"/>
                        </a:xfrm>
                        <a:prstGeom prst="rect">
                          <a:avLst/>
                        </a:prstGeom>
                        <a:noFill/>
                        <a:ln w="9525">
                          <a:noFill/>
                          <a:miter lim="800000"/>
                          <a:headEnd/>
                          <a:tailEnd/>
                        </a:ln>
                      </a:spPr>
                    </a:pic>
                    <a:pic>
                      <a:nvPicPr>
                        <a:cNvPr id="29701" name="Picture 2" descr="http://www.birds.cz/avif/photos/scaled/P056160_490x314.jpg"/>
                        <a:cNvPicPr>
                          <a:picLocks noChangeAspect="1" noChangeArrowheads="1"/>
                        </a:cNvPicPr>
                      </a:nvPicPr>
                      <a:blipFill>
                        <a:blip r:embed="rId141"/>
                        <a:srcRect l="40817" t="25478" r="5305" b="18471"/>
                        <a:stretch>
                          <a:fillRect/>
                        </a:stretch>
                      </a:blipFill>
                      <a:spPr bwMode="auto">
                        <a:xfrm>
                          <a:off x="457200" y="3048000"/>
                          <a:ext cx="3429000" cy="2286000"/>
                        </a:xfrm>
                        <a:prstGeom prst="rect">
                          <a:avLst/>
                        </a:prstGeom>
                        <a:noFill/>
                        <a:ln w="9525">
                          <a:noFill/>
                          <a:miter lim="800000"/>
                          <a:headEnd/>
                          <a:tailEnd/>
                        </a:ln>
                      </a:spPr>
                    </a:pic>
                    <a:pic>
                      <a:nvPicPr>
                        <a:cNvPr id="29702" name="Picture 2" descr="C:\Users\Kika\AppData\Local\Temp\Rar$DI29.530\IMG_3451.JPG"/>
                        <a:cNvPicPr>
                          <a:picLocks noChangeAspect="1" noChangeArrowheads="1"/>
                        </a:cNvPicPr>
                      </a:nvPicPr>
                      <a:blipFill>
                        <a:blip r:embed="rId142"/>
                        <a:srcRect l="34270" t="25139" r="35023" b="45740"/>
                        <a:stretch>
                          <a:fillRect/>
                        </a:stretch>
                      </a:blipFill>
                      <a:spPr bwMode="auto">
                        <a:xfrm>
                          <a:off x="457200" y="609600"/>
                          <a:ext cx="3429000" cy="2438400"/>
                        </a:xfrm>
                        <a:prstGeom prst="rect">
                          <a:avLst/>
                        </a:prstGeom>
                        <a:noFill/>
                        <a:ln w="9525">
                          <a:noFill/>
                          <a:miter lim="800000"/>
                          <a:headEnd/>
                          <a:tailEnd/>
                        </a:ln>
                      </a:spPr>
                    </a:pic>
                    <a:pic>
                      <a:nvPicPr>
                        <a:cNvPr id="29703" name="Picture 5" descr="http://birds.cz/avif/photos/scaled/P020918_490x316.jpg"/>
                        <a:cNvPicPr>
                          <a:picLocks noChangeAspect="1" noChangeArrowheads="1"/>
                        </a:cNvPicPr>
                      </a:nvPicPr>
                      <a:blipFill>
                        <a:blip r:embed="rId143"/>
                        <a:srcRect r="8163" b="-1266"/>
                        <a:stretch>
                          <a:fillRect/>
                        </a:stretch>
                      </a:blipFill>
                      <a:spPr bwMode="auto">
                        <a:xfrm>
                          <a:off x="3886200" y="609600"/>
                          <a:ext cx="3429000" cy="2438400"/>
                        </a:xfrm>
                        <a:prstGeom prst="rect">
                          <a:avLst/>
                        </a:prstGeom>
                        <a:noFill/>
                        <a:ln w="9525">
                          <a:noFill/>
                          <a:miter lim="800000"/>
                          <a:headEnd/>
                          <a:tailEnd/>
                        </a:ln>
                      </a:spPr>
                    </a:pic>
                    <a:sp>
                      <a:nvSpPr>
                        <a:cNvPr id="29704" name="TextovéPole 7"/>
                        <a:cNvSpPr txBox="1">
                          <a:spLocks noChangeArrowheads="1"/>
                        </a:cNvSpPr>
                      </a:nvSpPr>
                      <a:spPr bwMode="auto">
                        <a:xfrm>
                          <a:off x="457200" y="609600"/>
                          <a:ext cx="3890809" cy="5355312"/>
                        </a:xfrm>
                        <a:prstGeom prst="rect">
                          <a:avLst/>
                        </a:prstGeom>
                        <a:noFill/>
                        <a:ln w="9525">
                          <a:noFill/>
                          <a:miter lim="800000"/>
                          <a:headEnd/>
                          <a:tailEnd/>
                        </a:ln>
                      </a:spPr>
                      <a:txSp>
                        <a:txBody>
                          <a:bodyPr wrap="none">
                            <a:spAutoFit/>
                          </a:bodyPr>
                          <a:lstStyle>
                            <a:defPPr>
                              <a:defRPr lang="cs-CZ"/>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cs-CZ" dirty="0">
                                <a:solidFill>
                                  <a:schemeClr val="bg1"/>
                                </a:solidFill>
                              </a:rPr>
                              <a:t>a                                                    b</a:t>
                            </a:r>
                          </a:p>
                          <a:p>
                            <a:endParaRPr lang="cs-CZ" dirty="0">
                              <a:solidFill>
                                <a:schemeClr val="bg1"/>
                              </a:solidFill>
                            </a:endParaRPr>
                          </a:p>
                          <a:p>
                            <a:endParaRPr lang="cs-CZ" dirty="0">
                              <a:solidFill>
                                <a:schemeClr val="bg1"/>
                              </a:solidFill>
                            </a:endParaRPr>
                          </a:p>
                          <a:p>
                            <a:endParaRPr lang="cs-CZ" dirty="0">
                              <a:solidFill>
                                <a:schemeClr val="bg1"/>
                              </a:solidFill>
                            </a:endParaRPr>
                          </a:p>
                          <a:p>
                            <a:endParaRPr lang="cs-CZ" dirty="0">
                              <a:solidFill>
                                <a:schemeClr val="bg1"/>
                              </a:solidFill>
                            </a:endParaRPr>
                          </a:p>
                          <a:p>
                            <a:endParaRPr lang="cs-CZ" dirty="0">
                              <a:solidFill>
                                <a:schemeClr val="bg1"/>
                              </a:solidFill>
                            </a:endParaRPr>
                          </a:p>
                          <a:p>
                            <a:endParaRPr lang="cs-CZ" dirty="0">
                              <a:solidFill>
                                <a:schemeClr val="bg1"/>
                              </a:solidFill>
                            </a:endParaRPr>
                          </a:p>
                          <a:p>
                            <a:endParaRPr lang="cs-CZ" dirty="0">
                              <a:solidFill>
                                <a:schemeClr val="bg1"/>
                              </a:solidFill>
                            </a:endParaRPr>
                          </a:p>
                          <a:p>
                            <a:endParaRPr lang="cs-CZ" dirty="0">
                              <a:solidFill>
                                <a:schemeClr val="bg1"/>
                              </a:solidFill>
                            </a:endParaRPr>
                          </a:p>
                          <a:p>
                            <a:r>
                              <a:rPr lang="cs-CZ" dirty="0">
                                <a:solidFill>
                                  <a:schemeClr val="bg1"/>
                                </a:solidFill>
                              </a:rPr>
                              <a:t>c                                                    d  </a:t>
                            </a:r>
                            <a:endParaRPr lang="cs-CZ" dirty="0" smtClean="0">
                              <a:solidFill>
                                <a:schemeClr val="bg1"/>
                              </a:solidFill>
                            </a:endParaRPr>
                          </a:p>
                          <a:p>
                            <a:endParaRPr lang="cs-CZ" dirty="0">
                              <a:solidFill>
                                <a:schemeClr val="bg1"/>
                              </a:solidFill>
                            </a:endParaRPr>
                          </a:p>
                          <a:p>
                            <a:endParaRPr lang="cs-CZ" dirty="0" smtClean="0">
                              <a:solidFill>
                                <a:schemeClr val="bg1"/>
                              </a:solidFill>
                            </a:endParaRPr>
                          </a:p>
                          <a:p>
                            <a:endParaRPr lang="cs-CZ" dirty="0">
                              <a:solidFill>
                                <a:schemeClr val="bg1"/>
                              </a:solidFill>
                            </a:endParaRPr>
                          </a:p>
                          <a:p>
                            <a:endParaRPr lang="cs-CZ" dirty="0" smtClean="0">
                              <a:solidFill>
                                <a:schemeClr val="bg1"/>
                              </a:solidFill>
                            </a:endParaRPr>
                          </a:p>
                          <a:p>
                            <a:endParaRPr lang="cs-CZ" dirty="0">
                              <a:solidFill>
                                <a:schemeClr val="bg1"/>
                              </a:solidFill>
                            </a:endParaRPr>
                          </a:p>
                          <a:p>
                            <a:endParaRPr lang="cs-CZ" dirty="0" smtClean="0">
                              <a:solidFill>
                                <a:schemeClr val="bg1"/>
                              </a:solidFill>
                            </a:endParaRPr>
                          </a:p>
                          <a:p>
                            <a:endParaRPr lang="cs-CZ" dirty="0">
                              <a:solidFill>
                                <a:schemeClr val="bg1"/>
                              </a:solidFill>
                            </a:endParaRPr>
                          </a:p>
                          <a:p>
                            <a:endParaRPr lang="cs-CZ" dirty="0" smtClean="0">
                              <a:solidFill>
                                <a:schemeClr val="bg1"/>
                              </a:solidFill>
                            </a:endParaRPr>
                          </a:p>
                          <a:p>
                            <a:r>
                              <a:rPr lang="cs-CZ" dirty="0">
                                <a:solidFill>
                                  <a:schemeClr val="bg1"/>
                                </a:solidFill>
                              </a:rPr>
                              <a:t>e</a:t>
                            </a:r>
                            <a:r>
                              <a:rPr lang="cs-CZ" dirty="0" smtClean="0">
                                <a:solidFill>
                                  <a:schemeClr val="bg1"/>
                                </a:solidFill>
                              </a:rPr>
                              <a:t/>
                            </a:r>
                            <a:endParaRPr lang="cs-CZ" dirty="0">
                              <a:solidFill>
                                <a:schemeClr val="bg1"/>
                              </a:solidFill>
                            </a:endParaRPr>
                          </a:p>
                        </a:txBody>
                        <a:useSpRect/>
                      </a:txSp>
                    </a:sp>
                    <a:cxnSp>
                      <a:nvCxnSpPr>
                        <a:cNvPr id="6" name="Přímá spojovací čára 5"/>
                        <a:cNvCxnSpPr/>
                      </a:nvCxnSpPr>
                      <a:spPr bwMode="auto">
                        <a:xfrm rot="5400000">
                          <a:off x="192088" y="4229101"/>
                          <a:ext cx="7389814" cy="1589"/>
                        </a:xfrm>
                        <a:prstGeom prst="line">
                          <a:avLst/>
                        </a:prstGeom>
                        <a:ln w="31750">
                          <a:solidFill>
                            <a:schemeClr val="bg1"/>
                          </a:solidFill>
                        </a:ln>
                      </a:spPr>
                      <a:style>
                        <a:lnRef idx="1">
                          <a:schemeClr val="accent1"/>
                        </a:lnRef>
                        <a:fillRef idx="0">
                          <a:schemeClr val="accent1"/>
                        </a:fillRef>
                        <a:effectRef idx="0">
                          <a:schemeClr val="accent1"/>
                        </a:effectRef>
                        <a:fontRef idx="minor">
                          <a:schemeClr val="tx1"/>
                        </a:fontRef>
                      </a:style>
                    </a:cxnSp>
                    <a:cxnSp>
                      <a:nvCxnSpPr>
                        <a:cNvPr id="12" name="Přímá spojovací čára 11"/>
                        <a:cNvCxnSpPr/>
                      </a:nvCxnSpPr>
                      <a:spPr bwMode="auto">
                        <a:xfrm>
                          <a:off x="381000" y="3046413"/>
                          <a:ext cx="7010400" cy="1587"/>
                        </a:xfrm>
                        <a:prstGeom prst="line">
                          <a:avLst/>
                        </a:prstGeom>
                        <a:ln w="31750">
                          <a:solidFill>
                            <a:schemeClr val="bg1"/>
                          </a:solidFill>
                        </a:ln>
                      </a:spPr>
                      <a:style>
                        <a:lnRef idx="1">
                          <a:schemeClr val="accent1"/>
                        </a:lnRef>
                        <a:fillRef idx="0">
                          <a:schemeClr val="accent1"/>
                        </a:fillRef>
                        <a:effectRef idx="0">
                          <a:schemeClr val="accent1"/>
                        </a:effectRef>
                        <a:fontRef idx="minor">
                          <a:schemeClr val="tx1"/>
                        </a:fontRef>
                      </a:style>
                    </a:cxnSp>
                    <a:cxnSp>
                      <a:nvCxnSpPr>
                        <a:cNvPr id="13" name="Přímá spojovací čára 12"/>
                        <a:cNvCxnSpPr/>
                      </a:nvCxnSpPr>
                      <a:spPr bwMode="auto">
                        <a:xfrm>
                          <a:off x="381000" y="5332413"/>
                          <a:ext cx="7010400" cy="1587"/>
                        </a:xfrm>
                        <a:prstGeom prst="line">
                          <a:avLst/>
                        </a:prstGeom>
                        <a:ln w="31750">
                          <a:solidFill>
                            <a:schemeClr val="bg1"/>
                          </a:solidFill>
                        </a:ln>
                      </a:spPr>
                      <a:style>
                        <a:lnRef idx="1">
                          <a:schemeClr val="accent1"/>
                        </a:lnRef>
                        <a:fillRef idx="0">
                          <a:schemeClr val="accent1"/>
                        </a:fillRef>
                        <a:effectRef idx="0">
                          <a:schemeClr val="accent1"/>
                        </a:effectRef>
                        <a:fontRef idx="minor">
                          <a:schemeClr val="tx1"/>
                        </a:fontRef>
                      </a:style>
                    </a:cxnSp>
                  </a:grpSp>
                </lc:lockedCanvas>
              </a:graphicData>
            </a:graphic>
          </wp:anchor>
        </w:drawing>
      </w:r>
    </w:p>
    <w:p w:rsidR="00E0374D" w:rsidRDefault="00E0374D" w:rsidP="00E0374D">
      <w:pPr>
        <w:shd w:val="clear" w:color="auto" w:fill="FFFFFF"/>
        <w:spacing w:before="75" w:after="150" w:line="240" w:lineRule="auto"/>
        <w:jc w:val="both"/>
        <w:rPr>
          <w:rFonts w:ascii="Times New Roman" w:hAnsi="Times New Roman" w:cs="Times New Roman"/>
          <w:sz w:val="18"/>
          <w:szCs w:val="18"/>
        </w:rPr>
      </w:pPr>
    </w:p>
    <w:p w:rsidR="00E0374D" w:rsidRPr="00F32525" w:rsidRDefault="000720E6" w:rsidP="00E0374D">
      <w:pPr>
        <w:shd w:val="clear" w:color="auto" w:fill="FFFFFF"/>
        <w:spacing w:before="75" w:after="150" w:line="240" w:lineRule="auto"/>
        <w:jc w:val="both"/>
        <w:rPr>
          <w:rFonts w:ascii="Times New Roman" w:hAnsi="Times New Roman" w:cs="Times New Roman"/>
          <w:sz w:val="18"/>
          <w:szCs w:val="18"/>
        </w:rPr>
      </w:pPr>
      <w:r>
        <w:rPr>
          <w:rFonts w:ascii="Times New Roman" w:hAnsi="Times New Roman" w:cs="Times New Roman"/>
          <w:sz w:val="18"/>
          <w:szCs w:val="18"/>
        </w:rPr>
        <w:t>Obr. 24</w:t>
      </w:r>
      <w:r w:rsidR="00E0374D" w:rsidRPr="00F32525">
        <w:rPr>
          <w:rFonts w:ascii="Times New Roman" w:hAnsi="Times New Roman" w:cs="Times New Roman"/>
          <w:sz w:val="18"/>
          <w:szCs w:val="18"/>
        </w:rPr>
        <w:t xml:space="preserve">: Samec kachny divoké částečně zbarvený jako samice a) 11. 2. 2015, Hradec Králové (foto: Martin </w:t>
      </w:r>
      <w:proofErr w:type="spellStart"/>
      <w:r w:rsidR="00E0374D" w:rsidRPr="00F32525">
        <w:rPr>
          <w:rFonts w:ascii="Times New Roman" w:hAnsi="Times New Roman" w:cs="Times New Roman"/>
          <w:sz w:val="18"/>
          <w:szCs w:val="18"/>
        </w:rPr>
        <w:t>Paclík</w:t>
      </w:r>
      <w:proofErr w:type="spellEnd"/>
      <w:r w:rsidR="00E0374D" w:rsidRPr="00F32525">
        <w:rPr>
          <w:rFonts w:ascii="Times New Roman" w:hAnsi="Times New Roman" w:cs="Times New Roman"/>
          <w:sz w:val="18"/>
          <w:szCs w:val="18"/>
        </w:rPr>
        <w:t xml:space="preserve">); b) </w:t>
      </w:r>
      <w:r w:rsidR="00E0374D" w:rsidRPr="00F32525">
        <w:rPr>
          <w:rFonts w:ascii="Times New Roman" w:hAnsi="Times New Roman" w:cs="Times New Roman"/>
          <w:bCs/>
          <w:sz w:val="18"/>
          <w:szCs w:val="18"/>
        </w:rPr>
        <w:t xml:space="preserve">10. 12. 2012, Přerov, řeka Bečva </w:t>
      </w:r>
      <w:r w:rsidR="00E0374D" w:rsidRPr="00F32525">
        <w:rPr>
          <w:rFonts w:ascii="Times New Roman" w:hAnsi="Times New Roman" w:cs="Times New Roman"/>
          <w:sz w:val="18"/>
          <w:szCs w:val="18"/>
        </w:rPr>
        <w:t>(foto: Jiří Šafránek</w:t>
      </w:r>
      <w:r w:rsidR="00E0374D" w:rsidRPr="00F32525">
        <w:rPr>
          <w:rFonts w:ascii="Times New Roman" w:hAnsi="Times New Roman" w:cs="Times New Roman"/>
          <w:bCs/>
          <w:sz w:val="18"/>
          <w:szCs w:val="18"/>
        </w:rPr>
        <w:t xml:space="preserve">); </w:t>
      </w:r>
      <w:r>
        <w:rPr>
          <w:rFonts w:ascii="Times New Roman" w:hAnsi="Times New Roman" w:cs="Times New Roman"/>
          <w:sz w:val="18"/>
          <w:szCs w:val="18"/>
        </w:rPr>
        <w:t>c)</w:t>
      </w:r>
      <w:r w:rsidR="00E0374D" w:rsidRPr="00F32525">
        <w:rPr>
          <w:rFonts w:ascii="Times New Roman" w:hAnsi="Times New Roman" w:cs="Times New Roman"/>
          <w:sz w:val="18"/>
          <w:szCs w:val="18"/>
        </w:rPr>
        <w:t xml:space="preserve"> 6. 11. 2014, Ústí nad Labem – </w:t>
      </w:r>
      <w:proofErr w:type="spellStart"/>
      <w:r w:rsidR="00E0374D" w:rsidRPr="00F32525">
        <w:rPr>
          <w:rFonts w:ascii="Times New Roman" w:hAnsi="Times New Roman" w:cs="Times New Roman"/>
          <w:sz w:val="18"/>
          <w:szCs w:val="18"/>
        </w:rPr>
        <w:t>Neštěmice</w:t>
      </w:r>
      <w:proofErr w:type="spellEnd"/>
      <w:r w:rsidR="00E0374D" w:rsidRPr="00F32525">
        <w:rPr>
          <w:rFonts w:ascii="Times New Roman" w:hAnsi="Times New Roman" w:cs="Times New Roman"/>
          <w:sz w:val="18"/>
          <w:szCs w:val="18"/>
        </w:rPr>
        <w:t xml:space="preserve">, řeka Labe (foto: Jiří </w:t>
      </w:r>
      <w:proofErr w:type="spellStart"/>
      <w:r w:rsidR="00E0374D" w:rsidRPr="00F32525">
        <w:rPr>
          <w:rFonts w:ascii="Times New Roman" w:hAnsi="Times New Roman" w:cs="Times New Roman"/>
          <w:sz w:val="18"/>
          <w:szCs w:val="18"/>
        </w:rPr>
        <w:t>Lések</w:t>
      </w:r>
      <w:proofErr w:type="spellEnd"/>
      <w:r w:rsidR="00E0374D" w:rsidRPr="00F32525">
        <w:rPr>
          <w:rFonts w:ascii="Times New Roman" w:hAnsi="Times New Roman" w:cs="Times New Roman"/>
          <w:sz w:val="18"/>
          <w:szCs w:val="18"/>
        </w:rPr>
        <w:t xml:space="preserve">); d) 5. 2. 2014, </w:t>
      </w:r>
      <w:r w:rsidR="00E0374D" w:rsidRPr="00F32525">
        <w:rPr>
          <w:rFonts w:ascii="Times New Roman" w:hAnsi="Times New Roman" w:cs="Times New Roman"/>
          <w:bCs/>
          <w:sz w:val="18"/>
          <w:szCs w:val="18"/>
        </w:rPr>
        <w:t xml:space="preserve">Praha – Podolí, řeka Vltava, kanál oddělující Veslařský ostrov </w:t>
      </w:r>
      <w:r w:rsidR="00E0374D" w:rsidRPr="00F32525">
        <w:rPr>
          <w:rFonts w:ascii="Times New Roman" w:hAnsi="Times New Roman" w:cs="Times New Roman"/>
          <w:sz w:val="18"/>
          <w:szCs w:val="18"/>
        </w:rPr>
        <w:t>(foto:</w:t>
      </w:r>
      <w:r w:rsidR="00E0374D" w:rsidRPr="00F32525">
        <w:rPr>
          <w:rFonts w:ascii="Times New Roman" w:hAnsi="Times New Roman" w:cs="Times New Roman"/>
          <w:bCs/>
          <w:sz w:val="18"/>
          <w:szCs w:val="18"/>
        </w:rPr>
        <w:t xml:space="preserve"> Andrej Funk); e) </w:t>
      </w:r>
      <w:r w:rsidR="00E0374D" w:rsidRPr="00F32525">
        <w:rPr>
          <w:rFonts w:ascii="Times New Roman" w:hAnsi="Times New Roman" w:cs="Times New Roman"/>
          <w:sz w:val="18"/>
          <w:szCs w:val="18"/>
        </w:rPr>
        <w:t xml:space="preserve">17. 2. 2015, Hradec Králové (foto: Martin </w:t>
      </w:r>
      <w:proofErr w:type="spellStart"/>
      <w:r w:rsidR="00E0374D" w:rsidRPr="00F32525">
        <w:rPr>
          <w:rFonts w:ascii="Times New Roman" w:hAnsi="Times New Roman" w:cs="Times New Roman"/>
          <w:sz w:val="18"/>
          <w:szCs w:val="18"/>
        </w:rPr>
        <w:t>Paclík</w:t>
      </w:r>
      <w:proofErr w:type="spellEnd"/>
      <w:r w:rsidR="00E0374D" w:rsidRPr="00F32525">
        <w:rPr>
          <w:rFonts w:ascii="Times New Roman" w:hAnsi="Times New Roman" w:cs="Times New Roman"/>
          <w:sz w:val="18"/>
          <w:szCs w:val="18"/>
        </w:rPr>
        <w:t>)</w:t>
      </w:r>
    </w:p>
    <w:p w:rsidR="00E0374D" w:rsidRDefault="00E0374D" w:rsidP="00E0374D">
      <w:pPr>
        <w:shd w:val="clear" w:color="auto" w:fill="FFFFFF"/>
        <w:spacing w:before="75" w:after="150" w:line="360" w:lineRule="auto"/>
        <w:ind w:firstLine="709"/>
        <w:jc w:val="both"/>
        <w:rPr>
          <w:rFonts w:ascii="Times New Roman" w:hAnsi="Times New Roman" w:cs="Times New Roman"/>
          <w:sz w:val="24"/>
          <w:szCs w:val="24"/>
        </w:rPr>
      </w:pPr>
    </w:p>
    <w:p w:rsidR="00E0374D" w:rsidRDefault="00E0374D" w:rsidP="00E0374D">
      <w:pPr>
        <w:shd w:val="clear" w:color="auto" w:fill="FFFFFF"/>
        <w:spacing w:before="75" w:after="150" w:line="360" w:lineRule="auto"/>
        <w:ind w:firstLine="709"/>
        <w:jc w:val="both"/>
        <w:rPr>
          <w:rFonts w:ascii="Times New Roman" w:hAnsi="Times New Roman" w:cs="Times New Roman"/>
          <w:sz w:val="24"/>
          <w:szCs w:val="24"/>
        </w:rPr>
      </w:pPr>
      <w:r w:rsidRPr="00433D0C">
        <w:rPr>
          <w:rFonts w:ascii="Times New Roman" w:hAnsi="Times New Roman" w:cs="Times New Roman"/>
          <w:sz w:val="24"/>
          <w:szCs w:val="24"/>
        </w:rPr>
        <w:t>U jedinců, přestože pochází jejich fotografie ze zimního období (popř. podzimního), kdy mají mít samci svatební šat, se na jejich těle nachází různě velké partie, kde přetrvalo zbarvení prostého šatu. Hlava může být zbarvena zeleně jen částečně a zbytek je hnědý nebo hruď, boky, popř. křídla mají různě velké části zbarveny hnědě s tmavě hnědou podkovovitou kresbou. Pozorován byl i jedinec</w:t>
      </w:r>
      <w:r w:rsidR="000720E6">
        <w:rPr>
          <w:rFonts w:ascii="Times New Roman" w:hAnsi="Times New Roman" w:cs="Times New Roman"/>
          <w:sz w:val="24"/>
          <w:szCs w:val="24"/>
        </w:rPr>
        <w:t xml:space="preserve"> (obr. 24</w:t>
      </w:r>
      <w:r>
        <w:rPr>
          <w:rFonts w:ascii="Times New Roman" w:hAnsi="Times New Roman" w:cs="Times New Roman"/>
          <w:sz w:val="24"/>
          <w:szCs w:val="24"/>
        </w:rPr>
        <w:t>e)</w:t>
      </w:r>
      <w:r w:rsidRPr="00433D0C">
        <w:rPr>
          <w:rFonts w:ascii="Times New Roman" w:hAnsi="Times New Roman" w:cs="Times New Roman"/>
          <w:sz w:val="24"/>
          <w:szCs w:val="24"/>
        </w:rPr>
        <w:t>, který měl tmavě hnědou hlavu, místy s</w:t>
      </w:r>
      <w:r w:rsidR="00A72EC2">
        <w:rPr>
          <w:rFonts w:ascii="Times New Roman" w:hAnsi="Times New Roman" w:cs="Times New Roman"/>
          <w:sz w:val="24"/>
          <w:szCs w:val="24"/>
        </w:rPr>
        <w:t> </w:t>
      </w:r>
      <w:r w:rsidRPr="00433D0C">
        <w:rPr>
          <w:rFonts w:ascii="Times New Roman" w:hAnsi="Times New Roman" w:cs="Times New Roman"/>
          <w:sz w:val="24"/>
          <w:szCs w:val="24"/>
        </w:rPr>
        <w:t>kovově</w:t>
      </w:r>
      <w:r w:rsidR="00A72EC2">
        <w:rPr>
          <w:rFonts w:ascii="Times New Roman" w:hAnsi="Times New Roman" w:cs="Times New Roman"/>
          <w:sz w:val="24"/>
          <w:szCs w:val="24"/>
        </w:rPr>
        <w:t xml:space="preserve"> </w:t>
      </w:r>
      <w:r w:rsidRPr="00433D0C">
        <w:rPr>
          <w:rFonts w:ascii="Times New Roman" w:hAnsi="Times New Roman" w:cs="Times New Roman"/>
          <w:sz w:val="24"/>
          <w:szCs w:val="24"/>
        </w:rPr>
        <w:t>zeleným leskem a zbytek těla celkově velmi podobný zbarvení samice. Na středně hnědé základní barvě je tmavě hnědá kresba. Může se jednat o abnormální zbarvení, ale také o poruchu přepeřování. Tato odchylka je ojedinělá a v Olomouci jsem ji nepozorovala.</w:t>
      </w:r>
    </w:p>
    <w:p w:rsidR="00601DDD" w:rsidRDefault="00601DDD" w:rsidP="00E0374D">
      <w:pPr>
        <w:shd w:val="clear" w:color="auto" w:fill="FFFFFF"/>
        <w:spacing w:before="75" w:after="150" w:line="360" w:lineRule="auto"/>
        <w:ind w:firstLine="709"/>
        <w:jc w:val="both"/>
        <w:rPr>
          <w:rFonts w:ascii="Times New Roman" w:hAnsi="Times New Roman" w:cs="Times New Roman"/>
          <w:sz w:val="24"/>
          <w:szCs w:val="24"/>
        </w:rPr>
      </w:pPr>
    </w:p>
    <w:p w:rsidR="00601DDD" w:rsidRDefault="00601DDD" w:rsidP="00E0374D">
      <w:pPr>
        <w:shd w:val="clear" w:color="auto" w:fill="FFFFFF"/>
        <w:spacing w:before="75" w:after="150" w:line="360" w:lineRule="auto"/>
        <w:ind w:firstLine="709"/>
        <w:jc w:val="both"/>
        <w:rPr>
          <w:rFonts w:ascii="Times New Roman" w:hAnsi="Times New Roman" w:cs="Times New Roman"/>
          <w:sz w:val="24"/>
          <w:szCs w:val="24"/>
        </w:rPr>
      </w:pPr>
    </w:p>
    <w:p w:rsidR="00601DDD" w:rsidRDefault="00601DDD" w:rsidP="00E0374D">
      <w:pPr>
        <w:shd w:val="clear" w:color="auto" w:fill="FFFFFF"/>
        <w:spacing w:before="75" w:after="150" w:line="360" w:lineRule="auto"/>
        <w:ind w:firstLine="709"/>
        <w:jc w:val="both"/>
        <w:rPr>
          <w:rFonts w:ascii="Times New Roman" w:hAnsi="Times New Roman" w:cs="Times New Roman"/>
          <w:sz w:val="24"/>
          <w:szCs w:val="24"/>
        </w:rPr>
      </w:pPr>
    </w:p>
    <w:p w:rsidR="00601DDD" w:rsidRDefault="00601DDD" w:rsidP="00E0374D">
      <w:pPr>
        <w:shd w:val="clear" w:color="auto" w:fill="FFFFFF"/>
        <w:spacing w:before="75" w:after="150" w:line="360" w:lineRule="auto"/>
        <w:ind w:firstLine="709"/>
        <w:jc w:val="both"/>
        <w:rPr>
          <w:rFonts w:ascii="Times New Roman" w:hAnsi="Times New Roman" w:cs="Times New Roman"/>
          <w:sz w:val="24"/>
          <w:szCs w:val="24"/>
        </w:rPr>
      </w:pPr>
    </w:p>
    <w:p w:rsidR="00601DDD" w:rsidRDefault="00601DDD" w:rsidP="00E0374D">
      <w:pPr>
        <w:shd w:val="clear" w:color="auto" w:fill="FFFFFF"/>
        <w:spacing w:before="75" w:after="150" w:line="360" w:lineRule="auto"/>
        <w:ind w:firstLine="709"/>
        <w:jc w:val="both"/>
        <w:rPr>
          <w:rFonts w:ascii="Times New Roman" w:hAnsi="Times New Roman" w:cs="Times New Roman"/>
          <w:sz w:val="24"/>
          <w:szCs w:val="24"/>
        </w:rPr>
      </w:pPr>
    </w:p>
    <w:p w:rsidR="00601DDD" w:rsidRDefault="00601DDD" w:rsidP="00E0374D">
      <w:pPr>
        <w:shd w:val="clear" w:color="auto" w:fill="FFFFFF"/>
        <w:spacing w:before="75" w:after="150" w:line="360" w:lineRule="auto"/>
        <w:ind w:firstLine="709"/>
        <w:jc w:val="both"/>
        <w:rPr>
          <w:rFonts w:ascii="Times New Roman" w:hAnsi="Times New Roman" w:cs="Times New Roman"/>
          <w:sz w:val="24"/>
          <w:szCs w:val="24"/>
        </w:rPr>
      </w:pPr>
    </w:p>
    <w:p w:rsidR="00601DDD" w:rsidRDefault="00601DDD" w:rsidP="00E0374D">
      <w:pPr>
        <w:shd w:val="clear" w:color="auto" w:fill="FFFFFF"/>
        <w:spacing w:before="75" w:after="150" w:line="360" w:lineRule="auto"/>
        <w:ind w:firstLine="709"/>
        <w:jc w:val="both"/>
        <w:rPr>
          <w:rFonts w:ascii="Times New Roman" w:hAnsi="Times New Roman" w:cs="Times New Roman"/>
          <w:sz w:val="24"/>
          <w:szCs w:val="24"/>
        </w:rPr>
      </w:pPr>
    </w:p>
    <w:p w:rsidR="00601DDD" w:rsidRDefault="00601DDD" w:rsidP="00E0374D">
      <w:pPr>
        <w:shd w:val="clear" w:color="auto" w:fill="FFFFFF"/>
        <w:spacing w:before="75" w:after="150" w:line="360" w:lineRule="auto"/>
        <w:ind w:firstLine="709"/>
        <w:jc w:val="both"/>
        <w:rPr>
          <w:rFonts w:ascii="Times New Roman" w:hAnsi="Times New Roman" w:cs="Times New Roman"/>
          <w:sz w:val="24"/>
          <w:szCs w:val="24"/>
        </w:rPr>
      </w:pPr>
    </w:p>
    <w:p w:rsidR="00601DDD" w:rsidRDefault="00601DDD" w:rsidP="00E0374D">
      <w:pPr>
        <w:shd w:val="clear" w:color="auto" w:fill="FFFFFF"/>
        <w:spacing w:before="75" w:after="150" w:line="360" w:lineRule="auto"/>
        <w:ind w:firstLine="709"/>
        <w:jc w:val="both"/>
        <w:rPr>
          <w:rFonts w:ascii="Times New Roman" w:hAnsi="Times New Roman" w:cs="Times New Roman"/>
          <w:sz w:val="24"/>
          <w:szCs w:val="24"/>
        </w:rPr>
      </w:pPr>
    </w:p>
    <w:p w:rsidR="00601DDD" w:rsidRDefault="00601DDD" w:rsidP="00E0374D">
      <w:pPr>
        <w:shd w:val="clear" w:color="auto" w:fill="FFFFFF"/>
        <w:spacing w:before="75" w:after="150" w:line="360" w:lineRule="auto"/>
        <w:ind w:firstLine="709"/>
        <w:jc w:val="both"/>
        <w:rPr>
          <w:rFonts w:ascii="Times New Roman" w:hAnsi="Times New Roman" w:cs="Times New Roman"/>
          <w:sz w:val="24"/>
          <w:szCs w:val="24"/>
        </w:rPr>
      </w:pPr>
    </w:p>
    <w:p w:rsidR="00601DDD" w:rsidRDefault="00601DDD" w:rsidP="00E0374D">
      <w:pPr>
        <w:shd w:val="clear" w:color="auto" w:fill="FFFFFF"/>
        <w:spacing w:before="75" w:after="150" w:line="360" w:lineRule="auto"/>
        <w:ind w:firstLine="709"/>
        <w:jc w:val="both"/>
        <w:rPr>
          <w:rFonts w:ascii="Times New Roman" w:hAnsi="Times New Roman" w:cs="Times New Roman"/>
          <w:sz w:val="24"/>
          <w:szCs w:val="24"/>
        </w:rPr>
      </w:pPr>
    </w:p>
    <w:p w:rsidR="00601DDD" w:rsidRDefault="00601DDD" w:rsidP="00E0374D">
      <w:pPr>
        <w:shd w:val="clear" w:color="auto" w:fill="FFFFFF"/>
        <w:spacing w:before="75" w:after="150" w:line="360" w:lineRule="auto"/>
        <w:ind w:firstLine="709"/>
        <w:jc w:val="both"/>
        <w:rPr>
          <w:rFonts w:ascii="Times New Roman" w:hAnsi="Times New Roman" w:cs="Times New Roman"/>
          <w:sz w:val="24"/>
          <w:szCs w:val="24"/>
        </w:rPr>
      </w:pPr>
    </w:p>
    <w:p w:rsidR="00601DDD" w:rsidRPr="00433D0C" w:rsidRDefault="00601DDD" w:rsidP="00E0374D">
      <w:pPr>
        <w:shd w:val="clear" w:color="auto" w:fill="FFFFFF"/>
        <w:spacing w:before="75" w:after="150" w:line="360" w:lineRule="auto"/>
        <w:ind w:firstLine="709"/>
        <w:jc w:val="both"/>
        <w:rPr>
          <w:rFonts w:ascii="Times New Roman" w:hAnsi="Times New Roman" w:cs="Times New Roman"/>
          <w:sz w:val="24"/>
          <w:szCs w:val="24"/>
        </w:rPr>
      </w:pPr>
    </w:p>
    <w:p w:rsidR="00AC58D8" w:rsidRDefault="00E0374D" w:rsidP="00C07F0A">
      <w:pPr>
        <w:pStyle w:val="Nadpis4"/>
        <w:rPr>
          <w:noProof/>
          <w:color w:val="auto"/>
        </w:rPr>
      </w:pPr>
      <w:r>
        <w:rPr>
          <w:noProof/>
          <w:color w:val="auto"/>
        </w:rPr>
        <w:drawing>
          <wp:anchor distT="0" distB="0" distL="114300" distR="114300" simplePos="0" relativeHeight="251678720" behindDoc="0" locked="0" layoutInCell="1" allowOverlap="1">
            <wp:simplePos x="0" y="0"/>
            <wp:positionH relativeFrom="column">
              <wp:posOffset>-78105</wp:posOffset>
            </wp:positionH>
            <wp:positionV relativeFrom="paragraph">
              <wp:posOffset>461645</wp:posOffset>
            </wp:positionV>
            <wp:extent cx="5143500" cy="3676650"/>
            <wp:effectExtent l="19050" t="0" r="0" b="0"/>
            <wp:wrapTopAndBottom/>
            <wp:docPr id="73" name="Objekt 9"/>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858000" cy="4953000"/>
                      <a:chOff x="685800" y="304800"/>
                      <a:chExt cx="6858000" cy="4953000"/>
                    </a:xfrm>
                  </a:grpSpPr>
                  <a:grpSp>
                    <a:nvGrpSpPr>
                      <a:cNvPr id="17" name="Skupina 16"/>
                      <a:cNvGrpSpPr/>
                    </a:nvGrpSpPr>
                    <a:grpSpPr>
                      <a:xfrm>
                        <a:off x="685800" y="304800"/>
                        <a:ext cx="6858000" cy="4953000"/>
                        <a:chOff x="685800" y="304800"/>
                        <a:chExt cx="6858000" cy="4953000"/>
                      </a:xfrm>
                    </a:grpSpPr>
                    <a:grpSp>
                      <a:nvGrpSpPr>
                        <a:cNvPr id="3" name="Skupina 15"/>
                        <a:cNvGrpSpPr/>
                      </a:nvGrpSpPr>
                      <a:grpSpPr>
                        <a:xfrm>
                          <a:off x="685800" y="381000"/>
                          <a:ext cx="6858000" cy="4572000"/>
                          <a:chOff x="685800" y="381000"/>
                          <a:chExt cx="6858000" cy="4572000"/>
                        </a:xfrm>
                      </a:grpSpPr>
                      <a:pic>
                        <a:nvPicPr>
                          <a:cNvPr id="34827" name="Picture 11" descr="http://www.birds.cz/avif/photos/scaled/P061903_490x368.jpg"/>
                          <a:cNvPicPr>
                            <a:picLocks noChangeAspect="1" noChangeArrowheads="1"/>
                          </a:cNvPicPr>
                        </a:nvPicPr>
                        <a:blipFill>
                          <a:blip r:embed="rId144"/>
                          <a:srcRect l="17900" t="28261" r="20700" b="11919"/>
                          <a:stretch>
                            <a:fillRect/>
                          </a:stretch>
                        </a:blipFill>
                        <a:spPr bwMode="auto">
                          <a:xfrm>
                            <a:off x="3962400" y="381000"/>
                            <a:ext cx="3124200" cy="2286000"/>
                          </a:xfrm>
                          <a:prstGeom prst="rect">
                            <a:avLst/>
                          </a:prstGeom>
                          <a:noFill/>
                        </a:spPr>
                      </a:pic>
                      <a:pic>
                        <a:nvPicPr>
                          <a:cNvPr id="34829" name="Picture 13" descr="http://www.birds.cz/avif/photos/scaled/P061046_490x327.jpg"/>
                          <a:cNvPicPr>
                            <a:picLocks noChangeAspect="1" noChangeArrowheads="1"/>
                          </a:cNvPicPr>
                        </a:nvPicPr>
                        <a:blipFill>
                          <a:blip r:embed="rId145"/>
                          <a:srcRect t="26911" r="33061"/>
                          <a:stretch>
                            <a:fillRect/>
                          </a:stretch>
                        </a:blipFill>
                        <a:spPr bwMode="auto">
                          <a:xfrm>
                            <a:off x="838200" y="2667000"/>
                            <a:ext cx="3124200" cy="2276476"/>
                          </a:xfrm>
                          <a:prstGeom prst="rect">
                            <a:avLst/>
                          </a:prstGeom>
                          <a:noFill/>
                        </a:spPr>
                      </a:pic>
                      <a:pic>
                        <a:nvPicPr>
                          <a:cNvPr id="34820" name="Picture 8" descr="Obrazek"/>
                          <a:cNvPicPr>
                            <a:picLocks noChangeAspect="1" noChangeArrowheads="1"/>
                          </a:cNvPicPr>
                        </a:nvPicPr>
                        <a:blipFill>
                          <a:blip r:embed="rId82"/>
                          <a:srcRect l="15704" r="6136"/>
                          <a:stretch>
                            <a:fillRect/>
                          </a:stretch>
                        </a:blipFill>
                        <a:spPr bwMode="auto">
                          <a:xfrm>
                            <a:off x="3962399" y="2667000"/>
                            <a:ext cx="3153103" cy="2286000"/>
                          </a:xfrm>
                          <a:prstGeom prst="rect">
                            <a:avLst/>
                          </a:prstGeom>
                          <a:noFill/>
                          <a:ln w="9525">
                            <a:noFill/>
                            <a:miter lim="800000"/>
                            <a:headEnd/>
                            <a:tailEnd/>
                          </a:ln>
                        </a:spPr>
                      </a:pic>
                      <a:pic>
                        <a:nvPicPr>
                          <a:cNvPr id="34821" name="Picture 5" descr="C:\Users\Kika\AppData\Local\Temp\Rar$DI53.909\IMG_3466.JPG"/>
                          <a:cNvPicPr>
                            <a:picLocks noChangeAspect="1" noChangeArrowheads="1"/>
                          </a:cNvPicPr>
                        </a:nvPicPr>
                        <a:blipFill>
                          <a:blip r:embed="rId146"/>
                          <a:srcRect l="30311" t="32500" r="31253" b="29999"/>
                          <a:stretch>
                            <a:fillRect/>
                          </a:stretch>
                        </a:blipFill>
                        <a:spPr bwMode="auto">
                          <a:xfrm>
                            <a:off x="838200" y="381000"/>
                            <a:ext cx="3124200" cy="2286000"/>
                          </a:xfrm>
                          <a:prstGeom prst="rect">
                            <a:avLst/>
                          </a:prstGeom>
                          <a:noFill/>
                          <a:ln w="9525">
                            <a:noFill/>
                            <a:miter lim="800000"/>
                            <a:headEnd/>
                            <a:tailEnd/>
                          </a:ln>
                        </a:spPr>
                      </a:pic>
                      <a:cxnSp>
                        <a:nvCxnSpPr>
                          <a:cNvPr id="11" name="Přímá spojovací čára 10"/>
                          <a:cNvCxnSpPr/>
                        </a:nvCxnSpPr>
                        <a:spPr bwMode="auto">
                          <a:xfrm rot="10800000">
                            <a:off x="685800" y="2665411"/>
                            <a:ext cx="6858000" cy="1588"/>
                          </a:xfrm>
                          <a:prstGeom prst="line">
                            <a:avLst/>
                          </a:prstGeom>
                          <a:ln w="31750">
                            <a:solidFill>
                              <a:schemeClr val="bg1"/>
                            </a:solidFill>
                          </a:ln>
                        </a:spPr>
                        <a:style>
                          <a:lnRef idx="1">
                            <a:schemeClr val="accent1"/>
                          </a:lnRef>
                          <a:fillRef idx="0">
                            <a:schemeClr val="accent1"/>
                          </a:fillRef>
                          <a:effectRef idx="0">
                            <a:schemeClr val="accent1"/>
                          </a:effectRef>
                          <a:fontRef idx="minor">
                            <a:schemeClr val="tx1"/>
                          </a:fontRef>
                        </a:style>
                      </a:cxnSp>
                      <a:sp>
                        <a:nvSpPr>
                          <a:cNvPr id="34825" name="TextovéPole 13"/>
                          <a:cNvSpPr txBox="1">
                            <a:spLocks noChangeArrowheads="1"/>
                          </a:cNvSpPr>
                        </a:nvSpPr>
                        <a:spPr bwMode="auto">
                          <a:xfrm>
                            <a:off x="838200" y="381000"/>
                            <a:ext cx="3775393" cy="3693319"/>
                          </a:xfrm>
                          <a:prstGeom prst="rect">
                            <a:avLst/>
                          </a:prstGeom>
                          <a:noFill/>
                          <a:ln w="9525">
                            <a:noFill/>
                            <a:miter lim="800000"/>
                            <a:headEnd/>
                            <a:tailEnd/>
                          </a:ln>
                        </a:spPr>
                        <a:txSp>
                          <a:txBody>
                            <a:bodyPr wrap="square">
                              <a:spAutoFit/>
                            </a:bodyPr>
                            <a:lstStyle>
                              <a:defPPr>
                                <a:defRPr lang="cs-CZ"/>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cs-CZ" dirty="0"/>
                                <a:t>a </a:t>
                              </a:r>
                              <a:r>
                                <a:rPr lang="cs-CZ" dirty="0" smtClean="0"/>
                                <a:t>                                                b</a:t>
                              </a:r>
                            </a:p>
                            <a:p>
                              <a:endParaRPr lang="cs-CZ" dirty="0"/>
                            </a:p>
                            <a:p>
                              <a:endParaRPr lang="cs-CZ" dirty="0" smtClean="0"/>
                            </a:p>
                            <a:p>
                              <a:endParaRPr lang="cs-CZ" dirty="0"/>
                            </a:p>
                            <a:p>
                              <a:endParaRPr lang="cs-CZ" dirty="0" smtClean="0"/>
                            </a:p>
                            <a:p>
                              <a:endParaRPr lang="cs-CZ" dirty="0"/>
                            </a:p>
                            <a:p>
                              <a:endParaRPr lang="cs-CZ" dirty="0" smtClean="0"/>
                            </a:p>
                            <a:p>
                              <a:endParaRPr lang="cs-CZ" dirty="0"/>
                            </a:p>
                            <a:p>
                              <a:endParaRPr lang="cs-CZ" dirty="0" smtClean="0"/>
                            </a:p>
                            <a:p>
                              <a:r>
                                <a:rPr lang="cs-CZ" dirty="0" smtClean="0"/>
                                <a:t>c                                                 d</a:t>
                              </a:r>
                              <a:endParaRPr lang="cs-CZ" dirty="0"/>
                            </a:p>
                            <a:p>
                              <a:endParaRPr lang="cs-CZ" dirty="0"/>
                            </a:p>
                            <a:p>
                              <a:endParaRPr lang="cs-CZ" dirty="0"/>
                            </a:p>
                            <a:p>
                              <a:r>
                                <a:rPr lang="cs-CZ" dirty="0" smtClean="0"/>
                                <a:t/>
                              </a:r>
                              <a:endParaRPr lang="cs-CZ" dirty="0"/>
                            </a:p>
                          </a:txBody>
                          <a:useSpRect/>
                        </a:txSp>
                      </a:sp>
                    </a:grpSp>
                    <a:cxnSp>
                      <a:nvCxnSpPr>
                        <a:cNvPr id="9" name="Přímá spojovací čára 8"/>
                        <a:cNvCxnSpPr/>
                      </a:nvCxnSpPr>
                      <a:spPr bwMode="auto">
                        <a:xfrm rot="5400000" flipH="1" flipV="1">
                          <a:off x="1486694" y="2780506"/>
                          <a:ext cx="4953000" cy="1588"/>
                        </a:xfrm>
                        <a:prstGeom prst="line">
                          <a:avLst/>
                        </a:prstGeom>
                        <a:ln w="31750">
                          <a:solidFill>
                            <a:schemeClr val="bg1"/>
                          </a:solidFill>
                        </a:ln>
                      </a:spPr>
                      <a:style>
                        <a:lnRef idx="1">
                          <a:schemeClr val="accent1"/>
                        </a:lnRef>
                        <a:fillRef idx="0">
                          <a:schemeClr val="accent1"/>
                        </a:fillRef>
                        <a:effectRef idx="0">
                          <a:schemeClr val="accent1"/>
                        </a:effectRef>
                        <a:fontRef idx="minor">
                          <a:schemeClr val="tx1"/>
                        </a:fontRef>
                      </a:style>
                    </a:cxnSp>
                  </a:grpSp>
                </lc:lockedCanvas>
              </a:graphicData>
            </a:graphic>
          </wp:anchor>
        </w:drawing>
      </w:r>
      <w:r w:rsidRPr="00423CEC">
        <w:rPr>
          <w:noProof/>
          <w:color w:val="auto"/>
        </w:rPr>
        <w:t>Černý</w:t>
      </w:r>
    </w:p>
    <w:p w:rsidR="00C07F0A" w:rsidRPr="00C07F0A" w:rsidRDefault="00C07F0A" w:rsidP="00C07F0A">
      <w:pPr>
        <w:rPr>
          <w:sz w:val="16"/>
          <w:szCs w:val="16"/>
        </w:rPr>
      </w:pPr>
    </w:p>
    <w:p w:rsidR="00E0374D" w:rsidRPr="000720E6" w:rsidRDefault="000720E6" w:rsidP="000720E6">
      <w:pPr>
        <w:spacing w:line="240" w:lineRule="auto"/>
        <w:jc w:val="both"/>
        <w:rPr>
          <w:rFonts w:ascii="Times New Roman" w:hAnsi="Times New Roman" w:cs="Times New Roman"/>
          <w:sz w:val="18"/>
          <w:szCs w:val="18"/>
          <w:lang w:eastAsia="zh-CN"/>
        </w:rPr>
      </w:pPr>
      <w:r w:rsidRPr="000720E6">
        <w:rPr>
          <w:rFonts w:ascii="Times New Roman" w:hAnsi="Times New Roman" w:cs="Times New Roman"/>
          <w:sz w:val="18"/>
          <w:szCs w:val="18"/>
          <w:lang w:eastAsia="zh-CN"/>
        </w:rPr>
        <w:t>Obr. 25</w:t>
      </w:r>
      <w:r w:rsidR="00E0374D" w:rsidRPr="000720E6">
        <w:rPr>
          <w:rFonts w:ascii="Times New Roman" w:hAnsi="Times New Roman" w:cs="Times New Roman"/>
          <w:sz w:val="18"/>
          <w:szCs w:val="18"/>
          <w:lang w:eastAsia="zh-CN"/>
        </w:rPr>
        <w:t xml:space="preserve">: Samec kachny divoké s černým zbarvením a) 11. 2. 2015, Hradec Králové </w:t>
      </w:r>
      <w:r w:rsidR="00E0374D" w:rsidRPr="000720E6">
        <w:rPr>
          <w:rFonts w:ascii="Times New Roman" w:hAnsi="Times New Roman" w:cs="Times New Roman"/>
          <w:sz w:val="18"/>
          <w:szCs w:val="18"/>
        </w:rPr>
        <w:t xml:space="preserve">(foto: </w:t>
      </w:r>
      <w:r w:rsidRPr="000720E6">
        <w:rPr>
          <w:rFonts w:ascii="Times New Roman" w:hAnsi="Times New Roman" w:cs="Times New Roman"/>
          <w:sz w:val="18"/>
          <w:szCs w:val="18"/>
          <w:lang w:eastAsia="zh-CN"/>
        </w:rPr>
        <w:t xml:space="preserve">Martin </w:t>
      </w:r>
      <w:proofErr w:type="spellStart"/>
      <w:r w:rsidRPr="000720E6">
        <w:rPr>
          <w:rFonts w:ascii="Times New Roman" w:hAnsi="Times New Roman" w:cs="Times New Roman"/>
          <w:sz w:val="18"/>
          <w:szCs w:val="18"/>
          <w:lang w:eastAsia="zh-CN"/>
        </w:rPr>
        <w:t>Paclík</w:t>
      </w:r>
      <w:proofErr w:type="spellEnd"/>
      <w:r w:rsidRPr="000720E6">
        <w:rPr>
          <w:rFonts w:ascii="Times New Roman" w:hAnsi="Times New Roman" w:cs="Times New Roman"/>
          <w:sz w:val="18"/>
          <w:szCs w:val="18"/>
          <w:lang w:eastAsia="zh-CN"/>
        </w:rPr>
        <w:t xml:space="preserve">); b) 5. 3. 2015, </w:t>
      </w:r>
      <w:r w:rsidR="00E0374D" w:rsidRPr="000720E6">
        <w:rPr>
          <w:rFonts w:ascii="Times New Roman" w:hAnsi="Times New Roman" w:cs="Times New Roman"/>
          <w:sz w:val="18"/>
          <w:szCs w:val="18"/>
          <w:lang w:eastAsia="zh-CN"/>
        </w:rPr>
        <w:t xml:space="preserve">Velké Pavlovice, rybník (foto: Pavel </w:t>
      </w:r>
      <w:proofErr w:type="spellStart"/>
      <w:r w:rsidR="00E0374D" w:rsidRPr="000720E6">
        <w:rPr>
          <w:rFonts w:ascii="Times New Roman" w:hAnsi="Times New Roman" w:cs="Times New Roman"/>
          <w:sz w:val="18"/>
          <w:szCs w:val="18"/>
          <w:lang w:eastAsia="zh-CN"/>
        </w:rPr>
        <w:t>Mezulian</w:t>
      </w:r>
      <w:proofErr w:type="spellEnd"/>
      <w:r w:rsidR="00E0374D" w:rsidRPr="000720E6">
        <w:rPr>
          <w:rFonts w:ascii="Times New Roman" w:hAnsi="Times New Roman" w:cs="Times New Roman"/>
          <w:sz w:val="18"/>
          <w:szCs w:val="18"/>
          <w:lang w:eastAsia="zh-CN"/>
        </w:rPr>
        <w:t xml:space="preserve">); c) 28. 2. 2015, obec Řež, řeka Vltava (foto: Gabriela Uhrová); d) kachna domácí – smaragdová, černé zbarvení (zdroj: </w:t>
      </w:r>
      <w:hyperlink r:id="rId147" w:history="1">
        <w:r w:rsidR="00E0374D" w:rsidRPr="000720E6">
          <w:rPr>
            <w:rStyle w:val="Hypertextovodkaz"/>
            <w:rFonts w:ascii="Times New Roman" w:hAnsi="Times New Roman" w:cs="Times New Roman"/>
            <w:color w:val="auto"/>
            <w:sz w:val="18"/>
            <w:szCs w:val="18"/>
            <w:u w:val="none"/>
            <w:lang w:eastAsia="zh-CN"/>
          </w:rPr>
          <w:t>http://www.</w:t>
        </w:r>
      </w:hyperlink>
      <w:hyperlink r:id="rId148" w:history="1">
        <w:r w:rsidR="00E0374D" w:rsidRPr="000720E6">
          <w:rPr>
            <w:rStyle w:val="Hypertextovodkaz"/>
            <w:rFonts w:ascii="Times New Roman" w:hAnsi="Times New Roman" w:cs="Times New Roman"/>
            <w:color w:val="auto"/>
            <w:sz w:val="18"/>
            <w:szCs w:val="18"/>
            <w:u w:val="none"/>
            <w:lang w:eastAsia="zh-CN"/>
          </w:rPr>
          <w:t>klubvodnidrubeze.estranky.cz</w:t>
        </w:r>
      </w:hyperlink>
      <w:hyperlink r:id="rId149" w:history="1">
        <w:r w:rsidR="00E0374D" w:rsidRPr="000720E6">
          <w:rPr>
            <w:rStyle w:val="Hypertextovodkaz"/>
            <w:rFonts w:ascii="Times New Roman" w:hAnsi="Times New Roman" w:cs="Times New Roman"/>
            <w:color w:val="auto"/>
            <w:sz w:val="18"/>
            <w:szCs w:val="18"/>
            <w:u w:val="none"/>
            <w:lang w:eastAsia="zh-CN"/>
          </w:rPr>
          <w:t>/</w:t>
        </w:r>
      </w:hyperlink>
      <w:hyperlink r:id="rId150" w:history="1">
        <w:r w:rsidR="00E0374D" w:rsidRPr="000720E6">
          <w:rPr>
            <w:rStyle w:val="Hypertextovodkaz"/>
            <w:rFonts w:ascii="Times New Roman" w:hAnsi="Times New Roman" w:cs="Times New Roman"/>
            <w:color w:val="auto"/>
            <w:sz w:val="18"/>
            <w:szCs w:val="18"/>
            <w:u w:val="none"/>
            <w:lang w:eastAsia="zh-CN"/>
          </w:rPr>
          <w:t>clanky</w:t>
        </w:r>
      </w:hyperlink>
      <w:hyperlink r:id="rId151" w:history="1">
        <w:r w:rsidR="00E0374D" w:rsidRPr="000720E6">
          <w:rPr>
            <w:rStyle w:val="Hypertextovodkaz"/>
            <w:rFonts w:ascii="Times New Roman" w:hAnsi="Times New Roman" w:cs="Times New Roman"/>
            <w:color w:val="auto"/>
            <w:sz w:val="18"/>
            <w:szCs w:val="18"/>
            <w:u w:val="none"/>
            <w:lang w:eastAsia="zh-CN"/>
          </w:rPr>
          <w:t>/plemena-kachen/</w:t>
        </w:r>
      </w:hyperlink>
      <w:r w:rsidR="00E0374D" w:rsidRPr="000720E6">
        <w:rPr>
          <w:rFonts w:ascii="Times New Roman" w:hAnsi="Times New Roman" w:cs="Times New Roman"/>
          <w:sz w:val="18"/>
          <w:szCs w:val="18"/>
          <w:lang w:eastAsia="zh-CN"/>
        </w:rPr>
        <w:t>)</w:t>
      </w:r>
    </w:p>
    <w:p w:rsidR="00E0374D" w:rsidRDefault="00E0374D" w:rsidP="00E0374D">
      <w:pPr>
        <w:spacing w:line="360" w:lineRule="auto"/>
        <w:ind w:firstLine="709"/>
        <w:jc w:val="both"/>
      </w:pPr>
    </w:p>
    <w:p w:rsidR="00E0374D" w:rsidRDefault="00E0374D" w:rsidP="00E0374D">
      <w:pPr>
        <w:shd w:val="clear" w:color="auto" w:fill="FFFFFF"/>
        <w:spacing w:before="75" w:after="150" w:line="360" w:lineRule="auto"/>
        <w:ind w:firstLine="709"/>
        <w:jc w:val="both"/>
        <w:rPr>
          <w:rFonts w:ascii="Times New Roman" w:hAnsi="Times New Roman" w:cs="Times New Roman"/>
          <w:sz w:val="24"/>
          <w:szCs w:val="24"/>
        </w:rPr>
      </w:pPr>
      <w:r w:rsidRPr="00433D0C">
        <w:rPr>
          <w:rFonts w:ascii="Times New Roman" w:hAnsi="Times New Roman" w:cs="Times New Roman"/>
          <w:sz w:val="24"/>
          <w:szCs w:val="24"/>
        </w:rPr>
        <w:t xml:space="preserve">Samec kachny divoké v této kategorii má po celém těle černé zbarvení se zeleným kovovým leskem, který nemusí být u všech jedinců a nemusí být ani o celém těle. Z pohledu ornitologie by se dalo toto zbarvení označit jako melanismus. V přírodě je toto zbarvení spíše vzácné. V chovatelství se označuje jako černé a patří k nejčastějším zbarvením. Najdeme ho u kachen domácích zakrslých, </w:t>
      </w:r>
      <w:proofErr w:type="spellStart"/>
      <w:r w:rsidRPr="00433D0C">
        <w:rPr>
          <w:rFonts w:ascii="Times New Roman" w:hAnsi="Times New Roman" w:cs="Times New Roman"/>
          <w:sz w:val="24"/>
          <w:szCs w:val="24"/>
        </w:rPr>
        <w:t>vysokohnízdících</w:t>
      </w:r>
      <w:proofErr w:type="spellEnd"/>
      <w:r w:rsidRPr="00433D0C">
        <w:rPr>
          <w:rFonts w:ascii="Times New Roman" w:hAnsi="Times New Roman" w:cs="Times New Roman"/>
          <w:sz w:val="24"/>
          <w:szCs w:val="24"/>
        </w:rPr>
        <w:t xml:space="preserve"> létavých, selských, indických běžců a u kachen smaragdových a </w:t>
      </w:r>
      <w:proofErr w:type="spellStart"/>
      <w:r w:rsidRPr="00433D0C">
        <w:rPr>
          <w:rFonts w:ascii="Times New Roman" w:hAnsi="Times New Roman" w:cs="Times New Roman"/>
          <w:sz w:val="24"/>
          <w:szCs w:val="24"/>
        </w:rPr>
        <w:t>kajug</w:t>
      </w:r>
      <w:proofErr w:type="spellEnd"/>
      <w:r w:rsidRPr="00433D0C">
        <w:rPr>
          <w:rFonts w:ascii="Times New Roman" w:hAnsi="Times New Roman" w:cs="Times New Roman"/>
          <w:sz w:val="24"/>
          <w:szCs w:val="24"/>
        </w:rPr>
        <w:t xml:space="preserve">, pro které je typické a v jiném zbarvení se tyto dvě plemena nevyskytují (tab. 1). V chovech </w:t>
      </w:r>
      <w:r>
        <w:rPr>
          <w:rFonts w:ascii="Times New Roman" w:hAnsi="Times New Roman" w:cs="Times New Roman"/>
          <w:sz w:val="24"/>
          <w:szCs w:val="24"/>
        </w:rPr>
        <w:t>je toto zbarvení na druhém</w:t>
      </w:r>
      <w:r w:rsidRPr="00433D0C">
        <w:rPr>
          <w:rFonts w:ascii="Times New Roman" w:hAnsi="Times New Roman" w:cs="Times New Roman"/>
          <w:sz w:val="24"/>
          <w:szCs w:val="24"/>
        </w:rPr>
        <w:t xml:space="preserve"> místě v počtu plemen</w:t>
      </w:r>
      <w:r>
        <w:rPr>
          <w:rFonts w:ascii="Times New Roman" w:hAnsi="Times New Roman" w:cs="Times New Roman"/>
          <w:sz w:val="24"/>
          <w:szCs w:val="24"/>
        </w:rPr>
        <w:t>,</w:t>
      </w:r>
      <w:r w:rsidRPr="00433D0C">
        <w:rPr>
          <w:rFonts w:ascii="Times New Roman" w:hAnsi="Times New Roman" w:cs="Times New Roman"/>
          <w:sz w:val="24"/>
          <w:szCs w:val="24"/>
        </w:rPr>
        <w:t xml:space="preserve"> u kterých lze vyšlechtit. V přírodě není černé zbarvení obvyklé.</w:t>
      </w:r>
      <w:r w:rsidR="00A72EC2">
        <w:rPr>
          <w:rFonts w:ascii="Times New Roman" w:hAnsi="Times New Roman" w:cs="Times New Roman"/>
          <w:sz w:val="24"/>
          <w:szCs w:val="24"/>
        </w:rPr>
        <w:t xml:space="preserve"> </w:t>
      </w:r>
      <w:r w:rsidRPr="00433D0C">
        <w:rPr>
          <w:rFonts w:ascii="Times New Roman" w:hAnsi="Times New Roman" w:cs="Times New Roman"/>
          <w:sz w:val="24"/>
          <w:szCs w:val="24"/>
        </w:rPr>
        <w:t>V Olomouci jsem</w:t>
      </w:r>
      <w:r>
        <w:rPr>
          <w:rFonts w:ascii="Times New Roman" w:hAnsi="Times New Roman" w:cs="Times New Roman"/>
          <w:sz w:val="24"/>
          <w:szCs w:val="24"/>
        </w:rPr>
        <w:t xml:space="preserve"> černě zbarveného samce </w:t>
      </w:r>
      <w:r w:rsidR="000720E6">
        <w:rPr>
          <w:rFonts w:ascii="Times New Roman" w:hAnsi="Times New Roman" w:cs="Times New Roman"/>
          <w:sz w:val="24"/>
          <w:szCs w:val="24"/>
        </w:rPr>
        <w:t>nepozorovala</w:t>
      </w:r>
      <w:r w:rsidRPr="00433D0C">
        <w:rPr>
          <w:rFonts w:ascii="Times New Roman" w:hAnsi="Times New Roman" w:cs="Times New Roman"/>
          <w:sz w:val="24"/>
          <w:szCs w:val="24"/>
        </w:rPr>
        <w:t>.</w:t>
      </w:r>
    </w:p>
    <w:p w:rsidR="00E0374D" w:rsidRDefault="00E0374D" w:rsidP="00E0374D">
      <w:pPr>
        <w:spacing w:line="360" w:lineRule="auto"/>
        <w:jc w:val="both"/>
      </w:pPr>
    </w:p>
    <w:p w:rsidR="00E0374D" w:rsidRDefault="00E0374D" w:rsidP="00E0374D">
      <w:pPr>
        <w:spacing w:line="360" w:lineRule="auto"/>
        <w:jc w:val="both"/>
      </w:pPr>
    </w:p>
    <w:p w:rsidR="00E0374D" w:rsidRPr="00423CEC" w:rsidRDefault="00E0374D" w:rsidP="00E0374D">
      <w:pPr>
        <w:pStyle w:val="Nadpis4"/>
        <w:rPr>
          <w:noProof/>
          <w:color w:val="auto"/>
        </w:rPr>
      </w:pPr>
      <w:r>
        <w:rPr>
          <w:noProof/>
          <w:color w:val="auto"/>
        </w:rPr>
        <w:t>D</w:t>
      </w:r>
      <w:r w:rsidRPr="00423CEC">
        <w:rPr>
          <w:noProof/>
          <w:color w:val="auto"/>
        </w:rPr>
        <w:t>ivoce zbarvený, bíle strakatý</w:t>
      </w:r>
    </w:p>
    <w:p w:rsidR="00E0374D" w:rsidRDefault="00E0374D" w:rsidP="00E0374D">
      <w:pPr>
        <w:spacing w:line="360" w:lineRule="auto"/>
        <w:jc w:val="both"/>
      </w:pPr>
      <w:r w:rsidRPr="005F625C">
        <w:rPr>
          <w:noProof/>
        </w:rPr>
        <w:drawing>
          <wp:inline distT="0" distB="0" distL="0" distR="0">
            <wp:extent cx="7200900" cy="3762375"/>
            <wp:effectExtent l="19050" t="0" r="0" b="0"/>
            <wp:docPr id="74" name="Objekt 1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715000" cy="4189412"/>
                      <a:chOff x="304800" y="609600"/>
                      <a:chExt cx="5715000" cy="4189412"/>
                    </a:xfrm>
                  </a:grpSpPr>
                  <a:grpSp>
                    <a:nvGrpSpPr>
                      <a:cNvPr id="14" name="Skupina 13"/>
                      <a:cNvGrpSpPr/>
                    </a:nvGrpSpPr>
                    <a:grpSpPr>
                      <a:xfrm>
                        <a:off x="304800" y="609600"/>
                        <a:ext cx="5715000" cy="4189412"/>
                        <a:chOff x="304800" y="609600"/>
                        <a:chExt cx="5715000" cy="4189412"/>
                      </a:xfrm>
                    </a:grpSpPr>
                    <a:pic>
                      <a:nvPicPr>
                        <a:cNvPr id="25605" name="Picture 9" descr="C:\Users\Kika\Desktop\časopis hovatel 2\DSCF5619.JPG"/>
                        <a:cNvPicPr>
                          <a:picLocks noChangeAspect="1" noChangeArrowheads="1"/>
                        </a:cNvPicPr>
                      </a:nvPicPr>
                      <a:blipFill>
                        <a:blip r:embed="rId152"/>
                        <a:srcRect l="40833" t="8888" r="3333" b="35556"/>
                        <a:stretch>
                          <a:fillRect/>
                        </a:stretch>
                      </a:blipFill>
                      <a:spPr bwMode="auto">
                        <a:xfrm>
                          <a:off x="3048000" y="2741612"/>
                          <a:ext cx="2667000" cy="1990725"/>
                        </a:xfrm>
                        <a:prstGeom prst="rect">
                          <a:avLst/>
                        </a:prstGeom>
                        <a:noFill/>
                        <a:ln w="9525">
                          <a:noFill/>
                          <a:miter lim="800000"/>
                          <a:headEnd/>
                          <a:tailEnd/>
                        </a:ln>
                      </a:spPr>
                    </a:pic>
                    <a:pic>
                      <a:nvPicPr>
                        <a:cNvPr id="25606" name="Picture 5" descr="Anas platyrhynchos - kachna divoká"/>
                        <a:cNvPicPr>
                          <a:picLocks noChangeAspect="1" noChangeArrowheads="1"/>
                        </a:cNvPicPr>
                      </a:nvPicPr>
                      <a:blipFill>
                        <a:blip r:embed="rId153"/>
                        <a:srcRect l="14825" t="24869" r="14601"/>
                        <a:stretch>
                          <a:fillRect/>
                        </a:stretch>
                      </a:blipFill>
                      <a:spPr bwMode="auto">
                        <a:xfrm>
                          <a:off x="3048000" y="912812"/>
                          <a:ext cx="2689225" cy="1905000"/>
                        </a:xfrm>
                        <a:prstGeom prst="rect">
                          <a:avLst/>
                        </a:prstGeom>
                        <a:noFill/>
                        <a:ln w="9525">
                          <a:noFill/>
                          <a:miter lim="800000"/>
                          <a:headEnd/>
                          <a:tailEnd/>
                        </a:ln>
                      </a:spPr>
                    </a:pic>
                    <a:pic>
                      <a:nvPicPr>
                        <a:cNvPr id="25607" name="Picture 5" descr="Anas platyrhynchos - kachna divoká"/>
                        <a:cNvPicPr>
                          <a:picLocks noChangeAspect="1" noChangeArrowheads="1"/>
                        </a:cNvPicPr>
                      </a:nvPicPr>
                      <a:blipFill>
                        <a:blip r:embed="rId90"/>
                        <a:srcRect l="38750" r="21249" b="61903"/>
                        <a:stretch>
                          <a:fillRect/>
                        </a:stretch>
                      </a:blipFill>
                      <a:spPr bwMode="auto">
                        <a:xfrm>
                          <a:off x="381000" y="912812"/>
                          <a:ext cx="2667000" cy="1905000"/>
                        </a:xfrm>
                        <a:prstGeom prst="rect">
                          <a:avLst/>
                        </a:prstGeom>
                        <a:noFill/>
                        <a:ln w="9525">
                          <a:noFill/>
                          <a:miter lim="800000"/>
                          <a:headEnd/>
                          <a:tailEnd/>
                        </a:ln>
                      </a:spPr>
                    </a:pic>
                    <a:pic>
                      <a:nvPicPr>
                        <a:cNvPr id="25608" name="Picture 2" descr="F:\DIPLOMKA\FOTODOKUMENTACE\kachna 29.1. 2014\DSCF0337.JPG"/>
                        <a:cNvPicPr>
                          <a:picLocks noChangeAspect="1" noChangeArrowheads="1"/>
                        </a:cNvPicPr>
                      </a:nvPicPr>
                      <a:blipFill>
                        <a:blip r:embed="rId154"/>
                        <a:srcRect l="15833" t="20618" r="38333" b="36172"/>
                        <a:stretch>
                          <a:fillRect/>
                        </a:stretch>
                      </a:blipFill>
                      <a:spPr bwMode="auto">
                        <a:xfrm>
                          <a:off x="381000" y="2817812"/>
                          <a:ext cx="2667000" cy="1905000"/>
                        </a:xfrm>
                        <a:prstGeom prst="rect">
                          <a:avLst/>
                        </a:prstGeom>
                        <a:noFill/>
                        <a:ln w="9525">
                          <a:noFill/>
                          <a:miter lim="800000"/>
                          <a:headEnd/>
                          <a:tailEnd/>
                        </a:ln>
                      </a:spPr>
                    </a:pic>
                    <a:sp>
                      <a:nvSpPr>
                        <a:cNvPr id="25609" name="TextovéPole 6"/>
                        <a:cNvSpPr txBox="1">
                          <a:spLocks noChangeArrowheads="1"/>
                        </a:cNvSpPr>
                      </a:nvSpPr>
                      <a:spPr bwMode="auto">
                        <a:xfrm>
                          <a:off x="381000" y="912812"/>
                          <a:ext cx="3429000" cy="2585323"/>
                        </a:xfrm>
                        <a:prstGeom prst="rect">
                          <a:avLst/>
                        </a:prstGeom>
                        <a:noFill/>
                        <a:ln w="9525">
                          <a:noFill/>
                          <a:miter lim="800000"/>
                          <a:headEnd/>
                          <a:tailEnd/>
                        </a:ln>
                      </a:spPr>
                      <a:txSp>
                        <a:txBody>
                          <a:bodyPr>
                            <a:spAutoFit/>
                          </a:bodyPr>
                          <a:lstStyle>
                            <a:defPPr>
                              <a:defRPr lang="cs-CZ"/>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cs-CZ">
                                <a:solidFill>
                                  <a:schemeClr val="bg1"/>
                                </a:solidFill>
                              </a:rPr>
                              <a:t>a                                          b                                                                                </a:t>
                            </a:r>
                          </a:p>
                          <a:p>
                            <a:endParaRPr lang="cs-CZ">
                              <a:solidFill>
                                <a:schemeClr val="bg1"/>
                              </a:solidFill>
                            </a:endParaRPr>
                          </a:p>
                          <a:p>
                            <a:endParaRPr lang="cs-CZ">
                              <a:solidFill>
                                <a:schemeClr val="bg1"/>
                              </a:solidFill>
                            </a:endParaRPr>
                          </a:p>
                          <a:p>
                            <a:endParaRPr lang="cs-CZ">
                              <a:solidFill>
                                <a:schemeClr val="bg1"/>
                              </a:solidFill>
                            </a:endParaRPr>
                          </a:p>
                          <a:p>
                            <a:endParaRPr lang="cs-CZ">
                              <a:solidFill>
                                <a:schemeClr val="bg1"/>
                              </a:solidFill>
                            </a:endParaRPr>
                          </a:p>
                          <a:p>
                            <a:endParaRPr lang="cs-CZ">
                              <a:solidFill>
                                <a:schemeClr val="bg1"/>
                              </a:solidFill>
                            </a:endParaRPr>
                          </a:p>
                          <a:p>
                            <a:endParaRPr lang="cs-CZ">
                              <a:solidFill>
                                <a:schemeClr val="bg1"/>
                              </a:solidFill>
                            </a:endParaRPr>
                          </a:p>
                          <a:p>
                            <a:r>
                              <a:rPr lang="cs-CZ">
                                <a:solidFill>
                                  <a:schemeClr val="bg1"/>
                                </a:solidFill>
                              </a:rPr>
                              <a:t>c                                        d</a:t>
                            </a:r>
                          </a:p>
                          <a:p>
                            <a:endParaRPr lang="cs-CZ">
                              <a:solidFill>
                                <a:schemeClr val="bg1"/>
                              </a:solidFill>
                            </a:endParaRPr>
                          </a:p>
                        </a:txBody>
                        <a:useSpRect/>
                      </a:txSp>
                    </a:sp>
                    <a:cxnSp>
                      <a:nvCxnSpPr>
                        <a:cNvPr id="12" name="Přímá spojovací čára 11"/>
                        <a:cNvCxnSpPr/>
                      </a:nvCxnSpPr>
                      <a:spPr bwMode="auto">
                        <a:xfrm rot="10800000">
                          <a:off x="304800" y="2817812"/>
                          <a:ext cx="5715000" cy="3175"/>
                        </a:xfrm>
                        <a:prstGeom prst="line">
                          <a:avLst/>
                        </a:prstGeom>
                        <a:ln w="31750">
                          <a:solidFill>
                            <a:schemeClr val="bg1"/>
                          </a:solidFill>
                        </a:ln>
                      </a:spPr>
                      <a:style>
                        <a:lnRef idx="1">
                          <a:schemeClr val="accent1"/>
                        </a:lnRef>
                        <a:fillRef idx="0">
                          <a:schemeClr val="accent1"/>
                        </a:fillRef>
                        <a:effectRef idx="0">
                          <a:schemeClr val="accent1"/>
                        </a:effectRef>
                        <a:fontRef idx="minor">
                          <a:schemeClr val="tx1"/>
                        </a:fontRef>
                      </a:style>
                    </a:cxnSp>
                    <a:cxnSp>
                      <a:nvCxnSpPr>
                        <a:cNvPr id="20" name="Přímá spojovací čára 19"/>
                        <a:cNvCxnSpPr/>
                      </a:nvCxnSpPr>
                      <a:spPr bwMode="auto">
                        <a:xfrm rot="10800000">
                          <a:off x="304800" y="4799012"/>
                          <a:ext cx="5715000" cy="0"/>
                        </a:xfrm>
                        <a:prstGeom prst="line">
                          <a:avLst/>
                        </a:prstGeom>
                        <a:ln w="31750">
                          <a:solidFill>
                            <a:schemeClr val="bg1"/>
                          </a:solidFill>
                        </a:ln>
                      </a:spPr>
                      <a:style>
                        <a:lnRef idx="1">
                          <a:schemeClr val="accent1"/>
                        </a:lnRef>
                        <a:fillRef idx="0">
                          <a:schemeClr val="accent1"/>
                        </a:fillRef>
                        <a:effectRef idx="0">
                          <a:schemeClr val="accent1"/>
                        </a:effectRef>
                        <a:fontRef idx="minor">
                          <a:schemeClr val="tx1"/>
                        </a:fontRef>
                      </a:style>
                    </a:cxnSp>
                    <a:cxnSp>
                      <a:nvCxnSpPr>
                        <a:cNvPr id="16" name="Přímá spojovací čára 15"/>
                        <a:cNvCxnSpPr/>
                      </a:nvCxnSpPr>
                      <a:spPr bwMode="auto">
                        <a:xfrm rot="5400000" flipH="1" flipV="1">
                          <a:off x="990601" y="2665412"/>
                          <a:ext cx="4114800" cy="3175"/>
                        </a:xfrm>
                        <a:prstGeom prst="line">
                          <a:avLst/>
                        </a:prstGeom>
                        <a:ln w="31750">
                          <a:solidFill>
                            <a:schemeClr val="bg1"/>
                          </a:solidFill>
                        </a:ln>
                      </a:spPr>
                      <a:style>
                        <a:lnRef idx="1">
                          <a:schemeClr val="accent1"/>
                        </a:lnRef>
                        <a:fillRef idx="0">
                          <a:schemeClr val="accent1"/>
                        </a:fillRef>
                        <a:effectRef idx="0">
                          <a:schemeClr val="accent1"/>
                        </a:effectRef>
                        <a:fontRef idx="minor">
                          <a:schemeClr val="tx1"/>
                        </a:fontRef>
                      </a:style>
                    </a:cxnSp>
                  </a:grpSp>
                </lc:lockedCanvas>
              </a:graphicData>
            </a:graphic>
          </wp:inline>
        </w:drawing>
      </w:r>
    </w:p>
    <w:p w:rsidR="00E0374D" w:rsidRPr="00DB4414" w:rsidRDefault="000720E6" w:rsidP="00E0374D">
      <w:pPr>
        <w:spacing w:line="240" w:lineRule="auto"/>
        <w:jc w:val="both"/>
        <w:rPr>
          <w:rFonts w:ascii="Times New Roman" w:hAnsi="Times New Roman" w:cs="Times New Roman"/>
          <w:sz w:val="20"/>
          <w:szCs w:val="20"/>
        </w:rPr>
      </w:pPr>
      <w:r>
        <w:rPr>
          <w:rFonts w:ascii="Times New Roman" w:hAnsi="Times New Roman" w:cs="Times New Roman"/>
          <w:sz w:val="20"/>
          <w:szCs w:val="20"/>
        </w:rPr>
        <w:t>Obr. 26</w:t>
      </w:r>
      <w:r w:rsidR="00E0374D">
        <w:rPr>
          <w:rFonts w:ascii="Times New Roman" w:hAnsi="Times New Roman" w:cs="Times New Roman"/>
          <w:sz w:val="20"/>
          <w:szCs w:val="20"/>
        </w:rPr>
        <w:t>: Samec kachny divoké bíle strakatý a)</w:t>
      </w:r>
      <w:r w:rsidR="00E0374D" w:rsidRPr="00DB4414">
        <w:rPr>
          <w:rFonts w:ascii="Times New Roman" w:hAnsi="Times New Roman" w:cs="Times New Roman"/>
          <w:sz w:val="20"/>
          <w:szCs w:val="20"/>
        </w:rPr>
        <w:t xml:space="preserve"> 31. 10. 2008, Planá nad </w:t>
      </w:r>
      <w:proofErr w:type="spellStart"/>
      <w:r w:rsidR="00E0374D" w:rsidRPr="00DB4414">
        <w:rPr>
          <w:rFonts w:ascii="Times New Roman" w:hAnsi="Times New Roman" w:cs="Times New Roman"/>
          <w:sz w:val="20"/>
          <w:szCs w:val="20"/>
        </w:rPr>
        <w:t>Lužnicí</w:t>
      </w:r>
      <w:r w:rsidR="00E0374D" w:rsidRPr="00D310CC">
        <w:rPr>
          <w:rFonts w:ascii="Times New Roman" w:hAnsi="Times New Roman" w:cs="Times New Roman"/>
          <w:sz w:val="20"/>
          <w:szCs w:val="20"/>
        </w:rPr>
        <w:t>foto</w:t>
      </w:r>
      <w:proofErr w:type="spellEnd"/>
      <w:r w:rsidR="00E0374D" w:rsidRPr="00D310CC">
        <w:rPr>
          <w:rFonts w:ascii="Times New Roman" w:hAnsi="Times New Roman" w:cs="Times New Roman"/>
          <w:sz w:val="20"/>
          <w:szCs w:val="20"/>
        </w:rPr>
        <w:t xml:space="preserve">: </w:t>
      </w:r>
      <w:r w:rsidR="00E0374D">
        <w:rPr>
          <w:rFonts w:ascii="Times New Roman" w:hAnsi="Times New Roman" w:cs="Times New Roman"/>
          <w:sz w:val="20"/>
          <w:szCs w:val="20"/>
        </w:rPr>
        <w:t xml:space="preserve">Jan Zima); b) </w:t>
      </w:r>
      <w:proofErr w:type="gramStart"/>
      <w:r w:rsidR="00E0374D" w:rsidRPr="00DB4414">
        <w:rPr>
          <w:rFonts w:ascii="Times New Roman" w:hAnsi="Times New Roman" w:cs="Times New Roman"/>
          <w:sz w:val="20"/>
          <w:szCs w:val="20"/>
        </w:rPr>
        <w:t>3.3. 2010</w:t>
      </w:r>
      <w:proofErr w:type="gramEnd"/>
      <w:r w:rsidR="00E0374D" w:rsidRPr="00DB4414">
        <w:rPr>
          <w:rFonts w:ascii="Times New Roman" w:hAnsi="Times New Roman" w:cs="Times New Roman"/>
          <w:sz w:val="20"/>
          <w:szCs w:val="20"/>
        </w:rPr>
        <w:t>, Praha</w:t>
      </w:r>
      <w:r w:rsidR="00E0374D" w:rsidRPr="00D310CC">
        <w:rPr>
          <w:rFonts w:ascii="Times New Roman" w:hAnsi="Times New Roman" w:cs="Times New Roman"/>
          <w:sz w:val="20"/>
          <w:szCs w:val="20"/>
        </w:rPr>
        <w:t xml:space="preserve">(foto: </w:t>
      </w:r>
      <w:r w:rsidR="00E0374D" w:rsidRPr="00DB4414">
        <w:rPr>
          <w:rFonts w:ascii="Times New Roman" w:hAnsi="Times New Roman" w:cs="Times New Roman"/>
          <w:sz w:val="20"/>
          <w:szCs w:val="20"/>
        </w:rPr>
        <w:t>Martin Došlý</w:t>
      </w:r>
      <w:r w:rsidR="00E0374D">
        <w:rPr>
          <w:rFonts w:ascii="Times New Roman" w:hAnsi="Times New Roman" w:cs="Times New Roman"/>
          <w:sz w:val="20"/>
          <w:szCs w:val="20"/>
        </w:rPr>
        <w:t>); c) </w:t>
      </w:r>
      <w:proofErr w:type="gramStart"/>
      <w:r w:rsidR="00E0374D" w:rsidRPr="00DB4414">
        <w:rPr>
          <w:rFonts w:ascii="Times New Roman" w:hAnsi="Times New Roman" w:cs="Times New Roman"/>
          <w:sz w:val="20"/>
          <w:szCs w:val="20"/>
        </w:rPr>
        <w:t>29.1. 2014</w:t>
      </w:r>
      <w:proofErr w:type="gramEnd"/>
      <w:r w:rsidR="00E0374D" w:rsidRPr="00DB4414">
        <w:rPr>
          <w:rFonts w:ascii="Times New Roman" w:hAnsi="Times New Roman" w:cs="Times New Roman"/>
          <w:sz w:val="20"/>
          <w:szCs w:val="20"/>
        </w:rPr>
        <w:t>, Olomou</w:t>
      </w:r>
      <w:r w:rsidR="00E0374D">
        <w:rPr>
          <w:rFonts w:ascii="Times New Roman" w:hAnsi="Times New Roman" w:cs="Times New Roman"/>
          <w:sz w:val="20"/>
          <w:szCs w:val="20"/>
        </w:rPr>
        <w:t xml:space="preserve">c, řeka Morava, U Dětského domova </w:t>
      </w:r>
      <w:r w:rsidR="00E0374D" w:rsidRPr="00D310CC">
        <w:rPr>
          <w:rFonts w:ascii="Times New Roman" w:hAnsi="Times New Roman" w:cs="Times New Roman"/>
          <w:sz w:val="20"/>
          <w:szCs w:val="20"/>
        </w:rPr>
        <w:t xml:space="preserve">(foto: </w:t>
      </w:r>
      <w:r w:rsidR="00E0374D" w:rsidRPr="00DB4414">
        <w:rPr>
          <w:rFonts w:ascii="Times New Roman" w:hAnsi="Times New Roman" w:cs="Times New Roman"/>
          <w:sz w:val="20"/>
          <w:szCs w:val="20"/>
        </w:rPr>
        <w:t>Kristýna Hájková</w:t>
      </w:r>
      <w:r w:rsidR="00E0374D">
        <w:rPr>
          <w:rFonts w:ascii="Times New Roman" w:hAnsi="Times New Roman" w:cs="Times New Roman"/>
          <w:sz w:val="20"/>
          <w:szCs w:val="20"/>
        </w:rPr>
        <w:t xml:space="preserve">); d) kachna domácí - </w:t>
      </w:r>
      <w:r w:rsidR="00E0374D" w:rsidRPr="00DB4414">
        <w:rPr>
          <w:rFonts w:ascii="Times New Roman" w:hAnsi="Times New Roman" w:cs="Times New Roman"/>
          <w:sz w:val="20"/>
          <w:szCs w:val="20"/>
        </w:rPr>
        <w:t xml:space="preserve"> </w:t>
      </w:r>
      <w:proofErr w:type="spellStart"/>
      <w:r w:rsidR="00E0374D" w:rsidRPr="00DB4414">
        <w:rPr>
          <w:rFonts w:ascii="Times New Roman" w:hAnsi="Times New Roman" w:cs="Times New Roman"/>
          <w:sz w:val="20"/>
          <w:szCs w:val="20"/>
        </w:rPr>
        <w:t>vysokoh</w:t>
      </w:r>
      <w:r w:rsidR="00E0374D">
        <w:rPr>
          <w:rFonts w:ascii="Times New Roman" w:hAnsi="Times New Roman" w:cs="Times New Roman"/>
          <w:sz w:val="20"/>
          <w:szCs w:val="20"/>
        </w:rPr>
        <w:t>nízdící</w:t>
      </w:r>
      <w:proofErr w:type="spellEnd"/>
      <w:r w:rsidR="00E0374D">
        <w:rPr>
          <w:rFonts w:ascii="Times New Roman" w:hAnsi="Times New Roman" w:cs="Times New Roman"/>
          <w:sz w:val="20"/>
          <w:szCs w:val="20"/>
        </w:rPr>
        <w:t xml:space="preserve"> létavá, divoce-strakatá (zdroj: </w:t>
      </w:r>
      <w:r w:rsidR="00C7663E">
        <w:rPr>
          <w:rFonts w:ascii="Times New Roman" w:hAnsi="Times New Roman" w:cs="Times New Roman"/>
          <w:sz w:val="20"/>
          <w:szCs w:val="20"/>
        </w:rPr>
        <w:t>Chovatel 7/3013, str. 5</w:t>
      </w:r>
      <w:r w:rsidR="00E0374D" w:rsidRPr="00DB4414">
        <w:rPr>
          <w:rFonts w:ascii="Times New Roman" w:hAnsi="Times New Roman" w:cs="Times New Roman"/>
          <w:sz w:val="20"/>
          <w:szCs w:val="20"/>
        </w:rPr>
        <w:t xml:space="preserve">) </w:t>
      </w:r>
    </w:p>
    <w:p w:rsidR="00E0374D" w:rsidRDefault="00E0374D" w:rsidP="00E0374D"/>
    <w:p w:rsidR="00E0374D" w:rsidRDefault="00E0374D" w:rsidP="00E0374D">
      <w:pPr>
        <w:spacing w:line="360" w:lineRule="auto"/>
        <w:ind w:firstLine="709"/>
        <w:jc w:val="both"/>
        <w:rPr>
          <w:rFonts w:ascii="Times New Roman" w:hAnsi="Times New Roman" w:cs="Times New Roman"/>
          <w:sz w:val="24"/>
          <w:szCs w:val="24"/>
        </w:rPr>
      </w:pPr>
      <w:r w:rsidRPr="00433D0C">
        <w:rPr>
          <w:rFonts w:ascii="Times New Roman" w:hAnsi="Times New Roman" w:cs="Times New Roman"/>
          <w:sz w:val="24"/>
          <w:szCs w:val="24"/>
        </w:rPr>
        <w:t xml:space="preserve">Jedinci v této kategorii se vyznačují různým stupněm bílé strakaté kresby, která doplňuje jinak běžné divoké zbarvení. Může se projevovat abnormálně širokým krčním proužkem nebo třeba bílou skvrnou táhnoucí se od zobáku na </w:t>
      </w:r>
      <w:r w:rsidR="000720E6">
        <w:rPr>
          <w:rFonts w:ascii="Times New Roman" w:hAnsi="Times New Roman" w:cs="Times New Roman"/>
          <w:sz w:val="24"/>
          <w:szCs w:val="24"/>
        </w:rPr>
        <w:t>líce a spojující se pod </w:t>
      </w:r>
      <w:r w:rsidR="00C07F0A">
        <w:rPr>
          <w:rFonts w:ascii="Times New Roman" w:hAnsi="Times New Roman" w:cs="Times New Roman"/>
          <w:sz w:val="24"/>
          <w:szCs w:val="24"/>
        </w:rPr>
        <w:t>zobákem</w:t>
      </w:r>
      <w:r w:rsidRPr="00433D0C">
        <w:rPr>
          <w:rFonts w:ascii="Times New Roman" w:hAnsi="Times New Roman" w:cs="Times New Roman"/>
          <w:sz w:val="24"/>
          <w:szCs w:val="24"/>
        </w:rPr>
        <w:t>, kromě to</w:t>
      </w:r>
      <w:r w:rsidR="00C07F0A">
        <w:rPr>
          <w:rFonts w:ascii="Times New Roman" w:hAnsi="Times New Roman" w:cs="Times New Roman"/>
          <w:sz w:val="24"/>
          <w:szCs w:val="24"/>
        </w:rPr>
        <w:t xml:space="preserve">ho se mohou vyskytnout další </w:t>
      </w:r>
      <w:r w:rsidRPr="00433D0C">
        <w:rPr>
          <w:rFonts w:ascii="Times New Roman" w:hAnsi="Times New Roman" w:cs="Times New Roman"/>
          <w:sz w:val="24"/>
          <w:szCs w:val="24"/>
        </w:rPr>
        <w:t>bílé skvrny na hlavě nebo i j</w:t>
      </w:r>
      <w:r>
        <w:rPr>
          <w:rFonts w:ascii="Times New Roman" w:hAnsi="Times New Roman" w:cs="Times New Roman"/>
          <w:sz w:val="24"/>
          <w:szCs w:val="24"/>
        </w:rPr>
        <w:t>i</w:t>
      </w:r>
      <w:r w:rsidR="000720E6">
        <w:rPr>
          <w:rFonts w:ascii="Times New Roman" w:hAnsi="Times New Roman" w:cs="Times New Roman"/>
          <w:sz w:val="24"/>
          <w:szCs w:val="24"/>
        </w:rPr>
        <w:t>nde na těle. Jedinec na obr. 26</w:t>
      </w:r>
      <w:r w:rsidRPr="00433D0C">
        <w:rPr>
          <w:rFonts w:ascii="Times New Roman" w:hAnsi="Times New Roman" w:cs="Times New Roman"/>
          <w:sz w:val="24"/>
          <w:szCs w:val="24"/>
        </w:rPr>
        <w:t>c. má kromě širokého krčního pr</w:t>
      </w:r>
      <w:r w:rsidR="000720E6">
        <w:rPr>
          <w:rFonts w:ascii="Times New Roman" w:hAnsi="Times New Roman" w:cs="Times New Roman"/>
          <w:sz w:val="24"/>
          <w:szCs w:val="24"/>
        </w:rPr>
        <w:t>oužku a bílých skvrn na hlavě i </w:t>
      </w:r>
      <w:r w:rsidRPr="00433D0C">
        <w:rPr>
          <w:rFonts w:ascii="Times New Roman" w:hAnsi="Times New Roman" w:cs="Times New Roman"/>
          <w:sz w:val="24"/>
          <w:szCs w:val="24"/>
        </w:rPr>
        <w:t xml:space="preserve">bílé místo na boku a téměř přesně odpovídá zbarvení kachny domácí s divokou strakatostí. </w:t>
      </w:r>
      <w:r w:rsidR="00C07F0A">
        <w:rPr>
          <w:rFonts w:ascii="Times New Roman" w:hAnsi="Times New Roman" w:cs="Times New Roman"/>
          <w:sz w:val="24"/>
          <w:szCs w:val="24"/>
        </w:rPr>
        <w:t xml:space="preserve">Je tedy možné, že se jedná o utečenou kachnu domácí. </w:t>
      </w:r>
      <w:r w:rsidRPr="00433D0C">
        <w:rPr>
          <w:rFonts w:ascii="Times New Roman" w:hAnsi="Times New Roman" w:cs="Times New Roman"/>
          <w:sz w:val="24"/>
          <w:szCs w:val="24"/>
        </w:rPr>
        <w:t>Bíle strakatá kresba se může vyskytovat u plemen in</w:t>
      </w:r>
      <w:r>
        <w:rPr>
          <w:rFonts w:ascii="Times New Roman" w:hAnsi="Times New Roman" w:cs="Times New Roman"/>
          <w:sz w:val="24"/>
          <w:szCs w:val="24"/>
        </w:rPr>
        <w:t>dických běžců, kachen zakrslých</w:t>
      </w:r>
      <w:r w:rsidR="000720E6">
        <w:rPr>
          <w:rFonts w:ascii="Times New Roman" w:hAnsi="Times New Roman" w:cs="Times New Roman"/>
          <w:sz w:val="24"/>
          <w:szCs w:val="24"/>
        </w:rPr>
        <w:t>, selských a </w:t>
      </w:r>
      <w:proofErr w:type="spellStart"/>
      <w:r w:rsidRPr="00433D0C">
        <w:rPr>
          <w:rFonts w:ascii="Times New Roman" w:hAnsi="Times New Roman" w:cs="Times New Roman"/>
          <w:sz w:val="24"/>
          <w:szCs w:val="24"/>
        </w:rPr>
        <w:t>vysokohnízdících</w:t>
      </w:r>
      <w:proofErr w:type="spellEnd"/>
      <w:r w:rsidRPr="00433D0C">
        <w:rPr>
          <w:rFonts w:ascii="Times New Roman" w:hAnsi="Times New Roman" w:cs="Times New Roman"/>
          <w:sz w:val="24"/>
          <w:szCs w:val="24"/>
        </w:rPr>
        <w:t xml:space="preserve"> létavých</w:t>
      </w:r>
      <w:r w:rsidR="00A72EC2">
        <w:rPr>
          <w:rFonts w:ascii="Times New Roman" w:hAnsi="Times New Roman" w:cs="Times New Roman"/>
          <w:sz w:val="24"/>
          <w:szCs w:val="24"/>
        </w:rPr>
        <w:t xml:space="preserve"> </w:t>
      </w:r>
      <w:r w:rsidR="000720E6" w:rsidRPr="00433D0C">
        <w:rPr>
          <w:rFonts w:ascii="Times New Roman" w:hAnsi="Times New Roman" w:cs="Times New Roman"/>
          <w:sz w:val="24"/>
          <w:szCs w:val="24"/>
        </w:rPr>
        <w:t>(Procház</w:t>
      </w:r>
      <w:r w:rsidR="000720E6">
        <w:rPr>
          <w:rFonts w:ascii="Times New Roman" w:hAnsi="Times New Roman" w:cs="Times New Roman"/>
          <w:sz w:val="24"/>
          <w:szCs w:val="24"/>
        </w:rPr>
        <w:t>ka 2014)</w:t>
      </w:r>
      <w:r w:rsidRPr="00433D0C">
        <w:rPr>
          <w:rFonts w:ascii="Times New Roman" w:hAnsi="Times New Roman" w:cs="Times New Roman"/>
          <w:sz w:val="24"/>
          <w:szCs w:val="24"/>
        </w:rPr>
        <w:t>. Kresba je recesivně dědičná, takže křížení s jakýmkoli jiným zbarvením ji potlačuje (Procház</w:t>
      </w:r>
      <w:r>
        <w:rPr>
          <w:rFonts w:ascii="Times New Roman" w:hAnsi="Times New Roman" w:cs="Times New Roman"/>
          <w:sz w:val="24"/>
          <w:szCs w:val="24"/>
        </w:rPr>
        <w:t>ka 2014</w:t>
      </w:r>
      <w:r w:rsidRPr="00433D0C">
        <w:rPr>
          <w:rFonts w:ascii="Times New Roman" w:hAnsi="Times New Roman" w:cs="Times New Roman"/>
          <w:sz w:val="24"/>
          <w:szCs w:val="24"/>
        </w:rPr>
        <w:t>).  V Olomouci byl pravidelně pozorován jeden jedinec (tab. 2). V přírodě je spíše ojedinělá.</w:t>
      </w:r>
    </w:p>
    <w:p w:rsidR="00E0374D" w:rsidRDefault="00E0374D" w:rsidP="00E0374D"/>
    <w:p w:rsidR="00E0374D" w:rsidRDefault="00E0374D" w:rsidP="00E0374D"/>
    <w:p w:rsidR="00E0374D" w:rsidRPr="00423CEC" w:rsidRDefault="00E0374D" w:rsidP="00E0374D">
      <w:pPr>
        <w:pStyle w:val="Nadpis4"/>
        <w:rPr>
          <w:noProof/>
          <w:color w:val="auto"/>
        </w:rPr>
      </w:pPr>
      <w:r>
        <w:rPr>
          <w:noProof/>
          <w:color w:val="auto"/>
        </w:rPr>
        <w:drawing>
          <wp:anchor distT="0" distB="0" distL="114300" distR="114300" simplePos="0" relativeHeight="251680768" behindDoc="0" locked="0" layoutInCell="1" allowOverlap="1">
            <wp:simplePos x="0" y="0"/>
            <wp:positionH relativeFrom="column">
              <wp:posOffset>-40005</wp:posOffset>
            </wp:positionH>
            <wp:positionV relativeFrom="paragraph">
              <wp:posOffset>423545</wp:posOffset>
            </wp:positionV>
            <wp:extent cx="4867275" cy="3314700"/>
            <wp:effectExtent l="19050" t="0" r="0" b="0"/>
            <wp:wrapTopAndBottom/>
            <wp:docPr id="75" name="Objekt 18"/>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019800" cy="4267200"/>
                      <a:chOff x="304800" y="76201"/>
                      <a:chExt cx="6019800" cy="4267200"/>
                    </a:xfrm>
                  </a:grpSpPr>
                  <a:grpSp>
                    <a:nvGrpSpPr>
                      <a:cNvPr id="17" name="Skupina 16"/>
                      <a:cNvGrpSpPr/>
                    </a:nvGrpSpPr>
                    <a:grpSpPr>
                      <a:xfrm>
                        <a:off x="304800" y="76201"/>
                        <a:ext cx="6019800" cy="4267200"/>
                        <a:chOff x="304800" y="76201"/>
                        <a:chExt cx="6019800" cy="4267200"/>
                      </a:xfrm>
                    </a:grpSpPr>
                    <a:pic>
                      <a:nvPicPr>
                        <a:cNvPr id="82946" name="Picture 5" descr="Obrazek"/>
                        <a:cNvPicPr>
                          <a:picLocks noChangeAspect="1" noChangeArrowheads="1"/>
                        </a:cNvPicPr>
                      </a:nvPicPr>
                      <a:blipFill>
                        <a:blip r:embed="rId155"/>
                        <a:srcRect t="3463" r="-1333" b="3030"/>
                        <a:stretch>
                          <a:fillRect/>
                        </a:stretch>
                      </a:blipFill>
                      <a:spPr bwMode="auto">
                        <a:xfrm>
                          <a:off x="3276600" y="2209800"/>
                          <a:ext cx="2895600" cy="2057400"/>
                        </a:xfrm>
                        <a:prstGeom prst="rect">
                          <a:avLst/>
                        </a:prstGeom>
                        <a:noFill/>
                        <a:ln w="9525">
                          <a:noFill/>
                          <a:miter lim="800000"/>
                          <a:headEnd/>
                          <a:tailEnd/>
                        </a:ln>
                      </a:spPr>
                    </a:pic>
                    <a:pic>
                      <a:nvPicPr>
                        <a:cNvPr id="82948" name="Picture 3" descr="G:\DIPLOMKA\FOTODOKUMENTACE\kachny 17.2.2015\IMG_0033.JPG"/>
                        <a:cNvPicPr>
                          <a:picLocks noChangeAspect="1" noChangeArrowheads="1"/>
                        </a:cNvPicPr>
                      </a:nvPicPr>
                      <a:blipFill>
                        <a:blip r:embed="rId156"/>
                        <a:srcRect l="6667" t="38750" r="51110" b="16251"/>
                        <a:stretch>
                          <a:fillRect/>
                        </a:stretch>
                      </a:blipFill>
                      <a:spPr bwMode="auto">
                        <a:xfrm>
                          <a:off x="3276600" y="152400"/>
                          <a:ext cx="2895600" cy="2057400"/>
                        </a:xfrm>
                        <a:prstGeom prst="rect">
                          <a:avLst/>
                        </a:prstGeom>
                        <a:noFill/>
                        <a:ln w="9525">
                          <a:noFill/>
                          <a:miter lim="800000"/>
                          <a:headEnd/>
                          <a:tailEnd/>
                        </a:ln>
                      </a:spPr>
                    </a:pic>
                    <a:pic>
                      <a:nvPicPr>
                        <a:cNvPr id="82950" name="Picture 5" descr="G:\DIPLOMKA\FOTODOKUMENTACE\kachny 17.2.2015\IMG_0036.JPG"/>
                        <a:cNvPicPr>
                          <a:picLocks noChangeAspect="1" noChangeArrowheads="1"/>
                        </a:cNvPicPr>
                      </a:nvPicPr>
                      <a:blipFill>
                        <a:blip r:embed="rId157"/>
                        <a:srcRect l="29167" t="29567" r="28208" b="25000"/>
                        <a:stretch>
                          <a:fillRect/>
                        </a:stretch>
                      </a:blipFill>
                      <a:spPr bwMode="auto">
                        <a:xfrm>
                          <a:off x="381000" y="2209800"/>
                          <a:ext cx="2895600" cy="2057400"/>
                        </a:xfrm>
                        <a:prstGeom prst="rect">
                          <a:avLst/>
                        </a:prstGeom>
                        <a:noFill/>
                        <a:ln w="9525">
                          <a:noFill/>
                          <a:miter lim="800000"/>
                          <a:headEnd/>
                          <a:tailEnd/>
                        </a:ln>
                      </a:spPr>
                    </a:pic>
                    <a:pic>
                      <a:nvPicPr>
                        <a:cNvPr id="7" name="Picture 2" descr="C:\Users\Kika\AppData\Local\Temp\Rar$DI21.461\BilaChocholka2Prerov2003_Adolf Goebel.jpg"/>
                        <a:cNvPicPr>
                          <a:picLocks noChangeAspect="1" noChangeArrowheads="1"/>
                        </a:cNvPicPr>
                      </a:nvPicPr>
                      <a:blipFill>
                        <a:blip r:embed="rId158"/>
                        <a:srcRect l="18925" t="17419" r="19140" b="22939"/>
                        <a:stretch>
                          <a:fillRect/>
                        </a:stretch>
                      </a:blipFill>
                      <a:spPr bwMode="auto">
                        <a:xfrm>
                          <a:off x="381000" y="152400"/>
                          <a:ext cx="2895600" cy="2091267"/>
                        </a:xfrm>
                        <a:prstGeom prst="rect">
                          <a:avLst/>
                        </a:prstGeom>
                        <a:noFill/>
                      </a:spPr>
                    </a:pic>
                    <a:cxnSp>
                      <a:nvCxnSpPr>
                        <a:cNvPr id="9" name="Přímá spojovací čára 8"/>
                        <a:cNvCxnSpPr/>
                      </a:nvCxnSpPr>
                      <a:spPr>
                        <a:xfrm rot="16200000" flipH="1">
                          <a:off x="1142999" y="2209800"/>
                          <a:ext cx="4267200" cy="1"/>
                        </a:xfrm>
                        <a:prstGeom prst="line">
                          <a:avLst/>
                        </a:prstGeom>
                        <a:ln w="31750">
                          <a:solidFill>
                            <a:schemeClr val="bg1"/>
                          </a:solidFill>
                        </a:ln>
                      </a:spPr>
                      <a:style>
                        <a:lnRef idx="1">
                          <a:schemeClr val="accent1"/>
                        </a:lnRef>
                        <a:fillRef idx="0">
                          <a:schemeClr val="accent1"/>
                        </a:fillRef>
                        <a:effectRef idx="0">
                          <a:schemeClr val="accent1"/>
                        </a:effectRef>
                        <a:fontRef idx="minor">
                          <a:schemeClr val="tx1"/>
                        </a:fontRef>
                      </a:style>
                    </a:cxnSp>
                    <a:cxnSp>
                      <a:nvCxnSpPr>
                        <a:cNvPr id="12" name="Přímá spojovací čára 11"/>
                        <a:cNvCxnSpPr/>
                      </a:nvCxnSpPr>
                      <a:spPr>
                        <a:xfrm>
                          <a:off x="304800" y="2209800"/>
                          <a:ext cx="6019800" cy="1588"/>
                        </a:xfrm>
                        <a:prstGeom prst="line">
                          <a:avLst/>
                        </a:prstGeom>
                        <a:ln w="31750">
                          <a:solidFill>
                            <a:schemeClr val="bg1"/>
                          </a:solidFill>
                        </a:ln>
                      </a:spPr>
                      <a:style>
                        <a:lnRef idx="1">
                          <a:schemeClr val="accent1"/>
                        </a:lnRef>
                        <a:fillRef idx="0">
                          <a:schemeClr val="accent1"/>
                        </a:fillRef>
                        <a:effectRef idx="0">
                          <a:schemeClr val="accent1"/>
                        </a:effectRef>
                        <a:fontRef idx="minor">
                          <a:schemeClr val="tx1"/>
                        </a:fontRef>
                      </a:style>
                    </a:cxnSp>
                    <a:sp>
                      <a:nvSpPr>
                        <a:cNvPr id="16" name="TextovéPole 15"/>
                        <a:cNvSpPr txBox="1"/>
                      </a:nvSpPr>
                      <a:spPr>
                        <a:xfrm>
                          <a:off x="381000" y="152400"/>
                          <a:ext cx="3313728" cy="2585323"/>
                        </a:xfrm>
                        <a:prstGeom prst="rect">
                          <a:avLst/>
                        </a:prstGeom>
                        <a:noFill/>
                      </a:spPr>
                      <a:txSp>
                        <a:txBody>
                          <a:bodyPr wrap="none" rtlCol="0">
                            <a:spAutoFit/>
                          </a:bodyPr>
                          <a:lstStyle>
                            <a:defPPr>
                              <a:defRPr lang="cs-CZ"/>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cs-CZ" dirty="0" smtClean="0">
                                <a:solidFill>
                                  <a:schemeClr val="bg1"/>
                                </a:solidFill>
                              </a:rPr>
                              <a:t>a                                            b</a:t>
                            </a:r>
                          </a:p>
                          <a:p>
                            <a:endParaRPr lang="cs-CZ" dirty="0">
                              <a:solidFill>
                                <a:schemeClr val="bg1"/>
                              </a:solidFill>
                            </a:endParaRPr>
                          </a:p>
                          <a:p>
                            <a:endParaRPr lang="cs-CZ" dirty="0" smtClean="0">
                              <a:solidFill>
                                <a:schemeClr val="bg1"/>
                              </a:solidFill>
                            </a:endParaRPr>
                          </a:p>
                          <a:p>
                            <a:endParaRPr lang="cs-CZ" dirty="0">
                              <a:solidFill>
                                <a:schemeClr val="bg1"/>
                              </a:solidFill>
                            </a:endParaRPr>
                          </a:p>
                          <a:p>
                            <a:endParaRPr lang="cs-CZ" dirty="0" smtClean="0">
                              <a:solidFill>
                                <a:schemeClr val="bg1"/>
                              </a:solidFill>
                            </a:endParaRPr>
                          </a:p>
                          <a:p>
                            <a:endParaRPr lang="cs-CZ" dirty="0">
                              <a:solidFill>
                                <a:schemeClr val="bg1"/>
                              </a:solidFill>
                            </a:endParaRPr>
                          </a:p>
                          <a:p>
                            <a:endParaRPr lang="cs-CZ" dirty="0" smtClean="0">
                              <a:solidFill>
                                <a:schemeClr val="bg1"/>
                              </a:solidFill>
                            </a:endParaRPr>
                          </a:p>
                          <a:p>
                            <a:endParaRPr lang="cs-CZ" dirty="0">
                              <a:solidFill>
                                <a:schemeClr val="bg1"/>
                              </a:solidFill>
                            </a:endParaRPr>
                          </a:p>
                          <a:p>
                            <a:r>
                              <a:rPr lang="cs-CZ" dirty="0" smtClean="0">
                                <a:solidFill>
                                  <a:schemeClr val="bg1"/>
                                </a:solidFill>
                              </a:rPr>
                              <a:t>c                                             d</a:t>
                            </a:r>
                            <a:endParaRPr lang="cs-CZ" dirty="0">
                              <a:solidFill>
                                <a:schemeClr val="bg1"/>
                              </a:solidFill>
                            </a:endParaRPr>
                          </a:p>
                        </a:txBody>
                        <a:useSpRect/>
                      </a:txSp>
                    </a:sp>
                  </a:grpSp>
                </lc:lockedCanvas>
              </a:graphicData>
            </a:graphic>
          </wp:anchor>
        </w:drawing>
      </w:r>
      <w:r>
        <w:rPr>
          <w:noProof/>
          <w:color w:val="auto"/>
        </w:rPr>
        <w:t>S chocholkou</w:t>
      </w:r>
    </w:p>
    <w:p w:rsidR="00E0374D" w:rsidRDefault="00E0374D" w:rsidP="00E0374D">
      <w:pPr>
        <w:spacing w:line="360" w:lineRule="auto"/>
        <w:jc w:val="both"/>
        <w:rPr>
          <w:rFonts w:ascii="Times New Roman" w:hAnsi="Times New Roman" w:cs="Times New Roman"/>
          <w:sz w:val="24"/>
          <w:szCs w:val="24"/>
        </w:rPr>
      </w:pPr>
    </w:p>
    <w:p w:rsidR="00E0374D" w:rsidRPr="00C07F0A" w:rsidRDefault="000720E6" w:rsidP="00E0374D">
      <w:pPr>
        <w:spacing w:line="240" w:lineRule="auto"/>
        <w:jc w:val="both"/>
        <w:rPr>
          <w:rFonts w:ascii="Times New Roman" w:hAnsi="Times New Roman" w:cs="Times New Roman"/>
          <w:sz w:val="18"/>
          <w:szCs w:val="18"/>
        </w:rPr>
      </w:pPr>
      <w:r>
        <w:rPr>
          <w:rFonts w:ascii="Times New Roman" w:hAnsi="Times New Roman" w:cs="Times New Roman"/>
          <w:sz w:val="18"/>
          <w:szCs w:val="18"/>
        </w:rPr>
        <w:t>Obr. 27</w:t>
      </w:r>
      <w:r w:rsidR="00E0374D" w:rsidRPr="005F625C">
        <w:rPr>
          <w:rFonts w:ascii="Times New Roman" w:hAnsi="Times New Roman" w:cs="Times New Roman"/>
          <w:sz w:val="18"/>
          <w:szCs w:val="18"/>
        </w:rPr>
        <w:t xml:space="preserve">: a) 2003, Přerov (foto: A. </w:t>
      </w:r>
      <w:proofErr w:type="spellStart"/>
      <w:r w:rsidR="00E0374D" w:rsidRPr="005F625C">
        <w:rPr>
          <w:rFonts w:ascii="Times New Roman" w:hAnsi="Times New Roman" w:cs="Times New Roman"/>
          <w:sz w:val="18"/>
          <w:szCs w:val="18"/>
        </w:rPr>
        <w:t>Goebel</w:t>
      </w:r>
      <w:proofErr w:type="spellEnd"/>
      <w:r w:rsidR="00E0374D" w:rsidRPr="005F625C">
        <w:rPr>
          <w:rFonts w:ascii="Times New Roman" w:hAnsi="Times New Roman" w:cs="Times New Roman"/>
          <w:sz w:val="18"/>
          <w:szCs w:val="18"/>
        </w:rPr>
        <w:t xml:space="preserve">); b) 17. 2. 2015, Olomouc, řeka Bystřice (foto: Kristýna Hájková); c) 17. 2. 2015, Olomouc, řeka Bystřice (foto: Kristýna Hájková); d) kachna selská (zdroj: </w:t>
      </w:r>
      <w:hyperlink r:id="rId159" w:history="1">
        <w:r w:rsidR="00E0374D" w:rsidRPr="00C07F0A">
          <w:rPr>
            <w:rStyle w:val="Hypertextovodkaz"/>
            <w:rFonts w:ascii="Times New Roman" w:hAnsi="Times New Roman" w:cs="Times New Roman"/>
            <w:color w:val="auto"/>
            <w:sz w:val="18"/>
            <w:szCs w:val="18"/>
            <w:u w:val="none"/>
          </w:rPr>
          <w:t>http://www.</w:t>
        </w:r>
      </w:hyperlink>
      <w:hyperlink r:id="rId160" w:history="1">
        <w:r w:rsidR="00E0374D" w:rsidRPr="00C07F0A">
          <w:rPr>
            <w:rStyle w:val="Hypertextovodkaz"/>
            <w:rFonts w:ascii="Times New Roman" w:hAnsi="Times New Roman" w:cs="Times New Roman"/>
            <w:color w:val="auto"/>
            <w:sz w:val="18"/>
            <w:szCs w:val="18"/>
            <w:u w:val="none"/>
          </w:rPr>
          <w:t>klubvodnidrubeze.estranky.cz</w:t>
        </w:r>
      </w:hyperlink>
      <w:hyperlink r:id="rId161" w:history="1">
        <w:r w:rsidR="00E0374D" w:rsidRPr="00C07F0A">
          <w:rPr>
            <w:rStyle w:val="Hypertextovodkaz"/>
            <w:rFonts w:ascii="Times New Roman" w:hAnsi="Times New Roman" w:cs="Times New Roman"/>
            <w:color w:val="auto"/>
            <w:sz w:val="18"/>
            <w:szCs w:val="18"/>
            <w:u w:val="none"/>
          </w:rPr>
          <w:t>/</w:t>
        </w:r>
      </w:hyperlink>
      <w:hyperlink r:id="rId162" w:history="1">
        <w:r w:rsidR="00E0374D" w:rsidRPr="00C07F0A">
          <w:rPr>
            <w:rStyle w:val="Hypertextovodkaz"/>
            <w:rFonts w:ascii="Times New Roman" w:hAnsi="Times New Roman" w:cs="Times New Roman"/>
            <w:color w:val="auto"/>
            <w:sz w:val="18"/>
            <w:szCs w:val="18"/>
            <w:u w:val="none"/>
          </w:rPr>
          <w:t>clanky</w:t>
        </w:r>
      </w:hyperlink>
      <w:hyperlink r:id="rId163" w:history="1">
        <w:r w:rsidR="00E0374D" w:rsidRPr="00C07F0A">
          <w:rPr>
            <w:rStyle w:val="Hypertextovodkaz"/>
            <w:rFonts w:ascii="Times New Roman" w:hAnsi="Times New Roman" w:cs="Times New Roman"/>
            <w:color w:val="auto"/>
            <w:sz w:val="18"/>
            <w:szCs w:val="18"/>
            <w:u w:val="none"/>
          </w:rPr>
          <w:t>/plemena-kachen/</w:t>
        </w:r>
      </w:hyperlink>
      <w:r w:rsidR="00E0374D" w:rsidRPr="00C07F0A">
        <w:rPr>
          <w:rFonts w:ascii="Times New Roman" w:hAnsi="Times New Roman" w:cs="Times New Roman"/>
          <w:sz w:val="18"/>
          <w:szCs w:val="18"/>
        </w:rPr>
        <w:t>)</w:t>
      </w:r>
    </w:p>
    <w:p w:rsidR="00E0374D" w:rsidRPr="00F63E20" w:rsidRDefault="00E0374D" w:rsidP="00E0374D">
      <w:pPr>
        <w:spacing w:line="240" w:lineRule="auto"/>
        <w:jc w:val="both"/>
        <w:rPr>
          <w:rFonts w:ascii="Times New Roman" w:hAnsi="Times New Roman" w:cs="Times New Roman"/>
          <w:sz w:val="20"/>
          <w:szCs w:val="20"/>
        </w:rPr>
      </w:pPr>
    </w:p>
    <w:p w:rsidR="00E0374D" w:rsidRDefault="00E0374D" w:rsidP="00E0374D">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Objevit se mohou i jedinci s chocholkou a to v kombinaci s divokým zbarvením (ob</w:t>
      </w:r>
      <w:r w:rsidR="000720E6">
        <w:rPr>
          <w:rFonts w:ascii="Times New Roman" w:hAnsi="Times New Roman" w:cs="Times New Roman"/>
          <w:sz w:val="24"/>
          <w:szCs w:val="24"/>
        </w:rPr>
        <w:t>r. 27b,</w:t>
      </w:r>
      <w:r>
        <w:rPr>
          <w:rFonts w:ascii="Times New Roman" w:hAnsi="Times New Roman" w:cs="Times New Roman"/>
          <w:sz w:val="24"/>
          <w:szCs w:val="24"/>
        </w:rPr>
        <w:t>c) neb</w:t>
      </w:r>
      <w:r w:rsidR="000720E6">
        <w:rPr>
          <w:rFonts w:ascii="Times New Roman" w:hAnsi="Times New Roman" w:cs="Times New Roman"/>
          <w:sz w:val="24"/>
          <w:szCs w:val="24"/>
        </w:rPr>
        <w:t>o i abnormálním (obr. 27</w:t>
      </w:r>
      <w:r>
        <w:rPr>
          <w:rFonts w:ascii="Times New Roman" w:hAnsi="Times New Roman" w:cs="Times New Roman"/>
          <w:sz w:val="24"/>
          <w:szCs w:val="24"/>
        </w:rPr>
        <w:t>a). Choch</w:t>
      </w:r>
      <w:r w:rsidR="000720E6">
        <w:rPr>
          <w:rFonts w:ascii="Times New Roman" w:hAnsi="Times New Roman" w:cs="Times New Roman"/>
          <w:sz w:val="24"/>
          <w:szCs w:val="24"/>
        </w:rPr>
        <w:t>olku mohou mít i samice (obr. 5</w:t>
      </w:r>
      <w:r>
        <w:rPr>
          <w:rFonts w:ascii="Times New Roman" w:hAnsi="Times New Roman" w:cs="Times New Roman"/>
          <w:sz w:val="24"/>
          <w:szCs w:val="24"/>
        </w:rPr>
        <w:t xml:space="preserve">a). </w:t>
      </w:r>
      <w:r w:rsidRPr="001E42A0">
        <w:rPr>
          <w:rFonts w:ascii="Times New Roman" w:hAnsi="Times New Roman" w:cs="Times New Roman"/>
          <w:sz w:val="24"/>
          <w:szCs w:val="24"/>
        </w:rPr>
        <w:t>V chovech se chocholka vyskytuje u kachen selský</w:t>
      </w:r>
      <w:r>
        <w:rPr>
          <w:rFonts w:ascii="Times New Roman" w:hAnsi="Times New Roman" w:cs="Times New Roman"/>
          <w:sz w:val="24"/>
          <w:szCs w:val="24"/>
        </w:rPr>
        <w:t xml:space="preserve">ch, </w:t>
      </w:r>
      <w:proofErr w:type="spellStart"/>
      <w:r>
        <w:rPr>
          <w:rFonts w:ascii="Times New Roman" w:hAnsi="Times New Roman" w:cs="Times New Roman"/>
          <w:sz w:val="24"/>
          <w:szCs w:val="24"/>
        </w:rPr>
        <w:t>vysokohnízdících</w:t>
      </w:r>
      <w:proofErr w:type="spellEnd"/>
      <w:r>
        <w:rPr>
          <w:rFonts w:ascii="Times New Roman" w:hAnsi="Times New Roman" w:cs="Times New Roman"/>
          <w:sz w:val="24"/>
          <w:szCs w:val="24"/>
        </w:rPr>
        <w:t xml:space="preserve"> létavých a </w:t>
      </w:r>
      <w:r w:rsidRPr="001E42A0">
        <w:rPr>
          <w:rFonts w:ascii="Times New Roman" w:hAnsi="Times New Roman" w:cs="Times New Roman"/>
          <w:sz w:val="24"/>
          <w:szCs w:val="24"/>
        </w:rPr>
        <w:t>zakrslýc</w:t>
      </w:r>
      <w:r>
        <w:rPr>
          <w:rFonts w:ascii="Times New Roman" w:hAnsi="Times New Roman" w:cs="Times New Roman"/>
          <w:sz w:val="24"/>
          <w:szCs w:val="24"/>
        </w:rPr>
        <w:t>h (Procházka 2014</w:t>
      </w:r>
      <w:r w:rsidRPr="001E42A0">
        <w:rPr>
          <w:rFonts w:ascii="Times New Roman" w:hAnsi="Times New Roman" w:cs="Times New Roman"/>
          <w:sz w:val="24"/>
          <w:szCs w:val="24"/>
        </w:rPr>
        <w:t xml:space="preserve">). Chocholatost je podmíněna neúplně dominantním genem </w:t>
      </w:r>
      <w:proofErr w:type="spellStart"/>
      <w:r w:rsidRPr="001E42A0">
        <w:rPr>
          <w:rFonts w:ascii="Times New Roman" w:hAnsi="Times New Roman" w:cs="Times New Roman"/>
          <w:sz w:val="24"/>
          <w:szCs w:val="24"/>
        </w:rPr>
        <w:t>Cr</w:t>
      </w:r>
      <w:proofErr w:type="spellEnd"/>
      <w:r w:rsidRPr="001E42A0">
        <w:rPr>
          <w:rFonts w:ascii="Times New Roman" w:hAnsi="Times New Roman" w:cs="Times New Roman"/>
          <w:sz w:val="24"/>
          <w:szCs w:val="24"/>
        </w:rPr>
        <w:t xml:space="preserve">. V dominantně homozygotní kombinaci </w:t>
      </w:r>
      <w:proofErr w:type="spellStart"/>
      <w:r w:rsidRPr="001E42A0">
        <w:rPr>
          <w:rFonts w:ascii="Times New Roman" w:hAnsi="Times New Roman" w:cs="Times New Roman"/>
          <w:sz w:val="24"/>
          <w:szCs w:val="24"/>
        </w:rPr>
        <w:t>CrCr</w:t>
      </w:r>
      <w:proofErr w:type="spellEnd"/>
      <w:r w:rsidRPr="001E42A0">
        <w:rPr>
          <w:rFonts w:ascii="Times New Roman" w:hAnsi="Times New Roman" w:cs="Times New Roman"/>
          <w:sz w:val="24"/>
          <w:szCs w:val="24"/>
        </w:rPr>
        <w:t xml:space="preserve"> je tento znak letální. Chocholaté kachny jsou tedy heterozygotní </w:t>
      </w:r>
      <w:proofErr w:type="spellStart"/>
      <w:r w:rsidRPr="001E42A0">
        <w:rPr>
          <w:rFonts w:ascii="Times New Roman" w:hAnsi="Times New Roman" w:cs="Times New Roman"/>
          <w:sz w:val="24"/>
          <w:szCs w:val="24"/>
        </w:rPr>
        <w:t>Crcr</w:t>
      </w:r>
      <w:proofErr w:type="spellEnd"/>
      <w:r w:rsidRPr="001E42A0">
        <w:rPr>
          <w:rFonts w:ascii="Times New Roman" w:hAnsi="Times New Roman" w:cs="Times New Roman"/>
          <w:sz w:val="24"/>
          <w:szCs w:val="24"/>
        </w:rPr>
        <w:t>. Při křížení dvou chocholatých jedinců 25% jedinců zahyne díky letálnímu faktoru. Proto je výhodnější v chovech křížit chocholatého jedince s jedincem bez cho</w:t>
      </w:r>
      <w:r w:rsidR="00C07F0A">
        <w:rPr>
          <w:rFonts w:ascii="Times New Roman" w:hAnsi="Times New Roman" w:cs="Times New Roman"/>
          <w:sz w:val="24"/>
          <w:szCs w:val="24"/>
        </w:rPr>
        <w:t>cholu. Tak dostaneme 25% potomků</w:t>
      </w:r>
      <w:r w:rsidRPr="001E42A0">
        <w:rPr>
          <w:rFonts w:ascii="Times New Roman" w:hAnsi="Times New Roman" w:cs="Times New Roman"/>
          <w:sz w:val="24"/>
          <w:szCs w:val="24"/>
        </w:rPr>
        <w:t xml:space="preserve"> s c</w:t>
      </w:r>
      <w:r w:rsidR="00C07F0A">
        <w:rPr>
          <w:rFonts w:ascii="Times New Roman" w:hAnsi="Times New Roman" w:cs="Times New Roman"/>
          <w:sz w:val="24"/>
          <w:szCs w:val="24"/>
        </w:rPr>
        <w:t xml:space="preserve">hocholem a zbytek bez chocholu </w:t>
      </w:r>
      <w:r>
        <w:rPr>
          <w:rFonts w:ascii="Times New Roman" w:hAnsi="Times New Roman" w:cs="Times New Roman"/>
          <w:sz w:val="24"/>
          <w:szCs w:val="24"/>
        </w:rPr>
        <w:t>(Procházka 2014</w:t>
      </w:r>
      <w:r w:rsidRPr="001E42A0">
        <w:rPr>
          <w:rFonts w:ascii="Times New Roman" w:hAnsi="Times New Roman" w:cs="Times New Roman"/>
          <w:sz w:val="24"/>
          <w:szCs w:val="24"/>
        </w:rPr>
        <w:t>). Stejné by to bylo i v přírodě, kde předpokládáme, že by se chocholatá kachna křížila s nechocholatou kachnou divokou.</w:t>
      </w:r>
      <w:r>
        <w:rPr>
          <w:rFonts w:ascii="Times New Roman" w:hAnsi="Times New Roman" w:cs="Times New Roman"/>
          <w:sz w:val="24"/>
          <w:szCs w:val="24"/>
        </w:rPr>
        <w:t xml:space="preserve"> Jedinci s chocholkou jsou pozorováni jen velice výjimečně. V Olomouci jsem pozorovala dva jedince malou chocholkou.</w:t>
      </w:r>
    </w:p>
    <w:p w:rsidR="00E0374D" w:rsidRDefault="00E0374D" w:rsidP="00E0374D">
      <w:pPr>
        <w:spacing w:line="360" w:lineRule="auto"/>
        <w:ind w:firstLine="709"/>
        <w:jc w:val="both"/>
        <w:rPr>
          <w:rFonts w:ascii="Times New Roman" w:hAnsi="Times New Roman" w:cs="Times New Roman"/>
          <w:sz w:val="24"/>
          <w:szCs w:val="24"/>
        </w:rPr>
      </w:pPr>
    </w:p>
    <w:p w:rsidR="00E0374D" w:rsidRDefault="00E0374D" w:rsidP="00E0374D">
      <w:pPr>
        <w:spacing w:line="360" w:lineRule="auto"/>
        <w:jc w:val="both"/>
      </w:pPr>
    </w:p>
    <w:p w:rsidR="00E0374D" w:rsidRDefault="00E0374D" w:rsidP="00E0374D">
      <w:pPr>
        <w:pStyle w:val="Nadpis4"/>
        <w:rPr>
          <w:noProof/>
          <w:color w:val="auto"/>
        </w:rPr>
      </w:pPr>
      <w:r w:rsidRPr="00423CEC">
        <w:rPr>
          <w:noProof/>
          <w:color w:val="auto"/>
        </w:rPr>
        <w:t>S</w:t>
      </w:r>
      <w:r>
        <w:rPr>
          <w:noProof/>
          <w:color w:val="auto"/>
        </w:rPr>
        <w:t xml:space="preserve"> rezavým bokem a šedou nebo černou hlavou </w:t>
      </w:r>
    </w:p>
    <w:p w:rsidR="00E0374D" w:rsidRPr="005148ED" w:rsidRDefault="00E0374D" w:rsidP="00E0374D">
      <w:pPr>
        <w:jc w:val="both"/>
      </w:pPr>
      <w:r>
        <w:rPr>
          <w:noProof/>
        </w:rPr>
        <w:drawing>
          <wp:anchor distT="0" distB="0" distL="114300" distR="114300" simplePos="0" relativeHeight="251679744" behindDoc="0" locked="0" layoutInCell="1" allowOverlap="1">
            <wp:simplePos x="0" y="0"/>
            <wp:positionH relativeFrom="column">
              <wp:posOffset>-97155</wp:posOffset>
            </wp:positionH>
            <wp:positionV relativeFrom="paragraph">
              <wp:posOffset>377825</wp:posOffset>
            </wp:positionV>
            <wp:extent cx="4953000" cy="3714750"/>
            <wp:effectExtent l="19050" t="0" r="0" b="0"/>
            <wp:wrapTopAndBottom/>
            <wp:docPr id="76" name="Objekt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019800" cy="4496594"/>
                      <a:chOff x="381000" y="152400"/>
                      <a:chExt cx="6019800" cy="4496594"/>
                    </a:xfrm>
                  </a:grpSpPr>
                  <a:grpSp>
                    <a:nvGrpSpPr>
                      <a:cNvPr id="16" name="Skupina 15"/>
                      <a:cNvGrpSpPr/>
                    </a:nvGrpSpPr>
                    <a:grpSpPr>
                      <a:xfrm>
                        <a:off x="381000" y="152400"/>
                        <a:ext cx="6019800" cy="4496594"/>
                        <a:chOff x="381000" y="152400"/>
                        <a:chExt cx="6019800" cy="4496594"/>
                      </a:xfrm>
                    </a:grpSpPr>
                    <a:pic>
                      <a:nvPicPr>
                        <a:cNvPr id="52231" name="Picture 12" descr="Obrazek"/>
                        <a:cNvPicPr>
                          <a:picLocks noChangeAspect="1" noChangeArrowheads="1"/>
                        </a:cNvPicPr>
                      </a:nvPicPr>
                      <a:blipFill>
                        <a:blip r:embed="rId164"/>
                        <a:srcRect t="3279" b="5738"/>
                        <a:stretch>
                          <a:fillRect/>
                        </a:stretch>
                      </a:blipFill>
                      <a:spPr bwMode="auto">
                        <a:xfrm>
                          <a:off x="3390900" y="2133600"/>
                          <a:ext cx="2857500" cy="2114550"/>
                        </a:xfrm>
                        <a:prstGeom prst="rect">
                          <a:avLst/>
                        </a:prstGeom>
                        <a:noFill/>
                        <a:ln w="9525">
                          <a:noFill/>
                          <a:miter lim="800000"/>
                          <a:headEnd/>
                          <a:tailEnd/>
                        </a:ln>
                      </a:spPr>
                    </a:pic>
                    <a:pic>
                      <a:nvPicPr>
                        <a:cNvPr id="52227" name="Picture 10" descr="F:\DIPLOMKA\FOTODOKUMENTACE\foto kachny 15.11.2014\IMG_0249.JPG"/>
                        <a:cNvPicPr>
                          <a:picLocks noChangeAspect="1" noChangeArrowheads="1"/>
                        </a:cNvPicPr>
                      </a:nvPicPr>
                      <a:blipFill>
                        <a:blip r:embed="rId165"/>
                        <a:srcRect l="31609" t="34916" r="33422" b="27815"/>
                        <a:stretch>
                          <a:fillRect/>
                        </a:stretch>
                      </a:blipFill>
                      <a:spPr bwMode="auto">
                        <a:xfrm>
                          <a:off x="533400" y="2209800"/>
                          <a:ext cx="2895600" cy="2057400"/>
                        </a:xfrm>
                        <a:prstGeom prst="rect">
                          <a:avLst/>
                        </a:prstGeom>
                        <a:noFill/>
                        <a:ln w="9525">
                          <a:noFill/>
                          <a:miter lim="800000"/>
                          <a:headEnd/>
                          <a:tailEnd/>
                        </a:ln>
                      </a:spPr>
                    </a:pic>
                    <a:pic>
                      <a:nvPicPr>
                        <a:cNvPr id="9" name="Picture 5" descr="Anas platyrhynchos - kachna divoká"/>
                        <a:cNvPicPr>
                          <a:picLocks noChangeAspect="1" noChangeArrowheads="1"/>
                        </a:cNvPicPr>
                      </a:nvPicPr>
                      <a:blipFill>
                        <a:blip r:embed="rId166"/>
                        <a:srcRect r="16793" b="8995"/>
                        <a:stretch>
                          <a:fillRect/>
                        </a:stretch>
                      </a:blipFill>
                      <a:spPr bwMode="auto">
                        <a:xfrm>
                          <a:off x="533400" y="152400"/>
                          <a:ext cx="2895600" cy="2035277"/>
                        </a:xfrm>
                        <a:prstGeom prst="rect">
                          <a:avLst/>
                        </a:prstGeom>
                        <a:noFill/>
                        <a:ln w="9525">
                          <a:noFill/>
                          <a:miter lim="800000"/>
                          <a:headEnd/>
                          <a:tailEnd/>
                        </a:ln>
                      </a:spPr>
                    </a:pic>
                    <a:pic>
                      <a:nvPicPr>
                        <a:cNvPr id="52228" name="Picture 3" descr="F:\DIPLOMKA\FOTODOKUMENTACE\kachna 29.1. 2014\DSCF0392.JPG"/>
                        <a:cNvPicPr>
                          <a:picLocks noChangeAspect="1" noChangeArrowheads="1"/>
                        </a:cNvPicPr>
                      </a:nvPicPr>
                      <a:blipFill>
                        <a:blip r:embed="rId167"/>
                        <a:srcRect l="52084" t="1906" r="14452" b="63941"/>
                        <a:stretch>
                          <a:fillRect/>
                        </a:stretch>
                      </a:blipFill>
                      <a:spPr bwMode="auto">
                        <a:xfrm>
                          <a:off x="3429000" y="152400"/>
                          <a:ext cx="2819400" cy="2057400"/>
                        </a:xfrm>
                        <a:prstGeom prst="rect">
                          <a:avLst/>
                        </a:prstGeom>
                        <a:noFill/>
                        <a:ln w="9525">
                          <a:noFill/>
                          <a:miter lim="800000"/>
                          <a:headEnd/>
                          <a:tailEnd/>
                        </a:ln>
                      </a:spPr>
                    </a:pic>
                    <a:cxnSp>
                      <a:nvCxnSpPr>
                        <a:cNvPr id="11" name="Přímá spojovací čára 10"/>
                        <a:cNvCxnSpPr/>
                      </a:nvCxnSpPr>
                      <a:spPr>
                        <a:xfrm rot="10800000">
                          <a:off x="381000" y="2208211"/>
                          <a:ext cx="6019800" cy="1588"/>
                        </a:xfrm>
                        <a:prstGeom prst="line">
                          <a:avLst/>
                        </a:prstGeom>
                        <a:ln w="31750">
                          <a:solidFill>
                            <a:schemeClr val="bg1"/>
                          </a:solidFill>
                        </a:ln>
                      </a:spPr>
                      <a:style>
                        <a:lnRef idx="1">
                          <a:schemeClr val="accent1"/>
                        </a:lnRef>
                        <a:fillRef idx="0">
                          <a:schemeClr val="accent1"/>
                        </a:fillRef>
                        <a:effectRef idx="0">
                          <a:schemeClr val="accent1"/>
                        </a:effectRef>
                        <a:fontRef idx="minor">
                          <a:schemeClr val="tx1"/>
                        </a:fontRef>
                      </a:style>
                    </a:cxnSp>
                    <a:cxnSp>
                      <a:nvCxnSpPr>
                        <a:cNvPr id="12" name="Přímá spojovací čára 11"/>
                        <a:cNvCxnSpPr/>
                      </a:nvCxnSpPr>
                      <a:spPr>
                        <a:xfrm rot="5400000" flipH="1" flipV="1">
                          <a:off x="1180305" y="2400300"/>
                          <a:ext cx="4495800" cy="1588"/>
                        </a:xfrm>
                        <a:prstGeom prst="line">
                          <a:avLst/>
                        </a:prstGeom>
                        <a:ln w="31750">
                          <a:solidFill>
                            <a:schemeClr val="bg1"/>
                          </a:solidFill>
                        </a:ln>
                      </a:spPr>
                      <a:style>
                        <a:lnRef idx="1">
                          <a:schemeClr val="accent1"/>
                        </a:lnRef>
                        <a:fillRef idx="0">
                          <a:schemeClr val="accent1"/>
                        </a:fillRef>
                        <a:effectRef idx="0">
                          <a:schemeClr val="accent1"/>
                        </a:effectRef>
                        <a:fontRef idx="minor">
                          <a:schemeClr val="tx1"/>
                        </a:fontRef>
                      </a:style>
                    </a:cxnSp>
                    <a:sp>
                      <a:nvSpPr>
                        <a:cNvPr id="15" name="TextovéPole 14"/>
                        <a:cNvSpPr txBox="1"/>
                      </a:nvSpPr>
                      <a:spPr>
                        <a:xfrm>
                          <a:off x="533400" y="152400"/>
                          <a:ext cx="3262432" cy="2585323"/>
                        </a:xfrm>
                        <a:prstGeom prst="rect">
                          <a:avLst/>
                        </a:prstGeom>
                        <a:noFill/>
                      </a:spPr>
                      <a:txSp>
                        <a:txBody>
                          <a:bodyPr wrap="none" rtlCol="0">
                            <a:spAutoFit/>
                          </a:bodyPr>
                          <a:lstStyle>
                            <a:defPPr>
                              <a:defRPr lang="cs-CZ"/>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cs-CZ" dirty="0" smtClean="0">
                                <a:solidFill>
                                  <a:schemeClr val="bg1"/>
                                </a:solidFill>
                              </a:rPr>
                              <a:t>a                                            b</a:t>
                            </a:r>
                          </a:p>
                          <a:p>
                            <a:endParaRPr lang="cs-CZ" dirty="0">
                              <a:solidFill>
                                <a:schemeClr val="bg1"/>
                              </a:solidFill>
                            </a:endParaRPr>
                          </a:p>
                          <a:p>
                            <a:endParaRPr lang="cs-CZ" dirty="0" smtClean="0">
                              <a:solidFill>
                                <a:schemeClr val="bg1"/>
                              </a:solidFill>
                            </a:endParaRPr>
                          </a:p>
                          <a:p>
                            <a:endParaRPr lang="cs-CZ" dirty="0">
                              <a:solidFill>
                                <a:schemeClr val="bg1"/>
                              </a:solidFill>
                            </a:endParaRPr>
                          </a:p>
                          <a:p>
                            <a:endParaRPr lang="cs-CZ" dirty="0" smtClean="0">
                              <a:solidFill>
                                <a:schemeClr val="bg1"/>
                              </a:solidFill>
                            </a:endParaRPr>
                          </a:p>
                          <a:p>
                            <a:endParaRPr lang="cs-CZ" dirty="0">
                              <a:solidFill>
                                <a:schemeClr val="bg1"/>
                              </a:solidFill>
                            </a:endParaRPr>
                          </a:p>
                          <a:p>
                            <a:endParaRPr lang="cs-CZ" dirty="0" smtClean="0">
                              <a:solidFill>
                                <a:schemeClr val="bg1"/>
                              </a:solidFill>
                            </a:endParaRPr>
                          </a:p>
                          <a:p>
                            <a:endParaRPr lang="cs-CZ" dirty="0">
                              <a:solidFill>
                                <a:schemeClr val="bg1"/>
                              </a:solidFill>
                            </a:endParaRPr>
                          </a:p>
                          <a:p>
                            <a:r>
                              <a:rPr lang="cs-CZ" dirty="0" smtClean="0">
                                <a:solidFill>
                                  <a:schemeClr val="bg1"/>
                                </a:solidFill>
                              </a:rPr>
                              <a:t>c                                            d</a:t>
                            </a:r>
                            <a:endParaRPr lang="cs-CZ" dirty="0">
                              <a:solidFill>
                                <a:schemeClr val="bg1"/>
                              </a:solidFill>
                            </a:endParaRPr>
                          </a:p>
                        </a:txBody>
                        <a:useSpRect/>
                      </a:txSp>
                    </a:sp>
                  </a:grpSp>
                </lc:lockedCanvas>
              </a:graphicData>
            </a:graphic>
          </wp:anchor>
        </w:drawing>
      </w:r>
    </w:p>
    <w:p w:rsidR="00E0374D" w:rsidRPr="002A7A6C" w:rsidRDefault="000720E6" w:rsidP="005F4678">
      <w:pPr>
        <w:spacing w:line="240" w:lineRule="auto"/>
        <w:jc w:val="both"/>
        <w:rPr>
          <w:color w:val="0070C0"/>
        </w:rPr>
      </w:pPr>
      <w:r>
        <w:rPr>
          <w:rFonts w:ascii="Times New Roman" w:hAnsi="Times New Roman" w:cs="Times New Roman"/>
          <w:sz w:val="20"/>
          <w:szCs w:val="20"/>
        </w:rPr>
        <w:t xml:space="preserve">     Obr. 28</w:t>
      </w:r>
      <w:r w:rsidR="00E0374D" w:rsidRPr="008C17CE">
        <w:rPr>
          <w:rFonts w:ascii="Times New Roman" w:hAnsi="Times New Roman" w:cs="Times New Roman"/>
          <w:sz w:val="20"/>
          <w:szCs w:val="20"/>
        </w:rPr>
        <w:t xml:space="preserve">: Samec kachny divoké s rezavým bokem a šedou nebo černou hlavou a) 21. 4. 2012, Kroměříž, zámecká zahrada (foto:  </w:t>
      </w:r>
      <w:r w:rsidR="00E0374D" w:rsidRPr="00EA2864">
        <w:rPr>
          <w:rFonts w:ascii="Times New Roman" w:hAnsi="Times New Roman" w:cs="Times New Roman"/>
          <w:sz w:val="20"/>
          <w:szCs w:val="20"/>
        </w:rPr>
        <w:t xml:space="preserve">Lubomír Klátil); b) 29. 1. 2014, Olomouc, řeka Morava, U Dětského domova (foto: Kristýna Hájková); c) 15. 11. 2014, Olomouc, řeka Morava, U Dětského domova (foto: </w:t>
      </w:r>
      <w:r w:rsidR="00E0374D" w:rsidRPr="008A5BF0">
        <w:rPr>
          <w:rFonts w:ascii="Times New Roman" w:hAnsi="Times New Roman" w:cs="Times New Roman"/>
          <w:sz w:val="20"/>
          <w:szCs w:val="20"/>
        </w:rPr>
        <w:t xml:space="preserve">Kristýna Hájková); d) kachna domácí - </w:t>
      </w:r>
      <w:proofErr w:type="spellStart"/>
      <w:r w:rsidR="00E0374D" w:rsidRPr="008A5BF0">
        <w:rPr>
          <w:rFonts w:ascii="Times New Roman" w:hAnsi="Times New Roman" w:cs="Times New Roman"/>
          <w:sz w:val="20"/>
          <w:szCs w:val="20"/>
        </w:rPr>
        <w:t>overberžská</w:t>
      </w:r>
      <w:proofErr w:type="spellEnd"/>
      <w:r w:rsidR="00E0374D" w:rsidRPr="008A5BF0">
        <w:rPr>
          <w:rFonts w:ascii="Times New Roman" w:hAnsi="Times New Roman" w:cs="Times New Roman"/>
          <w:sz w:val="20"/>
          <w:szCs w:val="20"/>
        </w:rPr>
        <w:t xml:space="preserve">, modře stříbrné divoké zbarvení (zdroj: </w:t>
      </w:r>
      <w:hyperlink r:id="rId168" w:history="1">
        <w:r w:rsidR="00E0374D" w:rsidRPr="00C07F0A">
          <w:rPr>
            <w:rStyle w:val="Hypertextovodkaz"/>
            <w:rFonts w:ascii="Times New Roman" w:hAnsi="Times New Roman" w:cs="Times New Roman"/>
            <w:color w:val="auto"/>
            <w:sz w:val="20"/>
            <w:szCs w:val="20"/>
            <w:u w:val="none"/>
          </w:rPr>
          <w:t>http</w:t>
        </w:r>
      </w:hyperlink>
      <w:hyperlink r:id="rId169" w:history="1">
        <w:r w:rsidR="00E0374D" w:rsidRPr="00C07F0A">
          <w:rPr>
            <w:rStyle w:val="Hypertextovodkaz"/>
            <w:rFonts w:ascii="Times New Roman" w:hAnsi="Times New Roman" w:cs="Times New Roman"/>
            <w:color w:val="auto"/>
            <w:sz w:val="20"/>
            <w:szCs w:val="20"/>
            <w:u w:val="none"/>
          </w:rPr>
          <w:t>://www.</w:t>
        </w:r>
      </w:hyperlink>
      <w:hyperlink r:id="rId170" w:history="1">
        <w:r w:rsidR="00E0374D" w:rsidRPr="00C07F0A">
          <w:rPr>
            <w:rStyle w:val="Hypertextovodkaz"/>
            <w:rFonts w:ascii="Times New Roman" w:hAnsi="Times New Roman" w:cs="Times New Roman"/>
            <w:color w:val="auto"/>
            <w:sz w:val="20"/>
            <w:szCs w:val="20"/>
            <w:u w:val="none"/>
          </w:rPr>
          <w:t>klubvodnidrubeze.estranky.cz</w:t>
        </w:r>
      </w:hyperlink>
      <w:hyperlink r:id="rId171" w:history="1">
        <w:r w:rsidR="00E0374D" w:rsidRPr="00C07F0A">
          <w:rPr>
            <w:rStyle w:val="Hypertextovodkaz"/>
            <w:rFonts w:ascii="Times New Roman" w:hAnsi="Times New Roman" w:cs="Times New Roman"/>
            <w:color w:val="auto"/>
            <w:sz w:val="20"/>
            <w:szCs w:val="20"/>
            <w:u w:val="none"/>
          </w:rPr>
          <w:t>/</w:t>
        </w:r>
      </w:hyperlink>
      <w:hyperlink r:id="rId172" w:history="1">
        <w:r w:rsidR="00E0374D" w:rsidRPr="00C07F0A">
          <w:rPr>
            <w:rStyle w:val="Hypertextovodkaz"/>
            <w:rFonts w:ascii="Times New Roman" w:hAnsi="Times New Roman" w:cs="Times New Roman"/>
            <w:color w:val="auto"/>
            <w:sz w:val="20"/>
            <w:szCs w:val="20"/>
            <w:u w:val="none"/>
          </w:rPr>
          <w:t>clanky</w:t>
        </w:r>
      </w:hyperlink>
      <w:hyperlink r:id="rId173" w:history="1">
        <w:r w:rsidR="00E0374D" w:rsidRPr="00C07F0A">
          <w:rPr>
            <w:rStyle w:val="Hypertextovodkaz"/>
            <w:rFonts w:ascii="Times New Roman" w:hAnsi="Times New Roman" w:cs="Times New Roman"/>
            <w:color w:val="auto"/>
            <w:sz w:val="20"/>
            <w:szCs w:val="20"/>
            <w:u w:val="none"/>
          </w:rPr>
          <w:t>/plemena-kachen/</w:t>
        </w:r>
      </w:hyperlink>
      <w:r w:rsidR="00E0374D" w:rsidRPr="008A5BF0">
        <w:rPr>
          <w:rFonts w:ascii="Times New Roman" w:hAnsi="Times New Roman" w:cs="Times New Roman"/>
          <w:sz w:val="20"/>
          <w:szCs w:val="20"/>
        </w:rPr>
        <w:t>)</w:t>
      </w:r>
    </w:p>
    <w:p w:rsidR="00E0374D" w:rsidRPr="008C17CE" w:rsidRDefault="00E0374D" w:rsidP="00E0374D">
      <w:pPr>
        <w:shd w:val="clear" w:color="auto" w:fill="FFFFFF"/>
        <w:spacing w:before="75" w:after="150" w:line="384" w:lineRule="auto"/>
        <w:jc w:val="both"/>
        <w:rPr>
          <w:rFonts w:ascii="Times New Roman" w:hAnsi="Times New Roman" w:cs="Times New Roman"/>
          <w:sz w:val="24"/>
          <w:szCs w:val="24"/>
        </w:rPr>
      </w:pPr>
    </w:p>
    <w:p w:rsidR="00C07F0A" w:rsidRDefault="00E0374D" w:rsidP="00C07F0A">
      <w:pPr>
        <w:shd w:val="clear" w:color="auto" w:fill="FFFFFF"/>
        <w:spacing w:before="75" w:after="150" w:line="360" w:lineRule="auto"/>
        <w:ind w:firstLine="709"/>
        <w:jc w:val="both"/>
        <w:rPr>
          <w:rFonts w:ascii="Times New Roman" w:hAnsi="Times New Roman" w:cs="Times New Roman"/>
          <w:sz w:val="24"/>
          <w:szCs w:val="24"/>
        </w:rPr>
      </w:pPr>
      <w:r w:rsidRPr="008C17CE">
        <w:rPr>
          <w:rFonts w:ascii="Times New Roman" w:hAnsi="Times New Roman" w:cs="Times New Roman"/>
          <w:sz w:val="24"/>
          <w:szCs w:val="24"/>
        </w:rPr>
        <w:t xml:space="preserve">Zbarvení v této kategorii je </w:t>
      </w:r>
      <w:r>
        <w:rPr>
          <w:rFonts w:ascii="Times New Roman" w:hAnsi="Times New Roman" w:cs="Times New Roman"/>
          <w:sz w:val="24"/>
          <w:szCs w:val="24"/>
        </w:rPr>
        <w:t xml:space="preserve">kombinované a je </w:t>
      </w:r>
      <w:r w:rsidRPr="008C17CE">
        <w:rPr>
          <w:rFonts w:ascii="Times New Roman" w:hAnsi="Times New Roman" w:cs="Times New Roman"/>
          <w:sz w:val="24"/>
          <w:szCs w:val="24"/>
        </w:rPr>
        <w:t>stejné jako u předešlé</w:t>
      </w:r>
      <w:r>
        <w:rPr>
          <w:rFonts w:ascii="Times New Roman" w:hAnsi="Times New Roman" w:cs="Times New Roman"/>
          <w:sz w:val="24"/>
          <w:szCs w:val="24"/>
        </w:rPr>
        <w:t xml:space="preserve"> skupiny</w:t>
      </w:r>
      <w:r w:rsidRPr="008C17CE">
        <w:rPr>
          <w:rFonts w:ascii="Times New Roman" w:hAnsi="Times New Roman" w:cs="Times New Roman"/>
          <w:sz w:val="24"/>
          <w:szCs w:val="24"/>
        </w:rPr>
        <w:t xml:space="preserve">, jen s tím rozdílem, že samec nemá kovově zelenou hlavu, ale šedou nebo až téměř černou bez lesku. Z pohledu chovatelů můžeme označit toto zbarvení jako modře stříbrně divoké nebo také jako modrožlutě divoké zbarvení.  Modře stříbrně divoké zbarvení bývá u kachen domácích zakrslých, </w:t>
      </w:r>
      <w:proofErr w:type="spellStart"/>
      <w:r w:rsidRPr="008C17CE">
        <w:rPr>
          <w:rFonts w:ascii="Times New Roman" w:hAnsi="Times New Roman" w:cs="Times New Roman"/>
          <w:sz w:val="24"/>
          <w:szCs w:val="24"/>
        </w:rPr>
        <w:t>vysoko</w:t>
      </w:r>
      <w:r>
        <w:rPr>
          <w:rFonts w:ascii="Times New Roman" w:hAnsi="Times New Roman" w:cs="Times New Roman"/>
          <w:sz w:val="24"/>
          <w:szCs w:val="24"/>
        </w:rPr>
        <w:t>hnízdících</w:t>
      </w:r>
      <w:proofErr w:type="spellEnd"/>
      <w:r>
        <w:rPr>
          <w:rFonts w:ascii="Times New Roman" w:hAnsi="Times New Roman" w:cs="Times New Roman"/>
          <w:sz w:val="24"/>
          <w:szCs w:val="24"/>
        </w:rPr>
        <w:t xml:space="preserve"> létavých, selských a </w:t>
      </w:r>
      <w:proofErr w:type="spellStart"/>
      <w:r w:rsidRPr="008C17CE">
        <w:rPr>
          <w:rFonts w:ascii="Times New Roman" w:hAnsi="Times New Roman" w:cs="Times New Roman"/>
          <w:sz w:val="24"/>
          <w:szCs w:val="24"/>
        </w:rPr>
        <w:t>overberžských</w:t>
      </w:r>
      <w:proofErr w:type="spellEnd"/>
      <w:r w:rsidRPr="008C17CE">
        <w:rPr>
          <w:rFonts w:ascii="Times New Roman" w:hAnsi="Times New Roman" w:cs="Times New Roman"/>
          <w:sz w:val="24"/>
          <w:szCs w:val="24"/>
        </w:rPr>
        <w:t xml:space="preserve">, pro které je toto zbarvení jediné, ve kterém se vyskytují. Modrožlutě divoké zbarvení mají kachny divoké zakrslé, </w:t>
      </w:r>
      <w:proofErr w:type="spellStart"/>
      <w:r w:rsidRPr="008C17CE">
        <w:rPr>
          <w:rFonts w:ascii="Times New Roman" w:hAnsi="Times New Roman" w:cs="Times New Roman"/>
          <w:sz w:val="24"/>
          <w:szCs w:val="24"/>
        </w:rPr>
        <w:t>vysokohnízdící</w:t>
      </w:r>
      <w:proofErr w:type="spellEnd"/>
      <w:r w:rsidRPr="008C17CE">
        <w:rPr>
          <w:rFonts w:ascii="Times New Roman" w:hAnsi="Times New Roman" w:cs="Times New Roman"/>
          <w:sz w:val="24"/>
          <w:szCs w:val="24"/>
        </w:rPr>
        <w:t xml:space="preserve"> létavé, selské, indičtí běžci a saské, pro které je typické a v jiném zbarvení se nevyskytují. V chovech patří teoreticky toto zbarvení z hlediska výskytu k průměru (tab.</w:t>
      </w:r>
      <w:r w:rsidR="005F4678">
        <w:rPr>
          <w:rFonts w:ascii="Times New Roman" w:hAnsi="Times New Roman" w:cs="Times New Roman"/>
          <w:sz w:val="24"/>
          <w:szCs w:val="24"/>
        </w:rPr>
        <w:t xml:space="preserve"> </w:t>
      </w:r>
      <w:r w:rsidRPr="008C17CE">
        <w:rPr>
          <w:rFonts w:ascii="Times New Roman" w:hAnsi="Times New Roman" w:cs="Times New Roman"/>
          <w:sz w:val="24"/>
          <w:szCs w:val="24"/>
        </w:rPr>
        <w:t>1). Při svém pozorování jsem viděla téměř vždy alespoň jednoho jedince (tab. 2).</w:t>
      </w:r>
    </w:p>
    <w:p w:rsidR="00C07F0A" w:rsidRPr="00C07F0A" w:rsidRDefault="00C07F0A" w:rsidP="00C07F0A">
      <w:pPr>
        <w:shd w:val="clear" w:color="auto" w:fill="FFFFFF"/>
        <w:spacing w:before="75" w:after="150" w:line="360" w:lineRule="auto"/>
        <w:ind w:firstLine="709"/>
        <w:jc w:val="both"/>
        <w:rPr>
          <w:rFonts w:ascii="Times New Roman" w:hAnsi="Times New Roman" w:cs="Times New Roman"/>
          <w:sz w:val="24"/>
          <w:szCs w:val="24"/>
        </w:rPr>
      </w:pPr>
    </w:p>
    <w:p w:rsidR="00C07F0A" w:rsidRPr="00C07F0A" w:rsidRDefault="00C07F0A" w:rsidP="00C07F0A">
      <w:pPr>
        <w:pStyle w:val="Nadpis4"/>
        <w:rPr>
          <w:noProof/>
          <w:color w:val="auto"/>
        </w:rPr>
      </w:pPr>
      <w:r>
        <w:rPr>
          <w:noProof/>
          <w:color w:val="auto"/>
        </w:rPr>
        <w:drawing>
          <wp:anchor distT="0" distB="0" distL="114300" distR="114300" simplePos="0" relativeHeight="251691008" behindDoc="0" locked="0" layoutInCell="1" allowOverlap="1">
            <wp:simplePos x="0" y="0"/>
            <wp:positionH relativeFrom="column">
              <wp:posOffset>-30480</wp:posOffset>
            </wp:positionH>
            <wp:positionV relativeFrom="paragraph">
              <wp:posOffset>328295</wp:posOffset>
            </wp:positionV>
            <wp:extent cx="4648200" cy="2333625"/>
            <wp:effectExtent l="19050" t="0" r="0" b="0"/>
            <wp:wrapTopAndBottom/>
            <wp:docPr id="77" name="Objekt 14"/>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829300" cy="2514600"/>
                      <a:chOff x="304800" y="304800"/>
                      <a:chExt cx="5829300" cy="2514600"/>
                    </a:xfrm>
                  </a:grpSpPr>
                  <a:grpSp>
                    <a:nvGrpSpPr>
                      <a:cNvPr id="16" name="Skupina 15"/>
                      <a:cNvGrpSpPr/>
                    </a:nvGrpSpPr>
                    <a:grpSpPr>
                      <a:xfrm>
                        <a:off x="304800" y="304800"/>
                        <a:ext cx="5829300" cy="2514600"/>
                        <a:chOff x="304800" y="304800"/>
                        <a:chExt cx="5829300" cy="2514600"/>
                      </a:xfrm>
                    </a:grpSpPr>
                    <a:pic>
                      <a:nvPicPr>
                        <a:cNvPr id="7173" name="Picture 10" descr="Obrazek"/>
                        <a:cNvPicPr>
                          <a:picLocks noChangeAspect="1" noChangeArrowheads="1"/>
                        </a:cNvPicPr>
                      </a:nvPicPr>
                      <a:blipFill>
                        <a:blip r:embed="rId174"/>
                        <a:srcRect t="16293" r="7692" b="4488"/>
                        <a:stretch>
                          <a:fillRect/>
                        </a:stretch>
                      </a:blipFill>
                      <a:spPr bwMode="auto">
                        <a:xfrm>
                          <a:off x="3276600" y="533400"/>
                          <a:ext cx="2857500" cy="1905000"/>
                        </a:xfrm>
                        <a:prstGeom prst="rect">
                          <a:avLst/>
                        </a:prstGeom>
                        <a:noFill/>
                        <a:ln w="9525">
                          <a:noFill/>
                          <a:miter lim="800000"/>
                          <a:headEnd/>
                          <a:tailEnd/>
                        </a:ln>
                      </a:spPr>
                    </a:pic>
                    <a:pic>
                      <a:nvPicPr>
                        <a:cNvPr id="7175" name="Picture 9" descr="http://birds.cz/avif/photos/scaled/P018192_490x351.jpg"/>
                        <a:cNvPicPr>
                          <a:picLocks noChangeAspect="1" noChangeArrowheads="1"/>
                        </a:cNvPicPr>
                      </a:nvPicPr>
                      <a:blipFill>
                        <a:blip r:embed="rId175"/>
                        <a:srcRect t="3571" b="7143"/>
                        <a:stretch>
                          <a:fillRect/>
                        </a:stretch>
                      </a:blipFill>
                      <a:spPr bwMode="auto">
                        <a:xfrm>
                          <a:off x="304800" y="533400"/>
                          <a:ext cx="2978150" cy="1905111"/>
                        </a:xfrm>
                        <a:prstGeom prst="rect">
                          <a:avLst/>
                        </a:prstGeom>
                        <a:noFill/>
                        <a:ln w="9525">
                          <a:noFill/>
                          <a:miter lim="800000"/>
                          <a:headEnd/>
                          <a:tailEnd/>
                        </a:ln>
                      </a:spPr>
                    </a:pic>
                    <a:sp>
                      <a:nvSpPr>
                        <a:cNvPr id="7178" name="TextovéPole 9"/>
                        <a:cNvSpPr txBox="1">
                          <a:spLocks noChangeArrowheads="1"/>
                        </a:cNvSpPr>
                      </a:nvSpPr>
                      <a:spPr bwMode="auto">
                        <a:xfrm>
                          <a:off x="304800" y="533400"/>
                          <a:ext cx="5442516" cy="369332"/>
                        </a:xfrm>
                        <a:prstGeom prst="rect">
                          <a:avLst/>
                        </a:prstGeom>
                        <a:noFill/>
                        <a:ln w="9525">
                          <a:noFill/>
                          <a:miter lim="800000"/>
                          <a:headEnd/>
                          <a:tailEnd/>
                        </a:ln>
                      </a:spPr>
                      <a:txSp>
                        <a:txBody>
                          <a:bodyPr wrap="none">
                            <a:spAutoFit/>
                          </a:bodyPr>
                          <a:lstStyle>
                            <a:defPPr>
                              <a:defRPr lang="cs-CZ"/>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cs-CZ" dirty="0"/>
                              <a:t>a   </a:t>
                            </a:r>
                            <a:r>
                              <a:rPr lang="cs-CZ" dirty="0" smtClean="0"/>
                              <a:t>                                           b                                </a:t>
                            </a:r>
                            <a:endParaRPr lang="cs-CZ" dirty="0"/>
                          </a:p>
                        </a:txBody>
                        <a:useSpRect/>
                      </a:txSp>
                    </a:sp>
                    <a:cxnSp>
                      <a:nvCxnSpPr>
                        <a:cNvPr id="6" name="Přímá spojovací čára 5"/>
                        <a:cNvCxnSpPr/>
                      </a:nvCxnSpPr>
                      <a:spPr bwMode="auto">
                        <a:xfrm rot="5400000" flipH="1" flipV="1">
                          <a:off x="2018506" y="1561306"/>
                          <a:ext cx="2514600" cy="1588"/>
                        </a:xfrm>
                        <a:prstGeom prst="line">
                          <a:avLst/>
                        </a:prstGeom>
                        <a:ln w="31750">
                          <a:solidFill>
                            <a:schemeClr val="bg1"/>
                          </a:solidFill>
                        </a:ln>
                      </a:spPr>
                      <a:style>
                        <a:lnRef idx="1">
                          <a:schemeClr val="accent1"/>
                        </a:lnRef>
                        <a:fillRef idx="0">
                          <a:schemeClr val="accent1"/>
                        </a:fillRef>
                        <a:effectRef idx="0">
                          <a:schemeClr val="accent1"/>
                        </a:effectRef>
                        <a:fontRef idx="minor">
                          <a:schemeClr val="tx1"/>
                        </a:fontRef>
                      </a:style>
                    </a:cxnSp>
                  </a:grpSp>
                </lc:lockedCanvas>
              </a:graphicData>
            </a:graphic>
          </wp:anchor>
        </w:drawing>
      </w:r>
      <w:r w:rsidR="00E0374D">
        <w:rPr>
          <w:noProof/>
          <w:color w:val="auto"/>
        </w:rPr>
        <w:t>Š</w:t>
      </w:r>
      <w:r w:rsidR="001122D7">
        <w:rPr>
          <w:noProof/>
          <w:color w:val="auto"/>
        </w:rPr>
        <w:t xml:space="preserve">edý </w:t>
      </w:r>
      <w:r w:rsidR="00E0374D">
        <w:rPr>
          <w:noProof/>
          <w:color w:val="auto"/>
        </w:rPr>
        <w:t xml:space="preserve"> </w:t>
      </w:r>
      <w:r w:rsidR="00E0374D" w:rsidRPr="00423CEC">
        <w:rPr>
          <w:noProof/>
          <w:color w:val="auto"/>
        </w:rPr>
        <w:t>s bílou náprsenkou</w:t>
      </w:r>
    </w:p>
    <w:p w:rsidR="00C07F0A" w:rsidRPr="00C07F0A" w:rsidRDefault="00C07F0A" w:rsidP="00E0374D">
      <w:pPr>
        <w:spacing w:line="240" w:lineRule="auto"/>
        <w:jc w:val="both"/>
        <w:rPr>
          <w:rFonts w:ascii="Times New Roman" w:hAnsi="Times New Roman" w:cs="Times New Roman"/>
          <w:sz w:val="2"/>
          <w:szCs w:val="2"/>
        </w:rPr>
      </w:pPr>
    </w:p>
    <w:p w:rsidR="00E0374D" w:rsidRPr="00C07F0A" w:rsidRDefault="000720E6" w:rsidP="00E0374D">
      <w:pPr>
        <w:spacing w:line="240" w:lineRule="auto"/>
        <w:jc w:val="both"/>
        <w:rPr>
          <w:rFonts w:ascii="Times New Roman" w:hAnsi="Times New Roman" w:cs="Times New Roman"/>
          <w:sz w:val="18"/>
          <w:szCs w:val="18"/>
        </w:rPr>
      </w:pPr>
      <w:r>
        <w:rPr>
          <w:rFonts w:ascii="Times New Roman" w:hAnsi="Times New Roman" w:cs="Times New Roman"/>
          <w:sz w:val="18"/>
          <w:szCs w:val="18"/>
        </w:rPr>
        <w:t>Obr. 29</w:t>
      </w:r>
      <w:r w:rsidR="00E0374D" w:rsidRPr="00C07F0A">
        <w:rPr>
          <w:rFonts w:ascii="Times New Roman" w:hAnsi="Times New Roman" w:cs="Times New Roman"/>
          <w:sz w:val="18"/>
          <w:szCs w:val="18"/>
        </w:rPr>
        <w:t xml:space="preserve">: Samec kachny divoké šedě zbarvený s bílou náprsenkou a) </w:t>
      </w:r>
      <w:r w:rsidR="00E0374D" w:rsidRPr="00C07F0A">
        <w:rPr>
          <w:rFonts w:ascii="Times New Roman" w:hAnsi="Times New Roman" w:cs="Times New Roman"/>
          <w:bCs/>
          <w:iCs/>
          <w:sz w:val="18"/>
          <w:szCs w:val="18"/>
        </w:rPr>
        <w:t>29. 8. 2012, Prostějov, Městský rybník</w:t>
      </w:r>
      <w:r w:rsidR="00E0374D" w:rsidRPr="00C07F0A">
        <w:rPr>
          <w:rFonts w:ascii="Times New Roman" w:hAnsi="Times New Roman" w:cs="Times New Roman"/>
          <w:sz w:val="18"/>
          <w:szCs w:val="18"/>
        </w:rPr>
        <w:t xml:space="preserve"> (foto: Jiří </w:t>
      </w:r>
      <w:r w:rsidR="00E0374D" w:rsidRPr="00C07F0A">
        <w:rPr>
          <w:rFonts w:ascii="Times New Roman" w:hAnsi="Times New Roman" w:cs="Times New Roman"/>
          <w:bCs/>
          <w:iCs/>
          <w:sz w:val="18"/>
          <w:szCs w:val="18"/>
        </w:rPr>
        <w:t xml:space="preserve">Šafránek); </w:t>
      </w:r>
      <w:r>
        <w:rPr>
          <w:rFonts w:ascii="Times New Roman" w:hAnsi="Times New Roman" w:cs="Times New Roman"/>
          <w:sz w:val="18"/>
          <w:szCs w:val="18"/>
        </w:rPr>
        <w:t xml:space="preserve">b) </w:t>
      </w:r>
      <w:r w:rsidR="00E0374D" w:rsidRPr="00C07F0A">
        <w:rPr>
          <w:rFonts w:ascii="Times New Roman" w:hAnsi="Times New Roman" w:cs="Times New Roman"/>
          <w:sz w:val="18"/>
          <w:szCs w:val="18"/>
        </w:rPr>
        <w:t xml:space="preserve">kachna domácí – pomořanská, zbarvení modré s náprsenkou (zdroj: </w:t>
      </w:r>
      <w:hyperlink r:id="rId176" w:history="1">
        <w:r w:rsidR="00E0374D" w:rsidRPr="00C07F0A">
          <w:rPr>
            <w:rStyle w:val="Hypertextovodkaz"/>
            <w:rFonts w:ascii="Times New Roman" w:hAnsi="Times New Roman" w:cs="Times New Roman"/>
            <w:color w:val="auto"/>
            <w:sz w:val="18"/>
            <w:szCs w:val="18"/>
            <w:u w:val="none"/>
          </w:rPr>
          <w:t>http://www.</w:t>
        </w:r>
      </w:hyperlink>
      <w:hyperlink r:id="rId177" w:history="1">
        <w:r w:rsidR="00E0374D" w:rsidRPr="00C07F0A">
          <w:rPr>
            <w:rStyle w:val="Hypertextovodkaz"/>
            <w:rFonts w:ascii="Times New Roman" w:hAnsi="Times New Roman" w:cs="Times New Roman"/>
            <w:color w:val="auto"/>
            <w:sz w:val="18"/>
            <w:szCs w:val="18"/>
            <w:u w:val="none"/>
          </w:rPr>
          <w:t>klubvodnidrubeze.estranky.cz</w:t>
        </w:r>
      </w:hyperlink>
      <w:hyperlink r:id="rId178" w:history="1">
        <w:r w:rsidR="00E0374D" w:rsidRPr="00C07F0A">
          <w:rPr>
            <w:rStyle w:val="Hypertextovodkaz"/>
            <w:rFonts w:ascii="Times New Roman" w:hAnsi="Times New Roman" w:cs="Times New Roman"/>
            <w:color w:val="auto"/>
            <w:sz w:val="18"/>
            <w:szCs w:val="18"/>
            <w:u w:val="none"/>
          </w:rPr>
          <w:t>/</w:t>
        </w:r>
      </w:hyperlink>
      <w:hyperlink r:id="rId179" w:history="1">
        <w:r w:rsidR="00E0374D" w:rsidRPr="00C07F0A">
          <w:rPr>
            <w:rStyle w:val="Hypertextovodkaz"/>
            <w:rFonts w:ascii="Times New Roman" w:hAnsi="Times New Roman" w:cs="Times New Roman"/>
            <w:color w:val="auto"/>
            <w:sz w:val="18"/>
            <w:szCs w:val="18"/>
            <w:u w:val="none"/>
          </w:rPr>
          <w:t>clanky</w:t>
        </w:r>
      </w:hyperlink>
      <w:hyperlink r:id="rId180" w:history="1">
        <w:r w:rsidR="00E0374D" w:rsidRPr="00C07F0A">
          <w:rPr>
            <w:rStyle w:val="Hypertextovodkaz"/>
            <w:rFonts w:ascii="Times New Roman" w:hAnsi="Times New Roman" w:cs="Times New Roman"/>
            <w:color w:val="auto"/>
            <w:sz w:val="18"/>
            <w:szCs w:val="18"/>
            <w:u w:val="none"/>
          </w:rPr>
          <w:t>/plemena-kachen/</w:t>
        </w:r>
      </w:hyperlink>
      <w:r w:rsidR="00E0374D" w:rsidRPr="00C07F0A">
        <w:rPr>
          <w:rFonts w:ascii="Times New Roman" w:hAnsi="Times New Roman" w:cs="Times New Roman"/>
          <w:sz w:val="18"/>
          <w:szCs w:val="18"/>
        </w:rPr>
        <w:t>)</w:t>
      </w:r>
    </w:p>
    <w:p w:rsidR="00E0374D" w:rsidRPr="00603511" w:rsidRDefault="00E0374D" w:rsidP="00E0374D">
      <w:pPr>
        <w:spacing w:line="240" w:lineRule="auto"/>
        <w:jc w:val="both"/>
        <w:rPr>
          <w:rFonts w:ascii="Times New Roman" w:hAnsi="Times New Roman" w:cs="Times New Roman"/>
          <w:sz w:val="20"/>
          <w:szCs w:val="20"/>
        </w:rPr>
      </w:pPr>
    </w:p>
    <w:p w:rsidR="00E0374D" w:rsidRPr="00603511" w:rsidRDefault="00E0374D" w:rsidP="00E0374D">
      <w:pPr>
        <w:spacing w:line="360" w:lineRule="auto"/>
        <w:ind w:firstLine="709"/>
        <w:jc w:val="both"/>
        <w:rPr>
          <w:rFonts w:ascii="Times New Roman" w:hAnsi="Times New Roman" w:cs="Times New Roman"/>
          <w:sz w:val="24"/>
          <w:szCs w:val="24"/>
        </w:rPr>
      </w:pPr>
      <w:r w:rsidRPr="00603511">
        <w:rPr>
          <w:rFonts w:ascii="Times New Roman" w:hAnsi="Times New Roman" w:cs="Times New Roman"/>
          <w:sz w:val="24"/>
          <w:szCs w:val="24"/>
        </w:rPr>
        <w:t xml:space="preserve">Samec v této kategorii </w:t>
      </w:r>
      <w:r>
        <w:rPr>
          <w:rFonts w:ascii="Times New Roman" w:hAnsi="Times New Roman" w:cs="Times New Roman"/>
          <w:sz w:val="24"/>
          <w:szCs w:val="24"/>
        </w:rPr>
        <w:t xml:space="preserve">s kombinovaným zbarvením </w:t>
      </w:r>
      <w:r w:rsidRPr="00603511">
        <w:rPr>
          <w:rFonts w:ascii="Times New Roman" w:hAnsi="Times New Roman" w:cs="Times New Roman"/>
          <w:sz w:val="24"/>
          <w:szCs w:val="24"/>
        </w:rPr>
        <w:t xml:space="preserve">má šedé zbarvení po celém těle, hlava je o něco tmavší. Na spodní části krsku a částečně na hrudi je bílá skvrna v podobě náprsenky. V chovatelství se toto zbarvení označuje jako modré s bílou náprsenkou a může se vyskytovat u kachen domácích zakrslých, </w:t>
      </w:r>
      <w:proofErr w:type="spellStart"/>
      <w:r w:rsidRPr="00603511">
        <w:rPr>
          <w:rFonts w:ascii="Times New Roman" w:hAnsi="Times New Roman" w:cs="Times New Roman"/>
          <w:sz w:val="24"/>
          <w:szCs w:val="24"/>
        </w:rPr>
        <w:t>vysokohnízdících</w:t>
      </w:r>
      <w:proofErr w:type="spellEnd"/>
      <w:r w:rsidRPr="00603511">
        <w:rPr>
          <w:rFonts w:ascii="Times New Roman" w:hAnsi="Times New Roman" w:cs="Times New Roman"/>
          <w:sz w:val="24"/>
          <w:szCs w:val="24"/>
        </w:rPr>
        <w:t xml:space="preserve"> létavých, selských a pomořanských (tab. 1), pro které je asi nejtypičtější. V přírodě je tato odchylka málo častá. Dost možná se jedná také přímo o vypuštěnou kachnu domácí. V Olomouci jsem toto zbarvení nepozorovala.</w:t>
      </w:r>
    </w:p>
    <w:p w:rsidR="00E0374D" w:rsidRDefault="00E0374D" w:rsidP="00E0374D">
      <w:pPr>
        <w:spacing w:line="360" w:lineRule="auto"/>
        <w:ind w:firstLine="709"/>
        <w:jc w:val="both"/>
        <w:rPr>
          <w:rFonts w:ascii="Times New Roman" w:hAnsi="Times New Roman" w:cs="Times New Roman"/>
          <w:b/>
          <w:color w:val="4F81BD" w:themeColor="accent1"/>
          <w:sz w:val="28"/>
          <w:szCs w:val="28"/>
        </w:rPr>
      </w:pPr>
    </w:p>
    <w:p w:rsidR="00E0374D" w:rsidRDefault="00E0374D" w:rsidP="00E0374D">
      <w:pPr>
        <w:spacing w:line="360" w:lineRule="auto"/>
        <w:jc w:val="both"/>
        <w:rPr>
          <w:rFonts w:ascii="Times New Roman" w:hAnsi="Times New Roman" w:cs="Times New Roman"/>
          <w:b/>
          <w:color w:val="4F81BD" w:themeColor="accent1"/>
          <w:sz w:val="28"/>
          <w:szCs w:val="28"/>
        </w:rPr>
      </w:pPr>
    </w:p>
    <w:p w:rsidR="00E0374D" w:rsidRDefault="00E0374D" w:rsidP="00E0374D">
      <w:pPr>
        <w:spacing w:line="360" w:lineRule="auto"/>
        <w:ind w:firstLine="709"/>
        <w:jc w:val="both"/>
      </w:pPr>
    </w:p>
    <w:p w:rsidR="00E0374D" w:rsidRDefault="00E0374D" w:rsidP="00E0374D">
      <w:pPr>
        <w:spacing w:line="360" w:lineRule="auto"/>
        <w:ind w:firstLine="709"/>
        <w:jc w:val="both"/>
      </w:pPr>
    </w:p>
    <w:p w:rsidR="00E0374D" w:rsidRDefault="00E0374D" w:rsidP="00E0374D">
      <w:pPr>
        <w:spacing w:line="360" w:lineRule="auto"/>
        <w:ind w:firstLine="709"/>
        <w:jc w:val="both"/>
      </w:pPr>
    </w:p>
    <w:p w:rsidR="00E0374D" w:rsidRDefault="00E0374D" w:rsidP="00E0374D">
      <w:pPr>
        <w:spacing w:line="360" w:lineRule="auto"/>
        <w:ind w:firstLine="709"/>
        <w:jc w:val="both"/>
      </w:pPr>
    </w:p>
    <w:p w:rsidR="00E0374D" w:rsidRDefault="00E0374D" w:rsidP="00E0374D">
      <w:pPr>
        <w:spacing w:line="360" w:lineRule="auto"/>
        <w:ind w:firstLine="709"/>
        <w:jc w:val="both"/>
      </w:pPr>
    </w:p>
    <w:p w:rsidR="00E0374D" w:rsidRDefault="00E0374D" w:rsidP="001D7682">
      <w:pPr>
        <w:spacing w:line="360" w:lineRule="auto"/>
        <w:jc w:val="both"/>
      </w:pPr>
    </w:p>
    <w:p w:rsidR="00C07F0A" w:rsidRDefault="00D76109" w:rsidP="00C07F0A">
      <w:pPr>
        <w:pStyle w:val="Nadpis4"/>
        <w:rPr>
          <w:noProof/>
          <w:color w:val="auto"/>
        </w:rPr>
      </w:pPr>
      <w:r>
        <w:rPr>
          <w:noProof/>
          <w:color w:val="auto"/>
        </w:rPr>
        <w:drawing>
          <wp:anchor distT="0" distB="0" distL="114300" distR="114300" simplePos="0" relativeHeight="251696128" behindDoc="0" locked="0" layoutInCell="1" allowOverlap="1">
            <wp:simplePos x="0" y="0"/>
            <wp:positionH relativeFrom="column">
              <wp:posOffset>-306705</wp:posOffset>
            </wp:positionH>
            <wp:positionV relativeFrom="paragraph">
              <wp:posOffset>316865</wp:posOffset>
            </wp:positionV>
            <wp:extent cx="5219700" cy="5010150"/>
            <wp:effectExtent l="19050" t="0" r="0" b="0"/>
            <wp:wrapTopAndBottom/>
            <wp:docPr id="8" name="Objekt 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858000" cy="6553200"/>
                      <a:chOff x="304800" y="796"/>
                      <a:chExt cx="6858000" cy="6553200"/>
                    </a:xfrm>
                  </a:grpSpPr>
                  <a:grpSp>
                    <a:nvGrpSpPr>
                      <a:cNvPr id="15" name="Skupina 14"/>
                      <a:cNvGrpSpPr/>
                    </a:nvGrpSpPr>
                    <a:grpSpPr>
                      <a:xfrm>
                        <a:off x="304800" y="796"/>
                        <a:ext cx="6858000" cy="6553200"/>
                        <a:chOff x="304800" y="796"/>
                        <a:chExt cx="6858000" cy="6553200"/>
                      </a:xfrm>
                    </a:grpSpPr>
                    <a:pic>
                      <a:nvPicPr>
                        <a:cNvPr id="12" name="Picture 2" descr="https://email.seznam.cz/imageshow/UbAmf5B7U5a-2VD9iCI0IPX7dr3mMNZYUexie5OpfT6Jobal5WBHirxzhvXI_5KB5YueDdM"/>
                        <a:cNvPicPr>
                          <a:picLocks noChangeAspect="1" noChangeArrowheads="1"/>
                        </a:cNvPicPr>
                      </a:nvPicPr>
                      <a:blipFill>
                        <a:blip r:embed="rId181"/>
                        <a:srcRect l="6896" t="-766" b="14953"/>
                        <a:stretch>
                          <a:fillRect/>
                        </a:stretch>
                      </a:blipFill>
                      <a:spPr bwMode="auto">
                        <a:xfrm>
                          <a:off x="685800" y="4343400"/>
                          <a:ext cx="3086519" cy="2133600"/>
                        </a:xfrm>
                        <a:prstGeom prst="rect">
                          <a:avLst/>
                        </a:prstGeom>
                        <a:noFill/>
                        <a:ln w="9525">
                          <a:noFill/>
                          <a:miter lim="800000"/>
                          <a:headEnd/>
                          <a:tailEnd/>
                        </a:ln>
                      </a:spPr>
                    </a:pic>
                    <a:pic>
                      <a:nvPicPr>
                        <a:cNvPr id="44036" name="Picture 10" descr="C:\Users\Kika\AppData\Local\Temp\Rar$DI07.778\IMG_3518.JPG"/>
                        <a:cNvPicPr>
                          <a:picLocks noChangeAspect="1" noChangeArrowheads="1"/>
                        </a:cNvPicPr>
                      </a:nvPicPr>
                      <a:blipFill>
                        <a:blip r:embed="rId182"/>
                        <a:srcRect l="58362" t="30994" r="3970" b="34442"/>
                        <a:stretch>
                          <a:fillRect/>
                        </a:stretch>
                      </a:blipFill>
                      <a:spPr bwMode="auto">
                        <a:xfrm>
                          <a:off x="3810000" y="2209801"/>
                          <a:ext cx="3048000" cy="2097756"/>
                        </a:xfrm>
                        <a:prstGeom prst="rect">
                          <a:avLst/>
                        </a:prstGeom>
                        <a:noFill/>
                        <a:ln w="9525">
                          <a:noFill/>
                          <a:miter lim="800000"/>
                          <a:headEnd/>
                          <a:tailEnd/>
                        </a:ln>
                      </a:spPr>
                    </a:pic>
                    <a:pic>
                      <a:nvPicPr>
                        <a:cNvPr id="44037" name="Picture 2" descr="http://birds.cz/avif/photos/scaled/P008163_490x342.jpg"/>
                        <a:cNvPicPr>
                          <a:picLocks noChangeAspect="1" noChangeArrowheads="1"/>
                        </a:cNvPicPr>
                      </a:nvPicPr>
                      <a:blipFill>
                        <a:blip r:embed="rId183"/>
                        <a:srcRect/>
                        <a:stretch>
                          <a:fillRect/>
                        </a:stretch>
                      </a:blipFill>
                      <a:spPr bwMode="auto">
                        <a:xfrm>
                          <a:off x="3810000" y="76201"/>
                          <a:ext cx="3056168" cy="2133599"/>
                        </a:xfrm>
                        <a:prstGeom prst="rect">
                          <a:avLst/>
                        </a:prstGeom>
                        <a:noFill/>
                        <a:ln w="9525">
                          <a:noFill/>
                          <a:miter lim="800000"/>
                          <a:headEnd/>
                          <a:tailEnd/>
                        </a:ln>
                      </a:spPr>
                    </a:pic>
                    <a:pic>
                      <a:nvPicPr>
                        <a:cNvPr id="44038" name="Picture 5" descr="Anas platyrhynchos - kachna divoká"/>
                        <a:cNvPicPr>
                          <a:picLocks noChangeAspect="1" noChangeArrowheads="1"/>
                        </a:cNvPicPr>
                      </a:nvPicPr>
                      <a:blipFill>
                        <a:blip r:embed="rId184"/>
                        <a:srcRect b="8887"/>
                        <a:stretch>
                          <a:fillRect/>
                        </a:stretch>
                      </a:blipFill>
                      <a:spPr bwMode="auto">
                        <a:xfrm>
                          <a:off x="685800" y="2209800"/>
                          <a:ext cx="3124200" cy="2133599"/>
                        </a:xfrm>
                        <a:prstGeom prst="rect">
                          <a:avLst/>
                        </a:prstGeom>
                        <a:noFill/>
                        <a:ln w="9525">
                          <a:noFill/>
                          <a:miter lim="800000"/>
                          <a:headEnd/>
                          <a:tailEnd/>
                        </a:ln>
                      </a:spPr>
                    </a:pic>
                    <a:pic>
                      <a:nvPicPr>
                        <a:cNvPr id="44039" name="Picture 5" descr="Anas platyrhynchos - kachna divoká"/>
                        <a:cNvPicPr>
                          <a:picLocks noChangeAspect="1" noChangeArrowheads="1"/>
                        </a:cNvPicPr>
                      </a:nvPicPr>
                      <a:blipFill>
                        <a:blip r:embed="rId185"/>
                        <a:srcRect l="30678" t="29164" r="23331" b="23479"/>
                        <a:stretch>
                          <a:fillRect/>
                        </a:stretch>
                      </a:blipFill>
                      <a:spPr bwMode="auto">
                        <a:xfrm>
                          <a:off x="685800" y="76201"/>
                          <a:ext cx="3102070" cy="2133599"/>
                        </a:xfrm>
                        <a:prstGeom prst="rect">
                          <a:avLst/>
                        </a:prstGeom>
                        <a:noFill/>
                        <a:ln w="9525">
                          <a:noFill/>
                          <a:miter lim="800000"/>
                          <a:headEnd/>
                          <a:tailEnd/>
                        </a:ln>
                      </a:spPr>
                    </a:pic>
                    <a:cxnSp>
                      <a:nvCxnSpPr>
                        <a:cNvPr id="6" name="Přímá spojovací čára 5"/>
                        <a:cNvCxnSpPr/>
                      </a:nvCxnSpPr>
                      <a:spPr bwMode="auto">
                        <a:xfrm rot="5400000">
                          <a:off x="533400" y="3276602"/>
                          <a:ext cx="6553200" cy="1588"/>
                        </a:xfrm>
                        <a:prstGeom prst="line">
                          <a:avLst/>
                        </a:prstGeom>
                        <a:ln w="31750">
                          <a:solidFill>
                            <a:schemeClr val="bg1"/>
                          </a:solidFill>
                        </a:ln>
                      </a:spPr>
                      <a:style>
                        <a:lnRef idx="1">
                          <a:schemeClr val="accent1"/>
                        </a:lnRef>
                        <a:fillRef idx="0">
                          <a:schemeClr val="accent1"/>
                        </a:fillRef>
                        <a:effectRef idx="0">
                          <a:schemeClr val="accent1"/>
                        </a:effectRef>
                        <a:fontRef idx="minor">
                          <a:schemeClr val="tx1"/>
                        </a:fontRef>
                      </a:style>
                    </a:cxnSp>
                    <a:cxnSp>
                      <a:nvCxnSpPr>
                        <a:cNvPr id="8" name="Přímá spojovací čára 7"/>
                        <a:cNvCxnSpPr/>
                      </a:nvCxnSpPr>
                      <a:spPr bwMode="auto">
                        <a:xfrm>
                          <a:off x="609600" y="2209801"/>
                          <a:ext cx="6553200" cy="1588"/>
                        </a:xfrm>
                        <a:prstGeom prst="line">
                          <a:avLst/>
                        </a:prstGeom>
                        <a:ln w="31750">
                          <a:solidFill>
                            <a:schemeClr val="bg1"/>
                          </a:solidFill>
                        </a:ln>
                      </a:spPr>
                      <a:style>
                        <a:lnRef idx="1">
                          <a:schemeClr val="accent1"/>
                        </a:lnRef>
                        <a:fillRef idx="0">
                          <a:schemeClr val="accent1"/>
                        </a:fillRef>
                        <a:effectRef idx="0">
                          <a:schemeClr val="accent1"/>
                        </a:effectRef>
                        <a:fontRef idx="minor">
                          <a:schemeClr val="tx1"/>
                        </a:fontRef>
                      </a:style>
                    </a:cxnSp>
                    <a:sp>
                      <a:nvSpPr>
                        <a:cNvPr id="44042" name="TextovéPole 10"/>
                        <a:cNvSpPr txBox="1">
                          <a:spLocks noChangeArrowheads="1"/>
                        </a:cNvSpPr>
                      </a:nvSpPr>
                      <a:spPr bwMode="auto">
                        <a:xfrm>
                          <a:off x="685800" y="76200"/>
                          <a:ext cx="3454792" cy="4801314"/>
                        </a:xfrm>
                        <a:prstGeom prst="rect">
                          <a:avLst/>
                        </a:prstGeom>
                        <a:noFill/>
                        <a:ln w="9525">
                          <a:noFill/>
                          <a:miter lim="800000"/>
                          <a:headEnd/>
                          <a:tailEnd/>
                        </a:ln>
                      </a:spPr>
                      <a:txSp>
                        <a:txBody>
                          <a:bodyPr wrap="none">
                            <a:spAutoFit/>
                          </a:bodyPr>
                          <a:lstStyle>
                            <a:defPPr>
                              <a:defRPr lang="cs-CZ"/>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cs-CZ" dirty="0"/>
                              <a:t>a                                               b</a:t>
                            </a:r>
                          </a:p>
                          <a:p>
                            <a:endParaRPr lang="cs-CZ" dirty="0"/>
                          </a:p>
                          <a:p>
                            <a:endParaRPr lang="cs-CZ" dirty="0"/>
                          </a:p>
                          <a:p>
                            <a:endParaRPr lang="cs-CZ" dirty="0"/>
                          </a:p>
                          <a:p>
                            <a:endParaRPr lang="cs-CZ" dirty="0"/>
                          </a:p>
                          <a:p>
                            <a:endParaRPr lang="cs-CZ" dirty="0"/>
                          </a:p>
                          <a:p>
                            <a:endParaRPr lang="cs-CZ" dirty="0"/>
                          </a:p>
                          <a:p>
                            <a:endParaRPr lang="cs-CZ" dirty="0"/>
                          </a:p>
                          <a:p>
                            <a:r>
                              <a:rPr lang="cs-CZ" dirty="0"/>
                              <a:t>c                                               </a:t>
                            </a:r>
                            <a:r>
                              <a:rPr lang="cs-CZ" dirty="0" smtClean="0"/>
                              <a:t>d</a:t>
                            </a:r>
                          </a:p>
                          <a:p>
                            <a:endParaRPr lang="cs-CZ" dirty="0"/>
                          </a:p>
                          <a:p>
                            <a:endParaRPr lang="cs-CZ" dirty="0" smtClean="0"/>
                          </a:p>
                          <a:p>
                            <a:endParaRPr lang="cs-CZ" dirty="0"/>
                          </a:p>
                          <a:p>
                            <a:endParaRPr lang="cs-CZ" dirty="0" smtClean="0"/>
                          </a:p>
                          <a:p>
                            <a:endParaRPr lang="cs-CZ" dirty="0"/>
                          </a:p>
                          <a:p>
                            <a:endParaRPr lang="cs-CZ" dirty="0" smtClean="0"/>
                          </a:p>
                          <a:p>
                            <a:endParaRPr lang="cs-CZ" dirty="0"/>
                          </a:p>
                          <a:p>
                            <a:r>
                              <a:rPr lang="cs-CZ" dirty="0" smtClean="0"/>
                              <a:t>e</a:t>
                            </a:r>
                            <a:endParaRPr lang="cs-CZ" dirty="0"/>
                          </a:p>
                        </a:txBody>
                        <a:useSpRect/>
                      </a:txSp>
                    </a:sp>
                    <a:cxnSp>
                      <a:nvCxnSpPr>
                        <a:cNvPr id="13" name="Přímá spojovací čára 12"/>
                        <a:cNvCxnSpPr/>
                      </a:nvCxnSpPr>
                      <a:spPr bwMode="auto">
                        <a:xfrm>
                          <a:off x="304800" y="4343400"/>
                          <a:ext cx="6553200" cy="1588"/>
                        </a:xfrm>
                        <a:prstGeom prst="line">
                          <a:avLst/>
                        </a:prstGeom>
                        <a:ln w="31750">
                          <a:solidFill>
                            <a:schemeClr val="bg1"/>
                          </a:solidFill>
                        </a:ln>
                      </a:spPr>
                      <a:style>
                        <a:lnRef idx="1">
                          <a:schemeClr val="accent1"/>
                        </a:lnRef>
                        <a:fillRef idx="0">
                          <a:schemeClr val="accent1"/>
                        </a:fillRef>
                        <a:effectRef idx="0">
                          <a:schemeClr val="accent1"/>
                        </a:effectRef>
                        <a:fontRef idx="minor">
                          <a:schemeClr val="tx1"/>
                        </a:fontRef>
                      </a:style>
                    </a:cxnSp>
                  </a:grpSp>
                </lc:lockedCanvas>
              </a:graphicData>
            </a:graphic>
          </wp:anchor>
        </w:drawing>
      </w:r>
      <w:r w:rsidR="001122D7">
        <w:rPr>
          <w:noProof/>
          <w:color w:val="auto"/>
        </w:rPr>
        <w:t>S h</w:t>
      </w:r>
      <w:r w:rsidR="00E0374D">
        <w:rPr>
          <w:noProof/>
          <w:color w:val="auto"/>
        </w:rPr>
        <w:t>nědý</w:t>
      </w:r>
      <w:r w:rsidR="001122D7">
        <w:rPr>
          <w:noProof/>
          <w:color w:val="auto"/>
        </w:rPr>
        <w:t>m</w:t>
      </w:r>
      <w:r w:rsidR="00E0374D">
        <w:rPr>
          <w:noProof/>
          <w:color w:val="auto"/>
        </w:rPr>
        <w:t xml:space="preserve"> tělem a bílou skvrnou</w:t>
      </w:r>
      <w:r w:rsidR="00E0374D" w:rsidRPr="00423CEC">
        <w:rPr>
          <w:noProof/>
          <w:color w:val="auto"/>
        </w:rPr>
        <w:t xml:space="preserve"> pod krkem</w:t>
      </w:r>
    </w:p>
    <w:p w:rsidR="00E0374D" w:rsidRPr="00C07F0A" w:rsidRDefault="00C07F0A" w:rsidP="00C07F0A">
      <w:pPr>
        <w:pStyle w:val="Nadpis4"/>
        <w:rPr>
          <w:noProof/>
          <w:color w:val="auto"/>
        </w:rPr>
      </w:pPr>
      <w:r>
        <w:rPr>
          <w:noProof/>
          <w:color w:val="auto"/>
          <w:sz w:val="2"/>
          <w:szCs w:val="2"/>
        </w:rPr>
        <w:t>h</w:t>
      </w:r>
    </w:p>
    <w:p w:rsidR="00D76109" w:rsidRPr="003A4898" w:rsidRDefault="000720E6" w:rsidP="00D76109">
      <w:pPr>
        <w:pStyle w:val="Nadpis4"/>
        <w:spacing w:line="240" w:lineRule="auto"/>
        <w:jc w:val="both"/>
        <w:rPr>
          <w:rFonts w:ascii="Times New Roman" w:eastAsiaTheme="minorEastAsia" w:hAnsi="Times New Roman" w:cs="Times New Roman"/>
          <w:b w:val="0"/>
          <w:bCs w:val="0"/>
          <w:i w:val="0"/>
          <w:iCs w:val="0"/>
          <w:color w:val="auto"/>
          <w:sz w:val="18"/>
          <w:szCs w:val="18"/>
        </w:rPr>
      </w:pPr>
      <w:r>
        <w:rPr>
          <w:rFonts w:ascii="Times New Roman" w:eastAsiaTheme="minorEastAsia" w:hAnsi="Times New Roman" w:cs="Times New Roman"/>
          <w:b w:val="0"/>
          <w:bCs w:val="0"/>
          <w:i w:val="0"/>
          <w:iCs w:val="0"/>
          <w:color w:val="auto"/>
          <w:sz w:val="18"/>
          <w:szCs w:val="18"/>
        </w:rPr>
        <w:t>Obr. 30</w:t>
      </w:r>
      <w:r w:rsidR="00E0374D" w:rsidRPr="00D76109">
        <w:rPr>
          <w:rFonts w:ascii="Times New Roman" w:eastAsiaTheme="minorEastAsia" w:hAnsi="Times New Roman" w:cs="Times New Roman"/>
          <w:b w:val="0"/>
          <w:bCs w:val="0"/>
          <w:i w:val="0"/>
          <w:iCs w:val="0"/>
          <w:color w:val="auto"/>
          <w:sz w:val="18"/>
          <w:szCs w:val="18"/>
        </w:rPr>
        <w:t xml:space="preserve">:Samec kachny divoké s hnědým tělem a bílou skvrnou pod krkem a) 7. 2. 2010, Čelákovice, Mlýnský náhon (foto:  Martin Došlý); b) 9. 1.2012, Prostějov, Městský rybník (foto:  Jiří Šafránek, Darja Šafránková); c) 3. 12. 2013, </w:t>
      </w:r>
      <w:proofErr w:type="spellStart"/>
      <w:r w:rsidR="00E0374D" w:rsidRPr="00D76109">
        <w:rPr>
          <w:rFonts w:ascii="Times New Roman" w:eastAsiaTheme="minorEastAsia" w:hAnsi="Times New Roman" w:cs="Times New Roman"/>
          <w:b w:val="0"/>
          <w:bCs w:val="0"/>
          <w:i w:val="0"/>
          <w:iCs w:val="0"/>
          <w:color w:val="auto"/>
          <w:sz w:val="18"/>
          <w:szCs w:val="18"/>
        </w:rPr>
        <w:t>Hostivice</w:t>
      </w:r>
      <w:proofErr w:type="spellEnd"/>
      <w:r w:rsidR="00E0374D" w:rsidRPr="00D76109">
        <w:rPr>
          <w:rFonts w:ascii="Times New Roman" w:eastAsiaTheme="minorEastAsia" w:hAnsi="Times New Roman" w:cs="Times New Roman"/>
          <w:b w:val="0"/>
          <w:bCs w:val="0"/>
          <w:i w:val="0"/>
          <w:iCs w:val="0"/>
          <w:color w:val="auto"/>
          <w:sz w:val="18"/>
          <w:szCs w:val="18"/>
        </w:rPr>
        <w:t xml:space="preserve">, retenční nádrž Strnad (foto:  Ivo </w:t>
      </w:r>
      <w:proofErr w:type="spellStart"/>
      <w:r w:rsidR="00E0374D" w:rsidRPr="00D76109">
        <w:rPr>
          <w:rFonts w:ascii="Times New Roman" w:eastAsiaTheme="minorEastAsia" w:hAnsi="Times New Roman" w:cs="Times New Roman"/>
          <w:b w:val="0"/>
          <w:bCs w:val="0"/>
          <w:i w:val="0"/>
          <w:iCs w:val="0"/>
          <w:color w:val="auto"/>
          <w:sz w:val="18"/>
          <w:szCs w:val="18"/>
        </w:rPr>
        <w:t>Carvan</w:t>
      </w:r>
      <w:proofErr w:type="spellEnd"/>
      <w:r w:rsidR="00E0374D" w:rsidRPr="00D76109">
        <w:rPr>
          <w:rFonts w:ascii="Times New Roman" w:eastAsiaTheme="minorEastAsia" w:hAnsi="Times New Roman" w:cs="Times New Roman"/>
          <w:b w:val="0"/>
          <w:bCs w:val="0"/>
          <w:i w:val="0"/>
          <w:iCs w:val="0"/>
          <w:color w:val="auto"/>
          <w:sz w:val="18"/>
          <w:szCs w:val="18"/>
        </w:rPr>
        <w:t xml:space="preserve">); d) 17. 2. 2015, Hradec Králové (foto: Martin </w:t>
      </w:r>
      <w:proofErr w:type="spellStart"/>
      <w:r w:rsidR="00E0374D" w:rsidRPr="00D76109">
        <w:rPr>
          <w:rFonts w:ascii="Times New Roman" w:eastAsiaTheme="minorEastAsia" w:hAnsi="Times New Roman" w:cs="Times New Roman"/>
          <w:b w:val="0"/>
          <w:bCs w:val="0"/>
          <w:i w:val="0"/>
          <w:iCs w:val="0"/>
          <w:color w:val="auto"/>
          <w:sz w:val="18"/>
          <w:szCs w:val="18"/>
        </w:rPr>
        <w:t>Paclík</w:t>
      </w:r>
      <w:proofErr w:type="spellEnd"/>
      <w:r w:rsidR="00E0374D" w:rsidRPr="00D76109">
        <w:rPr>
          <w:rFonts w:ascii="Times New Roman" w:eastAsiaTheme="minorEastAsia" w:hAnsi="Times New Roman" w:cs="Times New Roman"/>
          <w:b w:val="0"/>
          <w:bCs w:val="0"/>
          <w:i w:val="0"/>
          <w:iCs w:val="0"/>
          <w:color w:val="auto"/>
          <w:sz w:val="18"/>
          <w:szCs w:val="18"/>
        </w:rPr>
        <w:t>)</w:t>
      </w:r>
      <w:r w:rsidR="00D76109" w:rsidRPr="00D76109">
        <w:rPr>
          <w:rFonts w:ascii="Times New Roman" w:eastAsiaTheme="minorEastAsia" w:hAnsi="Times New Roman" w:cs="Times New Roman"/>
          <w:b w:val="0"/>
          <w:bCs w:val="0"/>
          <w:i w:val="0"/>
          <w:iCs w:val="0"/>
          <w:color w:val="auto"/>
          <w:sz w:val="18"/>
          <w:szCs w:val="18"/>
        </w:rPr>
        <w:t xml:space="preserve">; e) 16. 3. </w:t>
      </w:r>
      <w:r w:rsidR="00E64CE3">
        <w:rPr>
          <w:rFonts w:ascii="Times New Roman" w:eastAsiaTheme="minorEastAsia" w:hAnsi="Times New Roman" w:cs="Times New Roman"/>
          <w:b w:val="0"/>
          <w:bCs w:val="0"/>
          <w:i w:val="0"/>
          <w:iCs w:val="0"/>
          <w:color w:val="auto"/>
          <w:sz w:val="18"/>
          <w:szCs w:val="18"/>
        </w:rPr>
        <w:t>201, Uherský Ostroh, řeka M</w:t>
      </w:r>
      <w:r w:rsidR="00D76109" w:rsidRPr="003A4898">
        <w:rPr>
          <w:rFonts w:ascii="Times New Roman" w:eastAsiaTheme="minorEastAsia" w:hAnsi="Times New Roman" w:cs="Times New Roman"/>
          <w:b w:val="0"/>
          <w:bCs w:val="0"/>
          <w:i w:val="0"/>
          <w:iCs w:val="0"/>
          <w:color w:val="auto"/>
          <w:sz w:val="18"/>
          <w:szCs w:val="18"/>
        </w:rPr>
        <w:t xml:space="preserve">orava (foto: Hana </w:t>
      </w:r>
      <w:proofErr w:type="spellStart"/>
      <w:r w:rsidR="00D76109" w:rsidRPr="003A4898">
        <w:rPr>
          <w:rFonts w:ascii="Times New Roman" w:eastAsiaTheme="minorEastAsia" w:hAnsi="Times New Roman" w:cs="Times New Roman"/>
          <w:b w:val="0"/>
          <w:bCs w:val="0"/>
          <w:i w:val="0"/>
          <w:iCs w:val="0"/>
          <w:color w:val="auto"/>
          <w:sz w:val="18"/>
          <w:szCs w:val="18"/>
        </w:rPr>
        <w:t>Maxerová</w:t>
      </w:r>
      <w:proofErr w:type="spellEnd"/>
      <w:r w:rsidR="00D76109" w:rsidRPr="003A4898">
        <w:rPr>
          <w:rFonts w:ascii="Times New Roman" w:eastAsiaTheme="minorEastAsia" w:hAnsi="Times New Roman" w:cs="Times New Roman"/>
          <w:b w:val="0"/>
          <w:bCs w:val="0"/>
          <w:i w:val="0"/>
          <w:iCs w:val="0"/>
          <w:color w:val="auto"/>
          <w:sz w:val="18"/>
          <w:szCs w:val="18"/>
        </w:rPr>
        <w:t xml:space="preserve">, Petr </w:t>
      </w:r>
      <w:proofErr w:type="spellStart"/>
      <w:r w:rsidR="00D76109" w:rsidRPr="003A4898">
        <w:rPr>
          <w:rFonts w:ascii="Times New Roman" w:eastAsiaTheme="minorEastAsia" w:hAnsi="Times New Roman" w:cs="Times New Roman"/>
          <w:b w:val="0"/>
          <w:bCs w:val="0"/>
          <w:i w:val="0"/>
          <w:iCs w:val="0"/>
          <w:color w:val="auto"/>
          <w:sz w:val="18"/>
          <w:szCs w:val="18"/>
        </w:rPr>
        <w:t>Velecký</w:t>
      </w:r>
      <w:proofErr w:type="spellEnd"/>
      <w:r w:rsidR="00D76109" w:rsidRPr="003A4898">
        <w:rPr>
          <w:rFonts w:ascii="Times New Roman" w:eastAsiaTheme="minorEastAsia" w:hAnsi="Times New Roman" w:cs="Times New Roman"/>
          <w:b w:val="0"/>
          <w:bCs w:val="0"/>
          <w:i w:val="0"/>
          <w:iCs w:val="0"/>
          <w:color w:val="auto"/>
          <w:sz w:val="18"/>
          <w:szCs w:val="18"/>
        </w:rPr>
        <w:t>)</w:t>
      </w:r>
    </w:p>
    <w:p w:rsidR="00E0374D" w:rsidRPr="00603511" w:rsidRDefault="00E0374D" w:rsidP="00E0374D">
      <w:pPr>
        <w:shd w:val="clear" w:color="auto" w:fill="FFFFFF"/>
        <w:spacing w:before="75" w:after="150" w:line="384" w:lineRule="auto"/>
        <w:jc w:val="both"/>
      </w:pPr>
    </w:p>
    <w:p w:rsidR="00E0374D" w:rsidRPr="00603511" w:rsidRDefault="00E0374D" w:rsidP="00E0374D">
      <w:pPr>
        <w:shd w:val="clear" w:color="auto" w:fill="FFFFFF"/>
        <w:spacing w:before="75" w:after="150" w:line="360" w:lineRule="auto"/>
        <w:ind w:firstLine="709"/>
        <w:jc w:val="both"/>
        <w:rPr>
          <w:rFonts w:ascii="Times New Roman" w:hAnsi="Times New Roman" w:cs="Times New Roman"/>
          <w:sz w:val="24"/>
          <w:szCs w:val="24"/>
        </w:rPr>
      </w:pPr>
      <w:r w:rsidRPr="00603511">
        <w:rPr>
          <w:rFonts w:ascii="Times New Roman" w:hAnsi="Times New Roman" w:cs="Times New Roman"/>
          <w:sz w:val="24"/>
          <w:szCs w:val="24"/>
        </w:rPr>
        <w:t>Samci v této kategorii mají</w:t>
      </w:r>
      <w:r>
        <w:rPr>
          <w:rFonts w:ascii="Times New Roman" w:hAnsi="Times New Roman" w:cs="Times New Roman"/>
          <w:sz w:val="24"/>
          <w:szCs w:val="24"/>
        </w:rPr>
        <w:t xml:space="preserve"> kombinovanou odchylku, která se vyznačuje tmavě hnědým tělem</w:t>
      </w:r>
      <w:r w:rsidR="00E64CE3">
        <w:rPr>
          <w:rFonts w:ascii="Times New Roman" w:hAnsi="Times New Roman" w:cs="Times New Roman"/>
          <w:sz w:val="24"/>
          <w:szCs w:val="24"/>
        </w:rPr>
        <w:t xml:space="preserve"> někdy až do černa</w:t>
      </w:r>
      <w:r w:rsidRPr="00603511">
        <w:rPr>
          <w:rFonts w:ascii="Times New Roman" w:hAnsi="Times New Roman" w:cs="Times New Roman"/>
          <w:sz w:val="24"/>
          <w:szCs w:val="24"/>
        </w:rPr>
        <w:t>. Hlava je zelená s kovovým leskem. Hlavním znakem, kterým se jedinci v této skupině od sebe liší</w:t>
      </w:r>
      <w:r w:rsidR="00045DFD">
        <w:rPr>
          <w:rFonts w:ascii="Times New Roman" w:hAnsi="Times New Roman" w:cs="Times New Roman"/>
          <w:sz w:val="24"/>
          <w:szCs w:val="24"/>
        </w:rPr>
        <w:t>,</w:t>
      </w:r>
      <w:r w:rsidRPr="00603511">
        <w:rPr>
          <w:rFonts w:ascii="Times New Roman" w:hAnsi="Times New Roman" w:cs="Times New Roman"/>
          <w:sz w:val="24"/>
          <w:szCs w:val="24"/>
        </w:rPr>
        <w:t xml:space="preserve"> je bílá skvrna pod krkem. Má rozličnou</w:t>
      </w:r>
      <w:r w:rsidR="00045DFD">
        <w:rPr>
          <w:rFonts w:ascii="Times New Roman" w:hAnsi="Times New Roman" w:cs="Times New Roman"/>
          <w:sz w:val="24"/>
          <w:szCs w:val="24"/>
        </w:rPr>
        <w:t xml:space="preserve"> velikost i tvar. U některých</w:t>
      </w:r>
      <w:r w:rsidRPr="00603511">
        <w:rPr>
          <w:rFonts w:ascii="Times New Roman" w:hAnsi="Times New Roman" w:cs="Times New Roman"/>
          <w:sz w:val="24"/>
          <w:szCs w:val="24"/>
        </w:rPr>
        <w:t xml:space="preserve"> má rovný okraj a</w:t>
      </w:r>
      <w:r w:rsidR="00E64CE3">
        <w:rPr>
          <w:rFonts w:ascii="Times New Roman" w:hAnsi="Times New Roman" w:cs="Times New Roman"/>
          <w:sz w:val="24"/>
          <w:szCs w:val="24"/>
        </w:rPr>
        <w:t xml:space="preserve"> je pravidelná a zasahuje jen čá</w:t>
      </w:r>
      <w:r w:rsidR="00CF4D96">
        <w:rPr>
          <w:rFonts w:ascii="Times New Roman" w:hAnsi="Times New Roman" w:cs="Times New Roman"/>
          <w:sz w:val="24"/>
          <w:szCs w:val="24"/>
        </w:rPr>
        <w:t>stečně od </w:t>
      </w:r>
      <w:r w:rsidRPr="00603511">
        <w:rPr>
          <w:rFonts w:ascii="Times New Roman" w:hAnsi="Times New Roman" w:cs="Times New Roman"/>
          <w:sz w:val="24"/>
          <w:szCs w:val="24"/>
        </w:rPr>
        <w:t>krku na hruď. U jiných se táhne od zobáku až na břicho a má nepravidelný okraj. Někteří samci mají navíc ještě bílé skvrny na hlavě. Z ornitologického hlediska můžeme toto zbarvení přirovnat k melanismu. Z chovatelského hlediska je toto zbarvení kombinací více barevných rázů. Tělo by odpovídalo hnědému nebo khaki zbarvení, s tím, že hlava zůstává spíše v divokém zbarvení -</w:t>
      </w:r>
      <w:r w:rsidR="00CF4D96">
        <w:rPr>
          <w:rFonts w:ascii="Times New Roman" w:hAnsi="Times New Roman" w:cs="Times New Roman"/>
          <w:sz w:val="24"/>
          <w:szCs w:val="24"/>
        </w:rPr>
        <w:t xml:space="preserve"> zelená s kovovým leskem, a pod </w:t>
      </w:r>
      <w:r w:rsidRPr="00603511">
        <w:rPr>
          <w:rFonts w:ascii="Times New Roman" w:hAnsi="Times New Roman" w:cs="Times New Roman"/>
          <w:sz w:val="24"/>
          <w:szCs w:val="24"/>
        </w:rPr>
        <w:t>zobákem je bílá náprsenka, což by odpovídalo barevnému rázu divokému s náprsenkou. V Olomouci jsem takovéto abnormální zbarvení nepozorovala.</w:t>
      </w:r>
    </w:p>
    <w:p w:rsidR="00E0374D" w:rsidRDefault="00E0374D" w:rsidP="00E0374D">
      <w:pPr>
        <w:spacing w:line="360" w:lineRule="auto"/>
        <w:jc w:val="both"/>
        <w:rPr>
          <w:rFonts w:ascii="Times New Roman" w:hAnsi="Times New Roman" w:cs="Times New Roman"/>
          <w:b/>
          <w:color w:val="4F81BD" w:themeColor="accent1"/>
          <w:sz w:val="28"/>
          <w:szCs w:val="28"/>
        </w:rPr>
      </w:pPr>
    </w:p>
    <w:p w:rsidR="00E64CE3" w:rsidRDefault="00E64CE3" w:rsidP="00E0374D">
      <w:pPr>
        <w:pStyle w:val="Nadpis4"/>
        <w:spacing w:line="360" w:lineRule="auto"/>
        <w:ind w:firstLine="709"/>
        <w:jc w:val="both"/>
        <w:rPr>
          <w:noProof/>
          <w:color w:val="auto"/>
        </w:rPr>
      </w:pPr>
    </w:p>
    <w:p w:rsidR="00E0374D" w:rsidRDefault="00E0374D" w:rsidP="00E0374D">
      <w:pPr>
        <w:pStyle w:val="Nadpis4"/>
        <w:spacing w:line="360" w:lineRule="auto"/>
        <w:ind w:firstLine="709"/>
        <w:jc w:val="both"/>
        <w:rPr>
          <w:noProof/>
          <w:color w:val="auto"/>
        </w:rPr>
      </w:pPr>
      <w:r>
        <w:rPr>
          <w:rFonts w:ascii="Times New Roman" w:eastAsiaTheme="minorEastAsia" w:hAnsi="Times New Roman" w:cs="Times New Roman"/>
          <w:b w:val="0"/>
          <w:bCs w:val="0"/>
          <w:i w:val="0"/>
          <w:iCs w:val="0"/>
          <w:color w:val="auto"/>
          <w:sz w:val="24"/>
          <w:szCs w:val="24"/>
        </w:rPr>
        <w:t>.</w:t>
      </w:r>
    </w:p>
    <w:p w:rsidR="00E0374D" w:rsidRDefault="00E0374D" w:rsidP="00E0374D">
      <w:pPr>
        <w:pStyle w:val="Nadpis4"/>
        <w:rPr>
          <w:noProof/>
          <w:color w:val="auto"/>
        </w:rPr>
      </w:pPr>
    </w:p>
    <w:p w:rsidR="00E0374D" w:rsidRDefault="00E0374D" w:rsidP="00E0374D">
      <w:pPr>
        <w:pStyle w:val="Nadpis4"/>
        <w:rPr>
          <w:noProof/>
          <w:color w:val="auto"/>
        </w:rPr>
      </w:pPr>
    </w:p>
    <w:p w:rsidR="00E0374D" w:rsidRDefault="00E0374D" w:rsidP="00E0374D">
      <w:pPr>
        <w:pStyle w:val="Nadpis4"/>
        <w:rPr>
          <w:noProof/>
          <w:color w:val="auto"/>
        </w:rPr>
      </w:pPr>
    </w:p>
    <w:p w:rsidR="001D7682" w:rsidRDefault="001D7682" w:rsidP="001D7682"/>
    <w:p w:rsidR="001D7682" w:rsidRPr="001D7682" w:rsidRDefault="001D7682" w:rsidP="001D7682"/>
    <w:p w:rsidR="00E0374D" w:rsidRDefault="00E0374D" w:rsidP="00E0374D">
      <w:pPr>
        <w:pStyle w:val="Nadpis4"/>
        <w:rPr>
          <w:noProof/>
          <w:color w:val="auto"/>
        </w:rPr>
      </w:pPr>
    </w:p>
    <w:p w:rsidR="00E0374D" w:rsidRDefault="00E0374D" w:rsidP="00E0374D">
      <w:pPr>
        <w:pStyle w:val="Nadpis4"/>
        <w:rPr>
          <w:noProof/>
          <w:color w:val="auto"/>
        </w:rPr>
      </w:pPr>
    </w:p>
    <w:p w:rsidR="00E0374D" w:rsidRPr="00A974CD" w:rsidRDefault="00E0374D" w:rsidP="00E0374D"/>
    <w:p w:rsidR="00E0374D" w:rsidRPr="00423CEC" w:rsidRDefault="003554B2" w:rsidP="00E0374D">
      <w:pPr>
        <w:pStyle w:val="Nadpis4"/>
        <w:rPr>
          <w:noProof/>
          <w:color w:val="auto"/>
        </w:rPr>
      </w:pPr>
      <w:r>
        <w:rPr>
          <w:noProof/>
          <w:color w:val="auto"/>
        </w:rPr>
        <w:drawing>
          <wp:anchor distT="0" distB="0" distL="114300" distR="114300" simplePos="0" relativeHeight="251693056" behindDoc="0" locked="0" layoutInCell="1" allowOverlap="1">
            <wp:simplePos x="0" y="0"/>
            <wp:positionH relativeFrom="column">
              <wp:posOffset>-68580</wp:posOffset>
            </wp:positionH>
            <wp:positionV relativeFrom="paragraph">
              <wp:posOffset>509270</wp:posOffset>
            </wp:positionV>
            <wp:extent cx="4800600" cy="5553075"/>
            <wp:effectExtent l="0" t="0" r="0" b="0"/>
            <wp:wrapTopAndBottom/>
            <wp:docPr id="111" name="Objekt 110"/>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181600" cy="5944395"/>
                      <a:chOff x="685800" y="-609600"/>
                      <a:chExt cx="5181600" cy="5944395"/>
                    </a:xfrm>
                  </a:grpSpPr>
                  <a:grpSp>
                    <a:nvGrpSpPr>
                      <a:cNvPr id="17" name="Skupina 16"/>
                      <a:cNvGrpSpPr/>
                    </a:nvGrpSpPr>
                    <a:grpSpPr>
                      <a:xfrm>
                        <a:off x="685800" y="-609600"/>
                        <a:ext cx="5181600" cy="5944395"/>
                        <a:chOff x="685800" y="-609600"/>
                        <a:chExt cx="5181600" cy="5944395"/>
                      </a:xfrm>
                    </a:grpSpPr>
                    <a:pic>
                      <a:nvPicPr>
                        <a:cNvPr id="45063" name="Obrázek 5"/>
                        <a:cNvPicPr>
                          <a:picLocks noChangeAspect="1" noChangeArrowheads="1"/>
                        </a:cNvPicPr>
                      </a:nvPicPr>
                      <a:blipFill>
                        <a:blip r:embed="rId186"/>
                        <a:srcRect/>
                        <a:stretch>
                          <a:fillRect/>
                        </a:stretch>
                      </a:blipFill>
                      <a:spPr bwMode="auto">
                        <a:xfrm>
                          <a:off x="762000" y="-609600"/>
                          <a:ext cx="2568046" cy="1837172"/>
                        </a:xfrm>
                        <a:prstGeom prst="rect">
                          <a:avLst/>
                        </a:prstGeom>
                        <a:noFill/>
                        <a:ln w="9525">
                          <a:noFill/>
                          <a:miter lim="800000"/>
                          <a:headEnd/>
                          <a:tailEnd/>
                        </a:ln>
                      </a:spPr>
                    </a:pic>
                    <a:pic>
                      <a:nvPicPr>
                        <a:cNvPr id="45061" name="Picture 11" descr="C:\Users\Kika\AppData\Local\Temp\Rar$DI63.283\IMG_3472.JPG"/>
                        <a:cNvPicPr>
                          <a:picLocks noChangeAspect="1" noChangeArrowheads="1"/>
                        </a:cNvPicPr>
                      </a:nvPicPr>
                      <a:blipFill>
                        <a:blip r:embed="rId187"/>
                        <a:srcRect l="32870" t="11542" r="24689" b="43991"/>
                        <a:stretch>
                          <a:fillRect/>
                        </a:stretch>
                      </a:blipFill>
                      <a:spPr bwMode="auto">
                        <a:xfrm>
                          <a:off x="3276600" y="-609600"/>
                          <a:ext cx="2552700" cy="1930400"/>
                        </a:xfrm>
                        <a:prstGeom prst="rect">
                          <a:avLst/>
                        </a:prstGeom>
                        <a:noFill/>
                        <a:ln w="9525">
                          <a:noFill/>
                          <a:miter lim="800000"/>
                          <a:headEnd/>
                          <a:tailEnd/>
                        </a:ln>
                      </a:spPr>
                    </a:pic>
                    <a:pic>
                      <a:nvPicPr>
                        <a:cNvPr id="45060" name="Picture 4" descr="H:\DIPLOMKA\FOTODOKUMENTACE\kachny - x a29.,30.1\DSCF0035.JPG"/>
                        <a:cNvPicPr>
                          <a:picLocks noChangeAspect="1" noChangeArrowheads="1"/>
                        </a:cNvPicPr>
                      </a:nvPicPr>
                      <a:blipFill>
                        <a:blip r:embed="rId188"/>
                        <a:srcRect l="2499" t="41616" r="53712" b="15456"/>
                        <a:stretch>
                          <a:fillRect/>
                        </a:stretch>
                      </a:blipFill>
                      <a:spPr bwMode="auto">
                        <a:xfrm>
                          <a:off x="3200400" y="1219200"/>
                          <a:ext cx="2590800" cy="1905000"/>
                        </a:xfrm>
                        <a:prstGeom prst="rect">
                          <a:avLst/>
                        </a:prstGeom>
                        <a:noFill/>
                        <a:ln w="9525">
                          <a:noFill/>
                          <a:miter lim="800000"/>
                          <a:headEnd/>
                          <a:tailEnd/>
                        </a:ln>
                      </a:spPr>
                    </a:pic>
                    <a:pic>
                      <a:nvPicPr>
                        <a:cNvPr id="45064" name="Picture 6" descr="http://birds.cz/avif/photos/scaled/P008162_449x370.jpg"/>
                        <a:cNvPicPr>
                          <a:picLocks noChangeAspect="1" noChangeArrowheads="1"/>
                        </a:cNvPicPr>
                      </a:nvPicPr>
                      <a:blipFill>
                        <a:blip r:embed="rId189"/>
                        <a:srcRect/>
                        <a:stretch>
                          <a:fillRect/>
                        </a:stretch>
                      </a:blipFill>
                      <a:spPr bwMode="auto">
                        <a:xfrm>
                          <a:off x="762000" y="1219200"/>
                          <a:ext cx="2472866" cy="1961277"/>
                        </a:xfrm>
                        <a:prstGeom prst="rect">
                          <a:avLst/>
                        </a:prstGeom>
                        <a:noFill/>
                        <a:ln w="9525">
                          <a:noFill/>
                          <a:miter lim="800000"/>
                          <a:headEnd/>
                          <a:tailEnd/>
                        </a:ln>
                      </a:spPr>
                    </a:pic>
                    <a:pic>
                      <a:nvPicPr>
                        <a:cNvPr id="45065" name="Picture 4" descr="G:\DIPLOMKA\FOTODOKUMENTACE\kahny 5.2.2015\IMG_0093.JPG"/>
                        <a:cNvPicPr>
                          <a:picLocks noChangeAspect="1" noChangeArrowheads="1"/>
                        </a:cNvPicPr>
                      </a:nvPicPr>
                      <a:blipFill>
                        <a:blip r:embed="rId190"/>
                        <a:srcRect l="19295" t="24001" r="47299" b="32323"/>
                        <a:stretch>
                          <a:fillRect/>
                        </a:stretch>
                      </a:blipFill>
                      <a:spPr bwMode="auto">
                        <a:xfrm>
                          <a:off x="762000" y="3124200"/>
                          <a:ext cx="2514600" cy="1930400"/>
                        </a:xfrm>
                        <a:prstGeom prst="rect">
                          <a:avLst/>
                        </a:prstGeom>
                        <a:noFill/>
                        <a:ln w="9525">
                          <a:noFill/>
                          <a:miter lim="800000"/>
                          <a:headEnd/>
                          <a:tailEnd/>
                        </a:ln>
                      </a:spPr>
                    </a:pic>
                    <a:pic>
                      <a:nvPicPr>
                        <a:cNvPr id="45066" name="Picture 18" descr="Obrazek"/>
                        <a:cNvPicPr>
                          <a:picLocks noChangeAspect="1" noChangeArrowheads="1"/>
                        </a:cNvPicPr>
                      </a:nvPicPr>
                      <a:blipFill>
                        <a:blip r:embed="rId191"/>
                        <a:srcRect l="464" t="2837" r="1375" b="13872"/>
                        <a:stretch>
                          <a:fillRect/>
                        </a:stretch>
                      </a:blipFill>
                      <a:spPr bwMode="auto">
                        <a:xfrm>
                          <a:off x="3276600" y="3124200"/>
                          <a:ext cx="2514600" cy="1930400"/>
                        </a:xfrm>
                        <a:prstGeom prst="rect">
                          <a:avLst/>
                        </a:prstGeom>
                        <a:noFill/>
                        <a:ln w="9525">
                          <a:noFill/>
                          <a:miter lim="800000"/>
                          <a:headEnd/>
                          <a:tailEnd/>
                        </a:ln>
                      </a:spPr>
                    </a:pic>
                    <a:cxnSp>
                      <a:nvCxnSpPr>
                        <a:cNvPr id="18" name="Přímá spojovací čára 17"/>
                        <a:cNvCxnSpPr/>
                      </a:nvCxnSpPr>
                      <a:spPr bwMode="auto">
                        <a:xfrm>
                          <a:off x="762000" y="1222375"/>
                          <a:ext cx="5105400" cy="1588"/>
                        </a:xfrm>
                        <a:prstGeom prst="line">
                          <a:avLst/>
                        </a:prstGeom>
                        <a:ln w="31750">
                          <a:solidFill>
                            <a:schemeClr val="bg1"/>
                          </a:solidFill>
                        </a:ln>
                      </a:spPr>
                      <a:style>
                        <a:lnRef idx="1">
                          <a:schemeClr val="accent1"/>
                        </a:lnRef>
                        <a:fillRef idx="0">
                          <a:schemeClr val="accent1"/>
                        </a:fillRef>
                        <a:effectRef idx="0">
                          <a:schemeClr val="accent1"/>
                        </a:effectRef>
                        <a:fontRef idx="minor">
                          <a:schemeClr val="tx1"/>
                        </a:fontRef>
                      </a:style>
                    </a:cxnSp>
                    <a:cxnSp>
                      <a:nvCxnSpPr>
                        <a:cNvPr id="21" name="Přímá spojovací čára 20"/>
                        <a:cNvCxnSpPr/>
                      </a:nvCxnSpPr>
                      <a:spPr bwMode="auto">
                        <a:xfrm>
                          <a:off x="762000" y="3152775"/>
                          <a:ext cx="5105400" cy="1588"/>
                        </a:xfrm>
                        <a:prstGeom prst="line">
                          <a:avLst/>
                        </a:prstGeom>
                        <a:ln w="31750">
                          <a:solidFill>
                            <a:schemeClr val="bg1"/>
                          </a:solidFill>
                        </a:ln>
                      </a:spPr>
                      <a:style>
                        <a:lnRef idx="1">
                          <a:schemeClr val="accent1"/>
                        </a:lnRef>
                        <a:fillRef idx="0">
                          <a:schemeClr val="accent1"/>
                        </a:fillRef>
                        <a:effectRef idx="0">
                          <a:schemeClr val="accent1"/>
                        </a:effectRef>
                        <a:fontRef idx="minor">
                          <a:schemeClr val="tx1"/>
                        </a:fontRef>
                      </a:style>
                    </a:cxnSp>
                    <a:sp>
                      <a:nvSpPr>
                        <a:cNvPr id="45069" name="TextovéPole 22"/>
                        <a:cNvSpPr txBox="1">
                          <a:spLocks noChangeArrowheads="1"/>
                        </a:cNvSpPr>
                      </a:nvSpPr>
                      <a:spPr bwMode="auto">
                        <a:xfrm>
                          <a:off x="762000" y="-609600"/>
                          <a:ext cx="2877711" cy="4493538"/>
                        </a:xfrm>
                        <a:prstGeom prst="rect">
                          <a:avLst/>
                        </a:prstGeom>
                        <a:noFill/>
                        <a:ln w="9525">
                          <a:noFill/>
                          <a:miter lim="800000"/>
                          <a:headEnd/>
                          <a:tailEnd/>
                        </a:ln>
                      </a:spPr>
                      <a:txSp>
                        <a:txBody>
                          <a:bodyPr wrap="none">
                            <a:spAutoFit/>
                          </a:bodyPr>
                          <a:lstStyle>
                            <a:defPPr>
                              <a:defRPr lang="cs-CZ"/>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cs-CZ" dirty="0">
                                <a:solidFill>
                                  <a:schemeClr val="bg1"/>
                                </a:solidFill>
                              </a:rPr>
                              <a:t>a                                      b</a:t>
                            </a:r>
                          </a:p>
                          <a:p>
                            <a:endParaRPr lang="cs-CZ" dirty="0">
                              <a:solidFill>
                                <a:schemeClr val="bg1"/>
                              </a:solidFill>
                            </a:endParaRPr>
                          </a:p>
                          <a:p>
                            <a:endParaRPr lang="cs-CZ" dirty="0">
                              <a:solidFill>
                                <a:schemeClr val="bg1"/>
                              </a:solidFill>
                            </a:endParaRPr>
                          </a:p>
                          <a:p>
                            <a:endParaRPr lang="cs-CZ" dirty="0">
                              <a:solidFill>
                                <a:schemeClr val="bg1"/>
                              </a:solidFill>
                            </a:endParaRPr>
                          </a:p>
                          <a:p>
                            <a:endParaRPr lang="cs-CZ" dirty="0">
                              <a:solidFill>
                                <a:schemeClr val="bg1"/>
                              </a:solidFill>
                            </a:endParaRPr>
                          </a:p>
                          <a:p>
                            <a:endParaRPr lang="cs-CZ" dirty="0">
                              <a:solidFill>
                                <a:schemeClr val="bg1"/>
                              </a:solidFill>
                            </a:endParaRPr>
                          </a:p>
                          <a:p>
                            <a:endParaRPr lang="cs-CZ" dirty="0">
                              <a:solidFill>
                                <a:schemeClr val="bg1"/>
                              </a:solidFill>
                            </a:endParaRPr>
                          </a:p>
                          <a:p>
                            <a:r>
                              <a:rPr lang="cs-CZ" dirty="0">
                                <a:solidFill>
                                  <a:schemeClr val="bg1"/>
                                </a:solidFill>
                              </a:rPr>
                              <a:t>c                                      d</a:t>
                            </a:r>
                          </a:p>
                          <a:p>
                            <a:endParaRPr lang="cs-CZ" dirty="0">
                              <a:solidFill>
                                <a:schemeClr val="bg1"/>
                              </a:solidFill>
                            </a:endParaRPr>
                          </a:p>
                          <a:p>
                            <a:endParaRPr lang="cs-CZ" dirty="0">
                              <a:solidFill>
                                <a:schemeClr val="bg1"/>
                              </a:solidFill>
                            </a:endParaRPr>
                          </a:p>
                          <a:p>
                            <a:endParaRPr lang="cs-CZ" dirty="0">
                              <a:solidFill>
                                <a:schemeClr val="bg1"/>
                              </a:solidFill>
                            </a:endParaRPr>
                          </a:p>
                          <a:p>
                            <a:endParaRPr lang="cs-CZ" dirty="0">
                              <a:solidFill>
                                <a:schemeClr val="bg1"/>
                              </a:solidFill>
                            </a:endParaRPr>
                          </a:p>
                          <a:p>
                            <a:endParaRPr lang="cs-CZ" sz="800" dirty="0">
                              <a:solidFill>
                                <a:schemeClr val="bg1"/>
                              </a:solidFill>
                            </a:endParaRPr>
                          </a:p>
                          <a:p>
                            <a:endParaRPr lang="cs-CZ" dirty="0">
                              <a:solidFill>
                                <a:schemeClr val="bg1"/>
                              </a:solidFill>
                            </a:endParaRPr>
                          </a:p>
                          <a:p>
                            <a:endParaRPr lang="cs-CZ" sz="800" dirty="0" smtClean="0">
                              <a:solidFill>
                                <a:schemeClr val="bg1"/>
                              </a:solidFill>
                            </a:endParaRPr>
                          </a:p>
                          <a:p>
                            <a:r>
                              <a:rPr lang="cs-CZ" dirty="0" smtClean="0">
                                <a:solidFill>
                                  <a:schemeClr val="bg1"/>
                                </a:solidFill>
                              </a:rPr>
                              <a:t>e                                      f</a:t>
                            </a:r>
                            <a:endParaRPr lang="cs-CZ" dirty="0">
                              <a:solidFill>
                                <a:schemeClr val="bg1"/>
                              </a:solidFill>
                            </a:endParaRPr>
                          </a:p>
                          <a:p>
                            <a:endParaRPr lang="cs-CZ" dirty="0">
                              <a:solidFill>
                                <a:schemeClr val="bg1"/>
                              </a:solidFill>
                            </a:endParaRPr>
                          </a:p>
                        </a:txBody>
                        <a:useSpRect/>
                      </a:txSp>
                    </a:sp>
                    <a:cxnSp>
                      <a:nvCxnSpPr>
                        <a:cNvPr id="29" name="Přímá spojovací čára 28"/>
                        <a:cNvCxnSpPr/>
                      </a:nvCxnSpPr>
                      <a:spPr bwMode="auto">
                        <a:xfrm>
                          <a:off x="685800" y="5103813"/>
                          <a:ext cx="5105400" cy="1587"/>
                        </a:xfrm>
                        <a:prstGeom prst="line">
                          <a:avLst/>
                        </a:prstGeom>
                        <a:ln w="31750">
                          <a:solidFill>
                            <a:schemeClr val="bg1"/>
                          </a:solidFill>
                        </a:ln>
                      </a:spPr>
                      <a:style>
                        <a:lnRef idx="1">
                          <a:schemeClr val="accent1"/>
                        </a:lnRef>
                        <a:fillRef idx="0">
                          <a:schemeClr val="accent1"/>
                        </a:fillRef>
                        <a:effectRef idx="0">
                          <a:schemeClr val="accent1"/>
                        </a:effectRef>
                        <a:fontRef idx="minor">
                          <a:schemeClr val="tx1"/>
                        </a:fontRef>
                      </a:style>
                    </a:cxnSp>
                    <a:cxnSp>
                      <a:nvCxnSpPr>
                        <a:cNvPr id="49" name="Přímá spojovací čára 48"/>
                        <a:cNvCxnSpPr/>
                      </a:nvCxnSpPr>
                      <a:spPr bwMode="auto">
                        <a:xfrm rot="5400000">
                          <a:off x="305593" y="2362994"/>
                          <a:ext cx="5942015" cy="1588"/>
                        </a:xfrm>
                        <a:prstGeom prst="line">
                          <a:avLst/>
                        </a:prstGeom>
                        <a:ln w="31750">
                          <a:solidFill>
                            <a:schemeClr val="bg1"/>
                          </a:solidFill>
                        </a:ln>
                      </a:spPr>
                      <a:style>
                        <a:lnRef idx="1">
                          <a:schemeClr val="accent1"/>
                        </a:lnRef>
                        <a:fillRef idx="0">
                          <a:schemeClr val="accent1"/>
                        </a:fillRef>
                        <a:effectRef idx="0">
                          <a:schemeClr val="accent1"/>
                        </a:effectRef>
                        <a:fontRef idx="minor">
                          <a:schemeClr val="tx1"/>
                        </a:fontRef>
                      </a:style>
                    </a:cxnSp>
                  </a:grpSp>
                </lc:lockedCanvas>
              </a:graphicData>
            </a:graphic>
          </wp:anchor>
        </w:drawing>
      </w:r>
      <w:r w:rsidR="00E0374D">
        <w:rPr>
          <w:noProof/>
          <w:color w:val="auto"/>
        </w:rPr>
        <w:t>Č</w:t>
      </w:r>
      <w:r w:rsidR="001122D7">
        <w:rPr>
          <w:noProof/>
          <w:color w:val="auto"/>
        </w:rPr>
        <w:t>erný</w:t>
      </w:r>
      <w:r w:rsidR="00E0374D">
        <w:rPr>
          <w:noProof/>
          <w:color w:val="auto"/>
        </w:rPr>
        <w:t xml:space="preserve"> </w:t>
      </w:r>
      <w:r w:rsidR="00E0374D" w:rsidRPr="00423CEC">
        <w:rPr>
          <w:noProof/>
          <w:color w:val="auto"/>
        </w:rPr>
        <w:t>s bílými skvrnami</w:t>
      </w:r>
    </w:p>
    <w:p w:rsidR="00E0374D" w:rsidRDefault="00E0374D" w:rsidP="00E0374D">
      <w:pPr>
        <w:spacing w:line="240" w:lineRule="auto"/>
        <w:jc w:val="both"/>
        <w:rPr>
          <w:rFonts w:ascii="Times New Roman" w:hAnsi="Times New Roman" w:cs="Times New Roman"/>
          <w:color w:val="4F81BD" w:themeColor="accent1"/>
          <w:sz w:val="20"/>
          <w:szCs w:val="20"/>
        </w:rPr>
      </w:pPr>
    </w:p>
    <w:p w:rsidR="00E0374D" w:rsidRPr="003A4898" w:rsidRDefault="000720E6" w:rsidP="00E0374D">
      <w:pPr>
        <w:spacing w:line="240" w:lineRule="auto"/>
        <w:jc w:val="both"/>
        <w:rPr>
          <w:rFonts w:ascii="Times New Roman" w:hAnsi="Times New Roman" w:cs="Times New Roman"/>
          <w:sz w:val="18"/>
          <w:szCs w:val="18"/>
        </w:rPr>
      </w:pPr>
      <w:r>
        <w:rPr>
          <w:rFonts w:ascii="Times New Roman" w:hAnsi="Times New Roman" w:cs="Times New Roman"/>
          <w:sz w:val="18"/>
          <w:szCs w:val="18"/>
        </w:rPr>
        <w:t>Obr. 31</w:t>
      </w:r>
      <w:r w:rsidR="00E0374D" w:rsidRPr="003A4898">
        <w:rPr>
          <w:rFonts w:ascii="Times New Roman" w:hAnsi="Times New Roman" w:cs="Times New Roman"/>
          <w:sz w:val="18"/>
          <w:szCs w:val="18"/>
        </w:rPr>
        <w:t xml:space="preserve">: Černě zbarvený samec kachny divoké s bílými skvrnami a) 11. 2. 2015, Hradec Králové (foto: Martin </w:t>
      </w:r>
      <w:proofErr w:type="spellStart"/>
      <w:r w:rsidR="00E0374D" w:rsidRPr="003A4898">
        <w:rPr>
          <w:rFonts w:ascii="Times New Roman" w:hAnsi="Times New Roman" w:cs="Times New Roman"/>
          <w:sz w:val="18"/>
          <w:szCs w:val="18"/>
        </w:rPr>
        <w:t>Paclík</w:t>
      </w:r>
      <w:proofErr w:type="spellEnd"/>
      <w:r w:rsidR="00E0374D" w:rsidRPr="003A4898">
        <w:rPr>
          <w:rFonts w:ascii="Times New Roman" w:hAnsi="Times New Roman" w:cs="Times New Roman"/>
          <w:sz w:val="18"/>
          <w:szCs w:val="18"/>
        </w:rPr>
        <w:t xml:space="preserve">); b) </w:t>
      </w:r>
      <w:proofErr w:type="gramStart"/>
      <w:r w:rsidR="00E0374D" w:rsidRPr="003A4898">
        <w:rPr>
          <w:rFonts w:ascii="Times New Roman" w:hAnsi="Times New Roman" w:cs="Times New Roman"/>
          <w:sz w:val="18"/>
          <w:szCs w:val="18"/>
        </w:rPr>
        <w:t>14.2.2009</w:t>
      </w:r>
      <w:proofErr w:type="gramEnd"/>
      <w:r w:rsidR="00E0374D" w:rsidRPr="003A4898">
        <w:rPr>
          <w:rFonts w:ascii="Times New Roman" w:hAnsi="Times New Roman" w:cs="Times New Roman"/>
          <w:sz w:val="18"/>
          <w:szCs w:val="18"/>
        </w:rPr>
        <w:t xml:space="preserve">, Hradec Králové, soutok Labe a Orlice (foto:  Tomáš </w:t>
      </w:r>
      <w:proofErr w:type="spellStart"/>
      <w:r w:rsidR="00E0374D" w:rsidRPr="003A4898">
        <w:rPr>
          <w:rFonts w:ascii="Times New Roman" w:hAnsi="Times New Roman" w:cs="Times New Roman"/>
          <w:sz w:val="18"/>
          <w:szCs w:val="18"/>
        </w:rPr>
        <w:t>Cik</w:t>
      </w:r>
      <w:proofErr w:type="spellEnd"/>
      <w:r w:rsidR="00E0374D" w:rsidRPr="003A4898">
        <w:rPr>
          <w:rFonts w:ascii="Times New Roman" w:hAnsi="Times New Roman" w:cs="Times New Roman"/>
          <w:sz w:val="18"/>
          <w:szCs w:val="18"/>
        </w:rPr>
        <w:t>); c) 11. 2. 2015, Hradec Král</w:t>
      </w:r>
      <w:r>
        <w:rPr>
          <w:rFonts w:ascii="Times New Roman" w:hAnsi="Times New Roman" w:cs="Times New Roman"/>
          <w:sz w:val="18"/>
          <w:szCs w:val="18"/>
        </w:rPr>
        <w:t xml:space="preserve">ové (foto:  Martin </w:t>
      </w:r>
      <w:proofErr w:type="spellStart"/>
      <w:r>
        <w:rPr>
          <w:rFonts w:ascii="Times New Roman" w:hAnsi="Times New Roman" w:cs="Times New Roman"/>
          <w:sz w:val="18"/>
          <w:szCs w:val="18"/>
        </w:rPr>
        <w:t>Paclík</w:t>
      </w:r>
      <w:proofErr w:type="spellEnd"/>
      <w:r>
        <w:rPr>
          <w:rFonts w:ascii="Times New Roman" w:hAnsi="Times New Roman" w:cs="Times New Roman"/>
          <w:sz w:val="18"/>
          <w:szCs w:val="18"/>
        </w:rPr>
        <w:t xml:space="preserve">); d) </w:t>
      </w:r>
      <w:r w:rsidR="00E0374D" w:rsidRPr="003A4898">
        <w:rPr>
          <w:rFonts w:ascii="Times New Roman" w:hAnsi="Times New Roman" w:cs="Times New Roman"/>
          <w:sz w:val="18"/>
          <w:szCs w:val="18"/>
        </w:rPr>
        <w:t>9. 1. 2012, Prostějov, Městský rybník (foto: Jiří Šafránek, Darja Šafránková); e) 29. 11. 2013, Olomouc, řeka Bystřice (foto: Kristýna Hájková); f) 5. 2. 2015, Olomouc, řeka Morava, U Dětského domova (foto: Kristýna Hájková); g) kachna domácí -  pomořanská, zbarvení černé s náprsenkou (zdroj:</w:t>
      </w:r>
      <w:hyperlink r:id="rId192" w:history="1">
        <w:r w:rsidR="00E0374D" w:rsidRPr="003554B2">
          <w:rPr>
            <w:rStyle w:val="Hypertextovodkaz"/>
            <w:rFonts w:ascii="Times New Roman" w:hAnsi="Times New Roman" w:cs="Times New Roman"/>
            <w:color w:val="auto"/>
            <w:sz w:val="18"/>
            <w:szCs w:val="18"/>
            <w:u w:val="none"/>
          </w:rPr>
          <w:t>http://www.</w:t>
        </w:r>
      </w:hyperlink>
      <w:hyperlink r:id="rId193" w:history="1">
        <w:r w:rsidR="00E0374D" w:rsidRPr="003554B2">
          <w:rPr>
            <w:rStyle w:val="Hypertextovodkaz"/>
            <w:rFonts w:ascii="Times New Roman" w:hAnsi="Times New Roman" w:cs="Times New Roman"/>
            <w:color w:val="auto"/>
            <w:sz w:val="18"/>
            <w:szCs w:val="18"/>
            <w:u w:val="none"/>
          </w:rPr>
          <w:t>klubvodnidrubeze.estranky.cz</w:t>
        </w:r>
      </w:hyperlink>
      <w:hyperlink r:id="rId194" w:history="1">
        <w:r w:rsidR="00E0374D" w:rsidRPr="003554B2">
          <w:rPr>
            <w:rStyle w:val="Hypertextovodkaz"/>
            <w:rFonts w:ascii="Times New Roman" w:hAnsi="Times New Roman" w:cs="Times New Roman"/>
            <w:color w:val="auto"/>
            <w:sz w:val="18"/>
            <w:szCs w:val="18"/>
            <w:u w:val="none"/>
          </w:rPr>
          <w:t>/</w:t>
        </w:r>
      </w:hyperlink>
      <w:hyperlink r:id="rId195" w:history="1">
        <w:r w:rsidR="00E0374D" w:rsidRPr="003554B2">
          <w:rPr>
            <w:rStyle w:val="Hypertextovodkaz"/>
            <w:rFonts w:ascii="Times New Roman" w:hAnsi="Times New Roman" w:cs="Times New Roman"/>
            <w:color w:val="auto"/>
            <w:sz w:val="18"/>
            <w:szCs w:val="18"/>
            <w:u w:val="none"/>
          </w:rPr>
          <w:t>clanky</w:t>
        </w:r>
      </w:hyperlink>
      <w:hyperlink r:id="rId196" w:history="1">
        <w:r w:rsidR="00E0374D" w:rsidRPr="003554B2">
          <w:rPr>
            <w:rStyle w:val="Hypertextovodkaz"/>
            <w:rFonts w:ascii="Times New Roman" w:hAnsi="Times New Roman" w:cs="Times New Roman"/>
            <w:color w:val="auto"/>
            <w:sz w:val="18"/>
            <w:szCs w:val="18"/>
            <w:u w:val="none"/>
          </w:rPr>
          <w:t>/plemena-kachen/</w:t>
        </w:r>
      </w:hyperlink>
      <w:r w:rsidR="00E0374D" w:rsidRPr="003554B2">
        <w:rPr>
          <w:rFonts w:ascii="Times New Roman" w:hAnsi="Times New Roman" w:cs="Times New Roman"/>
          <w:sz w:val="18"/>
          <w:szCs w:val="18"/>
        </w:rPr>
        <w:t>)</w:t>
      </w:r>
    </w:p>
    <w:p w:rsidR="00E0374D" w:rsidRDefault="00E0374D" w:rsidP="00E0374D">
      <w:pPr>
        <w:spacing w:line="360" w:lineRule="auto"/>
        <w:jc w:val="both"/>
        <w:rPr>
          <w:rFonts w:ascii="Times New Roman" w:hAnsi="Times New Roman" w:cs="Times New Roman"/>
          <w:sz w:val="24"/>
          <w:szCs w:val="24"/>
        </w:rPr>
      </w:pPr>
    </w:p>
    <w:p w:rsidR="00E0374D" w:rsidRPr="00603511" w:rsidRDefault="00E0374D" w:rsidP="00E0374D">
      <w:pPr>
        <w:spacing w:line="360" w:lineRule="auto"/>
        <w:ind w:firstLine="709"/>
        <w:jc w:val="both"/>
        <w:rPr>
          <w:rFonts w:ascii="Times New Roman" w:hAnsi="Times New Roman" w:cs="Times New Roman"/>
          <w:sz w:val="24"/>
          <w:szCs w:val="24"/>
        </w:rPr>
      </w:pPr>
      <w:r w:rsidRPr="00603511">
        <w:rPr>
          <w:rFonts w:ascii="Times New Roman" w:hAnsi="Times New Roman" w:cs="Times New Roman"/>
          <w:sz w:val="24"/>
          <w:szCs w:val="24"/>
        </w:rPr>
        <w:t xml:space="preserve">Jedinci této skupiny </w:t>
      </w:r>
      <w:r>
        <w:rPr>
          <w:rFonts w:ascii="Times New Roman" w:hAnsi="Times New Roman" w:cs="Times New Roman"/>
          <w:sz w:val="24"/>
          <w:szCs w:val="24"/>
        </w:rPr>
        <w:t xml:space="preserve">s kombinovanou odchylkou </w:t>
      </w:r>
      <w:r w:rsidRPr="00603511">
        <w:rPr>
          <w:rFonts w:ascii="Times New Roman" w:hAnsi="Times New Roman" w:cs="Times New Roman"/>
          <w:sz w:val="24"/>
          <w:szCs w:val="24"/>
        </w:rPr>
        <w:t xml:space="preserve">se vyznačují zcela černým opeřením a bílými skvrnami převážně v oblasti krku a </w:t>
      </w:r>
      <w:r>
        <w:rPr>
          <w:rFonts w:ascii="Times New Roman" w:hAnsi="Times New Roman" w:cs="Times New Roman"/>
          <w:sz w:val="24"/>
          <w:szCs w:val="24"/>
        </w:rPr>
        <w:t>hrudi, ale mohou být i jinde po </w:t>
      </w:r>
      <w:r w:rsidRPr="00603511">
        <w:rPr>
          <w:rFonts w:ascii="Times New Roman" w:hAnsi="Times New Roman" w:cs="Times New Roman"/>
          <w:sz w:val="24"/>
          <w:szCs w:val="24"/>
        </w:rPr>
        <w:t>těle. Někteří jedinci mají černé peří bez lesku</w:t>
      </w:r>
      <w:r w:rsidR="000720E6">
        <w:rPr>
          <w:rFonts w:ascii="Times New Roman" w:hAnsi="Times New Roman" w:cs="Times New Roman"/>
          <w:sz w:val="24"/>
          <w:szCs w:val="24"/>
        </w:rPr>
        <w:t xml:space="preserve"> (obr. 31</w:t>
      </w:r>
      <w:r>
        <w:rPr>
          <w:rFonts w:ascii="Times New Roman" w:hAnsi="Times New Roman" w:cs="Times New Roman"/>
          <w:sz w:val="24"/>
          <w:szCs w:val="24"/>
        </w:rPr>
        <w:t>d)</w:t>
      </w:r>
      <w:r w:rsidRPr="00603511">
        <w:rPr>
          <w:rFonts w:ascii="Times New Roman" w:hAnsi="Times New Roman" w:cs="Times New Roman"/>
          <w:sz w:val="24"/>
          <w:szCs w:val="24"/>
        </w:rPr>
        <w:t>, jiní mohou mít lesklé peří po celém těle nebo jen na hlavě a po těle jen částečně. Bílá kresba může mít tvar náprsenky nebo se táhnout až k zobáku. Může mít pravi</w:t>
      </w:r>
      <w:r>
        <w:rPr>
          <w:rFonts w:ascii="Times New Roman" w:hAnsi="Times New Roman" w:cs="Times New Roman"/>
          <w:sz w:val="24"/>
          <w:szCs w:val="24"/>
        </w:rPr>
        <w:t>delný nebo nepravidelný tvar. U </w:t>
      </w:r>
      <w:r w:rsidRPr="00603511">
        <w:rPr>
          <w:rFonts w:ascii="Times New Roman" w:hAnsi="Times New Roman" w:cs="Times New Roman"/>
          <w:sz w:val="24"/>
          <w:szCs w:val="24"/>
        </w:rPr>
        <w:t>některých se vyskytuje v podobě mnoha skvr</w:t>
      </w:r>
      <w:r>
        <w:rPr>
          <w:rFonts w:ascii="Times New Roman" w:hAnsi="Times New Roman" w:cs="Times New Roman"/>
          <w:sz w:val="24"/>
          <w:szCs w:val="24"/>
        </w:rPr>
        <w:t>n po celé hrudi i na krku, někteří</w:t>
      </w:r>
      <w:r w:rsidRPr="00603511">
        <w:rPr>
          <w:rFonts w:ascii="Times New Roman" w:hAnsi="Times New Roman" w:cs="Times New Roman"/>
          <w:sz w:val="24"/>
          <w:szCs w:val="24"/>
        </w:rPr>
        <w:t xml:space="preserve"> mají tyto skvrny dokonce po celém těle, vyjma hlavy.</w:t>
      </w:r>
      <w:r>
        <w:rPr>
          <w:rFonts w:ascii="Times New Roman" w:hAnsi="Times New Roman" w:cs="Times New Roman"/>
          <w:sz w:val="24"/>
          <w:szCs w:val="24"/>
        </w:rPr>
        <w:t xml:space="preserve"> Někteří mohou mít </w:t>
      </w:r>
      <w:r w:rsidR="000720E6">
        <w:rPr>
          <w:rFonts w:ascii="Times New Roman" w:hAnsi="Times New Roman" w:cs="Times New Roman"/>
          <w:sz w:val="24"/>
          <w:szCs w:val="24"/>
        </w:rPr>
        <w:t>jen pár malých skvrnek (obr. 31</w:t>
      </w:r>
      <w:r>
        <w:rPr>
          <w:rFonts w:ascii="Times New Roman" w:hAnsi="Times New Roman" w:cs="Times New Roman"/>
          <w:sz w:val="24"/>
          <w:szCs w:val="24"/>
        </w:rPr>
        <w:t>e).</w:t>
      </w:r>
      <w:r w:rsidRPr="00603511">
        <w:rPr>
          <w:rFonts w:ascii="Times New Roman" w:hAnsi="Times New Roman" w:cs="Times New Roman"/>
          <w:sz w:val="24"/>
          <w:szCs w:val="24"/>
        </w:rPr>
        <w:t xml:space="preserve"> Ornitologicky by se jednalo o melanismus spojený s částečným albinismem</w:t>
      </w:r>
      <w:r w:rsidR="003554B2">
        <w:rPr>
          <w:rFonts w:ascii="Times New Roman" w:hAnsi="Times New Roman" w:cs="Times New Roman"/>
          <w:sz w:val="24"/>
          <w:szCs w:val="24"/>
        </w:rPr>
        <w:t xml:space="preserve"> (resp. </w:t>
      </w:r>
      <w:proofErr w:type="spellStart"/>
      <w:r w:rsidR="003554B2">
        <w:rPr>
          <w:rFonts w:ascii="Times New Roman" w:hAnsi="Times New Roman" w:cs="Times New Roman"/>
          <w:sz w:val="24"/>
          <w:szCs w:val="24"/>
        </w:rPr>
        <w:t>leucismem</w:t>
      </w:r>
      <w:proofErr w:type="spellEnd"/>
      <w:r w:rsidR="003554B2">
        <w:rPr>
          <w:rFonts w:ascii="Times New Roman" w:hAnsi="Times New Roman" w:cs="Times New Roman"/>
          <w:sz w:val="24"/>
          <w:szCs w:val="24"/>
        </w:rPr>
        <w:t>)</w:t>
      </w:r>
      <w:r w:rsidRPr="00603511">
        <w:rPr>
          <w:rFonts w:ascii="Times New Roman" w:hAnsi="Times New Roman" w:cs="Times New Roman"/>
          <w:sz w:val="24"/>
          <w:szCs w:val="24"/>
        </w:rPr>
        <w:t xml:space="preserve"> v podobě bílých skvrn. Z </w:t>
      </w:r>
      <w:r w:rsidR="00CF4D96">
        <w:rPr>
          <w:rFonts w:ascii="Times New Roman" w:hAnsi="Times New Roman" w:cs="Times New Roman"/>
          <w:sz w:val="24"/>
          <w:szCs w:val="24"/>
        </w:rPr>
        <w:t>chovatelského hlediska jde o </w:t>
      </w:r>
      <w:r w:rsidRPr="00603511">
        <w:rPr>
          <w:rFonts w:ascii="Times New Roman" w:hAnsi="Times New Roman" w:cs="Times New Roman"/>
          <w:sz w:val="24"/>
          <w:szCs w:val="24"/>
        </w:rPr>
        <w:t>barevný ráz černý s bílou náprsenkou, které se může vyskytovat u kachen</w:t>
      </w:r>
      <w:r>
        <w:rPr>
          <w:rFonts w:ascii="Times New Roman" w:hAnsi="Times New Roman" w:cs="Times New Roman"/>
          <w:sz w:val="24"/>
          <w:szCs w:val="24"/>
        </w:rPr>
        <w:t xml:space="preserve"> domácích selských, zakrslých a </w:t>
      </w:r>
      <w:proofErr w:type="spellStart"/>
      <w:r w:rsidRPr="00603511">
        <w:rPr>
          <w:rFonts w:ascii="Times New Roman" w:hAnsi="Times New Roman" w:cs="Times New Roman"/>
          <w:sz w:val="24"/>
          <w:szCs w:val="24"/>
        </w:rPr>
        <w:t>vysokohnízd</w:t>
      </w:r>
      <w:r>
        <w:rPr>
          <w:rFonts w:ascii="Times New Roman" w:hAnsi="Times New Roman" w:cs="Times New Roman"/>
          <w:sz w:val="24"/>
          <w:szCs w:val="24"/>
        </w:rPr>
        <w:t>ících</w:t>
      </w:r>
      <w:proofErr w:type="spellEnd"/>
      <w:r>
        <w:rPr>
          <w:rFonts w:ascii="Times New Roman" w:hAnsi="Times New Roman" w:cs="Times New Roman"/>
          <w:sz w:val="24"/>
          <w:szCs w:val="24"/>
        </w:rPr>
        <w:t xml:space="preserve"> létavých</w:t>
      </w:r>
      <w:r w:rsidRPr="00603511">
        <w:rPr>
          <w:rFonts w:ascii="Times New Roman" w:hAnsi="Times New Roman" w:cs="Times New Roman"/>
          <w:sz w:val="24"/>
          <w:szCs w:val="24"/>
        </w:rPr>
        <w:t xml:space="preserve">, ale nejtypičtější je pro kachny pomořanské (tab. 1). Tato odchylka byla </w:t>
      </w:r>
      <w:r>
        <w:rPr>
          <w:rFonts w:ascii="Times New Roman" w:hAnsi="Times New Roman" w:cs="Times New Roman"/>
          <w:sz w:val="24"/>
          <w:szCs w:val="24"/>
        </w:rPr>
        <w:t>pozorována i v Olomouci (</w:t>
      </w:r>
      <w:r w:rsidR="000720E6">
        <w:rPr>
          <w:rFonts w:ascii="Times New Roman" w:hAnsi="Times New Roman" w:cs="Times New Roman"/>
          <w:sz w:val="24"/>
          <w:szCs w:val="24"/>
        </w:rPr>
        <w:t>obr. 31</w:t>
      </w:r>
      <w:r w:rsidR="00CF4D96">
        <w:rPr>
          <w:rFonts w:ascii="Times New Roman" w:hAnsi="Times New Roman" w:cs="Times New Roman"/>
          <w:sz w:val="24"/>
          <w:szCs w:val="24"/>
        </w:rPr>
        <w:t>e,</w:t>
      </w:r>
      <w:r w:rsidRPr="00603511">
        <w:rPr>
          <w:rFonts w:ascii="Times New Roman" w:hAnsi="Times New Roman" w:cs="Times New Roman"/>
          <w:sz w:val="24"/>
          <w:szCs w:val="24"/>
        </w:rPr>
        <w:t xml:space="preserve">f). V republice je mnohem častější než čistě černé zbarvení. </w:t>
      </w:r>
      <w:r w:rsidR="00CF4D96">
        <w:rPr>
          <w:rFonts w:ascii="Times New Roman" w:hAnsi="Times New Roman" w:cs="Times New Roman"/>
          <w:sz w:val="24"/>
          <w:szCs w:val="24"/>
        </w:rPr>
        <w:t>I když není černé zbarvení (se skvrnami nebo bez nich) v přírodě obvyklé, n</w:t>
      </w:r>
      <w:r w:rsidRPr="00603511">
        <w:rPr>
          <w:rFonts w:ascii="Times New Roman" w:hAnsi="Times New Roman" w:cs="Times New Roman"/>
          <w:sz w:val="24"/>
          <w:szCs w:val="24"/>
        </w:rPr>
        <w:t xml:space="preserve">a některých místech (např. </w:t>
      </w:r>
      <w:r w:rsidR="00CF4D96">
        <w:rPr>
          <w:rFonts w:ascii="Times New Roman" w:hAnsi="Times New Roman" w:cs="Times New Roman"/>
          <w:sz w:val="24"/>
          <w:szCs w:val="24"/>
        </w:rPr>
        <w:t>v Hradci</w:t>
      </w:r>
      <w:r w:rsidRPr="00603511">
        <w:rPr>
          <w:rFonts w:ascii="Times New Roman" w:hAnsi="Times New Roman" w:cs="Times New Roman"/>
          <w:sz w:val="24"/>
          <w:szCs w:val="24"/>
        </w:rPr>
        <w:t xml:space="preserve"> Králové)</w:t>
      </w:r>
      <w:r w:rsidR="00CF4D96">
        <w:rPr>
          <w:rFonts w:ascii="Times New Roman" w:hAnsi="Times New Roman" w:cs="Times New Roman"/>
          <w:sz w:val="24"/>
          <w:szCs w:val="24"/>
        </w:rPr>
        <w:t>,</w:t>
      </w:r>
      <w:r w:rsidRPr="00603511">
        <w:rPr>
          <w:rFonts w:ascii="Times New Roman" w:hAnsi="Times New Roman" w:cs="Times New Roman"/>
          <w:sz w:val="24"/>
          <w:szCs w:val="24"/>
        </w:rPr>
        <w:t xml:space="preserve"> je</w:t>
      </w:r>
      <w:r>
        <w:rPr>
          <w:rFonts w:ascii="Times New Roman" w:hAnsi="Times New Roman" w:cs="Times New Roman"/>
          <w:sz w:val="24"/>
          <w:szCs w:val="24"/>
        </w:rPr>
        <w:t xml:space="preserve"> dokonce</w:t>
      </w:r>
      <w:r w:rsidR="00CF4D96">
        <w:rPr>
          <w:rFonts w:ascii="Times New Roman" w:hAnsi="Times New Roman" w:cs="Times New Roman"/>
          <w:sz w:val="24"/>
          <w:szCs w:val="24"/>
        </w:rPr>
        <w:t xml:space="preserve"> jednou z </w:t>
      </w:r>
      <w:r>
        <w:rPr>
          <w:rFonts w:ascii="Times New Roman" w:hAnsi="Times New Roman" w:cs="Times New Roman"/>
          <w:sz w:val="24"/>
          <w:szCs w:val="24"/>
        </w:rPr>
        <w:t>nejčastější</w:t>
      </w:r>
      <w:r w:rsidR="00CF4D96">
        <w:rPr>
          <w:rFonts w:ascii="Times New Roman" w:hAnsi="Times New Roman" w:cs="Times New Roman"/>
          <w:sz w:val="24"/>
          <w:szCs w:val="24"/>
        </w:rPr>
        <w:t>ch odchylek, a je zajímavé, že se objevuje spíše u samců</w:t>
      </w:r>
      <w:r w:rsidR="003554B2">
        <w:rPr>
          <w:rFonts w:ascii="Times New Roman" w:hAnsi="Times New Roman" w:cs="Times New Roman"/>
          <w:sz w:val="24"/>
          <w:szCs w:val="24"/>
        </w:rPr>
        <w:t xml:space="preserve"> (M. </w:t>
      </w:r>
      <w:proofErr w:type="spellStart"/>
      <w:r w:rsidR="003554B2">
        <w:rPr>
          <w:rFonts w:ascii="Times New Roman" w:hAnsi="Times New Roman" w:cs="Times New Roman"/>
          <w:sz w:val="24"/>
          <w:szCs w:val="24"/>
        </w:rPr>
        <w:t>Paclík</w:t>
      </w:r>
      <w:proofErr w:type="spellEnd"/>
      <w:r w:rsidR="003554B2">
        <w:rPr>
          <w:rFonts w:ascii="Times New Roman" w:hAnsi="Times New Roman" w:cs="Times New Roman"/>
          <w:sz w:val="24"/>
          <w:szCs w:val="24"/>
        </w:rPr>
        <w:t xml:space="preserve"> in verb.)</w:t>
      </w:r>
      <w:r>
        <w:rPr>
          <w:rFonts w:ascii="Times New Roman" w:hAnsi="Times New Roman" w:cs="Times New Roman"/>
          <w:sz w:val="24"/>
          <w:szCs w:val="24"/>
        </w:rPr>
        <w:t>.</w:t>
      </w:r>
    </w:p>
    <w:p w:rsidR="00E0374D" w:rsidRDefault="00E0374D" w:rsidP="00E0374D">
      <w:pPr>
        <w:spacing w:line="360" w:lineRule="auto"/>
        <w:jc w:val="both"/>
      </w:pPr>
    </w:p>
    <w:p w:rsidR="00E0374D" w:rsidRDefault="00E0374D" w:rsidP="00E0374D">
      <w:pPr>
        <w:spacing w:line="360" w:lineRule="auto"/>
        <w:jc w:val="both"/>
      </w:pPr>
    </w:p>
    <w:p w:rsidR="00E0374D" w:rsidRDefault="00E0374D" w:rsidP="00E0374D">
      <w:pPr>
        <w:spacing w:line="360" w:lineRule="auto"/>
        <w:jc w:val="both"/>
      </w:pPr>
    </w:p>
    <w:p w:rsidR="00E0374D" w:rsidRDefault="00E0374D" w:rsidP="00E0374D">
      <w:pPr>
        <w:spacing w:line="360" w:lineRule="auto"/>
        <w:jc w:val="both"/>
      </w:pPr>
    </w:p>
    <w:p w:rsidR="00E0374D" w:rsidRDefault="00E0374D" w:rsidP="00E0374D">
      <w:pPr>
        <w:spacing w:line="360" w:lineRule="auto"/>
        <w:jc w:val="both"/>
      </w:pPr>
    </w:p>
    <w:p w:rsidR="00E0374D" w:rsidRDefault="00E0374D" w:rsidP="00E0374D">
      <w:pPr>
        <w:spacing w:line="360" w:lineRule="auto"/>
        <w:jc w:val="both"/>
      </w:pPr>
    </w:p>
    <w:p w:rsidR="00E0374D" w:rsidRDefault="00E0374D" w:rsidP="00E0374D">
      <w:pPr>
        <w:spacing w:line="360" w:lineRule="auto"/>
        <w:jc w:val="both"/>
      </w:pPr>
    </w:p>
    <w:p w:rsidR="00E0374D" w:rsidRDefault="00E0374D" w:rsidP="00E0374D">
      <w:pPr>
        <w:spacing w:line="360" w:lineRule="auto"/>
        <w:jc w:val="both"/>
      </w:pPr>
    </w:p>
    <w:p w:rsidR="00E0374D" w:rsidRDefault="00E0374D" w:rsidP="00E0374D">
      <w:pPr>
        <w:spacing w:line="360" w:lineRule="auto"/>
        <w:jc w:val="both"/>
      </w:pPr>
    </w:p>
    <w:p w:rsidR="00E0374D" w:rsidRDefault="00E0374D" w:rsidP="00E0374D">
      <w:pPr>
        <w:spacing w:line="360" w:lineRule="auto"/>
        <w:jc w:val="both"/>
      </w:pPr>
    </w:p>
    <w:p w:rsidR="00E0374D" w:rsidRDefault="00E0374D" w:rsidP="00E0374D">
      <w:pPr>
        <w:spacing w:line="360" w:lineRule="auto"/>
        <w:jc w:val="both"/>
      </w:pPr>
    </w:p>
    <w:p w:rsidR="00E0374D" w:rsidRDefault="00E0374D" w:rsidP="00E0374D">
      <w:pPr>
        <w:spacing w:line="360" w:lineRule="auto"/>
        <w:jc w:val="both"/>
      </w:pPr>
    </w:p>
    <w:p w:rsidR="003554B2" w:rsidRDefault="003554B2" w:rsidP="00E0374D">
      <w:pPr>
        <w:spacing w:line="360" w:lineRule="auto"/>
        <w:jc w:val="both"/>
      </w:pPr>
    </w:p>
    <w:p w:rsidR="003554B2" w:rsidRDefault="003554B2" w:rsidP="00E0374D">
      <w:pPr>
        <w:spacing w:line="360" w:lineRule="auto"/>
        <w:jc w:val="both"/>
      </w:pPr>
    </w:p>
    <w:p w:rsidR="003554B2" w:rsidRDefault="003554B2" w:rsidP="00E0374D">
      <w:pPr>
        <w:spacing w:line="360" w:lineRule="auto"/>
        <w:jc w:val="both"/>
      </w:pPr>
    </w:p>
    <w:p w:rsidR="003554B2" w:rsidRDefault="003554B2" w:rsidP="00E0374D">
      <w:pPr>
        <w:spacing w:line="360" w:lineRule="auto"/>
        <w:jc w:val="both"/>
      </w:pPr>
    </w:p>
    <w:p w:rsidR="00E0374D" w:rsidRDefault="00E0374D" w:rsidP="00E0374D">
      <w:pPr>
        <w:spacing w:line="360" w:lineRule="auto"/>
        <w:jc w:val="both"/>
      </w:pPr>
    </w:p>
    <w:p w:rsidR="00E0374D" w:rsidRPr="003A4898" w:rsidRDefault="00E0374D" w:rsidP="003554B2">
      <w:pPr>
        <w:tabs>
          <w:tab w:val="left" w:pos="6735"/>
        </w:tabs>
        <w:spacing w:line="240" w:lineRule="auto"/>
        <w:jc w:val="both"/>
        <w:rPr>
          <w:rFonts w:ascii="Times New Roman" w:hAnsi="Times New Roman" w:cs="Times New Roman"/>
          <w:sz w:val="18"/>
          <w:szCs w:val="18"/>
        </w:rPr>
      </w:pPr>
      <w:r w:rsidRPr="003A4898">
        <w:rPr>
          <w:rFonts w:ascii="Times New Roman" w:hAnsi="Times New Roman" w:cs="Times New Roman"/>
          <w:sz w:val="18"/>
          <w:szCs w:val="18"/>
        </w:rPr>
        <w:t>Tab. 2: Četnost výskytu j</w:t>
      </w:r>
      <w:r w:rsidR="003554B2">
        <w:rPr>
          <w:rFonts w:ascii="Times New Roman" w:hAnsi="Times New Roman" w:cs="Times New Roman"/>
          <w:sz w:val="18"/>
          <w:szCs w:val="18"/>
        </w:rPr>
        <w:t>ednotlivých barevných odchylek při sčítacích kontrolách lokalit v Olomouci. (Z</w:t>
      </w:r>
      <w:r w:rsidRPr="003A4898">
        <w:rPr>
          <w:rFonts w:ascii="Times New Roman" w:hAnsi="Times New Roman" w:cs="Times New Roman"/>
          <w:sz w:val="18"/>
          <w:szCs w:val="18"/>
        </w:rPr>
        <w:t xml:space="preserve">kratky jednotlivých lokalit v Olomouci: </w:t>
      </w:r>
      <w:r w:rsidR="00CE34E7">
        <w:rPr>
          <w:rFonts w:ascii="Times New Roman" w:hAnsi="Times New Roman" w:cs="Times New Roman"/>
          <w:sz w:val="18"/>
          <w:szCs w:val="18"/>
        </w:rPr>
        <w:t>A</w:t>
      </w:r>
      <w:r w:rsidRPr="003A4898">
        <w:rPr>
          <w:rFonts w:ascii="Times New Roman" w:hAnsi="Times New Roman" w:cs="Times New Roman"/>
          <w:sz w:val="18"/>
          <w:szCs w:val="18"/>
        </w:rPr>
        <w:t xml:space="preserve"> = jezírk</w:t>
      </w:r>
      <w:r w:rsidR="00CE34E7">
        <w:rPr>
          <w:rFonts w:ascii="Times New Roman" w:hAnsi="Times New Roman" w:cs="Times New Roman"/>
          <w:sz w:val="18"/>
          <w:szCs w:val="18"/>
        </w:rPr>
        <w:t>o ve Smetanových sadech; B</w:t>
      </w:r>
      <w:r w:rsidRPr="003A4898">
        <w:rPr>
          <w:rFonts w:ascii="Times New Roman" w:hAnsi="Times New Roman" w:cs="Times New Roman"/>
          <w:sz w:val="18"/>
          <w:szCs w:val="18"/>
        </w:rPr>
        <w:t xml:space="preserve"> = v místě mostu pro dopravu i pro pěší přes řeku Moravu, ulice U Dětského domova; </w:t>
      </w:r>
      <w:r w:rsidR="00CE34E7">
        <w:rPr>
          <w:rFonts w:ascii="Times New Roman" w:hAnsi="Times New Roman" w:cs="Times New Roman"/>
          <w:sz w:val="18"/>
          <w:szCs w:val="18"/>
        </w:rPr>
        <w:t>C</w:t>
      </w:r>
      <w:r w:rsidRPr="003A4898">
        <w:rPr>
          <w:rFonts w:ascii="Times New Roman" w:hAnsi="Times New Roman" w:cs="Times New Roman"/>
          <w:sz w:val="18"/>
          <w:szCs w:val="18"/>
        </w:rPr>
        <w:t>= ře</w:t>
      </w:r>
      <w:r w:rsidR="003554B2">
        <w:rPr>
          <w:rFonts w:ascii="Times New Roman" w:hAnsi="Times New Roman" w:cs="Times New Roman"/>
          <w:sz w:val="18"/>
          <w:szCs w:val="18"/>
        </w:rPr>
        <w:t xml:space="preserve">ka Bystřice, kde lávka pro pěší </w:t>
      </w:r>
      <w:r w:rsidRPr="003A4898">
        <w:rPr>
          <w:rFonts w:ascii="Times New Roman" w:hAnsi="Times New Roman" w:cs="Times New Roman"/>
          <w:sz w:val="18"/>
          <w:szCs w:val="18"/>
        </w:rPr>
        <w:t>spojuje ulici Na Bystřičce s ulicí Dr. Milady Horákové</w:t>
      </w:r>
      <w:r w:rsidR="003554B2">
        <w:rPr>
          <w:rFonts w:ascii="Times New Roman" w:hAnsi="Times New Roman" w:cs="Times New Roman"/>
          <w:sz w:val="18"/>
          <w:szCs w:val="18"/>
        </w:rPr>
        <w:t>. Počty jedinců v hejnu jsou orientační.</w:t>
      </w:r>
      <w:r w:rsidR="00CE34E7">
        <w:rPr>
          <w:rFonts w:ascii="Times New Roman" w:hAnsi="Times New Roman" w:cs="Times New Roman"/>
          <w:sz w:val="18"/>
          <w:szCs w:val="18"/>
        </w:rPr>
        <w:t xml:space="preserve"> F = samice, M = samec.</w:t>
      </w:r>
      <w:r w:rsidRPr="003A4898">
        <w:rPr>
          <w:rFonts w:ascii="Times New Roman" w:hAnsi="Times New Roman" w:cs="Times New Roman"/>
          <w:sz w:val="18"/>
          <w:szCs w:val="18"/>
        </w:rPr>
        <w:t>)</w:t>
      </w:r>
    </w:p>
    <w:tbl>
      <w:tblPr>
        <w:tblStyle w:val="Mkatabulky"/>
        <w:tblW w:w="4683" w:type="pct"/>
        <w:tblInd w:w="108" w:type="dxa"/>
        <w:tblLayout w:type="fixed"/>
        <w:tblLook w:val="04A0"/>
      </w:tblPr>
      <w:tblGrid>
        <w:gridCol w:w="2407"/>
        <w:gridCol w:w="482"/>
        <w:gridCol w:w="536"/>
        <w:gridCol w:w="536"/>
        <w:gridCol w:w="531"/>
        <w:gridCol w:w="529"/>
        <w:gridCol w:w="536"/>
        <w:gridCol w:w="529"/>
        <w:gridCol w:w="531"/>
        <w:gridCol w:w="529"/>
        <w:gridCol w:w="529"/>
        <w:gridCol w:w="492"/>
      </w:tblGrid>
      <w:tr w:rsidR="00E0374D" w:rsidRPr="00B56CCA" w:rsidTr="00CE34E7">
        <w:trPr>
          <w:trHeight w:val="891"/>
        </w:trPr>
        <w:tc>
          <w:tcPr>
            <w:tcW w:w="1474" w:type="pct"/>
            <w:shd w:val="clear" w:color="auto" w:fill="FFFFFF" w:themeFill="background1"/>
          </w:tcPr>
          <w:p w:rsidR="00E0374D" w:rsidRPr="00B56CCA" w:rsidRDefault="00E0374D" w:rsidP="00E0374D">
            <w:pPr>
              <w:rPr>
                <w:b/>
                <w:sz w:val="16"/>
                <w:szCs w:val="16"/>
              </w:rPr>
            </w:pPr>
            <w:r w:rsidRPr="00B56CCA">
              <w:rPr>
                <w:b/>
                <w:sz w:val="16"/>
                <w:szCs w:val="16"/>
              </w:rPr>
              <w:t>DATUM POZOROVÁNÍ</w:t>
            </w:r>
          </w:p>
        </w:tc>
        <w:tc>
          <w:tcPr>
            <w:tcW w:w="623" w:type="pct"/>
            <w:gridSpan w:val="2"/>
            <w:tcBorders>
              <w:bottom w:val="single" w:sz="4" w:space="0" w:color="auto"/>
            </w:tcBorders>
            <w:shd w:val="clear" w:color="auto" w:fill="auto"/>
          </w:tcPr>
          <w:p w:rsidR="00E0374D" w:rsidRPr="00B56CCA" w:rsidRDefault="00E0374D" w:rsidP="00E0374D">
            <w:pPr>
              <w:rPr>
                <w:b/>
                <w:sz w:val="16"/>
                <w:szCs w:val="16"/>
              </w:rPr>
            </w:pPr>
            <w:r w:rsidRPr="00B56CCA">
              <w:rPr>
                <w:b/>
                <w:sz w:val="16"/>
                <w:szCs w:val="16"/>
              </w:rPr>
              <w:t>15. 11. 2014</w:t>
            </w:r>
          </w:p>
        </w:tc>
        <w:tc>
          <w:tcPr>
            <w:tcW w:w="653" w:type="pct"/>
            <w:gridSpan w:val="2"/>
            <w:tcBorders>
              <w:bottom w:val="single" w:sz="4" w:space="0" w:color="auto"/>
            </w:tcBorders>
            <w:shd w:val="clear" w:color="auto" w:fill="auto"/>
          </w:tcPr>
          <w:p w:rsidR="00E0374D" w:rsidRPr="00B56CCA" w:rsidRDefault="00E0374D" w:rsidP="00E0374D">
            <w:pPr>
              <w:rPr>
                <w:b/>
                <w:sz w:val="16"/>
                <w:szCs w:val="16"/>
              </w:rPr>
            </w:pPr>
            <w:r w:rsidRPr="00B56CCA">
              <w:rPr>
                <w:b/>
                <w:sz w:val="16"/>
                <w:szCs w:val="16"/>
              </w:rPr>
              <w:t>13. 12. 2014</w:t>
            </w:r>
          </w:p>
        </w:tc>
        <w:tc>
          <w:tcPr>
            <w:tcW w:w="652" w:type="pct"/>
            <w:gridSpan w:val="2"/>
            <w:tcBorders>
              <w:bottom w:val="single" w:sz="4" w:space="0" w:color="auto"/>
            </w:tcBorders>
            <w:shd w:val="clear" w:color="auto" w:fill="auto"/>
          </w:tcPr>
          <w:p w:rsidR="00E0374D" w:rsidRPr="00B56CCA" w:rsidRDefault="00E0374D" w:rsidP="00E0374D">
            <w:pPr>
              <w:rPr>
                <w:b/>
                <w:sz w:val="16"/>
                <w:szCs w:val="16"/>
              </w:rPr>
            </w:pPr>
            <w:r w:rsidRPr="00B56CCA">
              <w:rPr>
                <w:b/>
                <w:sz w:val="16"/>
                <w:szCs w:val="16"/>
              </w:rPr>
              <w:t xml:space="preserve">5. 2. 2015  </w:t>
            </w:r>
          </w:p>
        </w:tc>
        <w:tc>
          <w:tcPr>
            <w:tcW w:w="649" w:type="pct"/>
            <w:gridSpan w:val="2"/>
            <w:tcBorders>
              <w:bottom w:val="single" w:sz="4" w:space="0" w:color="auto"/>
            </w:tcBorders>
            <w:shd w:val="clear" w:color="auto" w:fill="auto"/>
          </w:tcPr>
          <w:p w:rsidR="00E0374D" w:rsidRPr="00B56CCA" w:rsidRDefault="00CE34E7" w:rsidP="00E0374D">
            <w:pPr>
              <w:rPr>
                <w:b/>
                <w:sz w:val="16"/>
                <w:szCs w:val="16"/>
              </w:rPr>
            </w:pPr>
            <w:r>
              <w:rPr>
                <w:b/>
                <w:sz w:val="16"/>
                <w:szCs w:val="16"/>
              </w:rPr>
              <w:t xml:space="preserve">17. </w:t>
            </w:r>
            <w:r w:rsidR="00E0374D" w:rsidRPr="00B56CCA">
              <w:rPr>
                <w:b/>
                <w:sz w:val="16"/>
                <w:szCs w:val="16"/>
              </w:rPr>
              <w:t>2. 2015</w:t>
            </w:r>
          </w:p>
        </w:tc>
        <w:tc>
          <w:tcPr>
            <w:tcW w:w="949" w:type="pct"/>
            <w:gridSpan w:val="3"/>
            <w:tcBorders>
              <w:bottom w:val="single" w:sz="4" w:space="0" w:color="auto"/>
            </w:tcBorders>
            <w:shd w:val="clear" w:color="auto" w:fill="auto"/>
          </w:tcPr>
          <w:p w:rsidR="00E0374D" w:rsidRPr="00B56CCA" w:rsidRDefault="00E0374D" w:rsidP="00E0374D">
            <w:pPr>
              <w:rPr>
                <w:b/>
                <w:sz w:val="16"/>
                <w:szCs w:val="16"/>
              </w:rPr>
            </w:pPr>
            <w:r w:rsidRPr="00B56CCA">
              <w:rPr>
                <w:b/>
                <w:sz w:val="16"/>
                <w:szCs w:val="16"/>
              </w:rPr>
              <w:t>10. 3. 2015</w:t>
            </w:r>
          </w:p>
        </w:tc>
      </w:tr>
      <w:tr w:rsidR="00E0374D" w:rsidRPr="00B56CCA" w:rsidTr="00287B31">
        <w:trPr>
          <w:cantSplit/>
          <w:trHeight w:val="926"/>
        </w:trPr>
        <w:tc>
          <w:tcPr>
            <w:tcW w:w="1474" w:type="pct"/>
            <w:tcBorders>
              <w:bottom w:val="single" w:sz="4" w:space="0" w:color="000000" w:themeColor="text1"/>
            </w:tcBorders>
            <w:shd w:val="clear" w:color="auto" w:fill="FFFFFF" w:themeFill="background1"/>
          </w:tcPr>
          <w:p w:rsidR="00E0374D" w:rsidRPr="00B56CCA" w:rsidRDefault="00E0374D" w:rsidP="00CE34E7">
            <w:pPr>
              <w:rPr>
                <w:b/>
                <w:sz w:val="16"/>
                <w:szCs w:val="16"/>
              </w:rPr>
            </w:pPr>
            <w:r w:rsidRPr="00B56CCA">
              <w:rPr>
                <w:b/>
                <w:sz w:val="16"/>
                <w:szCs w:val="16"/>
              </w:rPr>
              <w:t xml:space="preserve">LOKALITA </w:t>
            </w:r>
          </w:p>
        </w:tc>
        <w:tc>
          <w:tcPr>
            <w:tcW w:w="295" w:type="pct"/>
            <w:shd w:val="clear" w:color="auto" w:fill="auto"/>
          </w:tcPr>
          <w:p w:rsidR="00E0374D" w:rsidRPr="00B56CCA" w:rsidRDefault="00CE34E7" w:rsidP="00CE34E7">
            <w:pPr>
              <w:rPr>
                <w:sz w:val="16"/>
                <w:szCs w:val="16"/>
              </w:rPr>
            </w:pPr>
            <w:r>
              <w:rPr>
                <w:sz w:val="16"/>
                <w:szCs w:val="16"/>
              </w:rPr>
              <w:t>A</w:t>
            </w:r>
          </w:p>
        </w:tc>
        <w:tc>
          <w:tcPr>
            <w:tcW w:w="328" w:type="pct"/>
            <w:shd w:val="clear" w:color="auto" w:fill="auto"/>
          </w:tcPr>
          <w:p w:rsidR="00E0374D" w:rsidRPr="00B56CCA" w:rsidRDefault="00CE34E7" w:rsidP="00CE34E7">
            <w:pPr>
              <w:rPr>
                <w:sz w:val="16"/>
                <w:szCs w:val="16"/>
              </w:rPr>
            </w:pPr>
            <w:r>
              <w:rPr>
                <w:sz w:val="16"/>
                <w:szCs w:val="16"/>
              </w:rPr>
              <w:t>B</w:t>
            </w:r>
          </w:p>
        </w:tc>
        <w:tc>
          <w:tcPr>
            <w:tcW w:w="328" w:type="pct"/>
            <w:shd w:val="clear" w:color="auto" w:fill="auto"/>
          </w:tcPr>
          <w:p w:rsidR="00E0374D" w:rsidRPr="00B56CCA" w:rsidRDefault="00CE34E7" w:rsidP="00CE34E7">
            <w:pPr>
              <w:rPr>
                <w:sz w:val="16"/>
                <w:szCs w:val="16"/>
              </w:rPr>
            </w:pPr>
            <w:r>
              <w:rPr>
                <w:sz w:val="16"/>
                <w:szCs w:val="16"/>
              </w:rPr>
              <w:t>A</w:t>
            </w:r>
          </w:p>
        </w:tc>
        <w:tc>
          <w:tcPr>
            <w:tcW w:w="325" w:type="pct"/>
            <w:shd w:val="clear" w:color="auto" w:fill="auto"/>
          </w:tcPr>
          <w:p w:rsidR="00E0374D" w:rsidRPr="00B56CCA" w:rsidRDefault="00CE34E7" w:rsidP="00CE34E7">
            <w:pPr>
              <w:ind w:firstLine="34"/>
              <w:rPr>
                <w:sz w:val="16"/>
                <w:szCs w:val="16"/>
              </w:rPr>
            </w:pPr>
            <w:r>
              <w:rPr>
                <w:sz w:val="16"/>
                <w:szCs w:val="16"/>
              </w:rPr>
              <w:t>B</w:t>
            </w:r>
          </w:p>
        </w:tc>
        <w:tc>
          <w:tcPr>
            <w:tcW w:w="324" w:type="pct"/>
            <w:shd w:val="clear" w:color="auto" w:fill="auto"/>
          </w:tcPr>
          <w:p w:rsidR="00E0374D" w:rsidRPr="00B56CCA" w:rsidRDefault="00CE34E7" w:rsidP="00CE34E7">
            <w:pPr>
              <w:rPr>
                <w:sz w:val="16"/>
                <w:szCs w:val="16"/>
              </w:rPr>
            </w:pPr>
            <w:r>
              <w:rPr>
                <w:sz w:val="16"/>
                <w:szCs w:val="16"/>
              </w:rPr>
              <w:t>B</w:t>
            </w:r>
          </w:p>
        </w:tc>
        <w:tc>
          <w:tcPr>
            <w:tcW w:w="328" w:type="pct"/>
            <w:shd w:val="clear" w:color="auto" w:fill="auto"/>
          </w:tcPr>
          <w:p w:rsidR="00E0374D" w:rsidRPr="00B56CCA" w:rsidRDefault="00CE34E7" w:rsidP="00CE34E7">
            <w:pPr>
              <w:rPr>
                <w:sz w:val="16"/>
                <w:szCs w:val="16"/>
              </w:rPr>
            </w:pPr>
            <w:r>
              <w:rPr>
                <w:sz w:val="16"/>
                <w:szCs w:val="16"/>
              </w:rPr>
              <w:t>C</w:t>
            </w:r>
          </w:p>
        </w:tc>
        <w:tc>
          <w:tcPr>
            <w:tcW w:w="324" w:type="pct"/>
            <w:shd w:val="clear" w:color="auto" w:fill="auto"/>
          </w:tcPr>
          <w:p w:rsidR="00E0374D" w:rsidRPr="00B56CCA" w:rsidRDefault="00CE34E7" w:rsidP="00CE34E7">
            <w:pPr>
              <w:rPr>
                <w:sz w:val="16"/>
                <w:szCs w:val="16"/>
              </w:rPr>
            </w:pPr>
            <w:r>
              <w:rPr>
                <w:sz w:val="16"/>
                <w:szCs w:val="16"/>
              </w:rPr>
              <w:t>B</w:t>
            </w:r>
          </w:p>
        </w:tc>
        <w:tc>
          <w:tcPr>
            <w:tcW w:w="325" w:type="pct"/>
            <w:shd w:val="clear" w:color="auto" w:fill="auto"/>
          </w:tcPr>
          <w:p w:rsidR="00E0374D" w:rsidRPr="00B56CCA" w:rsidRDefault="00CE34E7" w:rsidP="00CE34E7">
            <w:pPr>
              <w:rPr>
                <w:sz w:val="16"/>
                <w:szCs w:val="16"/>
              </w:rPr>
            </w:pPr>
            <w:r>
              <w:rPr>
                <w:sz w:val="16"/>
                <w:szCs w:val="16"/>
              </w:rPr>
              <w:t>C</w:t>
            </w:r>
          </w:p>
        </w:tc>
        <w:tc>
          <w:tcPr>
            <w:tcW w:w="324" w:type="pct"/>
            <w:shd w:val="clear" w:color="auto" w:fill="auto"/>
          </w:tcPr>
          <w:p w:rsidR="00E0374D" w:rsidRPr="00B56CCA" w:rsidRDefault="00CE34E7" w:rsidP="00CE34E7">
            <w:pPr>
              <w:rPr>
                <w:sz w:val="16"/>
                <w:szCs w:val="16"/>
              </w:rPr>
            </w:pPr>
            <w:r>
              <w:rPr>
                <w:sz w:val="16"/>
                <w:szCs w:val="16"/>
              </w:rPr>
              <w:t>A</w:t>
            </w:r>
          </w:p>
        </w:tc>
        <w:tc>
          <w:tcPr>
            <w:tcW w:w="324" w:type="pct"/>
            <w:shd w:val="clear" w:color="auto" w:fill="auto"/>
          </w:tcPr>
          <w:p w:rsidR="00E0374D" w:rsidRPr="00B56CCA" w:rsidRDefault="00CE34E7" w:rsidP="00CE34E7">
            <w:pPr>
              <w:rPr>
                <w:sz w:val="16"/>
                <w:szCs w:val="16"/>
              </w:rPr>
            </w:pPr>
            <w:r>
              <w:rPr>
                <w:sz w:val="16"/>
                <w:szCs w:val="16"/>
              </w:rPr>
              <w:t>B</w:t>
            </w:r>
          </w:p>
        </w:tc>
        <w:tc>
          <w:tcPr>
            <w:tcW w:w="301" w:type="pct"/>
            <w:shd w:val="clear" w:color="auto" w:fill="auto"/>
          </w:tcPr>
          <w:p w:rsidR="00E0374D" w:rsidRPr="00B56CCA" w:rsidRDefault="00CE34E7" w:rsidP="00CE34E7">
            <w:pPr>
              <w:rPr>
                <w:sz w:val="16"/>
                <w:szCs w:val="16"/>
              </w:rPr>
            </w:pPr>
            <w:r>
              <w:rPr>
                <w:sz w:val="16"/>
                <w:szCs w:val="16"/>
              </w:rPr>
              <w:t>C</w:t>
            </w:r>
          </w:p>
        </w:tc>
      </w:tr>
      <w:tr w:rsidR="00E0374D" w:rsidRPr="00B56CCA" w:rsidTr="00287B31">
        <w:trPr>
          <w:cantSplit/>
          <w:trHeight w:val="926"/>
        </w:trPr>
        <w:tc>
          <w:tcPr>
            <w:tcW w:w="1474" w:type="pct"/>
            <w:tcBorders>
              <w:bottom w:val="single" w:sz="4" w:space="0" w:color="000000" w:themeColor="text1"/>
            </w:tcBorders>
            <w:shd w:val="clear" w:color="auto" w:fill="FFFFFF" w:themeFill="background1"/>
          </w:tcPr>
          <w:p w:rsidR="00E0374D" w:rsidRPr="00B56CCA" w:rsidRDefault="00CE34E7" w:rsidP="00E0374D">
            <w:pPr>
              <w:rPr>
                <w:b/>
                <w:sz w:val="16"/>
                <w:szCs w:val="16"/>
              </w:rPr>
            </w:pPr>
            <w:r>
              <w:rPr>
                <w:b/>
                <w:sz w:val="16"/>
                <w:szCs w:val="16"/>
              </w:rPr>
              <w:t xml:space="preserve">CELKOVÝ POČET JEDINCŮ </w:t>
            </w:r>
          </w:p>
        </w:tc>
        <w:tc>
          <w:tcPr>
            <w:tcW w:w="295" w:type="pct"/>
            <w:shd w:val="clear" w:color="auto" w:fill="auto"/>
            <w:textDirection w:val="btLr"/>
          </w:tcPr>
          <w:p w:rsidR="00E0374D" w:rsidRPr="00B56CCA" w:rsidRDefault="00E0374D" w:rsidP="00E0374D">
            <w:pPr>
              <w:ind w:left="113" w:right="113"/>
              <w:rPr>
                <w:b/>
                <w:sz w:val="16"/>
                <w:szCs w:val="16"/>
              </w:rPr>
            </w:pPr>
            <w:r w:rsidRPr="00B56CCA">
              <w:rPr>
                <w:sz w:val="16"/>
                <w:szCs w:val="16"/>
              </w:rPr>
              <w:t xml:space="preserve"> 50-60</w:t>
            </w:r>
          </w:p>
        </w:tc>
        <w:tc>
          <w:tcPr>
            <w:tcW w:w="328" w:type="pct"/>
            <w:shd w:val="clear" w:color="auto" w:fill="auto"/>
            <w:textDirection w:val="btLr"/>
          </w:tcPr>
          <w:p w:rsidR="00E0374D" w:rsidRPr="00B56CCA" w:rsidRDefault="00E0374D" w:rsidP="00E0374D">
            <w:pPr>
              <w:ind w:left="113" w:right="113"/>
              <w:rPr>
                <w:b/>
                <w:sz w:val="16"/>
                <w:szCs w:val="16"/>
              </w:rPr>
            </w:pPr>
            <w:r w:rsidRPr="00B56CCA">
              <w:rPr>
                <w:sz w:val="16"/>
                <w:szCs w:val="16"/>
              </w:rPr>
              <w:t>150-200</w:t>
            </w:r>
          </w:p>
        </w:tc>
        <w:tc>
          <w:tcPr>
            <w:tcW w:w="328" w:type="pct"/>
            <w:shd w:val="clear" w:color="auto" w:fill="auto"/>
            <w:textDirection w:val="btLr"/>
          </w:tcPr>
          <w:p w:rsidR="00E0374D" w:rsidRPr="00B56CCA" w:rsidRDefault="00E0374D" w:rsidP="00E0374D">
            <w:pPr>
              <w:ind w:left="113" w:right="113"/>
              <w:rPr>
                <w:b/>
                <w:sz w:val="16"/>
                <w:szCs w:val="16"/>
              </w:rPr>
            </w:pPr>
            <w:r w:rsidRPr="00B56CCA">
              <w:rPr>
                <w:sz w:val="16"/>
                <w:szCs w:val="16"/>
              </w:rPr>
              <w:t>60-80</w:t>
            </w:r>
          </w:p>
        </w:tc>
        <w:tc>
          <w:tcPr>
            <w:tcW w:w="325" w:type="pct"/>
            <w:shd w:val="clear" w:color="auto" w:fill="auto"/>
            <w:textDirection w:val="btLr"/>
          </w:tcPr>
          <w:p w:rsidR="00E0374D" w:rsidRPr="00B56CCA" w:rsidRDefault="00E0374D" w:rsidP="00E0374D">
            <w:pPr>
              <w:ind w:right="113" w:firstLine="34"/>
              <w:rPr>
                <w:b/>
                <w:sz w:val="16"/>
                <w:szCs w:val="16"/>
              </w:rPr>
            </w:pPr>
            <w:r w:rsidRPr="00B56CCA">
              <w:rPr>
                <w:sz w:val="16"/>
                <w:szCs w:val="16"/>
              </w:rPr>
              <w:t>120-150</w:t>
            </w:r>
          </w:p>
        </w:tc>
        <w:tc>
          <w:tcPr>
            <w:tcW w:w="324" w:type="pct"/>
            <w:shd w:val="clear" w:color="auto" w:fill="auto"/>
            <w:textDirection w:val="btLr"/>
          </w:tcPr>
          <w:p w:rsidR="00E0374D" w:rsidRPr="00B56CCA" w:rsidRDefault="00E0374D" w:rsidP="00E0374D">
            <w:pPr>
              <w:ind w:left="113" w:right="113"/>
              <w:rPr>
                <w:b/>
                <w:sz w:val="16"/>
                <w:szCs w:val="16"/>
              </w:rPr>
            </w:pPr>
            <w:r w:rsidRPr="00B56CCA">
              <w:rPr>
                <w:sz w:val="16"/>
                <w:szCs w:val="16"/>
              </w:rPr>
              <w:t xml:space="preserve"> 200-250</w:t>
            </w:r>
          </w:p>
        </w:tc>
        <w:tc>
          <w:tcPr>
            <w:tcW w:w="328" w:type="pct"/>
            <w:shd w:val="clear" w:color="auto" w:fill="auto"/>
            <w:textDirection w:val="btLr"/>
          </w:tcPr>
          <w:p w:rsidR="00E0374D" w:rsidRPr="00B56CCA" w:rsidRDefault="00E0374D" w:rsidP="00E0374D">
            <w:pPr>
              <w:ind w:left="113" w:right="113"/>
              <w:rPr>
                <w:b/>
                <w:sz w:val="16"/>
                <w:szCs w:val="16"/>
              </w:rPr>
            </w:pPr>
            <w:r w:rsidRPr="00B56CCA">
              <w:rPr>
                <w:sz w:val="16"/>
                <w:szCs w:val="16"/>
              </w:rPr>
              <w:t xml:space="preserve"> 60-70</w:t>
            </w:r>
          </w:p>
        </w:tc>
        <w:tc>
          <w:tcPr>
            <w:tcW w:w="324" w:type="pct"/>
            <w:shd w:val="clear" w:color="auto" w:fill="auto"/>
            <w:textDirection w:val="btLr"/>
          </w:tcPr>
          <w:p w:rsidR="00E0374D" w:rsidRPr="00B56CCA" w:rsidRDefault="00E0374D" w:rsidP="00E0374D">
            <w:pPr>
              <w:ind w:left="113" w:right="113"/>
              <w:rPr>
                <w:b/>
                <w:sz w:val="16"/>
                <w:szCs w:val="16"/>
              </w:rPr>
            </w:pPr>
            <w:r w:rsidRPr="00B56CCA">
              <w:rPr>
                <w:sz w:val="16"/>
                <w:szCs w:val="16"/>
              </w:rPr>
              <w:t xml:space="preserve"> cca 200</w:t>
            </w:r>
          </w:p>
        </w:tc>
        <w:tc>
          <w:tcPr>
            <w:tcW w:w="325" w:type="pct"/>
            <w:shd w:val="clear" w:color="auto" w:fill="auto"/>
            <w:textDirection w:val="btLr"/>
          </w:tcPr>
          <w:p w:rsidR="00E0374D" w:rsidRPr="00B56CCA" w:rsidRDefault="00E0374D" w:rsidP="00E0374D">
            <w:pPr>
              <w:ind w:left="113" w:right="113"/>
              <w:rPr>
                <w:b/>
                <w:sz w:val="16"/>
                <w:szCs w:val="16"/>
              </w:rPr>
            </w:pPr>
            <w:r w:rsidRPr="00B56CCA">
              <w:rPr>
                <w:sz w:val="16"/>
                <w:szCs w:val="16"/>
              </w:rPr>
              <w:t xml:space="preserve">  cca 60</w:t>
            </w:r>
          </w:p>
        </w:tc>
        <w:tc>
          <w:tcPr>
            <w:tcW w:w="324" w:type="pct"/>
            <w:shd w:val="clear" w:color="auto" w:fill="auto"/>
            <w:textDirection w:val="btLr"/>
          </w:tcPr>
          <w:p w:rsidR="00E0374D" w:rsidRPr="00B56CCA" w:rsidRDefault="00E0374D" w:rsidP="00E0374D">
            <w:pPr>
              <w:ind w:left="113" w:right="113"/>
              <w:rPr>
                <w:b/>
                <w:sz w:val="16"/>
                <w:szCs w:val="16"/>
              </w:rPr>
            </w:pPr>
            <w:proofErr w:type="gramStart"/>
            <w:r w:rsidRPr="00B56CCA">
              <w:rPr>
                <w:sz w:val="16"/>
                <w:szCs w:val="16"/>
              </w:rPr>
              <w:t>cca  55</w:t>
            </w:r>
            <w:proofErr w:type="gramEnd"/>
          </w:p>
        </w:tc>
        <w:tc>
          <w:tcPr>
            <w:tcW w:w="324" w:type="pct"/>
            <w:shd w:val="clear" w:color="auto" w:fill="auto"/>
            <w:textDirection w:val="btLr"/>
          </w:tcPr>
          <w:p w:rsidR="00E0374D" w:rsidRPr="00B56CCA" w:rsidRDefault="00E0374D" w:rsidP="00E0374D">
            <w:pPr>
              <w:ind w:left="113" w:right="113"/>
              <w:rPr>
                <w:b/>
                <w:sz w:val="16"/>
                <w:szCs w:val="16"/>
              </w:rPr>
            </w:pPr>
            <w:r w:rsidRPr="00B56CCA">
              <w:rPr>
                <w:sz w:val="16"/>
                <w:szCs w:val="16"/>
              </w:rPr>
              <w:t>250- 300</w:t>
            </w:r>
          </w:p>
        </w:tc>
        <w:tc>
          <w:tcPr>
            <w:tcW w:w="301" w:type="pct"/>
            <w:shd w:val="clear" w:color="auto" w:fill="auto"/>
            <w:textDirection w:val="btLr"/>
          </w:tcPr>
          <w:p w:rsidR="00E0374D" w:rsidRPr="00B56CCA" w:rsidRDefault="00E0374D" w:rsidP="00E0374D">
            <w:pPr>
              <w:ind w:left="113" w:right="113"/>
              <w:rPr>
                <w:b/>
                <w:sz w:val="16"/>
                <w:szCs w:val="16"/>
              </w:rPr>
            </w:pPr>
            <w:proofErr w:type="gramStart"/>
            <w:r w:rsidRPr="00B56CCA">
              <w:rPr>
                <w:sz w:val="16"/>
                <w:szCs w:val="16"/>
              </w:rPr>
              <w:t>cca  40</w:t>
            </w:r>
            <w:proofErr w:type="gramEnd"/>
          </w:p>
        </w:tc>
      </w:tr>
      <w:tr w:rsidR="00E0374D" w:rsidRPr="000720E6" w:rsidTr="00287B31">
        <w:trPr>
          <w:trHeight w:val="669"/>
        </w:trPr>
        <w:tc>
          <w:tcPr>
            <w:tcW w:w="1474" w:type="pct"/>
            <w:tcBorders>
              <w:bottom w:val="single" w:sz="4" w:space="0" w:color="000000" w:themeColor="text1"/>
            </w:tcBorders>
            <w:shd w:val="clear" w:color="auto" w:fill="FFFFFF" w:themeFill="background1"/>
          </w:tcPr>
          <w:p w:rsidR="00E0374D" w:rsidRPr="00B56CCA" w:rsidRDefault="00E0374D" w:rsidP="00E0374D">
            <w:pPr>
              <w:rPr>
                <w:sz w:val="16"/>
                <w:szCs w:val="16"/>
              </w:rPr>
            </w:pPr>
            <w:r w:rsidRPr="00B56CCA">
              <w:rPr>
                <w:sz w:val="16"/>
                <w:szCs w:val="16"/>
              </w:rPr>
              <w:t>F bílá s kresbou (obr. 6)</w:t>
            </w:r>
          </w:p>
        </w:tc>
        <w:tc>
          <w:tcPr>
            <w:tcW w:w="295" w:type="pct"/>
            <w:tcBorders>
              <w:bottom w:val="single" w:sz="4" w:space="0" w:color="000000" w:themeColor="text1"/>
            </w:tcBorders>
            <w:shd w:val="clear" w:color="auto" w:fill="auto"/>
          </w:tcPr>
          <w:p w:rsidR="00E0374D" w:rsidRPr="000720E6" w:rsidRDefault="00E0374D" w:rsidP="00E0374D">
            <w:pPr>
              <w:rPr>
                <w:sz w:val="16"/>
                <w:szCs w:val="16"/>
              </w:rPr>
            </w:pPr>
          </w:p>
        </w:tc>
        <w:tc>
          <w:tcPr>
            <w:tcW w:w="328" w:type="pct"/>
            <w:tcBorders>
              <w:bottom w:val="single" w:sz="4" w:space="0" w:color="000000" w:themeColor="text1"/>
            </w:tcBorders>
            <w:shd w:val="clear" w:color="auto" w:fill="auto"/>
          </w:tcPr>
          <w:p w:rsidR="00E0374D" w:rsidRPr="000720E6" w:rsidRDefault="00E0374D" w:rsidP="00E0374D">
            <w:pPr>
              <w:rPr>
                <w:sz w:val="16"/>
                <w:szCs w:val="16"/>
              </w:rPr>
            </w:pPr>
          </w:p>
        </w:tc>
        <w:tc>
          <w:tcPr>
            <w:tcW w:w="328" w:type="pct"/>
            <w:tcBorders>
              <w:bottom w:val="single" w:sz="4" w:space="0" w:color="000000" w:themeColor="text1"/>
            </w:tcBorders>
            <w:shd w:val="clear" w:color="auto" w:fill="auto"/>
          </w:tcPr>
          <w:p w:rsidR="00E0374D" w:rsidRPr="000720E6" w:rsidRDefault="00E0374D" w:rsidP="00E0374D">
            <w:pPr>
              <w:rPr>
                <w:sz w:val="16"/>
                <w:szCs w:val="16"/>
              </w:rPr>
            </w:pPr>
          </w:p>
        </w:tc>
        <w:tc>
          <w:tcPr>
            <w:tcW w:w="325" w:type="pct"/>
            <w:tcBorders>
              <w:bottom w:val="single" w:sz="4" w:space="0" w:color="000000" w:themeColor="text1"/>
            </w:tcBorders>
            <w:shd w:val="clear" w:color="auto" w:fill="auto"/>
          </w:tcPr>
          <w:p w:rsidR="00E0374D" w:rsidRPr="000720E6" w:rsidRDefault="00E0374D" w:rsidP="00E0374D">
            <w:pPr>
              <w:rPr>
                <w:sz w:val="16"/>
                <w:szCs w:val="16"/>
              </w:rPr>
            </w:pPr>
          </w:p>
        </w:tc>
        <w:tc>
          <w:tcPr>
            <w:tcW w:w="324" w:type="pct"/>
            <w:tcBorders>
              <w:bottom w:val="single" w:sz="4" w:space="0" w:color="000000" w:themeColor="text1"/>
            </w:tcBorders>
            <w:shd w:val="clear" w:color="auto" w:fill="auto"/>
          </w:tcPr>
          <w:p w:rsidR="00E0374D" w:rsidRPr="000720E6" w:rsidRDefault="00E0374D" w:rsidP="00E0374D">
            <w:pPr>
              <w:rPr>
                <w:sz w:val="16"/>
                <w:szCs w:val="16"/>
              </w:rPr>
            </w:pPr>
          </w:p>
        </w:tc>
        <w:tc>
          <w:tcPr>
            <w:tcW w:w="328" w:type="pct"/>
            <w:tcBorders>
              <w:bottom w:val="single" w:sz="4" w:space="0" w:color="000000" w:themeColor="text1"/>
            </w:tcBorders>
            <w:shd w:val="clear" w:color="auto" w:fill="auto"/>
          </w:tcPr>
          <w:p w:rsidR="00E0374D" w:rsidRPr="000720E6" w:rsidRDefault="00E0374D" w:rsidP="00E0374D">
            <w:pPr>
              <w:rPr>
                <w:sz w:val="16"/>
                <w:szCs w:val="16"/>
              </w:rPr>
            </w:pPr>
          </w:p>
        </w:tc>
        <w:tc>
          <w:tcPr>
            <w:tcW w:w="324" w:type="pct"/>
            <w:shd w:val="clear" w:color="auto" w:fill="auto"/>
          </w:tcPr>
          <w:p w:rsidR="00E0374D" w:rsidRPr="000720E6" w:rsidRDefault="00E0374D" w:rsidP="00E0374D">
            <w:pPr>
              <w:rPr>
                <w:sz w:val="16"/>
                <w:szCs w:val="16"/>
              </w:rPr>
            </w:pPr>
          </w:p>
        </w:tc>
        <w:tc>
          <w:tcPr>
            <w:tcW w:w="325" w:type="pct"/>
            <w:shd w:val="clear" w:color="auto" w:fill="auto"/>
          </w:tcPr>
          <w:p w:rsidR="00E0374D" w:rsidRPr="000720E6" w:rsidRDefault="00E0374D" w:rsidP="00E0374D">
            <w:pPr>
              <w:rPr>
                <w:sz w:val="16"/>
                <w:szCs w:val="16"/>
              </w:rPr>
            </w:pPr>
          </w:p>
        </w:tc>
        <w:tc>
          <w:tcPr>
            <w:tcW w:w="324" w:type="pct"/>
            <w:shd w:val="clear" w:color="auto" w:fill="auto"/>
          </w:tcPr>
          <w:p w:rsidR="00E0374D" w:rsidRPr="000720E6" w:rsidRDefault="00E0374D" w:rsidP="00E0374D">
            <w:pPr>
              <w:rPr>
                <w:sz w:val="16"/>
                <w:szCs w:val="16"/>
              </w:rPr>
            </w:pPr>
            <w:r w:rsidRPr="000720E6">
              <w:rPr>
                <w:sz w:val="16"/>
                <w:szCs w:val="16"/>
              </w:rPr>
              <w:t>1</w:t>
            </w:r>
          </w:p>
        </w:tc>
        <w:tc>
          <w:tcPr>
            <w:tcW w:w="324" w:type="pct"/>
            <w:shd w:val="clear" w:color="auto" w:fill="auto"/>
          </w:tcPr>
          <w:p w:rsidR="00E0374D" w:rsidRPr="000720E6" w:rsidRDefault="00E0374D" w:rsidP="00E0374D">
            <w:pPr>
              <w:rPr>
                <w:sz w:val="16"/>
                <w:szCs w:val="16"/>
              </w:rPr>
            </w:pPr>
          </w:p>
        </w:tc>
        <w:tc>
          <w:tcPr>
            <w:tcW w:w="301" w:type="pct"/>
            <w:shd w:val="clear" w:color="auto" w:fill="auto"/>
          </w:tcPr>
          <w:p w:rsidR="00E0374D" w:rsidRPr="000720E6" w:rsidRDefault="00E0374D" w:rsidP="00E0374D">
            <w:pPr>
              <w:rPr>
                <w:sz w:val="16"/>
                <w:szCs w:val="16"/>
              </w:rPr>
            </w:pPr>
          </w:p>
        </w:tc>
      </w:tr>
      <w:tr w:rsidR="00E0374D" w:rsidRPr="000720E6" w:rsidTr="00287B31">
        <w:trPr>
          <w:trHeight w:val="669"/>
        </w:trPr>
        <w:tc>
          <w:tcPr>
            <w:tcW w:w="1474" w:type="pct"/>
            <w:tcBorders>
              <w:bottom w:val="single" w:sz="4" w:space="0" w:color="000000" w:themeColor="text1"/>
            </w:tcBorders>
            <w:shd w:val="clear" w:color="auto" w:fill="FFFFFF" w:themeFill="background1"/>
          </w:tcPr>
          <w:p w:rsidR="00E0374D" w:rsidRPr="00B56CCA" w:rsidRDefault="00E0374D" w:rsidP="00E0374D">
            <w:pPr>
              <w:rPr>
                <w:sz w:val="16"/>
                <w:szCs w:val="16"/>
              </w:rPr>
            </w:pPr>
            <w:r w:rsidRPr="00B56CCA">
              <w:rPr>
                <w:sz w:val="16"/>
                <w:szCs w:val="16"/>
              </w:rPr>
              <w:t>F bílá s kresbou a hnědou hlavou (obr. 7)</w:t>
            </w:r>
          </w:p>
        </w:tc>
        <w:tc>
          <w:tcPr>
            <w:tcW w:w="295" w:type="pct"/>
            <w:tcBorders>
              <w:bottom w:val="single" w:sz="4" w:space="0" w:color="000000" w:themeColor="text1"/>
            </w:tcBorders>
            <w:shd w:val="clear" w:color="auto" w:fill="auto"/>
          </w:tcPr>
          <w:p w:rsidR="00E0374D" w:rsidRPr="000720E6" w:rsidRDefault="00E0374D" w:rsidP="00E0374D">
            <w:pPr>
              <w:rPr>
                <w:sz w:val="16"/>
                <w:szCs w:val="16"/>
              </w:rPr>
            </w:pPr>
            <w:r w:rsidRPr="000720E6">
              <w:rPr>
                <w:sz w:val="16"/>
                <w:szCs w:val="16"/>
              </w:rPr>
              <w:t>1</w:t>
            </w:r>
          </w:p>
        </w:tc>
        <w:tc>
          <w:tcPr>
            <w:tcW w:w="328" w:type="pct"/>
            <w:tcBorders>
              <w:bottom w:val="single" w:sz="4" w:space="0" w:color="000000" w:themeColor="text1"/>
            </w:tcBorders>
            <w:shd w:val="clear" w:color="auto" w:fill="auto"/>
          </w:tcPr>
          <w:p w:rsidR="00E0374D" w:rsidRPr="000720E6" w:rsidRDefault="00E0374D" w:rsidP="00E0374D">
            <w:pPr>
              <w:rPr>
                <w:sz w:val="16"/>
                <w:szCs w:val="16"/>
              </w:rPr>
            </w:pPr>
          </w:p>
        </w:tc>
        <w:tc>
          <w:tcPr>
            <w:tcW w:w="328" w:type="pct"/>
            <w:tcBorders>
              <w:bottom w:val="single" w:sz="4" w:space="0" w:color="000000" w:themeColor="text1"/>
            </w:tcBorders>
            <w:shd w:val="clear" w:color="auto" w:fill="auto"/>
          </w:tcPr>
          <w:p w:rsidR="00E0374D" w:rsidRPr="000720E6" w:rsidRDefault="00E0374D" w:rsidP="00E0374D">
            <w:pPr>
              <w:rPr>
                <w:sz w:val="16"/>
                <w:szCs w:val="16"/>
              </w:rPr>
            </w:pPr>
          </w:p>
        </w:tc>
        <w:tc>
          <w:tcPr>
            <w:tcW w:w="325" w:type="pct"/>
            <w:tcBorders>
              <w:bottom w:val="single" w:sz="4" w:space="0" w:color="000000" w:themeColor="text1"/>
            </w:tcBorders>
            <w:shd w:val="clear" w:color="auto" w:fill="auto"/>
          </w:tcPr>
          <w:p w:rsidR="00E0374D" w:rsidRPr="000720E6" w:rsidRDefault="00E0374D" w:rsidP="00E0374D">
            <w:pPr>
              <w:rPr>
                <w:sz w:val="16"/>
                <w:szCs w:val="16"/>
              </w:rPr>
            </w:pPr>
            <w:r w:rsidRPr="000720E6">
              <w:rPr>
                <w:sz w:val="16"/>
                <w:szCs w:val="16"/>
              </w:rPr>
              <w:t>1</w:t>
            </w:r>
          </w:p>
        </w:tc>
        <w:tc>
          <w:tcPr>
            <w:tcW w:w="324" w:type="pct"/>
            <w:tcBorders>
              <w:bottom w:val="single" w:sz="4" w:space="0" w:color="000000" w:themeColor="text1"/>
            </w:tcBorders>
            <w:shd w:val="clear" w:color="auto" w:fill="auto"/>
          </w:tcPr>
          <w:p w:rsidR="00E0374D" w:rsidRPr="000720E6" w:rsidRDefault="00E0374D" w:rsidP="00E0374D">
            <w:pPr>
              <w:rPr>
                <w:sz w:val="16"/>
                <w:szCs w:val="16"/>
              </w:rPr>
            </w:pPr>
            <w:r w:rsidRPr="000720E6">
              <w:rPr>
                <w:sz w:val="16"/>
                <w:szCs w:val="16"/>
              </w:rPr>
              <w:t>1</w:t>
            </w:r>
          </w:p>
        </w:tc>
        <w:tc>
          <w:tcPr>
            <w:tcW w:w="328" w:type="pct"/>
            <w:tcBorders>
              <w:bottom w:val="single" w:sz="4" w:space="0" w:color="000000" w:themeColor="text1"/>
            </w:tcBorders>
            <w:shd w:val="clear" w:color="auto" w:fill="auto"/>
          </w:tcPr>
          <w:p w:rsidR="00E0374D" w:rsidRPr="000720E6" w:rsidRDefault="00E0374D" w:rsidP="00E0374D">
            <w:pPr>
              <w:rPr>
                <w:sz w:val="16"/>
                <w:szCs w:val="16"/>
              </w:rPr>
            </w:pPr>
          </w:p>
        </w:tc>
        <w:tc>
          <w:tcPr>
            <w:tcW w:w="324" w:type="pct"/>
            <w:shd w:val="clear" w:color="auto" w:fill="auto"/>
          </w:tcPr>
          <w:p w:rsidR="00E0374D" w:rsidRPr="000720E6" w:rsidRDefault="00E0374D" w:rsidP="00E0374D">
            <w:pPr>
              <w:rPr>
                <w:sz w:val="16"/>
                <w:szCs w:val="16"/>
              </w:rPr>
            </w:pPr>
            <w:r w:rsidRPr="000720E6">
              <w:rPr>
                <w:sz w:val="16"/>
                <w:szCs w:val="16"/>
              </w:rPr>
              <w:t>1</w:t>
            </w:r>
          </w:p>
        </w:tc>
        <w:tc>
          <w:tcPr>
            <w:tcW w:w="325" w:type="pct"/>
            <w:shd w:val="clear" w:color="auto" w:fill="auto"/>
          </w:tcPr>
          <w:p w:rsidR="00E0374D" w:rsidRPr="000720E6" w:rsidRDefault="00E0374D" w:rsidP="00E0374D">
            <w:pPr>
              <w:rPr>
                <w:sz w:val="16"/>
                <w:szCs w:val="16"/>
              </w:rPr>
            </w:pPr>
          </w:p>
        </w:tc>
        <w:tc>
          <w:tcPr>
            <w:tcW w:w="324" w:type="pct"/>
            <w:shd w:val="clear" w:color="auto" w:fill="auto"/>
          </w:tcPr>
          <w:p w:rsidR="00E0374D" w:rsidRPr="000720E6" w:rsidRDefault="00E0374D" w:rsidP="00E0374D">
            <w:pPr>
              <w:rPr>
                <w:sz w:val="16"/>
                <w:szCs w:val="16"/>
              </w:rPr>
            </w:pPr>
          </w:p>
        </w:tc>
        <w:tc>
          <w:tcPr>
            <w:tcW w:w="324" w:type="pct"/>
            <w:shd w:val="clear" w:color="auto" w:fill="auto"/>
          </w:tcPr>
          <w:p w:rsidR="00E0374D" w:rsidRPr="000720E6" w:rsidRDefault="00E0374D" w:rsidP="00E0374D">
            <w:pPr>
              <w:rPr>
                <w:sz w:val="16"/>
                <w:szCs w:val="16"/>
              </w:rPr>
            </w:pPr>
          </w:p>
        </w:tc>
        <w:tc>
          <w:tcPr>
            <w:tcW w:w="301" w:type="pct"/>
            <w:shd w:val="clear" w:color="auto" w:fill="auto"/>
          </w:tcPr>
          <w:p w:rsidR="00E0374D" w:rsidRPr="000720E6" w:rsidRDefault="00E0374D" w:rsidP="00E0374D">
            <w:pPr>
              <w:rPr>
                <w:sz w:val="16"/>
                <w:szCs w:val="16"/>
              </w:rPr>
            </w:pPr>
          </w:p>
        </w:tc>
      </w:tr>
      <w:tr w:rsidR="00E0374D" w:rsidRPr="000720E6" w:rsidTr="00287B31">
        <w:trPr>
          <w:trHeight w:val="535"/>
        </w:trPr>
        <w:tc>
          <w:tcPr>
            <w:tcW w:w="1474" w:type="pct"/>
            <w:tcBorders>
              <w:bottom w:val="single" w:sz="4" w:space="0" w:color="000000" w:themeColor="text1"/>
            </w:tcBorders>
            <w:shd w:val="clear" w:color="auto" w:fill="FFFFFF" w:themeFill="background1"/>
          </w:tcPr>
          <w:p w:rsidR="00E0374D" w:rsidRPr="00B56CCA" w:rsidRDefault="00E0374D" w:rsidP="00E0374D">
            <w:pPr>
              <w:rPr>
                <w:sz w:val="16"/>
                <w:szCs w:val="16"/>
              </w:rPr>
            </w:pPr>
            <w:r w:rsidRPr="00B56CCA">
              <w:rPr>
                <w:sz w:val="16"/>
                <w:szCs w:val="16"/>
              </w:rPr>
              <w:t>F světle hnědá (téměř) bez kresby (obr. 8)</w:t>
            </w:r>
          </w:p>
        </w:tc>
        <w:tc>
          <w:tcPr>
            <w:tcW w:w="295" w:type="pct"/>
            <w:tcBorders>
              <w:bottom w:val="single" w:sz="4" w:space="0" w:color="000000" w:themeColor="text1"/>
            </w:tcBorders>
            <w:shd w:val="clear" w:color="auto" w:fill="auto"/>
          </w:tcPr>
          <w:p w:rsidR="00E0374D" w:rsidRPr="000720E6" w:rsidRDefault="00E0374D" w:rsidP="00E0374D">
            <w:pPr>
              <w:rPr>
                <w:sz w:val="16"/>
                <w:szCs w:val="16"/>
              </w:rPr>
            </w:pPr>
            <w:r w:rsidRPr="000720E6">
              <w:rPr>
                <w:sz w:val="16"/>
                <w:szCs w:val="16"/>
              </w:rPr>
              <w:t>4</w:t>
            </w:r>
          </w:p>
        </w:tc>
        <w:tc>
          <w:tcPr>
            <w:tcW w:w="328" w:type="pct"/>
            <w:tcBorders>
              <w:bottom w:val="single" w:sz="4" w:space="0" w:color="000000" w:themeColor="text1"/>
            </w:tcBorders>
            <w:shd w:val="clear" w:color="auto" w:fill="auto"/>
          </w:tcPr>
          <w:p w:rsidR="00E0374D" w:rsidRPr="000720E6" w:rsidRDefault="00E0374D" w:rsidP="00E0374D">
            <w:pPr>
              <w:rPr>
                <w:sz w:val="16"/>
                <w:szCs w:val="16"/>
              </w:rPr>
            </w:pPr>
            <w:r w:rsidRPr="000720E6">
              <w:rPr>
                <w:sz w:val="16"/>
                <w:szCs w:val="16"/>
              </w:rPr>
              <w:t>3</w:t>
            </w:r>
          </w:p>
        </w:tc>
        <w:tc>
          <w:tcPr>
            <w:tcW w:w="328" w:type="pct"/>
            <w:tcBorders>
              <w:bottom w:val="single" w:sz="4" w:space="0" w:color="000000" w:themeColor="text1"/>
            </w:tcBorders>
            <w:shd w:val="clear" w:color="auto" w:fill="auto"/>
          </w:tcPr>
          <w:p w:rsidR="00E0374D" w:rsidRPr="000720E6" w:rsidRDefault="00E0374D" w:rsidP="00E0374D">
            <w:pPr>
              <w:rPr>
                <w:sz w:val="16"/>
                <w:szCs w:val="16"/>
              </w:rPr>
            </w:pPr>
            <w:r w:rsidRPr="000720E6">
              <w:rPr>
                <w:sz w:val="16"/>
                <w:szCs w:val="16"/>
              </w:rPr>
              <w:t>5</w:t>
            </w:r>
          </w:p>
        </w:tc>
        <w:tc>
          <w:tcPr>
            <w:tcW w:w="325" w:type="pct"/>
            <w:tcBorders>
              <w:bottom w:val="single" w:sz="4" w:space="0" w:color="000000" w:themeColor="text1"/>
            </w:tcBorders>
            <w:shd w:val="clear" w:color="auto" w:fill="auto"/>
          </w:tcPr>
          <w:p w:rsidR="00E0374D" w:rsidRPr="000720E6" w:rsidRDefault="00E0374D" w:rsidP="00E0374D">
            <w:pPr>
              <w:rPr>
                <w:sz w:val="16"/>
                <w:szCs w:val="16"/>
              </w:rPr>
            </w:pPr>
          </w:p>
        </w:tc>
        <w:tc>
          <w:tcPr>
            <w:tcW w:w="324" w:type="pct"/>
            <w:tcBorders>
              <w:bottom w:val="single" w:sz="4" w:space="0" w:color="000000" w:themeColor="text1"/>
            </w:tcBorders>
            <w:shd w:val="clear" w:color="auto" w:fill="auto"/>
          </w:tcPr>
          <w:p w:rsidR="00E0374D" w:rsidRPr="000720E6" w:rsidRDefault="00E0374D" w:rsidP="00E0374D">
            <w:pPr>
              <w:rPr>
                <w:sz w:val="16"/>
                <w:szCs w:val="16"/>
              </w:rPr>
            </w:pPr>
            <w:r w:rsidRPr="000720E6">
              <w:rPr>
                <w:sz w:val="16"/>
                <w:szCs w:val="16"/>
              </w:rPr>
              <w:t>1</w:t>
            </w:r>
          </w:p>
        </w:tc>
        <w:tc>
          <w:tcPr>
            <w:tcW w:w="328" w:type="pct"/>
            <w:tcBorders>
              <w:bottom w:val="single" w:sz="4" w:space="0" w:color="000000" w:themeColor="text1"/>
            </w:tcBorders>
            <w:shd w:val="clear" w:color="auto" w:fill="auto"/>
          </w:tcPr>
          <w:p w:rsidR="00E0374D" w:rsidRPr="000720E6" w:rsidRDefault="00E0374D" w:rsidP="00E0374D">
            <w:pPr>
              <w:rPr>
                <w:sz w:val="16"/>
                <w:szCs w:val="16"/>
              </w:rPr>
            </w:pPr>
          </w:p>
        </w:tc>
        <w:tc>
          <w:tcPr>
            <w:tcW w:w="324" w:type="pct"/>
            <w:shd w:val="clear" w:color="auto" w:fill="auto"/>
          </w:tcPr>
          <w:p w:rsidR="00E0374D" w:rsidRPr="000720E6" w:rsidRDefault="00E0374D" w:rsidP="00E0374D">
            <w:pPr>
              <w:rPr>
                <w:sz w:val="16"/>
                <w:szCs w:val="16"/>
              </w:rPr>
            </w:pPr>
            <w:r w:rsidRPr="000720E6">
              <w:rPr>
                <w:sz w:val="16"/>
                <w:szCs w:val="16"/>
              </w:rPr>
              <w:t>2</w:t>
            </w:r>
          </w:p>
        </w:tc>
        <w:tc>
          <w:tcPr>
            <w:tcW w:w="325" w:type="pct"/>
            <w:shd w:val="clear" w:color="auto" w:fill="auto"/>
          </w:tcPr>
          <w:p w:rsidR="00E0374D" w:rsidRPr="000720E6" w:rsidRDefault="00E0374D" w:rsidP="00E0374D">
            <w:pPr>
              <w:rPr>
                <w:sz w:val="16"/>
                <w:szCs w:val="16"/>
              </w:rPr>
            </w:pPr>
          </w:p>
        </w:tc>
        <w:tc>
          <w:tcPr>
            <w:tcW w:w="324" w:type="pct"/>
            <w:shd w:val="clear" w:color="auto" w:fill="auto"/>
          </w:tcPr>
          <w:p w:rsidR="00E0374D" w:rsidRPr="000720E6" w:rsidRDefault="00E0374D" w:rsidP="00E0374D">
            <w:pPr>
              <w:rPr>
                <w:sz w:val="16"/>
                <w:szCs w:val="16"/>
              </w:rPr>
            </w:pPr>
            <w:r w:rsidRPr="000720E6">
              <w:rPr>
                <w:sz w:val="16"/>
                <w:szCs w:val="16"/>
              </w:rPr>
              <w:t>1</w:t>
            </w:r>
          </w:p>
        </w:tc>
        <w:tc>
          <w:tcPr>
            <w:tcW w:w="324" w:type="pct"/>
            <w:shd w:val="clear" w:color="auto" w:fill="auto"/>
          </w:tcPr>
          <w:p w:rsidR="00E0374D" w:rsidRPr="000720E6" w:rsidRDefault="00E0374D" w:rsidP="00E0374D">
            <w:pPr>
              <w:rPr>
                <w:sz w:val="16"/>
                <w:szCs w:val="16"/>
              </w:rPr>
            </w:pPr>
            <w:r w:rsidRPr="000720E6">
              <w:rPr>
                <w:sz w:val="16"/>
                <w:szCs w:val="16"/>
              </w:rPr>
              <w:t>1</w:t>
            </w:r>
          </w:p>
        </w:tc>
        <w:tc>
          <w:tcPr>
            <w:tcW w:w="301" w:type="pct"/>
            <w:shd w:val="clear" w:color="auto" w:fill="auto"/>
          </w:tcPr>
          <w:p w:rsidR="00E0374D" w:rsidRPr="000720E6" w:rsidRDefault="00E0374D" w:rsidP="00E0374D">
            <w:pPr>
              <w:rPr>
                <w:sz w:val="16"/>
                <w:szCs w:val="16"/>
              </w:rPr>
            </w:pPr>
          </w:p>
        </w:tc>
      </w:tr>
      <w:tr w:rsidR="00E0374D" w:rsidRPr="000720E6" w:rsidTr="00287B31">
        <w:trPr>
          <w:trHeight w:val="560"/>
        </w:trPr>
        <w:tc>
          <w:tcPr>
            <w:tcW w:w="1474" w:type="pct"/>
            <w:tcBorders>
              <w:bottom w:val="single" w:sz="4" w:space="0" w:color="000000" w:themeColor="text1"/>
            </w:tcBorders>
            <w:shd w:val="clear" w:color="auto" w:fill="FFFFFF" w:themeFill="background1"/>
          </w:tcPr>
          <w:p w:rsidR="00E0374D" w:rsidRPr="00B56CCA" w:rsidRDefault="00E0374D" w:rsidP="00E0374D">
            <w:pPr>
              <w:rPr>
                <w:sz w:val="16"/>
                <w:szCs w:val="16"/>
              </w:rPr>
            </w:pPr>
            <w:r w:rsidRPr="00B56CCA">
              <w:rPr>
                <w:sz w:val="16"/>
                <w:szCs w:val="16"/>
              </w:rPr>
              <w:t>F světle hnědá s šedou „rozmazanou“ kresbou (obr. 9)</w:t>
            </w:r>
          </w:p>
        </w:tc>
        <w:tc>
          <w:tcPr>
            <w:tcW w:w="295" w:type="pct"/>
            <w:tcBorders>
              <w:bottom w:val="single" w:sz="4" w:space="0" w:color="000000" w:themeColor="text1"/>
            </w:tcBorders>
            <w:shd w:val="clear" w:color="auto" w:fill="auto"/>
          </w:tcPr>
          <w:p w:rsidR="00E0374D" w:rsidRPr="000720E6" w:rsidRDefault="00E0374D" w:rsidP="00E0374D">
            <w:pPr>
              <w:rPr>
                <w:sz w:val="16"/>
                <w:szCs w:val="16"/>
              </w:rPr>
            </w:pPr>
          </w:p>
        </w:tc>
        <w:tc>
          <w:tcPr>
            <w:tcW w:w="328" w:type="pct"/>
            <w:tcBorders>
              <w:bottom w:val="single" w:sz="4" w:space="0" w:color="000000" w:themeColor="text1"/>
            </w:tcBorders>
            <w:shd w:val="clear" w:color="auto" w:fill="auto"/>
          </w:tcPr>
          <w:p w:rsidR="00E0374D" w:rsidRPr="000720E6" w:rsidRDefault="00E0374D" w:rsidP="00E0374D">
            <w:pPr>
              <w:rPr>
                <w:sz w:val="16"/>
                <w:szCs w:val="16"/>
              </w:rPr>
            </w:pPr>
          </w:p>
        </w:tc>
        <w:tc>
          <w:tcPr>
            <w:tcW w:w="328" w:type="pct"/>
            <w:tcBorders>
              <w:bottom w:val="single" w:sz="4" w:space="0" w:color="000000" w:themeColor="text1"/>
            </w:tcBorders>
            <w:shd w:val="clear" w:color="auto" w:fill="auto"/>
          </w:tcPr>
          <w:p w:rsidR="00E0374D" w:rsidRPr="000720E6" w:rsidRDefault="00E0374D" w:rsidP="00E0374D">
            <w:pPr>
              <w:rPr>
                <w:sz w:val="16"/>
                <w:szCs w:val="16"/>
              </w:rPr>
            </w:pPr>
          </w:p>
        </w:tc>
        <w:tc>
          <w:tcPr>
            <w:tcW w:w="325" w:type="pct"/>
            <w:tcBorders>
              <w:bottom w:val="single" w:sz="4" w:space="0" w:color="000000" w:themeColor="text1"/>
            </w:tcBorders>
            <w:shd w:val="clear" w:color="auto" w:fill="auto"/>
          </w:tcPr>
          <w:p w:rsidR="00E0374D" w:rsidRPr="000720E6" w:rsidRDefault="00E0374D" w:rsidP="00E0374D">
            <w:pPr>
              <w:rPr>
                <w:sz w:val="16"/>
                <w:szCs w:val="16"/>
              </w:rPr>
            </w:pPr>
            <w:r w:rsidRPr="000720E6">
              <w:rPr>
                <w:sz w:val="16"/>
                <w:szCs w:val="16"/>
              </w:rPr>
              <w:t>4</w:t>
            </w:r>
          </w:p>
        </w:tc>
        <w:tc>
          <w:tcPr>
            <w:tcW w:w="324" w:type="pct"/>
            <w:tcBorders>
              <w:bottom w:val="single" w:sz="4" w:space="0" w:color="000000" w:themeColor="text1"/>
            </w:tcBorders>
            <w:shd w:val="clear" w:color="auto" w:fill="auto"/>
          </w:tcPr>
          <w:p w:rsidR="00E0374D" w:rsidRPr="000720E6" w:rsidRDefault="00E0374D" w:rsidP="00E0374D">
            <w:pPr>
              <w:rPr>
                <w:sz w:val="16"/>
                <w:szCs w:val="16"/>
              </w:rPr>
            </w:pPr>
            <w:r w:rsidRPr="000720E6">
              <w:rPr>
                <w:sz w:val="16"/>
                <w:szCs w:val="16"/>
              </w:rPr>
              <w:t>3</w:t>
            </w:r>
          </w:p>
        </w:tc>
        <w:tc>
          <w:tcPr>
            <w:tcW w:w="328" w:type="pct"/>
            <w:tcBorders>
              <w:bottom w:val="single" w:sz="4" w:space="0" w:color="000000" w:themeColor="text1"/>
            </w:tcBorders>
            <w:shd w:val="clear" w:color="auto" w:fill="auto"/>
          </w:tcPr>
          <w:p w:rsidR="00E0374D" w:rsidRPr="000720E6" w:rsidRDefault="00E0374D" w:rsidP="00E0374D">
            <w:pPr>
              <w:rPr>
                <w:sz w:val="16"/>
                <w:szCs w:val="16"/>
              </w:rPr>
            </w:pPr>
            <w:r w:rsidRPr="000720E6">
              <w:rPr>
                <w:sz w:val="16"/>
                <w:szCs w:val="16"/>
              </w:rPr>
              <w:t>1</w:t>
            </w:r>
          </w:p>
        </w:tc>
        <w:tc>
          <w:tcPr>
            <w:tcW w:w="324" w:type="pct"/>
            <w:shd w:val="clear" w:color="auto" w:fill="auto"/>
          </w:tcPr>
          <w:p w:rsidR="00E0374D" w:rsidRPr="000720E6" w:rsidRDefault="00E0374D" w:rsidP="00E0374D">
            <w:pPr>
              <w:rPr>
                <w:sz w:val="16"/>
                <w:szCs w:val="16"/>
              </w:rPr>
            </w:pPr>
            <w:r w:rsidRPr="000720E6">
              <w:rPr>
                <w:sz w:val="16"/>
                <w:szCs w:val="16"/>
              </w:rPr>
              <w:t>5</w:t>
            </w:r>
          </w:p>
        </w:tc>
        <w:tc>
          <w:tcPr>
            <w:tcW w:w="325" w:type="pct"/>
            <w:shd w:val="clear" w:color="auto" w:fill="auto"/>
          </w:tcPr>
          <w:p w:rsidR="00E0374D" w:rsidRPr="000720E6" w:rsidRDefault="00E0374D" w:rsidP="00E0374D">
            <w:pPr>
              <w:rPr>
                <w:sz w:val="16"/>
                <w:szCs w:val="16"/>
              </w:rPr>
            </w:pPr>
            <w:r w:rsidRPr="000720E6">
              <w:rPr>
                <w:sz w:val="16"/>
                <w:szCs w:val="16"/>
              </w:rPr>
              <w:t>1</w:t>
            </w:r>
          </w:p>
        </w:tc>
        <w:tc>
          <w:tcPr>
            <w:tcW w:w="324" w:type="pct"/>
            <w:shd w:val="clear" w:color="auto" w:fill="auto"/>
          </w:tcPr>
          <w:p w:rsidR="00E0374D" w:rsidRPr="000720E6" w:rsidRDefault="00E0374D" w:rsidP="00E0374D">
            <w:pPr>
              <w:rPr>
                <w:sz w:val="16"/>
                <w:szCs w:val="16"/>
              </w:rPr>
            </w:pPr>
            <w:r w:rsidRPr="000720E6">
              <w:rPr>
                <w:sz w:val="16"/>
                <w:szCs w:val="16"/>
              </w:rPr>
              <w:t>2</w:t>
            </w:r>
          </w:p>
        </w:tc>
        <w:tc>
          <w:tcPr>
            <w:tcW w:w="324" w:type="pct"/>
            <w:shd w:val="clear" w:color="auto" w:fill="auto"/>
          </w:tcPr>
          <w:p w:rsidR="00E0374D" w:rsidRPr="000720E6" w:rsidRDefault="00E0374D" w:rsidP="00E0374D">
            <w:pPr>
              <w:rPr>
                <w:sz w:val="16"/>
                <w:szCs w:val="16"/>
              </w:rPr>
            </w:pPr>
            <w:r w:rsidRPr="000720E6">
              <w:rPr>
                <w:sz w:val="16"/>
                <w:szCs w:val="16"/>
              </w:rPr>
              <w:t>1</w:t>
            </w:r>
          </w:p>
        </w:tc>
        <w:tc>
          <w:tcPr>
            <w:tcW w:w="301" w:type="pct"/>
            <w:shd w:val="clear" w:color="auto" w:fill="auto"/>
          </w:tcPr>
          <w:p w:rsidR="00E0374D" w:rsidRPr="000720E6" w:rsidRDefault="00E0374D" w:rsidP="00E0374D">
            <w:pPr>
              <w:rPr>
                <w:sz w:val="16"/>
                <w:szCs w:val="16"/>
              </w:rPr>
            </w:pPr>
          </w:p>
        </w:tc>
      </w:tr>
      <w:tr w:rsidR="00E0374D" w:rsidRPr="000720E6" w:rsidTr="00287B31">
        <w:trPr>
          <w:trHeight w:val="560"/>
        </w:trPr>
        <w:tc>
          <w:tcPr>
            <w:tcW w:w="1474" w:type="pct"/>
            <w:tcBorders>
              <w:bottom w:val="single" w:sz="4" w:space="0" w:color="000000" w:themeColor="text1"/>
            </w:tcBorders>
            <w:shd w:val="clear" w:color="auto" w:fill="FFFFFF" w:themeFill="background1"/>
          </w:tcPr>
          <w:p w:rsidR="00E0374D" w:rsidRPr="00B56CCA" w:rsidRDefault="00E0374D" w:rsidP="00E0374D">
            <w:pPr>
              <w:rPr>
                <w:sz w:val="16"/>
                <w:szCs w:val="16"/>
              </w:rPr>
            </w:pPr>
            <w:r w:rsidRPr="00B56CCA">
              <w:rPr>
                <w:sz w:val="16"/>
                <w:szCs w:val="16"/>
              </w:rPr>
              <w:t>F světle hnědá s nevýraznou kresbou (obr. 10)</w:t>
            </w:r>
          </w:p>
        </w:tc>
        <w:tc>
          <w:tcPr>
            <w:tcW w:w="295" w:type="pct"/>
            <w:tcBorders>
              <w:bottom w:val="single" w:sz="4" w:space="0" w:color="000000" w:themeColor="text1"/>
            </w:tcBorders>
            <w:shd w:val="clear" w:color="auto" w:fill="auto"/>
          </w:tcPr>
          <w:p w:rsidR="00E0374D" w:rsidRPr="000720E6" w:rsidRDefault="00E0374D" w:rsidP="00E0374D">
            <w:pPr>
              <w:rPr>
                <w:sz w:val="16"/>
                <w:szCs w:val="16"/>
              </w:rPr>
            </w:pPr>
            <w:r w:rsidRPr="000720E6">
              <w:rPr>
                <w:sz w:val="16"/>
                <w:szCs w:val="16"/>
              </w:rPr>
              <w:t>2</w:t>
            </w:r>
          </w:p>
        </w:tc>
        <w:tc>
          <w:tcPr>
            <w:tcW w:w="328" w:type="pct"/>
            <w:tcBorders>
              <w:bottom w:val="single" w:sz="4" w:space="0" w:color="000000" w:themeColor="text1"/>
            </w:tcBorders>
            <w:shd w:val="clear" w:color="auto" w:fill="auto"/>
          </w:tcPr>
          <w:p w:rsidR="00E0374D" w:rsidRPr="000720E6" w:rsidRDefault="00E0374D" w:rsidP="00E0374D">
            <w:pPr>
              <w:rPr>
                <w:sz w:val="16"/>
                <w:szCs w:val="16"/>
              </w:rPr>
            </w:pPr>
          </w:p>
        </w:tc>
        <w:tc>
          <w:tcPr>
            <w:tcW w:w="328" w:type="pct"/>
            <w:tcBorders>
              <w:bottom w:val="single" w:sz="4" w:space="0" w:color="000000" w:themeColor="text1"/>
            </w:tcBorders>
            <w:shd w:val="clear" w:color="auto" w:fill="auto"/>
          </w:tcPr>
          <w:p w:rsidR="00E0374D" w:rsidRPr="000720E6" w:rsidRDefault="00E0374D" w:rsidP="00E0374D">
            <w:pPr>
              <w:rPr>
                <w:sz w:val="16"/>
                <w:szCs w:val="16"/>
              </w:rPr>
            </w:pPr>
            <w:r w:rsidRPr="000720E6">
              <w:rPr>
                <w:sz w:val="16"/>
                <w:szCs w:val="16"/>
              </w:rPr>
              <w:t>2</w:t>
            </w:r>
          </w:p>
        </w:tc>
        <w:tc>
          <w:tcPr>
            <w:tcW w:w="325" w:type="pct"/>
            <w:tcBorders>
              <w:bottom w:val="single" w:sz="4" w:space="0" w:color="000000" w:themeColor="text1"/>
            </w:tcBorders>
            <w:shd w:val="clear" w:color="auto" w:fill="auto"/>
          </w:tcPr>
          <w:p w:rsidR="00E0374D" w:rsidRPr="000720E6" w:rsidRDefault="00E0374D" w:rsidP="00E0374D">
            <w:pPr>
              <w:rPr>
                <w:sz w:val="16"/>
                <w:szCs w:val="16"/>
              </w:rPr>
            </w:pPr>
            <w:r w:rsidRPr="000720E6">
              <w:rPr>
                <w:sz w:val="16"/>
                <w:szCs w:val="16"/>
              </w:rPr>
              <w:t>3</w:t>
            </w:r>
          </w:p>
        </w:tc>
        <w:tc>
          <w:tcPr>
            <w:tcW w:w="324" w:type="pct"/>
            <w:tcBorders>
              <w:bottom w:val="single" w:sz="4" w:space="0" w:color="000000" w:themeColor="text1"/>
            </w:tcBorders>
            <w:shd w:val="clear" w:color="auto" w:fill="auto"/>
          </w:tcPr>
          <w:p w:rsidR="00E0374D" w:rsidRPr="000720E6" w:rsidRDefault="00E0374D" w:rsidP="00E0374D">
            <w:pPr>
              <w:rPr>
                <w:sz w:val="16"/>
                <w:szCs w:val="16"/>
              </w:rPr>
            </w:pPr>
            <w:r w:rsidRPr="000720E6">
              <w:rPr>
                <w:sz w:val="16"/>
                <w:szCs w:val="16"/>
              </w:rPr>
              <w:t>4</w:t>
            </w:r>
          </w:p>
        </w:tc>
        <w:tc>
          <w:tcPr>
            <w:tcW w:w="328" w:type="pct"/>
            <w:tcBorders>
              <w:bottom w:val="single" w:sz="4" w:space="0" w:color="000000" w:themeColor="text1"/>
            </w:tcBorders>
            <w:shd w:val="clear" w:color="auto" w:fill="auto"/>
          </w:tcPr>
          <w:p w:rsidR="00E0374D" w:rsidRPr="000720E6" w:rsidRDefault="00E0374D" w:rsidP="00E0374D">
            <w:pPr>
              <w:rPr>
                <w:sz w:val="16"/>
                <w:szCs w:val="16"/>
              </w:rPr>
            </w:pPr>
          </w:p>
        </w:tc>
        <w:tc>
          <w:tcPr>
            <w:tcW w:w="324" w:type="pct"/>
            <w:shd w:val="clear" w:color="auto" w:fill="auto"/>
          </w:tcPr>
          <w:p w:rsidR="00E0374D" w:rsidRPr="000720E6" w:rsidRDefault="00E0374D" w:rsidP="00E0374D">
            <w:pPr>
              <w:rPr>
                <w:sz w:val="16"/>
                <w:szCs w:val="16"/>
              </w:rPr>
            </w:pPr>
            <w:r w:rsidRPr="000720E6">
              <w:rPr>
                <w:sz w:val="16"/>
                <w:szCs w:val="16"/>
              </w:rPr>
              <w:t>3</w:t>
            </w:r>
          </w:p>
        </w:tc>
        <w:tc>
          <w:tcPr>
            <w:tcW w:w="325" w:type="pct"/>
            <w:shd w:val="clear" w:color="auto" w:fill="auto"/>
          </w:tcPr>
          <w:p w:rsidR="00E0374D" w:rsidRPr="000720E6" w:rsidRDefault="00E0374D" w:rsidP="00E0374D">
            <w:pPr>
              <w:rPr>
                <w:sz w:val="16"/>
                <w:szCs w:val="16"/>
              </w:rPr>
            </w:pPr>
          </w:p>
        </w:tc>
        <w:tc>
          <w:tcPr>
            <w:tcW w:w="324" w:type="pct"/>
            <w:shd w:val="clear" w:color="auto" w:fill="auto"/>
          </w:tcPr>
          <w:p w:rsidR="00E0374D" w:rsidRPr="000720E6" w:rsidRDefault="00E0374D" w:rsidP="00E0374D">
            <w:pPr>
              <w:rPr>
                <w:sz w:val="16"/>
                <w:szCs w:val="16"/>
              </w:rPr>
            </w:pPr>
            <w:r w:rsidRPr="000720E6">
              <w:rPr>
                <w:sz w:val="16"/>
                <w:szCs w:val="16"/>
              </w:rPr>
              <w:t>1</w:t>
            </w:r>
          </w:p>
        </w:tc>
        <w:tc>
          <w:tcPr>
            <w:tcW w:w="324" w:type="pct"/>
            <w:shd w:val="clear" w:color="auto" w:fill="auto"/>
          </w:tcPr>
          <w:p w:rsidR="00E0374D" w:rsidRPr="000720E6" w:rsidRDefault="00E0374D" w:rsidP="00E0374D">
            <w:pPr>
              <w:rPr>
                <w:sz w:val="16"/>
                <w:szCs w:val="16"/>
              </w:rPr>
            </w:pPr>
            <w:r w:rsidRPr="000720E6">
              <w:rPr>
                <w:sz w:val="16"/>
                <w:szCs w:val="16"/>
              </w:rPr>
              <w:t>1</w:t>
            </w:r>
          </w:p>
        </w:tc>
        <w:tc>
          <w:tcPr>
            <w:tcW w:w="301" w:type="pct"/>
            <w:shd w:val="clear" w:color="auto" w:fill="auto"/>
          </w:tcPr>
          <w:p w:rsidR="00E0374D" w:rsidRPr="000720E6" w:rsidRDefault="00E0374D" w:rsidP="00E0374D">
            <w:pPr>
              <w:rPr>
                <w:sz w:val="16"/>
                <w:szCs w:val="16"/>
              </w:rPr>
            </w:pPr>
            <w:r w:rsidRPr="000720E6">
              <w:rPr>
                <w:sz w:val="16"/>
                <w:szCs w:val="16"/>
              </w:rPr>
              <w:t>1</w:t>
            </w:r>
          </w:p>
        </w:tc>
      </w:tr>
      <w:tr w:rsidR="00E0374D" w:rsidRPr="000720E6" w:rsidTr="00287B31">
        <w:trPr>
          <w:trHeight w:val="658"/>
        </w:trPr>
        <w:tc>
          <w:tcPr>
            <w:tcW w:w="1474" w:type="pct"/>
            <w:tcBorders>
              <w:bottom w:val="single" w:sz="4" w:space="0" w:color="000000" w:themeColor="text1"/>
            </w:tcBorders>
            <w:shd w:val="clear" w:color="auto" w:fill="FFFFFF" w:themeFill="background1"/>
          </w:tcPr>
          <w:p w:rsidR="00E0374D" w:rsidRPr="00B56CCA" w:rsidRDefault="00E0374D" w:rsidP="00E0374D">
            <w:pPr>
              <w:rPr>
                <w:sz w:val="16"/>
                <w:szCs w:val="16"/>
              </w:rPr>
            </w:pPr>
            <w:r w:rsidRPr="00B56CCA">
              <w:rPr>
                <w:sz w:val="16"/>
                <w:szCs w:val="16"/>
              </w:rPr>
              <w:t>F světlá s výraznou kresbou (obr. 11)</w:t>
            </w:r>
          </w:p>
        </w:tc>
        <w:tc>
          <w:tcPr>
            <w:tcW w:w="295" w:type="pct"/>
            <w:tcBorders>
              <w:bottom w:val="single" w:sz="4" w:space="0" w:color="000000" w:themeColor="text1"/>
            </w:tcBorders>
            <w:shd w:val="clear" w:color="auto" w:fill="auto"/>
          </w:tcPr>
          <w:p w:rsidR="00E0374D" w:rsidRPr="000720E6" w:rsidRDefault="00E0374D" w:rsidP="00E0374D">
            <w:pPr>
              <w:rPr>
                <w:sz w:val="16"/>
                <w:szCs w:val="16"/>
              </w:rPr>
            </w:pPr>
            <w:r w:rsidRPr="000720E6">
              <w:rPr>
                <w:sz w:val="16"/>
                <w:szCs w:val="16"/>
              </w:rPr>
              <w:t>2 (3)</w:t>
            </w:r>
          </w:p>
        </w:tc>
        <w:tc>
          <w:tcPr>
            <w:tcW w:w="328" w:type="pct"/>
            <w:tcBorders>
              <w:bottom w:val="single" w:sz="4" w:space="0" w:color="000000" w:themeColor="text1"/>
            </w:tcBorders>
            <w:shd w:val="clear" w:color="auto" w:fill="auto"/>
          </w:tcPr>
          <w:p w:rsidR="00E0374D" w:rsidRPr="000720E6" w:rsidRDefault="00E0374D" w:rsidP="00E0374D">
            <w:pPr>
              <w:rPr>
                <w:sz w:val="16"/>
                <w:szCs w:val="16"/>
              </w:rPr>
            </w:pPr>
            <w:r w:rsidRPr="000720E6">
              <w:rPr>
                <w:sz w:val="16"/>
                <w:szCs w:val="16"/>
              </w:rPr>
              <w:t>cca14</w:t>
            </w:r>
          </w:p>
        </w:tc>
        <w:tc>
          <w:tcPr>
            <w:tcW w:w="328" w:type="pct"/>
            <w:tcBorders>
              <w:bottom w:val="single" w:sz="4" w:space="0" w:color="000000" w:themeColor="text1"/>
            </w:tcBorders>
            <w:shd w:val="clear" w:color="auto" w:fill="auto"/>
          </w:tcPr>
          <w:p w:rsidR="00E0374D" w:rsidRPr="000720E6" w:rsidRDefault="00E0374D" w:rsidP="00E0374D">
            <w:pPr>
              <w:rPr>
                <w:sz w:val="16"/>
                <w:szCs w:val="16"/>
              </w:rPr>
            </w:pPr>
            <w:r w:rsidRPr="000720E6">
              <w:rPr>
                <w:sz w:val="16"/>
                <w:szCs w:val="16"/>
              </w:rPr>
              <w:t>2</w:t>
            </w:r>
          </w:p>
        </w:tc>
        <w:tc>
          <w:tcPr>
            <w:tcW w:w="325" w:type="pct"/>
            <w:tcBorders>
              <w:bottom w:val="single" w:sz="4" w:space="0" w:color="000000" w:themeColor="text1"/>
            </w:tcBorders>
            <w:shd w:val="clear" w:color="auto" w:fill="auto"/>
          </w:tcPr>
          <w:p w:rsidR="00E0374D" w:rsidRPr="000720E6" w:rsidRDefault="00E0374D" w:rsidP="00E0374D">
            <w:pPr>
              <w:rPr>
                <w:sz w:val="16"/>
                <w:szCs w:val="16"/>
              </w:rPr>
            </w:pPr>
            <w:r w:rsidRPr="000720E6">
              <w:rPr>
                <w:sz w:val="16"/>
                <w:szCs w:val="16"/>
              </w:rPr>
              <w:t>8</w:t>
            </w:r>
          </w:p>
        </w:tc>
        <w:tc>
          <w:tcPr>
            <w:tcW w:w="324" w:type="pct"/>
            <w:tcBorders>
              <w:bottom w:val="single" w:sz="4" w:space="0" w:color="000000" w:themeColor="text1"/>
            </w:tcBorders>
            <w:shd w:val="clear" w:color="auto" w:fill="auto"/>
          </w:tcPr>
          <w:p w:rsidR="00E0374D" w:rsidRPr="000720E6" w:rsidRDefault="00E0374D" w:rsidP="00E0374D">
            <w:pPr>
              <w:rPr>
                <w:sz w:val="16"/>
                <w:szCs w:val="16"/>
              </w:rPr>
            </w:pPr>
            <w:r w:rsidRPr="000720E6">
              <w:rPr>
                <w:sz w:val="16"/>
                <w:szCs w:val="16"/>
              </w:rPr>
              <w:t>21</w:t>
            </w:r>
          </w:p>
        </w:tc>
        <w:tc>
          <w:tcPr>
            <w:tcW w:w="328" w:type="pct"/>
            <w:tcBorders>
              <w:bottom w:val="single" w:sz="4" w:space="0" w:color="000000" w:themeColor="text1"/>
            </w:tcBorders>
            <w:shd w:val="clear" w:color="auto" w:fill="auto"/>
          </w:tcPr>
          <w:p w:rsidR="00E0374D" w:rsidRPr="000720E6" w:rsidRDefault="00E0374D" w:rsidP="00E0374D">
            <w:pPr>
              <w:rPr>
                <w:sz w:val="16"/>
                <w:szCs w:val="16"/>
              </w:rPr>
            </w:pPr>
            <w:r w:rsidRPr="000720E6">
              <w:rPr>
                <w:sz w:val="16"/>
                <w:szCs w:val="16"/>
              </w:rPr>
              <w:t>4(5)</w:t>
            </w:r>
          </w:p>
        </w:tc>
        <w:tc>
          <w:tcPr>
            <w:tcW w:w="324" w:type="pct"/>
            <w:shd w:val="clear" w:color="auto" w:fill="auto"/>
          </w:tcPr>
          <w:p w:rsidR="00E0374D" w:rsidRPr="000720E6" w:rsidRDefault="00E0374D" w:rsidP="00E0374D">
            <w:pPr>
              <w:rPr>
                <w:sz w:val="16"/>
                <w:szCs w:val="16"/>
              </w:rPr>
            </w:pPr>
            <w:r w:rsidRPr="000720E6">
              <w:rPr>
                <w:sz w:val="16"/>
                <w:szCs w:val="16"/>
              </w:rPr>
              <w:t>14</w:t>
            </w:r>
          </w:p>
        </w:tc>
        <w:tc>
          <w:tcPr>
            <w:tcW w:w="325" w:type="pct"/>
            <w:shd w:val="clear" w:color="auto" w:fill="auto"/>
          </w:tcPr>
          <w:p w:rsidR="00E0374D" w:rsidRPr="000720E6" w:rsidRDefault="00E0374D" w:rsidP="00E0374D">
            <w:pPr>
              <w:rPr>
                <w:sz w:val="16"/>
                <w:szCs w:val="16"/>
              </w:rPr>
            </w:pPr>
            <w:r w:rsidRPr="000720E6">
              <w:rPr>
                <w:sz w:val="16"/>
                <w:szCs w:val="16"/>
              </w:rPr>
              <w:t>2</w:t>
            </w:r>
          </w:p>
        </w:tc>
        <w:tc>
          <w:tcPr>
            <w:tcW w:w="324" w:type="pct"/>
            <w:shd w:val="clear" w:color="auto" w:fill="auto"/>
          </w:tcPr>
          <w:p w:rsidR="00E0374D" w:rsidRPr="000720E6" w:rsidRDefault="00E0374D" w:rsidP="00E0374D">
            <w:pPr>
              <w:rPr>
                <w:sz w:val="16"/>
                <w:szCs w:val="16"/>
              </w:rPr>
            </w:pPr>
          </w:p>
        </w:tc>
        <w:tc>
          <w:tcPr>
            <w:tcW w:w="324" w:type="pct"/>
            <w:shd w:val="clear" w:color="auto" w:fill="auto"/>
          </w:tcPr>
          <w:p w:rsidR="00E0374D" w:rsidRPr="000720E6" w:rsidRDefault="00E0374D" w:rsidP="00E0374D">
            <w:pPr>
              <w:rPr>
                <w:sz w:val="16"/>
                <w:szCs w:val="16"/>
              </w:rPr>
            </w:pPr>
            <w:r w:rsidRPr="000720E6">
              <w:rPr>
                <w:sz w:val="16"/>
                <w:szCs w:val="16"/>
              </w:rPr>
              <w:t>14</w:t>
            </w:r>
          </w:p>
        </w:tc>
        <w:tc>
          <w:tcPr>
            <w:tcW w:w="301" w:type="pct"/>
            <w:shd w:val="clear" w:color="auto" w:fill="auto"/>
          </w:tcPr>
          <w:p w:rsidR="00E0374D" w:rsidRPr="000720E6" w:rsidRDefault="00E0374D" w:rsidP="00E0374D">
            <w:pPr>
              <w:rPr>
                <w:sz w:val="16"/>
                <w:szCs w:val="16"/>
              </w:rPr>
            </w:pPr>
          </w:p>
        </w:tc>
      </w:tr>
      <w:tr w:rsidR="00E0374D" w:rsidRPr="000720E6" w:rsidTr="00287B31">
        <w:trPr>
          <w:trHeight w:val="560"/>
        </w:trPr>
        <w:tc>
          <w:tcPr>
            <w:tcW w:w="1474" w:type="pct"/>
            <w:tcBorders>
              <w:bottom w:val="single" w:sz="4" w:space="0" w:color="000000" w:themeColor="text1"/>
            </w:tcBorders>
            <w:shd w:val="clear" w:color="auto" w:fill="FFFFFF" w:themeFill="background1"/>
          </w:tcPr>
          <w:p w:rsidR="00E0374D" w:rsidRPr="00B56CCA" w:rsidRDefault="00E0374D" w:rsidP="00E0374D">
            <w:pPr>
              <w:rPr>
                <w:sz w:val="16"/>
                <w:szCs w:val="16"/>
              </w:rPr>
            </w:pPr>
            <w:r w:rsidRPr="00B56CCA">
              <w:rPr>
                <w:sz w:val="16"/>
                <w:szCs w:val="16"/>
              </w:rPr>
              <w:t>F tmavá s výraznou kresbou (obr. 13)</w:t>
            </w:r>
          </w:p>
        </w:tc>
        <w:tc>
          <w:tcPr>
            <w:tcW w:w="295" w:type="pct"/>
            <w:tcBorders>
              <w:bottom w:val="single" w:sz="4" w:space="0" w:color="000000" w:themeColor="text1"/>
            </w:tcBorders>
            <w:shd w:val="clear" w:color="auto" w:fill="auto"/>
          </w:tcPr>
          <w:p w:rsidR="00E0374D" w:rsidRPr="000720E6" w:rsidRDefault="00E0374D" w:rsidP="00E0374D">
            <w:pPr>
              <w:rPr>
                <w:sz w:val="16"/>
                <w:szCs w:val="16"/>
              </w:rPr>
            </w:pPr>
          </w:p>
        </w:tc>
        <w:tc>
          <w:tcPr>
            <w:tcW w:w="328" w:type="pct"/>
            <w:tcBorders>
              <w:bottom w:val="single" w:sz="4" w:space="0" w:color="000000" w:themeColor="text1"/>
            </w:tcBorders>
            <w:shd w:val="clear" w:color="auto" w:fill="auto"/>
          </w:tcPr>
          <w:p w:rsidR="00E0374D" w:rsidRPr="000720E6" w:rsidRDefault="00E0374D" w:rsidP="00E0374D">
            <w:pPr>
              <w:rPr>
                <w:sz w:val="16"/>
                <w:szCs w:val="16"/>
              </w:rPr>
            </w:pPr>
          </w:p>
        </w:tc>
        <w:tc>
          <w:tcPr>
            <w:tcW w:w="328" w:type="pct"/>
            <w:tcBorders>
              <w:bottom w:val="single" w:sz="4" w:space="0" w:color="000000" w:themeColor="text1"/>
            </w:tcBorders>
            <w:shd w:val="clear" w:color="auto" w:fill="auto"/>
          </w:tcPr>
          <w:p w:rsidR="00E0374D" w:rsidRPr="000720E6" w:rsidRDefault="00E0374D" w:rsidP="00E0374D">
            <w:pPr>
              <w:rPr>
                <w:sz w:val="16"/>
                <w:szCs w:val="16"/>
              </w:rPr>
            </w:pPr>
            <w:r w:rsidRPr="000720E6">
              <w:rPr>
                <w:sz w:val="16"/>
                <w:szCs w:val="16"/>
              </w:rPr>
              <w:t>1(2)</w:t>
            </w:r>
          </w:p>
        </w:tc>
        <w:tc>
          <w:tcPr>
            <w:tcW w:w="325" w:type="pct"/>
            <w:tcBorders>
              <w:bottom w:val="single" w:sz="4" w:space="0" w:color="000000" w:themeColor="text1"/>
            </w:tcBorders>
            <w:shd w:val="clear" w:color="auto" w:fill="auto"/>
          </w:tcPr>
          <w:p w:rsidR="00E0374D" w:rsidRPr="000720E6" w:rsidRDefault="00E0374D" w:rsidP="00E0374D">
            <w:pPr>
              <w:rPr>
                <w:sz w:val="16"/>
                <w:szCs w:val="16"/>
              </w:rPr>
            </w:pPr>
          </w:p>
        </w:tc>
        <w:tc>
          <w:tcPr>
            <w:tcW w:w="324" w:type="pct"/>
            <w:tcBorders>
              <w:bottom w:val="single" w:sz="4" w:space="0" w:color="000000" w:themeColor="text1"/>
            </w:tcBorders>
            <w:shd w:val="clear" w:color="auto" w:fill="auto"/>
          </w:tcPr>
          <w:p w:rsidR="00E0374D" w:rsidRPr="000720E6" w:rsidRDefault="00E0374D" w:rsidP="00E0374D">
            <w:pPr>
              <w:rPr>
                <w:sz w:val="16"/>
                <w:szCs w:val="16"/>
              </w:rPr>
            </w:pPr>
            <w:r w:rsidRPr="000720E6">
              <w:rPr>
                <w:sz w:val="16"/>
                <w:szCs w:val="16"/>
              </w:rPr>
              <w:t>1</w:t>
            </w:r>
          </w:p>
        </w:tc>
        <w:tc>
          <w:tcPr>
            <w:tcW w:w="328" w:type="pct"/>
            <w:tcBorders>
              <w:bottom w:val="single" w:sz="4" w:space="0" w:color="000000" w:themeColor="text1"/>
            </w:tcBorders>
            <w:shd w:val="clear" w:color="auto" w:fill="auto"/>
          </w:tcPr>
          <w:p w:rsidR="00E0374D" w:rsidRPr="000720E6" w:rsidRDefault="00E0374D" w:rsidP="00E0374D">
            <w:pPr>
              <w:rPr>
                <w:sz w:val="16"/>
                <w:szCs w:val="16"/>
              </w:rPr>
            </w:pPr>
          </w:p>
        </w:tc>
        <w:tc>
          <w:tcPr>
            <w:tcW w:w="324" w:type="pct"/>
            <w:shd w:val="clear" w:color="auto" w:fill="auto"/>
          </w:tcPr>
          <w:p w:rsidR="00E0374D" w:rsidRPr="000720E6" w:rsidRDefault="00E0374D" w:rsidP="00E0374D">
            <w:pPr>
              <w:rPr>
                <w:sz w:val="16"/>
                <w:szCs w:val="16"/>
              </w:rPr>
            </w:pPr>
          </w:p>
        </w:tc>
        <w:tc>
          <w:tcPr>
            <w:tcW w:w="325" w:type="pct"/>
            <w:shd w:val="clear" w:color="auto" w:fill="auto"/>
          </w:tcPr>
          <w:p w:rsidR="00E0374D" w:rsidRPr="000720E6" w:rsidRDefault="00E0374D" w:rsidP="00E0374D">
            <w:pPr>
              <w:rPr>
                <w:sz w:val="16"/>
                <w:szCs w:val="16"/>
              </w:rPr>
            </w:pPr>
          </w:p>
        </w:tc>
        <w:tc>
          <w:tcPr>
            <w:tcW w:w="324" w:type="pct"/>
            <w:shd w:val="clear" w:color="auto" w:fill="auto"/>
          </w:tcPr>
          <w:p w:rsidR="00E0374D" w:rsidRPr="000720E6" w:rsidRDefault="00E0374D" w:rsidP="00E0374D">
            <w:pPr>
              <w:rPr>
                <w:sz w:val="16"/>
                <w:szCs w:val="16"/>
              </w:rPr>
            </w:pPr>
          </w:p>
        </w:tc>
        <w:tc>
          <w:tcPr>
            <w:tcW w:w="324" w:type="pct"/>
            <w:shd w:val="clear" w:color="auto" w:fill="auto"/>
          </w:tcPr>
          <w:p w:rsidR="00E0374D" w:rsidRPr="000720E6" w:rsidRDefault="00E0374D" w:rsidP="00E0374D">
            <w:pPr>
              <w:rPr>
                <w:sz w:val="16"/>
                <w:szCs w:val="16"/>
              </w:rPr>
            </w:pPr>
          </w:p>
        </w:tc>
        <w:tc>
          <w:tcPr>
            <w:tcW w:w="301" w:type="pct"/>
            <w:shd w:val="clear" w:color="auto" w:fill="auto"/>
          </w:tcPr>
          <w:p w:rsidR="00E0374D" w:rsidRPr="000720E6" w:rsidRDefault="00E0374D" w:rsidP="00E0374D">
            <w:pPr>
              <w:rPr>
                <w:sz w:val="16"/>
                <w:szCs w:val="16"/>
              </w:rPr>
            </w:pPr>
          </w:p>
        </w:tc>
      </w:tr>
      <w:tr w:rsidR="00E0374D" w:rsidRPr="000720E6" w:rsidTr="00287B31">
        <w:trPr>
          <w:trHeight w:val="560"/>
        </w:trPr>
        <w:tc>
          <w:tcPr>
            <w:tcW w:w="1474" w:type="pct"/>
            <w:tcBorders>
              <w:bottom w:val="single" w:sz="4" w:space="0" w:color="000000" w:themeColor="text1"/>
            </w:tcBorders>
            <w:shd w:val="clear" w:color="auto" w:fill="FFFFFF" w:themeFill="background1"/>
          </w:tcPr>
          <w:p w:rsidR="00E0374D" w:rsidRPr="00B56CCA" w:rsidRDefault="00E0374D" w:rsidP="00E0374D">
            <w:pPr>
              <w:rPr>
                <w:sz w:val="16"/>
                <w:szCs w:val="16"/>
              </w:rPr>
            </w:pPr>
            <w:r w:rsidRPr="00B56CCA">
              <w:rPr>
                <w:sz w:val="16"/>
                <w:szCs w:val="16"/>
              </w:rPr>
              <w:t>M s kaštanovými boky (o</w:t>
            </w:r>
            <w:r w:rsidR="000720E6">
              <w:rPr>
                <w:sz w:val="16"/>
                <w:szCs w:val="16"/>
              </w:rPr>
              <w:t>br. 20</w:t>
            </w:r>
            <w:r w:rsidRPr="00B56CCA">
              <w:rPr>
                <w:sz w:val="16"/>
                <w:szCs w:val="16"/>
              </w:rPr>
              <w:t>)</w:t>
            </w:r>
          </w:p>
        </w:tc>
        <w:tc>
          <w:tcPr>
            <w:tcW w:w="295" w:type="pct"/>
            <w:tcBorders>
              <w:bottom w:val="single" w:sz="4" w:space="0" w:color="000000" w:themeColor="text1"/>
            </w:tcBorders>
            <w:shd w:val="clear" w:color="auto" w:fill="auto"/>
          </w:tcPr>
          <w:p w:rsidR="00E0374D" w:rsidRPr="000720E6" w:rsidRDefault="00E0374D" w:rsidP="00E0374D">
            <w:pPr>
              <w:rPr>
                <w:sz w:val="16"/>
                <w:szCs w:val="16"/>
              </w:rPr>
            </w:pPr>
            <w:r w:rsidRPr="000720E6">
              <w:rPr>
                <w:sz w:val="16"/>
                <w:szCs w:val="16"/>
              </w:rPr>
              <w:t>3(4)</w:t>
            </w:r>
          </w:p>
        </w:tc>
        <w:tc>
          <w:tcPr>
            <w:tcW w:w="328" w:type="pct"/>
            <w:tcBorders>
              <w:bottom w:val="single" w:sz="4" w:space="0" w:color="000000" w:themeColor="text1"/>
            </w:tcBorders>
            <w:shd w:val="clear" w:color="auto" w:fill="auto"/>
          </w:tcPr>
          <w:p w:rsidR="00E0374D" w:rsidRPr="000720E6" w:rsidRDefault="00E0374D" w:rsidP="00E0374D">
            <w:pPr>
              <w:rPr>
                <w:sz w:val="16"/>
                <w:szCs w:val="16"/>
              </w:rPr>
            </w:pPr>
            <w:r w:rsidRPr="000720E6">
              <w:rPr>
                <w:sz w:val="16"/>
                <w:szCs w:val="16"/>
              </w:rPr>
              <w:t>3</w:t>
            </w:r>
          </w:p>
        </w:tc>
        <w:tc>
          <w:tcPr>
            <w:tcW w:w="328" w:type="pct"/>
            <w:tcBorders>
              <w:bottom w:val="single" w:sz="4" w:space="0" w:color="000000" w:themeColor="text1"/>
            </w:tcBorders>
            <w:shd w:val="clear" w:color="auto" w:fill="auto"/>
          </w:tcPr>
          <w:p w:rsidR="00E0374D" w:rsidRPr="000720E6" w:rsidRDefault="00E0374D" w:rsidP="00E0374D">
            <w:pPr>
              <w:rPr>
                <w:sz w:val="16"/>
                <w:szCs w:val="16"/>
              </w:rPr>
            </w:pPr>
            <w:r w:rsidRPr="000720E6">
              <w:rPr>
                <w:sz w:val="16"/>
                <w:szCs w:val="16"/>
              </w:rPr>
              <w:t>4</w:t>
            </w:r>
          </w:p>
        </w:tc>
        <w:tc>
          <w:tcPr>
            <w:tcW w:w="325" w:type="pct"/>
            <w:tcBorders>
              <w:bottom w:val="single" w:sz="4" w:space="0" w:color="000000" w:themeColor="text1"/>
            </w:tcBorders>
            <w:shd w:val="clear" w:color="auto" w:fill="auto"/>
          </w:tcPr>
          <w:p w:rsidR="00E0374D" w:rsidRPr="000720E6" w:rsidRDefault="00E0374D" w:rsidP="00E0374D">
            <w:pPr>
              <w:rPr>
                <w:sz w:val="16"/>
                <w:szCs w:val="16"/>
              </w:rPr>
            </w:pPr>
            <w:r w:rsidRPr="000720E6">
              <w:rPr>
                <w:sz w:val="16"/>
                <w:szCs w:val="16"/>
              </w:rPr>
              <w:t>5</w:t>
            </w:r>
          </w:p>
        </w:tc>
        <w:tc>
          <w:tcPr>
            <w:tcW w:w="324" w:type="pct"/>
            <w:tcBorders>
              <w:bottom w:val="single" w:sz="4" w:space="0" w:color="000000" w:themeColor="text1"/>
            </w:tcBorders>
            <w:shd w:val="clear" w:color="auto" w:fill="auto"/>
          </w:tcPr>
          <w:p w:rsidR="00E0374D" w:rsidRPr="000720E6" w:rsidRDefault="00E0374D" w:rsidP="00E0374D">
            <w:pPr>
              <w:rPr>
                <w:sz w:val="16"/>
                <w:szCs w:val="16"/>
              </w:rPr>
            </w:pPr>
            <w:r w:rsidRPr="000720E6">
              <w:rPr>
                <w:sz w:val="16"/>
                <w:szCs w:val="16"/>
              </w:rPr>
              <w:t>14</w:t>
            </w:r>
          </w:p>
        </w:tc>
        <w:tc>
          <w:tcPr>
            <w:tcW w:w="328" w:type="pct"/>
            <w:tcBorders>
              <w:bottom w:val="single" w:sz="4" w:space="0" w:color="000000" w:themeColor="text1"/>
            </w:tcBorders>
            <w:shd w:val="clear" w:color="auto" w:fill="auto"/>
          </w:tcPr>
          <w:p w:rsidR="00E0374D" w:rsidRPr="000720E6" w:rsidRDefault="00E0374D" w:rsidP="00E0374D">
            <w:pPr>
              <w:rPr>
                <w:sz w:val="16"/>
                <w:szCs w:val="16"/>
              </w:rPr>
            </w:pPr>
            <w:r w:rsidRPr="000720E6">
              <w:rPr>
                <w:sz w:val="16"/>
                <w:szCs w:val="16"/>
              </w:rPr>
              <w:t>7</w:t>
            </w:r>
          </w:p>
        </w:tc>
        <w:tc>
          <w:tcPr>
            <w:tcW w:w="324" w:type="pct"/>
            <w:shd w:val="clear" w:color="auto" w:fill="auto"/>
          </w:tcPr>
          <w:p w:rsidR="00E0374D" w:rsidRPr="000720E6" w:rsidRDefault="00E0374D" w:rsidP="00E0374D">
            <w:pPr>
              <w:rPr>
                <w:sz w:val="16"/>
                <w:szCs w:val="16"/>
              </w:rPr>
            </w:pPr>
            <w:r w:rsidRPr="000720E6">
              <w:rPr>
                <w:sz w:val="16"/>
                <w:szCs w:val="16"/>
              </w:rPr>
              <w:t>11</w:t>
            </w:r>
          </w:p>
        </w:tc>
        <w:tc>
          <w:tcPr>
            <w:tcW w:w="325" w:type="pct"/>
            <w:shd w:val="clear" w:color="auto" w:fill="auto"/>
          </w:tcPr>
          <w:p w:rsidR="00E0374D" w:rsidRPr="000720E6" w:rsidRDefault="00E0374D" w:rsidP="00E0374D">
            <w:pPr>
              <w:rPr>
                <w:sz w:val="16"/>
                <w:szCs w:val="16"/>
              </w:rPr>
            </w:pPr>
            <w:r w:rsidRPr="000720E6">
              <w:rPr>
                <w:sz w:val="16"/>
                <w:szCs w:val="16"/>
              </w:rPr>
              <w:t>4</w:t>
            </w:r>
          </w:p>
        </w:tc>
        <w:tc>
          <w:tcPr>
            <w:tcW w:w="324" w:type="pct"/>
            <w:shd w:val="clear" w:color="auto" w:fill="auto"/>
          </w:tcPr>
          <w:p w:rsidR="00E0374D" w:rsidRPr="000720E6" w:rsidRDefault="00E0374D" w:rsidP="00E0374D">
            <w:pPr>
              <w:rPr>
                <w:sz w:val="16"/>
                <w:szCs w:val="16"/>
              </w:rPr>
            </w:pPr>
            <w:r w:rsidRPr="000720E6">
              <w:rPr>
                <w:sz w:val="16"/>
                <w:szCs w:val="16"/>
              </w:rPr>
              <w:t>4</w:t>
            </w:r>
          </w:p>
        </w:tc>
        <w:tc>
          <w:tcPr>
            <w:tcW w:w="324" w:type="pct"/>
            <w:shd w:val="clear" w:color="auto" w:fill="auto"/>
          </w:tcPr>
          <w:p w:rsidR="00E0374D" w:rsidRPr="000720E6" w:rsidRDefault="00E0374D" w:rsidP="00E0374D">
            <w:pPr>
              <w:rPr>
                <w:sz w:val="16"/>
                <w:szCs w:val="16"/>
              </w:rPr>
            </w:pPr>
            <w:r w:rsidRPr="000720E6">
              <w:rPr>
                <w:sz w:val="16"/>
                <w:szCs w:val="16"/>
              </w:rPr>
              <w:t>15</w:t>
            </w:r>
          </w:p>
        </w:tc>
        <w:tc>
          <w:tcPr>
            <w:tcW w:w="301" w:type="pct"/>
            <w:shd w:val="clear" w:color="auto" w:fill="auto"/>
          </w:tcPr>
          <w:p w:rsidR="00E0374D" w:rsidRPr="000720E6" w:rsidRDefault="00E0374D" w:rsidP="00E0374D">
            <w:pPr>
              <w:rPr>
                <w:sz w:val="16"/>
                <w:szCs w:val="16"/>
              </w:rPr>
            </w:pPr>
            <w:r w:rsidRPr="000720E6">
              <w:rPr>
                <w:sz w:val="16"/>
                <w:szCs w:val="16"/>
              </w:rPr>
              <w:t>3</w:t>
            </w:r>
          </w:p>
        </w:tc>
      </w:tr>
      <w:tr w:rsidR="00E0374D" w:rsidRPr="000720E6" w:rsidTr="00287B31">
        <w:trPr>
          <w:trHeight w:val="560"/>
        </w:trPr>
        <w:tc>
          <w:tcPr>
            <w:tcW w:w="1474" w:type="pct"/>
            <w:tcBorders>
              <w:bottom w:val="single" w:sz="4" w:space="0" w:color="000000" w:themeColor="text1"/>
            </w:tcBorders>
            <w:shd w:val="clear" w:color="auto" w:fill="FFFFFF" w:themeFill="background1"/>
          </w:tcPr>
          <w:p w:rsidR="00E0374D" w:rsidRPr="00B56CCA" w:rsidRDefault="00E0374D" w:rsidP="00E0374D">
            <w:pPr>
              <w:rPr>
                <w:sz w:val="16"/>
                <w:szCs w:val="16"/>
              </w:rPr>
            </w:pPr>
            <w:r w:rsidRPr="00B56CCA">
              <w:rPr>
                <w:sz w:val="16"/>
                <w:szCs w:val="16"/>
              </w:rPr>
              <w:t>M s šedou nebo černou hl</w:t>
            </w:r>
            <w:r w:rsidR="000720E6">
              <w:rPr>
                <w:sz w:val="16"/>
                <w:szCs w:val="16"/>
              </w:rPr>
              <w:t>avou bez zeleného lesku (obr. 21</w:t>
            </w:r>
            <w:r w:rsidRPr="00B56CCA">
              <w:rPr>
                <w:sz w:val="16"/>
                <w:szCs w:val="16"/>
              </w:rPr>
              <w:t>)</w:t>
            </w:r>
          </w:p>
        </w:tc>
        <w:tc>
          <w:tcPr>
            <w:tcW w:w="295" w:type="pct"/>
            <w:tcBorders>
              <w:bottom w:val="single" w:sz="4" w:space="0" w:color="000000" w:themeColor="text1"/>
            </w:tcBorders>
            <w:shd w:val="clear" w:color="auto" w:fill="auto"/>
          </w:tcPr>
          <w:p w:rsidR="00E0374D" w:rsidRPr="000720E6" w:rsidRDefault="00E0374D" w:rsidP="00E0374D">
            <w:pPr>
              <w:rPr>
                <w:sz w:val="16"/>
                <w:szCs w:val="16"/>
              </w:rPr>
            </w:pPr>
            <w:r w:rsidRPr="000720E6">
              <w:rPr>
                <w:sz w:val="16"/>
                <w:szCs w:val="16"/>
              </w:rPr>
              <w:t>4(5)</w:t>
            </w:r>
          </w:p>
        </w:tc>
        <w:tc>
          <w:tcPr>
            <w:tcW w:w="328" w:type="pct"/>
            <w:tcBorders>
              <w:bottom w:val="single" w:sz="4" w:space="0" w:color="000000" w:themeColor="text1"/>
            </w:tcBorders>
            <w:shd w:val="clear" w:color="auto" w:fill="auto"/>
          </w:tcPr>
          <w:p w:rsidR="00E0374D" w:rsidRPr="000720E6" w:rsidRDefault="00E0374D" w:rsidP="00E0374D">
            <w:pPr>
              <w:rPr>
                <w:sz w:val="16"/>
                <w:szCs w:val="16"/>
              </w:rPr>
            </w:pPr>
            <w:r w:rsidRPr="000720E6">
              <w:rPr>
                <w:sz w:val="16"/>
                <w:szCs w:val="16"/>
              </w:rPr>
              <w:t>2</w:t>
            </w:r>
          </w:p>
        </w:tc>
        <w:tc>
          <w:tcPr>
            <w:tcW w:w="328" w:type="pct"/>
            <w:tcBorders>
              <w:bottom w:val="single" w:sz="4" w:space="0" w:color="000000" w:themeColor="text1"/>
            </w:tcBorders>
            <w:shd w:val="clear" w:color="auto" w:fill="auto"/>
          </w:tcPr>
          <w:p w:rsidR="00E0374D" w:rsidRPr="000720E6" w:rsidRDefault="00E0374D" w:rsidP="00E0374D">
            <w:pPr>
              <w:rPr>
                <w:sz w:val="16"/>
                <w:szCs w:val="16"/>
              </w:rPr>
            </w:pPr>
            <w:r w:rsidRPr="000720E6">
              <w:rPr>
                <w:sz w:val="16"/>
                <w:szCs w:val="16"/>
              </w:rPr>
              <w:t>4</w:t>
            </w:r>
          </w:p>
        </w:tc>
        <w:tc>
          <w:tcPr>
            <w:tcW w:w="325" w:type="pct"/>
            <w:tcBorders>
              <w:bottom w:val="single" w:sz="4" w:space="0" w:color="000000" w:themeColor="text1"/>
            </w:tcBorders>
            <w:shd w:val="clear" w:color="auto" w:fill="auto"/>
          </w:tcPr>
          <w:p w:rsidR="00E0374D" w:rsidRPr="000720E6" w:rsidRDefault="00E0374D" w:rsidP="00E0374D">
            <w:pPr>
              <w:rPr>
                <w:sz w:val="16"/>
                <w:szCs w:val="16"/>
              </w:rPr>
            </w:pPr>
            <w:r w:rsidRPr="000720E6">
              <w:rPr>
                <w:sz w:val="16"/>
                <w:szCs w:val="16"/>
              </w:rPr>
              <w:t>4</w:t>
            </w:r>
          </w:p>
        </w:tc>
        <w:tc>
          <w:tcPr>
            <w:tcW w:w="324" w:type="pct"/>
            <w:tcBorders>
              <w:bottom w:val="single" w:sz="4" w:space="0" w:color="000000" w:themeColor="text1"/>
            </w:tcBorders>
            <w:shd w:val="clear" w:color="auto" w:fill="auto"/>
          </w:tcPr>
          <w:p w:rsidR="00E0374D" w:rsidRPr="000720E6" w:rsidRDefault="00E0374D" w:rsidP="00E0374D">
            <w:pPr>
              <w:rPr>
                <w:sz w:val="16"/>
                <w:szCs w:val="16"/>
              </w:rPr>
            </w:pPr>
            <w:r w:rsidRPr="000720E6">
              <w:rPr>
                <w:sz w:val="16"/>
                <w:szCs w:val="16"/>
              </w:rPr>
              <w:t>6</w:t>
            </w:r>
          </w:p>
        </w:tc>
        <w:tc>
          <w:tcPr>
            <w:tcW w:w="328" w:type="pct"/>
            <w:tcBorders>
              <w:bottom w:val="single" w:sz="4" w:space="0" w:color="000000" w:themeColor="text1"/>
            </w:tcBorders>
            <w:shd w:val="clear" w:color="auto" w:fill="auto"/>
          </w:tcPr>
          <w:p w:rsidR="00E0374D" w:rsidRPr="000720E6" w:rsidRDefault="00E0374D" w:rsidP="00E0374D">
            <w:pPr>
              <w:rPr>
                <w:sz w:val="16"/>
                <w:szCs w:val="16"/>
              </w:rPr>
            </w:pPr>
          </w:p>
        </w:tc>
        <w:tc>
          <w:tcPr>
            <w:tcW w:w="324" w:type="pct"/>
            <w:shd w:val="clear" w:color="auto" w:fill="auto"/>
          </w:tcPr>
          <w:p w:rsidR="00E0374D" w:rsidRPr="000720E6" w:rsidRDefault="00E0374D" w:rsidP="00E0374D">
            <w:pPr>
              <w:rPr>
                <w:sz w:val="16"/>
                <w:szCs w:val="16"/>
              </w:rPr>
            </w:pPr>
            <w:r w:rsidRPr="000720E6">
              <w:rPr>
                <w:sz w:val="16"/>
                <w:szCs w:val="16"/>
              </w:rPr>
              <w:t>5</w:t>
            </w:r>
          </w:p>
        </w:tc>
        <w:tc>
          <w:tcPr>
            <w:tcW w:w="325" w:type="pct"/>
            <w:shd w:val="clear" w:color="auto" w:fill="auto"/>
          </w:tcPr>
          <w:p w:rsidR="00E0374D" w:rsidRPr="000720E6" w:rsidRDefault="00E0374D" w:rsidP="00E0374D">
            <w:pPr>
              <w:rPr>
                <w:sz w:val="16"/>
                <w:szCs w:val="16"/>
              </w:rPr>
            </w:pPr>
          </w:p>
        </w:tc>
        <w:tc>
          <w:tcPr>
            <w:tcW w:w="324" w:type="pct"/>
            <w:shd w:val="clear" w:color="auto" w:fill="auto"/>
          </w:tcPr>
          <w:p w:rsidR="00E0374D" w:rsidRPr="000720E6" w:rsidRDefault="00E0374D" w:rsidP="00E0374D">
            <w:pPr>
              <w:rPr>
                <w:sz w:val="16"/>
                <w:szCs w:val="16"/>
              </w:rPr>
            </w:pPr>
            <w:r w:rsidRPr="000720E6">
              <w:rPr>
                <w:sz w:val="16"/>
                <w:szCs w:val="16"/>
              </w:rPr>
              <w:t>5</w:t>
            </w:r>
          </w:p>
        </w:tc>
        <w:tc>
          <w:tcPr>
            <w:tcW w:w="324" w:type="pct"/>
            <w:shd w:val="clear" w:color="auto" w:fill="auto"/>
          </w:tcPr>
          <w:p w:rsidR="00E0374D" w:rsidRPr="000720E6" w:rsidRDefault="00E0374D" w:rsidP="00E0374D">
            <w:pPr>
              <w:rPr>
                <w:sz w:val="16"/>
                <w:szCs w:val="16"/>
              </w:rPr>
            </w:pPr>
            <w:r w:rsidRPr="000720E6">
              <w:rPr>
                <w:sz w:val="16"/>
                <w:szCs w:val="16"/>
              </w:rPr>
              <w:t>2</w:t>
            </w:r>
          </w:p>
        </w:tc>
        <w:tc>
          <w:tcPr>
            <w:tcW w:w="301" w:type="pct"/>
            <w:shd w:val="clear" w:color="auto" w:fill="auto"/>
          </w:tcPr>
          <w:p w:rsidR="00E0374D" w:rsidRPr="000720E6" w:rsidRDefault="00E0374D" w:rsidP="00E0374D">
            <w:pPr>
              <w:rPr>
                <w:sz w:val="16"/>
                <w:szCs w:val="16"/>
              </w:rPr>
            </w:pPr>
          </w:p>
        </w:tc>
      </w:tr>
      <w:tr w:rsidR="00E0374D" w:rsidRPr="00B56CCA" w:rsidTr="00287B31">
        <w:trPr>
          <w:trHeight w:val="560"/>
        </w:trPr>
        <w:tc>
          <w:tcPr>
            <w:tcW w:w="1474" w:type="pct"/>
            <w:shd w:val="clear" w:color="auto" w:fill="FFFFFF" w:themeFill="background1"/>
          </w:tcPr>
          <w:p w:rsidR="00E0374D" w:rsidRPr="00B56CCA" w:rsidRDefault="00E0374D" w:rsidP="00E0374D">
            <w:pPr>
              <w:rPr>
                <w:sz w:val="16"/>
                <w:szCs w:val="16"/>
                <w:highlight w:val="green"/>
              </w:rPr>
            </w:pPr>
            <w:r w:rsidRPr="00B56CCA">
              <w:rPr>
                <w:sz w:val="16"/>
                <w:szCs w:val="16"/>
              </w:rPr>
              <w:t xml:space="preserve">M </w:t>
            </w:r>
            <w:r w:rsidRPr="00B56CCA">
              <w:rPr>
                <w:b/>
                <w:sz w:val="16"/>
                <w:szCs w:val="16"/>
              </w:rPr>
              <w:t>šedá hruď</w:t>
            </w:r>
            <w:r w:rsidRPr="00B56CCA">
              <w:rPr>
                <w:sz w:val="16"/>
                <w:szCs w:val="16"/>
              </w:rPr>
              <w:t xml:space="preserve"> (bílé</w:t>
            </w:r>
            <w:r w:rsidR="000720E6">
              <w:rPr>
                <w:sz w:val="16"/>
                <w:szCs w:val="16"/>
              </w:rPr>
              <w:t xml:space="preserve"> skvrny na hnědé </w:t>
            </w:r>
            <w:proofErr w:type="gramStart"/>
            <w:r w:rsidR="000720E6">
              <w:rPr>
                <w:sz w:val="16"/>
                <w:szCs w:val="16"/>
              </w:rPr>
              <w:t>hrudi) (obr.</w:t>
            </w:r>
            <w:proofErr w:type="gramEnd"/>
            <w:r w:rsidR="000720E6">
              <w:rPr>
                <w:sz w:val="16"/>
                <w:szCs w:val="16"/>
              </w:rPr>
              <w:t xml:space="preserve"> 22</w:t>
            </w:r>
            <w:r w:rsidRPr="00B56CCA">
              <w:rPr>
                <w:sz w:val="16"/>
                <w:szCs w:val="16"/>
              </w:rPr>
              <w:t>)</w:t>
            </w:r>
          </w:p>
        </w:tc>
        <w:tc>
          <w:tcPr>
            <w:tcW w:w="295" w:type="pct"/>
            <w:shd w:val="clear" w:color="auto" w:fill="auto"/>
          </w:tcPr>
          <w:p w:rsidR="00E0374D" w:rsidRPr="00B56CCA" w:rsidRDefault="00E0374D" w:rsidP="00E0374D">
            <w:pPr>
              <w:rPr>
                <w:sz w:val="16"/>
                <w:szCs w:val="16"/>
              </w:rPr>
            </w:pPr>
          </w:p>
        </w:tc>
        <w:tc>
          <w:tcPr>
            <w:tcW w:w="328" w:type="pct"/>
            <w:shd w:val="clear" w:color="auto" w:fill="auto"/>
          </w:tcPr>
          <w:p w:rsidR="00E0374D" w:rsidRPr="00B56CCA" w:rsidRDefault="00E0374D" w:rsidP="00E0374D">
            <w:pPr>
              <w:rPr>
                <w:sz w:val="16"/>
                <w:szCs w:val="16"/>
              </w:rPr>
            </w:pPr>
            <w:r w:rsidRPr="00B56CCA">
              <w:rPr>
                <w:sz w:val="16"/>
                <w:szCs w:val="16"/>
              </w:rPr>
              <w:t>1</w:t>
            </w:r>
          </w:p>
        </w:tc>
        <w:tc>
          <w:tcPr>
            <w:tcW w:w="328" w:type="pct"/>
            <w:shd w:val="clear" w:color="auto" w:fill="auto"/>
          </w:tcPr>
          <w:p w:rsidR="00E0374D" w:rsidRPr="00B56CCA" w:rsidRDefault="00E0374D" w:rsidP="00E0374D">
            <w:pPr>
              <w:rPr>
                <w:sz w:val="16"/>
                <w:szCs w:val="16"/>
              </w:rPr>
            </w:pPr>
          </w:p>
        </w:tc>
        <w:tc>
          <w:tcPr>
            <w:tcW w:w="325" w:type="pct"/>
            <w:shd w:val="clear" w:color="auto" w:fill="auto"/>
          </w:tcPr>
          <w:p w:rsidR="00E0374D" w:rsidRPr="00B56CCA" w:rsidRDefault="00E0374D" w:rsidP="00E0374D">
            <w:pPr>
              <w:rPr>
                <w:sz w:val="16"/>
                <w:szCs w:val="16"/>
              </w:rPr>
            </w:pPr>
          </w:p>
        </w:tc>
        <w:tc>
          <w:tcPr>
            <w:tcW w:w="324" w:type="pct"/>
            <w:shd w:val="clear" w:color="auto" w:fill="auto"/>
          </w:tcPr>
          <w:p w:rsidR="00E0374D" w:rsidRPr="00B56CCA" w:rsidRDefault="00E0374D" w:rsidP="00E0374D">
            <w:pPr>
              <w:rPr>
                <w:sz w:val="16"/>
                <w:szCs w:val="16"/>
              </w:rPr>
            </w:pPr>
          </w:p>
        </w:tc>
        <w:tc>
          <w:tcPr>
            <w:tcW w:w="328" w:type="pct"/>
            <w:shd w:val="clear" w:color="auto" w:fill="auto"/>
          </w:tcPr>
          <w:p w:rsidR="00E0374D" w:rsidRPr="00B56CCA" w:rsidRDefault="00E0374D" w:rsidP="00E0374D">
            <w:pPr>
              <w:rPr>
                <w:b/>
                <w:sz w:val="16"/>
                <w:szCs w:val="16"/>
              </w:rPr>
            </w:pPr>
            <w:r w:rsidRPr="00B56CCA">
              <w:rPr>
                <w:b/>
                <w:sz w:val="16"/>
                <w:szCs w:val="16"/>
              </w:rPr>
              <w:t>1</w:t>
            </w:r>
          </w:p>
        </w:tc>
        <w:tc>
          <w:tcPr>
            <w:tcW w:w="324" w:type="pct"/>
            <w:shd w:val="clear" w:color="auto" w:fill="auto"/>
          </w:tcPr>
          <w:p w:rsidR="00E0374D" w:rsidRPr="00B56CCA" w:rsidRDefault="00E0374D" w:rsidP="00E0374D">
            <w:pPr>
              <w:rPr>
                <w:sz w:val="16"/>
                <w:szCs w:val="16"/>
              </w:rPr>
            </w:pPr>
            <w:r w:rsidRPr="00B56CCA">
              <w:rPr>
                <w:sz w:val="16"/>
                <w:szCs w:val="16"/>
              </w:rPr>
              <w:t>4</w:t>
            </w:r>
          </w:p>
        </w:tc>
        <w:tc>
          <w:tcPr>
            <w:tcW w:w="325" w:type="pct"/>
            <w:shd w:val="clear" w:color="auto" w:fill="auto"/>
          </w:tcPr>
          <w:p w:rsidR="00E0374D" w:rsidRPr="00B56CCA" w:rsidRDefault="00E0374D" w:rsidP="00E0374D">
            <w:pPr>
              <w:rPr>
                <w:b/>
                <w:sz w:val="16"/>
                <w:szCs w:val="16"/>
              </w:rPr>
            </w:pPr>
            <w:r w:rsidRPr="00B56CCA">
              <w:rPr>
                <w:b/>
                <w:sz w:val="16"/>
                <w:szCs w:val="16"/>
              </w:rPr>
              <w:t>1</w:t>
            </w:r>
            <w:r w:rsidRPr="00B56CCA">
              <w:rPr>
                <w:sz w:val="16"/>
                <w:szCs w:val="16"/>
              </w:rPr>
              <w:t>+2</w:t>
            </w:r>
          </w:p>
        </w:tc>
        <w:tc>
          <w:tcPr>
            <w:tcW w:w="324" w:type="pct"/>
            <w:shd w:val="clear" w:color="auto" w:fill="auto"/>
          </w:tcPr>
          <w:p w:rsidR="00E0374D" w:rsidRPr="00B56CCA" w:rsidRDefault="00E0374D" w:rsidP="00E0374D">
            <w:pPr>
              <w:rPr>
                <w:sz w:val="16"/>
                <w:szCs w:val="16"/>
              </w:rPr>
            </w:pPr>
          </w:p>
        </w:tc>
        <w:tc>
          <w:tcPr>
            <w:tcW w:w="324" w:type="pct"/>
            <w:shd w:val="clear" w:color="auto" w:fill="auto"/>
          </w:tcPr>
          <w:p w:rsidR="00E0374D" w:rsidRPr="00B56CCA" w:rsidRDefault="00E0374D" w:rsidP="00E0374D">
            <w:pPr>
              <w:rPr>
                <w:sz w:val="16"/>
                <w:szCs w:val="16"/>
              </w:rPr>
            </w:pPr>
          </w:p>
        </w:tc>
        <w:tc>
          <w:tcPr>
            <w:tcW w:w="301" w:type="pct"/>
            <w:shd w:val="clear" w:color="auto" w:fill="auto"/>
          </w:tcPr>
          <w:p w:rsidR="00E0374D" w:rsidRPr="00B56CCA" w:rsidRDefault="00E0374D" w:rsidP="00E0374D">
            <w:pPr>
              <w:rPr>
                <w:sz w:val="16"/>
                <w:szCs w:val="16"/>
              </w:rPr>
            </w:pPr>
          </w:p>
        </w:tc>
      </w:tr>
      <w:tr w:rsidR="00E0374D" w:rsidRPr="00B56CCA" w:rsidTr="00287B31">
        <w:trPr>
          <w:trHeight w:val="276"/>
        </w:trPr>
        <w:tc>
          <w:tcPr>
            <w:tcW w:w="1474" w:type="pct"/>
            <w:shd w:val="clear" w:color="auto" w:fill="FFFFFF" w:themeFill="background1"/>
          </w:tcPr>
          <w:p w:rsidR="00E0374D" w:rsidRPr="00B56CCA" w:rsidRDefault="000720E6" w:rsidP="00E0374D">
            <w:pPr>
              <w:rPr>
                <w:sz w:val="16"/>
                <w:szCs w:val="16"/>
              </w:rPr>
            </w:pPr>
            <w:r>
              <w:rPr>
                <w:sz w:val="16"/>
                <w:szCs w:val="16"/>
              </w:rPr>
              <w:t>M s hnědými skvrnami (obr. 23</w:t>
            </w:r>
            <w:r w:rsidR="00E0374D" w:rsidRPr="00B56CCA">
              <w:rPr>
                <w:sz w:val="16"/>
                <w:szCs w:val="16"/>
              </w:rPr>
              <w:t>)</w:t>
            </w:r>
          </w:p>
        </w:tc>
        <w:tc>
          <w:tcPr>
            <w:tcW w:w="295" w:type="pct"/>
            <w:shd w:val="clear" w:color="auto" w:fill="auto"/>
          </w:tcPr>
          <w:p w:rsidR="00E0374D" w:rsidRPr="00B56CCA" w:rsidRDefault="00E0374D" w:rsidP="00E0374D">
            <w:pPr>
              <w:rPr>
                <w:sz w:val="16"/>
                <w:szCs w:val="16"/>
              </w:rPr>
            </w:pPr>
          </w:p>
        </w:tc>
        <w:tc>
          <w:tcPr>
            <w:tcW w:w="328" w:type="pct"/>
            <w:shd w:val="clear" w:color="auto" w:fill="auto"/>
          </w:tcPr>
          <w:p w:rsidR="00E0374D" w:rsidRPr="00B56CCA" w:rsidRDefault="00287B31" w:rsidP="00E0374D">
            <w:pPr>
              <w:rPr>
                <w:sz w:val="16"/>
                <w:szCs w:val="16"/>
              </w:rPr>
            </w:pPr>
            <w:r>
              <w:rPr>
                <w:sz w:val="16"/>
                <w:szCs w:val="16"/>
              </w:rPr>
              <w:t>1</w:t>
            </w:r>
          </w:p>
        </w:tc>
        <w:tc>
          <w:tcPr>
            <w:tcW w:w="328" w:type="pct"/>
            <w:shd w:val="clear" w:color="auto" w:fill="auto"/>
          </w:tcPr>
          <w:p w:rsidR="00E0374D" w:rsidRPr="00B56CCA" w:rsidRDefault="00E0374D" w:rsidP="00E0374D">
            <w:pPr>
              <w:rPr>
                <w:sz w:val="16"/>
                <w:szCs w:val="16"/>
              </w:rPr>
            </w:pPr>
          </w:p>
        </w:tc>
        <w:tc>
          <w:tcPr>
            <w:tcW w:w="325" w:type="pct"/>
            <w:shd w:val="clear" w:color="auto" w:fill="auto"/>
          </w:tcPr>
          <w:p w:rsidR="00E0374D" w:rsidRPr="00B56CCA" w:rsidRDefault="00E0374D" w:rsidP="00E0374D">
            <w:pPr>
              <w:rPr>
                <w:sz w:val="16"/>
                <w:szCs w:val="16"/>
              </w:rPr>
            </w:pPr>
          </w:p>
        </w:tc>
        <w:tc>
          <w:tcPr>
            <w:tcW w:w="324" w:type="pct"/>
            <w:shd w:val="clear" w:color="auto" w:fill="auto"/>
          </w:tcPr>
          <w:p w:rsidR="00E0374D" w:rsidRPr="00B56CCA" w:rsidRDefault="00E0374D" w:rsidP="00E0374D">
            <w:pPr>
              <w:rPr>
                <w:sz w:val="16"/>
                <w:szCs w:val="16"/>
              </w:rPr>
            </w:pPr>
            <w:r w:rsidRPr="00B56CCA">
              <w:rPr>
                <w:sz w:val="16"/>
                <w:szCs w:val="16"/>
              </w:rPr>
              <w:t>1</w:t>
            </w:r>
          </w:p>
        </w:tc>
        <w:tc>
          <w:tcPr>
            <w:tcW w:w="328" w:type="pct"/>
            <w:shd w:val="clear" w:color="auto" w:fill="auto"/>
          </w:tcPr>
          <w:p w:rsidR="00E0374D" w:rsidRPr="00B56CCA" w:rsidRDefault="00E0374D" w:rsidP="00E0374D">
            <w:pPr>
              <w:rPr>
                <w:sz w:val="16"/>
                <w:szCs w:val="16"/>
              </w:rPr>
            </w:pPr>
            <w:r w:rsidRPr="00B56CCA">
              <w:rPr>
                <w:sz w:val="16"/>
                <w:szCs w:val="16"/>
              </w:rPr>
              <w:t>1</w:t>
            </w:r>
          </w:p>
        </w:tc>
        <w:tc>
          <w:tcPr>
            <w:tcW w:w="324" w:type="pct"/>
            <w:shd w:val="clear" w:color="auto" w:fill="auto"/>
          </w:tcPr>
          <w:p w:rsidR="00E0374D" w:rsidRPr="00B56CCA" w:rsidRDefault="00E0374D" w:rsidP="00E0374D">
            <w:pPr>
              <w:rPr>
                <w:sz w:val="16"/>
                <w:szCs w:val="16"/>
              </w:rPr>
            </w:pPr>
          </w:p>
        </w:tc>
        <w:tc>
          <w:tcPr>
            <w:tcW w:w="325" w:type="pct"/>
            <w:shd w:val="clear" w:color="auto" w:fill="auto"/>
          </w:tcPr>
          <w:p w:rsidR="00E0374D" w:rsidRPr="00B56CCA" w:rsidRDefault="00E0374D" w:rsidP="00E0374D">
            <w:pPr>
              <w:rPr>
                <w:sz w:val="16"/>
                <w:szCs w:val="16"/>
              </w:rPr>
            </w:pPr>
          </w:p>
        </w:tc>
        <w:tc>
          <w:tcPr>
            <w:tcW w:w="324" w:type="pct"/>
            <w:shd w:val="clear" w:color="auto" w:fill="auto"/>
          </w:tcPr>
          <w:p w:rsidR="00E0374D" w:rsidRPr="00B56CCA" w:rsidRDefault="00E0374D" w:rsidP="00E0374D">
            <w:pPr>
              <w:rPr>
                <w:sz w:val="16"/>
                <w:szCs w:val="16"/>
              </w:rPr>
            </w:pPr>
          </w:p>
        </w:tc>
        <w:tc>
          <w:tcPr>
            <w:tcW w:w="324" w:type="pct"/>
            <w:shd w:val="clear" w:color="auto" w:fill="auto"/>
          </w:tcPr>
          <w:p w:rsidR="00E0374D" w:rsidRPr="00B56CCA" w:rsidRDefault="00E0374D" w:rsidP="00E0374D">
            <w:pPr>
              <w:rPr>
                <w:sz w:val="16"/>
                <w:szCs w:val="16"/>
              </w:rPr>
            </w:pPr>
          </w:p>
        </w:tc>
        <w:tc>
          <w:tcPr>
            <w:tcW w:w="301" w:type="pct"/>
            <w:shd w:val="clear" w:color="auto" w:fill="auto"/>
          </w:tcPr>
          <w:p w:rsidR="00E0374D" w:rsidRPr="00B56CCA" w:rsidRDefault="00E0374D" w:rsidP="00E0374D">
            <w:pPr>
              <w:rPr>
                <w:sz w:val="16"/>
                <w:szCs w:val="16"/>
              </w:rPr>
            </w:pPr>
          </w:p>
        </w:tc>
      </w:tr>
      <w:tr w:rsidR="00E0374D" w:rsidRPr="00B56CCA" w:rsidTr="00287B31">
        <w:trPr>
          <w:trHeight w:val="560"/>
        </w:trPr>
        <w:tc>
          <w:tcPr>
            <w:tcW w:w="1474" w:type="pct"/>
            <w:tcBorders>
              <w:bottom w:val="single" w:sz="4" w:space="0" w:color="000000" w:themeColor="text1"/>
            </w:tcBorders>
            <w:shd w:val="clear" w:color="auto" w:fill="FFFFFF" w:themeFill="background1"/>
          </w:tcPr>
          <w:p w:rsidR="00E0374D" w:rsidRPr="00B56CCA" w:rsidRDefault="00E0374D" w:rsidP="00E0374D">
            <w:pPr>
              <w:rPr>
                <w:sz w:val="16"/>
                <w:szCs w:val="16"/>
              </w:rPr>
            </w:pPr>
            <w:r w:rsidRPr="00B56CCA">
              <w:rPr>
                <w:sz w:val="16"/>
                <w:szCs w:val="16"/>
              </w:rPr>
              <w:t xml:space="preserve">M divoce </w:t>
            </w:r>
            <w:r w:rsidR="000720E6">
              <w:rPr>
                <w:sz w:val="16"/>
                <w:szCs w:val="16"/>
              </w:rPr>
              <w:t>zbarvený, bíle strakatý (obr. 26</w:t>
            </w:r>
            <w:r w:rsidRPr="00B56CCA">
              <w:rPr>
                <w:sz w:val="16"/>
                <w:szCs w:val="16"/>
              </w:rPr>
              <w:t>)</w:t>
            </w:r>
          </w:p>
        </w:tc>
        <w:tc>
          <w:tcPr>
            <w:tcW w:w="295" w:type="pct"/>
            <w:tcBorders>
              <w:bottom w:val="single" w:sz="4" w:space="0" w:color="000000" w:themeColor="text1"/>
            </w:tcBorders>
            <w:shd w:val="clear" w:color="auto" w:fill="auto"/>
          </w:tcPr>
          <w:p w:rsidR="00E0374D" w:rsidRPr="00B56CCA" w:rsidRDefault="00E0374D" w:rsidP="00E0374D">
            <w:pPr>
              <w:rPr>
                <w:sz w:val="16"/>
                <w:szCs w:val="16"/>
              </w:rPr>
            </w:pPr>
          </w:p>
        </w:tc>
        <w:tc>
          <w:tcPr>
            <w:tcW w:w="328" w:type="pct"/>
            <w:tcBorders>
              <w:bottom w:val="single" w:sz="4" w:space="0" w:color="000000" w:themeColor="text1"/>
            </w:tcBorders>
            <w:shd w:val="clear" w:color="auto" w:fill="auto"/>
          </w:tcPr>
          <w:p w:rsidR="00E0374D" w:rsidRPr="00B56CCA" w:rsidRDefault="00E0374D" w:rsidP="00E0374D">
            <w:pPr>
              <w:rPr>
                <w:sz w:val="16"/>
                <w:szCs w:val="16"/>
              </w:rPr>
            </w:pPr>
            <w:r w:rsidRPr="00B56CCA">
              <w:rPr>
                <w:sz w:val="16"/>
                <w:szCs w:val="16"/>
              </w:rPr>
              <w:t>1</w:t>
            </w:r>
          </w:p>
        </w:tc>
        <w:tc>
          <w:tcPr>
            <w:tcW w:w="328" w:type="pct"/>
            <w:tcBorders>
              <w:bottom w:val="single" w:sz="4" w:space="0" w:color="000000" w:themeColor="text1"/>
            </w:tcBorders>
            <w:shd w:val="clear" w:color="auto" w:fill="auto"/>
          </w:tcPr>
          <w:p w:rsidR="00E0374D" w:rsidRPr="00B56CCA" w:rsidRDefault="00E0374D" w:rsidP="00E0374D">
            <w:pPr>
              <w:rPr>
                <w:sz w:val="16"/>
                <w:szCs w:val="16"/>
              </w:rPr>
            </w:pPr>
          </w:p>
        </w:tc>
        <w:tc>
          <w:tcPr>
            <w:tcW w:w="325" w:type="pct"/>
            <w:tcBorders>
              <w:bottom w:val="single" w:sz="4" w:space="0" w:color="000000" w:themeColor="text1"/>
            </w:tcBorders>
            <w:shd w:val="clear" w:color="auto" w:fill="auto"/>
          </w:tcPr>
          <w:p w:rsidR="00E0374D" w:rsidRPr="00B56CCA" w:rsidRDefault="00E0374D" w:rsidP="00E0374D">
            <w:pPr>
              <w:rPr>
                <w:sz w:val="16"/>
                <w:szCs w:val="16"/>
              </w:rPr>
            </w:pPr>
            <w:r w:rsidRPr="00B56CCA">
              <w:rPr>
                <w:sz w:val="16"/>
                <w:szCs w:val="16"/>
              </w:rPr>
              <w:t>1</w:t>
            </w:r>
          </w:p>
        </w:tc>
        <w:tc>
          <w:tcPr>
            <w:tcW w:w="324" w:type="pct"/>
            <w:tcBorders>
              <w:bottom w:val="single" w:sz="4" w:space="0" w:color="000000" w:themeColor="text1"/>
            </w:tcBorders>
            <w:shd w:val="clear" w:color="auto" w:fill="auto"/>
          </w:tcPr>
          <w:p w:rsidR="00E0374D" w:rsidRPr="00B56CCA" w:rsidRDefault="00E0374D" w:rsidP="00E0374D">
            <w:pPr>
              <w:rPr>
                <w:sz w:val="16"/>
                <w:szCs w:val="16"/>
              </w:rPr>
            </w:pPr>
            <w:r w:rsidRPr="00B56CCA">
              <w:rPr>
                <w:sz w:val="16"/>
                <w:szCs w:val="16"/>
              </w:rPr>
              <w:t>1</w:t>
            </w:r>
          </w:p>
        </w:tc>
        <w:tc>
          <w:tcPr>
            <w:tcW w:w="328" w:type="pct"/>
            <w:tcBorders>
              <w:bottom w:val="single" w:sz="4" w:space="0" w:color="000000" w:themeColor="text1"/>
            </w:tcBorders>
            <w:shd w:val="clear" w:color="auto" w:fill="auto"/>
          </w:tcPr>
          <w:p w:rsidR="00E0374D" w:rsidRPr="00B56CCA" w:rsidRDefault="00E0374D" w:rsidP="00E0374D">
            <w:pPr>
              <w:rPr>
                <w:sz w:val="16"/>
                <w:szCs w:val="16"/>
              </w:rPr>
            </w:pPr>
          </w:p>
        </w:tc>
        <w:tc>
          <w:tcPr>
            <w:tcW w:w="324" w:type="pct"/>
            <w:shd w:val="clear" w:color="auto" w:fill="auto"/>
          </w:tcPr>
          <w:p w:rsidR="00E0374D" w:rsidRPr="00B56CCA" w:rsidRDefault="00E0374D" w:rsidP="00E0374D">
            <w:pPr>
              <w:rPr>
                <w:sz w:val="16"/>
                <w:szCs w:val="16"/>
              </w:rPr>
            </w:pPr>
            <w:r w:rsidRPr="00B56CCA">
              <w:rPr>
                <w:sz w:val="16"/>
                <w:szCs w:val="16"/>
              </w:rPr>
              <w:t>1</w:t>
            </w:r>
          </w:p>
        </w:tc>
        <w:tc>
          <w:tcPr>
            <w:tcW w:w="325" w:type="pct"/>
            <w:shd w:val="clear" w:color="auto" w:fill="auto"/>
          </w:tcPr>
          <w:p w:rsidR="00E0374D" w:rsidRPr="00B56CCA" w:rsidRDefault="00E0374D" w:rsidP="00E0374D">
            <w:pPr>
              <w:rPr>
                <w:sz w:val="16"/>
                <w:szCs w:val="16"/>
              </w:rPr>
            </w:pPr>
          </w:p>
        </w:tc>
        <w:tc>
          <w:tcPr>
            <w:tcW w:w="324" w:type="pct"/>
            <w:shd w:val="clear" w:color="auto" w:fill="auto"/>
          </w:tcPr>
          <w:p w:rsidR="00E0374D" w:rsidRPr="00B56CCA" w:rsidRDefault="00E0374D" w:rsidP="00E0374D">
            <w:pPr>
              <w:rPr>
                <w:sz w:val="16"/>
                <w:szCs w:val="16"/>
              </w:rPr>
            </w:pPr>
          </w:p>
        </w:tc>
        <w:tc>
          <w:tcPr>
            <w:tcW w:w="324" w:type="pct"/>
            <w:shd w:val="clear" w:color="auto" w:fill="auto"/>
          </w:tcPr>
          <w:p w:rsidR="00E0374D" w:rsidRPr="00B56CCA" w:rsidRDefault="00E0374D" w:rsidP="00E0374D">
            <w:pPr>
              <w:rPr>
                <w:sz w:val="16"/>
                <w:szCs w:val="16"/>
              </w:rPr>
            </w:pPr>
            <w:r w:rsidRPr="00B56CCA">
              <w:rPr>
                <w:sz w:val="16"/>
                <w:szCs w:val="16"/>
              </w:rPr>
              <w:t>1</w:t>
            </w:r>
          </w:p>
        </w:tc>
        <w:tc>
          <w:tcPr>
            <w:tcW w:w="301" w:type="pct"/>
            <w:shd w:val="clear" w:color="auto" w:fill="auto"/>
          </w:tcPr>
          <w:p w:rsidR="00E0374D" w:rsidRPr="00B56CCA" w:rsidRDefault="00E0374D" w:rsidP="00E0374D">
            <w:pPr>
              <w:rPr>
                <w:sz w:val="16"/>
                <w:szCs w:val="16"/>
              </w:rPr>
            </w:pPr>
          </w:p>
        </w:tc>
      </w:tr>
      <w:tr w:rsidR="00E0374D" w:rsidRPr="00B56CCA" w:rsidTr="00287B31">
        <w:trPr>
          <w:trHeight w:val="560"/>
        </w:trPr>
        <w:tc>
          <w:tcPr>
            <w:tcW w:w="1474" w:type="pct"/>
            <w:shd w:val="clear" w:color="auto" w:fill="FFFFFF" w:themeFill="background1"/>
          </w:tcPr>
          <w:p w:rsidR="00E0374D" w:rsidRPr="00B56CCA" w:rsidRDefault="00E0374D" w:rsidP="000720E6">
            <w:pPr>
              <w:rPr>
                <w:sz w:val="16"/>
                <w:szCs w:val="16"/>
              </w:rPr>
            </w:pPr>
            <w:r w:rsidRPr="00B56CCA">
              <w:rPr>
                <w:sz w:val="16"/>
                <w:szCs w:val="16"/>
              </w:rPr>
              <w:t>M s chocholkou (obr. 2</w:t>
            </w:r>
            <w:r w:rsidR="000720E6">
              <w:rPr>
                <w:sz w:val="16"/>
                <w:szCs w:val="16"/>
              </w:rPr>
              <w:t>7</w:t>
            </w:r>
            <w:r w:rsidRPr="00B56CCA">
              <w:rPr>
                <w:sz w:val="16"/>
                <w:szCs w:val="16"/>
              </w:rPr>
              <w:t>)</w:t>
            </w:r>
          </w:p>
        </w:tc>
        <w:tc>
          <w:tcPr>
            <w:tcW w:w="295" w:type="pct"/>
            <w:shd w:val="clear" w:color="auto" w:fill="auto"/>
          </w:tcPr>
          <w:p w:rsidR="00E0374D" w:rsidRPr="00B56CCA" w:rsidRDefault="00E0374D" w:rsidP="00E0374D">
            <w:pPr>
              <w:rPr>
                <w:sz w:val="16"/>
                <w:szCs w:val="16"/>
              </w:rPr>
            </w:pPr>
          </w:p>
        </w:tc>
        <w:tc>
          <w:tcPr>
            <w:tcW w:w="328" w:type="pct"/>
            <w:shd w:val="clear" w:color="auto" w:fill="auto"/>
          </w:tcPr>
          <w:p w:rsidR="00E0374D" w:rsidRPr="00B56CCA" w:rsidRDefault="00E0374D" w:rsidP="00E0374D">
            <w:pPr>
              <w:rPr>
                <w:sz w:val="16"/>
                <w:szCs w:val="16"/>
              </w:rPr>
            </w:pPr>
          </w:p>
        </w:tc>
        <w:tc>
          <w:tcPr>
            <w:tcW w:w="328" w:type="pct"/>
            <w:shd w:val="clear" w:color="auto" w:fill="auto"/>
          </w:tcPr>
          <w:p w:rsidR="00E0374D" w:rsidRPr="00B56CCA" w:rsidRDefault="00E0374D" w:rsidP="00E0374D">
            <w:pPr>
              <w:rPr>
                <w:sz w:val="16"/>
                <w:szCs w:val="16"/>
              </w:rPr>
            </w:pPr>
          </w:p>
        </w:tc>
        <w:tc>
          <w:tcPr>
            <w:tcW w:w="325" w:type="pct"/>
            <w:shd w:val="clear" w:color="auto" w:fill="auto"/>
          </w:tcPr>
          <w:p w:rsidR="00E0374D" w:rsidRPr="00B56CCA" w:rsidRDefault="00E0374D" w:rsidP="00E0374D">
            <w:pPr>
              <w:rPr>
                <w:sz w:val="16"/>
                <w:szCs w:val="16"/>
              </w:rPr>
            </w:pPr>
          </w:p>
        </w:tc>
        <w:tc>
          <w:tcPr>
            <w:tcW w:w="324" w:type="pct"/>
            <w:shd w:val="clear" w:color="auto" w:fill="auto"/>
          </w:tcPr>
          <w:p w:rsidR="00E0374D" w:rsidRPr="00B56CCA" w:rsidRDefault="00E0374D" w:rsidP="00E0374D">
            <w:pPr>
              <w:rPr>
                <w:sz w:val="16"/>
                <w:szCs w:val="16"/>
              </w:rPr>
            </w:pPr>
          </w:p>
        </w:tc>
        <w:tc>
          <w:tcPr>
            <w:tcW w:w="328" w:type="pct"/>
            <w:shd w:val="clear" w:color="auto" w:fill="auto"/>
          </w:tcPr>
          <w:p w:rsidR="00E0374D" w:rsidRPr="00B56CCA" w:rsidRDefault="00E0374D" w:rsidP="00E0374D">
            <w:pPr>
              <w:rPr>
                <w:sz w:val="16"/>
                <w:szCs w:val="16"/>
              </w:rPr>
            </w:pPr>
            <w:r w:rsidRPr="00B56CCA">
              <w:rPr>
                <w:sz w:val="16"/>
                <w:szCs w:val="16"/>
              </w:rPr>
              <w:t>1</w:t>
            </w:r>
          </w:p>
        </w:tc>
        <w:tc>
          <w:tcPr>
            <w:tcW w:w="324" w:type="pct"/>
            <w:shd w:val="clear" w:color="auto" w:fill="auto"/>
          </w:tcPr>
          <w:p w:rsidR="00E0374D" w:rsidRPr="00B56CCA" w:rsidRDefault="00E0374D" w:rsidP="00E0374D">
            <w:pPr>
              <w:rPr>
                <w:sz w:val="16"/>
                <w:szCs w:val="16"/>
              </w:rPr>
            </w:pPr>
          </w:p>
        </w:tc>
        <w:tc>
          <w:tcPr>
            <w:tcW w:w="325" w:type="pct"/>
            <w:shd w:val="clear" w:color="auto" w:fill="auto"/>
          </w:tcPr>
          <w:p w:rsidR="00E0374D" w:rsidRPr="00B56CCA" w:rsidRDefault="00E0374D" w:rsidP="00E0374D">
            <w:pPr>
              <w:rPr>
                <w:sz w:val="16"/>
                <w:szCs w:val="16"/>
              </w:rPr>
            </w:pPr>
            <w:r w:rsidRPr="00B56CCA">
              <w:rPr>
                <w:sz w:val="16"/>
                <w:szCs w:val="16"/>
              </w:rPr>
              <w:t>2</w:t>
            </w:r>
          </w:p>
        </w:tc>
        <w:tc>
          <w:tcPr>
            <w:tcW w:w="324" w:type="pct"/>
            <w:shd w:val="clear" w:color="auto" w:fill="auto"/>
          </w:tcPr>
          <w:p w:rsidR="00E0374D" w:rsidRPr="00B56CCA" w:rsidRDefault="00E0374D" w:rsidP="00E0374D">
            <w:pPr>
              <w:rPr>
                <w:sz w:val="16"/>
                <w:szCs w:val="16"/>
              </w:rPr>
            </w:pPr>
          </w:p>
        </w:tc>
        <w:tc>
          <w:tcPr>
            <w:tcW w:w="324" w:type="pct"/>
            <w:shd w:val="clear" w:color="auto" w:fill="auto"/>
          </w:tcPr>
          <w:p w:rsidR="00E0374D" w:rsidRPr="00B56CCA" w:rsidRDefault="00E0374D" w:rsidP="00E0374D">
            <w:pPr>
              <w:rPr>
                <w:sz w:val="16"/>
                <w:szCs w:val="16"/>
              </w:rPr>
            </w:pPr>
          </w:p>
        </w:tc>
        <w:tc>
          <w:tcPr>
            <w:tcW w:w="301" w:type="pct"/>
            <w:shd w:val="clear" w:color="auto" w:fill="auto"/>
          </w:tcPr>
          <w:p w:rsidR="00E0374D" w:rsidRPr="00B56CCA" w:rsidRDefault="00E0374D" w:rsidP="00E0374D">
            <w:pPr>
              <w:rPr>
                <w:sz w:val="16"/>
                <w:szCs w:val="16"/>
              </w:rPr>
            </w:pPr>
          </w:p>
        </w:tc>
      </w:tr>
      <w:tr w:rsidR="00E0374D" w:rsidRPr="00B56CCA" w:rsidTr="00287B31">
        <w:trPr>
          <w:trHeight w:val="560"/>
        </w:trPr>
        <w:tc>
          <w:tcPr>
            <w:tcW w:w="1474" w:type="pct"/>
            <w:tcBorders>
              <w:bottom w:val="single" w:sz="4" w:space="0" w:color="000000" w:themeColor="text1"/>
            </w:tcBorders>
            <w:shd w:val="clear" w:color="auto" w:fill="FFFFFF" w:themeFill="background1"/>
          </w:tcPr>
          <w:p w:rsidR="00E0374D" w:rsidRPr="00B56CCA" w:rsidRDefault="00E0374D" w:rsidP="00E0374D">
            <w:pPr>
              <w:rPr>
                <w:sz w:val="16"/>
                <w:szCs w:val="16"/>
              </w:rPr>
            </w:pPr>
            <w:r w:rsidRPr="00B56CCA">
              <w:rPr>
                <w:sz w:val="16"/>
                <w:szCs w:val="16"/>
              </w:rPr>
              <w:t>M s rezavým bokem a š</w:t>
            </w:r>
            <w:r w:rsidR="000720E6">
              <w:rPr>
                <w:sz w:val="16"/>
                <w:szCs w:val="16"/>
              </w:rPr>
              <w:t>edou nebo černou hlavou (obr. 28</w:t>
            </w:r>
            <w:r w:rsidRPr="00B56CCA">
              <w:rPr>
                <w:sz w:val="16"/>
                <w:szCs w:val="16"/>
              </w:rPr>
              <w:t>)</w:t>
            </w:r>
          </w:p>
        </w:tc>
        <w:tc>
          <w:tcPr>
            <w:tcW w:w="295" w:type="pct"/>
            <w:tcBorders>
              <w:bottom w:val="single" w:sz="4" w:space="0" w:color="000000" w:themeColor="text1"/>
            </w:tcBorders>
            <w:shd w:val="clear" w:color="auto" w:fill="auto"/>
          </w:tcPr>
          <w:p w:rsidR="00E0374D" w:rsidRPr="00B56CCA" w:rsidRDefault="00E0374D" w:rsidP="00E0374D">
            <w:pPr>
              <w:rPr>
                <w:sz w:val="16"/>
                <w:szCs w:val="16"/>
              </w:rPr>
            </w:pPr>
          </w:p>
        </w:tc>
        <w:tc>
          <w:tcPr>
            <w:tcW w:w="328" w:type="pct"/>
            <w:tcBorders>
              <w:bottom w:val="single" w:sz="4" w:space="0" w:color="000000" w:themeColor="text1"/>
            </w:tcBorders>
            <w:shd w:val="clear" w:color="auto" w:fill="auto"/>
          </w:tcPr>
          <w:p w:rsidR="00E0374D" w:rsidRPr="00B56CCA" w:rsidRDefault="00E0374D" w:rsidP="00E0374D">
            <w:pPr>
              <w:rPr>
                <w:sz w:val="16"/>
                <w:szCs w:val="16"/>
              </w:rPr>
            </w:pPr>
            <w:r w:rsidRPr="00B56CCA">
              <w:rPr>
                <w:sz w:val="16"/>
                <w:szCs w:val="16"/>
              </w:rPr>
              <w:t>2</w:t>
            </w:r>
          </w:p>
        </w:tc>
        <w:tc>
          <w:tcPr>
            <w:tcW w:w="328" w:type="pct"/>
            <w:tcBorders>
              <w:bottom w:val="single" w:sz="4" w:space="0" w:color="000000" w:themeColor="text1"/>
            </w:tcBorders>
            <w:shd w:val="clear" w:color="auto" w:fill="auto"/>
          </w:tcPr>
          <w:p w:rsidR="00E0374D" w:rsidRPr="00B56CCA" w:rsidRDefault="00E0374D" w:rsidP="00E0374D">
            <w:pPr>
              <w:rPr>
                <w:sz w:val="16"/>
                <w:szCs w:val="16"/>
              </w:rPr>
            </w:pPr>
          </w:p>
        </w:tc>
        <w:tc>
          <w:tcPr>
            <w:tcW w:w="325" w:type="pct"/>
            <w:tcBorders>
              <w:bottom w:val="single" w:sz="4" w:space="0" w:color="000000" w:themeColor="text1"/>
            </w:tcBorders>
            <w:shd w:val="clear" w:color="auto" w:fill="auto"/>
          </w:tcPr>
          <w:p w:rsidR="00E0374D" w:rsidRPr="00B56CCA" w:rsidRDefault="00E0374D" w:rsidP="00E0374D">
            <w:pPr>
              <w:rPr>
                <w:sz w:val="16"/>
                <w:szCs w:val="16"/>
              </w:rPr>
            </w:pPr>
            <w:r w:rsidRPr="00B56CCA">
              <w:rPr>
                <w:sz w:val="16"/>
                <w:szCs w:val="16"/>
              </w:rPr>
              <w:t>1</w:t>
            </w:r>
          </w:p>
        </w:tc>
        <w:tc>
          <w:tcPr>
            <w:tcW w:w="324" w:type="pct"/>
            <w:tcBorders>
              <w:bottom w:val="single" w:sz="4" w:space="0" w:color="000000" w:themeColor="text1"/>
            </w:tcBorders>
            <w:shd w:val="clear" w:color="auto" w:fill="auto"/>
          </w:tcPr>
          <w:p w:rsidR="00E0374D" w:rsidRPr="00B56CCA" w:rsidRDefault="00E0374D" w:rsidP="00E0374D">
            <w:pPr>
              <w:rPr>
                <w:sz w:val="16"/>
                <w:szCs w:val="16"/>
              </w:rPr>
            </w:pPr>
            <w:r w:rsidRPr="00B56CCA">
              <w:rPr>
                <w:sz w:val="16"/>
                <w:szCs w:val="16"/>
              </w:rPr>
              <w:t>1</w:t>
            </w:r>
          </w:p>
        </w:tc>
        <w:tc>
          <w:tcPr>
            <w:tcW w:w="328" w:type="pct"/>
            <w:tcBorders>
              <w:bottom w:val="single" w:sz="4" w:space="0" w:color="000000" w:themeColor="text1"/>
            </w:tcBorders>
            <w:shd w:val="clear" w:color="auto" w:fill="auto"/>
          </w:tcPr>
          <w:p w:rsidR="00E0374D" w:rsidRPr="00B56CCA" w:rsidRDefault="00E0374D" w:rsidP="00E0374D">
            <w:pPr>
              <w:rPr>
                <w:sz w:val="16"/>
                <w:szCs w:val="16"/>
              </w:rPr>
            </w:pPr>
          </w:p>
        </w:tc>
        <w:tc>
          <w:tcPr>
            <w:tcW w:w="324" w:type="pct"/>
            <w:shd w:val="clear" w:color="auto" w:fill="auto"/>
          </w:tcPr>
          <w:p w:rsidR="00E0374D" w:rsidRPr="00B56CCA" w:rsidRDefault="00E0374D" w:rsidP="00E0374D">
            <w:pPr>
              <w:rPr>
                <w:sz w:val="16"/>
                <w:szCs w:val="16"/>
              </w:rPr>
            </w:pPr>
            <w:r w:rsidRPr="00B56CCA">
              <w:rPr>
                <w:sz w:val="16"/>
                <w:szCs w:val="16"/>
              </w:rPr>
              <w:t>1</w:t>
            </w:r>
          </w:p>
        </w:tc>
        <w:tc>
          <w:tcPr>
            <w:tcW w:w="325" w:type="pct"/>
            <w:shd w:val="clear" w:color="auto" w:fill="auto"/>
          </w:tcPr>
          <w:p w:rsidR="00E0374D" w:rsidRPr="00B56CCA" w:rsidRDefault="00E0374D" w:rsidP="00E0374D">
            <w:pPr>
              <w:rPr>
                <w:sz w:val="16"/>
                <w:szCs w:val="16"/>
              </w:rPr>
            </w:pPr>
          </w:p>
        </w:tc>
        <w:tc>
          <w:tcPr>
            <w:tcW w:w="324" w:type="pct"/>
            <w:shd w:val="clear" w:color="auto" w:fill="auto"/>
          </w:tcPr>
          <w:p w:rsidR="00E0374D" w:rsidRPr="00B56CCA" w:rsidRDefault="00E0374D" w:rsidP="00E0374D">
            <w:pPr>
              <w:rPr>
                <w:sz w:val="16"/>
                <w:szCs w:val="16"/>
              </w:rPr>
            </w:pPr>
          </w:p>
        </w:tc>
        <w:tc>
          <w:tcPr>
            <w:tcW w:w="324" w:type="pct"/>
            <w:shd w:val="clear" w:color="auto" w:fill="auto"/>
          </w:tcPr>
          <w:p w:rsidR="00E0374D" w:rsidRPr="00B56CCA" w:rsidRDefault="00E0374D" w:rsidP="00E0374D">
            <w:pPr>
              <w:rPr>
                <w:sz w:val="16"/>
                <w:szCs w:val="16"/>
              </w:rPr>
            </w:pPr>
            <w:r w:rsidRPr="00B56CCA">
              <w:rPr>
                <w:sz w:val="16"/>
                <w:szCs w:val="16"/>
              </w:rPr>
              <w:t>1</w:t>
            </w:r>
          </w:p>
        </w:tc>
        <w:tc>
          <w:tcPr>
            <w:tcW w:w="301" w:type="pct"/>
            <w:shd w:val="clear" w:color="auto" w:fill="auto"/>
          </w:tcPr>
          <w:p w:rsidR="00E0374D" w:rsidRPr="00B56CCA" w:rsidRDefault="00E0374D" w:rsidP="00E0374D">
            <w:pPr>
              <w:rPr>
                <w:sz w:val="16"/>
                <w:szCs w:val="16"/>
              </w:rPr>
            </w:pPr>
          </w:p>
        </w:tc>
      </w:tr>
      <w:tr w:rsidR="00E0374D" w:rsidRPr="00B56CCA" w:rsidTr="00287B31">
        <w:trPr>
          <w:trHeight w:val="560"/>
        </w:trPr>
        <w:tc>
          <w:tcPr>
            <w:tcW w:w="1474" w:type="pct"/>
            <w:shd w:val="clear" w:color="auto" w:fill="FFFFFF" w:themeFill="background1"/>
          </w:tcPr>
          <w:p w:rsidR="00E0374D" w:rsidRPr="00B56CCA" w:rsidRDefault="00E0374D" w:rsidP="00E0374D">
            <w:pPr>
              <w:rPr>
                <w:sz w:val="16"/>
                <w:szCs w:val="16"/>
              </w:rPr>
            </w:pPr>
            <w:r w:rsidRPr="00B56CCA">
              <w:rPr>
                <w:sz w:val="16"/>
                <w:szCs w:val="16"/>
              </w:rPr>
              <w:t xml:space="preserve">M </w:t>
            </w:r>
            <w:r w:rsidR="000720E6">
              <w:rPr>
                <w:sz w:val="16"/>
                <w:szCs w:val="16"/>
              </w:rPr>
              <w:t>černý s bílými skvrnami (obr. 31</w:t>
            </w:r>
            <w:r w:rsidRPr="00B56CCA">
              <w:rPr>
                <w:sz w:val="16"/>
                <w:szCs w:val="16"/>
              </w:rPr>
              <w:t>)</w:t>
            </w:r>
          </w:p>
        </w:tc>
        <w:tc>
          <w:tcPr>
            <w:tcW w:w="295" w:type="pct"/>
            <w:shd w:val="clear" w:color="auto" w:fill="auto"/>
          </w:tcPr>
          <w:p w:rsidR="00E0374D" w:rsidRPr="00B56CCA" w:rsidRDefault="00E0374D" w:rsidP="00E0374D">
            <w:pPr>
              <w:rPr>
                <w:sz w:val="16"/>
                <w:szCs w:val="16"/>
              </w:rPr>
            </w:pPr>
          </w:p>
        </w:tc>
        <w:tc>
          <w:tcPr>
            <w:tcW w:w="328" w:type="pct"/>
            <w:shd w:val="clear" w:color="auto" w:fill="auto"/>
          </w:tcPr>
          <w:p w:rsidR="00E0374D" w:rsidRPr="00B56CCA" w:rsidRDefault="00E0374D" w:rsidP="00E0374D">
            <w:pPr>
              <w:rPr>
                <w:sz w:val="16"/>
                <w:szCs w:val="16"/>
              </w:rPr>
            </w:pPr>
          </w:p>
        </w:tc>
        <w:tc>
          <w:tcPr>
            <w:tcW w:w="328" w:type="pct"/>
            <w:shd w:val="clear" w:color="auto" w:fill="auto"/>
          </w:tcPr>
          <w:p w:rsidR="00E0374D" w:rsidRPr="00B56CCA" w:rsidRDefault="00E0374D" w:rsidP="00E0374D">
            <w:pPr>
              <w:rPr>
                <w:sz w:val="16"/>
                <w:szCs w:val="16"/>
              </w:rPr>
            </w:pPr>
          </w:p>
        </w:tc>
        <w:tc>
          <w:tcPr>
            <w:tcW w:w="325" w:type="pct"/>
            <w:shd w:val="clear" w:color="auto" w:fill="auto"/>
          </w:tcPr>
          <w:p w:rsidR="00E0374D" w:rsidRPr="00B56CCA" w:rsidRDefault="00E0374D" w:rsidP="00E0374D">
            <w:pPr>
              <w:rPr>
                <w:sz w:val="16"/>
                <w:szCs w:val="16"/>
              </w:rPr>
            </w:pPr>
          </w:p>
        </w:tc>
        <w:tc>
          <w:tcPr>
            <w:tcW w:w="324" w:type="pct"/>
            <w:shd w:val="clear" w:color="auto" w:fill="auto"/>
          </w:tcPr>
          <w:p w:rsidR="00E0374D" w:rsidRPr="00B56CCA" w:rsidRDefault="00E0374D" w:rsidP="00E0374D">
            <w:pPr>
              <w:rPr>
                <w:sz w:val="16"/>
                <w:szCs w:val="16"/>
              </w:rPr>
            </w:pPr>
            <w:r w:rsidRPr="00B56CCA">
              <w:rPr>
                <w:sz w:val="16"/>
                <w:szCs w:val="16"/>
              </w:rPr>
              <w:t>1</w:t>
            </w:r>
          </w:p>
        </w:tc>
        <w:tc>
          <w:tcPr>
            <w:tcW w:w="328" w:type="pct"/>
            <w:shd w:val="clear" w:color="auto" w:fill="auto"/>
          </w:tcPr>
          <w:p w:rsidR="00E0374D" w:rsidRPr="00B56CCA" w:rsidRDefault="00E0374D" w:rsidP="00E0374D">
            <w:pPr>
              <w:rPr>
                <w:sz w:val="16"/>
                <w:szCs w:val="16"/>
              </w:rPr>
            </w:pPr>
          </w:p>
        </w:tc>
        <w:tc>
          <w:tcPr>
            <w:tcW w:w="324" w:type="pct"/>
            <w:shd w:val="clear" w:color="auto" w:fill="auto"/>
          </w:tcPr>
          <w:p w:rsidR="00E0374D" w:rsidRPr="00B56CCA" w:rsidRDefault="00E0374D" w:rsidP="00E0374D">
            <w:pPr>
              <w:rPr>
                <w:sz w:val="16"/>
                <w:szCs w:val="16"/>
              </w:rPr>
            </w:pPr>
            <w:r w:rsidRPr="00B56CCA">
              <w:rPr>
                <w:sz w:val="16"/>
                <w:szCs w:val="16"/>
              </w:rPr>
              <w:t>1</w:t>
            </w:r>
          </w:p>
        </w:tc>
        <w:tc>
          <w:tcPr>
            <w:tcW w:w="325" w:type="pct"/>
            <w:shd w:val="clear" w:color="auto" w:fill="auto"/>
          </w:tcPr>
          <w:p w:rsidR="00E0374D" w:rsidRPr="00B56CCA" w:rsidRDefault="00E0374D" w:rsidP="00E0374D">
            <w:pPr>
              <w:rPr>
                <w:sz w:val="16"/>
                <w:szCs w:val="16"/>
              </w:rPr>
            </w:pPr>
          </w:p>
        </w:tc>
        <w:tc>
          <w:tcPr>
            <w:tcW w:w="324" w:type="pct"/>
            <w:shd w:val="clear" w:color="auto" w:fill="auto"/>
          </w:tcPr>
          <w:p w:rsidR="00E0374D" w:rsidRPr="00B56CCA" w:rsidRDefault="00E0374D" w:rsidP="00E0374D">
            <w:pPr>
              <w:rPr>
                <w:sz w:val="16"/>
                <w:szCs w:val="16"/>
              </w:rPr>
            </w:pPr>
          </w:p>
        </w:tc>
        <w:tc>
          <w:tcPr>
            <w:tcW w:w="324" w:type="pct"/>
            <w:shd w:val="clear" w:color="auto" w:fill="auto"/>
          </w:tcPr>
          <w:p w:rsidR="00E0374D" w:rsidRPr="00B56CCA" w:rsidRDefault="00E0374D" w:rsidP="00E0374D">
            <w:pPr>
              <w:rPr>
                <w:sz w:val="16"/>
                <w:szCs w:val="16"/>
              </w:rPr>
            </w:pPr>
            <w:r w:rsidRPr="00B56CCA">
              <w:rPr>
                <w:sz w:val="16"/>
                <w:szCs w:val="16"/>
              </w:rPr>
              <w:t>1</w:t>
            </w:r>
          </w:p>
        </w:tc>
        <w:tc>
          <w:tcPr>
            <w:tcW w:w="301" w:type="pct"/>
            <w:shd w:val="clear" w:color="auto" w:fill="auto"/>
          </w:tcPr>
          <w:p w:rsidR="00E0374D" w:rsidRPr="00B56CCA" w:rsidRDefault="00E0374D" w:rsidP="00E0374D">
            <w:pPr>
              <w:rPr>
                <w:sz w:val="16"/>
                <w:szCs w:val="16"/>
              </w:rPr>
            </w:pPr>
          </w:p>
        </w:tc>
      </w:tr>
    </w:tbl>
    <w:p w:rsidR="00E0374D" w:rsidRDefault="00E0374D" w:rsidP="001D7682">
      <w:pPr>
        <w:shd w:val="clear" w:color="auto" w:fill="FFFFFF"/>
        <w:spacing w:before="75" w:after="150" w:line="360" w:lineRule="auto"/>
        <w:ind w:firstLine="709"/>
        <w:jc w:val="both"/>
        <w:rPr>
          <w:rFonts w:ascii="Times New Roman" w:hAnsi="Times New Roman" w:cs="Times New Roman"/>
          <w:sz w:val="24"/>
          <w:szCs w:val="24"/>
        </w:rPr>
      </w:pPr>
      <w:r>
        <w:rPr>
          <w:rFonts w:ascii="Times New Roman" w:hAnsi="Times New Roman" w:cs="Times New Roman"/>
          <w:sz w:val="24"/>
          <w:szCs w:val="24"/>
        </w:rPr>
        <w:t>Cel</w:t>
      </w:r>
      <w:r w:rsidR="00797861">
        <w:rPr>
          <w:rFonts w:ascii="Times New Roman" w:hAnsi="Times New Roman" w:cs="Times New Roman"/>
          <w:sz w:val="24"/>
          <w:szCs w:val="24"/>
        </w:rPr>
        <w:t>kem jsem vytvořila v databázi 28</w:t>
      </w:r>
      <w:r>
        <w:rPr>
          <w:rFonts w:ascii="Times New Roman" w:hAnsi="Times New Roman" w:cs="Times New Roman"/>
          <w:sz w:val="24"/>
          <w:szCs w:val="24"/>
        </w:rPr>
        <w:t xml:space="preserve"> katego</w:t>
      </w:r>
      <w:r w:rsidR="00797861">
        <w:rPr>
          <w:rFonts w:ascii="Times New Roman" w:hAnsi="Times New Roman" w:cs="Times New Roman"/>
          <w:sz w:val="24"/>
          <w:szCs w:val="24"/>
        </w:rPr>
        <w:t>rií odchylek. Z toho je 14 samčích a 14</w:t>
      </w:r>
      <w:r w:rsidR="00CE34E7">
        <w:rPr>
          <w:rFonts w:ascii="Times New Roman" w:hAnsi="Times New Roman" w:cs="Times New Roman"/>
          <w:sz w:val="24"/>
          <w:szCs w:val="24"/>
        </w:rPr>
        <w:t xml:space="preserve"> samičích</w:t>
      </w:r>
      <w:r>
        <w:rPr>
          <w:rFonts w:ascii="Times New Roman" w:hAnsi="Times New Roman" w:cs="Times New Roman"/>
          <w:sz w:val="24"/>
          <w:szCs w:val="24"/>
        </w:rPr>
        <w:t>. V Olomouci bylo</w:t>
      </w:r>
      <w:r w:rsidR="00797861">
        <w:rPr>
          <w:rFonts w:ascii="Times New Roman" w:hAnsi="Times New Roman" w:cs="Times New Roman"/>
          <w:sz w:val="24"/>
          <w:szCs w:val="24"/>
        </w:rPr>
        <w:t xml:space="preserve"> pozorováno 15 odchylek, 8</w:t>
      </w:r>
      <w:r w:rsidR="00CE34E7">
        <w:rPr>
          <w:rFonts w:ascii="Times New Roman" w:hAnsi="Times New Roman" w:cs="Times New Roman"/>
          <w:sz w:val="24"/>
          <w:szCs w:val="24"/>
        </w:rPr>
        <w:t xml:space="preserve"> samčích a 7 samičích</w:t>
      </w:r>
      <w:r w:rsidR="005F4678">
        <w:rPr>
          <w:rFonts w:ascii="Times New Roman" w:hAnsi="Times New Roman" w:cs="Times New Roman"/>
          <w:sz w:val="24"/>
          <w:szCs w:val="24"/>
        </w:rPr>
        <w:t>. Ve </w:t>
      </w:r>
      <w:r>
        <w:rPr>
          <w:rFonts w:ascii="Times New Roman" w:hAnsi="Times New Roman" w:cs="Times New Roman"/>
          <w:sz w:val="24"/>
          <w:szCs w:val="24"/>
        </w:rPr>
        <w:t xml:space="preserve">vzorníku plemen je 21 uznaných barevných a kresebných rázů. Z nich jsem k přirovnání abnormálních </w:t>
      </w:r>
      <w:r w:rsidRPr="00797861">
        <w:rPr>
          <w:rFonts w:ascii="Times New Roman" w:hAnsi="Times New Roman" w:cs="Times New Roman"/>
          <w:sz w:val="24"/>
          <w:szCs w:val="24"/>
        </w:rPr>
        <w:t>jedinců využila 11: bílé, černé, černé</w:t>
      </w:r>
      <w:r>
        <w:rPr>
          <w:rFonts w:ascii="Times New Roman" w:hAnsi="Times New Roman" w:cs="Times New Roman"/>
          <w:sz w:val="24"/>
          <w:szCs w:val="24"/>
        </w:rPr>
        <w:t xml:space="preserve"> s náprsenkou, modré s náprsenkou, tmavě divoké, světle divoké, modře divoké, stříbrně divoké, modře stříbrně divoké, modrožlutě divoké, hnědožluté. To znamená, že více než 50 % barevných rázů domácí kachny se objevuje ve volné přírodě. Další kresebné a barevné rázy byly pojmenovány podle zahraničních plemen nebo plemen u nás ještě nestandardizovaných a tyto názvy jsem </w:t>
      </w:r>
      <w:proofErr w:type="gramStart"/>
      <w:r>
        <w:rPr>
          <w:rFonts w:ascii="Times New Roman" w:hAnsi="Times New Roman" w:cs="Times New Roman"/>
          <w:sz w:val="24"/>
          <w:szCs w:val="24"/>
        </w:rPr>
        <w:t>převzala</w:t>
      </w:r>
      <w:proofErr w:type="gramEnd"/>
      <w:r>
        <w:rPr>
          <w:rFonts w:ascii="Times New Roman" w:hAnsi="Times New Roman" w:cs="Times New Roman"/>
          <w:sz w:val="24"/>
          <w:szCs w:val="24"/>
        </w:rPr>
        <w:t xml:space="preserve"> z časopisu Chovatel. Celkem se kachnám domác</w:t>
      </w:r>
      <w:r w:rsidR="00CE34E7">
        <w:rPr>
          <w:rFonts w:ascii="Times New Roman" w:hAnsi="Times New Roman" w:cs="Times New Roman"/>
          <w:sz w:val="24"/>
          <w:szCs w:val="24"/>
        </w:rPr>
        <w:t xml:space="preserve">ím </w:t>
      </w:r>
      <w:r w:rsidR="00CE34E7" w:rsidRPr="00DF4004">
        <w:rPr>
          <w:rFonts w:ascii="Times New Roman" w:hAnsi="Times New Roman" w:cs="Times New Roman"/>
          <w:sz w:val="24"/>
          <w:szCs w:val="24"/>
        </w:rPr>
        <w:t xml:space="preserve">podobá </w:t>
      </w:r>
      <w:r w:rsidR="00FC1550">
        <w:rPr>
          <w:rFonts w:ascii="Times New Roman" w:hAnsi="Times New Roman" w:cs="Times New Roman"/>
          <w:sz w:val="24"/>
          <w:szCs w:val="24"/>
        </w:rPr>
        <w:t>23</w:t>
      </w:r>
      <w:r w:rsidR="00CE34E7" w:rsidRPr="00DF4004">
        <w:rPr>
          <w:rFonts w:ascii="Times New Roman" w:hAnsi="Times New Roman" w:cs="Times New Roman"/>
          <w:sz w:val="24"/>
          <w:szCs w:val="24"/>
        </w:rPr>
        <w:t xml:space="preserve"> kategorií, </w:t>
      </w:r>
      <w:r w:rsidR="00FC1550">
        <w:rPr>
          <w:rFonts w:ascii="Times New Roman" w:hAnsi="Times New Roman" w:cs="Times New Roman"/>
          <w:sz w:val="24"/>
          <w:szCs w:val="24"/>
        </w:rPr>
        <w:t>11 samčích a 12</w:t>
      </w:r>
      <w:r w:rsidR="00CE34E7" w:rsidRPr="00DF4004">
        <w:rPr>
          <w:rFonts w:ascii="Times New Roman" w:hAnsi="Times New Roman" w:cs="Times New Roman"/>
          <w:sz w:val="24"/>
          <w:szCs w:val="24"/>
        </w:rPr>
        <w:t xml:space="preserve"> samičích</w:t>
      </w:r>
      <w:r w:rsidRPr="00DF4004">
        <w:rPr>
          <w:rFonts w:ascii="Times New Roman" w:hAnsi="Times New Roman" w:cs="Times New Roman"/>
          <w:sz w:val="24"/>
          <w:szCs w:val="24"/>
        </w:rPr>
        <w:t>. Je</w:t>
      </w:r>
      <w:r w:rsidR="00FC1550">
        <w:rPr>
          <w:rFonts w:ascii="Times New Roman" w:hAnsi="Times New Roman" w:cs="Times New Roman"/>
          <w:sz w:val="24"/>
          <w:szCs w:val="24"/>
        </w:rPr>
        <w:t>n 5</w:t>
      </w:r>
      <w:r w:rsidR="00CE34E7" w:rsidRPr="00DF4004">
        <w:rPr>
          <w:rFonts w:ascii="Times New Roman" w:hAnsi="Times New Roman" w:cs="Times New Roman"/>
          <w:sz w:val="24"/>
          <w:szCs w:val="24"/>
        </w:rPr>
        <w:t xml:space="preserve"> odchylek</w:t>
      </w:r>
      <w:r w:rsidR="00CE34E7">
        <w:rPr>
          <w:rFonts w:ascii="Times New Roman" w:hAnsi="Times New Roman" w:cs="Times New Roman"/>
          <w:sz w:val="24"/>
          <w:szCs w:val="24"/>
        </w:rPr>
        <w:t xml:space="preserve"> tedy nebylo podobných</w:t>
      </w:r>
      <w:r>
        <w:rPr>
          <w:rFonts w:ascii="Times New Roman" w:hAnsi="Times New Roman" w:cs="Times New Roman"/>
          <w:sz w:val="24"/>
          <w:szCs w:val="24"/>
        </w:rPr>
        <w:t>, žádnému barevnému nebo kresebnému rázu kachny divoké. Z</w:t>
      </w:r>
      <w:r w:rsidR="00C7663E">
        <w:rPr>
          <w:rFonts w:ascii="Times New Roman" w:hAnsi="Times New Roman" w:cs="Times New Roman"/>
          <w:sz w:val="24"/>
          <w:szCs w:val="24"/>
        </w:rPr>
        <w:t xml:space="preserve"> toho vyplývá, že </w:t>
      </w:r>
      <w:r w:rsidR="00FC1550">
        <w:rPr>
          <w:rFonts w:ascii="Times New Roman" w:hAnsi="Times New Roman" w:cs="Times New Roman"/>
          <w:sz w:val="24"/>
          <w:szCs w:val="24"/>
        </w:rPr>
        <w:t>přes 82</w:t>
      </w:r>
      <w:r w:rsidRPr="00C7663E">
        <w:rPr>
          <w:rFonts w:ascii="Times New Roman" w:hAnsi="Times New Roman" w:cs="Times New Roman"/>
          <w:sz w:val="24"/>
          <w:szCs w:val="24"/>
        </w:rPr>
        <w:t xml:space="preserve"> % abnormálně</w:t>
      </w:r>
      <w:r>
        <w:rPr>
          <w:rFonts w:ascii="Times New Roman" w:hAnsi="Times New Roman" w:cs="Times New Roman"/>
          <w:sz w:val="24"/>
          <w:szCs w:val="24"/>
        </w:rPr>
        <w:t xml:space="preserve"> zbarvených jedinců pozorovaných v přírodě, resp. v blízkosti lidských sídel, je podobných některému barevnému rázu kachny domácí. Některé jsou tak nápadně podobné, že je velká pr</w:t>
      </w:r>
      <w:r w:rsidR="005F4678">
        <w:rPr>
          <w:rFonts w:ascii="Times New Roman" w:hAnsi="Times New Roman" w:cs="Times New Roman"/>
          <w:sz w:val="24"/>
          <w:szCs w:val="24"/>
        </w:rPr>
        <w:t>avděpodobnost, že jedná přímo o </w:t>
      </w:r>
      <w:r>
        <w:rPr>
          <w:rFonts w:ascii="Times New Roman" w:hAnsi="Times New Roman" w:cs="Times New Roman"/>
          <w:sz w:val="24"/>
          <w:szCs w:val="24"/>
        </w:rPr>
        <w:t xml:space="preserve">kachnu domácí nebo o </w:t>
      </w:r>
      <w:r w:rsidR="00C65F8D">
        <w:rPr>
          <w:rFonts w:ascii="Times New Roman" w:hAnsi="Times New Roman" w:cs="Times New Roman"/>
          <w:sz w:val="24"/>
          <w:szCs w:val="24"/>
        </w:rPr>
        <w:t>potomka křížení kachny domácí a divoké</w:t>
      </w:r>
      <w:r>
        <w:rPr>
          <w:rFonts w:ascii="Times New Roman" w:hAnsi="Times New Roman" w:cs="Times New Roman"/>
          <w:sz w:val="24"/>
          <w:szCs w:val="24"/>
        </w:rPr>
        <w:t xml:space="preserve">. V Olomouci </w:t>
      </w:r>
      <w:r w:rsidRPr="00430DCB">
        <w:rPr>
          <w:rFonts w:ascii="Times New Roman" w:hAnsi="Times New Roman" w:cs="Times New Roman"/>
          <w:sz w:val="24"/>
          <w:szCs w:val="24"/>
        </w:rPr>
        <w:t>jsem pozorovala</w:t>
      </w:r>
      <w:r w:rsidR="00FC1550">
        <w:rPr>
          <w:rFonts w:ascii="Times New Roman" w:hAnsi="Times New Roman" w:cs="Times New Roman"/>
          <w:sz w:val="24"/>
          <w:szCs w:val="24"/>
        </w:rPr>
        <w:t xml:space="preserve"> </w:t>
      </w:r>
      <w:r w:rsidR="00430DCB" w:rsidRPr="00430DCB">
        <w:rPr>
          <w:rFonts w:ascii="Times New Roman" w:hAnsi="Times New Roman" w:cs="Times New Roman"/>
          <w:sz w:val="24"/>
          <w:szCs w:val="24"/>
        </w:rPr>
        <w:t>1</w:t>
      </w:r>
      <w:r w:rsidR="00C7663E">
        <w:rPr>
          <w:rFonts w:ascii="Times New Roman" w:hAnsi="Times New Roman" w:cs="Times New Roman"/>
          <w:sz w:val="24"/>
          <w:szCs w:val="24"/>
        </w:rPr>
        <w:t>3</w:t>
      </w:r>
      <w:r w:rsidRPr="00430DCB">
        <w:rPr>
          <w:rFonts w:ascii="Times New Roman" w:hAnsi="Times New Roman" w:cs="Times New Roman"/>
          <w:sz w:val="24"/>
          <w:szCs w:val="24"/>
        </w:rPr>
        <w:t xml:space="preserve"> abnormálně zbarvených</w:t>
      </w:r>
      <w:r w:rsidR="00C7663E">
        <w:rPr>
          <w:rFonts w:ascii="Times New Roman" w:hAnsi="Times New Roman" w:cs="Times New Roman"/>
          <w:sz w:val="24"/>
          <w:szCs w:val="24"/>
        </w:rPr>
        <w:t xml:space="preserve"> typů</w:t>
      </w:r>
      <w:r w:rsidRPr="00430DCB">
        <w:rPr>
          <w:rFonts w:ascii="Times New Roman" w:hAnsi="Times New Roman" w:cs="Times New Roman"/>
          <w:sz w:val="24"/>
          <w:szCs w:val="24"/>
        </w:rPr>
        <w:t xml:space="preserve"> jedinců (z celkového počtu pozorovaných odchylek v Olomouci) podobných některému barevnému rázu kachny do</w:t>
      </w:r>
      <w:r w:rsidR="00C7663E">
        <w:rPr>
          <w:rFonts w:ascii="Times New Roman" w:hAnsi="Times New Roman" w:cs="Times New Roman"/>
          <w:sz w:val="24"/>
          <w:szCs w:val="24"/>
        </w:rPr>
        <w:t>mácí. To je tedy dokonce přes 86</w:t>
      </w:r>
      <w:r w:rsidRPr="00430DCB">
        <w:rPr>
          <w:rFonts w:ascii="Times New Roman" w:hAnsi="Times New Roman" w:cs="Times New Roman"/>
          <w:sz w:val="24"/>
          <w:szCs w:val="24"/>
        </w:rPr>
        <w:t xml:space="preserve"> % odchylek podobných kachně domácí v té</w:t>
      </w:r>
      <w:r w:rsidR="00CE34E7" w:rsidRPr="00430DCB">
        <w:rPr>
          <w:rFonts w:ascii="Times New Roman" w:hAnsi="Times New Roman" w:cs="Times New Roman"/>
          <w:sz w:val="24"/>
          <w:szCs w:val="24"/>
        </w:rPr>
        <w:t xml:space="preserve">to lokalitě. Z toho bylo </w:t>
      </w:r>
      <w:r w:rsidR="00430DCB" w:rsidRPr="00430DCB">
        <w:rPr>
          <w:rFonts w:ascii="Times New Roman" w:hAnsi="Times New Roman" w:cs="Times New Roman"/>
          <w:sz w:val="24"/>
          <w:szCs w:val="24"/>
        </w:rPr>
        <w:t xml:space="preserve">7 samčích a </w:t>
      </w:r>
      <w:r w:rsidR="00C7663E">
        <w:rPr>
          <w:rFonts w:ascii="Times New Roman" w:hAnsi="Times New Roman" w:cs="Times New Roman"/>
          <w:sz w:val="24"/>
          <w:szCs w:val="24"/>
        </w:rPr>
        <w:t>6</w:t>
      </w:r>
      <w:r w:rsidR="00CE34E7" w:rsidRPr="00430DCB">
        <w:rPr>
          <w:rFonts w:ascii="Times New Roman" w:hAnsi="Times New Roman" w:cs="Times New Roman"/>
          <w:sz w:val="24"/>
          <w:szCs w:val="24"/>
        </w:rPr>
        <w:t xml:space="preserve"> samičích</w:t>
      </w:r>
      <w:r w:rsidR="00C65F8D" w:rsidRPr="00430DCB">
        <w:rPr>
          <w:rFonts w:ascii="Times New Roman" w:hAnsi="Times New Roman" w:cs="Times New Roman"/>
          <w:sz w:val="24"/>
          <w:szCs w:val="24"/>
        </w:rPr>
        <w:t>.</w:t>
      </w:r>
      <w:r w:rsidR="00C65F8D">
        <w:rPr>
          <w:rFonts w:ascii="Times New Roman" w:hAnsi="Times New Roman" w:cs="Times New Roman"/>
          <w:sz w:val="24"/>
          <w:szCs w:val="24"/>
        </w:rPr>
        <w:t xml:space="preserve"> Odchylek, které</w:t>
      </w:r>
      <w:r>
        <w:rPr>
          <w:rFonts w:ascii="Times New Roman" w:hAnsi="Times New Roman" w:cs="Times New Roman"/>
          <w:sz w:val="24"/>
          <w:szCs w:val="24"/>
        </w:rPr>
        <w:t xml:space="preserve"> nejsou přiřazeny </w:t>
      </w:r>
      <w:r w:rsidR="00C65F8D">
        <w:rPr>
          <w:rFonts w:ascii="Times New Roman" w:hAnsi="Times New Roman" w:cs="Times New Roman"/>
          <w:sz w:val="24"/>
          <w:szCs w:val="24"/>
        </w:rPr>
        <w:t>k</w:t>
      </w:r>
      <w:r w:rsidR="005F4678">
        <w:rPr>
          <w:rFonts w:ascii="Times New Roman" w:hAnsi="Times New Roman" w:cs="Times New Roman"/>
          <w:sz w:val="24"/>
          <w:szCs w:val="24"/>
        </w:rPr>
        <w:t> </w:t>
      </w:r>
      <w:r>
        <w:rPr>
          <w:rFonts w:ascii="Times New Roman" w:hAnsi="Times New Roman" w:cs="Times New Roman"/>
          <w:sz w:val="24"/>
          <w:szCs w:val="24"/>
        </w:rPr>
        <w:t>žádné</w:t>
      </w:r>
      <w:r w:rsidR="00C65F8D">
        <w:rPr>
          <w:rFonts w:ascii="Times New Roman" w:hAnsi="Times New Roman" w:cs="Times New Roman"/>
          <w:sz w:val="24"/>
          <w:szCs w:val="24"/>
        </w:rPr>
        <w:t>mu</w:t>
      </w:r>
      <w:r w:rsidR="005F4678">
        <w:rPr>
          <w:rFonts w:ascii="Times New Roman" w:hAnsi="Times New Roman" w:cs="Times New Roman"/>
          <w:sz w:val="24"/>
          <w:szCs w:val="24"/>
        </w:rPr>
        <w:t xml:space="preserve"> </w:t>
      </w:r>
      <w:r w:rsidR="00C65F8D">
        <w:rPr>
          <w:rFonts w:ascii="Times New Roman" w:hAnsi="Times New Roman" w:cs="Times New Roman"/>
          <w:sz w:val="24"/>
          <w:szCs w:val="24"/>
        </w:rPr>
        <w:t xml:space="preserve">barevnému či </w:t>
      </w:r>
      <w:r>
        <w:rPr>
          <w:rFonts w:ascii="Times New Roman" w:hAnsi="Times New Roman" w:cs="Times New Roman"/>
          <w:sz w:val="24"/>
          <w:szCs w:val="24"/>
        </w:rPr>
        <w:t>kre</w:t>
      </w:r>
      <w:r w:rsidR="00CE34E7">
        <w:rPr>
          <w:rFonts w:ascii="Times New Roman" w:hAnsi="Times New Roman" w:cs="Times New Roman"/>
          <w:sz w:val="24"/>
          <w:szCs w:val="24"/>
        </w:rPr>
        <w:t>sebné</w:t>
      </w:r>
      <w:r w:rsidR="00C65F8D">
        <w:rPr>
          <w:rFonts w:ascii="Times New Roman" w:hAnsi="Times New Roman" w:cs="Times New Roman"/>
          <w:sz w:val="24"/>
          <w:szCs w:val="24"/>
        </w:rPr>
        <w:t>mu r</w:t>
      </w:r>
      <w:r w:rsidR="00FC1550">
        <w:rPr>
          <w:rFonts w:ascii="Times New Roman" w:hAnsi="Times New Roman" w:cs="Times New Roman"/>
          <w:sz w:val="24"/>
          <w:szCs w:val="24"/>
        </w:rPr>
        <w:t>ázu kachny domácí, je celkem 5, 3</w:t>
      </w:r>
      <w:r w:rsidR="00C65F8D">
        <w:rPr>
          <w:rFonts w:ascii="Times New Roman" w:hAnsi="Times New Roman" w:cs="Times New Roman"/>
          <w:sz w:val="24"/>
          <w:szCs w:val="24"/>
        </w:rPr>
        <w:t xml:space="preserve"> sa</w:t>
      </w:r>
      <w:r w:rsidR="00CE34E7">
        <w:rPr>
          <w:rFonts w:ascii="Times New Roman" w:hAnsi="Times New Roman" w:cs="Times New Roman"/>
          <w:sz w:val="24"/>
          <w:szCs w:val="24"/>
        </w:rPr>
        <w:t>m</w:t>
      </w:r>
      <w:r w:rsidR="00FC1550">
        <w:rPr>
          <w:rFonts w:ascii="Times New Roman" w:hAnsi="Times New Roman" w:cs="Times New Roman"/>
          <w:sz w:val="24"/>
          <w:szCs w:val="24"/>
        </w:rPr>
        <w:t>čí a 2</w:t>
      </w:r>
      <w:r w:rsidR="00CE34E7">
        <w:rPr>
          <w:rFonts w:ascii="Times New Roman" w:hAnsi="Times New Roman" w:cs="Times New Roman"/>
          <w:sz w:val="24"/>
          <w:szCs w:val="24"/>
        </w:rPr>
        <w:t xml:space="preserve"> sam</w:t>
      </w:r>
      <w:r w:rsidR="00FC1550">
        <w:rPr>
          <w:rFonts w:ascii="Times New Roman" w:hAnsi="Times New Roman" w:cs="Times New Roman"/>
          <w:sz w:val="24"/>
          <w:szCs w:val="24"/>
        </w:rPr>
        <w:t>i</w:t>
      </w:r>
      <w:r w:rsidR="00CE34E7">
        <w:rPr>
          <w:rFonts w:ascii="Times New Roman" w:hAnsi="Times New Roman" w:cs="Times New Roman"/>
          <w:sz w:val="24"/>
          <w:szCs w:val="24"/>
        </w:rPr>
        <w:t>čí</w:t>
      </w:r>
      <w:r>
        <w:rPr>
          <w:rFonts w:ascii="Times New Roman" w:hAnsi="Times New Roman" w:cs="Times New Roman"/>
          <w:sz w:val="24"/>
          <w:szCs w:val="24"/>
        </w:rPr>
        <w:t>. Odchylky nepodobné kachně domácí pozor</w:t>
      </w:r>
      <w:r w:rsidR="00CE34E7">
        <w:rPr>
          <w:rFonts w:ascii="Times New Roman" w:hAnsi="Times New Roman" w:cs="Times New Roman"/>
          <w:sz w:val="24"/>
          <w:szCs w:val="24"/>
        </w:rPr>
        <w:t xml:space="preserve">ované v Olomouci </w:t>
      </w:r>
      <w:r w:rsidR="00C7663E" w:rsidRPr="00C7663E">
        <w:rPr>
          <w:rFonts w:ascii="Times New Roman" w:hAnsi="Times New Roman" w:cs="Times New Roman"/>
          <w:sz w:val="24"/>
          <w:szCs w:val="24"/>
        </w:rPr>
        <w:t>jsou 2, 1</w:t>
      </w:r>
      <w:r w:rsidR="00CE34E7" w:rsidRPr="00C7663E">
        <w:rPr>
          <w:rFonts w:ascii="Times New Roman" w:hAnsi="Times New Roman" w:cs="Times New Roman"/>
          <w:sz w:val="24"/>
          <w:szCs w:val="24"/>
        </w:rPr>
        <w:t xml:space="preserve"> samčí a 1 samičí</w:t>
      </w:r>
      <w:r w:rsidRPr="00C7663E">
        <w:rPr>
          <w:rFonts w:ascii="Times New Roman" w:hAnsi="Times New Roman" w:cs="Times New Roman"/>
          <w:sz w:val="24"/>
          <w:szCs w:val="24"/>
        </w:rPr>
        <w:t>. Celkový</w:t>
      </w:r>
      <w:r>
        <w:rPr>
          <w:rFonts w:ascii="Times New Roman" w:hAnsi="Times New Roman" w:cs="Times New Roman"/>
          <w:sz w:val="24"/>
          <w:szCs w:val="24"/>
        </w:rPr>
        <w:t xml:space="preserve"> počet dílčích odchylek je </w:t>
      </w:r>
      <w:r w:rsidRPr="00430DCB">
        <w:rPr>
          <w:rFonts w:ascii="Times New Roman" w:hAnsi="Times New Roman" w:cs="Times New Roman"/>
          <w:sz w:val="24"/>
          <w:szCs w:val="24"/>
        </w:rPr>
        <w:t>22, 10 kategorií se samci a 12 se samic</w:t>
      </w:r>
      <w:r w:rsidR="00FC1550">
        <w:rPr>
          <w:rFonts w:ascii="Times New Roman" w:hAnsi="Times New Roman" w:cs="Times New Roman"/>
          <w:sz w:val="24"/>
          <w:szCs w:val="24"/>
        </w:rPr>
        <w:t>emi. Kombinované odchylky jsou 4 samčí</w:t>
      </w:r>
      <w:r w:rsidR="00430DCB" w:rsidRPr="00430DCB">
        <w:rPr>
          <w:rFonts w:ascii="Times New Roman" w:hAnsi="Times New Roman" w:cs="Times New Roman"/>
          <w:sz w:val="24"/>
          <w:szCs w:val="24"/>
        </w:rPr>
        <w:t xml:space="preserve"> a 2 samičí, dohromady tedy 6</w:t>
      </w:r>
      <w:r w:rsidRPr="00430DCB">
        <w:rPr>
          <w:rFonts w:ascii="Times New Roman" w:hAnsi="Times New Roman" w:cs="Times New Roman"/>
          <w:sz w:val="24"/>
          <w:szCs w:val="24"/>
        </w:rPr>
        <w:t xml:space="preserve"> kategorií.</w:t>
      </w:r>
    </w:p>
    <w:p w:rsidR="00E0374D" w:rsidRDefault="00E0374D" w:rsidP="00E0374D">
      <w:pPr>
        <w:shd w:val="clear" w:color="auto" w:fill="FFFFFF"/>
        <w:spacing w:before="75" w:after="15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Jak je patrné z přehledu abnormálních zbarvení, vyskytuje se na území ČR velké množství různých odchylek. Příčin tohoto jevu je několik a není vyloučeno, že se i kombinují. Na první pohled se zdá, že největší podíl mají chovatelé, díky nimž dochází ke křížení divokých a domácích kachen. Na druhé straně jsou příčiny, které se dají zjistit pouze na základě </w:t>
      </w:r>
      <w:r w:rsidR="00C65F8D">
        <w:rPr>
          <w:rFonts w:ascii="Times New Roman" w:hAnsi="Times New Roman" w:cs="Times New Roman"/>
          <w:sz w:val="24"/>
          <w:szCs w:val="24"/>
        </w:rPr>
        <w:t>molekulárně-genetické analýzy</w:t>
      </w:r>
      <w:r>
        <w:rPr>
          <w:rFonts w:ascii="Times New Roman" w:hAnsi="Times New Roman" w:cs="Times New Roman"/>
          <w:sz w:val="24"/>
          <w:szCs w:val="24"/>
        </w:rPr>
        <w:t>. Ten prokázal, že zásahy člověka mohou mít významný vliv na genofond původní populace kachny divoké. Kromě pozitivních zásahů, jako je zlepšení hnízdních možností nebo ochrana prostředí, kde kachny žijí, dochází i k negativnímu vypouštění (polo)uměle chovaných jedinců</w:t>
      </w:r>
      <w:r w:rsidR="005F4678">
        <w:rPr>
          <w:rFonts w:ascii="Times New Roman" w:hAnsi="Times New Roman" w:cs="Times New Roman"/>
          <w:sz w:val="24"/>
          <w:szCs w:val="24"/>
        </w:rPr>
        <w:t xml:space="preserve"> do </w:t>
      </w:r>
      <w:r>
        <w:rPr>
          <w:rFonts w:ascii="Times New Roman" w:hAnsi="Times New Roman" w:cs="Times New Roman"/>
          <w:sz w:val="24"/>
          <w:szCs w:val="24"/>
        </w:rPr>
        <w:t>přírody</w:t>
      </w:r>
      <w:r w:rsidR="00C65F8D">
        <w:rPr>
          <w:rFonts w:ascii="Times New Roman" w:hAnsi="Times New Roman" w:cs="Times New Roman"/>
          <w:sz w:val="24"/>
          <w:szCs w:val="24"/>
        </w:rPr>
        <w:t xml:space="preserve"> (</w:t>
      </w:r>
      <w:proofErr w:type="spellStart"/>
      <w:r w:rsidR="00C65F8D">
        <w:rPr>
          <w:rFonts w:ascii="Times New Roman" w:hAnsi="Times New Roman" w:cs="Times New Roman"/>
          <w:sz w:val="24"/>
          <w:szCs w:val="24"/>
        </w:rPr>
        <w:t>Champagnon</w:t>
      </w:r>
      <w:proofErr w:type="spellEnd"/>
      <w:r w:rsidR="00C65F8D">
        <w:rPr>
          <w:rFonts w:ascii="Times New Roman" w:hAnsi="Times New Roman" w:cs="Times New Roman"/>
          <w:sz w:val="24"/>
          <w:szCs w:val="24"/>
        </w:rPr>
        <w:t xml:space="preserve"> </w:t>
      </w:r>
      <w:proofErr w:type="spellStart"/>
      <w:r w:rsidR="00C65F8D">
        <w:rPr>
          <w:rFonts w:ascii="Times New Roman" w:hAnsi="Times New Roman" w:cs="Times New Roman"/>
          <w:sz w:val="24"/>
          <w:szCs w:val="24"/>
        </w:rPr>
        <w:t>et</w:t>
      </w:r>
      <w:proofErr w:type="spellEnd"/>
      <w:r w:rsidR="00C65F8D">
        <w:rPr>
          <w:rFonts w:ascii="Times New Roman" w:hAnsi="Times New Roman" w:cs="Times New Roman"/>
          <w:sz w:val="24"/>
          <w:szCs w:val="24"/>
        </w:rPr>
        <w:t xml:space="preserve"> </w:t>
      </w:r>
      <w:proofErr w:type="spellStart"/>
      <w:r w:rsidR="00C65F8D">
        <w:rPr>
          <w:rFonts w:ascii="Times New Roman" w:hAnsi="Times New Roman" w:cs="Times New Roman"/>
          <w:sz w:val="24"/>
          <w:szCs w:val="24"/>
        </w:rPr>
        <w:t>al</w:t>
      </w:r>
      <w:proofErr w:type="spellEnd"/>
      <w:r w:rsidR="00C65F8D">
        <w:rPr>
          <w:rFonts w:ascii="Times New Roman" w:hAnsi="Times New Roman" w:cs="Times New Roman"/>
          <w:sz w:val="24"/>
          <w:szCs w:val="24"/>
        </w:rPr>
        <w:t>. 2013)</w:t>
      </w:r>
      <w:r>
        <w:rPr>
          <w:rFonts w:ascii="Times New Roman" w:hAnsi="Times New Roman" w:cs="Times New Roman"/>
          <w:sz w:val="24"/>
          <w:szCs w:val="24"/>
        </w:rPr>
        <w:t>. V ČR je ročně vypuštěno z chovných stanic zhruba 200 – 300 tisíc kachen. Původních divokých kachen je v přírodě přitom 5 – 10 krát méně. U jedinců z chovných farem přitom může d</w:t>
      </w:r>
      <w:r w:rsidR="005F4678">
        <w:rPr>
          <w:rFonts w:ascii="Times New Roman" w:hAnsi="Times New Roman" w:cs="Times New Roman"/>
          <w:sz w:val="24"/>
          <w:szCs w:val="24"/>
        </w:rPr>
        <w:t>ocházet ke genetickému posunu a </w:t>
      </w:r>
      <w:r>
        <w:rPr>
          <w:rFonts w:ascii="Times New Roman" w:hAnsi="Times New Roman" w:cs="Times New Roman"/>
          <w:sz w:val="24"/>
          <w:szCs w:val="24"/>
        </w:rPr>
        <w:t xml:space="preserve">příbuzenskému křížení, což může následně snížit genetickou rozmanitost divoké populace. Umělý výběr a křížení s domácími plemeny cíleně upravovalo některé </w:t>
      </w:r>
      <w:proofErr w:type="spellStart"/>
      <w:r>
        <w:rPr>
          <w:rFonts w:ascii="Times New Roman" w:hAnsi="Times New Roman" w:cs="Times New Roman"/>
          <w:sz w:val="24"/>
          <w:szCs w:val="24"/>
        </w:rPr>
        <w:t>fenotypické</w:t>
      </w:r>
      <w:proofErr w:type="spellEnd"/>
      <w:r>
        <w:rPr>
          <w:rFonts w:ascii="Times New Roman" w:hAnsi="Times New Roman" w:cs="Times New Roman"/>
          <w:sz w:val="24"/>
          <w:szCs w:val="24"/>
        </w:rPr>
        <w:t xml:space="preserve"> rysy, hlavně z ekonomických důvodů (např. tělesná hmotnost, reprodukcí chování) a to může následně po vypuštění ovlivnit i divokou populaci. I když se v chovných stanicích chovají</w:t>
      </w:r>
      <w:r w:rsidR="00C65F8D">
        <w:rPr>
          <w:rFonts w:ascii="Times New Roman" w:hAnsi="Times New Roman" w:cs="Times New Roman"/>
          <w:sz w:val="24"/>
          <w:szCs w:val="24"/>
        </w:rPr>
        <w:t xml:space="preserve"> kachny divoké, jejich genetická „čistota“</w:t>
      </w:r>
      <w:r>
        <w:rPr>
          <w:rFonts w:ascii="Times New Roman" w:hAnsi="Times New Roman" w:cs="Times New Roman"/>
          <w:sz w:val="24"/>
          <w:szCs w:val="24"/>
        </w:rPr>
        <w:t xml:space="preserve"> může být nejasný. Byla prokázána genetická rozdílnost mezi vyšlechtěnými a volně žijícími kachnami, resp. kachnami divokými žijícími v zajetí a kachnami žijícími ve volné přírodě (</w:t>
      </w:r>
      <w:proofErr w:type="spellStart"/>
      <w:r>
        <w:rPr>
          <w:rFonts w:ascii="Times New Roman" w:hAnsi="Times New Roman" w:cs="Times New Roman"/>
          <w:sz w:val="24"/>
          <w:szCs w:val="24"/>
        </w:rPr>
        <w:t>Champagnon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et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al</w:t>
      </w:r>
      <w:proofErr w:type="spellEnd"/>
      <w:r>
        <w:rPr>
          <w:rFonts w:ascii="Times New Roman" w:hAnsi="Times New Roman" w:cs="Times New Roman"/>
          <w:sz w:val="24"/>
          <w:szCs w:val="24"/>
        </w:rPr>
        <w:t>. 2013), a potvrdila introg</w:t>
      </w:r>
      <w:r w:rsidR="005F4678">
        <w:rPr>
          <w:rFonts w:ascii="Times New Roman" w:hAnsi="Times New Roman" w:cs="Times New Roman"/>
          <w:sz w:val="24"/>
          <w:szCs w:val="24"/>
        </w:rPr>
        <w:t>resi vyšlechtěných genotypů do d</w:t>
      </w:r>
      <w:r>
        <w:rPr>
          <w:rFonts w:ascii="Times New Roman" w:hAnsi="Times New Roman" w:cs="Times New Roman"/>
          <w:sz w:val="24"/>
          <w:szCs w:val="24"/>
        </w:rPr>
        <w:t>ivoké populace</w:t>
      </w:r>
      <w:r w:rsidR="005F4678">
        <w:rPr>
          <w:rFonts w:ascii="Times New Roman" w:hAnsi="Times New Roman" w:cs="Times New Roman"/>
          <w:sz w:val="24"/>
          <w:szCs w:val="24"/>
        </w:rPr>
        <w:t xml:space="preserve"> </w:t>
      </w:r>
      <w:r>
        <w:rPr>
          <w:rFonts w:ascii="Times New Roman" w:hAnsi="Times New Roman" w:cs="Times New Roman"/>
          <w:sz w:val="24"/>
          <w:szCs w:val="24"/>
        </w:rPr>
        <w:t xml:space="preserve">(Čížková </w:t>
      </w:r>
      <w:proofErr w:type="spellStart"/>
      <w:r>
        <w:rPr>
          <w:rFonts w:ascii="Times New Roman" w:hAnsi="Times New Roman" w:cs="Times New Roman"/>
          <w:sz w:val="24"/>
          <w:szCs w:val="24"/>
        </w:rPr>
        <w:t>et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al</w:t>
      </w:r>
      <w:proofErr w:type="spellEnd"/>
      <w:r>
        <w:rPr>
          <w:rFonts w:ascii="Times New Roman" w:hAnsi="Times New Roman" w:cs="Times New Roman"/>
          <w:sz w:val="24"/>
          <w:szCs w:val="24"/>
        </w:rPr>
        <w:t xml:space="preserve">. 2012). Jako preventivní </w:t>
      </w:r>
      <w:r w:rsidR="005F4678">
        <w:rPr>
          <w:rFonts w:ascii="Times New Roman" w:hAnsi="Times New Roman" w:cs="Times New Roman"/>
          <w:sz w:val="24"/>
          <w:szCs w:val="24"/>
        </w:rPr>
        <w:t xml:space="preserve">opatření navrhují Čížková </w:t>
      </w:r>
      <w:proofErr w:type="spellStart"/>
      <w:r w:rsidR="005F4678">
        <w:rPr>
          <w:rFonts w:ascii="Times New Roman" w:hAnsi="Times New Roman" w:cs="Times New Roman"/>
          <w:sz w:val="24"/>
          <w:szCs w:val="24"/>
        </w:rPr>
        <w:t>et</w:t>
      </w:r>
      <w:proofErr w:type="spellEnd"/>
      <w:r w:rsidR="005F4678">
        <w:rPr>
          <w:rFonts w:ascii="Times New Roman" w:hAnsi="Times New Roman" w:cs="Times New Roman"/>
          <w:sz w:val="24"/>
          <w:szCs w:val="24"/>
        </w:rPr>
        <w:t> </w:t>
      </w:r>
      <w:proofErr w:type="spellStart"/>
      <w:r>
        <w:rPr>
          <w:rFonts w:ascii="Times New Roman" w:hAnsi="Times New Roman" w:cs="Times New Roman"/>
          <w:sz w:val="24"/>
          <w:szCs w:val="24"/>
        </w:rPr>
        <w:t>al</w:t>
      </w:r>
      <w:proofErr w:type="spellEnd"/>
      <w:r>
        <w:rPr>
          <w:rFonts w:ascii="Times New Roman" w:hAnsi="Times New Roman" w:cs="Times New Roman"/>
          <w:sz w:val="24"/>
          <w:szCs w:val="24"/>
        </w:rPr>
        <w:t>. (2012) zavedení šlechtitelského hospodářství a omezení vysazování vyšlechtěných kachen divokých. V ČR sice existují zákony zabý</w:t>
      </w:r>
      <w:r w:rsidR="005F4678">
        <w:rPr>
          <w:rFonts w:ascii="Times New Roman" w:hAnsi="Times New Roman" w:cs="Times New Roman"/>
          <w:sz w:val="24"/>
          <w:szCs w:val="24"/>
        </w:rPr>
        <w:t>vající se vysazováním zvířat do </w:t>
      </w:r>
      <w:r>
        <w:rPr>
          <w:rFonts w:ascii="Times New Roman" w:hAnsi="Times New Roman" w:cs="Times New Roman"/>
          <w:sz w:val="24"/>
          <w:szCs w:val="24"/>
        </w:rPr>
        <w:t xml:space="preserve">přírody, ale jejich prosazování je problematické </w:t>
      </w:r>
      <w:r w:rsidR="00C65F8D">
        <w:rPr>
          <w:rFonts w:ascii="Times New Roman" w:hAnsi="Times New Roman" w:cs="Times New Roman"/>
          <w:sz w:val="24"/>
          <w:szCs w:val="24"/>
        </w:rPr>
        <w:t xml:space="preserve">i </w:t>
      </w:r>
      <w:r>
        <w:rPr>
          <w:rFonts w:ascii="Times New Roman" w:hAnsi="Times New Roman" w:cs="Times New Roman"/>
          <w:sz w:val="24"/>
          <w:szCs w:val="24"/>
        </w:rPr>
        <w:t xml:space="preserve">v případě kachny divoké (Čížková </w:t>
      </w:r>
      <w:proofErr w:type="spellStart"/>
      <w:r>
        <w:rPr>
          <w:rFonts w:ascii="Times New Roman" w:hAnsi="Times New Roman" w:cs="Times New Roman"/>
          <w:sz w:val="24"/>
          <w:szCs w:val="24"/>
        </w:rPr>
        <w:t>et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al</w:t>
      </w:r>
      <w:proofErr w:type="spellEnd"/>
      <w:r>
        <w:rPr>
          <w:rFonts w:ascii="Times New Roman" w:hAnsi="Times New Roman" w:cs="Times New Roman"/>
          <w:sz w:val="24"/>
          <w:szCs w:val="24"/>
        </w:rPr>
        <w:t xml:space="preserve">. 2012). </w:t>
      </w:r>
      <w:proofErr w:type="spellStart"/>
      <w:r>
        <w:rPr>
          <w:rFonts w:ascii="Times New Roman" w:hAnsi="Times New Roman" w:cs="Times New Roman"/>
          <w:sz w:val="24"/>
          <w:szCs w:val="24"/>
        </w:rPr>
        <w:t>Campagnon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et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al</w:t>
      </w:r>
      <w:proofErr w:type="spellEnd"/>
      <w:r>
        <w:rPr>
          <w:rFonts w:ascii="Times New Roman" w:hAnsi="Times New Roman" w:cs="Times New Roman"/>
          <w:sz w:val="24"/>
          <w:szCs w:val="24"/>
        </w:rPr>
        <w:t xml:space="preserve"> (2013) jako opatření navrhují označení všech ptáků jednotlivě ještě před vysazením do volné přírody. V konečném důsledku jsou kachny chovány a vysazovány do volné přírody jen </w:t>
      </w:r>
      <w:r w:rsidR="00C65F8D">
        <w:rPr>
          <w:rFonts w:ascii="Times New Roman" w:hAnsi="Times New Roman" w:cs="Times New Roman"/>
          <w:sz w:val="24"/>
          <w:szCs w:val="24"/>
        </w:rPr>
        <w:t>za účelem</w:t>
      </w:r>
      <w:r w:rsidR="00FC1550">
        <w:rPr>
          <w:rFonts w:ascii="Times New Roman" w:hAnsi="Times New Roman" w:cs="Times New Roman"/>
          <w:sz w:val="24"/>
          <w:szCs w:val="24"/>
        </w:rPr>
        <w:t xml:space="preserve"> </w:t>
      </w:r>
      <w:r w:rsidR="00C65F8D">
        <w:rPr>
          <w:rFonts w:ascii="Times New Roman" w:hAnsi="Times New Roman" w:cs="Times New Roman"/>
          <w:sz w:val="24"/>
          <w:szCs w:val="24"/>
        </w:rPr>
        <w:t>lovu</w:t>
      </w:r>
      <w:r>
        <w:rPr>
          <w:rFonts w:ascii="Times New Roman" w:hAnsi="Times New Roman" w:cs="Times New Roman"/>
          <w:sz w:val="24"/>
          <w:szCs w:val="24"/>
        </w:rPr>
        <w:t>. Omezením této činnosti by mohla klesnout i potřeba tyto jedince vypouštět a zamezit tak jejich křížení s kachnou divokou. Na místě je také zpřísnění legislativních opatření proti záměrným i nechtěným únikům kachen domácích drobným chovatelům. Kromě toho je třeba podpořit divoké populace rozšířením přirozených podmínek a</w:t>
      </w:r>
      <w:r w:rsidR="005F4678">
        <w:rPr>
          <w:rFonts w:ascii="Times New Roman" w:hAnsi="Times New Roman" w:cs="Times New Roman"/>
          <w:sz w:val="24"/>
          <w:szCs w:val="24"/>
        </w:rPr>
        <w:t xml:space="preserve"> vhodných míst k rozmnožování a </w:t>
      </w:r>
      <w:r>
        <w:rPr>
          <w:rFonts w:ascii="Times New Roman" w:hAnsi="Times New Roman" w:cs="Times New Roman"/>
          <w:sz w:val="24"/>
          <w:szCs w:val="24"/>
        </w:rPr>
        <w:t xml:space="preserve">hnízdění. </w:t>
      </w:r>
    </w:p>
    <w:p w:rsidR="009F615D" w:rsidRDefault="00E0374D" w:rsidP="009F615D">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Na jedné straně tak stojí obavy o divoké populace kachny divoké a na druhé fakt, že abnormálně zbarvení jedinci se vyskytují převážně v blízkosti lidských sídel a populace ve volné přírodě tedy nemusí být tímto jevem bezprostře</w:t>
      </w:r>
      <w:r w:rsidR="00C65F8D">
        <w:rPr>
          <w:rFonts w:ascii="Times New Roman" w:hAnsi="Times New Roman" w:cs="Times New Roman"/>
          <w:sz w:val="24"/>
          <w:szCs w:val="24"/>
        </w:rPr>
        <w:t>dně ohroženy (Hanák 1996). Role</w:t>
      </w:r>
      <w:r>
        <w:rPr>
          <w:rFonts w:ascii="Times New Roman" w:hAnsi="Times New Roman" w:cs="Times New Roman"/>
          <w:sz w:val="24"/>
          <w:szCs w:val="24"/>
        </w:rPr>
        <w:t xml:space="preserve"> člověka v problematice abnormálně zbarvených kachen divokých tu stojí ve třech rovinách: prvním </w:t>
      </w:r>
      <w:r w:rsidR="00C65F8D">
        <w:rPr>
          <w:rFonts w:ascii="Times New Roman" w:hAnsi="Times New Roman" w:cs="Times New Roman"/>
          <w:sz w:val="24"/>
          <w:szCs w:val="24"/>
        </w:rPr>
        <w:t xml:space="preserve">je </w:t>
      </w:r>
      <w:r>
        <w:rPr>
          <w:rFonts w:ascii="Times New Roman" w:hAnsi="Times New Roman" w:cs="Times New Roman"/>
          <w:sz w:val="24"/>
          <w:szCs w:val="24"/>
        </w:rPr>
        <w:t xml:space="preserve">nedostatečné zabezpečení, které způsobuje únik domácích plemen nebo úmyslné vypouštění, trochu kontroverzní je vypouštění odchovaných kachen pro myslivecké účely; druhým případem jsou zásahy, které vedou ke snižování divoké populace – zásahy do prostředí, které vedou k úbytku přirozených podmínek pro život a rozmnožování kachen divokých. </w:t>
      </w:r>
      <w:r w:rsidR="00C65F8D">
        <w:rPr>
          <w:rFonts w:ascii="Times New Roman" w:hAnsi="Times New Roman" w:cs="Times New Roman"/>
          <w:sz w:val="24"/>
          <w:szCs w:val="24"/>
        </w:rPr>
        <w:t>Na druhé straně se objevují</w:t>
      </w:r>
      <w:r w:rsidR="00360779">
        <w:rPr>
          <w:rFonts w:ascii="Times New Roman" w:hAnsi="Times New Roman" w:cs="Times New Roman"/>
          <w:sz w:val="24"/>
          <w:szCs w:val="24"/>
        </w:rPr>
        <w:t xml:space="preserve"> snahy</w:t>
      </w:r>
      <w:r w:rsidR="00FC1550">
        <w:rPr>
          <w:rFonts w:ascii="Times New Roman" w:hAnsi="Times New Roman" w:cs="Times New Roman"/>
          <w:sz w:val="24"/>
          <w:szCs w:val="24"/>
        </w:rPr>
        <w:t xml:space="preserve"> </w:t>
      </w:r>
      <w:r w:rsidR="00360779">
        <w:rPr>
          <w:rFonts w:ascii="Times New Roman" w:hAnsi="Times New Roman" w:cs="Times New Roman"/>
          <w:sz w:val="24"/>
          <w:szCs w:val="24"/>
        </w:rPr>
        <w:t>učinit nějaká opatření a nápravu, ale jsou diskutabilní.</w:t>
      </w:r>
    </w:p>
    <w:p w:rsidR="00601DDD" w:rsidRPr="00653648" w:rsidRDefault="00601DDD" w:rsidP="009F615D">
      <w:pPr>
        <w:spacing w:line="360" w:lineRule="auto"/>
        <w:ind w:firstLine="709"/>
        <w:jc w:val="both"/>
        <w:rPr>
          <w:rFonts w:ascii="Times New Roman" w:hAnsi="Times New Roman" w:cs="Times New Roman"/>
          <w:sz w:val="24"/>
          <w:szCs w:val="24"/>
        </w:rPr>
      </w:pPr>
      <w:r w:rsidRPr="00653648">
        <w:rPr>
          <w:rFonts w:ascii="Times New Roman" w:hAnsi="Times New Roman" w:cs="Times New Roman"/>
          <w:sz w:val="24"/>
          <w:szCs w:val="24"/>
        </w:rPr>
        <w:t>Na tuto práci by se dalo navázat</w:t>
      </w:r>
      <w:r w:rsidR="00653648" w:rsidRPr="00653648">
        <w:rPr>
          <w:rFonts w:ascii="Times New Roman" w:hAnsi="Times New Roman" w:cs="Times New Roman"/>
          <w:sz w:val="24"/>
          <w:szCs w:val="24"/>
        </w:rPr>
        <w:t xml:space="preserve"> sčítáním</w:t>
      </w:r>
      <w:r w:rsidR="005F4678">
        <w:rPr>
          <w:rFonts w:ascii="Times New Roman" w:hAnsi="Times New Roman" w:cs="Times New Roman"/>
          <w:sz w:val="24"/>
          <w:szCs w:val="24"/>
        </w:rPr>
        <w:t xml:space="preserve"> abnormálně zbarvených ptáků na </w:t>
      </w:r>
      <w:r w:rsidR="00653648" w:rsidRPr="00653648">
        <w:rPr>
          <w:rFonts w:ascii="Times New Roman" w:hAnsi="Times New Roman" w:cs="Times New Roman"/>
          <w:sz w:val="24"/>
          <w:szCs w:val="24"/>
        </w:rPr>
        <w:t>různých lokalitách, čímž by se zjistilo, kde je jejich četnost výskytu vyšší a kde nižší.</w:t>
      </w:r>
      <w:r w:rsidR="00653648" w:rsidRPr="00653648">
        <w:rPr>
          <w:rFonts w:ascii="Times New Roman" w:hAnsi="Times New Roman" w:cs="Times New Roman"/>
          <w:color w:val="000000"/>
          <w:sz w:val="24"/>
          <w:szCs w:val="24"/>
          <w:shd w:val="clear" w:color="auto" w:fill="FFFFFF"/>
        </w:rPr>
        <w:t xml:space="preserve"> Zajímavé by bylo </w:t>
      </w:r>
      <w:r w:rsidR="00653648" w:rsidRPr="00653648">
        <w:rPr>
          <w:rFonts w:ascii="Times New Roman" w:hAnsi="Times New Roman" w:cs="Times New Roman"/>
          <w:sz w:val="24"/>
          <w:szCs w:val="24"/>
        </w:rPr>
        <w:t>srovnání</w:t>
      </w:r>
      <w:r w:rsidRPr="00653648">
        <w:rPr>
          <w:rFonts w:ascii="Times New Roman" w:hAnsi="Times New Roman" w:cs="Times New Roman"/>
          <w:sz w:val="24"/>
          <w:szCs w:val="24"/>
        </w:rPr>
        <w:t xml:space="preserve"> výskytu abnormálně z</w:t>
      </w:r>
      <w:r w:rsidR="00653648" w:rsidRPr="00653648">
        <w:rPr>
          <w:rFonts w:ascii="Times New Roman" w:hAnsi="Times New Roman" w:cs="Times New Roman"/>
          <w:sz w:val="24"/>
          <w:szCs w:val="24"/>
        </w:rPr>
        <w:t>barvených jedinců na městských vodách a ve volné krajině</w:t>
      </w:r>
      <w:r w:rsidRPr="00653648">
        <w:rPr>
          <w:rFonts w:ascii="Times New Roman" w:hAnsi="Times New Roman" w:cs="Times New Roman"/>
          <w:sz w:val="24"/>
          <w:szCs w:val="24"/>
        </w:rPr>
        <w:t xml:space="preserve">. </w:t>
      </w:r>
    </w:p>
    <w:p w:rsidR="00E0374D" w:rsidRDefault="00E0374D" w:rsidP="00E0374D">
      <w:pPr>
        <w:shd w:val="clear" w:color="auto" w:fill="FFFFFF"/>
        <w:spacing w:before="75" w:after="150" w:line="360" w:lineRule="auto"/>
        <w:ind w:firstLine="709"/>
        <w:jc w:val="both"/>
        <w:rPr>
          <w:rFonts w:ascii="Times New Roman" w:hAnsi="Times New Roman" w:cs="Times New Roman"/>
          <w:sz w:val="24"/>
          <w:szCs w:val="24"/>
        </w:rPr>
      </w:pPr>
    </w:p>
    <w:p w:rsidR="009F615D" w:rsidRDefault="009F615D" w:rsidP="00E0374D">
      <w:pPr>
        <w:shd w:val="clear" w:color="auto" w:fill="FFFFFF"/>
        <w:spacing w:before="75" w:after="150" w:line="360" w:lineRule="auto"/>
        <w:ind w:firstLine="709"/>
        <w:jc w:val="both"/>
        <w:rPr>
          <w:rFonts w:ascii="Times New Roman" w:hAnsi="Times New Roman" w:cs="Times New Roman"/>
          <w:sz w:val="24"/>
          <w:szCs w:val="24"/>
        </w:rPr>
      </w:pPr>
    </w:p>
    <w:p w:rsidR="009F615D" w:rsidRDefault="009F615D" w:rsidP="00E0374D">
      <w:pPr>
        <w:shd w:val="clear" w:color="auto" w:fill="FFFFFF"/>
        <w:spacing w:before="75" w:after="150" w:line="360" w:lineRule="auto"/>
        <w:ind w:firstLine="709"/>
        <w:jc w:val="both"/>
        <w:rPr>
          <w:rFonts w:ascii="Times New Roman" w:hAnsi="Times New Roman" w:cs="Times New Roman"/>
          <w:sz w:val="24"/>
          <w:szCs w:val="24"/>
        </w:rPr>
      </w:pPr>
    </w:p>
    <w:p w:rsidR="009F615D" w:rsidRDefault="009F615D" w:rsidP="00E0374D">
      <w:pPr>
        <w:shd w:val="clear" w:color="auto" w:fill="FFFFFF"/>
        <w:spacing w:before="75" w:after="150" w:line="360" w:lineRule="auto"/>
        <w:ind w:firstLine="709"/>
        <w:jc w:val="both"/>
        <w:rPr>
          <w:rFonts w:ascii="Times New Roman" w:hAnsi="Times New Roman" w:cs="Times New Roman"/>
          <w:sz w:val="24"/>
          <w:szCs w:val="24"/>
        </w:rPr>
      </w:pPr>
    </w:p>
    <w:p w:rsidR="009F615D" w:rsidRDefault="009F615D" w:rsidP="00E0374D">
      <w:pPr>
        <w:shd w:val="clear" w:color="auto" w:fill="FFFFFF"/>
        <w:spacing w:before="75" w:after="150" w:line="360" w:lineRule="auto"/>
        <w:ind w:firstLine="709"/>
        <w:jc w:val="both"/>
        <w:rPr>
          <w:rFonts w:ascii="Times New Roman" w:hAnsi="Times New Roman" w:cs="Times New Roman"/>
          <w:sz w:val="24"/>
          <w:szCs w:val="24"/>
        </w:rPr>
      </w:pPr>
    </w:p>
    <w:p w:rsidR="009F615D" w:rsidRDefault="009F615D" w:rsidP="00E0374D">
      <w:pPr>
        <w:shd w:val="clear" w:color="auto" w:fill="FFFFFF"/>
        <w:spacing w:before="75" w:after="150" w:line="360" w:lineRule="auto"/>
        <w:ind w:firstLine="709"/>
        <w:jc w:val="both"/>
        <w:rPr>
          <w:rFonts w:ascii="Times New Roman" w:hAnsi="Times New Roman" w:cs="Times New Roman"/>
          <w:sz w:val="24"/>
          <w:szCs w:val="24"/>
        </w:rPr>
      </w:pPr>
    </w:p>
    <w:p w:rsidR="009F615D" w:rsidRDefault="009F615D" w:rsidP="00E0374D">
      <w:pPr>
        <w:shd w:val="clear" w:color="auto" w:fill="FFFFFF"/>
        <w:spacing w:before="75" w:after="150" w:line="360" w:lineRule="auto"/>
        <w:ind w:firstLine="709"/>
        <w:jc w:val="both"/>
        <w:rPr>
          <w:rFonts w:ascii="Times New Roman" w:hAnsi="Times New Roman" w:cs="Times New Roman"/>
          <w:sz w:val="24"/>
          <w:szCs w:val="24"/>
        </w:rPr>
      </w:pPr>
    </w:p>
    <w:p w:rsidR="009F615D" w:rsidRDefault="009F615D" w:rsidP="00E0374D">
      <w:pPr>
        <w:shd w:val="clear" w:color="auto" w:fill="FFFFFF"/>
        <w:spacing w:before="75" w:after="150" w:line="360" w:lineRule="auto"/>
        <w:ind w:firstLine="709"/>
        <w:jc w:val="both"/>
        <w:rPr>
          <w:rFonts w:ascii="Times New Roman" w:hAnsi="Times New Roman" w:cs="Times New Roman"/>
          <w:sz w:val="24"/>
          <w:szCs w:val="24"/>
        </w:rPr>
      </w:pPr>
    </w:p>
    <w:p w:rsidR="009F615D" w:rsidRDefault="009F615D" w:rsidP="00E0374D">
      <w:pPr>
        <w:shd w:val="clear" w:color="auto" w:fill="FFFFFF"/>
        <w:spacing w:before="75" w:after="150" w:line="360" w:lineRule="auto"/>
        <w:ind w:firstLine="709"/>
        <w:jc w:val="both"/>
        <w:rPr>
          <w:rFonts w:ascii="Times New Roman" w:hAnsi="Times New Roman" w:cs="Times New Roman"/>
          <w:sz w:val="24"/>
          <w:szCs w:val="24"/>
        </w:rPr>
      </w:pPr>
    </w:p>
    <w:p w:rsidR="00E0374D" w:rsidRDefault="00E0374D" w:rsidP="00E0374D">
      <w:pPr>
        <w:shd w:val="clear" w:color="auto" w:fill="FFFFFF"/>
        <w:spacing w:before="75" w:after="150" w:line="360" w:lineRule="auto"/>
        <w:jc w:val="both"/>
        <w:rPr>
          <w:rFonts w:ascii="Times New Roman" w:hAnsi="Times New Roman" w:cs="Times New Roman"/>
          <w:sz w:val="24"/>
          <w:szCs w:val="24"/>
        </w:rPr>
      </w:pPr>
    </w:p>
    <w:p w:rsidR="009F615D" w:rsidRDefault="009F615D" w:rsidP="00E0374D">
      <w:pPr>
        <w:shd w:val="clear" w:color="auto" w:fill="FFFFFF"/>
        <w:spacing w:before="75" w:after="150" w:line="360" w:lineRule="auto"/>
        <w:jc w:val="both"/>
        <w:rPr>
          <w:rFonts w:ascii="Times New Roman" w:hAnsi="Times New Roman" w:cs="Times New Roman"/>
          <w:sz w:val="24"/>
          <w:szCs w:val="24"/>
        </w:rPr>
      </w:pPr>
    </w:p>
    <w:p w:rsidR="009F615D" w:rsidRDefault="009F615D" w:rsidP="00E0374D">
      <w:pPr>
        <w:shd w:val="clear" w:color="auto" w:fill="FFFFFF"/>
        <w:spacing w:before="75" w:after="150" w:line="360" w:lineRule="auto"/>
        <w:jc w:val="both"/>
        <w:rPr>
          <w:rFonts w:ascii="Times New Roman" w:hAnsi="Times New Roman" w:cs="Times New Roman"/>
          <w:sz w:val="24"/>
          <w:szCs w:val="24"/>
        </w:rPr>
      </w:pPr>
    </w:p>
    <w:p w:rsidR="009F615D" w:rsidRDefault="009F615D" w:rsidP="00E0374D">
      <w:pPr>
        <w:shd w:val="clear" w:color="auto" w:fill="FFFFFF"/>
        <w:spacing w:before="75" w:after="150" w:line="360" w:lineRule="auto"/>
        <w:jc w:val="both"/>
        <w:rPr>
          <w:rFonts w:ascii="Times New Roman" w:hAnsi="Times New Roman" w:cs="Times New Roman"/>
          <w:sz w:val="24"/>
          <w:szCs w:val="24"/>
        </w:rPr>
      </w:pPr>
    </w:p>
    <w:p w:rsidR="009F615D" w:rsidRDefault="009F615D" w:rsidP="00E0374D">
      <w:pPr>
        <w:shd w:val="clear" w:color="auto" w:fill="FFFFFF"/>
        <w:spacing w:before="75" w:after="150" w:line="360" w:lineRule="auto"/>
        <w:jc w:val="both"/>
        <w:rPr>
          <w:rFonts w:ascii="Times New Roman" w:hAnsi="Times New Roman" w:cs="Times New Roman"/>
          <w:sz w:val="24"/>
          <w:szCs w:val="24"/>
        </w:rPr>
      </w:pPr>
    </w:p>
    <w:p w:rsidR="009F615D" w:rsidRDefault="009F615D" w:rsidP="00E0374D">
      <w:pPr>
        <w:shd w:val="clear" w:color="auto" w:fill="FFFFFF"/>
        <w:spacing w:before="75" w:after="150" w:line="360" w:lineRule="auto"/>
        <w:jc w:val="both"/>
        <w:rPr>
          <w:rFonts w:ascii="Times New Roman" w:hAnsi="Times New Roman" w:cs="Times New Roman"/>
          <w:sz w:val="24"/>
          <w:szCs w:val="24"/>
        </w:rPr>
      </w:pPr>
    </w:p>
    <w:p w:rsidR="00653648" w:rsidRDefault="00653648" w:rsidP="00E0374D">
      <w:pPr>
        <w:shd w:val="clear" w:color="auto" w:fill="FFFFFF"/>
        <w:spacing w:before="75" w:after="150" w:line="360" w:lineRule="auto"/>
        <w:jc w:val="both"/>
        <w:rPr>
          <w:rFonts w:ascii="Times New Roman" w:hAnsi="Times New Roman" w:cs="Times New Roman"/>
          <w:sz w:val="24"/>
          <w:szCs w:val="24"/>
        </w:rPr>
      </w:pPr>
    </w:p>
    <w:p w:rsidR="00653648" w:rsidRDefault="00653648" w:rsidP="00E0374D">
      <w:pPr>
        <w:shd w:val="clear" w:color="auto" w:fill="FFFFFF"/>
        <w:spacing w:before="75" w:after="150" w:line="360" w:lineRule="auto"/>
        <w:jc w:val="both"/>
        <w:rPr>
          <w:rFonts w:ascii="Times New Roman" w:hAnsi="Times New Roman" w:cs="Times New Roman"/>
          <w:sz w:val="24"/>
          <w:szCs w:val="24"/>
        </w:rPr>
      </w:pPr>
    </w:p>
    <w:p w:rsidR="00653648" w:rsidRDefault="00653648" w:rsidP="00E0374D">
      <w:pPr>
        <w:shd w:val="clear" w:color="auto" w:fill="FFFFFF"/>
        <w:spacing w:before="75" w:after="150" w:line="360" w:lineRule="auto"/>
        <w:jc w:val="both"/>
        <w:rPr>
          <w:rFonts w:ascii="Times New Roman" w:hAnsi="Times New Roman" w:cs="Times New Roman"/>
          <w:sz w:val="24"/>
          <w:szCs w:val="24"/>
        </w:rPr>
      </w:pPr>
    </w:p>
    <w:p w:rsidR="00653648" w:rsidRDefault="00653648" w:rsidP="00E0374D">
      <w:pPr>
        <w:shd w:val="clear" w:color="auto" w:fill="FFFFFF"/>
        <w:spacing w:before="75" w:after="150" w:line="360" w:lineRule="auto"/>
        <w:jc w:val="both"/>
        <w:rPr>
          <w:rFonts w:ascii="Times New Roman" w:hAnsi="Times New Roman" w:cs="Times New Roman"/>
          <w:sz w:val="24"/>
          <w:szCs w:val="24"/>
        </w:rPr>
      </w:pPr>
    </w:p>
    <w:p w:rsidR="009F615D" w:rsidRDefault="009F615D" w:rsidP="00E0374D">
      <w:pPr>
        <w:shd w:val="clear" w:color="auto" w:fill="FFFFFF"/>
        <w:spacing w:before="75" w:after="150" w:line="360" w:lineRule="auto"/>
        <w:jc w:val="both"/>
        <w:rPr>
          <w:rFonts w:ascii="Times New Roman" w:hAnsi="Times New Roman" w:cs="Times New Roman"/>
          <w:sz w:val="24"/>
          <w:szCs w:val="24"/>
        </w:rPr>
      </w:pPr>
    </w:p>
    <w:p w:rsidR="009F615D" w:rsidRDefault="009F615D" w:rsidP="00E0374D">
      <w:pPr>
        <w:shd w:val="clear" w:color="auto" w:fill="FFFFFF"/>
        <w:spacing w:before="75" w:after="150" w:line="360" w:lineRule="auto"/>
        <w:jc w:val="both"/>
        <w:rPr>
          <w:rFonts w:ascii="Times New Roman" w:hAnsi="Times New Roman" w:cs="Times New Roman"/>
          <w:sz w:val="24"/>
          <w:szCs w:val="24"/>
        </w:rPr>
      </w:pPr>
    </w:p>
    <w:p w:rsidR="001D7682" w:rsidRDefault="001D7682" w:rsidP="00E0374D">
      <w:pPr>
        <w:shd w:val="clear" w:color="auto" w:fill="FFFFFF"/>
        <w:spacing w:before="75" w:after="150" w:line="360" w:lineRule="auto"/>
        <w:jc w:val="both"/>
        <w:rPr>
          <w:rFonts w:ascii="Times New Roman" w:hAnsi="Times New Roman" w:cs="Times New Roman"/>
          <w:sz w:val="24"/>
          <w:szCs w:val="24"/>
        </w:rPr>
      </w:pPr>
    </w:p>
    <w:p w:rsidR="00E0374D" w:rsidRDefault="00E0374D" w:rsidP="00E0374D">
      <w:pPr>
        <w:pStyle w:val="Nadpis1"/>
      </w:pPr>
      <w:bookmarkStart w:id="48" w:name="_Toc422437576"/>
      <w:bookmarkStart w:id="49" w:name="_Toc422753535"/>
      <w:r w:rsidRPr="006E4734">
        <w:t>Z</w:t>
      </w:r>
      <w:bookmarkEnd w:id="48"/>
      <w:r>
        <w:t>ávěr</w:t>
      </w:r>
      <w:bookmarkEnd w:id="49"/>
    </w:p>
    <w:p w:rsidR="00455EF2" w:rsidRPr="006E4734" w:rsidRDefault="00455EF2" w:rsidP="00455EF2">
      <w:pPr>
        <w:rPr>
          <w:lang w:eastAsia="zh-CN"/>
        </w:rPr>
      </w:pPr>
    </w:p>
    <w:p w:rsidR="00455EF2" w:rsidRPr="000364E3" w:rsidRDefault="00455EF2" w:rsidP="00455EF2">
      <w:pPr>
        <w:shd w:val="clear" w:color="auto" w:fill="FFFFFF"/>
        <w:spacing w:before="75" w:after="150" w:line="360" w:lineRule="auto"/>
        <w:ind w:firstLine="709"/>
        <w:jc w:val="both"/>
        <w:rPr>
          <w:rFonts w:ascii="Times New Roman" w:hAnsi="Times New Roman" w:cs="Times New Roman"/>
          <w:sz w:val="24"/>
          <w:szCs w:val="24"/>
        </w:rPr>
      </w:pPr>
      <w:r w:rsidRPr="000364E3">
        <w:rPr>
          <w:rFonts w:ascii="Times New Roman" w:hAnsi="Times New Roman" w:cs="Times New Roman"/>
          <w:sz w:val="24"/>
          <w:szCs w:val="24"/>
        </w:rPr>
        <w:t>Z vlastních fotografií a fotografií ostatníc</w:t>
      </w:r>
      <w:r>
        <w:rPr>
          <w:rFonts w:ascii="Times New Roman" w:hAnsi="Times New Roman" w:cs="Times New Roman"/>
          <w:sz w:val="24"/>
          <w:szCs w:val="24"/>
        </w:rPr>
        <w:t>h pozorovatelů jsem vytvořila 28</w:t>
      </w:r>
      <w:r w:rsidRPr="000364E3">
        <w:rPr>
          <w:rFonts w:ascii="Times New Roman" w:hAnsi="Times New Roman" w:cs="Times New Roman"/>
          <w:sz w:val="24"/>
          <w:szCs w:val="24"/>
        </w:rPr>
        <w:t xml:space="preserve"> kategorií abnormálně zbarvených kachen divokých. </w:t>
      </w:r>
      <w:r w:rsidR="00FC1550">
        <w:rPr>
          <w:rFonts w:ascii="Times New Roman" w:hAnsi="Times New Roman" w:cs="Times New Roman"/>
          <w:sz w:val="24"/>
          <w:szCs w:val="24"/>
        </w:rPr>
        <w:t xml:space="preserve"> 82 %</w:t>
      </w:r>
      <w:r>
        <w:rPr>
          <w:rFonts w:ascii="Times New Roman" w:hAnsi="Times New Roman" w:cs="Times New Roman"/>
          <w:sz w:val="24"/>
          <w:szCs w:val="24"/>
        </w:rPr>
        <w:t xml:space="preserve"> těchto skupin bylo možné přirovnat k některému barevnému a kresebnému rázu kachny divoké. V Olomouci byl tento podíl</w:t>
      </w:r>
      <w:r w:rsidR="00FC1550">
        <w:rPr>
          <w:rFonts w:ascii="Times New Roman" w:hAnsi="Times New Roman" w:cs="Times New Roman"/>
          <w:sz w:val="24"/>
          <w:szCs w:val="24"/>
        </w:rPr>
        <w:t xml:space="preserve"> ještě větší – přes 86 %</w:t>
      </w:r>
      <w:r>
        <w:rPr>
          <w:rFonts w:ascii="Times New Roman" w:hAnsi="Times New Roman" w:cs="Times New Roman"/>
          <w:sz w:val="24"/>
          <w:szCs w:val="24"/>
        </w:rPr>
        <w:t xml:space="preserve">. Nejpočetnější odchylkou pozorovanou v Olomouci byla samice světle zbarvená s výraznou kresbou a samec s rezavými boky. </w:t>
      </w:r>
      <w:r w:rsidRPr="000364E3">
        <w:rPr>
          <w:rFonts w:ascii="Times New Roman" w:hAnsi="Times New Roman" w:cs="Times New Roman"/>
          <w:sz w:val="24"/>
          <w:szCs w:val="24"/>
        </w:rPr>
        <w:t>Některé znaky</w:t>
      </w:r>
      <w:r>
        <w:rPr>
          <w:rFonts w:ascii="Times New Roman" w:hAnsi="Times New Roman" w:cs="Times New Roman"/>
          <w:sz w:val="24"/>
          <w:szCs w:val="24"/>
        </w:rPr>
        <w:t>, jako např. bílé zbarvení, strakatá kresba, světle divoké zbarvení, jsou recesivní a mohou tedy záhy</w:t>
      </w:r>
      <w:r w:rsidRPr="000364E3">
        <w:rPr>
          <w:rFonts w:ascii="Times New Roman" w:hAnsi="Times New Roman" w:cs="Times New Roman"/>
          <w:sz w:val="24"/>
          <w:szCs w:val="24"/>
        </w:rPr>
        <w:t xml:space="preserve"> vymizet z fenotypového projevu, ale jiné dominantní</w:t>
      </w:r>
      <w:r>
        <w:rPr>
          <w:rFonts w:ascii="Times New Roman" w:hAnsi="Times New Roman" w:cs="Times New Roman"/>
          <w:sz w:val="24"/>
          <w:szCs w:val="24"/>
        </w:rPr>
        <w:t>, jako např. černé, tmavě divoké nebo bílá náprsenka</w:t>
      </w:r>
      <w:r w:rsidRPr="000364E3">
        <w:rPr>
          <w:rFonts w:ascii="Times New Roman" w:hAnsi="Times New Roman" w:cs="Times New Roman"/>
          <w:sz w:val="24"/>
          <w:szCs w:val="24"/>
        </w:rPr>
        <w:t xml:space="preserve"> mohou přetrvávat v dalších generacích. </w:t>
      </w:r>
      <w:r>
        <w:rPr>
          <w:rFonts w:ascii="Times New Roman" w:hAnsi="Times New Roman" w:cs="Times New Roman"/>
          <w:sz w:val="24"/>
          <w:szCs w:val="24"/>
        </w:rPr>
        <w:t xml:space="preserve">Nejpravděpodobnější příčinou vzniku tohoto jevu </w:t>
      </w:r>
      <w:r w:rsidRPr="000364E3">
        <w:rPr>
          <w:rFonts w:ascii="Times New Roman" w:hAnsi="Times New Roman" w:cs="Times New Roman"/>
          <w:sz w:val="24"/>
          <w:szCs w:val="24"/>
        </w:rPr>
        <w:t>je křížení divokých kachen s domácími. Další příčinou je vy</w:t>
      </w:r>
      <w:r w:rsidR="005F4678">
        <w:rPr>
          <w:rFonts w:ascii="Times New Roman" w:hAnsi="Times New Roman" w:cs="Times New Roman"/>
          <w:sz w:val="24"/>
          <w:szCs w:val="24"/>
        </w:rPr>
        <w:t>pouštění odchovaných kachen pro </w:t>
      </w:r>
      <w:r w:rsidRPr="000364E3">
        <w:rPr>
          <w:rFonts w:ascii="Times New Roman" w:hAnsi="Times New Roman" w:cs="Times New Roman"/>
          <w:sz w:val="24"/>
          <w:szCs w:val="24"/>
        </w:rPr>
        <w:t xml:space="preserve">myslivecké účely. Tyto kachny byly dříve kříženy s kachnou domácí. Svůj podíl mělo jistě i </w:t>
      </w:r>
      <w:proofErr w:type="spellStart"/>
      <w:r w:rsidRPr="000364E3">
        <w:rPr>
          <w:rFonts w:ascii="Times New Roman" w:hAnsi="Times New Roman" w:cs="Times New Roman"/>
          <w:sz w:val="24"/>
          <w:szCs w:val="24"/>
        </w:rPr>
        <w:t>kaprokachní</w:t>
      </w:r>
      <w:proofErr w:type="spellEnd"/>
      <w:r w:rsidRPr="000364E3">
        <w:rPr>
          <w:rFonts w:ascii="Times New Roman" w:hAnsi="Times New Roman" w:cs="Times New Roman"/>
          <w:sz w:val="24"/>
          <w:szCs w:val="24"/>
        </w:rPr>
        <w:t xml:space="preserve"> hospodaření provozované v minulosti. Minimální vliv na jev mají mutace, které vznikají v přírodě náhodně a samovolně a spíše ojediněle. Svoji roli v této problematice hraje i početní snižování populací kachny divoké. Hybridizace má vliv nejen na zbarvení, ale i na chování divokých kachen. Abnormální zbarvení kachny divoké je tak komplexním problémem, který vyžaduje komplexní řešení. Jedním z</w:t>
      </w:r>
      <w:r>
        <w:rPr>
          <w:rFonts w:ascii="Times New Roman" w:hAnsi="Times New Roman" w:cs="Times New Roman"/>
          <w:sz w:val="24"/>
          <w:szCs w:val="24"/>
        </w:rPr>
        <w:t> návrhů</w:t>
      </w:r>
      <w:r w:rsidRPr="000364E3">
        <w:rPr>
          <w:rFonts w:ascii="Times New Roman" w:hAnsi="Times New Roman" w:cs="Times New Roman"/>
          <w:sz w:val="24"/>
          <w:szCs w:val="24"/>
        </w:rPr>
        <w:t xml:space="preserve"> je podpora přirozených kachních populací obnovováním jejich přirozených stanovišť nebo instalací hnízdních budek. Dalším je kontrola chovných jedinců, kteří jsou následně vypouštěni do volné přírody a slouží především k odlovu. </w:t>
      </w:r>
      <w:r>
        <w:rPr>
          <w:rFonts w:ascii="Times New Roman" w:hAnsi="Times New Roman" w:cs="Times New Roman"/>
          <w:sz w:val="24"/>
          <w:szCs w:val="24"/>
        </w:rPr>
        <w:t>Genetické výzkumy potvrzují reálnost ohrožení genofondu přirozených populací kachny divoké. Je na nás, jak se k tomuto problému postavíme a jestli bude kachna divoká i nadále naším nejpočetnějším vodním ptákem.</w:t>
      </w:r>
    </w:p>
    <w:p w:rsidR="00E0374D" w:rsidRPr="00D9144E" w:rsidRDefault="00E0374D" w:rsidP="00E0374D">
      <w:pPr>
        <w:shd w:val="clear" w:color="auto" w:fill="FFFFFF"/>
        <w:spacing w:before="75" w:after="150" w:line="360" w:lineRule="auto"/>
        <w:ind w:firstLine="709"/>
        <w:jc w:val="both"/>
        <w:rPr>
          <w:rFonts w:ascii="Times New Roman" w:hAnsi="Times New Roman" w:cs="Times New Roman"/>
          <w:sz w:val="24"/>
          <w:szCs w:val="24"/>
        </w:rPr>
      </w:pPr>
    </w:p>
    <w:p w:rsidR="00E0374D" w:rsidRDefault="00E0374D" w:rsidP="00E0374D">
      <w:pPr>
        <w:shd w:val="clear" w:color="auto" w:fill="FFFFFF"/>
        <w:spacing w:before="75" w:after="150" w:line="360" w:lineRule="auto"/>
        <w:ind w:firstLine="709"/>
        <w:jc w:val="both"/>
        <w:rPr>
          <w:rFonts w:ascii="Times New Roman" w:hAnsi="Times New Roman" w:cs="Times New Roman"/>
          <w:sz w:val="24"/>
          <w:szCs w:val="24"/>
        </w:rPr>
      </w:pPr>
    </w:p>
    <w:p w:rsidR="00E0374D" w:rsidRDefault="00E0374D" w:rsidP="00E0374D">
      <w:pPr>
        <w:shd w:val="clear" w:color="auto" w:fill="FFFFFF"/>
        <w:spacing w:before="75" w:after="150" w:line="360" w:lineRule="auto"/>
        <w:ind w:firstLine="709"/>
        <w:jc w:val="both"/>
        <w:rPr>
          <w:rFonts w:ascii="Times New Roman" w:hAnsi="Times New Roman" w:cs="Times New Roman"/>
          <w:sz w:val="24"/>
          <w:szCs w:val="24"/>
        </w:rPr>
      </w:pPr>
    </w:p>
    <w:p w:rsidR="00E0374D" w:rsidRDefault="00E0374D" w:rsidP="00E0374D">
      <w:pPr>
        <w:shd w:val="clear" w:color="auto" w:fill="FFFFFF"/>
        <w:spacing w:before="75" w:after="150" w:line="360" w:lineRule="auto"/>
        <w:ind w:firstLine="709"/>
        <w:jc w:val="both"/>
        <w:rPr>
          <w:rFonts w:ascii="Times New Roman" w:hAnsi="Times New Roman" w:cs="Times New Roman"/>
          <w:sz w:val="24"/>
          <w:szCs w:val="24"/>
        </w:rPr>
      </w:pPr>
    </w:p>
    <w:p w:rsidR="00E0374D" w:rsidRDefault="00E0374D" w:rsidP="00E0374D">
      <w:pPr>
        <w:shd w:val="clear" w:color="auto" w:fill="FFFFFF"/>
        <w:spacing w:before="75" w:after="150" w:line="360" w:lineRule="auto"/>
        <w:ind w:firstLine="709"/>
        <w:jc w:val="both"/>
        <w:rPr>
          <w:rFonts w:ascii="Times New Roman" w:hAnsi="Times New Roman" w:cs="Times New Roman"/>
          <w:sz w:val="24"/>
          <w:szCs w:val="24"/>
        </w:rPr>
      </w:pPr>
    </w:p>
    <w:p w:rsidR="00E0374D" w:rsidRDefault="00E0374D" w:rsidP="00E0374D">
      <w:pPr>
        <w:shd w:val="clear" w:color="auto" w:fill="FFFFFF"/>
        <w:spacing w:before="75" w:after="150" w:line="360" w:lineRule="auto"/>
        <w:ind w:firstLine="709"/>
        <w:jc w:val="both"/>
        <w:rPr>
          <w:rFonts w:ascii="Times New Roman" w:hAnsi="Times New Roman" w:cs="Times New Roman"/>
          <w:sz w:val="24"/>
          <w:szCs w:val="24"/>
        </w:rPr>
      </w:pPr>
    </w:p>
    <w:p w:rsidR="00E0374D" w:rsidRDefault="00E0374D" w:rsidP="009F615D">
      <w:pPr>
        <w:shd w:val="clear" w:color="auto" w:fill="FFFFFF"/>
        <w:spacing w:before="75" w:after="150" w:line="360" w:lineRule="auto"/>
        <w:jc w:val="both"/>
        <w:rPr>
          <w:rFonts w:ascii="Times New Roman" w:hAnsi="Times New Roman" w:cs="Times New Roman"/>
          <w:sz w:val="24"/>
          <w:szCs w:val="24"/>
        </w:rPr>
      </w:pPr>
    </w:p>
    <w:p w:rsidR="00E0374D" w:rsidRDefault="00E0374D" w:rsidP="00E0374D">
      <w:pPr>
        <w:pStyle w:val="Nadpis1"/>
      </w:pPr>
      <w:bookmarkStart w:id="50" w:name="_Toc422437577"/>
      <w:bookmarkStart w:id="51" w:name="_Toc422753536"/>
      <w:r>
        <w:t>Zdroje</w:t>
      </w:r>
      <w:bookmarkEnd w:id="50"/>
      <w:bookmarkEnd w:id="51"/>
    </w:p>
    <w:p w:rsidR="00E0374D" w:rsidRDefault="00E0374D" w:rsidP="00E0374D">
      <w:pPr>
        <w:rPr>
          <w:lang w:eastAsia="zh-CN"/>
        </w:rPr>
      </w:pPr>
    </w:p>
    <w:p w:rsidR="00E0374D" w:rsidRPr="00DA05F6" w:rsidRDefault="00E0374D" w:rsidP="00E0374D">
      <w:pPr>
        <w:shd w:val="clear" w:color="auto" w:fill="FFFFFF"/>
        <w:spacing w:after="0" w:line="360" w:lineRule="auto"/>
        <w:jc w:val="both"/>
        <w:rPr>
          <w:rFonts w:ascii="Times New Roman" w:hAnsi="Times New Roman" w:cs="Times New Roman"/>
          <w:i/>
          <w:sz w:val="24"/>
          <w:szCs w:val="24"/>
        </w:rPr>
      </w:pPr>
      <w:r w:rsidRPr="00DA05F6">
        <w:rPr>
          <w:rFonts w:ascii="Times New Roman" w:hAnsi="Times New Roman" w:cs="Times New Roman"/>
          <w:sz w:val="24"/>
          <w:szCs w:val="24"/>
        </w:rPr>
        <w:t xml:space="preserve">BIOLOGICAL LIBRARY 2015: biolib.cz – galerie fotografií kachny divoké. </w:t>
      </w:r>
      <w:r w:rsidRPr="00DA05F6">
        <w:rPr>
          <w:rFonts w:ascii="Times New Roman" w:hAnsi="Times New Roman" w:cs="Times New Roman"/>
          <w:i/>
          <w:sz w:val="24"/>
          <w:szCs w:val="24"/>
        </w:rPr>
        <w:t xml:space="preserve">Dostupné </w:t>
      </w:r>
      <w:proofErr w:type="gramStart"/>
      <w:r w:rsidRPr="00DA05F6">
        <w:rPr>
          <w:rFonts w:ascii="Times New Roman" w:hAnsi="Times New Roman" w:cs="Times New Roman"/>
          <w:i/>
          <w:sz w:val="24"/>
          <w:szCs w:val="24"/>
        </w:rPr>
        <w:t>na</w:t>
      </w:r>
      <w:proofErr w:type="gramEnd"/>
      <w:r w:rsidRPr="00DA05F6">
        <w:rPr>
          <w:rFonts w:ascii="Times New Roman" w:hAnsi="Times New Roman" w:cs="Times New Roman"/>
          <w:i/>
          <w:sz w:val="24"/>
          <w:szCs w:val="24"/>
        </w:rPr>
        <w:t>: http://www.biolib.cz/cz/formsearch/?action=execute&amp;searcharea=2&amp;string=kachna+divok%C3%A1</w:t>
      </w:r>
    </w:p>
    <w:p w:rsidR="00E0374D" w:rsidRPr="00DA05F6" w:rsidRDefault="00E0374D" w:rsidP="00E0374D">
      <w:pPr>
        <w:shd w:val="clear" w:color="auto" w:fill="FFFFFF"/>
        <w:spacing w:after="0" w:line="360" w:lineRule="auto"/>
        <w:jc w:val="both"/>
        <w:rPr>
          <w:rFonts w:ascii="Times New Roman" w:hAnsi="Times New Roman" w:cs="Times New Roman"/>
          <w:sz w:val="24"/>
          <w:szCs w:val="24"/>
        </w:rPr>
      </w:pPr>
    </w:p>
    <w:p w:rsidR="00E0374D" w:rsidRPr="00DA05F6" w:rsidRDefault="00E0374D" w:rsidP="00E0374D">
      <w:pPr>
        <w:shd w:val="clear" w:color="auto" w:fill="FFFFFF"/>
        <w:spacing w:after="0" w:line="360" w:lineRule="auto"/>
        <w:jc w:val="both"/>
        <w:rPr>
          <w:rFonts w:ascii="Times New Roman" w:hAnsi="Times New Roman" w:cs="Times New Roman"/>
          <w:sz w:val="24"/>
          <w:szCs w:val="24"/>
        </w:rPr>
      </w:pPr>
      <w:r w:rsidRPr="00DA05F6">
        <w:rPr>
          <w:rFonts w:ascii="Times New Roman" w:hAnsi="Times New Roman" w:cs="Times New Roman"/>
          <w:sz w:val="24"/>
          <w:szCs w:val="24"/>
        </w:rPr>
        <w:t xml:space="preserve">BOUCHNER M. &amp; PROCHÁZKA P. 1997: </w:t>
      </w:r>
      <w:proofErr w:type="spellStart"/>
      <w:r w:rsidRPr="00DA05F6">
        <w:rPr>
          <w:rFonts w:ascii="Times New Roman" w:hAnsi="Times New Roman" w:cs="Times New Roman"/>
          <w:sz w:val="24"/>
          <w:szCs w:val="24"/>
        </w:rPr>
        <w:t>Pta</w:t>
      </w:r>
      <w:proofErr w:type="spellEnd"/>
      <w:r w:rsidRPr="00DA05F6">
        <w:rPr>
          <w:rFonts w:ascii="Times New Roman" w:hAnsi="Times New Roman" w:cs="Times New Roman"/>
          <w:sz w:val="24"/>
          <w:szCs w:val="24"/>
        </w:rPr>
        <w:t>́</w:t>
      </w:r>
      <w:proofErr w:type="spellStart"/>
      <w:r w:rsidRPr="00DA05F6">
        <w:rPr>
          <w:rFonts w:ascii="Times New Roman" w:hAnsi="Times New Roman" w:cs="Times New Roman"/>
          <w:sz w:val="24"/>
          <w:szCs w:val="24"/>
        </w:rPr>
        <w:t>ci</w:t>
      </w:r>
      <w:proofErr w:type="spellEnd"/>
      <w:r w:rsidRPr="00DA05F6">
        <w:rPr>
          <w:rFonts w:ascii="Times New Roman" w:hAnsi="Times New Roman" w:cs="Times New Roman"/>
          <w:sz w:val="24"/>
          <w:szCs w:val="24"/>
        </w:rPr>
        <w:t xml:space="preserve"> bez hranic: známé i méně </w:t>
      </w:r>
      <w:proofErr w:type="spellStart"/>
      <w:r w:rsidRPr="00DA05F6">
        <w:rPr>
          <w:rFonts w:ascii="Times New Roman" w:hAnsi="Times New Roman" w:cs="Times New Roman"/>
          <w:sz w:val="24"/>
          <w:szCs w:val="24"/>
        </w:rPr>
        <w:t>zna</w:t>
      </w:r>
      <w:proofErr w:type="spellEnd"/>
      <w:r w:rsidRPr="00DA05F6">
        <w:rPr>
          <w:rFonts w:ascii="Times New Roman" w:hAnsi="Times New Roman" w:cs="Times New Roman"/>
          <w:sz w:val="24"/>
          <w:szCs w:val="24"/>
        </w:rPr>
        <w:t>́</w:t>
      </w:r>
      <w:proofErr w:type="spellStart"/>
      <w:r w:rsidRPr="00DA05F6">
        <w:rPr>
          <w:rFonts w:ascii="Times New Roman" w:hAnsi="Times New Roman" w:cs="Times New Roman"/>
          <w:sz w:val="24"/>
          <w:szCs w:val="24"/>
        </w:rPr>
        <w:t>me</w:t>
      </w:r>
      <w:proofErr w:type="spellEnd"/>
      <w:r w:rsidRPr="00DA05F6">
        <w:rPr>
          <w:rFonts w:ascii="Times New Roman" w:hAnsi="Times New Roman" w:cs="Times New Roman"/>
          <w:sz w:val="24"/>
          <w:szCs w:val="24"/>
        </w:rPr>
        <w:t xml:space="preserve">́ </w:t>
      </w:r>
      <w:proofErr w:type="spellStart"/>
      <w:r w:rsidRPr="00DA05F6">
        <w:rPr>
          <w:rFonts w:ascii="Times New Roman" w:hAnsi="Times New Roman" w:cs="Times New Roman"/>
          <w:sz w:val="24"/>
          <w:szCs w:val="24"/>
        </w:rPr>
        <w:t>evropske</w:t>
      </w:r>
      <w:proofErr w:type="spellEnd"/>
      <w:r w:rsidRPr="00DA05F6">
        <w:rPr>
          <w:rFonts w:ascii="Times New Roman" w:hAnsi="Times New Roman" w:cs="Times New Roman"/>
          <w:sz w:val="24"/>
          <w:szCs w:val="24"/>
        </w:rPr>
        <w:t xml:space="preserve">́ druhy z </w:t>
      </w:r>
      <w:proofErr w:type="spellStart"/>
      <w:r w:rsidRPr="00DA05F6">
        <w:rPr>
          <w:rFonts w:ascii="Times New Roman" w:hAnsi="Times New Roman" w:cs="Times New Roman"/>
          <w:sz w:val="24"/>
          <w:szCs w:val="24"/>
        </w:rPr>
        <w:t>ru</w:t>
      </w:r>
      <w:proofErr w:type="spellEnd"/>
      <w:r w:rsidRPr="00DA05F6">
        <w:rPr>
          <w:rFonts w:ascii="Times New Roman" w:hAnsi="Times New Roman" w:cs="Times New Roman"/>
          <w:sz w:val="24"/>
          <w:szCs w:val="24"/>
        </w:rPr>
        <w:t>̊</w:t>
      </w:r>
      <w:proofErr w:type="spellStart"/>
      <w:r w:rsidRPr="00DA05F6">
        <w:rPr>
          <w:rFonts w:ascii="Times New Roman" w:hAnsi="Times New Roman" w:cs="Times New Roman"/>
          <w:sz w:val="24"/>
          <w:szCs w:val="24"/>
        </w:rPr>
        <w:t>zny</w:t>
      </w:r>
      <w:proofErr w:type="spellEnd"/>
      <w:r w:rsidRPr="00DA05F6">
        <w:rPr>
          <w:rFonts w:ascii="Times New Roman" w:hAnsi="Times New Roman" w:cs="Times New Roman"/>
          <w:sz w:val="24"/>
          <w:szCs w:val="24"/>
        </w:rPr>
        <w:t xml:space="preserve">́ch </w:t>
      </w:r>
      <w:proofErr w:type="spellStart"/>
      <w:r w:rsidRPr="00DA05F6">
        <w:rPr>
          <w:rFonts w:ascii="Times New Roman" w:hAnsi="Times New Roman" w:cs="Times New Roman"/>
          <w:sz w:val="24"/>
          <w:szCs w:val="24"/>
        </w:rPr>
        <w:t>biotopu</w:t>
      </w:r>
      <w:proofErr w:type="spellEnd"/>
      <w:r w:rsidRPr="00DA05F6">
        <w:rPr>
          <w:rFonts w:ascii="Times New Roman" w:hAnsi="Times New Roman" w:cs="Times New Roman"/>
          <w:sz w:val="24"/>
          <w:szCs w:val="24"/>
        </w:rPr>
        <w:t>̊. Granit, Praha.</w:t>
      </w:r>
    </w:p>
    <w:p w:rsidR="00E0374D" w:rsidRPr="00DA05F6" w:rsidRDefault="00E0374D" w:rsidP="00E0374D">
      <w:pPr>
        <w:shd w:val="clear" w:color="auto" w:fill="FFFFFF"/>
        <w:spacing w:after="0" w:line="360" w:lineRule="auto"/>
        <w:jc w:val="both"/>
        <w:rPr>
          <w:rFonts w:ascii="Times New Roman" w:hAnsi="Times New Roman" w:cs="Times New Roman"/>
          <w:sz w:val="24"/>
          <w:szCs w:val="24"/>
        </w:rPr>
      </w:pPr>
    </w:p>
    <w:p w:rsidR="00E0374D" w:rsidRPr="00DA05F6" w:rsidRDefault="00E0374D" w:rsidP="00E0374D">
      <w:pPr>
        <w:spacing w:line="360" w:lineRule="auto"/>
        <w:jc w:val="both"/>
        <w:rPr>
          <w:rFonts w:ascii="Times New Roman" w:hAnsi="Times New Roman" w:cs="Times New Roman"/>
          <w:sz w:val="24"/>
          <w:szCs w:val="24"/>
          <w:shd w:val="clear" w:color="auto" w:fill="FFFFFF"/>
        </w:rPr>
      </w:pPr>
      <w:r w:rsidRPr="00DA05F6">
        <w:rPr>
          <w:rFonts w:ascii="Times New Roman" w:hAnsi="Times New Roman" w:cs="Times New Roman"/>
          <w:sz w:val="24"/>
          <w:szCs w:val="24"/>
          <w:shd w:val="clear" w:color="auto" w:fill="FFFFFF"/>
        </w:rPr>
        <w:t xml:space="preserve">ČÍŽKOVÁ D., Javůrková V., </w:t>
      </w:r>
      <w:proofErr w:type="spellStart"/>
      <w:r w:rsidRPr="00DA05F6">
        <w:rPr>
          <w:rFonts w:ascii="Times New Roman" w:hAnsi="Times New Roman" w:cs="Times New Roman"/>
          <w:sz w:val="24"/>
          <w:szCs w:val="24"/>
          <w:shd w:val="clear" w:color="auto" w:fill="FFFFFF"/>
        </w:rPr>
        <w:t>Champagnon</w:t>
      </w:r>
      <w:proofErr w:type="spellEnd"/>
      <w:r w:rsidRPr="00DA05F6">
        <w:rPr>
          <w:rFonts w:ascii="Times New Roman" w:hAnsi="Times New Roman" w:cs="Times New Roman"/>
          <w:sz w:val="24"/>
          <w:szCs w:val="24"/>
          <w:shd w:val="clear" w:color="auto" w:fill="FFFFFF"/>
        </w:rPr>
        <w:t xml:space="preserve"> J. </w:t>
      </w:r>
      <w:r w:rsidRPr="00DA05F6">
        <w:rPr>
          <w:rFonts w:ascii="Times New Roman" w:hAnsi="Times New Roman" w:cs="Times New Roman"/>
          <w:sz w:val="24"/>
          <w:szCs w:val="24"/>
        </w:rPr>
        <w:t xml:space="preserve">&amp; </w:t>
      </w:r>
      <w:proofErr w:type="spellStart"/>
      <w:r w:rsidRPr="00DA05F6">
        <w:rPr>
          <w:rFonts w:ascii="Times New Roman" w:hAnsi="Times New Roman" w:cs="Times New Roman"/>
          <w:sz w:val="24"/>
          <w:szCs w:val="24"/>
        </w:rPr>
        <w:t>Kreisinger</w:t>
      </w:r>
      <w:proofErr w:type="spellEnd"/>
      <w:r w:rsidRPr="00DA05F6">
        <w:rPr>
          <w:rFonts w:ascii="Times New Roman" w:hAnsi="Times New Roman" w:cs="Times New Roman"/>
          <w:sz w:val="24"/>
          <w:szCs w:val="24"/>
        </w:rPr>
        <w:t xml:space="preserve"> J.</w:t>
      </w:r>
      <w:r w:rsidRPr="00DA05F6">
        <w:rPr>
          <w:rFonts w:ascii="Times New Roman" w:hAnsi="Times New Roman" w:cs="Times New Roman"/>
          <w:sz w:val="24"/>
          <w:szCs w:val="24"/>
          <w:shd w:val="clear" w:color="auto" w:fill="FFFFFF"/>
        </w:rPr>
        <w:t xml:space="preserve"> 2012: </w:t>
      </w:r>
      <w:proofErr w:type="spellStart"/>
      <w:r w:rsidRPr="00DA05F6">
        <w:rPr>
          <w:rFonts w:ascii="Times New Roman" w:hAnsi="Times New Roman" w:cs="Times New Roman"/>
          <w:sz w:val="24"/>
          <w:szCs w:val="24"/>
          <w:shd w:val="clear" w:color="auto" w:fill="FFFFFF"/>
        </w:rPr>
        <w:t>Duck’s</w:t>
      </w:r>
      <w:proofErr w:type="spellEnd"/>
      <w:r w:rsidRPr="00DA05F6">
        <w:rPr>
          <w:rFonts w:ascii="Times New Roman" w:hAnsi="Times New Roman" w:cs="Times New Roman"/>
          <w:sz w:val="24"/>
          <w:szCs w:val="24"/>
          <w:shd w:val="clear" w:color="auto" w:fill="FFFFFF"/>
        </w:rPr>
        <w:t xml:space="preserve"> not </w:t>
      </w:r>
      <w:proofErr w:type="spellStart"/>
      <w:r w:rsidRPr="00DA05F6">
        <w:rPr>
          <w:rFonts w:ascii="Times New Roman" w:hAnsi="Times New Roman" w:cs="Times New Roman"/>
          <w:sz w:val="24"/>
          <w:szCs w:val="24"/>
          <w:shd w:val="clear" w:color="auto" w:fill="FFFFFF"/>
        </w:rPr>
        <w:t>dead</w:t>
      </w:r>
      <w:proofErr w:type="spellEnd"/>
      <w:r w:rsidRPr="00DA05F6">
        <w:rPr>
          <w:rFonts w:ascii="Times New Roman" w:hAnsi="Times New Roman" w:cs="Times New Roman"/>
          <w:sz w:val="24"/>
          <w:szCs w:val="24"/>
          <w:shd w:val="clear" w:color="auto" w:fill="FFFFFF"/>
        </w:rPr>
        <w:t xml:space="preserve">: </w:t>
      </w:r>
      <w:proofErr w:type="spellStart"/>
      <w:r w:rsidRPr="00DA05F6">
        <w:rPr>
          <w:rFonts w:ascii="Times New Roman" w:hAnsi="Times New Roman" w:cs="Times New Roman"/>
          <w:sz w:val="24"/>
          <w:szCs w:val="24"/>
          <w:shd w:val="clear" w:color="auto" w:fill="FFFFFF"/>
        </w:rPr>
        <w:t>Does</w:t>
      </w:r>
      <w:proofErr w:type="spellEnd"/>
      <w:r w:rsidRPr="00DA05F6">
        <w:rPr>
          <w:rFonts w:ascii="Times New Roman" w:hAnsi="Times New Roman" w:cs="Times New Roman"/>
          <w:sz w:val="24"/>
          <w:szCs w:val="24"/>
          <w:shd w:val="clear" w:color="auto" w:fill="FFFFFF"/>
        </w:rPr>
        <w:t xml:space="preserve"> </w:t>
      </w:r>
      <w:proofErr w:type="spellStart"/>
      <w:r w:rsidRPr="00DA05F6">
        <w:rPr>
          <w:rFonts w:ascii="Times New Roman" w:hAnsi="Times New Roman" w:cs="Times New Roman"/>
          <w:sz w:val="24"/>
          <w:szCs w:val="24"/>
          <w:shd w:val="clear" w:color="auto" w:fill="FFFFFF"/>
        </w:rPr>
        <w:t>restocking</w:t>
      </w:r>
      <w:proofErr w:type="spellEnd"/>
      <w:r w:rsidRPr="00DA05F6">
        <w:rPr>
          <w:rFonts w:ascii="Times New Roman" w:hAnsi="Times New Roman" w:cs="Times New Roman"/>
          <w:sz w:val="24"/>
          <w:szCs w:val="24"/>
          <w:shd w:val="clear" w:color="auto" w:fill="FFFFFF"/>
        </w:rPr>
        <w:t xml:space="preserve"> </w:t>
      </w:r>
      <w:proofErr w:type="spellStart"/>
      <w:r w:rsidRPr="00DA05F6">
        <w:rPr>
          <w:rFonts w:ascii="Times New Roman" w:hAnsi="Times New Roman" w:cs="Times New Roman"/>
          <w:sz w:val="24"/>
          <w:szCs w:val="24"/>
          <w:shd w:val="clear" w:color="auto" w:fill="FFFFFF"/>
        </w:rPr>
        <w:t>with</w:t>
      </w:r>
      <w:proofErr w:type="spellEnd"/>
      <w:r w:rsidRPr="00DA05F6">
        <w:rPr>
          <w:rFonts w:ascii="Times New Roman" w:hAnsi="Times New Roman" w:cs="Times New Roman"/>
          <w:sz w:val="24"/>
          <w:szCs w:val="24"/>
          <w:shd w:val="clear" w:color="auto" w:fill="FFFFFF"/>
        </w:rPr>
        <w:t xml:space="preserve"> </w:t>
      </w:r>
      <w:proofErr w:type="spellStart"/>
      <w:r w:rsidRPr="00DA05F6">
        <w:rPr>
          <w:rFonts w:ascii="Times New Roman" w:hAnsi="Times New Roman" w:cs="Times New Roman"/>
          <w:sz w:val="24"/>
          <w:szCs w:val="24"/>
          <w:shd w:val="clear" w:color="auto" w:fill="FFFFFF"/>
        </w:rPr>
        <w:t>captive</w:t>
      </w:r>
      <w:proofErr w:type="spellEnd"/>
      <w:r w:rsidRPr="00DA05F6">
        <w:rPr>
          <w:rFonts w:ascii="Times New Roman" w:hAnsi="Times New Roman" w:cs="Times New Roman"/>
          <w:sz w:val="24"/>
          <w:szCs w:val="24"/>
          <w:shd w:val="clear" w:color="auto" w:fill="FFFFFF"/>
        </w:rPr>
        <w:t xml:space="preserve"> </w:t>
      </w:r>
      <w:proofErr w:type="spellStart"/>
      <w:r w:rsidRPr="00DA05F6">
        <w:rPr>
          <w:rFonts w:ascii="Times New Roman" w:hAnsi="Times New Roman" w:cs="Times New Roman"/>
          <w:sz w:val="24"/>
          <w:szCs w:val="24"/>
          <w:shd w:val="clear" w:color="auto" w:fill="FFFFFF"/>
        </w:rPr>
        <w:t>bred</w:t>
      </w:r>
      <w:proofErr w:type="spellEnd"/>
      <w:r w:rsidRPr="00DA05F6">
        <w:rPr>
          <w:rFonts w:ascii="Times New Roman" w:hAnsi="Times New Roman" w:cs="Times New Roman"/>
          <w:sz w:val="24"/>
          <w:szCs w:val="24"/>
          <w:shd w:val="clear" w:color="auto" w:fill="FFFFFF"/>
        </w:rPr>
        <w:t xml:space="preserve"> </w:t>
      </w:r>
      <w:proofErr w:type="spellStart"/>
      <w:r w:rsidRPr="00DA05F6">
        <w:rPr>
          <w:rFonts w:ascii="Times New Roman" w:hAnsi="Times New Roman" w:cs="Times New Roman"/>
          <w:sz w:val="24"/>
          <w:szCs w:val="24"/>
          <w:shd w:val="clear" w:color="auto" w:fill="FFFFFF"/>
        </w:rPr>
        <w:t>individuals</w:t>
      </w:r>
      <w:proofErr w:type="spellEnd"/>
      <w:r w:rsidRPr="00DA05F6">
        <w:rPr>
          <w:rFonts w:ascii="Times New Roman" w:hAnsi="Times New Roman" w:cs="Times New Roman"/>
          <w:sz w:val="24"/>
          <w:szCs w:val="24"/>
          <w:shd w:val="clear" w:color="auto" w:fill="FFFFFF"/>
        </w:rPr>
        <w:t xml:space="preserve"> </w:t>
      </w:r>
      <w:proofErr w:type="spellStart"/>
      <w:r w:rsidRPr="00DA05F6">
        <w:rPr>
          <w:rFonts w:ascii="Times New Roman" w:hAnsi="Times New Roman" w:cs="Times New Roman"/>
          <w:sz w:val="24"/>
          <w:szCs w:val="24"/>
          <w:shd w:val="clear" w:color="auto" w:fill="FFFFFF"/>
        </w:rPr>
        <w:t>affect</w:t>
      </w:r>
      <w:proofErr w:type="spellEnd"/>
      <w:r w:rsidRPr="00DA05F6">
        <w:rPr>
          <w:rFonts w:ascii="Times New Roman" w:hAnsi="Times New Roman" w:cs="Times New Roman"/>
          <w:sz w:val="24"/>
          <w:szCs w:val="24"/>
          <w:shd w:val="clear" w:color="auto" w:fill="FFFFFF"/>
        </w:rPr>
        <w:t xml:space="preserve"> </w:t>
      </w:r>
      <w:proofErr w:type="spellStart"/>
      <w:r w:rsidRPr="00DA05F6">
        <w:rPr>
          <w:rFonts w:ascii="Times New Roman" w:hAnsi="Times New Roman" w:cs="Times New Roman"/>
          <w:sz w:val="24"/>
          <w:szCs w:val="24"/>
          <w:shd w:val="clear" w:color="auto" w:fill="FFFFFF"/>
        </w:rPr>
        <w:t>the</w:t>
      </w:r>
      <w:proofErr w:type="spellEnd"/>
      <w:r w:rsidRPr="00DA05F6">
        <w:rPr>
          <w:rFonts w:ascii="Times New Roman" w:hAnsi="Times New Roman" w:cs="Times New Roman"/>
          <w:sz w:val="24"/>
          <w:szCs w:val="24"/>
          <w:shd w:val="clear" w:color="auto" w:fill="FFFFFF"/>
        </w:rPr>
        <w:t xml:space="preserve"> </w:t>
      </w:r>
      <w:proofErr w:type="spellStart"/>
      <w:r w:rsidRPr="00DA05F6">
        <w:rPr>
          <w:rFonts w:ascii="Times New Roman" w:hAnsi="Times New Roman" w:cs="Times New Roman"/>
          <w:sz w:val="24"/>
          <w:szCs w:val="24"/>
          <w:shd w:val="clear" w:color="auto" w:fill="FFFFFF"/>
        </w:rPr>
        <w:t>genetic</w:t>
      </w:r>
      <w:proofErr w:type="spellEnd"/>
      <w:r w:rsidRPr="00DA05F6">
        <w:rPr>
          <w:rFonts w:ascii="Times New Roman" w:hAnsi="Times New Roman" w:cs="Times New Roman"/>
          <w:sz w:val="24"/>
          <w:szCs w:val="24"/>
          <w:shd w:val="clear" w:color="auto" w:fill="FFFFFF"/>
        </w:rPr>
        <w:t xml:space="preserve"> integrity </w:t>
      </w:r>
      <w:proofErr w:type="spellStart"/>
      <w:r w:rsidRPr="00DA05F6">
        <w:rPr>
          <w:rFonts w:ascii="Times New Roman" w:hAnsi="Times New Roman" w:cs="Times New Roman"/>
          <w:sz w:val="24"/>
          <w:szCs w:val="24"/>
          <w:shd w:val="clear" w:color="auto" w:fill="FFFFFF"/>
        </w:rPr>
        <w:t>of</w:t>
      </w:r>
      <w:proofErr w:type="spellEnd"/>
      <w:r w:rsidRPr="00DA05F6">
        <w:rPr>
          <w:rFonts w:ascii="Times New Roman" w:hAnsi="Times New Roman" w:cs="Times New Roman"/>
          <w:sz w:val="24"/>
          <w:szCs w:val="24"/>
          <w:shd w:val="clear" w:color="auto" w:fill="FFFFFF"/>
        </w:rPr>
        <w:t xml:space="preserve"> </w:t>
      </w:r>
      <w:proofErr w:type="spellStart"/>
      <w:r w:rsidRPr="00DA05F6">
        <w:rPr>
          <w:rFonts w:ascii="Times New Roman" w:hAnsi="Times New Roman" w:cs="Times New Roman"/>
          <w:sz w:val="24"/>
          <w:szCs w:val="24"/>
          <w:shd w:val="clear" w:color="auto" w:fill="FFFFFF"/>
        </w:rPr>
        <w:t>wild</w:t>
      </w:r>
      <w:proofErr w:type="spellEnd"/>
      <w:r w:rsidRPr="00DA05F6">
        <w:rPr>
          <w:rFonts w:ascii="Times New Roman" w:hAnsi="Times New Roman" w:cs="Times New Roman"/>
          <w:sz w:val="24"/>
          <w:szCs w:val="24"/>
          <w:shd w:val="clear" w:color="auto" w:fill="FFFFFF"/>
        </w:rPr>
        <w:t xml:space="preserve"> </w:t>
      </w:r>
      <w:proofErr w:type="spellStart"/>
      <w:r w:rsidRPr="00DA05F6">
        <w:rPr>
          <w:rFonts w:ascii="Times New Roman" w:hAnsi="Times New Roman" w:cs="Times New Roman"/>
          <w:sz w:val="24"/>
          <w:szCs w:val="24"/>
          <w:shd w:val="clear" w:color="auto" w:fill="FFFFFF"/>
        </w:rPr>
        <w:t>mallard</w:t>
      </w:r>
      <w:proofErr w:type="spellEnd"/>
      <w:r w:rsidRPr="00DA05F6">
        <w:rPr>
          <w:rFonts w:ascii="Times New Roman" w:hAnsi="Times New Roman" w:cs="Times New Roman"/>
          <w:sz w:val="24"/>
          <w:szCs w:val="24"/>
          <w:shd w:val="clear" w:color="auto" w:fill="FFFFFF"/>
        </w:rPr>
        <w:t xml:space="preserve"> (</w:t>
      </w:r>
      <w:proofErr w:type="spellStart"/>
      <w:r w:rsidRPr="00DA05F6">
        <w:rPr>
          <w:rFonts w:ascii="Times New Roman" w:hAnsi="Times New Roman" w:cs="Times New Roman"/>
          <w:sz w:val="24"/>
          <w:szCs w:val="24"/>
          <w:shd w:val="clear" w:color="auto" w:fill="FFFFFF"/>
        </w:rPr>
        <w:t>Anas</w:t>
      </w:r>
      <w:proofErr w:type="spellEnd"/>
      <w:r w:rsidRPr="00DA05F6">
        <w:rPr>
          <w:rFonts w:ascii="Times New Roman" w:hAnsi="Times New Roman" w:cs="Times New Roman"/>
          <w:sz w:val="24"/>
          <w:szCs w:val="24"/>
          <w:shd w:val="clear" w:color="auto" w:fill="FFFFFF"/>
        </w:rPr>
        <w:t xml:space="preserve"> </w:t>
      </w:r>
      <w:proofErr w:type="spellStart"/>
      <w:r w:rsidRPr="00DA05F6">
        <w:rPr>
          <w:rFonts w:ascii="Times New Roman" w:hAnsi="Times New Roman" w:cs="Times New Roman"/>
          <w:sz w:val="24"/>
          <w:szCs w:val="24"/>
          <w:shd w:val="clear" w:color="auto" w:fill="FFFFFF"/>
        </w:rPr>
        <w:t>platyrhynchos</w:t>
      </w:r>
      <w:proofErr w:type="spellEnd"/>
      <w:r w:rsidRPr="00DA05F6">
        <w:rPr>
          <w:rFonts w:ascii="Times New Roman" w:hAnsi="Times New Roman" w:cs="Times New Roman"/>
          <w:sz w:val="24"/>
          <w:szCs w:val="24"/>
          <w:shd w:val="clear" w:color="auto" w:fill="FFFFFF"/>
        </w:rPr>
        <w:t xml:space="preserve">) </w:t>
      </w:r>
      <w:proofErr w:type="spellStart"/>
      <w:r w:rsidRPr="00DA05F6">
        <w:rPr>
          <w:rFonts w:ascii="Times New Roman" w:hAnsi="Times New Roman" w:cs="Times New Roman"/>
          <w:sz w:val="24"/>
          <w:szCs w:val="24"/>
          <w:shd w:val="clear" w:color="auto" w:fill="FFFFFF"/>
        </w:rPr>
        <w:t>population</w:t>
      </w:r>
      <w:proofErr w:type="spellEnd"/>
      <w:r w:rsidRPr="00DA05F6">
        <w:rPr>
          <w:rFonts w:ascii="Times New Roman" w:hAnsi="Times New Roman" w:cs="Times New Roman"/>
          <w:sz w:val="24"/>
          <w:szCs w:val="24"/>
          <w:shd w:val="clear" w:color="auto" w:fill="FFFFFF"/>
        </w:rPr>
        <w:t>?</w:t>
      </w:r>
      <w:r w:rsidRPr="00DA05F6">
        <w:rPr>
          <w:rStyle w:val="apple-converted-space"/>
          <w:rFonts w:ascii="Times New Roman" w:hAnsi="Times New Roman" w:cs="Times New Roman"/>
          <w:sz w:val="24"/>
          <w:szCs w:val="24"/>
          <w:shd w:val="clear" w:color="auto" w:fill="FFFFFF"/>
        </w:rPr>
        <w:t> </w:t>
      </w:r>
      <w:proofErr w:type="spellStart"/>
      <w:r w:rsidRPr="00DA05F6">
        <w:rPr>
          <w:rFonts w:ascii="Times New Roman" w:hAnsi="Times New Roman" w:cs="Times New Roman"/>
          <w:i/>
          <w:iCs/>
          <w:sz w:val="24"/>
          <w:szCs w:val="24"/>
          <w:shd w:val="clear" w:color="auto" w:fill="FFFFFF"/>
        </w:rPr>
        <w:t>Biological</w:t>
      </w:r>
      <w:proofErr w:type="spellEnd"/>
      <w:r w:rsidRPr="00DA05F6">
        <w:rPr>
          <w:rFonts w:ascii="Times New Roman" w:hAnsi="Times New Roman" w:cs="Times New Roman"/>
          <w:i/>
          <w:iCs/>
          <w:sz w:val="24"/>
          <w:szCs w:val="24"/>
          <w:shd w:val="clear" w:color="auto" w:fill="FFFFFF"/>
        </w:rPr>
        <w:t xml:space="preserve"> Conservation</w:t>
      </w:r>
      <w:r w:rsidRPr="00DA05F6">
        <w:rPr>
          <w:rFonts w:ascii="Times New Roman" w:hAnsi="Times New Roman" w:cs="Times New Roman"/>
          <w:bCs/>
          <w:sz w:val="24"/>
          <w:szCs w:val="24"/>
          <w:shd w:val="clear" w:color="auto" w:fill="FFFFFF"/>
        </w:rPr>
        <w:t>152</w:t>
      </w:r>
      <w:r w:rsidRPr="00DA05F6">
        <w:rPr>
          <w:rFonts w:ascii="Times New Roman" w:hAnsi="Times New Roman" w:cs="Times New Roman"/>
          <w:sz w:val="24"/>
          <w:szCs w:val="24"/>
          <w:shd w:val="clear" w:color="auto" w:fill="FFFFFF"/>
        </w:rPr>
        <w:t xml:space="preserve">: 231-240. </w:t>
      </w:r>
    </w:p>
    <w:p w:rsidR="00E0374D" w:rsidRPr="00D23828" w:rsidRDefault="00E0374D" w:rsidP="00E0374D">
      <w:pPr>
        <w:spacing w:line="360" w:lineRule="auto"/>
        <w:jc w:val="both"/>
        <w:rPr>
          <w:rFonts w:ascii="Times New Roman" w:hAnsi="Times New Roman" w:cs="Times New Roman"/>
          <w:sz w:val="24"/>
          <w:szCs w:val="24"/>
        </w:rPr>
      </w:pPr>
      <w:r w:rsidRPr="00DA05F6">
        <w:rPr>
          <w:rFonts w:ascii="Times New Roman" w:hAnsi="Times New Roman" w:cs="Times New Roman"/>
          <w:sz w:val="24"/>
          <w:szCs w:val="24"/>
        </w:rPr>
        <w:br/>
        <w:t>ČSO 2014: Birds.</w:t>
      </w:r>
      <w:r w:rsidRPr="00D23828">
        <w:rPr>
          <w:rFonts w:ascii="Times New Roman" w:hAnsi="Times New Roman" w:cs="Times New Roman"/>
          <w:sz w:val="24"/>
          <w:szCs w:val="24"/>
        </w:rPr>
        <w:t xml:space="preserve">cz – pozorování ptáků. </w:t>
      </w:r>
      <w:r w:rsidRPr="00D23828">
        <w:rPr>
          <w:rFonts w:ascii="Times New Roman" w:hAnsi="Times New Roman" w:cs="Times New Roman"/>
          <w:i/>
          <w:sz w:val="24"/>
          <w:szCs w:val="24"/>
        </w:rPr>
        <w:t xml:space="preserve">Dostupné na </w:t>
      </w:r>
      <w:hyperlink r:id="rId197" w:history="1">
        <w:r w:rsidRPr="00D23828">
          <w:rPr>
            <w:rStyle w:val="Hypertextovodkaz"/>
            <w:rFonts w:ascii="Times New Roman" w:hAnsi="Times New Roman" w:cs="Times New Roman"/>
            <w:i/>
            <w:color w:val="auto"/>
            <w:sz w:val="24"/>
            <w:szCs w:val="24"/>
            <w:u w:val="none"/>
          </w:rPr>
          <w:t>http://www.birds.cz/avif/</w:t>
        </w:r>
      </w:hyperlink>
      <w:r w:rsidRPr="00D23828">
        <w:rPr>
          <w:rFonts w:ascii="Times New Roman" w:hAnsi="Times New Roman" w:cs="Times New Roman"/>
          <w:i/>
          <w:sz w:val="24"/>
          <w:szCs w:val="24"/>
        </w:rPr>
        <w:t xml:space="preserve">. Naposledy navštíveno: 18. 6. 2015. Naposledy navštíveno: </w:t>
      </w:r>
      <w:r w:rsidR="00D23828" w:rsidRPr="00D23828">
        <w:rPr>
          <w:rFonts w:ascii="Times New Roman" w:hAnsi="Times New Roman" w:cs="Times New Roman"/>
          <w:i/>
          <w:sz w:val="24"/>
          <w:szCs w:val="24"/>
        </w:rPr>
        <w:t>15. 6. 2015</w:t>
      </w:r>
    </w:p>
    <w:p w:rsidR="00E0374D" w:rsidRPr="00D23828" w:rsidRDefault="00E0374D" w:rsidP="00E0374D">
      <w:pPr>
        <w:shd w:val="clear" w:color="auto" w:fill="FFFFFF"/>
        <w:spacing w:after="0" w:line="360" w:lineRule="auto"/>
        <w:jc w:val="both"/>
        <w:rPr>
          <w:rFonts w:ascii="Times New Roman" w:hAnsi="Times New Roman" w:cs="Times New Roman"/>
          <w:sz w:val="24"/>
          <w:szCs w:val="24"/>
        </w:rPr>
      </w:pPr>
    </w:p>
    <w:p w:rsidR="00E0374D" w:rsidRPr="00D23828" w:rsidRDefault="00E0374D" w:rsidP="00E0374D">
      <w:pPr>
        <w:shd w:val="clear" w:color="auto" w:fill="FFFFFF"/>
        <w:spacing w:after="0" w:line="360" w:lineRule="auto"/>
        <w:jc w:val="both"/>
        <w:rPr>
          <w:rFonts w:ascii="Times New Roman" w:hAnsi="Times New Roman" w:cs="Times New Roman"/>
          <w:sz w:val="24"/>
          <w:szCs w:val="24"/>
        </w:rPr>
      </w:pPr>
      <w:r w:rsidRPr="00D23828">
        <w:rPr>
          <w:rFonts w:ascii="Times New Roman" w:hAnsi="Times New Roman" w:cs="Times New Roman"/>
          <w:sz w:val="24"/>
          <w:szCs w:val="24"/>
        </w:rPr>
        <w:t xml:space="preserve">ČSÚ 2015: Stav a lov hlavních druhů zvěře. </w:t>
      </w:r>
      <w:r w:rsidRPr="00D23828">
        <w:rPr>
          <w:rFonts w:ascii="Times New Roman" w:hAnsi="Times New Roman" w:cs="Times New Roman"/>
          <w:i/>
          <w:sz w:val="24"/>
          <w:szCs w:val="24"/>
        </w:rPr>
        <w:t xml:space="preserve">Dostupné </w:t>
      </w:r>
      <w:proofErr w:type="gramStart"/>
      <w:r w:rsidRPr="00D23828">
        <w:rPr>
          <w:rFonts w:ascii="Times New Roman" w:hAnsi="Times New Roman" w:cs="Times New Roman"/>
          <w:i/>
          <w:sz w:val="24"/>
          <w:szCs w:val="24"/>
        </w:rPr>
        <w:t>na</w:t>
      </w:r>
      <w:proofErr w:type="gramEnd"/>
      <w:r w:rsidRPr="00D23828">
        <w:rPr>
          <w:rFonts w:ascii="Times New Roman" w:hAnsi="Times New Roman" w:cs="Times New Roman"/>
          <w:i/>
          <w:sz w:val="24"/>
          <w:szCs w:val="24"/>
        </w:rPr>
        <w:t xml:space="preserve">: </w:t>
      </w:r>
      <w:hyperlink r:id="rId198" w:history="1">
        <w:r w:rsidRPr="00D23828">
          <w:rPr>
            <w:rStyle w:val="Hypertextovodkaz"/>
            <w:rFonts w:ascii="Times New Roman" w:hAnsi="Times New Roman" w:cs="Times New Roman"/>
            <w:i/>
            <w:color w:val="auto"/>
            <w:sz w:val="24"/>
            <w:szCs w:val="24"/>
            <w:u w:val="none"/>
          </w:rPr>
          <w:t>https://vdb.czso.cz/vdbvo/tabdetail.jsp?cislotab=15-13&amp;kapitola_id=12&amp;null</w:t>
        </w:r>
      </w:hyperlink>
      <w:r w:rsidRPr="00D23828">
        <w:rPr>
          <w:rFonts w:ascii="Times New Roman" w:hAnsi="Times New Roman" w:cs="Times New Roman"/>
          <w:i/>
          <w:sz w:val="24"/>
          <w:szCs w:val="24"/>
        </w:rPr>
        <w:t xml:space="preserve"> Naposledy navštíveno:</w:t>
      </w:r>
      <w:r w:rsidR="00D23828" w:rsidRPr="00D23828">
        <w:rPr>
          <w:rFonts w:ascii="Times New Roman" w:hAnsi="Times New Roman" w:cs="Times New Roman"/>
          <w:i/>
          <w:sz w:val="24"/>
          <w:szCs w:val="24"/>
        </w:rPr>
        <w:t xml:space="preserve"> 18. 6. 2015</w:t>
      </w:r>
    </w:p>
    <w:p w:rsidR="00E0374D" w:rsidRPr="00D23828" w:rsidRDefault="00E0374D" w:rsidP="00E0374D">
      <w:pPr>
        <w:spacing w:line="360" w:lineRule="auto"/>
        <w:jc w:val="both"/>
        <w:rPr>
          <w:rFonts w:ascii="Times New Roman" w:hAnsi="Times New Roman" w:cs="Times New Roman"/>
          <w:i/>
          <w:sz w:val="24"/>
          <w:szCs w:val="24"/>
        </w:rPr>
      </w:pPr>
    </w:p>
    <w:p w:rsidR="00E0374D" w:rsidRPr="00D23828" w:rsidRDefault="00E0374D" w:rsidP="00E0374D">
      <w:pPr>
        <w:shd w:val="clear" w:color="auto" w:fill="FFFFFF"/>
        <w:spacing w:after="0" w:line="360" w:lineRule="auto"/>
        <w:jc w:val="both"/>
        <w:rPr>
          <w:rFonts w:ascii="Times New Roman" w:hAnsi="Times New Roman" w:cs="Times New Roman"/>
          <w:sz w:val="24"/>
          <w:szCs w:val="24"/>
        </w:rPr>
      </w:pPr>
      <w:r w:rsidRPr="00D23828">
        <w:rPr>
          <w:rFonts w:ascii="Times New Roman" w:hAnsi="Times New Roman" w:cs="Times New Roman"/>
          <w:sz w:val="24"/>
          <w:szCs w:val="24"/>
        </w:rPr>
        <w:t>DYK V., PODUBSKÝ V.  &amp; ŠTĚDRONSKÝ E. 1956: Základy našeho rybářství. SZN, Praha.</w:t>
      </w:r>
    </w:p>
    <w:p w:rsidR="00E0374D" w:rsidRPr="00D23828" w:rsidRDefault="00E0374D" w:rsidP="00E0374D">
      <w:pPr>
        <w:spacing w:line="360" w:lineRule="auto"/>
        <w:jc w:val="both"/>
        <w:rPr>
          <w:rFonts w:ascii="Times New Roman" w:hAnsi="Times New Roman" w:cs="Times New Roman"/>
          <w:i/>
          <w:sz w:val="24"/>
          <w:szCs w:val="24"/>
        </w:rPr>
      </w:pPr>
    </w:p>
    <w:p w:rsidR="00E0374D" w:rsidRPr="00DA05F6" w:rsidRDefault="00E0374D" w:rsidP="00E0374D">
      <w:pPr>
        <w:shd w:val="clear" w:color="auto" w:fill="FFFFFF"/>
        <w:spacing w:after="0" w:line="360" w:lineRule="auto"/>
        <w:jc w:val="both"/>
        <w:rPr>
          <w:rFonts w:ascii="Times New Roman" w:hAnsi="Times New Roman" w:cs="Times New Roman"/>
          <w:sz w:val="24"/>
          <w:szCs w:val="24"/>
        </w:rPr>
      </w:pPr>
      <w:r w:rsidRPr="00D23828">
        <w:rPr>
          <w:rFonts w:ascii="Times New Roman" w:hAnsi="Times New Roman" w:cs="Times New Roman"/>
          <w:sz w:val="24"/>
          <w:szCs w:val="24"/>
        </w:rPr>
        <w:t xml:space="preserve">EVROPSKÝ FOND &amp; MINISTERSTVO ZEMĚDĚLSTVÍ ČR 2013: Víceletý národní strategický plán pro akvakulturu. </w:t>
      </w:r>
      <w:r w:rsidRPr="00D23828">
        <w:rPr>
          <w:rFonts w:ascii="Times New Roman" w:hAnsi="Times New Roman" w:cs="Times New Roman"/>
          <w:i/>
          <w:sz w:val="24"/>
          <w:szCs w:val="24"/>
        </w:rPr>
        <w:t xml:space="preserve">Dostupné </w:t>
      </w:r>
      <w:proofErr w:type="gramStart"/>
      <w:r w:rsidRPr="00D23828">
        <w:rPr>
          <w:rFonts w:ascii="Times New Roman" w:hAnsi="Times New Roman" w:cs="Times New Roman"/>
          <w:i/>
          <w:sz w:val="24"/>
          <w:szCs w:val="24"/>
        </w:rPr>
        <w:t>na</w:t>
      </w:r>
      <w:proofErr w:type="gramEnd"/>
      <w:r w:rsidRPr="00D23828">
        <w:rPr>
          <w:rFonts w:ascii="Times New Roman" w:hAnsi="Times New Roman" w:cs="Times New Roman"/>
          <w:i/>
          <w:sz w:val="24"/>
          <w:szCs w:val="24"/>
        </w:rPr>
        <w:t xml:space="preserve">: </w:t>
      </w:r>
      <w:hyperlink r:id="rId199" w:history="1">
        <w:r w:rsidRPr="00D23828">
          <w:rPr>
            <w:rFonts w:ascii="Times New Roman" w:hAnsi="Times New Roman" w:cs="Times New Roman"/>
            <w:i/>
            <w:sz w:val="24"/>
            <w:szCs w:val="24"/>
          </w:rPr>
          <w:t>http://eagri.cz/public/web/file/272426/VICELETY_STRATEGICKY_PLAN_PRO_AKVAKULTURU_rijen_2013.pdf</w:t>
        </w:r>
      </w:hyperlink>
      <w:r w:rsidRPr="00D23828">
        <w:rPr>
          <w:rFonts w:ascii="Times New Roman" w:hAnsi="Times New Roman" w:cs="Times New Roman"/>
          <w:i/>
          <w:sz w:val="24"/>
          <w:szCs w:val="24"/>
        </w:rPr>
        <w:t>). Naposledy navštíveno:</w:t>
      </w:r>
      <w:r w:rsidR="00D23828" w:rsidRPr="00D23828">
        <w:rPr>
          <w:rFonts w:ascii="Times New Roman" w:hAnsi="Times New Roman" w:cs="Times New Roman"/>
          <w:i/>
          <w:sz w:val="24"/>
          <w:szCs w:val="24"/>
        </w:rPr>
        <w:t xml:space="preserve"> 18. 6. 2015</w:t>
      </w:r>
    </w:p>
    <w:p w:rsidR="00E0374D" w:rsidRPr="00DA05F6" w:rsidRDefault="00E0374D" w:rsidP="00E0374D">
      <w:pPr>
        <w:spacing w:line="360" w:lineRule="auto"/>
        <w:jc w:val="both"/>
        <w:rPr>
          <w:rFonts w:ascii="Times New Roman" w:hAnsi="Times New Roman" w:cs="Times New Roman"/>
          <w:i/>
          <w:sz w:val="24"/>
          <w:szCs w:val="24"/>
        </w:rPr>
      </w:pPr>
    </w:p>
    <w:p w:rsidR="00E0374D" w:rsidRPr="00DA05F6" w:rsidRDefault="00E0374D" w:rsidP="00E0374D">
      <w:pPr>
        <w:shd w:val="clear" w:color="auto" w:fill="FFFFFF"/>
        <w:spacing w:after="0" w:line="360" w:lineRule="auto"/>
        <w:jc w:val="both"/>
        <w:rPr>
          <w:rFonts w:ascii="Times New Roman" w:hAnsi="Times New Roman" w:cs="Times New Roman"/>
          <w:sz w:val="24"/>
          <w:szCs w:val="24"/>
        </w:rPr>
      </w:pPr>
      <w:r w:rsidRPr="00DA05F6">
        <w:rPr>
          <w:rFonts w:ascii="Times New Roman" w:hAnsi="Times New Roman" w:cs="Times New Roman"/>
          <w:sz w:val="24"/>
          <w:szCs w:val="24"/>
        </w:rPr>
        <w:t>FIŠER Z., BOUCHNER M. &amp; HANUŠ V. 1989: Kachna divoká: metodika chovu a myslivecká péče. SZN, Praha.</w:t>
      </w:r>
    </w:p>
    <w:p w:rsidR="00E0374D" w:rsidRPr="00DA05F6" w:rsidRDefault="00E0374D" w:rsidP="00E0374D">
      <w:pPr>
        <w:shd w:val="clear" w:color="auto" w:fill="FFFFFF"/>
        <w:spacing w:after="0" w:line="360" w:lineRule="auto"/>
        <w:jc w:val="both"/>
        <w:rPr>
          <w:rFonts w:ascii="Times New Roman" w:hAnsi="Times New Roman" w:cs="Times New Roman"/>
          <w:sz w:val="24"/>
          <w:szCs w:val="24"/>
        </w:rPr>
      </w:pPr>
    </w:p>
    <w:p w:rsidR="00E0374D" w:rsidRPr="00DA05F6" w:rsidRDefault="00E0374D" w:rsidP="00E0374D">
      <w:pPr>
        <w:shd w:val="clear" w:color="auto" w:fill="FFFFFF"/>
        <w:spacing w:after="0" w:line="360" w:lineRule="auto"/>
        <w:jc w:val="both"/>
        <w:rPr>
          <w:rFonts w:ascii="Times New Roman" w:hAnsi="Times New Roman" w:cs="Times New Roman"/>
          <w:sz w:val="24"/>
          <w:szCs w:val="24"/>
        </w:rPr>
      </w:pPr>
      <w:r w:rsidRPr="00DA05F6">
        <w:rPr>
          <w:rFonts w:ascii="Times New Roman" w:hAnsi="Times New Roman" w:cs="Times New Roman"/>
          <w:sz w:val="24"/>
          <w:szCs w:val="24"/>
        </w:rPr>
        <w:t>HANÁK F. 1993: Poznámky k tvorbě párů u kachny divoké (</w:t>
      </w:r>
      <w:proofErr w:type="spellStart"/>
      <w:r w:rsidRPr="00D23828">
        <w:rPr>
          <w:rFonts w:ascii="Times New Roman" w:hAnsi="Times New Roman" w:cs="Times New Roman"/>
          <w:i/>
          <w:sz w:val="24"/>
          <w:szCs w:val="24"/>
        </w:rPr>
        <w:t>Anas</w:t>
      </w:r>
      <w:proofErr w:type="spellEnd"/>
      <w:r w:rsidRPr="00D23828">
        <w:rPr>
          <w:rFonts w:ascii="Times New Roman" w:hAnsi="Times New Roman" w:cs="Times New Roman"/>
          <w:i/>
          <w:sz w:val="24"/>
          <w:szCs w:val="24"/>
        </w:rPr>
        <w:t xml:space="preserve"> </w:t>
      </w:r>
      <w:proofErr w:type="spellStart"/>
      <w:r w:rsidRPr="00D23828">
        <w:rPr>
          <w:rFonts w:ascii="Times New Roman" w:hAnsi="Times New Roman" w:cs="Times New Roman"/>
          <w:i/>
          <w:sz w:val="24"/>
          <w:szCs w:val="24"/>
        </w:rPr>
        <w:t>platyrhynchos</w:t>
      </w:r>
      <w:proofErr w:type="spellEnd"/>
      <w:r w:rsidRPr="00D23828">
        <w:rPr>
          <w:rFonts w:ascii="Times New Roman" w:hAnsi="Times New Roman" w:cs="Times New Roman"/>
          <w:i/>
          <w:sz w:val="24"/>
          <w:szCs w:val="24"/>
        </w:rPr>
        <w:t xml:space="preserve"> L</w:t>
      </w:r>
      <w:r w:rsidRPr="00DA05F6">
        <w:rPr>
          <w:rFonts w:ascii="Times New Roman" w:hAnsi="Times New Roman" w:cs="Times New Roman"/>
          <w:sz w:val="24"/>
          <w:szCs w:val="24"/>
        </w:rPr>
        <w:t>.) v průběhu zimování. Zprávy MOS 51: 133</w:t>
      </w:r>
      <w:r w:rsidR="00D23828">
        <w:rPr>
          <w:rFonts w:ascii="Times New Roman" w:hAnsi="Times New Roman" w:cs="Times New Roman"/>
          <w:sz w:val="24"/>
          <w:szCs w:val="24"/>
        </w:rPr>
        <w:t>–</w:t>
      </w:r>
      <w:r w:rsidRPr="00DA05F6">
        <w:rPr>
          <w:rFonts w:ascii="Times New Roman" w:hAnsi="Times New Roman" w:cs="Times New Roman"/>
          <w:sz w:val="24"/>
          <w:szCs w:val="24"/>
        </w:rPr>
        <w:t>136.</w:t>
      </w:r>
    </w:p>
    <w:p w:rsidR="00E0374D" w:rsidRPr="00DA05F6" w:rsidRDefault="00E0374D" w:rsidP="00E0374D">
      <w:pPr>
        <w:shd w:val="clear" w:color="auto" w:fill="FFFFFF"/>
        <w:spacing w:after="0" w:line="360" w:lineRule="auto"/>
        <w:jc w:val="both"/>
        <w:rPr>
          <w:rFonts w:ascii="Times New Roman" w:hAnsi="Times New Roman" w:cs="Times New Roman"/>
          <w:sz w:val="24"/>
          <w:szCs w:val="24"/>
        </w:rPr>
      </w:pPr>
    </w:p>
    <w:p w:rsidR="00E0374D" w:rsidRPr="00DA05F6" w:rsidRDefault="00E0374D" w:rsidP="00E0374D">
      <w:pPr>
        <w:shd w:val="clear" w:color="auto" w:fill="FFFFFF"/>
        <w:spacing w:after="0" w:line="360" w:lineRule="auto"/>
        <w:jc w:val="both"/>
        <w:rPr>
          <w:rFonts w:ascii="Times New Roman" w:hAnsi="Times New Roman" w:cs="Times New Roman"/>
          <w:sz w:val="24"/>
          <w:szCs w:val="24"/>
        </w:rPr>
      </w:pPr>
      <w:r w:rsidRPr="00DA05F6">
        <w:rPr>
          <w:rFonts w:ascii="Times New Roman" w:hAnsi="Times New Roman" w:cs="Times New Roman"/>
          <w:sz w:val="24"/>
          <w:szCs w:val="24"/>
        </w:rPr>
        <w:t>HANÁK F. 1996: Abnormálně zbarvené kachny divoké (</w:t>
      </w:r>
      <w:proofErr w:type="spellStart"/>
      <w:r w:rsidRPr="00D23828">
        <w:rPr>
          <w:rFonts w:ascii="Times New Roman" w:hAnsi="Times New Roman" w:cs="Times New Roman"/>
          <w:i/>
          <w:sz w:val="24"/>
          <w:szCs w:val="24"/>
        </w:rPr>
        <w:t>Anas</w:t>
      </w:r>
      <w:proofErr w:type="spellEnd"/>
      <w:r w:rsidRPr="00D23828">
        <w:rPr>
          <w:rFonts w:ascii="Times New Roman" w:hAnsi="Times New Roman" w:cs="Times New Roman"/>
          <w:i/>
          <w:sz w:val="24"/>
          <w:szCs w:val="24"/>
        </w:rPr>
        <w:t xml:space="preserve"> </w:t>
      </w:r>
      <w:proofErr w:type="spellStart"/>
      <w:r w:rsidRPr="00D23828">
        <w:rPr>
          <w:rFonts w:ascii="Times New Roman" w:hAnsi="Times New Roman" w:cs="Times New Roman"/>
          <w:i/>
          <w:sz w:val="24"/>
          <w:szCs w:val="24"/>
        </w:rPr>
        <w:t>platyrhynchos</w:t>
      </w:r>
      <w:proofErr w:type="spellEnd"/>
      <w:r w:rsidRPr="00DA05F6">
        <w:rPr>
          <w:rFonts w:ascii="Times New Roman" w:hAnsi="Times New Roman" w:cs="Times New Roman"/>
          <w:sz w:val="24"/>
          <w:szCs w:val="24"/>
        </w:rPr>
        <w:t>) na řece Svratce v Brně-Bystrci v letech 1970 - 1990. Zprávy MOS 54: 23</w:t>
      </w:r>
      <w:r w:rsidR="00D23828">
        <w:rPr>
          <w:rFonts w:ascii="Times New Roman" w:hAnsi="Times New Roman" w:cs="Times New Roman"/>
          <w:sz w:val="24"/>
          <w:szCs w:val="24"/>
        </w:rPr>
        <w:t>–</w:t>
      </w:r>
      <w:r w:rsidRPr="00DA05F6">
        <w:rPr>
          <w:rFonts w:ascii="Times New Roman" w:hAnsi="Times New Roman" w:cs="Times New Roman"/>
          <w:sz w:val="24"/>
          <w:szCs w:val="24"/>
        </w:rPr>
        <w:t>30.</w:t>
      </w:r>
    </w:p>
    <w:p w:rsidR="00E0374D" w:rsidRPr="00DA05F6" w:rsidRDefault="00E0374D" w:rsidP="00E0374D">
      <w:pPr>
        <w:shd w:val="clear" w:color="auto" w:fill="FFFFFF"/>
        <w:spacing w:after="0" w:line="360" w:lineRule="auto"/>
        <w:jc w:val="both"/>
        <w:rPr>
          <w:rFonts w:ascii="Times New Roman" w:hAnsi="Times New Roman" w:cs="Times New Roman"/>
          <w:sz w:val="24"/>
          <w:szCs w:val="24"/>
        </w:rPr>
      </w:pPr>
    </w:p>
    <w:p w:rsidR="00E0374D" w:rsidRPr="00DA05F6" w:rsidRDefault="00E0374D" w:rsidP="00E0374D">
      <w:pPr>
        <w:shd w:val="clear" w:color="auto" w:fill="FFFFFF"/>
        <w:spacing w:after="0" w:line="360" w:lineRule="auto"/>
        <w:jc w:val="both"/>
        <w:rPr>
          <w:rFonts w:ascii="Times New Roman" w:hAnsi="Times New Roman" w:cs="Times New Roman"/>
          <w:sz w:val="24"/>
          <w:szCs w:val="24"/>
        </w:rPr>
      </w:pPr>
      <w:r w:rsidRPr="00DA05F6">
        <w:rPr>
          <w:rFonts w:ascii="Times New Roman" w:hAnsi="Times New Roman" w:cs="Times New Roman"/>
          <w:sz w:val="24"/>
          <w:szCs w:val="24"/>
        </w:rPr>
        <w:t xml:space="preserve">HANZÁK J. &amp; HUDEC K. 1963: Světem zvířat. Ptáci II/1. Albatros, Praha. </w:t>
      </w:r>
    </w:p>
    <w:p w:rsidR="00E0374D" w:rsidRPr="00DA05F6" w:rsidRDefault="00E0374D" w:rsidP="00E0374D">
      <w:pPr>
        <w:shd w:val="clear" w:color="auto" w:fill="FFFFFF"/>
        <w:spacing w:after="0" w:line="360" w:lineRule="auto"/>
        <w:jc w:val="both"/>
        <w:rPr>
          <w:rFonts w:ascii="Times New Roman" w:hAnsi="Times New Roman" w:cs="Times New Roman"/>
          <w:sz w:val="24"/>
          <w:szCs w:val="24"/>
        </w:rPr>
      </w:pPr>
    </w:p>
    <w:p w:rsidR="00E0374D" w:rsidRPr="00DA05F6" w:rsidRDefault="00E0374D" w:rsidP="00E0374D">
      <w:pPr>
        <w:spacing w:line="360" w:lineRule="auto"/>
        <w:jc w:val="both"/>
        <w:rPr>
          <w:rFonts w:ascii="Times New Roman" w:hAnsi="Times New Roman" w:cs="Times New Roman"/>
          <w:sz w:val="24"/>
          <w:szCs w:val="24"/>
        </w:rPr>
      </w:pPr>
      <w:r w:rsidRPr="00DA05F6">
        <w:rPr>
          <w:rFonts w:ascii="Times New Roman" w:hAnsi="Times New Roman" w:cs="Times New Roman"/>
          <w:sz w:val="24"/>
          <w:szCs w:val="24"/>
        </w:rPr>
        <w:t xml:space="preserve">HAVRÁNEK F., BUKOVJAN </w:t>
      </w:r>
      <w:proofErr w:type="gramStart"/>
      <w:r w:rsidRPr="00DA05F6">
        <w:rPr>
          <w:rFonts w:ascii="Times New Roman" w:hAnsi="Times New Roman" w:cs="Times New Roman"/>
          <w:sz w:val="24"/>
          <w:szCs w:val="24"/>
        </w:rPr>
        <w:t>K. &amp;  JEŽEK</w:t>
      </w:r>
      <w:proofErr w:type="gramEnd"/>
      <w:r w:rsidRPr="00DA05F6">
        <w:rPr>
          <w:rFonts w:ascii="Times New Roman" w:hAnsi="Times New Roman" w:cs="Times New Roman"/>
          <w:sz w:val="24"/>
          <w:szCs w:val="24"/>
        </w:rPr>
        <w:t xml:space="preserve"> M. 2014: </w:t>
      </w:r>
      <w:proofErr w:type="spellStart"/>
      <w:r w:rsidRPr="00DA05F6">
        <w:rPr>
          <w:rFonts w:ascii="Times New Roman" w:hAnsi="Times New Roman" w:cs="Times New Roman"/>
          <w:sz w:val="24"/>
          <w:szCs w:val="24"/>
        </w:rPr>
        <w:t>Zazvěřování</w:t>
      </w:r>
      <w:proofErr w:type="spellEnd"/>
      <w:r w:rsidRPr="00DA05F6">
        <w:rPr>
          <w:rFonts w:ascii="Times New Roman" w:hAnsi="Times New Roman" w:cs="Times New Roman"/>
          <w:sz w:val="24"/>
          <w:szCs w:val="24"/>
        </w:rPr>
        <w:t xml:space="preserve"> divokou kachnou se vyplatí, ale není to málo. Myslivost 3: str. 10. </w:t>
      </w:r>
      <w:r w:rsidRPr="00DA05F6">
        <w:rPr>
          <w:rFonts w:ascii="Times New Roman" w:hAnsi="Times New Roman" w:cs="Times New Roman"/>
          <w:i/>
          <w:sz w:val="24"/>
          <w:szCs w:val="24"/>
        </w:rPr>
        <w:t xml:space="preserve">Dostupné </w:t>
      </w:r>
      <w:proofErr w:type="gramStart"/>
      <w:r w:rsidRPr="00DA05F6">
        <w:rPr>
          <w:rFonts w:ascii="Times New Roman" w:hAnsi="Times New Roman" w:cs="Times New Roman"/>
          <w:i/>
          <w:sz w:val="24"/>
          <w:szCs w:val="24"/>
        </w:rPr>
        <w:t>na</w:t>
      </w:r>
      <w:proofErr w:type="gramEnd"/>
      <w:r w:rsidRPr="00DA05F6">
        <w:rPr>
          <w:rFonts w:ascii="Times New Roman" w:hAnsi="Times New Roman" w:cs="Times New Roman"/>
          <w:i/>
          <w:sz w:val="24"/>
          <w:szCs w:val="24"/>
        </w:rPr>
        <w:t xml:space="preserve">: </w:t>
      </w:r>
      <w:hyperlink r:id="rId200" w:history="1">
        <w:r w:rsidRPr="00DA05F6">
          <w:rPr>
            <w:rStyle w:val="Hypertextovodkaz"/>
            <w:rFonts w:ascii="Times New Roman" w:hAnsi="Times New Roman" w:cs="Times New Roman"/>
            <w:i/>
            <w:color w:val="auto"/>
            <w:sz w:val="24"/>
            <w:szCs w:val="24"/>
            <w:u w:val="none"/>
          </w:rPr>
          <w:t>http://www.myslivost.cz/Casopis-Myslivost/Myslivost/2014/Brezen-2014/Zazverovani-divokou-kachnou-se-vyplati--ale-neni-t</w:t>
        </w:r>
      </w:hyperlink>
    </w:p>
    <w:p w:rsidR="00E0374D" w:rsidRPr="00DA05F6" w:rsidRDefault="00E0374D" w:rsidP="00E0374D">
      <w:pPr>
        <w:shd w:val="clear" w:color="auto" w:fill="FFFFFF"/>
        <w:spacing w:after="0" w:line="360" w:lineRule="auto"/>
        <w:jc w:val="both"/>
        <w:rPr>
          <w:rFonts w:ascii="Times New Roman" w:hAnsi="Times New Roman" w:cs="Times New Roman"/>
          <w:sz w:val="24"/>
          <w:szCs w:val="24"/>
        </w:rPr>
      </w:pPr>
    </w:p>
    <w:p w:rsidR="00E0374D" w:rsidRPr="00DA05F6" w:rsidRDefault="00E0374D" w:rsidP="00E0374D">
      <w:pPr>
        <w:spacing w:line="360" w:lineRule="auto"/>
        <w:jc w:val="both"/>
        <w:rPr>
          <w:rFonts w:ascii="Times New Roman" w:hAnsi="Times New Roman" w:cs="Times New Roman"/>
          <w:sz w:val="24"/>
          <w:szCs w:val="24"/>
        </w:rPr>
      </w:pPr>
      <w:r w:rsidRPr="00DA05F6">
        <w:rPr>
          <w:rFonts w:ascii="Times New Roman" w:hAnsi="Times New Roman" w:cs="Times New Roman"/>
          <w:sz w:val="24"/>
          <w:szCs w:val="24"/>
        </w:rPr>
        <w:t xml:space="preserve">HERČÍK T. &amp; DVOŘÁK J. 2010: Zvyšování hnízdních možností kachny divoké prostřednictví hnízdních budek. Myslivost 7: str. 20. </w:t>
      </w:r>
      <w:r w:rsidRPr="00DA05F6">
        <w:rPr>
          <w:rFonts w:ascii="Times New Roman" w:hAnsi="Times New Roman" w:cs="Times New Roman"/>
          <w:i/>
          <w:sz w:val="24"/>
          <w:szCs w:val="24"/>
        </w:rPr>
        <w:t xml:space="preserve">Dostupné </w:t>
      </w:r>
      <w:proofErr w:type="gramStart"/>
      <w:r w:rsidRPr="00DA05F6">
        <w:rPr>
          <w:rFonts w:ascii="Times New Roman" w:hAnsi="Times New Roman" w:cs="Times New Roman"/>
          <w:i/>
          <w:sz w:val="24"/>
          <w:szCs w:val="24"/>
        </w:rPr>
        <w:t>na</w:t>
      </w:r>
      <w:proofErr w:type="gramEnd"/>
      <w:r w:rsidRPr="00DA05F6">
        <w:rPr>
          <w:rFonts w:ascii="Times New Roman" w:hAnsi="Times New Roman" w:cs="Times New Roman"/>
          <w:i/>
          <w:sz w:val="24"/>
          <w:szCs w:val="24"/>
        </w:rPr>
        <w:t xml:space="preserve">: </w:t>
      </w:r>
      <w:hyperlink r:id="rId201" w:history="1">
        <w:r w:rsidRPr="00DA05F6">
          <w:rPr>
            <w:rStyle w:val="Hypertextovodkaz"/>
            <w:rFonts w:ascii="Times New Roman" w:hAnsi="Times New Roman" w:cs="Times New Roman"/>
            <w:i/>
            <w:color w:val="auto"/>
            <w:sz w:val="24"/>
            <w:szCs w:val="24"/>
            <w:u w:val="none"/>
          </w:rPr>
          <w:t>http://www.myslivost.cz/Casopis-Myslivost/Myslivost/2010/Cervenec---2010/Zvysovani-hnizdnich-moznosti-kachny-divoke-prostre</w:t>
        </w:r>
      </w:hyperlink>
    </w:p>
    <w:p w:rsidR="00E0374D" w:rsidRPr="00DA05F6" w:rsidRDefault="00E0374D" w:rsidP="00E0374D">
      <w:pPr>
        <w:shd w:val="clear" w:color="auto" w:fill="FFFFFF"/>
        <w:spacing w:after="0" w:line="360" w:lineRule="auto"/>
        <w:jc w:val="both"/>
        <w:rPr>
          <w:rFonts w:ascii="Times New Roman" w:hAnsi="Times New Roman" w:cs="Times New Roman"/>
          <w:sz w:val="24"/>
          <w:szCs w:val="24"/>
        </w:rPr>
      </w:pPr>
    </w:p>
    <w:p w:rsidR="00E0374D" w:rsidRPr="00DA05F6" w:rsidRDefault="00E0374D" w:rsidP="00E0374D">
      <w:pPr>
        <w:shd w:val="clear" w:color="auto" w:fill="FFFFFF"/>
        <w:spacing w:after="0" w:line="360" w:lineRule="auto"/>
        <w:jc w:val="both"/>
        <w:rPr>
          <w:rFonts w:ascii="Times New Roman" w:hAnsi="Times New Roman" w:cs="Times New Roman"/>
          <w:sz w:val="24"/>
          <w:szCs w:val="24"/>
        </w:rPr>
      </w:pPr>
      <w:r w:rsidRPr="00DA05F6">
        <w:rPr>
          <w:rFonts w:ascii="Times New Roman" w:hAnsi="Times New Roman" w:cs="Times New Roman"/>
          <w:sz w:val="24"/>
          <w:szCs w:val="24"/>
        </w:rPr>
        <w:t>HUDEC K. 1988: O barevných odchylkách ptačího opeření. Věda a život 33: 280.</w:t>
      </w:r>
    </w:p>
    <w:p w:rsidR="00E0374D" w:rsidRPr="00DA05F6" w:rsidRDefault="00E0374D" w:rsidP="00E0374D">
      <w:pPr>
        <w:shd w:val="clear" w:color="auto" w:fill="FFFFFF"/>
        <w:spacing w:after="0" w:line="360" w:lineRule="auto"/>
        <w:jc w:val="both"/>
        <w:rPr>
          <w:rFonts w:ascii="Times New Roman" w:hAnsi="Times New Roman" w:cs="Times New Roman"/>
          <w:sz w:val="24"/>
          <w:szCs w:val="24"/>
        </w:rPr>
      </w:pPr>
    </w:p>
    <w:p w:rsidR="00E0374D" w:rsidRPr="00DA05F6" w:rsidRDefault="00E0374D" w:rsidP="00E0374D">
      <w:pPr>
        <w:shd w:val="clear" w:color="auto" w:fill="FFFFFF"/>
        <w:spacing w:after="0" w:line="360" w:lineRule="auto"/>
        <w:jc w:val="both"/>
        <w:rPr>
          <w:rFonts w:ascii="Times New Roman" w:hAnsi="Times New Roman" w:cs="Times New Roman"/>
          <w:sz w:val="24"/>
          <w:szCs w:val="24"/>
        </w:rPr>
      </w:pPr>
      <w:r w:rsidRPr="00DA05F6">
        <w:rPr>
          <w:rFonts w:ascii="Times New Roman" w:hAnsi="Times New Roman" w:cs="Times New Roman"/>
          <w:sz w:val="24"/>
          <w:szCs w:val="24"/>
          <w:shd w:val="clear" w:color="auto" w:fill="FFFFFF"/>
        </w:rPr>
        <w:t>HUDEC K., BALÁT F. &amp; Karel ŠT̕ASTNÝ K. 1994:</w:t>
      </w:r>
      <w:r w:rsidRPr="00DA05F6">
        <w:rPr>
          <w:rStyle w:val="apple-converted-space"/>
          <w:rFonts w:ascii="Times New Roman" w:hAnsi="Times New Roman" w:cs="Times New Roman"/>
          <w:sz w:val="24"/>
          <w:szCs w:val="24"/>
          <w:shd w:val="clear" w:color="auto" w:fill="FFFFFF"/>
        </w:rPr>
        <w:t> </w:t>
      </w:r>
      <w:proofErr w:type="spellStart"/>
      <w:r w:rsidRPr="00DA05F6">
        <w:rPr>
          <w:rFonts w:ascii="Times New Roman" w:hAnsi="Times New Roman" w:cs="Times New Roman"/>
          <w:i/>
          <w:iCs/>
          <w:sz w:val="24"/>
          <w:szCs w:val="24"/>
          <w:shd w:val="clear" w:color="auto" w:fill="FFFFFF"/>
        </w:rPr>
        <w:t>Pta</w:t>
      </w:r>
      <w:proofErr w:type="spellEnd"/>
      <w:r w:rsidRPr="00DA05F6">
        <w:rPr>
          <w:rFonts w:ascii="Times New Roman" w:hAnsi="Times New Roman" w:cs="Times New Roman"/>
          <w:i/>
          <w:iCs/>
          <w:sz w:val="24"/>
          <w:szCs w:val="24"/>
          <w:shd w:val="clear" w:color="auto" w:fill="FFFFFF"/>
        </w:rPr>
        <w:t>́</w:t>
      </w:r>
      <w:proofErr w:type="spellStart"/>
      <w:r w:rsidRPr="00DA05F6">
        <w:rPr>
          <w:rFonts w:ascii="Times New Roman" w:hAnsi="Times New Roman" w:cs="Times New Roman"/>
          <w:i/>
          <w:iCs/>
          <w:sz w:val="24"/>
          <w:szCs w:val="24"/>
          <w:shd w:val="clear" w:color="auto" w:fill="FFFFFF"/>
        </w:rPr>
        <w:t>ci</w:t>
      </w:r>
      <w:proofErr w:type="spellEnd"/>
      <w:r w:rsidRPr="00DA05F6">
        <w:rPr>
          <w:rFonts w:ascii="Times New Roman" w:hAnsi="Times New Roman" w:cs="Times New Roman"/>
          <w:i/>
          <w:iCs/>
          <w:sz w:val="24"/>
          <w:szCs w:val="24"/>
          <w:shd w:val="clear" w:color="auto" w:fill="FFFFFF"/>
        </w:rPr>
        <w:t xml:space="preserve">: </w:t>
      </w:r>
      <w:proofErr w:type="spellStart"/>
      <w:r w:rsidRPr="00DA05F6">
        <w:rPr>
          <w:rFonts w:ascii="Times New Roman" w:hAnsi="Times New Roman" w:cs="Times New Roman"/>
          <w:i/>
          <w:iCs/>
          <w:sz w:val="24"/>
          <w:szCs w:val="24"/>
          <w:shd w:val="clear" w:color="auto" w:fill="FFFFFF"/>
        </w:rPr>
        <w:t>Aves</w:t>
      </w:r>
      <w:proofErr w:type="spellEnd"/>
      <w:r w:rsidRPr="00DA05F6">
        <w:rPr>
          <w:rFonts w:ascii="Times New Roman" w:hAnsi="Times New Roman" w:cs="Times New Roman"/>
          <w:sz w:val="24"/>
          <w:szCs w:val="24"/>
          <w:shd w:val="clear" w:color="auto" w:fill="FFFFFF"/>
        </w:rPr>
        <w:t>. 2.</w:t>
      </w:r>
      <w:r w:rsidRPr="00DA05F6">
        <w:rPr>
          <w:rStyle w:val="apple-converted-space"/>
          <w:rFonts w:ascii="Times New Roman" w:hAnsi="Times New Roman" w:cs="Times New Roman"/>
          <w:sz w:val="24"/>
          <w:szCs w:val="24"/>
          <w:shd w:val="clear" w:color="auto" w:fill="FFFFFF"/>
        </w:rPr>
        <w:t> </w:t>
      </w:r>
      <w:proofErr w:type="gramStart"/>
      <w:r w:rsidRPr="00DA05F6">
        <w:rPr>
          <w:rStyle w:val="apple-converted-space"/>
          <w:rFonts w:ascii="Times New Roman" w:hAnsi="Times New Roman" w:cs="Times New Roman"/>
          <w:sz w:val="24"/>
          <w:szCs w:val="24"/>
          <w:shd w:val="clear" w:color="auto" w:fill="FFFFFF"/>
        </w:rPr>
        <w:t>Academia,Praha</w:t>
      </w:r>
      <w:proofErr w:type="gramEnd"/>
      <w:r w:rsidRPr="00DA05F6">
        <w:rPr>
          <w:rStyle w:val="apple-converted-space"/>
          <w:rFonts w:ascii="Times New Roman" w:hAnsi="Times New Roman" w:cs="Times New Roman"/>
          <w:sz w:val="24"/>
          <w:szCs w:val="24"/>
          <w:shd w:val="clear" w:color="auto" w:fill="FFFFFF"/>
        </w:rPr>
        <w:t>.</w:t>
      </w:r>
    </w:p>
    <w:p w:rsidR="00E0374D" w:rsidRPr="00DA05F6" w:rsidRDefault="00E0374D" w:rsidP="00E0374D">
      <w:pPr>
        <w:shd w:val="clear" w:color="auto" w:fill="FFFFFF"/>
        <w:spacing w:after="0" w:line="360" w:lineRule="auto"/>
        <w:jc w:val="both"/>
        <w:rPr>
          <w:rFonts w:ascii="Times New Roman" w:hAnsi="Times New Roman" w:cs="Times New Roman"/>
          <w:sz w:val="24"/>
          <w:szCs w:val="24"/>
        </w:rPr>
      </w:pPr>
    </w:p>
    <w:p w:rsidR="00E0374D" w:rsidRPr="00DA05F6" w:rsidRDefault="00E0374D" w:rsidP="00E0374D">
      <w:pPr>
        <w:shd w:val="clear" w:color="auto" w:fill="FFFFFF"/>
        <w:spacing w:after="0" w:line="360" w:lineRule="auto"/>
        <w:jc w:val="both"/>
        <w:rPr>
          <w:rFonts w:ascii="Times New Roman" w:hAnsi="Times New Roman" w:cs="Times New Roman"/>
          <w:sz w:val="24"/>
          <w:szCs w:val="24"/>
          <w:shd w:val="clear" w:color="auto" w:fill="FFFFFF"/>
        </w:rPr>
      </w:pPr>
      <w:r w:rsidRPr="00DA05F6">
        <w:rPr>
          <w:rFonts w:ascii="Times New Roman" w:hAnsi="Times New Roman" w:cs="Times New Roman"/>
          <w:sz w:val="24"/>
          <w:szCs w:val="24"/>
          <w:shd w:val="clear" w:color="auto" w:fill="FFFFFF"/>
        </w:rPr>
        <w:t xml:space="preserve">CHAMPAGNON, J., P-A. CROCHET, J. KREISINGER, D. ČÍŽKOVÁ, M. GAUTHIER-CLERC, G. MASSEZ, P. SÖDERQUIST, T. ALBRECHT </w:t>
      </w:r>
      <w:r w:rsidRPr="00DA05F6">
        <w:rPr>
          <w:rFonts w:ascii="Times New Roman" w:hAnsi="Times New Roman" w:cs="Times New Roman"/>
          <w:sz w:val="24"/>
          <w:szCs w:val="24"/>
        </w:rPr>
        <w:t>&amp;</w:t>
      </w:r>
      <w:r w:rsidRPr="00DA05F6">
        <w:rPr>
          <w:rFonts w:ascii="Times New Roman" w:hAnsi="Times New Roman" w:cs="Times New Roman"/>
          <w:sz w:val="24"/>
          <w:szCs w:val="24"/>
          <w:shd w:val="clear" w:color="auto" w:fill="FFFFFF"/>
        </w:rPr>
        <w:t xml:space="preserve">M. GUILLEMAIN 2012: </w:t>
      </w:r>
      <w:proofErr w:type="spellStart"/>
      <w:r w:rsidRPr="00DA05F6">
        <w:rPr>
          <w:rFonts w:ascii="Times New Roman" w:hAnsi="Times New Roman" w:cs="Times New Roman"/>
          <w:sz w:val="24"/>
          <w:szCs w:val="24"/>
          <w:shd w:val="clear" w:color="auto" w:fill="FFFFFF"/>
        </w:rPr>
        <w:t>Assessing</w:t>
      </w:r>
      <w:proofErr w:type="spellEnd"/>
      <w:r w:rsidRPr="00DA05F6">
        <w:rPr>
          <w:rFonts w:ascii="Times New Roman" w:hAnsi="Times New Roman" w:cs="Times New Roman"/>
          <w:sz w:val="24"/>
          <w:szCs w:val="24"/>
          <w:shd w:val="clear" w:color="auto" w:fill="FFFFFF"/>
        </w:rPr>
        <w:t xml:space="preserve"> </w:t>
      </w:r>
      <w:proofErr w:type="spellStart"/>
      <w:r w:rsidRPr="00DA05F6">
        <w:rPr>
          <w:rFonts w:ascii="Times New Roman" w:hAnsi="Times New Roman" w:cs="Times New Roman"/>
          <w:sz w:val="24"/>
          <w:szCs w:val="24"/>
          <w:shd w:val="clear" w:color="auto" w:fill="FFFFFF"/>
        </w:rPr>
        <w:t>the</w:t>
      </w:r>
      <w:proofErr w:type="spellEnd"/>
      <w:r w:rsidRPr="00DA05F6">
        <w:rPr>
          <w:rFonts w:ascii="Times New Roman" w:hAnsi="Times New Roman" w:cs="Times New Roman"/>
          <w:sz w:val="24"/>
          <w:szCs w:val="24"/>
          <w:shd w:val="clear" w:color="auto" w:fill="FFFFFF"/>
        </w:rPr>
        <w:t xml:space="preserve"> </w:t>
      </w:r>
      <w:proofErr w:type="spellStart"/>
      <w:r w:rsidRPr="00DA05F6">
        <w:rPr>
          <w:rFonts w:ascii="Times New Roman" w:hAnsi="Times New Roman" w:cs="Times New Roman"/>
          <w:sz w:val="24"/>
          <w:szCs w:val="24"/>
          <w:shd w:val="clear" w:color="auto" w:fill="FFFFFF"/>
        </w:rPr>
        <w:t>genetic</w:t>
      </w:r>
      <w:proofErr w:type="spellEnd"/>
      <w:r w:rsidRPr="00DA05F6">
        <w:rPr>
          <w:rFonts w:ascii="Times New Roman" w:hAnsi="Times New Roman" w:cs="Times New Roman"/>
          <w:sz w:val="24"/>
          <w:szCs w:val="24"/>
          <w:shd w:val="clear" w:color="auto" w:fill="FFFFFF"/>
        </w:rPr>
        <w:t xml:space="preserve"> </w:t>
      </w:r>
      <w:proofErr w:type="spellStart"/>
      <w:r w:rsidRPr="00DA05F6">
        <w:rPr>
          <w:rFonts w:ascii="Times New Roman" w:hAnsi="Times New Roman" w:cs="Times New Roman"/>
          <w:sz w:val="24"/>
          <w:szCs w:val="24"/>
          <w:shd w:val="clear" w:color="auto" w:fill="FFFFFF"/>
        </w:rPr>
        <w:t>impact</w:t>
      </w:r>
      <w:proofErr w:type="spellEnd"/>
      <w:r w:rsidRPr="00DA05F6">
        <w:rPr>
          <w:rFonts w:ascii="Times New Roman" w:hAnsi="Times New Roman" w:cs="Times New Roman"/>
          <w:sz w:val="24"/>
          <w:szCs w:val="24"/>
          <w:shd w:val="clear" w:color="auto" w:fill="FFFFFF"/>
        </w:rPr>
        <w:t xml:space="preserve"> </w:t>
      </w:r>
      <w:proofErr w:type="spellStart"/>
      <w:r w:rsidRPr="00DA05F6">
        <w:rPr>
          <w:rFonts w:ascii="Times New Roman" w:hAnsi="Times New Roman" w:cs="Times New Roman"/>
          <w:sz w:val="24"/>
          <w:szCs w:val="24"/>
          <w:shd w:val="clear" w:color="auto" w:fill="FFFFFF"/>
        </w:rPr>
        <w:t>of</w:t>
      </w:r>
      <w:proofErr w:type="spellEnd"/>
      <w:r w:rsidRPr="00DA05F6">
        <w:rPr>
          <w:rFonts w:ascii="Times New Roman" w:hAnsi="Times New Roman" w:cs="Times New Roman"/>
          <w:sz w:val="24"/>
          <w:szCs w:val="24"/>
          <w:shd w:val="clear" w:color="auto" w:fill="FFFFFF"/>
        </w:rPr>
        <w:t xml:space="preserve"> </w:t>
      </w:r>
      <w:proofErr w:type="spellStart"/>
      <w:r w:rsidRPr="00DA05F6">
        <w:rPr>
          <w:rFonts w:ascii="Times New Roman" w:hAnsi="Times New Roman" w:cs="Times New Roman"/>
          <w:sz w:val="24"/>
          <w:szCs w:val="24"/>
          <w:shd w:val="clear" w:color="auto" w:fill="FFFFFF"/>
        </w:rPr>
        <w:t>massive</w:t>
      </w:r>
      <w:proofErr w:type="spellEnd"/>
      <w:r w:rsidRPr="00DA05F6">
        <w:rPr>
          <w:rFonts w:ascii="Times New Roman" w:hAnsi="Times New Roman" w:cs="Times New Roman"/>
          <w:sz w:val="24"/>
          <w:szCs w:val="24"/>
          <w:shd w:val="clear" w:color="auto" w:fill="FFFFFF"/>
        </w:rPr>
        <w:t xml:space="preserve"> </w:t>
      </w:r>
      <w:proofErr w:type="spellStart"/>
      <w:r w:rsidRPr="00DA05F6">
        <w:rPr>
          <w:rFonts w:ascii="Times New Roman" w:hAnsi="Times New Roman" w:cs="Times New Roman"/>
          <w:sz w:val="24"/>
          <w:szCs w:val="24"/>
          <w:shd w:val="clear" w:color="auto" w:fill="FFFFFF"/>
        </w:rPr>
        <w:t>restocking</w:t>
      </w:r>
      <w:proofErr w:type="spellEnd"/>
      <w:r w:rsidRPr="00DA05F6">
        <w:rPr>
          <w:rFonts w:ascii="Times New Roman" w:hAnsi="Times New Roman" w:cs="Times New Roman"/>
          <w:sz w:val="24"/>
          <w:szCs w:val="24"/>
          <w:shd w:val="clear" w:color="auto" w:fill="FFFFFF"/>
        </w:rPr>
        <w:t xml:space="preserve"> on </w:t>
      </w:r>
      <w:proofErr w:type="spellStart"/>
      <w:r w:rsidRPr="00DA05F6">
        <w:rPr>
          <w:rFonts w:ascii="Times New Roman" w:hAnsi="Times New Roman" w:cs="Times New Roman"/>
          <w:sz w:val="24"/>
          <w:szCs w:val="24"/>
          <w:shd w:val="clear" w:color="auto" w:fill="FFFFFF"/>
        </w:rPr>
        <w:t>wild</w:t>
      </w:r>
      <w:proofErr w:type="spellEnd"/>
      <w:r w:rsidRPr="00DA05F6">
        <w:rPr>
          <w:rFonts w:ascii="Times New Roman" w:hAnsi="Times New Roman" w:cs="Times New Roman"/>
          <w:sz w:val="24"/>
          <w:szCs w:val="24"/>
          <w:shd w:val="clear" w:color="auto" w:fill="FFFFFF"/>
        </w:rPr>
        <w:t xml:space="preserve"> </w:t>
      </w:r>
      <w:proofErr w:type="spellStart"/>
      <w:r w:rsidRPr="00DA05F6">
        <w:rPr>
          <w:rFonts w:ascii="Times New Roman" w:hAnsi="Times New Roman" w:cs="Times New Roman"/>
          <w:sz w:val="24"/>
          <w:szCs w:val="24"/>
          <w:shd w:val="clear" w:color="auto" w:fill="FFFFFF"/>
        </w:rPr>
        <w:t>mallard</w:t>
      </w:r>
      <w:proofErr w:type="spellEnd"/>
      <w:r w:rsidRPr="00DA05F6">
        <w:rPr>
          <w:rFonts w:ascii="Times New Roman" w:hAnsi="Times New Roman" w:cs="Times New Roman"/>
          <w:sz w:val="24"/>
          <w:szCs w:val="24"/>
          <w:shd w:val="clear" w:color="auto" w:fill="FFFFFF"/>
        </w:rPr>
        <w:t xml:space="preserve">: </w:t>
      </w:r>
      <w:proofErr w:type="spellStart"/>
      <w:r w:rsidRPr="00DA05F6">
        <w:rPr>
          <w:rFonts w:ascii="Times New Roman" w:hAnsi="Times New Roman" w:cs="Times New Roman"/>
          <w:sz w:val="24"/>
          <w:szCs w:val="24"/>
          <w:shd w:val="clear" w:color="auto" w:fill="FFFFFF"/>
        </w:rPr>
        <w:t>Does</w:t>
      </w:r>
      <w:proofErr w:type="spellEnd"/>
      <w:r w:rsidRPr="00DA05F6">
        <w:rPr>
          <w:rFonts w:ascii="Times New Roman" w:hAnsi="Times New Roman" w:cs="Times New Roman"/>
          <w:sz w:val="24"/>
          <w:szCs w:val="24"/>
          <w:shd w:val="clear" w:color="auto" w:fill="FFFFFF"/>
        </w:rPr>
        <w:t xml:space="preserve"> </w:t>
      </w:r>
      <w:proofErr w:type="spellStart"/>
      <w:r w:rsidRPr="00DA05F6">
        <w:rPr>
          <w:rFonts w:ascii="Times New Roman" w:hAnsi="Times New Roman" w:cs="Times New Roman"/>
          <w:sz w:val="24"/>
          <w:szCs w:val="24"/>
          <w:shd w:val="clear" w:color="auto" w:fill="FFFFFF"/>
        </w:rPr>
        <w:t>restocking</w:t>
      </w:r>
      <w:proofErr w:type="spellEnd"/>
      <w:r w:rsidRPr="00DA05F6">
        <w:rPr>
          <w:rFonts w:ascii="Times New Roman" w:hAnsi="Times New Roman" w:cs="Times New Roman"/>
          <w:sz w:val="24"/>
          <w:szCs w:val="24"/>
          <w:shd w:val="clear" w:color="auto" w:fill="FFFFFF"/>
        </w:rPr>
        <w:t xml:space="preserve"> </w:t>
      </w:r>
      <w:proofErr w:type="spellStart"/>
      <w:r w:rsidRPr="00DA05F6">
        <w:rPr>
          <w:rFonts w:ascii="Times New Roman" w:hAnsi="Times New Roman" w:cs="Times New Roman"/>
          <w:sz w:val="24"/>
          <w:szCs w:val="24"/>
          <w:shd w:val="clear" w:color="auto" w:fill="FFFFFF"/>
        </w:rPr>
        <w:t>with</w:t>
      </w:r>
      <w:proofErr w:type="spellEnd"/>
      <w:r w:rsidRPr="00DA05F6">
        <w:rPr>
          <w:rFonts w:ascii="Times New Roman" w:hAnsi="Times New Roman" w:cs="Times New Roman"/>
          <w:sz w:val="24"/>
          <w:szCs w:val="24"/>
          <w:shd w:val="clear" w:color="auto" w:fill="FFFFFF"/>
        </w:rPr>
        <w:t xml:space="preserve"> </w:t>
      </w:r>
      <w:proofErr w:type="spellStart"/>
      <w:r w:rsidRPr="00DA05F6">
        <w:rPr>
          <w:rFonts w:ascii="Times New Roman" w:hAnsi="Times New Roman" w:cs="Times New Roman"/>
          <w:sz w:val="24"/>
          <w:szCs w:val="24"/>
          <w:shd w:val="clear" w:color="auto" w:fill="FFFFFF"/>
        </w:rPr>
        <w:t>captive</w:t>
      </w:r>
      <w:proofErr w:type="spellEnd"/>
      <w:r w:rsidRPr="00DA05F6">
        <w:rPr>
          <w:rFonts w:ascii="Times New Roman" w:hAnsi="Times New Roman" w:cs="Times New Roman"/>
          <w:sz w:val="24"/>
          <w:szCs w:val="24"/>
          <w:shd w:val="clear" w:color="auto" w:fill="FFFFFF"/>
        </w:rPr>
        <w:t xml:space="preserve"> </w:t>
      </w:r>
      <w:proofErr w:type="spellStart"/>
      <w:r w:rsidRPr="00DA05F6">
        <w:rPr>
          <w:rFonts w:ascii="Times New Roman" w:hAnsi="Times New Roman" w:cs="Times New Roman"/>
          <w:sz w:val="24"/>
          <w:szCs w:val="24"/>
          <w:shd w:val="clear" w:color="auto" w:fill="FFFFFF"/>
        </w:rPr>
        <w:t>bred</w:t>
      </w:r>
      <w:proofErr w:type="spellEnd"/>
      <w:r w:rsidRPr="00DA05F6">
        <w:rPr>
          <w:rFonts w:ascii="Times New Roman" w:hAnsi="Times New Roman" w:cs="Times New Roman"/>
          <w:sz w:val="24"/>
          <w:szCs w:val="24"/>
          <w:shd w:val="clear" w:color="auto" w:fill="FFFFFF"/>
        </w:rPr>
        <w:t xml:space="preserve"> </w:t>
      </w:r>
      <w:proofErr w:type="spellStart"/>
      <w:r w:rsidRPr="00DA05F6">
        <w:rPr>
          <w:rFonts w:ascii="Times New Roman" w:hAnsi="Times New Roman" w:cs="Times New Roman"/>
          <w:sz w:val="24"/>
          <w:szCs w:val="24"/>
          <w:shd w:val="clear" w:color="auto" w:fill="FFFFFF"/>
        </w:rPr>
        <w:t>individuals</w:t>
      </w:r>
      <w:proofErr w:type="spellEnd"/>
      <w:r w:rsidRPr="00DA05F6">
        <w:rPr>
          <w:rFonts w:ascii="Times New Roman" w:hAnsi="Times New Roman" w:cs="Times New Roman"/>
          <w:sz w:val="24"/>
          <w:szCs w:val="24"/>
          <w:shd w:val="clear" w:color="auto" w:fill="FFFFFF"/>
        </w:rPr>
        <w:t xml:space="preserve"> </w:t>
      </w:r>
      <w:proofErr w:type="spellStart"/>
      <w:r w:rsidRPr="00DA05F6">
        <w:rPr>
          <w:rFonts w:ascii="Times New Roman" w:hAnsi="Times New Roman" w:cs="Times New Roman"/>
          <w:sz w:val="24"/>
          <w:szCs w:val="24"/>
          <w:shd w:val="clear" w:color="auto" w:fill="FFFFFF"/>
        </w:rPr>
        <w:t>affect</w:t>
      </w:r>
      <w:proofErr w:type="spellEnd"/>
      <w:r w:rsidRPr="00DA05F6">
        <w:rPr>
          <w:rFonts w:ascii="Times New Roman" w:hAnsi="Times New Roman" w:cs="Times New Roman"/>
          <w:sz w:val="24"/>
          <w:szCs w:val="24"/>
          <w:shd w:val="clear" w:color="auto" w:fill="FFFFFF"/>
        </w:rPr>
        <w:t xml:space="preserve"> </w:t>
      </w:r>
      <w:proofErr w:type="spellStart"/>
      <w:r w:rsidRPr="00DA05F6">
        <w:rPr>
          <w:rFonts w:ascii="Times New Roman" w:hAnsi="Times New Roman" w:cs="Times New Roman"/>
          <w:sz w:val="24"/>
          <w:szCs w:val="24"/>
          <w:shd w:val="clear" w:color="auto" w:fill="FFFFFF"/>
        </w:rPr>
        <w:t>the</w:t>
      </w:r>
      <w:proofErr w:type="spellEnd"/>
      <w:r w:rsidRPr="00DA05F6">
        <w:rPr>
          <w:rFonts w:ascii="Times New Roman" w:hAnsi="Times New Roman" w:cs="Times New Roman"/>
          <w:sz w:val="24"/>
          <w:szCs w:val="24"/>
          <w:shd w:val="clear" w:color="auto" w:fill="FFFFFF"/>
        </w:rPr>
        <w:t xml:space="preserve"> </w:t>
      </w:r>
      <w:proofErr w:type="spellStart"/>
      <w:r w:rsidRPr="00DA05F6">
        <w:rPr>
          <w:rFonts w:ascii="Times New Roman" w:hAnsi="Times New Roman" w:cs="Times New Roman"/>
          <w:sz w:val="24"/>
          <w:szCs w:val="24"/>
          <w:shd w:val="clear" w:color="auto" w:fill="FFFFFF"/>
        </w:rPr>
        <w:t>genetic</w:t>
      </w:r>
      <w:proofErr w:type="spellEnd"/>
      <w:r w:rsidRPr="00DA05F6">
        <w:rPr>
          <w:rFonts w:ascii="Times New Roman" w:hAnsi="Times New Roman" w:cs="Times New Roman"/>
          <w:sz w:val="24"/>
          <w:szCs w:val="24"/>
          <w:shd w:val="clear" w:color="auto" w:fill="FFFFFF"/>
        </w:rPr>
        <w:t xml:space="preserve"> integrity </w:t>
      </w:r>
      <w:proofErr w:type="spellStart"/>
      <w:r w:rsidRPr="00DA05F6">
        <w:rPr>
          <w:rFonts w:ascii="Times New Roman" w:hAnsi="Times New Roman" w:cs="Times New Roman"/>
          <w:sz w:val="24"/>
          <w:szCs w:val="24"/>
          <w:shd w:val="clear" w:color="auto" w:fill="FFFFFF"/>
        </w:rPr>
        <w:t>of</w:t>
      </w:r>
      <w:proofErr w:type="spellEnd"/>
      <w:r w:rsidRPr="00DA05F6">
        <w:rPr>
          <w:rFonts w:ascii="Times New Roman" w:hAnsi="Times New Roman" w:cs="Times New Roman"/>
          <w:sz w:val="24"/>
          <w:szCs w:val="24"/>
          <w:shd w:val="clear" w:color="auto" w:fill="FFFFFF"/>
        </w:rPr>
        <w:t xml:space="preserve"> </w:t>
      </w:r>
      <w:proofErr w:type="spellStart"/>
      <w:r w:rsidRPr="00DA05F6">
        <w:rPr>
          <w:rFonts w:ascii="Times New Roman" w:hAnsi="Times New Roman" w:cs="Times New Roman"/>
          <w:sz w:val="24"/>
          <w:szCs w:val="24"/>
          <w:shd w:val="clear" w:color="auto" w:fill="FFFFFF"/>
        </w:rPr>
        <w:t>wild</w:t>
      </w:r>
      <w:proofErr w:type="spellEnd"/>
      <w:r w:rsidRPr="00DA05F6">
        <w:rPr>
          <w:rFonts w:ascii="Times New Roman" w:hAnsi="Times New Roman" w:cs="Times New Roman"/>
          <w:sz w:val="24"/>
          <w:szCs w:val="24"/>
          <w:shd w:val="clear" w:color="auto" w:fill="FFFFFF"/>
        </w:rPr>
        <w:t xml:space="preserve"> </w:t>
      </w:r>
      <w:proofErr w:type="spellStart"/>
      <w:r w:rsidRPr="00DA05F6">
        <w:rPr>
          <w:rFonts w:ascii="Times New Roman" w:hAnsi="Times New Roman" w:cs="Times New Roman"/>
          <w:sz w:val="24"/>
          <w:szCs w:val="24"/>
          <w:shd w:val="clear" w:color="auto" w:fill="FFFFFF"/>
        </w:rPr>
        <w:t>mallard</w:t>
      </w:r>
      <w:proofErr w:type="spellEnd"/>
      <w:r w:rsidRPr="00DA05F6">
        <w:rPr>
          <w:rFonts w:ascii="Times New Roman" w:hAnsi="Times New Roman" w:cs="Times New Roman"/>
          <w:sz w:val="24"/>
          <w:szCs w:val="24"/>
          <w:shd w:val="clear" w:color="auto" w:fill="FFFFFF"/>
        </w:rPr>
        <w:t xml:space="preserve"> (</w:t>
      </w:r>
      <w:proofErr w:type="spellStart"/>
      <w:r w:rsidRPr="00DA05F6">
        <w:rPr>
          <w:rFonts w:ascii="Times New Roman" w:hAnsi="Times New Roman" w:cs="Times New Roman"/>
          <w:sz w:val="24"/>
          <w:szCs w:val="24"/>
          <w:shd w:val="clear" w:color="auto" w:fill="FFFFFF"/>
        </w:rPr>
        <w:t>Anas</w:t>
      </w:r>
      <w:proofErr w:type="spellEnd"/>
      <w:r w:rsidRPr="00DA05F6">
        <w:rPr>
          <w:rFonts w:ascii="Times New Roman" w:hAnsi="Times New Roman" w:cs="Times New Roman"/>
          <w:sz w:val="24"/>
          <w:szCs w:val="24"/>
          <w:shd w:val="clear" w:color="auto" w:fill="FFFFFF"/>
        </w:rPr>
        <w:t xml:space="preserve"> </w:t>
      </w:r>
      <w:proofErr w:type="spellStart"/>
      <w:r w:rsidRPr="00DA05F6">
        <w:rPr>
          <w:rFonts w:ascii="Times New Roman" w:hAnsi="Times New Roman" w:cs="Times New Roman"/>
          <w:sz w:val="24"/>
          <w:szCs w:val="24"/>
          <w:shd w:val="clear" w:color="auto" w:fill="FFFFFF"/>
        </w:rPr>
        <w:t>platyrhynchos</w:t>
      </w:r>
      <w:proofErr w:type="spellEnd"/>
      <w:r w:rsidRPr="00DA05F6">
        <w:rPr>
          <w:rFonts w:ascii="Times New Roman" w:hAnsi="Times New Roman" w:cs="Times New Roman"/>
          <w:sz w:val="24"/>
          <w:szCs w:val="24"/>
          <w:shd w:val="clear" w:color="auto" w:fill="FFFFFF"/>
        </w:rPr>
        <w:t xml:space="preserve">) </w:t>
      </w:r>
      <w:proofErr w:type="spellStart"/>
      <w:r w:rsidRPr="00DA05F6">
        <w:rPr>
          <w:rFonts w:ascii="Times New Roman" w:hAnsi="Times New Roman" w:cs="Times New Roman"/>
          <w:sz w:val="24"/>
          <w:szCs w:val="24"/>
          <w:shd w:val="clear" w:color="auto" w:fill="FFFFFF"/>
        </w:rPr>
        <w:t>population</w:t>
      </w:r>
      <w:proofErr w:type="spellEnd"/>
      <w:r w:rsidRPr="00DA05F6">
        <w:rPr>
          <w:rFonts w:ascii="Times New Roman" w:hAnsi="Times New Roman" w:cs="Times New Roman"/>
          <w:sz w:val="24"/>
          <w:szCs w:val="24"/>
          <w:shd w:val="clear" w:color="auto" w:fill="FFFFFF"/>
        </w:rPr>
        <w:t>?.</w:t>
      </w:r>
      <w:r w:rsidRPr="00DA05F6">
        <w:rPr>
          <w:rStyle w:val="apple-converted-space"/>
          <w:rFonts w:ascii="Times New Roman" w:hAnsi="Times New Roman" w:cs="Times New Roman"/>
          <w:sz w:val="24"/>
          <w:szCs w:val="24"/>
          <w:shd w:val="clear" w:color="auto" w:fill="FFFFFF"/>
        </w:rPr>
        <w:t> </w:t>
      </w:r>
      <w:proofErr w:type="spellStart"/>
      <w:r w:rsidRPr="00DA05F6">
        <w:rPr>
          <w:rFonts w:ascii="Times New Roman" w:hAnsi="Times New Roman" w:cs="Times New Roman"/>
          <w:i/>
          <w:iCs/>
          <w:sz w:val="24"/>
          <w:szCs w:val="24"/>
          <w:shd w:val="clear" w:color="auto" w:fill="FFFFFF"/>
        </w:rPr>
        <w:t>Animal</w:t>
      </w:r>
      <w:proofErr w:type="spellEnd"/>
      <w:r w:rsidRPr="00DA05F6">
        <w:rPr>
          <w:rFonts w:ascii="Times New Roman" w:hAnsi="Times New Roman" w:cs="Times New Roman"/>
          <w:i/>
          <w:iCs/>
          <w:sz w:val="24"/>
          <w:szCs w:val="24"/>
          <w:shd w:val="clear" w:color="auto" w:fill="FFFFFF"/>
        </w:rPr>
        <w:t xml:space="preserve"> </w:t>
      </w:r>
      <w:proofErr w:type="spellStart"/>
      <w:r w:rsidRPr="00DA05F6">
        <w:rPr>
          <w:rFonts w:ascii="Times New Roman" w:hAnsi="Times New Roman" w:cs="Times New Roman"/>
          <w:i/>
          <w:iCs/>
          <w:sz w:val="24"/>
          <w:szCs w:val="24"/>
          <w:shd w:val="clear" w:color="auto" w:fill="FFFFFF"/>
        </w:rPr>
        <w:t>Conservation</w:t>
      </w:r>
      <w:proofErr w:type="spellEnd"/>
      <w:r w:rsidRPr="00DA05F6">
        <w:rPr>
          <w:rFonts w:ascii="Times New Roman" w:hAnsi="Times New Roman" w:cs="Times New Roman"/>
          <w:sz w:val="24"/>
          <w:szCs w:val="24"/>
          <w:shd w:val="clear" w:color="auto" w:fill="FFFFFF"/>
        </w:rPr>
        <w:t> </w:t>
      </w:r>
      <w:r w:rsidRPr="00D23828">
        <w:rPr>
          <w:rFonts w:ascii="Times New Roman" w:hAnsi="Times New Roman" w:cs="Times New Roman"/>
          <w:bCs/>
          <w:sz w:val="24"/>
          <w:szCs w:val="24"/>
          <w:shd w:val="clear" w:color="auto" w:fill="FFFFFF"/>
        </w:rPr>
        <w:t>16</w:t>
      </w:r>
      <w:r w:rsidRPr="00D23828">
        <w:rPr>
          <w:rFonts w:ascii="Times New Roman" w:hAnsi="Times New Roman" w:cs="Times New Roman"/>
          <w:sz w:val="24"/>
          <w:szCs w:val="24"/>
          <w:shd w:val="clear" w:color="auto" w:fill="FFFFFF"/>
        </w:rPr>
        <w:t>(3</w:t>
      </w:r>
      <w:r w:rsidRPr="00DA05F6">
        <w:rPr>
          <w:rFonts w:ascii="Times New Roman" w:hAnsi="Times New Roman" w:cs="Times New Roman"/>
          <w:sz w:val="24"/>
          <w:szCs w:val="24"/>
          <w:shd w:val="clear" w:color="auto" w:fill="FFFFFF"/>
        </w:rPr>
        <w:t>): 295</w:t>
      </w:r>
      <w:r w:rsidR="00D23828">
        <w:rPr>
          <w:rFonts w:ascii="Times New Roman" w:hAnsi="Times New Roman" w:cs="Times New Roman"/>
          <w:sz w:val="24"/>
          <w:szCs w:val="24"/>
        </w:rPr>
        <w:t>–</w:t>
      </w:r>
      <w:r w:rsidRPr="00DA05F6">
        <w:rPr>
          <w:rFonts w:ascii="Times New Roman" w:hAnsi="Times New Roman" w:cs="Times New Roman"/>
          <w:sz w:val="24"/>
          <w:szCs w:val="24"/>
          <w:shd w:val="clear" w:color="auto" w:fill="FFFFFF"/>
        </w:rPr>
        <w:t>305.</w:t>
      </w:r>
    </w:p>
    <w:p w:rsidR="00E0374D" w:rsidRPr="00DA05F6" w:rsidRDefault="00E0374D" w:rsidP="00E0374D">
      <w:pPr>
        <w:shd w:val="clear" w:color="auto" w:fill="FFFFFF"/>
        <w:spacing w:after="0" w:line="360" w:lineRule="auto"/>
        <w:jc w:val="both"/>
        <w:rPr>
          <w:rFonts w:ascii="Times New Roman" w:hAnsi="Times New Roman" w:cs="Times New Roman"/>
          <w:sz w:val="24"/>
          <w:szCs w:val="24"/>
          <w:shd w:val="clear" w:color="auto" w:fill="FFFFFF"/>
        </w:rPr>
      </w:pPr>
    </w:p>
    <w:p w:rsidR="00E0374D" w:rsidRPr="00DA05F6" w:rsidRDefault="00E0374D" w:rsidP="00E0374D">
      <w:pPr>
        <w:shd w:val="clear" w:color="auto" w:fill="FFFFFF"/>
        <w:spacing w:after="0" w:line="360" w:lineRule="auto"/>
        <w:jc w:val="both"/>
        <w:rPr>
          <w:rFonts w:ascii="Times New Roman" w:hAnsi="Times New Roman" w:cs="Times New Roman"/>
          <w:sz w:val="24"/>
          <w:szCs w:val="24"/>
        </w:rPr>
      </w:pPr>
      <w:r w:rsidRPr="00DA05F6">
        <w:rPr>
          <w:rFonts w:ascii="Times New Roman" w:hAnsi="Times New Roman" w:cs="Times New Roman"/>
          <w:sz w:val="24"/>
          <w:szCs w:val="24"/>
        </w:rPr>
        <w:t xml:space="preserve">JASSO L. 2006: Albinismus u ptáků a výskyt albínů v České republice. </w:t>
      </w:r>
      <w:proofErr w:type="spellStart"/>
      <w:r w:rsidRPr="00DA05F6">
        <w:rPr>
          <w:rFonts w:ascii="Times New Roman" w:hAnsi="Times New Roman" w:cs="Times New Roman"/>
          <w:sz w:val="24"/>
          <w:szCs w:val="24"/>
        </w:rPr>
        <w:t>Panurus</w:t>
      </w:r>
      <w:proofErr w:type="spellEnd"/>
      <w:r w:rsidRPr="00DA05F6">
        <w:rPr>
          <w:rFonts w:ascii="Times New Roman" w:hAnsi="Times New Roman" w:cs="Times New Roman"/>
          <w:sz w:val="24"/>
          <w:szCs w:val="24"/>
        </w:rPr>
        <w:t xml:space="preserve"> 15: 57</w:t>
      </w:r>
      <w:r w:rsidR="00D23828">
        <w:rPr>
          <w:rFonts w:ascii="Times New Roman" w:hAnsi="Times New Roman" w:cs="Times New Roman"/>
          <w:sz w:val="24"/>
          <w:szCs w:val="24"/>
        </w:rPr>
        <w:t>–</w:t>
      </w:r>
      <w:r w:rsidRPr="00DA05F6">
        <w:rPr>
          <w:rFonts w:ascii="Times New Roman" w:hAnsi="Times New Roman" w:cs="Times New Roman"/>
          <w:sz w:val="24"/>
          <w:szCs w:val="24"/>
        </w:rPr>
        <w:t>67.</w:t>
      </w:r>
    </w:p>
    <w:p w:rsidR="00E0374D" w:rsidRPr="00DA05F6" w:rsidRDefault="00E0374D" w:rsidP="00E0374D">
      <w:pPr>
        <w:shd w:val="clear" w:color="auto" w:fill="FFFFFF"/>
        <w:spacing w:after="0" w:line="360" w:lineRule="auto"/>
        <w:jc w:val="both"/>
        <w:rPr>
          <w:rFonts w:ascii="Times New Roman" w:hAnsi="Times New Roman" w:cs="Times New Roman"/>
          <w:sz w:val="24"/>
          <w:szCs w:val="24"/>
        </w:rPr>
      </w:pPr>
    </w:p>
    <w:p w:rsidR="00E0374D" w:rsidRPr="00DA05F6" w:rsidRDefault="00E0374D" w:rsidP="00E0374D">
      <w:pPr>
        <w:shd w:val="clear" w:color="auto" w:fill="FFFFFF"/>
        <w:spacing w:after="0" w:line="360" w:lineRule="auto"/>
        <w:jc w:val="both"/>
        <w:rPr>
          <w:rFonts w:ascii="Times New Roman" w:hAnsi="Times New Roman" w:cs="Times New Roman"/>
          <w:sz w:val="24"/>
          <w:szCs w:val="24"/>
        </w:rPr>
      </w:pPr>
      <w:r w:rsidRPr="00DA05F6">
        <w:rPr>
          <w:rFonts w:ascii="Times New Roman" w:hAnsi="Times New Roman" w:cs="Times New Roman"/>
          <w:sz w:val="24"/>
          <w:szCs w:val="24"/>
        </w:rPr>
        <w:t>KADAVA L. 2012: Hnízdění atypicky zbarvených kachen divokých (</w:t>
      </w:r>
      <w:proofErr w:type="spellStart"/>
      <w:r w:rsidRPr="00D23828">
        <w:rPr>
          <w:rFonts w:ascii="Times New Roman" w:hAnsi="Times New Roman" w:cs="Times New Roman"/>
          <w:i/>
          <w:sz w:val="24"/>
          <w:szCs w:val="24"/>
        </w:rPr>
        <w:t>Anas</w:t>
      </w:r>
      <w:proofErr w:type="spellEnd"/>
      <w:r w:rsidRPr="00D23828">
        <w:rPr>
          <w:rFonts w:ascii="Times New Roman" w:hAnsi="Times New Roman" w:cs="Times New Roman"/>
          <w:i/>
          <w:sz w:val="24"/>
          <w:szCs w:val="24"/>
        </w:rPr>
        <w:t xml:space="preserve"> </w:t>
      </w:r>
      <w:proofErr w:type="spellStart"/>
      <w:r w:rsidRPr="00D23828">
        <w:rPr>
          <w:rFonts w:ascii="Times New Roman" w:hAnsi="Times New Roman" w:cs="Times New Roman"/>
          <w:i/>
          <w:sz w:val="24"/>
          <w:szCs w:val="24"/>
        </w:rPr>
        <w:t>platyrhynchos</w:t>
      </w:r>
      <w:proofErr w:type="spellEnd"/>
      <w:r w:rsidRPr="00DA05F6">
        <w:rPr>
          <w:rFonts w:ascii="Times New Roman" w:hAnsi="Times New Roman" w:cs="Times New Roman"/>
          <w:sz w:val="24"/>
          <w:szCs w:val="24"/>
        </w:rPr>
        <w:t xml:space="preserve">) v Nymburce. </w:t>
      </w:r>
      <w:proofErr w:type="spellStart"/>
      <w:r w:rsidRPr="00DA05F6">
        <w:rPr>
          <w:rFonts w:ascii="Times New Roman" w:hAnsi="Times New Roman" w:cs="Times New Roman"/>
          <w:sz w:val="24"/>
          <w:szCs w:val="24"/>
        </w:rPr>
        <w:t>Panurus</w:t>
      </w:r>
      <w:proofErr w:type="spellEnd"/>
      <w:r w:rsidRPr="00DA05F6">
        <w:rPr>
          <w:rFonts w:ascii="Times New Roman" w:hAnsi="Times New Roman" w:cs="Times New Roman"/>
          <w:sz w:val="24"/>
          <w:szCs w:val="24"/>
        </w:rPr>
        <w:t xml:space="preserve"> 21: 103 – 108.</w:t>
      </w:r>
    </w:p>
    <w:p w:rsidR="00E0374D" w:rsidRPr="00DA05F6" w:rsidRDefault="00E0374D" w:rsidP="00E0374D">
      <w:pPr>
        <w:spacing w:before="150" w:after="0" w:line="360" w:lineRule="auto"/>
        <w:jc w:val="both"/>
        <w:rPr>
          <w:rFonts w:ascii="Times New Roman" w:eastAsia="Arial Unicode MS" w:hAnsi="Times New Roman" w:cs="Times New Roman"/>
          <w:sz w:val="24"/>
          <w:szCs w:val="24"/>
        </w:rPr>
      </w:pPr>
      <w:r w:rsidRPr="00DA05F6">
        <w:rPr>
          <w:rFonts w:ascii="Times New Roman" w:eastAsia="Arial Unicode MS" w:hAnsi="Times New Roman" w:cs="Times New Roman"/>
          <w:caps/>
          <w:sz w:val="24"/>
          <w:szCs w:val="24"/>
        </w:rPr>
        <w:t>KALINA</w:t>
      </w:r>
      <w:r w:rsidRPr="00DA05F6">
        <w:rPr>
          <w:rFonts w:ascii="Times New Roman" w:eastAsia="Arial Unicode MS" w:hAnsi="Times New Roman" w:cs="Times New Roman"/>
          <w:sz w:val="24"/>
          <w:szCs w:val="24"/>
        </w:rPr>
        <w:t xml:space="preserve"> R., </w:t>
      </w:r>
      <w:r w:rsidRPr="00DA05F6">
        <w:rPr>
          <w:rFonts w:ascii="Times New Roman" w:eastAsia="Arial Unicode MS" w:hAnsi="Times New Roman" w:cs="Times New Roman"/>
          <w:caps/>
          <w:sz w:val="24"/>
          <w:szCs w:val="24"/>
        </w:rPr>
        <w:t>KLIMEŠ</w:t>
      </w:r>
      <w:r w:rsidRPr="00DA05F6">
        <w:rPr>
          <w:rFonts w:ascii="Times New Roman" w:eastAsia="Arial Unicode MS" w:hAnsi="Times New Roman" w:cs="Times New Roman"/>
          <w:sz w:val="24"/>
          <w:szCs w:val="24"/>
        </w:rPr>
        <w:t xml:space="preserve"> B.  </w:t>
      </w:r>
      <w:r w:rsidRPr="00DA05F6">
        <w:rPr>
          <w:rFonts w:ascii="Times New Roman" w:hAnsi="Times New Roman" w:cs="Times New Roman"/>
          <w:sz w:val="24"/>
          <w:szCs w:val="24"/>
        </w:rPr>
        <w:t>&amp;</w:t>
      </w:r>
      <w:r w:rsidRPr="00DA05F6">
        <w:rPr>
          <w:rFonts w:ascii="Times New Roman" w:eastAsia="Arial Unicode MS" w:hAnsi="Times New Roman" w:cs="Times New Roman"/>
          <w:sz w:val="24"/>
          <w:szCs w:val="24"/>
        </w:rPr>
        <w:t> </w:t>
      </w:r>
      <w:r w:rsidRPr="00DA05F6">
        <w:rPr>
          <w:rFonts w:ascii="Times New Roman" w:eastAsia="Arial Unicode MS" w:hAnsi="Times New Roman" w:cs="Times New Roman"/>
          <w:caps/>
          <w:sz w:val="24"/>
          <w:szCs w:val="24"/>
        </w:rPr>
        <w:t>MÜLLER</w:t>
      </w:r>
      <w:r w:rsidRPr="00DA05F6">
        <w:rPr>
          <w:rFonts w:ascii="Times New Roman" w:eastAsia="Arial Unicode MS" w:hAnsi="Times New Roman" w:cs="Times New Roman"/>
          <w:sz w:val="24"/>
          <w:szCs w:val="24"/>
        </w:rPr>
        <w:t xml:space="preserve"> Z. 1957: </w:t>
      </w:r>
      <w:r w:rsidRPr="00DA05F6">
        <w:rPr>
          <w:rFonts w:ascii="Times New Roman" w:eastAsia="Arial Unicode MS" w:hAnsi="Times New Roman" w:cs="Times New Roman"/>
          <w:iCs/>
          <w:sz w:val="24"/>
          <w:szCs w:val="24"/>
        </w:rPr>
        <w:t xml:space="preserve">Chov vodní drůbeže: Učební text pro </w:t>
      </w:r>
      <w:proofErr w:type="spellStart"/>
      <w:r w:rsidRPr="00DA05F6">
        <w:rPr>
          <w:rFonts w:ascii="Times New Roman" w:eastAsia="Arial Unicode MS" w:hAnsi="Times New Roman" w:cs="Times New Roman"/>
          <w:iCs/>
          <w:sz w:val="24"/>
          <w:szCs w:val="24"/>
        </w:rPr>
        <w:t>zeměd</w:t>
      </w:r>
      <w:proofErr w:type="spellEnd"/>
      <w:r w:rsidRPr="00DA05F6">
        <w:rPr>
          <w:rFonts w:ascii="Times New Roman" w:eastAsia="Arial Unicode MS" w:hAnsi="Times New Roman" w:cs="Times New Roman"/>
          <w:iCs/>
          <w:sz w:val="24"/>
          <w:szCs w:val="24"/>
        </w:rPr>
        <w:t xml:space="preserve">. </w:t>
      </w:r>
      <w:proofErr w:type="spellStart"/>
      <w:r w:rsidRPr="00DA05F6">
        <w:rPr>
          <w:rFonts w:ascii="Times New Roman" w:eastAsia="Arial Unicode MS" w:hAnsi="Times New Roman" w:cs="Times New Roman"/>
          <w:iCs/>
          <w:sz w:val="24"/>
          <w:szCs w:val="24"/>
        </w:rPr>
        <w:t>techn</w:t>
      </w:r>
      <w:proofErr w:type="spellEnd"/>
      <w:r w:rsidRPr="00DA05F6">
        <w:rPr>
          <w:rFonts w:ascii="Times New Roman" w:eastAsia="Arial Unicode MS" w:hAnsi="Times New Roman" w:cs="Times New Roman"/>
          <w:iCs/>
          <w:sz w:val="24"/>
          <w:szCs w:val="24"/>
        </w:rPr>
        <w:t xml:space="preserve">. a </w:t>
      </w:r>
      <w:proofErr w:type="spellStart"/>
      <w:r w:rsidRPr="00DA05F6">
        <w:rPr>
          <w:rFonts w:ascii="Times New Roman" w:eastAsia="Arial Unicode MS" w:hAnsi="Times New Roman" w:cs="Times New Roman"/>
          <w:iCs/>
          <w:sz w:val="24"/>
          <w:szCs w:val="24"/>
        </w:rPr>
        <w:t>zeměd</w:t>
      </w:r>
      <w:proofErr w:type="spellEnd"/>
      <w:r w:rsidRPr="00DA05F6">
        <w:rPr>
          <w:rFonts w:ascii="Times New Roman" w:eastAsia="Arial Unicode MS" w:hAnsi="Times New Roman" w:cs="Times New Roman"/>
          <w:iCs/>
          <w:sz w:val="24"/>
          <w:szCs w:val="24"/>
        </w:rPr>
        <w:t>. mistrovské školy oboru drůbežnického a rybářského</w:t>
      </w:r>
      <w:r w:rsidRPr="00DA05F6">
        <w:rPr>
          <w:rFonts w:ascii="Times New Roman" w:eastAsia="Arial Unicode MS" w:hAnsi="Times New Roman" w:cs="Times New Roman"/>
          <w:sz w:val="24"/>
          <w:szCs w:val="24"/>
        </w:rPr>
        <w:t>. SZN, Praha.</w:t>
      </w:r>
    </w:p>
    <w:p w:rsidR="00E0374D" w:rsidRPr="00DA05F6" w:rsidRDefault="00E0374D" w:rsidP="00E0374D">
      <w:pPr>
        <w:shd w:val="clear" w:color="auto" w:fill="FFFFFF"/>
        <w:spacing w:after="0" w:line="360" w:lineRule="auto"/>
        <w:jc w:val="both"/>
        <w:rPr>
          <w:rFonts w:ascii="Times New Roman" w:hAnsi="Times New Roman" w:cs="Times New Roman"/>
          <w:sz w:val="24"/>
          <w:szCs w:val="24"/>
        </w:rPr>
      </w:pPr>
    </w:p>
    <w:p w:rsidR="00E0374D" w:rsidRPr="00DA05F6" w:rsidRDefault="00E0374D" w:rsidP="00E0374D">
      <w:pPr>
        <w:shd w:val="clear" w:color="auto" w:fill="FFFFFF"/>
        <w:spacing w:after="0" w:line="360" w:lineRule="auto"/>
        <w:jc w:val="both"/>
        <w:rPr>
          <w:rFonts w:ascii="Times New Roman" w:hAnsi="Times New Roman" w:cs="Times New Roman"/>
          <w:sz w:val="24"/>
          <w:szCs w:val="24"/>
        </w:rPr>
      </w:pPr>
      <w:r w:rsidRPr="00DA05F6">
        <w:rPr>
          <w:rFonts w:ascii="Times New Roman" w:hAnsi="Times New Roman" w:cs="Times New Roman"/>
          <w:sz w:val="24"/>
          <w:szCs w:val="24"/>
        </w:rPr>
        <w:t>KLÁPŠTĚ J. 2009: Neobvyklé zbarvení opeření u kachny divoké (</w:t>
      </w:r>
      <w:proofErr w:type="spellStart"/>
      <w:r w:rsidRPr="00D23828">
        <w:rPr>
          <w:rFonts w:ascii="Times New Roman" w:hAnsi="Times New Roman" w:cs="Times New Roman"/>
          <w:i/>
          <w:sz w:val="24"/>
          <w:szCs w:val="24"/>
        </w:rPr>
        <w:t>Anas</w:t>
      </w:r>
      <w:proofErr w:type="spellEnd"/>
      <w:r w:rsidRPr="00D23828">
        <w:rPr>
          <w:rFonts w:ascii="Times New Roman" w:hAnsi="Times New Roman" w:cs="Times New Roman"/>
          <w:i/>
          <w:sz w:val="24"/>
          <w:szCs w:val="24"/>
        </w:rPr>
        <w:t xml:space="preserve"> </w:t>
      </w:r>
      <w:proofErr w:type="spellStart"/>
      <w:r w:rsidRPr="00D23828">
        <w:rPr>
          <w:rFonts w:ascii="Times New Roman" w:hAnsi="Times New Roman" w:cs="Times New Roman"/>
          <w:i/>
          <w:sz w:val="24"/>
          <w:szCs w:val="24"/>
        </w:rPr>
        <w:t>platyrhynchos</w:t>
      </w:r>
      <w:proofErr w:type="spellEnd"/>
      <w:r w:rsidRPr="00DA05F6">
        <w:rPr>
          <w:rFonts w:ascii="Times New Roman" w:hAnsi="Times New Roman" w:cs="Times New Roman"/>
          <w:sz w:val="24"/>
          <w:szCs w:val="24"/>
        </w:rPr>
        <w:t xml:space="preserve">). </w:t>
      </w:r>
      <w:proofErr w:type="spellStart"/>
      <w:r w:rsidRPr="00DA05F6">
        <w:rPr>
          <w:rFonts w:ascii="Times New Roman" w:hAnsi="Times New Roman" w:cs="Times New Roman"/>
          <w:sz w:val="24"/>
          <w:szCs w:val="24"/>
        </w:rPr>
        <w:t>Panurus</w:t>
      </w:r>
      <w:proofErr w:type="spellEnd"/>
      <w:r w:rsidRPr="00DA05F6">
        <w:rPr>
          <w:rFonts w:ascii="Times New Roman" w:hAnsi="Times New Roman" w:cs="Times New Roman"/>
          <w:sz w:val="24"/>
          <w:szCs w:val="24"/>
        </w:rPr>
        <w:t xml:space="preserve"> 18: 69</w:t>
      </w:r>
      <w:r w:rsidR="00D23828">
        <w:rPr>
          <w:rFonts w:ascii="Times New Roman" w:hAnsi="Times New Roman" w:cs="Times New Roman"/>
          <w:sz w:val="24"/>
          <w:szCs w:val="24"/>
        </w:rPr>
        <w:t>–</w:t>
      </w:r>
      <w:r w:rsidRPr="00DA05F6">
        <w:rPr>
          <w:rFonts w:ascii="Times New Roman" w:hAnsi="Times New Roman" w:cs="Times New Roman"/>
          <w:sz w:val="24"/>
          <w:szCs w:val="24"/>
        </w:rPr>
        <w:t>72.</w:t>
      </w:r>
    </w:p>
    <w:p w:rsidR="00E0374D" w:rsidRPr="00DA05F6" w:rsidRDefault="00E0374D" w:rsidP="00E0374D">
      <w:pPr>
        <w:shd w:val="clear" w:color="auto" w:fill="FFFFFF"/>
        <w:spacing w:after="0" w:line="360" w:lineRule="auto"/>
        <w:jc w:val="both"/>
        <w:rPr>
          <w:rFonts w:ascii="Times New Roman" w:hAnsi="Times New Roman" w:cs="Times New Roman"/>
          <w:sz w:val="24"/>
          <w:szCs w:val="24"/>
        </w:rPr>
      </w:pPr>
    </w:p>
    <w:p w:rsidR="00E0374D" w:rsidRPr="00DA05F6" w:rsidRDefault="00E0374D" w:rsidP="00E0374D">
      <w:pPr>
        <w:shd w:val="clear" w:color="auto" w:fill="FFFFFF"/>
        <w:spacing w:after="0" w:line="360" w:lineRule="auto"/>
        <w:jc w:val="both"/>
        <w:rPr>
          <w:rFonts w:ascii="Times New Roman" w:hAnsi="Times New Roman" w:cs="Times New Roman"/>
          <w:sz w:val="24"/>
          <w:szCs w:val="24"/>
        </w:rPr>
      </w:pPr>
      <w:r w:rsidRPr="00DA05F6">
        <w:rPr>
          <w:rFonts w:ascii="Times New Roman" w:hAnsi="Times New Roman" w:cs="Times New Roman"/>
          <w:sz w:val="24"/>
          <w:szCs w:val="24"/>
        </w:rPr>
        <w:t xml:space="preserve">KLÁPŠTĚ J. &amp; KLÁPŠŤOVÁ J. 2006: </w:t>
      </w:r>
      <w:proofErr w:type="spellStart"/>
      <w:r w:rsidRPr="00DA05F6">
        <w:rPr>
          <w:rFonts w:ascii="Times New Roman" w:hAnsi="Times New Roman" w:cs="Times New Roman"/>
          <w:sz w:val="24"/>
          <w:szCs w:val="24"/>
        </w:rPr>
        <w:t>Luecismus</w:t>
      </w:r>
      <w:proofErr w:type="spellEnd"/>
      <w:r w:rsidRPr="00DA05F6">
        <w:rPr>
          <w:rFonts w:ascii="Times New Roman" w:hAnsi="Times New Roman" w:cs="Times New Roman"/>
          <w:sz w:val="24"/>
          <w:szCs w:val="24"/>
        </w:rPr>
        <w:t xml:space="preserve"> u pěnice černohlavé (</w:t>
      </w:r>
      <w:proofErr w:type="spellStart"/>
      <w:r w:rsidRPr="00D23828">
        <w:rPr>
          <w:rFonts w:ascii="Times New Roman" w:hAnsi="Times New Roman" w:cs="Times New Roman"/>
          <w:i/>
          <w:sz w:val="24"/>
          <w:szCs w:val="24"/>
        </w:rPr>
        <w:t>Sylvia</w:t>
      </w:r>
      <w:proofErr w:type="spellEnd"/>
      <w:r w:rsidRPr="00D23828">
        <w:rPr>
          <w:rFonts w:ascii="Times New Roman" w:hAnsi="Times New Roman" w:cs="Times New Roman"/>
          <w:i/>
          <w:sz w:val="24"/>
          <w:szCs w:val="24"/>
        </w:rPr>
        <w:t xml:space="preserve"> </w:t>
      </w:r>
      <w:proofErr w:type="spellStart"/>
      <w:r w:rsidRPr="00D23828">
        <w:rPr>
          <w:rFonts w:ascii="Times New Roman" w:hAnsi="Times New Roman" w:cs="Times New Roman"/>
          <w:i/>
          <w:sz w:val="24"/>
          <w:szCs w:val="24"/>
        </w:rPr>
        <w:t>atricapilla</w:t>
      </w:r>
      <w:proofErr w:type="spellEnd"/>
      <w:r w:rsidRPr="00DA05F6">
        <w:rPr>
          <w:rFonts w:ascii="Times New Roman" w:hAnsi="Times New Roman" w:cs="Times New Roman"/>
          <w:sz w:val="24"/>
          <w:szCs w:val="24"/>
        </w:rPr>
        <w:t xml:space="preserve">) a poznámky k abnormálnímu opeření ptáků. </w:t>
      </w:r>
      <w:proofErr w:type="spellStart"/>
      <w:r w:rsidRPr="00DA05F6">
        <w:rPr>
          <w:rFonts w:ascii="Times New Roman" w:hAnsi="Times New Roman" w:cs="Times New Roman"/>
          <w:sz w:val="24"/>
          <w:szCs w:val="24"/>
        </w:rPr>
        <w:t>Panurus</w:t>
      </w:r>
      <w:proofErr w:type="spellEnd"/>
      <w:r w:rsidRPr="00DA05F6">
        <w:rPr>
          <w:rFonts w:ascii="Times New Roman" w:hAnsi="Times New Roman" w:cs="Times New Roman"/>
          <w:sz w:val="24"/>
          <w:szCs w:val="24"/>
        </w:rPr>
        <w:t xml:space="preserve"> 15: 69</w:t>
      </w:r>
      <w:r w:rsidR="00D23828">
        <w:rPr>
          <w:rFonts w:ascii="Times New Roman" w:hAnsi="Times New Roman" w:cs="Times New Roman"/>
          <w:sz w:val="24"/>
          <w:szCs w:val="24"/>
        </w:rPr>
        <w:t>–</w:t>
      </w:r>
      <w:r w:rsidRPr="00DA05F6">
        <w:rPr>
          <w:rFonts w:ascii="Times New Roman" w:hAnsi="Times New Roman" w:cs="Times New Roman"/>
          <w:sz w:val="24"/>
          <w:szCs w:val="24"/>
        </w:rPr>
        <w:t>72.</w:t>
      </w:r>
    </w:p>
    <w:p w:rsidR="00E0374D" w:rsidRPr="00DA05F6" w:rsidRDefault="00E0374D" w:rsidP="00E0374D">
      <w:pPr>
        <w:shd w:val="clear" w:color="auto" w:fill="FFFFFF"/>
        <w:spacing w:after="0" w:line="360" w:lineRule="auto"/>
        <w:jc w:val="both"/>
        <w:rPr>
          <w:rFonts w:ascii="Times New Roman" w:hAnsi="Times New Roman" w:cs="Times New Roman"/>
          <w:sz w:val="24"/>
          <w:szCs w:val="24"/>
        </w:rPr>
      </w:pPr>
    </w:p>
    <w:p w:rsidR="00E0374D" w:rsidRPr="00DA05F6" w:rsidRDefault="00E0374D" w:rsidP="00E0374D">
      <w:pPr>
        <w:shd w:val="clear" w:color="auto" w:fill="FFFFFF"/>
        <w:spacing w:line="360" w:lineRule="auto"/>
        <w:jc w:val="both"/>
        <w:rPr>
          <w:rFonts w:ascii="Times New Roman" w:hAnsi="Times New Roman" w:cs="Times New Roman"/>
          <w:i/>
          <w:sz w:val="24"/>
          <w:szCs w:val="24"/>
        </w:rPr>
      </w:pPr>
      <w:r w:rsidRPr="00DA05F6">
        <w:rPr>
          <w:rFonts w:ascii="Times New Roman" w:hAnsi="Times New Roman" w:cs="Times New Roman"/>
          <w:sz w:val="24"/>
          <w:szCs w:val="24"/>
        </w:rPr>
        <w:t xml:space="preserve">KREISINGER J., JAVŮRKOVÁ V. &amp; ČÍŽKOVÁ D. 2011: Genetická </w:t>
      </w:r>
      <w:proofErr w:type="spellStart"/>
      <w:r w:rsidRPr="00DA05F6">
        <w:rPr>
          <w:rFonts w:ascii="Times New Roman" w:hAnsi="Times New Roman" w:cs="Times New Roman"/>
          <w:sz w:val="24"/>
          <w:szCs w:val="24"/>
        </w:rPr>
        <w:t>diverzita</w:t>
      </w:r>
      <w:proofErr w:type="spellEnd"/>
      <w:r w:rsidRPr="00DA05F6">
        <w:rPr>
          <w:rFonts w:ascii="Times New Roman" w:hAnsi="Times New Roman" w:cs="Times New Roman"/>
          <w:sz w:val="24"/>
          <w:szCs w:val="24"/>
        </w:rPr>
        <w:t xml:space="preserve"> kachny divoké: hnízdní populace vs. </w:t>
      </w:r>
      <w:proofErr w:type="spellStart"/>
      <w:r w:rsidRPr="00DA05F6">
        <w:rPr>
          <w:rFonts w:ascii="Times New Roman" w:hAnsi="Times New Roman" w:cs="Times New Roman"/>
          <w:sz w:val="24"/>
          <w:szCs w:val="24"/>
        </w:rPr>
        <w:t>vypuštěnci</w:t>
      </w:r>
      <w:proofErr w:type="spellEnd"/>
      <w:r w:rsidRPr="00DA05F6">
        <w:rPr>
          <w:rFonts w:ascii="Times New Roman" w:hAnsi="Times New Roman" w:cs="Times New Roman"/>
          <w:sz w:val="24"/>
          <w:szCs w:val="24"/>
        </w:rPr>
        <w:t xml:space="preserve">.  </w:t>
      </w:r>
      <w:r w:rsidRPr="00DA05F6">
        <w:rPr>
          <w:rFonts w:ascii="Times New Roman" w:hAnsi="Times New Roman" w:cs="Times New Roman"/>
          <w:i/>
          <w:sz w:val="24"/>
          <w:szCs w:val="24"/>
        </w:rPr>
        <w:t xml:space="preserve">In: </w:t>
      </w:r>
      <w:proofErr w:type="spellStart"/>
      <w:r w:rsidRPr="00DA05F6">
        <w:rPr>
          <w:rFonts w:ascii="Times New Roman" w:hAnsi="Times New Roman" w:cs="Times New Roman"/>
          <w:sz w:val="24"/>
          <w:szCs w:val="24"/>
        </w:rPr>
        <w:t>Bryja</w:t>
      </w:r>
      <w:proofErr w:type="spellEnd"/>
      <w:r w:rsidRPr="00DA05F6">
        <w:rPr>
          <w:rFonts w:ascii="Times New Roman" w:hAnsi="Times New Roman" w:cs="Times New Roman"/>
          <w:sz w:val="24"/>
          <w:szCs w:val="24"/>
        </w:rPr>
        <w:t xml:space="preserve"> J., Řehák Z. &amp; Zukal J. </w:t>
      </w:r>
      <w:r w:rsidRPr="00DA05F6">
        <w:rPr>
          <w:rFonts w:ascii="Times New Roman" w:hAnsi="Times New Roman" w:cs="Times New Roman"/>
          <w:i/>
          <w:sz w:val="24"/>
          <w:szCs w:val="24"/>
        </w:rPr>
        <w:t>(</w:t>
      </w:r>
      <w:proofErr w:type="spellStart"/>
      <w:r w:rsidRPr="00DA05F6">
        <w:rPr>
          <w:rFonts w:ascii="Times New Roman" w:hAnsi="Times New Roman" w:cs="Times New Roman"/>
          <w:i/>
          <w:sz w:val="24"/>
          <w:szCs w:val="24"/>
        </w:rPr>
        <w:t>eds</w:t>
      </w:r>
      <w:proofErr w:type="spellEnd"/>
      <w:r w:rsidRPr="00DA05F6">
        <w:rPr>
          <w:rFonts w:ascii="Times New Roman" w:hAnsi="Times New Roman" w:cs="Times New Roman"/>
          <w:i/>
          <w:sz w:val="24"/>
          <w:szCs w:val="24"/>
        </w:rPr>
        <w:t>)</w:t>
      </w:r>
      <w:r w:rsidRPr="00DA05F6">
        <w:rPr>
          <w:rFonts w:ascii="Times New Roman" w:hAnsi="Times New Roman" w:cs="Times New Roman"/>
          <w:sz w:val="24"/>
          <w:szCs w:val="24"/>
        </w:rPr>
        <w:t xml:space="preserve">: Zoologické dny Brno 2011. Sborník abstraktů z konference 17. - 18. února 2011. </w:t>
      </w:r>
      <w:r w:rsidRPr="00DA05F6">
        <w:rPr>
          <w:rFonts w:ascii="Times New Roman" w:hAnsi="Times New Roman" w:cs="Times New Roman"/>
          <w:i/>
          <w:sz w:val="24"/>
          <w:szCs w:val="24"/>
        </w:rPr>
        <w:t>Ústav biologie obratlovců AV ČR Brno: 118</w:t>
      </w:r>
      <w:r w:rsidR="00D23828">
        <w:rPr>
          <w:rFonts w:ascii="Times New Roman" w:hAnsi="Times New Roman" w:cs="Times New Roman"/>
          <w:sz w:val="24"/>
          <w:szCs w:val="24"/>
        </w:rPr>
        <w:t>–</w:t>
      </w:r>
      <w:r w:rsidRPr="00DA05F6">
        <w:rPr>
          <w:rFonts w:ascii="Times New Roman" w:hAnsi="Times New Roman" w:cs="Times New Roman"/>
          <w:i/>
          <w:sz w:val="24"/>
          <w:szCs w:val="24"/>
        </w:rPr>
        <w:t>119.</w:t>
      </w:r>
    </w:p>
    <w:p w:rsidR="00E0374D" w:rsidRPr="00DA05F6" w:rsidRDefault="00E0374D" w:rsidP="00E0374D">
      <w:pPr>
        <w:shd w:val="clear" w:color="auto" w:fill="FFFFFF"/>
        <w:spacing w:line="360" w:lineRule="auto"/>
        <w:jc w:val="both"/>
        <w:rPr>
          <w:rFonts w:ascii="Times New Roman" w:hAnsi="Times New Roman" w:cs="Times New Roman"/>
          <w:i/>
          <w:sz w:val="24"/>
          <w:szCs w:val="24"/>
        </w:rPr>
      </w:pPr>
    </w:p>
    <w:p w:rsidR="00E0374D" w:rsidRPr="00DA05F6" w:rsidRDefault="00E0374D" w:rsidP="00E0374D">
      <w:pPr>
        <w:spacing w:line="360" w:lineRule="auto"/>
        <w:jc w:val="both"/>
        <w:rPr>
          <w:rFonts w:ascii="Times New Roman" w:hAnsi="Times New Roman" w:cs="Times New Roman"/>
          <w:sz w:val="24"/>
          <w:szCs w:val="24"/>
        </w:rPr>
      </w:pPr>
      <w:r w:rsidRPr="00DA05F6">
        <w:rPr>
          <w:rStyle w:val="author"/>
          <w:rFonts w:ascii="Times New Roman" w:hAnsi="Times New Roman" w:cs="Times New Roman"/>
          <w:sz w:val="24"/>
          <w:szCs w:val="24"/>
        </w:rPr>
        <w:t xml:space="preserve"> KUBEŠOVÁ L. 2003: Létavost kachen divokých. Zamyšlení nad problematikou dnešních intenzivních chovů.</w:t>
      </w:r>
      <w:r w:rsidRPr="00DA05F6">
        <w:rPr>
          <w:rFonts w:ascii="Times New Roman" w:hAnsi="Times New Roman" w:cs="Times New Roman"/>
          <w:sz w:val="24"/>
          <w:szCs w:val="24"/>
        </w:rPr>
        <w:t> </w:t>
      </w:r>
      <w:r w:rsidRPr="00DA05F6">
        <w:rPr>
          <w:rStyle w:val="author"/>
          <w:rFonts w:ascii="Times New Roman" w:hAnsi="Times New Roman" w:cs="Times New Roman"/>
          <w:sz w:val="24"/>
          <w:szCs w:val="24"/>
        </w:rPr>
        <w:t xml:space="preserve"> Myslivost 8. </w:t>
      </w:r>
      <w:r w:rsidRPr="00DA05F6">
        <w:rPr>
          <w:rStyle w:val="author"/>
          <w:rFonts w:ascii="Times New Roman" w:hAnsi="Times New Roman" w:cs="Times New Roman"/>
          <w:i/>
          <w:sz w:val="24"/>
          <w:szCs w:val="24"/>
        </w:rPr>
        <w:t xml:space="preserve">Dostupné </w:t>
      </w:r>
      <w:proofErr w:type="gramStart"/>
      <w:r w:rsidRPr="00DA05F6">
        <w:rPr>
          <w:rStyle w:val="author"/>
          <w:rFonts w:ascii="Times New Roman" w:hAnsi="Times New Roman" w:cs="Times New Roman"/>
          <w:i/>
          <w:sz w:val="24"/>
          <w:szCs w:val="24"/>
        </w:rPr>
        <w:t>na</w:t>
      </w:r>
      <w:proofErr w:type="gramEnd"/>
      <w:r w:rsidRPr="00DA05F6">
        <w:rPr>
          <w:rStyle w:val="author"/>
          <w:rFonts w:ascii="Times New Roman" w:hAnsi="Times New Roman" w:cs="Times New Roman"/>
          <w:i/>
          <w:sz w:val="24"/>
          <w:szCs w:val="24"/>
        </w:rPr>
        <w:t>:</w:t>
      </w:r>
      <w:hyperlink r:id="rId202" w:history="1">
        <w:r w:rsidRPr="00DA05F6">
          <w:rPr>
            <w:rStyle w:val="Hypertextovodkaz"/>
            <w:rFonts w:ascii="Times New Roman" w:hAnsi="Times New Roman" w:cs="Times New Roman"/>
            <w:i/>
            <w:color w:val="auto"/>
            <w:sz w:val="24"/>
            <w:szCs w:val="24"/>
            <w:u w:val="none"/>
          </w:rPr>
          <w:t>http://www.myslivost.cz/Casopis-Myslivost/Myslivost/2003/Srpen---2003/Letavost-kachen-divokych</w:t>
        </w:r>
      </w:hyperlink>
    </w:p>
    <w:p w:rsidR="00E0374D" w:rsidRPr="00DA05F6" w:rsidRDefault="00E0374D" w:rsidP="00E0374D">
      <w:pPr>
        <w:spacing w:line="360" w:lineRule="auto"/>
        <w:jc w:val="both"/>
        <w:rPr>
          <w:rFonts w:ascii="Times New Roman" w:hAnsi="Times New Roman" w:cs="Times New Roman"/>
          <w:sz w:val="24"/>
          <w:szCs w:val="24"/>
        </w:rPr>
      </w:pPr>
    </w:p>
    <w:p w:rsidR="00E0374D" w:rsidRPr="00DA05F6" w:rsidRDefault="00C301D9" w:rsidP="00E0374D">
      <w:pPr>
        <w:shd w:val="clear" w:color="auto" w:fill="FFFFFF"/>
        <w:spacing w:after="0" w:line="360" w:lineRule="auto"/>
        <w:jc w:val="both"/>
        <w:rPr>
          <w:rFonts w:ascii="Times New Roman" w:hAnsi="Times New Roman" w:cs="Times New Roman"/>
          <w:i/>
          <w:sz w:val="24"/>
          <w:szCs w:val="24"/>
        </w:rPr>
      </w:pPr>
      <w:r>
        <w:rPr>
          <w:rFonts w:ascii="Times New Roman" w:hAnsi="Times New Roman" w:cs="Times New Roman"/>
          <w:sz w:val="24"/>
          <w:szCs w:val="24"/>
        </w:rPr>
        <w:t>MEISSNER W. 2012</w:t>
      </w:r>
      <w:r w:rsidR="00E0374D" w:rsidRPr="00DA05F6">
        <w:rPr>
          <w:rFonts w:ascii="Times New Roman" w:hAnsi="Times New Roman" w:cs="Times New Roman"/>
          <w:sz w:val="24"/>
          <w:szCs w:val="24"/>
        </w:rPr>
        <w:t xml:space="preserve">: Netypicky zbarvené kachny divoké – návrh klasifikace. </w:t>
      </w:r>
      <w:r w:rsidR="00E0374D" w:rsidRPr="00DA05F6">
        <w:rPr>
          <w:rFonts w:ascii="Times New Roman" w:hAnsi="Times New Roman" w:cs="Times New Roman"/>
          <w:i/>
          <w:sz w:val="24"/>
          <w:szCs w:val="24"/>
        </w:rPr>
        <w:t xml:space="preserve">Dostupné </w:t>
      </w:r>
      <w:proofErr w:type="gramStart"/>
      <w:r w:rsidR="00E0374D" w:rsidRPr="00DA05F6">
        <w:rPr>
          <w:rFonts w:ascii="Times New Roman" w:hAnsi="Times New Roman" w:cs="Times New Roman"/>
          <w:i/>
          <w:sz w:val="24"/>
          <w:szCs w:val="24"/>
        </w:rPr>
        <w:t>na</w:t>
      </w:r>
      <w:proofErr w:type="gramEnd"/>
      <w:r w:rsidR="00E0374D" w:rsidRPr="00DA05F6">
        <w:rPr>
          <w:rFonts w:ascii="Times New Roman" w:hAnsi="Times New Roman" w:cs="Times New Roman"/>
          <w:i/>
          <w:sz w:val="24"/>
          <w:szCs w:val="24"/>
        </w:rPr>
        <w:t xml:space="preserve">: </w:t>
      </w:r>
      <w:hyperlink r:id="rId203" w:history="1">
        <w:r w:rsidR="009F615D" w:rsidRPr="009F615D">
          <w:rPr>
            <w:rStyle w:val="Hypertextovodkaz"/>
            <w:rFonts w:ascii="Times New Roman" w:hAnsi="Times New Roman" w:cs="Times New Roman"/>
            <w:i/>
            <w:color w:val="auto"/>
            <w:sz w:val="24"/>
            <w:szCs w:val="24"/>
            <w:u w:val="none"/>
          </w:rPr>
          <w:t>http://www.vcpcso.cz/archiv/soubory/netypicke_kachna.pdf</w:t>
        </w:r>
      </w:hyperlink>
      <w:r w:rsidR="009F615D" w:rsidRPr="009F615D">
        <w:rPr>
          <w:rFonts w:ascii="Times New Roman" w:hAnsi="Times New Roman" w:cs="Times New Roman"/>
          <w:i/>
          <w:sz w:val="24"/>
          <w:szCs w:val="24"/>
        </w:rPr>
        <w:t>. Naposledy navštíveno: 30. 1. 2014</w:t>
      </w:r>
    </w:p>
    <w:p w:rsidR="00E0374D" w:rsidRPr="00DA05F6" w:rsidRDefault="00E0374D" w:rsidP="00E0374D">
      <w:pPr>
        <w:shd w:val="clear" w:color="auto" w:fill="FFFFFF"/>
        <w:spacing w:after="0" w:line="360" w:lineRule="auto"/>
        <w:jc w:val="both"/>
        <w:rPr>
          <w:rFonts w:ascii="Times New Roman" w:hAnsi="Times New Roman" w:cs="Times New Roman"/>
          <w:sz w:val="24"/>
          <w:szCs w:val="24"/>
        </w:rPr>
      </w:pPr>
    </w:p>
    <w:p w:rsidR="00E0374D" w:rsidRPr="00DA05F6" w:rsidRDefault="00E0374D" w:rsidP="00E0374D">
      <w:pPr>
        <w:shd w:val="clear" w:color="auto" w:fill="FFFFFF"/>
        <w:spacing w:after="0" w:line="360" w:lineRule="auto"/>
        <w:jc w:val="both"/>
        <w:rPr>
          <w:rFonts w:ascii="Times New Roman" w:hAnsi="Times New Roman" w:cs="Times New Roman"/>
          <w:sz w:val="24"/>
          <w:szCs w:val="24"/>
        </w:rPr>
      </w:pPr>
      <w:r w:rsidRPr="00DA05F6">
        <w:rPr>
          <w:rFonts w:ascii="Times New Roman" w:hAnsi="Times New Roman" w:cs="Times New Roman"/>
          <w:sz w:val="24"/>
          <w:szCs w:val="24"/>
        </w:rPr>
        <w:t>PAVEL I. &amp; TULÁČEK F. 2006: Vzorník plemen drůbeže. Český svaz chovatelů, Praha.</w:t>
      </w:r>
    </w:p>
    <w:p w:rsidR="00E0374D" w:rsidRPr="00DA05F6" w:rsidRDefault="00E0374D" w:rsidP="00E0374D">
      <w:pPr>
        <w:shd w:val="clear" w:color="auto" w:fill="FFFFFF"/>
        <w:spacing w:after="0" w:line="360" w:lineRule="auto"/>
        <w:jc w:val="both"/>
        <w:rPr>
          <w:rFonts w:ascii="Times New Roman" w:hAnsi="Times New Roman" w:cs="Times New Roman"/>
          <w:sz w:val="24"/>
          <w:szCs w:val="24"/>
        </w:rPr>
      </w:pPr>
    </w:p>
    <w:p w:rsidR="00E0374D" w:rsidRPr="00DA05F6" w:rsidRDefault="00E0374D" w:rsidP="00E0374D">
      <w:pPr>
        <w:shd w:val="clear" w:color="auto" w:fill="FFFFFF"/>
        <w:spacing w:after="0" w:line="360" w:lineRule="auto"/>
        <w:jc w:val="both"/>
        <w:rPr>
          <w:rFonts w:ascii="Times New Roman" w:hAnsi="Times New Roman" w:cs="Times New Roman"/>
          <w:sz w:val="24"/>
          <w:szCs w:val="24"/>
        </w:rPr>
      </w:pPr>
      <w:r w:rsidRPr="00DA05F6">
        <w:rPr>
          <w:rFonts w:ascii="Times New Roman" w:hAnsi="Times New Roman" w:cs="Times New Roman"/>
          <w:sz w:val="24"/>
          <w:szCs w:val="24"/>
        </w:rPr>
        <w:t>PROCHÁZKA M. 2009: Divoké versus domácí kachny. Chovatel 9: 14</w:t>
      </w:r>
      <w:r w:rsidR="00D23828">
        <w:rPr>
          <w:rFonts w:ascii="Times New Roman" w:hAnsi="Times New Roman" w:cs="Times New Roman"/>
          <w:sz w:val="24"/>
          <w:szCs w:val="24"/>
        </w:rPr>
        <w:t>–</w:t>
      </w:r>
      <w:r w:rsidRPr="00DA05F6">
        <w:rPr>
          <w:rFonts w:ascii="Times New Roman" w:hAnsi="Times New Roman" w:cs="Times New Roman"/>
          <w:sz w:val="24"/>
          <w:szCs w:val="24"/>
        </w:rPr>
        <w:t>16.</w:t>
      </w:r>
    </w:p>
    <w:p w:rsidR="00E0374D" w:rsidRPr="00DA05F6" w:rsidRDefault="00E0374D" w:rsidP="00E0374D">
      <w:pPr>
        <w:shd w:val="clear" w:color="auto" w:fill="FFFFFF"/>
        <w:spacing w:after="0" w:line="360" w:lineRule="auto"/>
        <w:jc w:val="both"/>
        <w:rPr>
          <w:rFonts w:ascii="Times New Roman" w:hAnsi="Times New Roman" w:cs="Times New Roman"/>
          <w:sz w:val="24"/>
          <w:szCs w:val="24"/>
        </w:rPr>
      </w:pPr>
    </w:p>
    <w:p w:rsidR="00E0374D" w:rsidRPr="00DA05F6" w:rsidRDefault="00E0374D" w:rsidP="00E0374D">
      <w:pPr>
        <w:shd w:val="clear" w:color="auto" w:fill="FFFFFF"/>
        <w:spacing w:after="0" w:line="360" w:lineRule="auto"/>
        <w:jc w:val="both"/>
        <w:rPr>
          <w:rFonts w:ascii="Times New Roman" w:hAnsi="Times New Roman" w:cs="Times New Roman"/>
          <w:sz w:val="24"/>
          <w:szCs w:val="24"/>
        </w:rPr>
      </w:pPr>
      <w:r w:rsidRPr="00DA05F6">
        <w:rPr>
          <w:rFonts w:ascii="Times New Roman" w:hAnsi="Times New Roman" w:cs="Times New Roman"/>
          <w:sz w:val="24"/>
          <w:szCs w:val="24"/>
        </w:rPr>
        <w:t>PROCHÁZKA M. 2009: Posuzování kachen II. Chovatel 11: 20</w:t>
      </w:r>
      <w:r w:rsidR="00D23828">
        <w:rPr>
          <w:rFonts w:ascii="Times New Roman" w:hAnsi="Times New Roman" w:cs="Times New Roman"/>
          <w:sz w:val="24"/>
          <w:szCs w:val="24"/>
        </w:rPr>
        <w:t>–</w:t>
      </w:r>
      <w:r w:rsidRPr="00DA05F6">
        <w:rPr>
          <w:rFonts w:ascii="Times New Roman" w:hAnsi="Times New Roman" w:cs="Times New Roman"/>
          <w:sz w:val="24"/>
          <w:szCs w:val="24"/>
        </w:rPr>
        <w:t>22.</w:t>
      </w:r>
    </w:p>
    <w:p w:rsidR="00E0374D" w:rsidRPr="00DA05F6" w:rsidRDefault="00E0374D" w:rsidP="00E0374D">
      <w:pPr>
        <w:shd w:val="clear" w:color="auto" w:fill="FFFFFF"/>
        <w:spacing w:after="0" w:line="360" w:lineRule="auto"/>
        <w:jc w:val="both"/>
        <w:rPr>
          <w:rFonts w:ascii="Times New Roman" w:hAnsi="Times New Roman" w:cs="Times New Roman"/>
          <w:sz w:val="24"/>
          <w:szCs w:val="24"/>
        </w:rPr>
      </w:pPr>
      <w:r w:rsidRPr="00DA05F6">
        <w:rPr>
          <w:rFonts w:ascii="Times New Roman" w:hAnsi="Times New Roman" w:cs="Times New Roman"/>
          <w:sz w:val="24"/>
          <w:szCs w:val="24"/>
        </w:rPr>
        <w:t>PROCHÁZKA, M. 2009: Posuzování kachen III. Chovatel 12: 23</w:t>
      </w:r>
      <w:r w:rsidR="00D23828">
        <w:rPr>
          <w:rFonts w:ascii="Times New Roman" w:hAnsi="Times New Roman" w:cs="Times New Roman"/>
          <w:sz w:val="24"/>
          <w:szCs w:val="24"/>
        </w:rPr>
        <w:t>–</w:t>
      </w:r>
      <w:r w:rsidRPr="00DA05F6">
        <w:rPr>
          <w:rFonts w:ascii="Times New Roman" w:hAnsi="Times New Roman" w:cs="Times New Roman"/>
          <w:sz w:val="24"/>
          <w:szCs w:val="24"/>
        </w:rPr>
        <w:t>26.</w:t>
      </w:r>
    </w:p>
    <w:p w:rsidR="00E0374D" w:rsidRPr="00DA05F6" w:rsidRDefault="00E0374D" w:rsidP="00E0374D">
      <w:pPr>
        <w:shd w:val="clear" w:color="auto" w:fill="FFFFFF"/>
        <w:spacing w:after="0" w:line="360" w:lineRule="auto"/>
        <w:jc w:val="both"/>
        <w:rPr>
          <w:rFonts w:ascii="Times New Roman" w:hAnsi="Times New Roman" w:cs="Times New Roman"/>
          <w:sz w:val="24"/>
          <w:szCs w:val="24"/>
        </w:rPr>
      </w:pPr>
    </w:p>
    <w:p w:rsidR="00E0374D" w:rsidRPr="00DA05F6" w:rsidRDefault="00E0374D" w:rsidP="00E0374D">
      <w:pPr>
        <w:shd w:val="clear" w:color="auto" w:fill="FFFFFF"/>
        <w:spacing w:after="0" w:line="360" w:lineRule="auto"/>
        <w:jc w:val="both"/>
        <w:rPr>
          <w:rFonts w:ascii="Times New Roman" w:hAnsi="Times New Roman" w:cs="Times New Roman"/>
          <w:sz w:val="24"/>
          <w:szCs w:val="24"/>
        </w:rPr>
      </w:pPr>
      <w:r w:rsidRPr="00DA05F6">
        <w:rPr>
          <w:rFonts w:ascii="Times New Roman" w:hAnsi="Times New Roman" w:cs="Times New Roman"/>
          <w:sz w:val="24"/>
          <w:szCs w:val="24"/>
        </w:rPr>
        <w:t>PROCHÁZKA M. 2010: Domestikace a počátky chovu drůbeže. Chovatel 8: 23</w:t>
      </w:r>
      <w:r w:rsidR="00D23828">
        <w:rPr>
          <w:rFonts w:ascii="Times New Roman" w:hAnsi="Times New Roman" w:cs="Times New Roman"/>
          <w:sz w:val="24"/>
          <w:szCs w:val="24"/>
        </w:rPr>
        <w:t>–</w:t>
      </w:r>
      <w:r w:rsidRPr="00DA05F6">
        <w:rPr>
          <w:rFonts w:ascii="Times New Roman" w:hAnsi="Times New Roman" w:cs="Times New Roman"/>
          <w:sz w:val="24"/>
          <w:szCs w:val="24"/>
        </w:rPr>
        <w:t>26.</w:t>
      </w:r>
    </w:p>
    <w:p w:rsidR="00E0374D" w:rsidRPr="00DA05F6" w:rsidRDefault="00E0374D" w:rsidP="00E0374D">
      <w:pPr>
        <w:shd w:val="clear" w:color="auto" w:fill="FFFFFF"/>
        <w:spacing w:after="0" w:line="360" w:lineRule="auto"/>
        <w:jc w:val="both"/>
        <w:rPr>
          <w:rFonts w:ascii="Times New Roman" w:hAnsi="Times New Roman" w:cs="Times New Roman"/>
          <w:sz w:val="24"/>
          <w:szCs w:val="24"/>
        </w:rPr>
      </w:pPr>
    </w:p>
    <w:p w:rsidR="00C301D9" w:rsidRPr="00DA05F6" w:rsidRDefault="00E0374D" w:rsidP="00C301D9">
      <w:pPr>
        <w:spacing w:line="360" w:lineRule="auto"/>
        <w:jc w:val="both"/>
        <w:rPr>
          <w:rFonts w:ascii="Times New Roman" w:hAnsi="Times New Roman" w:cs="Times New Roman"/>
          <w:sz w:val="24"/>
          <w:szCs w:val="24"/>
        </w:rPr>
      </w:pPr>
      <w:r w:rsidRPr="00DA05F6">
        <w:rPr>
          <w:rFonts w:ascii="Times New Roman" w:hAnsi="Times New Roman" w:cs="Times New Roman"/>
          <w:sz w:val="24"/>
          <w:szCs w:val="24"/>
        </w:rPr>
        <w:t xml:space="preserve">PROCHÁZKA M. 2014: Chovatelské stránky Miloslava Procházky. Dědičnost některých znaků domácích kachen. </w:t>
      </w:r>
      <w:r w:rsidRPr="00DA05F6">
        <w:rPr>
          <w:rFonts w:ascii="Times New Roman" w:hAnsi="Times New Roman" w:cs="Times New Roman"/>
          <w:i/>
          <w:sz w:val="24"/>
          <w:szCs w:val="24"/>
        </w:rPr>
        <w:t xml:space="preserve">Dostupné </w:t>
      </w:r>
      <w:proofErr w:type="gramStart"/>
      <w:r w:rsidRPr="00DA05F6">
        <w:rPr>
          <w:rFonts w:ascii="Times New Roman" w:hAnsi="Times New Roman" w:cs="Times New Roman"/>
          <w:i/>
          <w:sz w:val="24"/>
          <w:szCs w:val="24"/>
        </w:rPr>
        <w:t>na</w:t>
      </w:r>
      <w:proofErr w:type="gramEnd"/>
      <w:r w:rsidRPr="00DA05F6">
        <w:rPr>
          <w:rFonts w:ascii="Times New Roman" w:hAnsi="Times New Roman" w:cs="Times New Roman"/>
          <w:i/>
          <w:sz w:val="24"/>
          <w:szCs w:val="24"/>
        </w:rPr>
        <w:t xml:space="preserve">: </w:t>
      </w:r>
      <w:hyperlink r:id="rId204" w:history="1">
        <w:r w:rsidRPr="00DA05F6">
          <w:rPr>
            <w:rStyle w:val="Hypertextovodkaz"/>
            <w:rFonts w:ascii="Times New Roman" w:hAnsi="Times New Roman" w:cs="Times New Roman"/>
            <w:i/>
            <w:color w:val="auto"/>
            <w:sz w:val="24"/>
            <w:szCs w:val="24"/>
            <w:u w:val="none"/>
          </w:rPr>
          <w:t>http://www.chovprochazka.estranky.cz/clanky/genetika-kachen.html</w:t>
        </w:r>
      </w:hyperlink>
      <w:r w:rsidR="00D23828">
        <w:rPr>
          <w:rFonts w:ascii="Times New Roman" w:hAnsi="Times New Roman" w:cs="Times New Roman"/>
          <w:i/>
          <w:sz w:val="24"/>
          <w:szCs w:val="24"/>
        </w:rPr>
        <w:t xml:space="preserve">. </w:t>
      </w:r>
      <w:r w:rsidR="00D23828" w:rsidRPr="00D23828">
        <w:rPr>
          <w:rFonts w:ascii="Times New Roman" w:hAnsi="Times New Roman" w:cs="Times New Roman"/>
          <w:i/>
          <w:sz w:val="24"/>
          <w:szCs w:val="24"/>
        </w:rPr>
        <w:t>Naposledy navštíveno: 30. 1. 2014</w:t>
      </w:r>
    </w:p>
    <w:p w:rsidR="00E0374D" w:rsidRPr="00DA05F6" w:rsidRDefault="00E0374D" w:rsidP="00E0374D">
      <w:pPr>
        <w:shd w:val="clear" w:color="auto" w:fill="FFFFFF"/>
        <w:spacing w:after="0" w:line="360" w:lineRule="auto"/>
        <w:jc w:val="both"/>
        <w:rPr>
          <w:rFonts w:ascii="Times New Roman" w:hAnsi="Times New Roman" w:cs="Times New Roman"/>
          <w:i/>
          <w:sz w:val="24"/>
          <w:szCs w:val="24"/>
        </w:rPr>
      </w:pPr>
    </w:p>
    <w:p w:rsidR="00E0374D" w:rsidRPr="00DA05F6" w:rsidRDefault="00E0374D" w:rsidP="00E0374D">
      <w:pPr>
        <w:shd w:val="clear" w:color="auto" w:fill="FFFFFF"/>
        <w:spacing w:after="0" w:line="360" w:lineRule="auto"/>
        <w:jc w:val="both"/>
        <w:rPr>
          <w:rFonts w:ascii="Times New Roman" w:hAnsi="Times New Roman" w:cs="Times New Roman"/>
          <w:sz w:val="24"/>
          <w:szCs w:val="24"/>
        </w:rPr>
      </w:pPr>
      <w:r w:rsidRPr="00DA05F6">
        <w:rPr>
          <w:rFonts w:ascii="Times New Roman" w:hAnsi="Times New Roman" w:cs="Times New Roman"/>
          <w:sz w:val="24"/>
          <w:szCs w:val="24"/>
        </w:rPr>
        <w:t xml:space="preserve">PROCHÁZKA M. 2014: Chovatelské stránky Miloslava Procházky. </w:t>
      </w:r>
      <w:proofErr w:type="spellStart"/>
      <w:r w:rsidRPr="00DA05F6">
        <w:rPr>
          <w:rFonts w:ascii="Times New Roman" w:hAnsi="Times New Roman" w:cs="Times New Roman"/>
          <w:sz w:val="24"/>
          <w:szCs w:val="24"/>
        </w:rPr>
        <w:t>Kaprokachní</w:t>
      </w:r>
      <w:proofErr w:type="spellEnd"/>
      <w:r w:rsidRPr="00DA05F6">
        <w:rPr>
          <w:rFonts w:ascii="Times New Roman" w:hAnsi="Times New Roman" w:cs="Times New Roman"/>
          <w:sz w:val="24"/>
          <w:szCs w:val="24"/>
        </w:rPr>
        <w:t xml:space="preserve"> hospodářství. </w:t>
      </w:r>
      <w:r w:rsidRPr="00DA05F6">
        <w:rPr>
          <w:rFonts w:ascii="Times New Roman" w:hAnsi="Times New Roman" w:cs="Times New Roman"/>
          <w:i/>
          <w:sz w:val="24"/>
          <w:szCs w:val="24"/>
        </w:rPr>
        <w:t xml:space="preserve">Dostupné </w:t>
      </w:r>
      <w:proofErr w:type="gramStart"/>
      <w:r w:rsidRPr="00DA05F6">
        <w:rPr>
          <w:rFonts w:ascii="Times New Roman" w:hAnsi="Times New Roman" w:cs="Times New Roman"/>
          <w:i/>
          <w:sz w:val="24"/>
          <w:szCs w:val="24"/>
        </w:rPr>
        <w:t>na</w:t>
      </w:r>
      <w:proofErr w:type="gramEnd"/>
      <w:r w:rsidRPr="00DA05F6">
        <w:rPr>
          <w:rFonts w:ascii="Times New Roman" w:hAnsi="Times New Roman" w:cs="Times New Roman"/>
          <w:i/>
          <w:sz w:val="24"/>
          <w:szCs w:val="24"/>
        </w:rPr>
        <w:t xml:space="preserve">: </w:t>
      </w:r>
      <w:hyperlink r:id="rId205" w:history="1">
        <w:r w:rsidRPr="00DA05F6">
          <w:rPr>
            <w:rStyle w:val="Hypertextovodkaz"/>
            <w:rFonts w:ascii="Times New Roman" w:hAnsi="Times New Roman" w:cs="Times New Roman"/>
            <w:i/>
            <w:color w:val="auto"/>
            <w:sz w:val="24"/>
            <w:szCs w:val="24"/>
            <w:u w:val="none"/>
          </w:rPr>
          <w:t>http://www.chovprochazka.estranky.cz/clanky/dalsi</w:t>
        </w:r>
      </w:hyperlink>
      <w:r w:rsidRPr="00DA05F6">
        <w:rPr>
          <w:rFonts w:ascii="Times New Roman" w:hAnsi="Times New Roman" w:cs="Times New Roman"/>
          <w:i/>
          <w:sz w:val="24"/>
          <w:szCs w:val="24"/>
        </w:rPr>
        <w:t xml:space="preserve"> </w:t>
      </w:r>
      <w:proofErr w:type="spellStart"/>
      <w:r w:rsidRPr="00DA05F6">
        <w:rPr>
          <w:rFonts w:ascii="Times New Roman" w:hAnsi="Times New Roman" w:cs="Times New Roman"/>
          <w:i/>
          <w:sz w:val="24"/>
          <w:szCs w:val="24"/>
        </w:rPr>
        <w:t>zajimavosti</w:t>
      </w:r>
      <w:proofErr w:type="spellEnd"/>
      <w:r w:rsidRPr="00DA05F6">
        <w:rPr>
          <w:rFonts w:ascii="Times New Roman" w:hAnsi="Times New Roman" w:cs="Times New Roman"/>
          <w:i/>
          <w:sz w:val="24"/>
          <w:szCs w:val="24"/>
        </w:rPr>
        <w:t xml:space="preserve"> a informace k chovu </w:t>
      </w:r>
      <w:proofErr w:type="spellStart"/>
      <w:r w:rsidRPr="00DA05F6">
        <w:rPr>
          <w:rFonts w:ascii="Times New Roman" w:hAnsi="Times New Roman" w:cs="Times New Roman"/>
          <w:i/>
          <w:sz w:val="24"/>
          <w:szCs w:val="24"/>
        </w:rPr>
        <w:t>kraliku</w:t>
      </w:r>
      <w:proofErr w:type="spellEnd"/>
      <w:r w:rsidRPr="00DA05F6">
        <w:rPr>
          <w:rFonts w:ascii="Times New Roman" w:hAnsi="Times New Roman" w:cs="Times New Roman"/>
          <w:i/>
          <w:sz w:val="24"/>
          <w:szCs w:val="24"/>
        </w:rPr>
        <w:t xml:space="preserve"> a drůbeže/</w:t>
      </w:r>
      <w:proofErr w:type="spellStart"/>
      <w:r w:rsidRPr="00DA05F6">
        <w:rPr>
          <w:rFonts w:ascii="Times New Roman" w:hAnsi="Times New Roman" w:cs="Times New Roman"/>
          <w:i/>
          <w:sz w:val="24"/>
          <w:szCs w:val="24"/>
        </w:rPr>
        <w:t>kaprokachni</w:t>
      </w:r>
      <w:proofErr w:type="spellEnd"/>
      <w:r w:rsidRPr="00DA05F6">
        <w:rPr>
          <w:rFonts w:ascii="Times New Roman" w:hAnsi="Times New Roman" w:cs="Times New Roman"/>
          <w:i/>
          <w:sz w:val="24"/>
          <w:szCs w:val="24"/>
        </w:rPr>
        <w:t xml:space="preserve"> hospodarství.html</w:t>
      </w:r>
      <w:r w:rsidR="00D23828">
        <w:rPr>
          <w:rFonts w:ascii="Times New Roman" w:hAnsi="Times New Roman" w:cs="Times New Roman"/>
          <w:i/>
          <w:sz w:val="24"/>
          <w:szCs w:val="24"/>
        </w:rPr>
        <w:t xml:space="preserve">. </w:t>
      </w:r>
      <w:r w:rsidR="00D23828" w:rsidRPr="00D23828">
        <w:rPr>
          <w:rFonts w:ascii="Times New Roman" w:hAnsi="Times New Roman" w:cs="Times New Roman"/>
          <w:i/>
          <w:sz w:val="24"/>
          <w:szCs w:val="24"/>
        </w:rPr>
        <w:t>Naposledy navštíveno: 30. 1. 2014</w:t>
      </w:r>
    </w:p>
    <w:p w:rsidR="00E0374D" w:rsidRPr="00DA05F6" w:rsidRDefault="00E0374D" w:rsidP="00E0374D">
      <w:pPr>
        <w:shd w:val="clear" w:color="auto" w:fill="FFFFFF"/>
        <w:spacing w:after="0" w:line="360" w:lineRule="auto"/>
        <w:jc w:val="both"/>
        <w:rPr>
          <w:rFonts w:ascii="Times New Roman" w:hAnsi="Times New Roman" w:cs="Times New Roman"/>
          <w:i/>
          <w:sz w:val="24"/>
          <w:szCs w:val="24"/>
        </w:rPr>
      </w:pPr>
    </w:p>
    <w:p w:rsidR="00D23828" w:rsidRDefault="00E0374D" w:rsidP="00E0374D">
      <w:pPr>
        <w:spacing w:line="360" w:lineRule="auto"/>
        <w:jc w:val="both"/>
      </w:pPr>
      <w:r w:rsidRPr="00DA05F6">
        <w:rPr>
          <w:rFonts w:ascii="Times New Roman" w:hAnsi="Times New Roman" w:cs="Times New Roman"/>
          <w:sz w:val="24"/>
          <w:szCs w:val="24"/>
        </w:rPr>
        <w:t xml:space="preserve">RAJSKÝ M., </w:t>
      </w:r>
      <w:proofErr w:type="spellStart"/>
      <w:r w:rsidRPr="00DA05F6">
        <w:rPr>
          <w:rFonts w:ascii="Times New Roman" w:hAnsi="Times New Roman" w:cs="Times New Roman"/>
          <w:sz w:val="24"/>
          <w:szCs w:val="24"/>
        </w:rPr>
        <w:t>Hell</w:t>
      </w:r>
      <w:proofErr w:type="spellEnd"/>
      <w:r w:rsidRPr="00DA05F6">
        <w:rPr>
          <w:rFonts w:ascii="Times New Roman" w:hAnsi="Times New Roman" w:cs="Times New Roman"/>
          <w:sz w:val="24"/>
          <w:szCs w:val="24"/>
        </w:rPr>
        <w:t xml:space="preserve"> P., VODŇANSKÝ M. &amp; RAJSKÝ D. 2006: Divé kačice na Slovensku a v </w:t>
      </w:r>
      <w:proofErr w:type="spellStart"/>
      <w:r w:rsidRPr="00DA05F6">
        <w:rPr>
          <w:rFonts w:ascii="Times New Roman" w:hAnsi="Times New Roman" w:cs="Times New Roman"/>
          <w:sz w:val="24"/>
          <w:szCs w:val="24"/>
        </w:rPr>
        <w:t>Českej</w:t>
      </w:r>
      <w:proofErr w:type="spellEnd"/>
      <w:r w:rsidRPr="00DA05F6">
        <w:rPr>
          <w:rFonts w:ascii="Times New Roman" w:hAnsi="Times New Roman" w:cs="Times New Roman"/>
          <w:sz w:val="24"/>
          <w:szCs w:val="24"/>
        </w:rPr>
        <w:t xml:space="preserve"> </w:t>
      </w:r>
      <w:proofErr w:type="spellStart"/>
      <w:r w:rsidRPr="00DA05F6">
        <w:rPr>
          <w:rFonts w:ascii="Times New Roman" w:hAnsi="Times New Roman" w:cs="Times New Roman"/>
          <w:sz w:val="24"/>
          <w:szCs w:val="24"/>
        </w:rPr>
        <w:t>republike</w:t>
      </w:r>
      <w:proofErr w:type="spellEnd"/>
      <w:r w:rsidRPr="00DA05F6">
        <w:rPr>
          <w:rFonts w:ascii="Times New Roman" w:hAnsi="Times New Roman" w:cs="Times New Roman"/>
          <w:sz w:val="24"/>
          <w:szCs w:val="24"/>
        </w:rPr>
        <w:t xml:space="preserve">. Myslivost 5: 29. </w:t>
      </w:r>
      <w:r w:rsidRPr="00DA05F6">
        <w:rPr>
          <w:rFonts w:ascii="Times New Roman" w:hAnsi="Times New Roman" w:cs="Times New Roman"/>
          <w:i/>
          <w:sz w:val="24"/>
          <w:szCs w:val="24"/>
        </w:rPr>
        <w:t xml:space="preserve">Dostupné </w:t>
      </w:r>
      <w:proofErr w:type="gramStart"/>
      <w:r w:rsidRPr="00DA05F6">
        <w:rPr>
          <w:rFonts w:ascii="Times New Roman" w:hAnsi="Times New Roman" w:cs="Times New Roman"/>
          <w:i/>
          <w:sz w:val="24"/>
          <w:szCs w:val="24"/>
        </w:rPr>
        <w:t>na</w:t>
      </w:r>
      <w:proofErr w:type="gramEnd"/>
      <w:r w:rsidRPr="00DA05F6">
        <w:rPr>
          <w:rFonts w:ascii="Times New Roman" w:hAnsi="Times New Roman" w:cs="Times New Roman"/>
          <w:i/>
          <w:sz w:val="24"/>
          <w:szCs w:val="24"/>
        </w:rPr>
        <w:t xml:space="preserve">: </w:t>
      </w:r>
      <w:hyperlink r:id="rId206" w:history="1">
        <w:r w:rsidRPr="00DA05F6">
          <w:rPr>
            <w:rStyle w:val="Hypertextovodkaz"/>
            <w:rFonts w:ascii="Times New Roman" w:hAnsi="Times New Roman" w:cs="Times New Roman"/>
            <w:i/>
            <w:color w:val="auto"/>
            <w:sz w:val="24"/>
            <w:szCs w:val="24"/>
            <w:u w:val="none"/>
          </w:rPr>
          <w:t>http://www.myslivost.cz/Casopis-Myslivost/Myslivost/2006/Kveten---2006/DIVE-KACICE-na-Slovensku-a-v-Ceskej-republike</w:t>
        </w:r>
      </w:hyperlink>
    </w:p>
    <w:p w:rsidR="00823E31" w:rsidRPr="00823E31" w:rsidRDefault="00823E31" w:rsidP="00E0374D">
      <w:pPr>
        <w:spacing w:line="360" w:lineRule="auto"/>
        <w:jc w:val="both"/>
      </w:pPr>
    </w:p>
    <w:p w:rsidR="00E0374D" w:rsidRDefault="00C301D9" w:rsidP="00E0374D">
      <w:pPr>
        <w:shd w:val="clear" w:color="auto" w:fill="FFFFFF"/>
        <w:spacing w:after="0" w:line="360" w:lineRule="auto"/>
        <w:jc w:val="both"/>
        <w:rPr>
          <w:rFonts w:ascii="Times New Roman" w:hAnsi="Times New Roman" w:cs="Times New Roman"/>
          <w:sz w:val="24"/>
          <w:szCs w:val="24"/>
        </w:rPr>
      </w:pPr>
      <w:r>
        <w:rPr>
          <w:rFonts w:ascii="Times New Roman" w:hAnsi="Times New Roman" w:cs="Times New Roman"/>
          <w:sz w:val="24"/>
          <w:szCs w:val="24"/>
        </w:rPr>
        <w:t>RŮŽEK P. 2011: Nezvykle zbarvené kachny divoké (</w:t>
      </w:r>
      <w:proofErr w:type="spellStart"/>
      <w:r>
        <w:rPr>
          <w:rFonts w:ascii="Times New Roman" w:hAnsi="Times New Roman" w:cs="Times New Roman"/>
          <w:sz w:val="24"/>
          <w:szCs w:val="24"/>
        </w:rPr>
        <w:t>A</w:t>
      </w:r>
      <w:r w:rsidR="00D23828">
        <w:rPr>
          <w:rFonts w:ascii="Times New Roman" w:hAnsi="Times New Roman" w:cs="Times New Roman"/>
          <w:sz w:val="24"/>
          <w:szCs w:val="24"/>
        </w:rPr>
        <w:t>nas</w:t>
      </w:r>
      <w:proofErr w:type="spellEnd"/>
      <w:r w:rsidR="00D23828">
        <w:rPr>
          <w:rFonts w:ascii="Times New Roman" w:hAnsi="Times New Roman" w:cs="Times New Roman"/>
          <w:sz w:val="24"/>
          <w:szCs w:val="24"/>
        </w:rPr>
        <w:t xml:space="preserve"> </w:t>
      </w:r>
      <w:proofErr w:type="spellStart"/>
      <w:r w:rsidR="00D23828">
        <w:rPr>
          <w:rFonts w:ascii="Times New Roman" w:hAnsi="Times New Roman" w:cs="Times New Roman"/>
          <w:sz w:val="24"/>
          <w:szCs w:val="24"/>
        </w:rPr>
        <w:t>platyrhynchos</w:t>
      </w:r>
      <w:proofErr w:type="spellEnd"/>
      <w:r w:rsidR="00D23828">
        <w:rPr>
          <w:rFonts w:ascii="Times New Roman" w:hAnsi="Times New Roman" w:cs="Times New Roman"/>
          <w:sz w:val="24"/>
          <w:szCs w:val="24"/>
        </w:rPr>
        <w:t xml:space="preserve">). </w:t>
      </w:r>
      <w:proofErr w:type="spellStart"/>
      <w:r w:rsidR="00D23828">
        <w:rPr>
          <w:rFonts w:ascii="Times New Roman" w:hAnsi="Times New Roman" w:cs="Times New Roman"/>
          <w:sz w:val="24"/>
          <w:szCs w:val="24"/>
        </w:rPr>
        <w:t>Aythya</w:t>
      </w:r>
      <w:proofErr w:type="spellEnd"/>
      <w:r w:rsidR="00D23828">
        <w:rPr>
          <w:rFonts w:ascii="Times New Roman" w:hAnsi="Times New Roman" w:cs="Times New Roman"/>
          <w:sz w:val="24"/>
          <w:szCs w:val="24"/>
        </w:rPr>
        <w:t xml:space="preserve"> 4: 1–</w:t>
      </w:r>
      <w:r>
        <w:rPr>
          <w:rFonts w:ascii="Times New Roman" w:hAnsi="Times New Roman" w:cs="Times New Roman"/>
          <w:sz w:val="24"/>
          <w:szCs w:val="24"/>
        </w:rPr>
        <w:t>2.</w:t>
      </w:r>
    </w:p>
    <w:p w:rsidR="00C301D9" w:rsidRPr="00DA05F6" w:rsidRDefault="00C301D9" w:rsidP="00E0374D">
      <w:pPr>
        <w:shd w:val="clear" w:color="auto" w:fill="FFFFFF"/>
        <w:spacing w:after="0" w:line="360" w:lineRule="auto"/>
        <w:jc w:val="both"/>
        <w:rPr>
          <w:rFonts w:ascii="Times New Roman" w:hAnsi="Times New Roman" w:cs="Times New Roman"/>
          <w:sz w:val="24"/>
          <w:szCs w:val="24"/>
        </w:rPr>
      </w:pPr>
    </w:p>
    <w:p w:rsidR="00E0374D" w:rsidRDefault="00E0374D" w:rsidP="00E0374D">
      <w:pPr>
        <w:spacing w:line="360" w:lineRule="auto"/>
        <w:jc w:val="both"/>
        <w:rPr>
          <w:rFonts w:ascii="Times New Roman" w:hAnsi="Times New Roman" w:cs="Times New Roman"/>
          <w:i/>
          <w:sz w:val="24"/>
          <w:szCs w:val="24"/>
        </w:rPr>
      </w:pPr>
      <w:r w:rsidRPr="00DA05F6">
        <w:rPr>
          <w:rFonts w:ascii="Times New Roman" w:hAnsi="Times New Roman" w:cs="Times New Roman"/>
          <w:sz w:val="24"/>
          <w:szCs w:val="24"/>
        </w:rPr>
        <w:t xml:space="preserve">SÝKORA I. 2005: Bažant a kachna – umělý chov a stavy v přírodě. Myslivost 9: 34. </w:t>
      </w:r>
      <w:r w:rsidRPr="00DA05F6">
        <w:rPr>
          <w:rFonts w:ascii="Times New Roman" w:hAnsi="Times New Roman" w:cs="Times New Roman"/>
          <w:i/>
          <w:sz w:val="24"/>
          <w:szCs w:val="24"/>
        </w:rPr>
        <w:t xml:space="preserve">Dostupné </w:t>
      </w:r>
      <w:proofErr w:type="gramStart"/>
      <w:r w:rsidRPr="00DA05F6">
        <w:rPr>
          <w:rFonts w:ascii="Times New Roman" w:hAnsi="Times New Roman" w:cs="Times New Roman"/>
          <w:i/>
          <w:sz w:val="24"/>
          <w:szCs w:val="24"/>
        </w:rPr>
        <w:t>na</w:t>
      </w:r>
      <w:proofErr w:type="gramEnd"/>
      <w:r w:rsidRPr="00DA05F6">
        <w:rPr>
          <w:rFonts w:ascii="Times New Roman" w:hAnsi="Times New Roman" w:cs="Times New Roman"/>
          <w:i/>
          <w:sz w:val="24"/>
          <w:szCs w:val="24"/>
        </w:rPr>
        <w:t xml:space="preserve">: </w:t>
      </w:r>
      <w:hyperlink r:id="rId207" w:history="1">
        <w:r w:rsidRPr="00DA05F6">
          <w:rPr>
            <w:rStyle w:val="Hypertextovodkaz"/>
            <w:rFonts w:ascii="Times New Roman" w:hAnsi="Times New Roman" w:cs="Times New Roman"/>
            <w:i/>
            <w:color w:val="auto"/>
            <w:sz w:val="24"/>
            <w:szCs w:val="24"/>
            <w:u w:val="none"/>
          </w:rPr>
          <w:t>http://www.myslivost.cz/Casopis-Myslivost/Myslivost/2005/Zari---2005/BAZANT-A-KACHNA---UMELY-CHOV-A-STAVY-V-PRIRODE</w:t>
        </w:r>
      </w:hyperlink>
    </w:p>
    <w:p w:rsidR="00823E31" w:rsidRPr="00823E31" w:rsidRDefault="00823E31" w:rsidP="00E0374D">
      <w:pPr>
        <w:spacing w:line="360" w:lineRule="auto"/>
        <w:jc w:val="both"/>
        <w:rPr>
          <w:rFonts w:ascii="Times New Roman" w:hAnsi="Times New Roman" w:cs="Times New Roman"/>
          <w:i/>
          <w:sz w:val="24"/>
          <w:szCs w:val="24"/>
        </w:rPr>
      </w:pPr>
    </w:p>
    <w:p w:rsidR="00E0374D" w:rsidRPr="00D23828" w:rsidRDefault="00E0374D" w:rsidP="00E0374D">
      <w:pPr>
        <w:spacing w:line="360" w:lineRule="auto"/>
        <w:jc w:val="both"/>
        <w:rPr>
          <w:rFonts w:ascii="Times New Roman" w:hAnsi="Times New Roman" w:cs="Times New Roman"/>
          <w:sz w:val="24"/>
          <w:szCs w:val="24"/>
        </w:rPr>
      </w:pPr>
      <w:r w:rsidRPr="00DA05F6">
        <w:rPr>
          <w:rFonts w:ascii="Times New Roman" w:hAnsi="Times New Roman" w:cs="Times New Roman"/>
          <w:sz w:val="24"/>
          <w:szCs w:val="24"/>
        </w:rPr>
        <w:t xml:space="preserve">ŠILER R., FIEDLER J. &amp; SUCHÁNEK P. 2012: Genetika drobných zvířat. Tigris, </w:t>
      </w:r>
      <w:r w:rsidRPr="00D23828">
        <w:rPr>
          <w:rFonts w:ascii="Times New Roman" w:hAnsi="Times New Roman" w:cs="Times New Roman"/>
          <w:sz w:val="24"/>
          <w:szCs w:val="24"/>
        </w:rPr>
        <w:t>Zlín.</w:t>
      </w:r>
    </w:p>
    <w:p w:rsidR="00E0374D" w:rsidRPr="00D23828" w:rsidRDefault="00E0374D" w:rsidP="00E0374D">
      <w:pPr>
        <w:shd w:val="clear" w:color="auto" w:fill="FFFFFF"/>
        <w:spacing w:after="0" w:line="360" w:lineRule="auto"/>
        <w:jc w:val="both"/>
        <w:rPr>
          <w:rFonts w:ascii="Times New Roman" w:hAnsi="Times New Roman" w:cs="Times New Roman"/>
          <w:sz w:val="24"/>
          <w:szCs w:val="24"/>
        </w:rPr>
      </w:pPr>
    </w:p>
    <w:p w:rsidR="00E0374D" w:rsidRPr="00D23828" w:rsidRDefault="00E0374D" w:rsidP="00E0374D">
      <w:pPr>
        <w:shd w:val="clear" w:color="auto" w:fill="FFFFFF"/>
        <w:spacing w:after="0" w:line="360" w:lineRule="auto"/>
        <w:jc w:val="both"/>
        <w:rPr>
          <w:rFonts w:ascii="Times New Roman" w:hAnsi="Times New Roman" w:cs="Times New Roman"/>
          <w:sz w:val="24"/>
          <w:szCs w:val="24"/>
        </w:rPr>
      </w:pPr>
      <w:r w:rsidRPr="00D23828">
        <w:rPr>
          <w:rFonts w:ascii="Times New Roman" w:hAnsi="Times New Roman" w:cs="Times New Roman"/>
          <w:sz w:val="24"/>
          <w:szCs w:val="24"/>
        </w:rPr>
        <w:t xml:space="preserve">ŠT'ASTNY K., BEJČEK V. &amp; HUDEC K. 2006: </w:t>
      </w:r>
      <w:r w:rsidRPr="00D23828">
        <w:rPr>
          <w:rFonts w:ascii="Times New Roman" w:hAnsi="Times New Roman" w:cs="Times New Roman"/>
          <w:iCs/>
          <w:sz w:val="24"/>
          <w:szCs w:val="24"/>
        </w:rPr>
        <w:t>At</w:t>
      </w:r>
      <w:r w:rsidR="00D23828" w:rsidRPr="00D23828">
        <w:rPr>
          <w:rFonts w:ascii="Times New Roman" w:hAnsi="Times New Roman" w:cs="Times New Roman"/>
          <w:iCs/>
          <w:sz w:val="24"/>
          <w:szCs w:val="24"/>
        </w:rPr>
        <w:t>las hnízdního rozšíření ptáků v České republice 2001</w:t>
      </w:r>
      <w:r w:rsidR="00D23828" w:rsidRPr="00D23828">
        <w:rPr>
          <w:rFonts w:ascii="Times New Roman" w:hAnsi="Times New Roman" w:cs="Times New Roman"/>
          <w:sz w:val="24"/>
          <w:szCs w:val="24"/>
        </w:rPr>
        <w:t>–</w:t>
      </w:r>
      <w:r w:rsidRPr="00D23828">
        <w:rPr>
          <w:rFonts w:ascii="Times New Roman" w:hAnsi="Times New Roman" w:cs="Times New Roman"/>
          <w:iCs/>
          <w:sz w:val="24"/>
          <w:szCs w:val="24"/>
        </w:rPr>
        <w:t>2003.</w:t>
      </w:r>
      <w:r w:rsidRPr="00D23828">
        <w:rPr>
          <w:rFonts w:ascii="Times New Roman" w:hAnsi="Times New Roman" w:cs="Times New Roman"/>
          <w:sz w:val="24"/>
          <w:szCs w:val="24"/>
        </w:rPr>
        <w:t xml:space="preserve"> </w:t>
      </w:r>
      <w:proofErr w:type="spellStart"/>
      <w:r w:rsidRPr="00D23828">
        <w:rPr>
          <w:rFonts w:ascii="Times New Roman" w:hAnsi="Times New Roman" w:cs="Times New Roman"/>
          <w:sz w:val="24"/>
          <w:szCs w:val="24"/>
        </w:rPr>
        <w:t>Aventinum</w:t>
      </w:r>
      <w:proofErr w:type="spellEnd"/>
      <w:r w:rsidRPr="00D23828">
        <w:rPr>
          <w:rFonts w:ascii="Times New Roman" w:hAnsi="Times New Roman" w:cs="Times New Roman"/>
          <w:sz w:val="24"/>
          <w:szCs w:val="24"/>
        </w:rPr>
        <w:t>, Praha.</w:t>
      </w:r>
    </w:p>
    <w:p w:rsidR="00E0374D" w:rsidRPr="00D23828" w:rsidRDefault="00E0374D" w:rsidP="00E0374D">
      <w:pPr>
        <w:shd w:val="clear" w:color="auto" w:fill="FFFFFF"/>
        <w:spacing w:after="0" w:line="360" w:lineRule="auto"/>
        <w:jc w:val="both"/>
        <w:rPr>
          <w:rFonts w:ascii="Times New Roman" w:hAnsi="Times New Roman" w:cs="Times New Roman"/>
          <w:sz w:val="24"/>
          <w:szCs w:val="24"/>
        </w:rPr>
      </w:pPr>
      <w:r w:rsidRPr="00D23828">
        <w:rPr>
          <w:rFonts w:ascii="Times New Roman" w:hAnsi="Times New Roman" w:cs="Times New Roman"/>
          <w:sz w:val="24"/>
          <w:szCs w:val="24"/>
          <w:shd w:val="clear" w:color="auto" w:fill="FFFFFF"/>
        </w:rPr>
        <w:t>TKADLEC E. 2011:</w:t>
      </w:r>
      <w:r w:rsidRPr="00D23828">
        <w:rPr>
          <w:rStyle w:val="apple-converted-space"/>
          <w:rFonts w:ascii="Times New Roman" w:hAnsi="Times New Roman" w:cs="Times New Roman"/>
          <w:sz w:val="24"/>
          <w:szCs w:val="24"/>
          <w:shd w:val="clear" w:color="auto" w:fill="FFFFFF"/>
        </w:rPr>
        <w:t> </w:t>
      </w:r>
      <w:r w:rsidRPr="00D23828">
        <w:rPr>
          <w:rFonts w:ascii="Times New Roman" w:hAnsi="Times New Roman" w:cs="Times New Roman"/>
          <w:iCs/>
          <w:sz w:val="24"/>
          <w:szCs w:val="24"/>
          <w:shd w:val="clear" w:color="auto" w:fill="FFFFFF"/>
        </w:rPr>
        <w:t>Strategie a metody vědecké práce v přírodních vědách: filozofické názory a komunikační dovednosti</w:t>
      </w:r>
      <w:r w:rsidRPr="00D23828">
        <w:rPr>
          <w:rFonts w:ascii="Times New Roman" w:hAnsi="Times New Roman" w:cs="Times New Roman"/>
          <w:sz w:val="24"/>
          <w:szCs w:val="24"/>
          <w:shd w:val="clear" w:color="auto" w:fill="FFFFFF"/>
        </w:rPr>
        <w:t>. Univerzita Palackého v Olomouci, Olomouc.</w:t>
      </w:r>
    </w:p>
    <w:p w:rsidR="00E0374D" w:rsidRPr="00D23828" w:rsidRDefault="00E0374D" w:rsidP="00E0374D">
      <w:pPr>
        <w:shd w:val="clear" w:color="auto" w:fill="FFFFFF"/>
        <w:spacing w:after="0" w:line="360" w:lineRule="auto"/>
        <w:jc w:val="both"/>
        <w:rPr>
          <w:rFonts w:ascii="Times New Roman" w:hAnsi="Times New Roman" w:cs="Times New Roman"/>
          <w:sz w:val="24"/>
          <w:szCs w:val="24"/>
        </w:rPr>
      </w:pPr>
    </w:p>
    <w:p w:rsidR="00E0374D" w:rsidRPr="00D23828" w:rsidRDefault="00E0374D" w:rsidP="00E0374D">
      <w:pPr>
        <w:shd w:val="clear" w:color="auto" w:fill="FFFFFF"/>
        <w:spacing w:after="0" w:line="360" w:lineRule="auto"/>
        <w:jc w:val="both"/>
        <w:rPr>
          <w:rFonts w:ascii="Times New Roman" w:hAnsi="Times New Roman" w:cs="Times New Roman"/>
          <w:sz w:val="24"/>
          <w:szCs w:val="24"/>
        </w:rPr>
      </w:pPr>
      <w:r w:rsidRPr="00D23828">
        <w:rPr>
          <w:rFonts w:ascii="Times New Roman" w:hAnsi="Times New Roman" w:cs="Times New Roman"/>
          <w:sz w:val="24"/>
          <w:szCs w:val="24"/>
        </w:rPr>
        <w:t>TURČOKOVÁ L. &amp; CHYTIL J. 2012: Zajímavá pozorování barevných odch</w:t>
      </w:r>
      <w:r w:rsidR="00D23828" w:rsidRPr="00D23828">
        <w:rPr>
          <w:rFonts w:ascii="Times New Roman" w:hAnsi="Times New Roman" w:cs="Times New Roman"/>
          <w:sz w:val="24"/>
          <w:szCs w:val="24"/>
        </w:rPr>
        <w:t>ylek u ptáků. Zprávy MOS 70: 48–</w:t>
      </w:r>
      <w:r w:rsidRPr="00D23828">
        <w:rPr>
          <w:rFonts w:ascii="Times New Roman" w:hAnsi="Times New Roman" w:cs="Times New Roman"/>
          <w:sz w:val="24"/>
          <w:szCs w:val="24"/>
        </w:rPr>
        <w:t>54.</w:t>
      </w:r>
    </w:p>
    <w:p w:rsidR="00E0374D" w:rsidRPr="00DA05F6" w:rsidRDefault="00E0374D" w:rsidP="00E0374D">
      <w:pPr>
        <w:shd w:val="clear" w:color="auto" w:fill="FFFFFF"/>
        <w:spacing w:after="0" w:line="360" w:lineRule="auto"/>
        <w:jc w:val="both"/>
        <w:rPr>
          <w:rFonts w:ascii="Times New Roman" w:hAnsi="Times New Roman" w:cs="Times New Roman"/>
          <w:sz w:val="24"/>
          <w:szCs w:val="24"/>
        </w:rPr>
      </w:pPr>
    </w:p>
    <w:p w:rsidR="00E0374D" w:rsidRPr="00DA05F6" w:rsidRDefault="00E0374D" w:rsidP="00E0374D">
      <w:pPr>
        <w:shd w:val="clear" w:color="auto" w:fill="FFFFFF"/>
        <w:spacing w:after="0" w:line="360" w:lineRule="auto"/>
        <w:jc w:val="both"/>
        <w:rPr>
          <w:rFonts w:ascii="Times New Roman" w:hAnsi="Times New Roman" w:cs="Times New Roman"/>
          <w:sz w:val="24"/>
          <w:szCs w:val="24"/>
        </w:rPr>
      </w:pPr>
      <w:r w:rsidRPr="00DA05F6">
        <w:rPr>
          <w:rFonts w:ascii="Times New Roman" w:hAnsi="Times New Roman" w:cs="Times New Roman"/>
          <w:sz w:val="24"/>
          <w:szCs w:val="24"/>
        </w:rPr>
        <w:t xml:space="preserve">VESELOVSKÝ Z. 2005: </w:t>
      </w:r>
      <w:r w:rsidRPr="00DA05F6">
        <w:rPr>
          <w:rFonts w:ascii="Times New Roman" w:hAnsi="Times New Roman" w:cs="Times New Roman"/>
          <w:iCs/>
          <w:sz w:val="24"/>
          <w:szCs w:val="24"/>
        </w:rPr>
        <w:t>Etologie: biologie chování zvířat</w:t>
      </w:r>
      <w:r w:rsidRPr="00DA05F6">
        <w:rPr>
          <w:rFonts w:ascii="Times New Roman" w:hAnsi="Times New Roman" w:cs="Times New Roman"/>
          <w:sz w:val="24"/>
          <w:szCs w:val="24"/>
        </w:rPr>
        <w:t>. Academia, Praha.</w:t>
      </w:r>
    </w:p>
    <w:p w:rsidR="00E0374D" w:rsidRPr="00DA05F6" w:rsidRDefault="00E0374D" w:rsidP="00E0374D">
      <w:pPr>
        <w:shd w:val="clear" w:color="auto" w:fill="FFFFFF"/>
        <w:spacing w:after="0" w:line="360" w:lineRule="auto"/>
        <w:jc w:val="both"/>
        <w:rPr>
          <w:rFonts w:ascii="Times New Roman" w:hAnsi="Times New Roman" w:cs="Times New Roman"/>
          <w:sz w:val="24"/>
          <w:szCs w:val="24"/>
        </w:rPr>
      </w:pPr>
    </w:p>
    <w:p w:rsidR="00E0374D" w:rsidRPr="00DA05F6" w:rsidRDefault="00DA05F6" w:rsidP="00E0374D">
      <w:pPr>
        <w:shd w:val="clear" w:color="auto" w:fill="FFFFFF"/>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VESELOVSKÝ Z. </w:t>
      </w:r>
      <w:r w:rsidR="00E0374D" w:rsidRPr="00DA05F6">
        <w:rPr>
          <w:rFonts w:ascii="Times New Roman" w:hAnsi="Times New Roman" w:cs="Times New Roman"/>
          <w:sz w:val="24"/>
          <w:szCs w:val="24"/>
        </w:rPr>
        <w:t xml:space="preserve">2001: </w:t>
      </w:r>
      <w:proofErr w:type="spellStart"/>
      <w:r w:rsidR="00E0374D" w:rsidRPr="00DA05F6">
        <w:rPr>
          <w:rFonts w:ascii="Times New Roman" w:hAnsi="Times New Roman" w:cs="Times New Roman"/>
          <w:sz w:val="24"/>
          <w:szCs w:val="24"/>
        </w:rPr>
        <w:t>Obecna</w:t>
      </w:r>
      <w:proofErr w:type="spellEnd"/>
      <w:r w:rsidR="00E0374D" w:rsidRPr="00DA05F6">
        <w:rPr>
          <w:rFonts w:ascii="Times New Roman" w:hAnsi="Times New Roman" w:cs="Times New Roman"/>
          <w:sz w:val="24"/>
          <w:szCs w:val="24"/>
        </w:rPr>
        <w:t xml:space="preserve">́ ornitologie: </w:t>
      </w:r>
      <w:proofErr w:type="spellStart"/>
      <w:r w:rsidR="00E0374D" w:rsidRPr="00DA05F6">
        <w:rPr>
          <w:rFonts w:ascii="Times New Roman" w:hAnsi="Times New Roman" w:cs="Times New Roman"/>
          <w:sz w:val="24"/>
          <w:szCs w:val="24"/>
        </w:rPr>
        <w:t>zna</w:t>
      </w:r>
      <w:proofErr w:type="spellEnd"/>
      <w:r w:rsidR="00E0374D" w:rsidRPr="00DA05F6">
        <w:rPr>
          <w:rFonts w:ascii="Times New Roman" w:hAnsi="Times New Roman" w:cs="Times New Roman"/>
          <w:sz w:val="24"/>
          <w:szCs w:val="24"/>
        </w:rPr>
        <w:t>́</w:t>
      </w:r>
      <w:proofErr w:type="spellStart"/>
      <w:r w:rsidR="00E0374D" w:rsidRPr="00DA05F6">
        <w:rPr>
          <w:rFonts w:ascii="Times New Roman" w:hAnsi="Times New Roman" w:cs="Times New Roman"/>
          <w:sz w:val="24"/>
          <w:szCs w:val="24"/>
        </w:rPr>
        <w:t>me</w:t>
      </w:r>
      <w:proofErr w:type="spellEnd"/>
      <w:r w:rsidR="00E0374D" w:rsidRPr="00DA05F6">
        <w:rPr>
          <w:rFonts w:ascii="Times New Roman" w:hAnsi="Times New Roman" w:cs="Times New Roman"/>
          <w:sz w:val="24"/>
          <w:szCs w:val="24"/>
        </w:rPr>
        <w:t xml:space="preserve">́ i </w:t>
      </w:r>
      <w:proofErr w:type="spellStart"/>
      <w:r w:rsidR="00E0374D" w:rsidRPr="00DA05F6">
        <w:rPr>
          <w:rFonts w:ascii="Times New Roman" w:hAnsi="Times New Roman" w:cs="Times New Roman"/>
          <w:sz w:val="24"/>
          <w:szCs w:val="24"/>
        </w:rPr>
        <w:t>me</w:t>
      </w:r>
      <w:proofErr w:type="spellEnd"/>
      <w:r w:rsidR="00E0374D" w:rsidRPr="00DA05F6">
        <w:rPr>
          <w:rFonts w:ascii="Times New Roman" w:hAnsi="Times New Roman" w:cs="Times New Roman"/>
          <w:sz w:val="24"/>
          <w:szCs w:val="24"/>
        </w:rPr>
        <w:t xml:space="preserve">́ně </w:t>
      </w:r>
      <w:proofErr w:type="spellStart"/>
      <w:r w:rsidR="00E0374D" w:rsidRPr="00DA05F6">
        <w:rPr>
          <w:rFonts w:ascii="Times New Roman" w:hAnsi="Times New Roman" w:cs="Times New Roman"/>
          <w:sz w:val="24"/>
          <w:szCs w:val="24"/>
        </w:rPr>
        <w:t>zna</w:t>
      </w:r>
      <w:proofErr w:type="spellEnd"/>
      <w:r w:rsidR="00E0374D" w:rsidRPr="00DA05F6">
        <w:rPr>
          <w:rFonts w:ascii="Times New Roman" w:hAnsi="Times New Roman" w:cs="Times New Roman"/>
          <w:sz w:val="24"/>
          <w:szCs w:val="24"/>
        </w:rPr>
        <w:t>́</w:t>
      </w:r>
      <w:proofErr w:type="spellStart"/>
      <w:r w:rsidR="00E0374D" w:rsidRPr="00DA05F6">
        <w:rPr>
          <w:rFonts w:ascii="Times New Roman" w:hAnsi="Times New Roman" w:cs="Times New Roman"/>
          <w:sz w:val="24"/>
          <w:szCs w:val="24"/>
        </w:rPr>
        <w:t>me</w:t>
      </w:r>
      <w:proofErr w:type="spellEnd"/>
      <w:r w:rsidR="00E0374D" w:rsidRPr="00DA05F6">
        <w:rPr>
          <w:rFonts w:ascii="Times New Roman" w:hAnsi="Times New Roman" w:cs="Times New Roman"/>
          <w:sz w:val="24"/>
          <w:szCs w:val="24"/>
        </w:rPr>
        <w:t xml:space="preserve">́ </w:t>
      </w:r>
      <w:proofErr w:type="spellStart"/>
      <w:r w:rsidR="00E0374D" w:rsidRPr="00DA05F6">
        <w:rPr>
          <w:rFonts w:ascii="Times New Roman" w:hAnsi="Times New Roman" w:cs="Times New Roman"/>
          <w:sz w:val="24"/>
          <w:szCs w:val="24"/>
        </w:rPr>
        <w:t>evropske</w:t>
      </w:r>
      <w:proofErr w:type="spellEnd"/>
      <w:r w:rsidR="00E0374D" w:rsidRPr="00DA05F6">
        <w:rPr>
          <w:rFonts w:ascii="Times New Roman" w:hAnsi="Times New Roman" w:cs="Times New Roman"/>
          <w:sz w:val="24"/>
          <w:szCs w:val="24"/>
        </w:rPr>
        <w:t xml:space="preserve">́ druhy z </w:t>
      </w:r>
      <w:proofErr w:type="spellStart"/>
      <w:r w:rsidR="00E0374D" w:rsidRPr="00DA05F6">
        <w:rPr>
          <w:rFonts w:ascii="Times New Roman" w:hAnsi="Times New Roman" w:cs="Times New Roman"/>
          <w:sz w:val="24"/>
          <w:szCs w:val="24"/>
        </w:rPr>
        <w:t>různy</w:t>
      </w:r>
      <w:proofErr w:type="spellEnd"/>
      <w:r w:rsidR="00E0374D" w:rsidRPr="00DA05F6">
        <w:rPr>
          <w:rFonts w:ascii="Times New Roman" w:hAnsi="Times New Roman" w:cs="Times New Roman"/>
          <w:sz w:val="24"/>
          <w:szCs w:val="24"/>
        </w:rPr>
        <w:t>́ch biotopů. Academia, Praha.</w:t>
      </w:r>
    </w:p>
    <w:p w:rsidR="00E0374D" w:rsidRPr="00DA05F6" w:rsidRDefault="00E0374D" w:rsidP="00E0374D">
      <w:pPr>
        <w:shd w:val="clear" w:color="auto" w:fill="FFFFFF"/>
        <w:spacing w:after="0" w:line="360" w:lineRule="auto"/>
        <w:jc w:val="both"/>
        <w:rPr>
          <w:rFonts w:ascii="Times New Roman" w:hAnsi="Times New Roman" w:cs="Times New Roman"/>
          <w:sz w:val="24"/>
          <w:szCs w:val="24"/>
        </w:rPr>
      </w:pPr>
    </w:p>
    <w:p w:rsidR="00E0374D" w:rsidRPr="00DA05F6" w:rsidRDefault="00E0374D" w:rsidP="00E0374D">
      <w:pPr>
        <w:shd w:val="clear" w:color="auto" w:fill="FFFFFF"/>
        <w:spacing w:after="0" w:line="360" w:lineRule="auto"/>
        <w:jc w:val="both"/>
        <w:rPr>
          <w:rFonts w:ascii="Times New Roman" w:hAnsi="Times New Roman" w:cs="Times New Roman"/>
          <w:sz w:val="24"/>
          <w:szCs w:val="24"/>
        </w:rPr>
      </w:pPr>
      <w:r w:rsidRPr="00DA05F6">
        <w:rPr>
          <w:rFonts w:ascii="Times New Roman" w:hAnsi="Times New Roman" w:cs="Times New Roman"/>
          <w:sz w:val="24"/>
          <w:szCs w:val="24"/>
        </w:rPr>
        <w:t>VRÁNOVÁ S. 2009: Zapojte se do sledování netypicky zbarvených kachen divokých. Zpravodaj Východočeské pobočky České společnosti ornitologické při Východočeském muze</w:t>
      </w:r>
      <w:r w:rsidR="00D23828">
        <w:rPr>
          <w:rFonts w:ascii="Times New Roman" w:hAnsi="Times New Roman" w:cs="Times New Roman"/>
          <w:sz w:val="24"/>
          <w:szCs w:val="24"/>
        </w:rPr>
        <w:t>u v Pardubicích 48: 6–</w:t>
      </w:r>
      <w:r w:rsidRPr="00DA05F6">
        <w:rPr>
          <w:rFonts w:ascii="Times New Roman" w:hAnsi="Times New Roman" w:cs="Times New Roman"/>
          <w:sz w:val="24"/>
          <w:szCs w:val="24"/>
        </w:rPr>
        <w:t>7.</w:t>
      </w:r>
    </w:p>
    <w:p w:rsidR="00E0374D" w:rsidRPr="00DA05F6" w:rsidRDefault="00E0374D" w:rsidP="00E0374D">
      <w:pPr>
        <w:shd w:val="clear" w:color="auto" w:fill="FFFFFF"/>
        <w:spacing w:after="0" w:line="360" w:lineRule="auto"/>
        <w:jc w:val="both"/>
        <w:rPr>
          <w:rFonts w:ascii="Times New Roman" w:hAnsi="Times New Roman" w:cs="Times New Roman"/>
          <w:sz w:val="24"/>
          <w:szCs w:val="24"/>
        </w:rPr>
      </w:pPr>
    </w:p>
    <w:p w:rsidR="00E0374D" w:rsidRPr="00DA05F6" w:rsidRDefault="00E0374D" w:rsidP="00E0374D">
      <w:pPr>
        <w:shd w:val="clear" w:color="auto" w:fill="FFFFFF"/>
        <w:spacing w:after="0" w:line="360" w:lineRule="auto"/>
        <w:jc w:val="both"/>
        <w:rPr>
          <w:rFonts w:ascii="Times New Roman" w:hAnsi="Times New Roman" w:cs="Times New Roman"/>
          <w:sz w:val="24"/>
          <w:szCs w:val="24"/>
        </w:rPr>
      </w:pPr>
      <w:r w:rsidRPr="00DA05F6">
        <w:rPr>
          <w:rFonts w:ascii="Times New Roman" w:hAnsi="Times New Roman" w:cs="Times New Roman"/>
          <w:sz w:val="24"/>
          <w:szCs w:val="24"/>
        </w:rPr>
        <w:t>VRÁNOVÁ S. 2010: Zimování vodních ptáků v Pardubicích v le</w:t>
      </w:r>
      <w:r w:rsidR="00D23828">
        <w:rPr>
          <w:rFonts w:ascii="Times New Roman" w:hAnsi="Times New Roman" w:cs="Times New Roman"/>
          <w:sz w:val="24"/>
          <w:szCs w:val="24"/>
        </w:rPr>
        <w:t xml:space="preserve">tech 2003–2008. </w:t>
      </w:r>
      <w:proofErr w:type="spellStart"/>
      <w:r w:rsidR="00D23828">
        <w:rPr>
          <w:rFonts w:ascii="Times New Roman" w:hAnsi="Times New Roman" w:cs="Times New Roman"/>
          <w:sz w:val="24"/>
          <w:szCs w:val="24"/>
        </w:rPr>
        <w:t>Panurus</w:t>
      </w:r>
      <w:proofErr w:type="spellEnd"/>
      <w:r w:rsidR="00D23828">
        <w:rPr>
          <w:rFonts w:ascii="Times New Roman" w:hAnsi="Times New Roman" w:cs="Times New Roman"/>
          <w:sz w:val="24"/>
          <w:szCs w:val="24"/>
        </w:rPr>
        <w:t xml:space="preserve"> 19: 5–</w:t>
      </w:r>
      <w:r w:rsidRPr="00DA05F6">
        <w:rPr>
          <w:rFonts w:ascii="Times New Roman" w:hAnsi="Times New Roman" w:cs="Times New Roman"/>
          <w:sz w:val="24"/>
          <w:szCs w:val="24"/>
        </w:rPr>
        <w:t>32.</w:t>
      </w:r>
    </w:p>
    <w:p w:rsidR="00E0374D" w:rsidRPr="00DA05F6" w:rsidRDefault="00E0374D" w:rsidP="00E0374D">
      <w:pPr>
        <w:shd w:val="clear" w:color="auto" w:fill="FFFFFF"/>
        <w:spacing w:after="0" w:line="360" w:lineRule="auto"/>
        <w:jc w:val="both"/>
        <w:rPr>
          <w:rStyle w:val="author"/>
          <w:rFonts w:ascii="Times New Roman" w:hAnsi="Times New Roman" w:cs="Times New Roman"/>
          <w:sz w:val="24"/>
          <w:szCs w:val="24"/>
        </w:rPr>
      </w:pPr>
    </w:p>
    <w:p w:rsidR="00E0374D" w:rsidRDefault="00E0374D" w:rsidP="00E0374D">
      <w:pPr>
        <w:spacing w:line="360" w:lineRule="auto"/>
        <w:jc w:val="both"/>
        <w:rPr>
          <w:rFonts w:ascii="Times New Roman" w:hAnsi="Times New Roman" w:cs="Times New Roman"/>
          <w:sz w:val="24"/>
          <w:szCs w:val="24"/>
        </w:rPr>
      </w:pPr>
      <w:r w:rsidRPr="00DA05F6">
        <w:rPr>
          <w:rStyle w:val="author"/>
          <w:rFonts w:ascii="Times New Roman" w:hAnsi="Times New Roman" w:cs="Times New Roman"/>
          <w:sz w:val="24"/>
          <w:szCs w:val="24"/>
        </w:rPr>
        <w:t>ZABLOUDIL F., VALA Z. 2008: Husy a kachny, jejich životní potřeby v současnosti. Myslivost 12: 28. </w:t>
      </w:r>
      <w:r w:rsidRPr="00DA05F6">
        <w:rPr>
          <w:rStyle w:val="author"/>
          <w:rFonts w:ascii="Times New Roman" w:hAnsi="Times New Roman" w:cs="Times New Roman"/>
          <w:i/>
          <w:sz w:val="24"/>
          <w:szCs w:val="24"/>
        </w:rPr>
        <w:t>Dostupné </w:t>
      </w:r>
      <w:proofErr w:type="gramStart"/>
      <w:r w:rsidRPr="00DA05F6">
        <w:rPr>
          <w:rStyle w:val="author"/>
          <w:rFonts w:ascii="Times New Roman" w:hAnsi="Times New Roman" w:cs="Times New Roman"/>
          <w:i/>
          <w:sz w:val="24"/>
          <w:szCs w:val="24"/>
        </w:rPr>
        <w:t>na</w:t>
      </w:r>
      <w:proofErr w:type="gramEnd"/>
      <w:r w:rsidRPr="00DA05F6">
        <w:rPr>
          <w:rStyle w:val="author"/>
          <w:rFonts w:ascii="Times New Roman" w:hAnsi="Times New Roman" w:cs="Times New Roman"/>
          <w:i/>
          <w:sz w:val="24"/>
          <w:szCs w:val="24"/>
        </w:rPr>
        <w:t>: </w:t>
      </w:r>
      <w:hyperlink r:id="rId208" w:history="1">
        <w:r w:rsidRPr="00DA05F6">
          <w:rPr>
            <w:rStyle w:val="Hypertextovodkaz"/>
            <w:rFonts w:ascii="Times New Roman" w:hAnsi="Times New Roman" w:cs="Times New Roman"/>
            <w:i/>
            <w:color w:val="auto"/>
            <w:sz w:val="24"/>
            <w:szCs w:val="24"/>
            <w:u w:val="none"/>
          </w:rPr>
          <w:t>http://www.myslivost.cz/Casopis-Myslivost/Myslivost/2008/Prosinec---2008/Husy-a-kachny--jejich-zivotni-potreby-v-soucasnost</w:t>
        </w:r>
      </w:hyperlink>
    </w:p>
    <w:p w:rsidR="00823E31" w:rsidRPr="00DA05F6" w:rsidRDefault="00823E31" w:rsidP="00E0374D">
      <w:pPr>
        <w:spacing w:line="360" w:lineRule="auto"/>
        <w:jc w:val="both"/>
        <w:rPr>
          <w:rFonts w:ascii="Times New Roman" w:hAnsi="Times New Roman" w:cs="Times New Roman"/>
          <w:sz w:val="24"/>
          <w:szCs w:val="24"/>
        </w:rPr>
      </w:pPr>
    </w:p>
    <w:p w:rsidR="00E0374D" w:rsidRPr="00DA05F6" w:rsidRDefault="00E0374D" w:rsidP="00E0374D">
      <w:pPr>
        <w:pStyle w:val="Nadpis2"/>
        <w:spacing w:line="360" w:lineRule="auto"/>
        <w:jc w:val="both"/>
        <w:rPr>
          <w:rFonts w:ascii="Times New Roman" w:eastAsiaTheme="minorEastAsia" w:hAnsi="Times New Roman" w:cs="Times New Roman"/>
          <w:b w:val="0"/>
          <w:bCs w:val="0"/>
          <w:i/>
          <w:iCs/>
          <w:color w:val="auto"/>
          <w:sz w:val="24"/>
          <w:szCs w:val="24"/>
        </w:rPr>
      </w:pPr>
      <w:bookmarkStart w:id="52" w:name="_Toc422437578"/>
      <w:bookmarkStart w:id="53" w:name="_Toc422753537"/>
      <w:r w:rsidRPr="00DA05F6">
        <w:rPr>
          <w:rFonts w:ascii="Times New Roman" w:eastAsiaTheme="minorEastAsia" w:hAnsi="Times New Roman" w:cs="Times New Roman"/>
          <w:b w:val="0"/>
          <w:bCs w:val="0"/>
          <w:iCs/>
          <w:color w:val="auto"/>
          <w:sz w:val="24"/>
          <w:szCs w:val="24"/>
        </w:rPr>
        <w:t>ZBOŘIL J. 2007: Program podpory přírodních populací kachny divoké a ohrožených druhů kachnovitých ptáků. Myslivost 6: 6.</w:t>
      </w:r>
      <w:r w:rsidRPr="00DA05F6">
        <w:rPr>
          <w:rFonts w:ascii="Times New Roman" w:eastAsiaTheme="minorEastAsia" w:hAnsi="Times New Roman" w:cs="Times New Roman"/>
          <w:b w:val="0"/>
          <w:bCs w:val="0"/>
          <w:i/>
          <w:iCs/>
          <w:color w:val="auto"/>
          <w:sz w:val="24"/>
          <w:szCs w:val="24"/>
        </w:rPr>
        <w:t xml:space="preserve">   Dostupné </w:t>
      </w:r>
      <w:proofErr w:type="gramStart"/>
      <w:r w:rsidRPr="00DA05F6">
        <w:rPr>
          <w:rFonts w:ascii="Times New Roman" w:eastAsiaTheme="minorEastAsia" w:hAnsi="Times New Roman" w:cs="Times New Roman"/>
          <w:b w:val="0"/>
          <w:bCs w:val="0"/>
          <w:i/>
          <w:iCs/>
          <w:color w:val="auto"/>
          <w:sz w:val="24"/>
          <w:szCs w:val="24"/>
        </w:rPr>
        <w:t>na</w:t>
      </w:r>
      <w:proofErr w:type="gramEnd"/>
      <w:r w:rsidRPr="00DA05F6">
        <w:rPr>
          <w:rFonts w:ascii="Times New Roman" w:eastAsiaTheme="minorEastAsia" w:hAnsi="Times New Roman" w:cs="Times New Roman"/>
          <w:b w:val="0"/>
          <w:bCs w:val="0"/>
          <w:i/>
          <w:iCs/>
          <w:color w:val="auto"/>
          <w:sz w:val="24"/>
          <w:szCs w:val="24"/>
        </w:rPr>
        <w:t xml:space="preserve">: </w:t>
      </w:r>
      <w:hyperlink r:id="rId209" w:history="1">
        <w:r w:rsidRPr="00DA05F6">
          <w:rPr>
            <w:rStyle w:val="Hypertextovodkaz"/>
            <w:rFonts w:ascii="Times New Roman" w:eastAsiaTheme="minorEastAsia" w:hAnsi="Times New Roman" w:cs="Times New Roman"/>
            <w:b w:val="0"/>
            <w:bCs w:val="0"/>
            <w:i/>
            <w:iCs/>
            <w:color w:val="auto"/>
            <w:sz w:val="24"/>
            <w:szCs w:val="24"/>
            <w:u w:val="none"/>
          </w:rPr>
          <w:t>http://www.myslivost.cz/Casopis-Myslivost/Myslivost/2007/Cerven---2007/Program-podpory-prirodnich-populaci-kachny-divoke-</w:t>
        </w:r>
        <w:bookmarkEnd w:id="52"/>
        <w:bookmarkEnd w:id="53"/>
      </w:hyperlink>
    </w:p>
    <w:p w:rsidR="00E0374D" w:rsidRPr="00DA05F6" w:rsidRDefault="00E0374D" w:rsidP="00E0374D">
      <w:pPr>
        <w:spacing w:line="360" w:lineRule="auto"/>
        <w:jc w:val="both"/>
        <w:rPr>
          <w:rFonts w:ascii="Times New Roman" w:hAnsi="Times New Roman" w:cs="Times New Roman"/>
          <w:sz w:val="24"/>
          <w:szCs w:val="24"/>
        </w:rPr>
      </w:pPr>
    </w:p>
    <w:p w:rsidR="00E0374D" w:rsidRPr="00DA05F6" w:rsidRDefault="00E0374D" w:rsidP="00E0374D">
      <w:pPr>
        <w:shd w:val="clear" w:color="auto" w:fill="FFFFFF"/>
        <w:spacing w:after="0" w:line="360" w:lineRule="auto"/>
        <w:jc w:val="both"/>
        <w:rPr>
          <w:rFonts w:ascii="Times New Roman" w:hAnsi="Times New Roman" w:cs="Times New Roman"/>
          <w:sz w:val="24"/>
          <w:szCs w:val="24"/>
        </w:rPr>
      </w:pPr>
      <w:r w:rsidRPr="00DA05F6">
        <w:rPr>
          <w:rFonts w:ascii="Times New Roman" w:hAnsi="Times New Roman" w:cs="Times New Roman"/>
          <w:sz w:val="24"/>
          <w:szCs w:val="24"/>
        </w:rPr>
        <w:t xml:space="preserve">ZÍKA T. 2012: Hnízdní budky pro divoké kachny. </w:t>
      </w:r>
      <w:r w:rsidRPr="00DA05F6">
        <w:rPr>
          <w:rFonts w:ascii="Times New Roman" w:hAnsi="Times New Roman" w:cs="Times New Roman"/>
          <w:i/>
          <w:sz w:val="24"/>
          <w:szCs w:val="24"/>
        </w:rPr>
        <w:t>In</w:t>
      </w:r>
      <w:r w:rsidRPr="00DA05F6">
        <w:rPr>
          <w:rFonts w:ascii="Times New Roman" w:hAnsi="Times New Roman" w:cs="Times New Roman"/>
          <w:sz w:val="24"/>
          <w:szCs w:val="24"/>
        </w:rPr>
        <w:t xml:space="preserve">: Hanzal V. &amp; </w:t>
      </w:r>
      <w:proofErr w:type="spellStart"/>
      <w:r w:rsidRPr="00DA05F6">
        <w:rPr>
          <w:rFonts w:ascii="Times New Roman" w:hAnsi="Times New Roman" w:cs="Times New Roman"/>
          <w:sz w:val="24"/>
          <w:szCs w:val="24"/>
        </w:rPr>
        <w:t>Vaca</w:t>
      </w:r>
      <w:proofErr w:type="spellEnd"/>
      <w:r w:rsidRPr="00DA05F6">
        <w:rPr>
          <w:rFonts w:ascii="Times New Roman" w:hAnsi="Times New Roman" w:cs="Times New Roman"/>
          <w:sz w:val="24"/>
          <w:szCs w:val="24"/>
        </w:rPr>
        <w:t xml:space="preserve"> D. </w:t>
      </w:r>
      <w:r w:rsidRPr="00DA05F6">
        <w:rPr>
          <w:rFonts w:ascii="Times New Roman" w:hAnsi="Times New Roman" w:cs="Times New Roman"/>
          <w:i/>
          <w:sz w:val="24"/>
          <w:szCs w:val="24"/>
        </w:rPr>
        <w:t>(</w:t>
      </w:r>
      <w:proofErr w:type="spellStart"/>
      <w:r w:rsidRPr="00DA05F6">
        <w:rPr>
          <w:rFonts w:ascii="Times New Roman" w:hAnsi="Times New Roman" w:cs="Times New Roman"/>
          <w:i/>
          <w:sz w:val="24"/>
          <w:szCs w:val="24"/>
        </w:rPr>
        <w:t>eds</w:t>
      </w:r>
      <w:proofErr w:type="spellEnd"/>
      <w:r w:rsidRPr="00DA05F6">
        <w:rPr>
          <w:rFonts w:ascii="Times New Roman" w:hAnsi="Times New Roman" w:cs="Times New Roman"/>
          <w:i/>
          <w:sz w:val="24"/>
          <w:szCs w:val="24"/>
        </w:rPr>
        <w:t>)</w:t>
      </w:r>
      <w:r w:rsidRPr="00DA05F6">
        <w:rPr>
          <w:rFonts w:ascii="Times New Roman" w:hAnsi="Times New Roman" w:cs="Times New Roman"/>
          <w:sz w:val="24"/>
          <w:szCs w:val="24"/>
        </w:rPr>
        <w:t xml:space="preserve">: Naše zvěř a myslivost 2012 - Hospodaření v agrární krajině – podpora biodiverzity. Sborník referátů ze semináře 6. - 7. září 2012. </w:t>
      </w:r>
      <w:hyperlink r:id="rId210" w:history="1">
        <w:r w:rsidRPr="00DA05F6">
          <w:rPr>
            <w:rStyle w:val="Hypertextovodkaz"/>
            <w:rFonts w:ascii="Times New Roman" w:eastAsia="Arial Unicode MS" w:hAnsi="Times New Roman" w:cs="Times New Roman"/>
            <w:i/>
            <w:color w:val="auto"/>
            <w:sz w:val="24"/>
            <w:szCs w:val="24"/>
            <w:u w:val="none"/>
          </w:rPr>
          <w:t xml:space="preserve">Česká zemědělská univerzita, Lesnická a dřevařská fakulta Praha: </w:t>
        </w:r>
        <w:r w:rsidRPr="00DA05F6">
          <w:rPr>
            <w:rStyle w:val="Hypertextovodkaz"/>
            <w:rFonts w:ascii="Times New Roman" w:eastAsia="Arial Unicode MS" w:hAnsi="Times New Roman" w:cs="Times New Roman"/>
            <w:color w:val="auto"/>
            <w:sz w:val="24"/>
            <w:szCs w:val="24"/>
            <w:u w:val="none"/>
          </w:rPr>
          <w:t>30 - 34.</w:t>
        </w:r>
        <w:r w:rsidRPr="00DA05F6">
          <w:rPr>
            <w:rStyle w:val="Hypertextovodkaz"/>
            <w:rFonts w:ascii="Times New Roman" w:eastAsia="Arial Unicode MS" w:hAnsi="Times New Roman" w:cs="Times New Roman"/>
            <w:i/>
            <w:color w:val="auto"/>
            <w:sz w:val="24"/>
            <w:szCs w:val="24"/>
            <w:u w:val="none"/>
          </w:rPr>
          <w:t> </w:t>
        </w:r>
      </w:hyperlink>
    </w:p>
    <w:p w:rsidR="009F615D" w:rsidRDefault="009F615D" w:rsidP="00E0374D">
      <w:pPr>
        <w:shd w:val="clear" w:color="auto" w:fill="FFFFFF"/>
        <w:spacing w:after="0" w:line="360" w:lineRule="auto"/>
        <w:jc w:val="both"/>
        <w:rPr>
          <w:rFonts w:cs="Times New Roman"/>
        </w:rPr>
        <w:sectPr w:rsidR="009F615D" w:rsidSect="00CE34E7">
          <w:headerReference w:type="default" r:id="rId211"/>
          <w:footerReference w:type="default" r:id="rId212"/>
          <w:pgSz w:w="11906" w:h="16838"/>
          <w:pgMar w:top="1418" w:right="1134" w:bottom="1418" w:left="2268" w:header="709" w:footer="709" w:gutter="0"/>
          <w:pgNumType w:start="27"/>
          <w:cols w:space="708"/>
          <w:docGrid w:linePitch="360"/>
        </w:sectPr>
      </w:pPr>
    </w:p>
    <w:p w:rsidR="00E0374D" w:rsidRDefault="00E0374D" w:rsidP="00E0374D">
      <w:pPr>
        <w:shd w:val="clear" w:color="auto" w:fill="FFFFFF"/>
        <w:spacing w:after="0" w:line="360" w:lineRule="auto"/>
        <w:jc w:val="both"/>
        <w:rPr>
          <w:rFonts w:cs="Times New Roman"/>
        </w:rPr>
      </w:pPr>
    </w:p>
    <w:p w:rsidR="00E0374D" w:rsidRPr="00003B3D" w:rsidRDefault="00E0374D" w:rsidP="00E0374D">
      <w:pPr>
        <w:jc w:val="center"/>
        <w:outlineLvl w:val="0"/>
        <w:rPr>
          <w:b/>
          <w:bCs/>
          <w:sz w:val="32"/>
          <w:szCs w:val="32"/>
        </w:rPr>
      </w:pPr>
      <w:bookmarkStart w:id="54" w:name="_Toc422437582"/>
      <w:bookmarkStart w:id="55" w:name="_Toc422753538"/>
      <w:r w:rsidRPr="00246126">
        <w:rPr>
          <w:b/>
          <w:bCs/>
          <w:sz w:val="32"/>
          <w:szCs w:val="32"/>
        </w:rPr>
        <w:t>ANOTACE</w:t>
      </w:r>
      <w:bookmarkEnd w:id="54"/>
      <w:bookmarkEnd w:id="55"/>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33"/>
        <w:gridCol w:w="6168"/>
      </w:tblGrid>
      <w:tr w:rsidR="00E0374D" w:rsidTr="00E0374D">
        <w:trPr>
          <w:trHeight w:val="435"/>
        </w:trPr>
        <w:tc>
          <w:tcPr>
            <w:tcW w:w="2233" w:type="dxa"/>
            <w:tcBorders>
              <w:top w:val="double" w:sz="4" w:space="0" w:color="auto"/>
              <w:left w:val="double" w:sz="4" w:space="0" w:color="auto"/>
              <w:right w:val="single" w:sz="2" w:space="0" w:color="auto"/>
            </w:tcBorders>
          </w:tcPr>
          <w:p w:rsidR="00E0374D" w:rsidRPr="009F615D" w:rsidRDefault="00E0374D" w:rsidP="00E0374D">
            <w:pPr>
              <w:rPr>
                <w:b/>
                <w:bCs/>
                <w:sz w:val="20"/>
                <w:szCs w:val="20"/>
              </w:rPr>
            </w:pPr>
            <w:r w:rsidRPr="009F615D">
              <w:rPr>
                <w:b/>
                <w:bCs/>
                <w:sz w:val="20"/>
                <w:szCs w:val="20"/>
              </w:rPr>
              <w:t>Jméno a příjmení:</w:t>
            </w:r>
          </w:p>
        </w:tc>
        <w:tc>
          <w:tcPr>
            <w:tcW w:w="6168" w:type="dxa"/>
            <w:tcBorders>
              <w:top w:val="double" w:sz="4" w:space="0" w:color="auto"/>
              <w:left w:val="single" w:sz="2" w:space="0" w:color="auto"/>
              <w:right w:val="double" w:sz="4" w:space="0" w:color="auto"/>
            </w:tcBorders>
          </w:tcPr>
          <w:p w:rsidR="00E0374D" w:rsidRPr="009F615D" w:rsidRDefault="00E0374D" w:rsidP="00E0374D">
            <w:pPr>
              <w:rPr>
                <w:rFonts w:cs="Times New Roman"/>
                <w:sz w:val="20"/>
                <w:szCs w:val="20"/>
              </w:rPr>
            </w:pPr>
            <w:r w:rsidRPr="009F615D">
              <w:rPr>
                <w:sz w:val="20"/>
                <w:szCs w:val="20"/>
              </w:rPr>
              <w:t>Bc. Kristýna Hájková</w:t>
            </w:r>
          </w:p>
        </w:tc>
      </w:tr>
      <w:tr w:rsidR="00E0374D" w:rsidTr="00E0374D">
        <w:trPr>
          <w:trHeight w:val="356"/>
        </w:trPr>
        <w:tc>
          <w:tcPr>
            <w:tcW w:w="2233" w:type="dxa"/>
            <w:tcBorders>
              <w:top w:val="single" w:sz="2" w:space="0" w:color="auto"/>
              <w:left w:val="double" w:sz="4" w:space="0" w:color="auto"/>
              <w:right w:val="single" w:sz="2" w:space="0" w:color="auto"/>
            </w:tcBorders>
          </w:tcPr>
          <w:p w:rsidR="00E0374D" w:rsidRPr="009F615D" w:rsidRDefault="00E0374D" w:rsidP="00E0374D">
            <w:pPr>
              <w:rPr>
                <w:b/>
                <w:bCs/>
                <w:sz w:val="20"/>
                <w:szCs w:val="20"/>
              </w:rPr>
            </w:pPr>
            <w:r w:rsidRPr="009F615D">
              <w:rPr>
                <w:b/>
                <w:bCs/>
                <w:sz w:val="20"/>
                <w:szCs w:val="20"/>
              </w:rPr>
              <w:t>Katedra:</w:t>
            </w:r>
          </w:p>
        </w:tc>
        <w:tc>
          <w:tcPr>
            <w:tcW w:w="6168" w:type="dxa"/>
            <w:tcBorders>
              <w:top w:val="single" w:sz="2" w:space="0" w:color="auto"/>
              <w:left w:val="single" w:sz="2" w:space="0" w:color="auto"/>
              <w:right w:val="double" w:sz="4" w:space="0" w:color="auto"/>
            </w:tcBorders>
          </w:tcPr>
          <w:p w:rsidR="00E0374D" w:rsidRPr="009F615D" w:rsidRDefault="00E0374D" w:rsidP="00E0374D">
            <w:pPr>
              <w:rPr>
                <w:rFonts w:cs="Times New Roman"/>
                <w:sz w:val="20"/>
                <w:szCs w:val="20"/>
              </w:rPr>
            </w:pPr>
            <w:proofErr w:type="spellStart"/>
            <w:r w:rsidRPr="009F615D">
              <w:rPr>
                <w:sz w:val="20"/>
                <w:szCs w:val="20"/>
              </w:rPr>
              <w:t>KBi</w:t>
            </w:r>
            <w:proofErr w:type="spellEnd"/>
          </w:p>
        </w:tc>
      </w:tr>
      <w:tr w:rsidR="00E0374D" w:rsidTr="00E0374D">
        <w:trPr>
          <w:trHeight w:val="415"/>
        </w:trPr>
        <w:tc>
          <w:tcPr>
            <w:tcW w:w="2233" w:type="dxa"/>
            <w:tcBorders>
              <w:top w:val="single" w:sz="2" w:space="0" w:color="auto"/>
              <w:left w:val="double" w:sz="4" w:space="0" w:color="auto"/>
              <w:right w:val="single" w:sz="2" w:space="0" w:color="auto"/>
            </w:tcBorders>
          </w:tcPr>
          <w:p w:rsidR="00E0374D" w:rsidRPr="009F615D" w:rsidRDefault="00E0374D" w:rsidP="00E0374D">
            <w:pPr>
              <w:rPr>
                <w:b/>
                <w:bCs/>
                <w:sz w:val="20"/>
                <w:szCs w:val="20"/>
              </w:rPr>
            </w:pPr>
            <w:r w:rsidRPr="009F615D">
              <w:rPr>
                <w:b/>
                <w:bCs/>
                <w:sz w:val="20"/>
                <w:szCs w:val="20"/>
              </w:rPr>
              <w:t>Vedoucí práce:</w:t>
            </w:r>
          </w:p>
        </w:tc>
        <w:tc>
          <w:tcPr>
            <w:tcW w:w="6168" w:type="dxa"/>
            <w:tcBorders>
              <w:top w:val="single" w:sz="2" w:space="0" w:color="auto"/>
              <w:left w:val="single" w:sz="2" w:space="0" w:color="auto"/>
              <w:right w:val="double" w:sz="4" w:space="0" w:color="auto"/>
            </w:tcBorders>
          </w:tcPr>
          <w:p w:rsidR="00E0374D" w:rsidRPr="009F615D" w:rsidRDefault="00E0374D" w:rsidP="00E0374D">
            <w:pPr>
              <w:rPr>
                <w:rFonts w:cs="Times New Roman"/>
                <w:sz w:val="20"/>
                <w:szCs w:val="20"/>
                <w:u w:val="single"/>
              </w:rPr>
            </w:pPr>
            <w:r w:rsidRPr="009F615D">
              <w:rPr>
                <w:sz w:val="20"/>
                <w:szCs w:val="20"/>
              </w:rPr>
              <w:t xml:space="preserve">Mgr. Martin </w:t>
            </w:r>
            <w:proofErr w:type="spellStart"/>
            <w:r w:rsidRPr="009F615D">
              <w:rPr>
                <w:sz w:val="20"/>
                <w:szCs w:val="20"/>
              </w:rPr>
              <w:t>Paclík</w:t>
            </w:r>
            <w:proofErr w:type="spellEnd"/>
            <w:r w:rsidRPr="009F615D">
              <w:rPr>
                <w:sz w:val="20"/>
                <w:szCs w:val="20"/>
              </w:rPr>
              <w:t xml:space="preserve">, PhD.    </w:t>
            </w:r>
          </w:p>
        </w:tc>
      </w:tr>
      <w:tr w:rsidR="00E0374D" w:rsidTr="00E0374D">
        <w:trPr>
          <w:trHeight w:val="415"/>
        </w:trPr>
        <w:tc>
          <w:tcPr>
            <w:tcW w:w="2233" w:type="dxa"/>
            <w:tcBorders>
              <w:left w:val="double" w:sz="4" w:space="0" w:color="auto"/>
              <w:bottom w:val="double" w:sz="4" w:space="0" w:color="auto"/>
              <w:right w:val="single" w:sz="2" w:space="0" w:color="auto"/>
            </w:tcBorders>
          </w:tcPr>
          <w:p w:rsidR="00E0374D" w:rsidRPr="009F615D" w:rsidRDefault="00E0374D" w:rsidP="00E0374D">
            <w:pPr>
              <w:rPr>
                <w:b/>
                <w:bCs/>
                <w:sz w:val="20"/>
                <w:szCs w:val="20"/>
              </w:rPr>
            </w:pPr>
            <w:r w:rsidRPr="009F615D">
              <w:rPr>
                <w:b/>
                <w:bCs/>
                <w:sz w:val="20"/>
                <w:szCs w:val="20"/>
              </w:rPr>
              <w:t>Rok obhajoby:</w:t>
            </w:r>
          </w:p>
        </w:tc>
        <w:tc>
          <w:tcPr>
            <w:tcW w:w="6168" w:type="dxa"/>
            <w:tcBorders>
              <w:top w:val="single" w:sz="2" w:space="0" w:color="auto"/>
              <w:left w:val="single" w:sz="2" w:space="0" w:color="auto"/>
              <w:right w:val="double" w:sz="4" w:space="0" w:color="auto"/>
            </w:tcBorders>
          </w:tcPr>
          <w:p w:rsidR="00E0374D" w:rsidRPr="009F615D" w:rsidRDefault="00E0374D" w:rsidP="00E0374D">
            <w:pPr>
              <w:rPr>
                <w:rFonts w:cs="Times New Roman"/>
                <w:sz w:val="20"/>
                <w:szCs w:val="20"/>
              </w:rPr>
            </w:pPr>
            <w:r w:rsidRPr="009F615D">
              <w:rPr>
                <w:rFonts w:cs="Times New Roman"/>
                <w:sz w:val="20"/>
                <w:szCs w:val="20"/>
              </w:rPr>
              <w:t>2015</w:t>
            </w:r>
          </w:p>
        </w:tc>
      </w:tr>
      <w:tr w:rsidR="00E0374D" w:rsidTr="00E0374D">
        <w:trPr>
          <w:trHeight w:val="201"/>
        </w:trPr>
        <w:tc>
          <w:tcPr>
            <w:tcW w:w="2233" w:type="dxa"/>
            <w:tcBorders>
              <w:top w:val="double" w:sz="4" w:space="0" w:color="auto"/>
              <w:left w:val="nil"/>
              <w:bottom w:val="double" w:sz="4" w:space="0" w:color="auto"/>
              <w:right w:val="nil"/>
            </w:tcBorders>
          </w:tcPr>
          <w:p w:rsidR="00E0374D" w:rsidRPr="009F615D" w:rsidRDefault="00E0374D" w:rsidP="00E0374D">
            <w:pPr>
              <w:rPr>
                <w:rFonts w:cs="Times New Roman"/>
                <w:sz w:val="20"/>
                <w:szCs w:val="20"/>
              </w:rPr>
            </w:pPr>
          </w:p>
        </w:tc>
        <w:tc>
          <w:tcPr>
            <w:tcW w:w="6168" w:type="dxa"/>
            <w:tcBorders>
              <w:top w:val="double" w:sz="4" w:space="0" w:color="auto"/>
              <w:left w:val="nil"/>
              <w:bottom w:val="double" w:sz="4" w:space="0" w:color="auto"/>
              <w:right w:val="nil"/>
            </w:tcBorders>
          </w:tcPr>
          <w:p w:rsidR="00E0374D" w:rsidRPr="009F615D" w:rsidRDefault="00E0374D" w:rsidP="00E0374D">
            <w:pPr>
              <w:rPr>
                <w:rFonts w:cs="Times New Roman"/>
                <w:sz w:val="20"/>
                <w:szCs w:val="20"/>
              </w:rPr>
            </w:pPr>
          </w:p>
        </w:tc>
      </w:tr>
      <w:tr w:rsidR="00E0374D" w:rsidTr="00E0374D">
        <w:trPr>
          <w:trHeight w:val="462"/>
        </w:trPr>
        <w:tc>
          <w:tcPr>
            <w:tcW w:w="2233" w:type="dxa"/>
            <w:tcBorders>
              <w:top w:val="double" w:sz="4" w:space="0" w:color="auto"/>
              <w:left w:val="double" w:sz="4" w:space="0" w:color="auto"/>
              <w:right w:val="single" w:sz="2" w:space="0" w:color="auto"/>
            </w:tcBorders>
          </w:tcPr>
          <w:p w:rsidR="00E0374D" w:rsidRPr="009F615D" w:rsidRDefault="00E0374D" w:rsidP="00E0374D">
            <w:pPr>
              <w:rPr>
                <w:b/>
                <w:bCs/>
                <w:sz w:val="20"/>
                <w:szCs w:val="20"/>
              </w:rPr>
            </w:pPr>
            <w:r w:rsidRPr="009F615D">
              <w:rPr>
                <w:b/>
                <w:bCs/>
                <w:sz w:val="20"/>
                <w:szCs w:val="20"/>
              </w:rPr>
              <w:t>Název práce:</w:t>
            </w:r>
          </w:p>
        </w:tc>
        <w:tc>
          <w:tcPr>
            <w:tcW w:w="6168" w:type="dxa"/>
            <w:tcBorders>
              <w:top w:val="double" w:sz="4" w:space="0" w:color="auto"/>
              <w:left w:val="single" w:sz="2" w:space="0" w:color="auto"/>
              <w:right w:val="double" w:sz="4" w:space="0" w:color="auto"/>
            </w:tcBorders>
          </w:tcPr>
          <w:p w:rsidR="00E0374D" w:rsidRPr="009F615D" w:rsidRDefault="00E0374D" w:rsidP="00E0374D">
            <w:pPr>
              <w:rPr>
                <w:rFonts w:cs="Times New Roman"/>
                <w:sz w:val="20"/>
                <w:szCs w:val="20"/>
              </w:rPr>
            </w:pPr>
            <w:r w:rsidRPr="009F615D">
              <w:rPr>
                <w:rFonts w:cs="Times New Roman"/>
                <w:sz w:val="20"/>
                <w:szCs w:val="20"/>
              </w:rPr>
              <w:t>Odchylky ve zbarvení peří kachny divoké (</w:t>
            </w:r>
            <w:proofErr w:type="spellStart"/>
            <w:r w:rsidRPr="009F615D">
              <w:rPr>
                <w:rFonts w:cs="Times New Roman"/>
                <w:i/>
                <w:sz w:val="20"/>
                <w:szCs w:val="20"/>
              </w:rPr>
              <w:t>Anas</w:t>
            </w:r>
            <w:proofErr w:type="spellEnd"/>
            <w:r w:rsidRPr="009F615D">
              <w:rPr>
                <w:rFonts w:cs="Times New Roman"/>
                <w:i/>
                <w:sz w:val="20"/>
                <w:szCs w:val="20"/>
              </w:rPr>
              <w:t xml:space="preserve"> </w:t>
            </w:r>
            <w:proofErr w:type="spellStart"/>
            <w:r w:rsidRPr="009F615D">
              <w:rPr>
                <w:rFonts w:cs="Times New Roman"/>
                <w:i/>
                <w:sz w:val="20"/>
                <w:szCs w:val="20"/>
              </w:rPr>
              <w:t>platyrhynchos</w:t>
            </w:r>
            <w:proofErr w:type="spellEnd"/>
            <w:r w:rsidRPr="009F615D">
              <w:rPr>
                <w:rFonts w:cs="Times New Roman"/>
                <w:sz w:val="20"/>
                <w:szCs w:val="20"/>
              </w:rPr>
              <w:t>)</w:t>
            </w:r>
          </w:p>
        </w:tc>
      </w:tr>
      <w:tr w:rsidR="00E0374D" w:rsidTr="00E0374D">
        <w:trPr>
          <w:trHeight w:val="646"/>
        </w:trPr>
        <w:tc>
          <w:tcPr>
            <w:tcW w:w="2233" w:type="dxa"/>
            <w:tcBorders>
              <w:top w:val="single" w:sz="2" w:space="0" w:color="auto"/>
              <w:left w:val="double" w:sz="4" w:space="0" w:color="auto"/>
              <w:right w:val="single" w:sz="2" w:space="0" w:color="auto"/>
            </w:tcBorders>
          </w:tcPr>
          <w:p w:rsidR="00E0374D" w:rsidRPr="009F615D" w:rsidRDefault="00E0374D" w:rsidP="00E0374D">
            <w:pPr>
              <w:rPr>
                <w:b/>
                <w:bCs/>
                <w:sz w:val="20"/>
                <w:szCs w:val="20"/>
              </w:rPr>
            </w:pPr>
            <w:r w:rsidRPr="009F615D">
              <w:rPr>
                <w:b/>
                <w:bCs/>
                <w:sz w:val="20"/>
                <w:szCs w:val="20"/>
              </w:rPr>
              <w:t>Název v angličtině:</w:t>
            </w:r>
          </w:p>
        </w:tc>
        <w:tc>
          <w:tcPr>
            <w:tcW w:w="6168" w:type="dxa"/>
            <w:tcBorders>
              <w:top w:val="single" w:sz="2" w:space="0" w:color="auto"/>
              <w:left w:val="single" w:sz="2" w:space="0" w:color="auto"/>
              <w:right w:val="double" w:sz="4" w:space="0" w:color="auto"/>
            </w:tcBorders>
          </w:tcPr>
          <w:p w:rsidR="00E0374D" w:rsidRPr="009F615D" w:rsidRDefault="00E0374D" w:rsidP="00E0374D">
            <w:pPr>
              <w:rPr>
                <w:sz w:val="20"/>
                <w:szCs w:val="20"/>
              </w:rPr>
            </w:pPr>
            <w:r w:rsidRPr="009F615D">
              <w:rPr>
                <w:sz w:val="20"/>
                <w:szCs w:val="20"/>
              </w:rPr>
              <w:t>ABNORMAL PLUMAGE COLOURATION IN MALLARD (</w:t>
            </w:r>
            <w:r w:rsidRPr="009F615D">
              <w:rPr>
                <w:i/>
                <w:sz w:val="20"/>
                <w:szCs w:val="20"/>
              </w:rPr>
              <w:t>ANAS PLATYRHYNCHOS</w:t>
            </w:r>
            <w:r w:rsidRPr="009F615D">
              <w:rPr>
                <w:sz w:val="20"/>
                <w:szCs w:val="20"/>
              </w:rPr>
              <w:t>)</w:t>
            </w:r>
          </w:p>
        </w:tc>
      </w:tr>
      <w:tr w:rsidR="00E0374D" w:rsidTr="00E0374D">
        <w:trPr>
          <w:trHeight w:val="1815"/>
        </w:trPr>
        <w:tc>
          <w:tcPr>
            <w:tcW w:w="2233" w:type="dxa"/>
            <w:tcBorders>
              <w:top w:val="single" w:sz="2" w:space="0" w:color="auto"/>
              <w:left w:val="double" w:sz="4" w:space="0" w:color="auto"/>
              <w:right w:val="single" w:sz="2" w:space="0" w:color="auto"/>
            </w:tcBorders>
          </w:tcPr>
          <w:p w:rsidR="00E0374D" w:rsidRPr="009F615D" w:rsidRDefault="00E0374D" w:rsidP="00E0374D">
            <w:pPr>
              <w:rPr>
                <w:b/>
                <w:bCs/>
                <w:sz w:val="20"/>
                <w:szCs w:val="20"/>
              </w:rPr>
            </w:pPr>
            <w:r w:rsidRPr="009F615D">
              <w:rPr>
                <w:b/>
                <w:bCs/>
                <w:sz w:val="20"/>
                <w:szCs w:val="20"/>
              </w:rPr>
              <w:t>Anotace práce:</w:t>
            </w:r>
          </w:p>
        </w:tc>
        <w:tc>
          <w:tcPr>
            <w:tcW w:w="6168" w:type="dxa"/>
            <w:tcBorders>
              <w:top w:val="single" w:sz="2" w:space="0" w:color="auto"/>
              <w:left w:val="single" w:sz="2" w:space="0" w:color="auto"/>
              <w:right w:val="double" w:sz="4" w:space="0" w:color="auto"/>
            </w:tcBorders>
          </w:tcPr>
          <w:p w:rsidR="00E0374D" w:rsidRPr="009F615D" w:rsidRDefault="00E0374D" w:rsidP="00E0374D">
            <w:pPr>
              <w:rPr>
                <w:rFonts w:cs="Times New Roman"/>
                <w:sz w:val="20"/>
                <w:szCs w:val="20"/>
              </w:rPr>
            </w:pPr>
            <w:r w:rsidRPr="009F615D">
              <w:rPr>
                <w:rFonts w:cs="Times New Roman"/>
                <w:sz w:val="20"/>
                <w:szCs w:val="20"/>
              </w:rPr>
              <w:t>Práce se zabývá abnormálním zbarvením peří kachny divoké (</w:t>
            </w:r>
            <w:proofErr w:type="spellStart"/>
            <w:r w:rsidRPr="009F615D">
              <w:rPr>
                <w:rFonts w:cs="Times New Roman"/>
                <w:i/>
                <w:sz w:val="20"/>
                <w:szCs w:val="20"/>
              </w:rPr>
              <w:t>Anas</w:t>
            </w:r>
            <w:proofErr w:type="spellEnd"/>
            <w:r w:rsidRPr="009F615D">
              <w:rPr>
                <w:rFonts w:cs="Times New Roman"/>
                <w:i/>
                <w:sz w:val="20"/>
                <w:szCs w:val="20"/>
              </w:rPr>
              <w:t xml:space="preserve"> </w:t>
            </w:r>
            <w:proofErr w:type="spellStart"/>
            <w:r w:rsidRPr="009F615D">
              <w:rPr>
                <w:rFonts w:cs="Times New Roman"/>
                <w:i/>
                <w:sz w:val="20"/>
                <w:szCs w:val="20"/>
              </w:rPr>
              <w:t>platyrhynchos</w:t>
            </w:r>
            <w:proofErr w:type="spellEnd"/>
            <w:r w:rsidRPr="009F615D">
              <w:rPr>
                <w:rFonts w:cs="Times New Roman"/>
                <w:sz w:val="20"/>
                <w:szCs w:val="20"/>
              </w:rPr>
              <w:t>). Popisuje jednotlivé odchyl</w:t>
            </w:r>
            <w:r w:rsidR="00360779" w:rsidRPr="009F615D">
              <w:rPr>
                <w:rFonts w:cs="Times New Roman"/>
                <w:sz w:val="20"/>
                <w:szCs w:val="20"/>
              </w:rPr>
              <w:t xml:space="preserve">ky zjištěné v ČR a třídí je do </w:t>
            </w:r>
            <w:r w:rsidRPr="009F615D">
              <w:rPr>
                <w:rFonts w:cs="Times New Roman"/>
                <w:sz w:val="20"/>
                <w:szCs w:val="20"/>
              </w:rPr>
              <w:t>kategorií podle navržené klasifikace. Zabývá se také kachnou divokou z pohledu ornitologů, chovatelů a myslivců a hledá možné souvislosti s jejich činností a abnormálním zbarvení peří u kachen divokých.  V teoretické části shrnuje problematiku abnormálního zbarvení kachny divoké v odborné literatuře a časopisech.</w:t>
            </w:r>
          </w:p>
        </w:tc>
      </w:tr>
      <w:tr w:rsidR="00E0374D" w:rsidTr="00E0374D">
        <w:trPr>
          <w:trHeight w:val="706"/>
        </w:trPr>
        <w:tc>
          <w:tcPr>
            <w:tcW w:w="2233" w:type="dxa"/>
            <w:tcBorders>
              <w:top w:val="single" w:sz="2" w:space="0" w:color="auto"/>
              <w:left w:val="double" w:sz="4" w:space="0" w:color="auto"/>
              <w:right w:val="single" w:sz="2" w:space="0" w:color="auto"/>
            </w:tcBorders>
          </w:tcPr>
          <w:p w:rsidR="00E0374D" w:rsidRPr="009F615D" w:rsidRDefault="00E0374D" w:rsidP="00E0374D">
            <w:pPr>
              <w:rPr>
                <w:b/>
                <w:bCs/>
                <w:sz w:val="20"/>
                <w:szCs w:val="20"/>
              </w:rPr>
            </w:pPr>
            <w:r w:rsidRPr="009F615D">
              <w:rPr>
                <w:b/>
                <w:bCs/>
                <w:sz w:val="20"/>
                <w:szCs w:val="20"/>
              </w:rPr>
              <w:t>Klíčová slova:</w:t>
            </w:r>
          </w:p>
        </w:tc>
        <w:tc>
          <w:tcPr>
            <w:tcW w:w="6168" w:type="dxa"/>
            <w:tcBorders>
              <w:top w:val="single" w:sz="2" w:space="0" w:color="auto"/>
              <w:left w:val="single" w:sz="2" w:space="0" w:color="auto"/>
              <w:right w:val="double" w:sz="4" w:space="0" w:color="auto"/>
            </w:tcBorders>
          </w:tcPr>
          <w:p w:rsidR="00E0374D" w:rsidRPr="009F615D" w:rsidRDefault="00E0374D" w:rsidP="00E0374D">
            <w:pPr>
              <w:rPr>
                <w:rFonts w:cs="Times New Roman"/>
                <w:sz w:val="20"/>
                <w:szCs w:val="20"/>
              </w:rPr>
            </w:pPr>
            <w:r w:rsidRPr="009F615D">
              <w:rPr>
                <w:rFonts w:cs="Times New Roman"/>
                <w:sz w:val="20"/>
                <w:szCs w:val="20"/>
              </w:rPr>
              <w:t>barevný a kresebný ráz, typy zbarvení, odchylka, peří, klasifikace, domácí chov, myslivost, ornitologie</w:t>
            </w:r>
          </w:p>
        </w:tc>
      </w:tr>
      <w:tr w:rsidR="00E0374D" w:rsidTr="00E0374D">
        <w:trPr>
          <w:trHeight w:val="2226"/>
        </w:trPr>
        <w:tc>
          <w:tcPr>
            <w:tcW w:w="2233" w:type="dxa"/>
            <w:tcBorders>
              <w:top w:val="single" w:sz="2" w:space="0" w:color="auto"/>
              <w:left w:val="double" w:sz="4" w:space="0" w:color="auto"/>
              <w:right w:val="single" w:sz="2" w:space="0" w:color="auto"/>
            </w:tcBorders>
          </w:tcPr>
          <w:p w:rsidR="00E0374D" w:rsidRPr="009F615D" w:rsidRDefault="00E0374D" w:rsidP="00E0374D">
            <w:pPr>
              <w:rPr>
                <w:b/>
                <w:bCs/>
                <w:sz w:val="20"/>
                <w:szCs w:val="20"/>
              </w:rPr>
            </w:pPr>
            <w:r w:rsidRPr="009F615D">
              <w:rPr>
                <w:b/>
                <w:bCs/>
                <w:sz w:val="20"/>
                <w:szCs w:val="20"/>
              </w:rPr>
              <w:t>Anotace v angličtině:</w:t>
            </w:r>
          </w:p>
        </w:tc>
        <w:tc>
          <w:tcPr>
            <w:tcW w:w="6168" w:type="dxa"/>
            <w:tcBorders>
              <w:top w:val="single" w:sz="2" w:space="0" w:color="auto"/>
              <w:left w:val="single" w:sz="2" w:space="0" w:color="auto"/>
              <w:right w:val="double" w:sz="4" w:space="0" w:color="auto"/>
            </w:tcBorders>
          </w:tcPr>
          <w:p w:rsidR="00E0374D" w:rsidRPr="009F615D" w:rsidRDefault="00E0374D" w:rsidP="00E0374D">
            <w:pPr>
              <w:rPr>
                <w:sz w:val="20"/>
                <w:szCs w:val="20"/>
              </w:rPr>
            </w:pPr>
            <w:proofErr w:type="spellStart"/>
            <w:r w:rsidRPr="009F615D">
              <w:rPr>
                <w:sz w:val="20"/>
                <w:szCs w:val="20"/>
              </w:rPr>
              <w:t>The</w:t>
            </w:r>
            <w:proofErr w:type="spellEnd"/>
            <w:r w:rsidRPr="009F615D">
              <w:rPr>
                <w:sz w:val="20"/>
                <w:szCs w:val="20"/>
              </w:rPr>
              <w:t xml:space="preserve"> </w:t>
            </w:r>
            <w:proofErr w:type="spellStart"/>
            <w:r w:rsidRPr="009F615D">
              <w:rPr>
                <w:sz w:val="20"/>
                <w:szCs w:val="20"/>
              </w:rPr>
              <w:t>work</w:t>
            </w:r>
            <w:proofErr w:type="spellEnd"/>
            <w:r w:rsidRPr="009F615D">
              <w:rPr>
                <w:sz w:val="20"/>
                <w:szCs w:val="20"/>
              </w:rPr>
              <w:t xml:space="preserve"> </w:t>
            </w:r>
            <w:proofErr w:type="spellStart"/>
            <w:r w:rsidRPr="009F615D">
              <w:rPr>
                <w:sz w:val="20"/>
                <w:szCs w:val="20"/>
              </w:rPr>
              <w:t>deals</w:t>
            </w:r>
            <w:proofErr w:type="spellEnd"/>
            <w:r w:rsidRPr="009F615D">
              <w:rPr>
                <w:sz w:val="20"/>
                <w:szCs w:val="20"/>
              </w:rPr>
              <w:t xml:space="preserve"> </w:t>
            </w:r>
            <w:proofErr w:type="spellStart"/>
            <w:r w:rsidRPr="009F615D">
              <w:rPr>
                <w:sz w:val="20"/>
                <w:szCs w:val="20"/>
              </w:rPr>
              <w:t>with</w:t>
            </w:r>
            <w:proofErr w:type="spellEnd"/>
            <w:r w:rsidRPr="009F615D">
              <w:rPr>
                <w:sz w:val="20"/>
                <w:szCs w:val="20"/>
              </w:rPr>
              <w:t> </w:t>
            </w:r>
            <w:proofErr w:type="spellStart"/>
            <w:r w:rsidRPr="009F615D">
              <w:rPr>
                <w:sz w:val="20"/>
                <w:szCs w:val="20"/>
              </w:rPr>
              <w:t>an</w:t>
            </w:r>
            <w:proofErr w:type="spellEnd"/>
            <w:r w:rsidRPr="009F615D">
              <w:rPr>
                <w:sz w:val="20"/>
                <w:szCs w:val="20"/>
              </w:rPr>
              <w:t xml:space="preserve"> </w:t>
            </w:r>
            <w:proofErr w:type="spellStart"/>
            <w:r w:rsidRPr="009F615D">
              <w:rPr>
                <w:sz w:val="20"/>
                <w:szCs w:val="20"/>
              </w:rPr>
              <w:t>abnormal</w:t>
            </w:r>
            <w:proofErr w:type="spellEnd"/>
            <w:r w:rsidRPr="009F615D">
              <w:rPr>
                <w:sz w:val="20"/>
                <w:szCs w:val="20"/>
              </w:rPr>
              <w:t> </w:t>
            </w:r>
            <w:proofErr w:type="spellStart"/>
            <w:r w:rsidRPr="009F615D">
              <w:rPr>
                <w:sz w:val="20"/>
                <w:szCs w:val="20"/>
              </w:rPr>
              <w:t>plumage</w:t>
            </w:r>
            <w:proofErr w:type="spellEnd"/>
            <w:r w:rsidRPr="009F615D">
              <w:rPr>
                <w:sz w:val="20"/>
                <w:szCs w:val="20"/>
              </w:rPr>
              <w:t> </w:t>
            </w:r>
            <w:proofErr w:type="spellStart"/>
            <w:r w:rsidRPr="009F615D">
              <w:rPr>
                <w:sz w:val="20"/>
                <w:szCs w:val="20"/>
              </w:rPr>
              <w:t>coloration</w:t>
            </w:r>
            <w:proofErr w:type="spellEnd"/>
            <w:r w:rsidRPr="009F615D">
              <w:rPr>
                <w:sz w:val="20"/>
                <w:szCs w:val="20"/>
              </w:rPr>
              <w:t xml:space="preserve"> in </w:t>
            </w:r>
            <w:proofErr w:type="spellStart"/>
            <w:r w:rsidRPr="009F615D">
              <w:rPr>
                <w:sz w:val="20"/>
                <w:szCs w:val="20"/>
              </w:rPr>
              <w:t>wild</w:t>
            </w:r>
            <w:proofErr w:type="spellEnd"/>
            <w:r w:rsidRPr="009F615D">
              <w:rPr>
                <w:sz w:val="20"/>
                <w:szCs w:val="20"/>
              </w:rPr>
              <w:t xml:space="preserve"> </w:t>
            </w:r>
            <w:proofErr w:type="spellStart"/>
            <w:r w:rsidRPr="009F615D">
              <w:rPr>
                <w:sz w:val="20"/>
                <w:szCs w:val="20"/>
              </w:rPr>
              <w:t>ducks</w:t>
            </w:r>
            <w:proofErr w:type="spellEnd"/>
            <w:r w:rsidRPr="009F615D">
              <w:rPr>
                <w:sz w:val="20"/>
                <w:szCs w:val="20"/>
              </w:rPr>
              <w:t xml:space="preserve"> (</w:t>
            </w:r>
            <w:proofErr w:type="spellStart"/>
            <w:r w:rsidRPr="009F615D">
              <w:rPr>
                <w:sz w:val="20"/>
                <w:szCs w:val="20"/>
              </w:rPr>
              <w:t>Anas</w:t>
            </w:r>
            <w:proofErr w:type="spellEnd"/>
            <w:r w:rsidRPr="009F615D">
              <w:rPr>
                <w:sz w:val="20"/>
                <w:szCs w:val="20"/>
              </w:rPr>
              <w:t xml:space="preserve"> </w:t>
            </w:r>
            <w:proofErr w:type="spellStart"/>
            <w:r w:rsidRPr="009F615D">
              <w:rPr>
                <w:sz w:val="20"/>
                <w:szCs w:val="20"/>
              </w:rPr>
              <w:t>platyrhynchos</w:t>
            </w:r>
            <w:proofErr w:type="spellEnd"/>
            <w:r w:rsidRPr="009F615D">
              <w:rPr>
                <w:sz w:val="20"/>
                <w:szCs w:val="20"/>
              </w:rPr>
              <w:t>). </w:t>
            </w:r>
            <w:proofErr w:type="spellStart"/>
            <w:r w:rsidRPr="009F615D">
              <w:rPr>
                <w:sz w:val="20"/>
                <w:szCs w:val="20"/>
              </w:rPr>
              <w:t>It</w:t>
            </w:r>
            <w:proofErr w:type="spellEnd"/>
            <w:r w:rsidRPr="009F615D">
              <w:rPr>
                <w:sz w:val="20"/>
                <w:szCs w:val="20"/>
              </w:rPr>
              <w:t xml:space="preserve"> </w:t>
            </w:r>
            <w:proofErr w:type="spellStart"/>
            <w:r w:rsidRPr="009F615D">
              <w:rPr>
                <w:sz w:val="20"/>
                <w:szCs w:val="20"/>
              </w:rPr>
              <w:t>describes</w:t>
            </w:r>
            <w:proofErr w:type="spellEnd"/>
            <w:r w:rsidRPr="009F615D">
              <w:rPr>
                <w:sz w:val="20"/>
                <w:szCs w:val="20"/>
              </w:rPr>
              <w:t xml:space="preserve"> </w:t>
            </w:r>
            <w:proofErr w:type="spellStart"/>
            <w:r w:rsidRPr="009F615D">
              <w:rPr>
                <w:sz w:val="20"/>
                <w:szCs w:val="20"/>
              </w:rPr>
              <w:t>the</w:t>
            </w:r>
            <w:proofErr w:type="spellEnd"/>
            <w:r w:rsidRPr="009F615D">
              <w:rPr>
                <w:sz w:val="20"/>
                <w:szCs w:val="20"/>
              </w:rPr>
              <w:t xml:space="preserve"> </w:t>
            </w:r>
            <w:proofErr w:type="spellStart"/>
            <w:r w:rsidRPr="009F615D">
              <w:rPr>
                <w:sz w:val="20"/>
                <w:szCs w:val="20"/>
              </w:rPr>
              <w:t>individual</w:t>
            </w:r>
            <w:proofErr w:type="spellEnd"/>
            <w:r w:rsidRPr="009F615D">
              <w:rPr>
                <w:sz w:val="20"/>
                <w:szCs w:val="20"/>
              </w:rPr>
              <w:t> </w:t>
            </w:r>
            <w:proofErr w:type="spellStart"/>
            <w:r w:rsidRPr="009F615D">
              <w:rPr>
                <w:sz w:val="20"/>
                <w:szCs w:val="20"/>
              </w:rPr>
              <w:t>deviations</w:t>
            </w:r>
            <w:proofErr w:type="spellEnd"/>
            <w:r w:rsidRPr="009F615D">
              <w:rPr>
                <w:sz w:val="20"/>
                <w:szCs w:val="20"/>
              </w:rPr>
              <w:t> </w:t>
            </w:r>
            <w:proofErr w:type="spellStart"/>
            <w:r w:rsidRPr="009F615D">
              <w:rPr>
                <w:sz w:val="20"/>
                <w:szCs w:val="20"/>
              </w:rPr>
              <w:t>detected</w:t>
            </w:r>
            <w:proofErr w:type="spellEnd"/>
            <w:r w:rsidRPr="009F615D">
              <w:rPr>
                <w:sz w:val="20"/>
                <w:szCs w:val="20"/>
              </w:rPr>
              <w:t xml:space="preserve"> in </w:t>
            </w:r>
            <w:proofErr w:type="spellStart"/>
            <w:r w:rsidRPr="009F615D">
              <w:rPr>
                <w:sz w:val="20"/>
                <w:szCs w:val="20"/>
              </w:rPr>
              <w:t>the</w:t>
            </w:r>
            <w:proofErr w:type="spellEnd"/>
            <w:r w:rsidRPr="009F615D">
              <w:rPr>
                <w:sz w:val="20"/>
                <w:szCs w:val="20"/>
              </w:rPr>
              <w:t xml:space="preserve"> </w:t>
            </w:r>
            <w:proofErr w:type="spellStart"/>
            <w:r w:rsidRPr="009F615D">
              <w:rPr>
                <w:sz w:val="20"/>
                <w:szCs w:val="20"/>
              </w:rPr>
              <w:t>Czech</w:t>
            </w:r>
            <w:proofErr w:type="spellEnd"/>
            <w:r w:rsidRPr="009F615D">
              <w:rPr>
                <w:sz w:val="20"/>
                <w:szCs w:val="20"/>
              </w:rPr>
              <w:t xml:space="preserve"> </w:t>
            </w:r>
            <w:proofErr w:type="spellStart"/>
            <w:r w:rsidRPr="009F615D">
              <w:rPr>
                <w:sz w:val="20"/>
                <w:szCs w:val="20"/>
              </w:rPr>
              <w:t>Republic</w:t>
            </w:r>
            <w:proofErr w:type="spellEnd"/>
            <w:r w:rsidRPr="009F615D">
              <w:rPr>
                <w:sz w:val="20"/>
                <w:szCs w:val="20"/>
              </w:rPr>
              <w:t> </w:t>
            </w:r>
            <w:proofErr w:type="spellStart"/>
            <w:r w:rsidRPr="009F615D">
              <w:rPr>
                <w:sz w:val="20"/>
                <w:szCs w:val="20"/>
              </w:rPr>
              <w:t>and</w:t>
            </w:r>
            <w:proofErr w:type="spellEnd"/>
            <w:r w:rsidRPr="009F615D">
              <w:rPr>
                <w:sz w:val="20"/>
                <w:szCs w:val="20"/>
              </w:rPr>
              <w:t xml:space="preserve"> </w:t>
            </w:r>
            <w:proofErr w:type="spellStart"/>
            <w:r w:rsidRPr="009F615D">
              <w:rPr>
                <w:sz w:val="20"/>
                <w:szCs w:val="20"/>
              </w:rPr>
              <w:t>sorts</w:t>
            </w:r>
            <w:proofErr w:type="spellEnd"/>
            <w:r w:rsidRPr="009F615D">
              <w:rPr>
                <w:sz w:val="20"/>
                <w:szCs w:val="20"/>
              </w:rPr>
              <w:t> </w:t>
            </w:r>
            <w:proofErr w:type="spellStart"/>
            <w:r w:rsidRPr="009F615D">
              <w:rPr>
                <w:sz w:val="20"/>
                <w:szCs w:val="20"/>
              </w:rPr>
              <w:t>them</w:t>
            </w:r>
            <w:proofErr w:type="spellEnd"/>
            <w:r w:rsidRPr="009F615D">
              <w:rPr>
                <w:sz w:val="20"/>
                <w:szCs w:val="20"/>
              </w:rPr>
              <w:t xml:space="preserve"> </w:t>
            </w:r>
            <w:proofErr w:type="spellStart"/>
            <w:r w:rsidRPr="009F615D">
              <w:rPr>
                <w:sz w:val="20"/>
                <w:szCs w:val="20"/>
              </w:rPr>
              <w:t>into</w:t>
            </w:r>
            <w:proofErr w:type="spellEnd"/>
            <w:r w:rsidRPr="009F615D">
              <w:rPr>
                <w:sz w:val="20"/>
                <w:szCs w:val="20"/>
              </w:rPr>
              <w:t> </w:t>
            </w:r>
            <w:proofErr w:type="spellStart"/>
            <w:r w:rsidRPr="009F615D">
              <w:rPr>
                <w:sz w:val="20"/>
                <w:szCs w:val="20"/>
              </w:rPr>
              <w:t>categories</w:t>
            </w:r>
            <w:proofErr w:type="spellEnd"/>
            <w:r w:rsidRPr="009F615D">
              <w:rPr>
                <w:sz w:val="20"/>
                <w:szCs w:val="20"/>
              </w:rPr>
              <w:t xml:space="preserve"> </w:t>
            </w:r>
            <w:proofErr w:type="spellStart"/>
            <w:r w:rsidRPr="009F615D">
              <w:rPr>
                <w:sz w:val="20"/>
                <w:szCs w:val="20"/>
              </w:rPr>
              <w:t>according</w:t>
            </w:r>
            <w:proofErr w:type="spellEnd"/>
            <w:r w:rsidRPr="009F615D">
              <w:rPr>
                <w:sz w:val="20"/>
                <w:szCs w:val="20"/>
              </w:rPr>
              <w:t xml:space="preserve"> to </w:t>
            </w:r>
            <w:proofErr w:type="spellStart"/>
            <w:r w:rsidRPr="009F615D">
              <w:rPr>
                <w:sz w:val="20"/>
                <w:szCs w:val="20"/>
              </w:rPr>
              <w:t>the</w:t>
            </w:r>
            <w:proofErr w:type="spellEnd"/>
            <w:r w:rsidRPr="009F615D">
              <w:rPr>
                <w:sz w:val="20"/>
                <w:szCs w:val="20"/>
              </w:rPr>
              <w:t> </w:t>
            </w:r>
            <w:proofErr w:type="spellStart"/>
            <w:r w:rsidRPr="009F615D">
              <w:rPr>
                <w:sz w:val="20"/>
                <w:szCs w:val="20"/>
              </w:rPr>
              <w:t>proposed</w:t>
            </w:r>
            <w:proofErr w:type="spellEnd"/>
            <w:r w:rsidRPr="009F615D">
              <w:rPr>
                <w:sz w:val="20"/>
                <w:szCs w:val="20"/>
              </w:rPr>
              <w:t> </w:t>
            </w:r>
            <w:proofErr w:type="spellStart"/>
            <w:r w:rsidRPr="009F615D">
              <w:rPr>
                <w:sz w:val="20"/>
                <w:szCs w:val="20"/>
              </w:rPr>
              <w:t>classification</w:t>
            </w:r>
            <w:proofErr w:type="spellEnd"/>
            <w:r w:rsidRPr="009F615D">
              <w:rPr>
                <w:sz w:val="20"/>
                <w:szCs w:val="20"/>
              </w:rPr>
              <w:t xml:space="preserve">. </w:t>
            </w:r>
            <w:proofErr w:type="spellStart"/>
            <w:r w:rsidRPr="009F615D">
              <w:rPr>
                <w:sz w:val="20"/>
                <w:szCs w:val="20"/>
              </w:rPr>
              <w:t>It</w:t>
            </w:r>
            <w:proofErr w:type="spellEnd"/>
            <w:r w:rsidRPr="009F615D">
              <w:rPr>
                <w:sz w:val="20"/>
                <w:szCs w:val="20"/>
              </w:rPr>
              <w:t xml:space="preserve"> </w:t>
            </w:r>
            <w:proofErr w:type="spellStart"/>
            <w:r w:rsidRPr="009F615D">
              <w:rPr>
                <w:sz w:val="20"/>
                <w:szCs w:val="20"/>
              </w:rPr>
              <w:t>also</w:t>
            </w:r>
            <w:proofErr w:type="spellEnd"/>
            <w:r w:rsidRPr="009F615D">
              <w:rPr>
                <w:sz w:val="20"/>
                <w:szCs w:val="20"/>
              </w:rPr>
              <w:t xml:space="preserve"> </w:t>
            </w:r>
            <w:proofErr w:type="spellStart"/>
            <w:r w:rsidRPr="009F615D">
              <w:rPr>
                <w:sz w:val="20"/>
                <w:szCs w:val="20"/>
              </w:rPr>
              <w:t>discusses</w:t>
            </w:r>
            <w:proofErr w:type="spellEnd"/>
            <w:r w:rsidRPr="009F615D">
              <w:rPr>
                <w:sz w:val="20"/>
                <w:szCs w:val="20"/>
              </w:rPr>
              <w:t xml:space="preserve"> </w:t>
            </w:r>
            <w:proofErr w:type="spellStart"/>
            <w:r w:rsidRPr="009F615D">
              <w:rPr>
                <w:sz w:val="20"/>
                <w:szCs w:val="20"/>
              </w:rPr>
              <w:t>the</w:t>
            </w:r>
            <w:proofErr w:type="spellEnd"/>
            <w:r w:rsidRPr="009F615D">
              <w:rPr>
                <w:sz w:val="20"/>
                <w:szCs w:val="20"/>
              </w:rPr>
              <w:t> </w:t>
            </w:r>
            <w:proofErr w:type="spellStart"/>
            <w:r w:rsidRPr="009F615D">
              <w:rPr>
                <w:sz w:val="20"/>
                <w:szCs w:val="20"/>
              </w:rPr>
              <w:t>mallard</w:t>
            </w:r>
            <w:proofErr w:type="spellEnd"/>
            <w:r w:rsidRPr="009F615D">
              <w:rPr>
                <w:sz w:val="20"/>
                <w:szCs w:val="20"/>
              </w:rPr>
              <w:t xml:space="preserve"> </w:t>
            </w:r>
            <w:proofErr w:type="spellStart"/>
            <w:r w:rsidRPr="009F615D">
              <w:rPr>
                <w:sz w:val="20"/>
                <w:szCs w:val="20"/>
              </w:rPr>
              <w:t>from</w:t>
            </w:r>
            <w:proofErr w:type="spellEnd"/>
            <w:r w:rsidRPr="009F615D">
              <w:rPr>
                <w:sz w:val="20"/>
                <w:szCs w:val="20"/>
              </w:rPr>
              <w:t xml:space="preserve"> </w:t>
            </w:r>
            <w:proofErr w:type="spellStart"/>
            <w:r w:rsidRPr="009F615D">
              <w:rPr>
                <w:sz w:val="20"/>
                <w:szCs w:val="20"/>
              </w:rPr>
              <w:t>the</w:t>
            </w:r>
            <w:proofErr w:type="spellEnd"/>
            <w:r w:rsidRPr="009F615D">
              <w:rPr>
                <w:sz w:val="20"/>
                <w:szCs w:val="20"/>
              </w:rPr>
              <w:t xml:space="preserve"> </w:t>
            </w:r>
            <w:proofErr w:type="spellStart"/>
            <w:r w:rsidRPr="009F615D">
              <w:rPr>
                <w:sz w:val="20"/>
                <w:szCs w:val="20"/>
              </w:rPr>
              <w:t>perspective</w:t>
            </w:r>
            <w:proofErr w:type="spellEnd"/>
            <w:r w:rsidRPr="009F615D">
              <w:rPr>
                <w:sz w:val="20"/>
                <w:szCs w:val="20"/>
              </w:rPr>
              <w:t xml:space="preserve"> </w:t>
            </w:r>
            <w:proofErr w:type="spellStart"/>
            <w:r w:rsidRPr="009F615D">
              <w:rPr>
                <w:sz w:val="20"/>
                <w:szCs w:val="20"/>
              </w:rPr>
              <w:t>of</w:t>
            </w:r>
            <w:proofErr w:type="spellEnd"/>
            <w:r w:rsidRPr="009F615D">
              <w:rPr>
                <w:sz w:val="20"/>
                <w:szCs w:val="20"/>
              </w:rPr>
              <w:t> </w:t>
            </w:r>
            <w:proofErr w:type="spellStart"/>
            <w:r w:rsidRPr="009F615D">
              <w:rPr>
                <w:sz w:val="20"/>
                <w:szCs w:val="20"/>
              </w:rPr>
              <w:t>ornithologists</w:t>
            </w:r>
            <w:proofErr w:type="spellEnd"/>
            <w:r w:rsidRPr="009F615D">
              <w:rPr>
                <w:sz w:val="20"/>
                <w:szCs w:val="20"/>
              </w:rPr>
              <w:t>, </w:t>
            </w:r>
            <w:proofErr w:type="spellStart"/>
            <w:r w:rsidRPr="009F615D">
              <w:rPr>
                <w:sz w:val="20"/>
                <w:szCs w:val="20"/>
              </w:rPr>
              <w:t>breeders</w:t>
            </w:r>
            <w:proofErr w:type="spellEnd"/>
            <w:r w:rsidRPr="009F615D">
              <w:rPr>
                <w:sz w:val="20"/>
                <w:szCs w:val="20"/>
              </w:rPr>
              <w:t xml:space="preserve"> </w:t>
            </w:r>
            <w:proofErr w:type="spellStart"/>
            <w:r w:rsidRPr="009F615D">
              <w:rPr>
                <w:sz w:val="20"/>
                <w:szCs w:val="20"/>
              </w:rPr>
              <w:t>and</w:t>
            </w:r>
            <w:proofErr w:type="spellEnd"/>
            <w:r w:rsidRPr="009F615D">
              <w:rPr>
                <w:sz w:val="20"/>
                <w:szCs w:val="20"/>
              </w:rPr>
              <w:t> </w:t>
            </w:r>
            <w:proofErr w:type="spellStart"/>
            <w:r w:rsidRPr="009F615D">
              <w:rPr>
                <w:sz w:val="20"/>
                <w:szCs w:val="20"/>
              </w:rPr>
              <w:t>gamekeeper</w:t>
            </w:r>
            <w:proofErr w:type="spellEnd"/>
            <w:r w:rsidRPr="009F615D">
              <w:rPr>
                <w:sz w:val="20"/>
                <w:szCs w:val="20"/>
              </w:rPr>
              <w:t> </w:t>
            </w:r>
            <w:proofErr w:type="spellStart"/>
            <w:r w:rsidRPr="009F615D">
              <w:rPr>
                <w:sz w:val="20"/>
                <w:szCs w:val="20"/>
              </w:rPr>
              <w:t>and</w:t>
            </w:r>
            <w:proofErr w:type="spellEnd"/>
            <w:r w:rsidRPr="009F615D">
              <w:rPr>
                <w:sz w:val="20"/>
                <w:szCs w:val="20"/>
              </w:rPr>
              <w:t xml:space="preserve"> </w:t>
            </w:r>
            <w:proofErr w:type="spellStart"/>
            <w:r w:rsidRPr="009F615D">
              <w:rPr>
                <w:sz w:val="20"/>
                <w:szCs w:val="20"/>
              </w:rPr>
              <w:t>is</w:t>
            </w:r>
            <w:proofErr w:type="spellEnd"/>
            <w:r w:rsidRPr="009F615D">
              <w:rPr>
                <w:sz w:val="20"/>
                <w:szCs w:val="20"/>
              </w:rPr>
              <w:t> </w:t>
            </w:r>
            <w:proofErr w:type="spellStart"/>
            <w:r w:rsidRPr="009F615D">
              <w:rPr>
                <w:sz w:val="20"/>
                <w:szCs w:val="20"/>
              </w:rPr>
              <w:t>looking</w:t>
            </w:r>
            <w:proofErr w:type="spellEnd"/>
            <w:r w:rsidRPr="009F615D">
              <w:rPr>
                <w:sz w:val="20"/>
                <w:szCs w:val="20"/>
              </w:rPr>
              <w:t xml:space="preserve"> </w:t>
            </w:r>
            <w:proofErr w:type="spellStart"/>
            <w:r w:rsidRPr="009F615D">
              <w:rPr>
                <w:sz w:val="20"/>
                <w:szCs w:val="20"/>
              </w:rPr>
              <w:t>for</w:t>
            </w:r>
            <w:proofErr w:type="spellEnd"/>
            <w:r w:rsidRPr="009F615D">
              <w:rPr>
                <w:sz w:val="20"/>
                <w:szCs w:val="20"/>
              </w:rPr>
              <w:t> </w:t>
            </w:r>
            <w:proofErr w:type="spellStart"/>
            <w:r w:rsidRPr="009F615D">
              <w:rPr>
                <w:sz w:val="20"/>
                <w:szCs w:val="20"/>
              </w:rPr>
              <w:t>possible</w:t>
            </w:r>
            <w:proofErr w:type="spellEnd"/>
            <w:r w:rsidRPr="009F615D">
              <w:rPr>
                <w:sz w:val="20"/>
                <w:szCs w:val="20"/>
              </w:rPr>
              <w:t> </w:t>
            </w:r>
            <w:proofErr w:type="spellStart"/>
            <w:r w:rsidRPr="009F615D">
              <w:rPr>
                <w:sz w:val="20"/>
                <w:szCs w:val="20"/>
              </w:rPr>
              <w:t>connection</w:t>
            </w:r>
            <w:proofErr w:type="spellEnd"/>
            <w:r w:rsidRPr="009F615D">
              <w:rPr>
                <w:sz w:val="20"/>
                <w:szCs w:val="20"/>
              </w:rPr>
              <w:t xml:space="preserve"> </w:t>
            </w:r>
            <w:proofErr w:type="spellStart"/>
            <w:r w:rsidRPr="009F615D">
              <w:rPr>
                <w:sz w:val="20"/>
                <w:szCs w:val="20"/>
              </w:rPr>
              <w:t>with</w:t>
            </w:r>
            <w:proofErr w:type="spellEnd"/>
            <w:r w:rsidRPr="009F615D">
              <w:rPr>
                <w:sz w:val="20"/>
                <w:szCs w:val="20"/>
              </w:rPr>
              <w:t xml:space="preserve"> </w:t>
            </w:r>
            <w:proofErr w:type="spellStart"/>
            <w:r w:rsidRPr="009F615D">
              <w:rPr>
                <w:sz w:val="20"/>
                <w:szCs w:val="20"/>
              </w:rPr>
              <w:t>their</w:t>
            </w:r>
            <w:proofErr w:type="spellEnd"/>
            <w:r w:rsidRPr="009F615D">
              <w:rPr>
                <w:sz w:val="20"/>
                <w:szCs w:val="20"/>
              </w:rPr>
              <w:t> </w:t>
            </w:r>
            <w:proofErr w:type="spellStart"/>
            <w:r w:rsidRPr="009F615D">
              <w:rPr>
                <w:sz w:val="20"/>
                <w:szCs w:val="20"/>
              </w:rPr>
              <w:t>activities</w:t>
            </w:r>
            <w:proofErr w:type="spellEnd"/>
            <w:r w:rsidRPr="009F615D">
              <w:rPr>
                <w:sz w:val="20"/>
                <w:szCs w:val="20"/>
              </w:rPr>
              <w:t> </w:t>
            </w:r>
            <w:proofErr w:type="spellStart"/>
            <w:r w:rsidRPr="009F615D">
              <w:rPr>
                <w:sz w:val="20"/>
                <w:szCs w:val="20"/>
              </w:rPr>
              <w:t>and</w:t>
            </w:r>
            <w:proofErr w:type="spellEnd"/>
            <w:r w:rsidRPr="009F615D">
              <w:rPr>
                <w:sz w:val="20"/>
                <w:szCs w:val="20"/>
              </w:rPr>
              <w:t> </w:t>
            </w:r>
            <w:proofErr w:type="spellStart"/>
            <w:r w:rsidRPr="009F615D">
              <w:rPr>
                <w:sz w:val="20"/>
                <w:szCs w:val="20"/>
              </w:rPr>
              <w:t>abnormal</w:t>
            </w:r>
            <w:proofErr w:type="spellEnd"/>
            <w:r w:rsidRPr="009F615D">
              <w:rPr>
                <w:sz w:val="20"/>
                <w:szCs w:val="20"/>
              </w:rPr>
              <w:t> </w:t>
            </w:r>
            <w:proofErr w:type="spellStart"/>
            <w:r w:rsidRPr="009F615D">
              <w:rPr>
                <w:sz w:val="20"/>
                <w:szCs w:val="20"/>
              </w:rPr>
              <w:t>coloration</w:t>
            </w:r>
            <w:proofErr w:type="spellEnd"/>
            <w:r w:rsidRPr="009F615D">
              <w:rPr>
                <w:sz w:val="20"/>
                <w:szCs w:val="20"/>
              </w:rPr>
              <w:t> </w:t>
            </w:r>
            <w:proofErr w:type="spellStart"/>
            <w:r w:rsidRPr="009F615D">
              <w:rPr>
                <w:sz w:val="20"/>
                <w:szCs w:val="20"/>
              </w:rPr>
              <w:t>of</w:t>
            </w:r>
            <w:proofErr w:type="spellEnd"/>
            <w:r w:rsidRPr="009F615D">
              <w:rPr>
                <w:sz w:val="20"/>
                <w:szCs w:val="20"/>
              </w:rPr>
              <w:t>  </w:t>
            </w:r>
            <w:proofErr w:type="spellStart"/>
            <w:r w:rsidRPr="009F615D">
              <w:rPr>
                <w:sz w:val="20"/>
                <w:szCs w:val="20"/>
              </w:rPr>
              <w:t>plumage</w:t>
            </w:r>
            <w:proofErr w:type="spellEnd"/>
            <w:r w:rsidRPr="009F615D">
              <w:rPr>
                <w:sz w:val="20"/>
                <w:szCs w:val="20"/>
              </w:rPr>
              <w:t> in </w:t>
            </w:r>
            <w:proofErr w:type="spellStart"/>
            <w:r w:rsidRPr="009F615D">
              <w:rPr>
                <w:sz w:val="20"/>
                <w:szCs w:val="20"/>
              </w:rPr>
              <w:t>wild</w:t>
            </w:r>
            <w:proofErr w:type="spellEnd"/>
            <w:r w:rsidRPr="009F615D">
              <w:rPr>
                <w:sz w:val="20"/>
                <w:szCs w:val="20"/>
              </w:rPr>
              <w:t xml:space="preserve"> </w:t>
            </w:r>
            <w:proofErr w:type="spellStart"/>
            <w:r w:rsidRPr="009F615D">
              <w:rPr>
                <w:sz w:val="20"/>
                <w:szCs w:val="20"/>
              </w:rPr>
              <w:t>ducks</w:t>
            </w:r>
            <w:proofErr w:type="spellEnd"/>
            <w:r w:rsidRPr="009F615D">
              <w:rPr>
                <w:sz w:val="20"/>
                <w:szCs w:val="20"/>
              </w:rPr>
              <w:t>. </w:t>
            </w:r>
            <w:proofErr w:type="spellStart"/>
            <w:r w:rsidRPr="009F615D">
              <w:rPr>
                <w:sz w:val="20"/>
                <w:szCs w:val="20"/>
              </w:rPr>
              <w:t>The</w:t>
            </w:r>
            <w:proofErr w:type="spellEnd"/>
            <w:r w:rsidRPr="009F615D">
              <w:rPr>
                <w:sz w:val="20"/>
                <w:szCs w:val="20"/>
              </w:rPr>
              <w:t xml:space="preserve"> </w:t>
            </w:r>
            <w:proofErr w:type="spellStart"/>
            <w:r w:rsidRPr="009F615D">
              <w:rPr>
                <w:sz w:val="20"/>
                <w:szCs w:val="20"/>
              </w:rPr>
              <w:t>theoretical</w:t>
            </w:r>
            <w:proofErr w:type="spellEnd"/>
            <w:r w:rsidRPr="009F615D">
              <w:rPr>
                <w:sz w:val="20"/>
                <w:szCs w:val="20"/>
              </w:rPr>
              <w:t xml:space="preserve"> part </w:t>
            </w:r>
            <w:proofErr w:type="spellStart"/>
            <w:r w:rsidRPr="009F615D">
              <w:rPr>
                <w:sz w:val="20"/>
                <w:szCs w:val="20"/>
              </w:rPr>
              <w:t>summarizes</w:t>
            </w:r>
            <w:proofErr w:type="spellEnd"/>
            <w:r w:rsidRPr="009F615D">
              <w:rPr>
                <w:sz w:val="20"/>
                <w:szCs w:val="20"/>
              </w:rPr>
              <w:t xml:space="preserve"> </w:t>
            </w:r>
            <w:proofErr w:type="spellStart"/>
            <w:r w:rsidRPr="009F615D">
              <w:rPr>
                <w:sz w:val="20"/>
                <w:szCs w:val="20"/>
              </w:rPr>
              <w:t>the</w:t>
            </w:r>
            <w:proofErr w:type="spellEnd"/>
            <w:r w:rsidRPr="009F615D">
              <w:rPr>
                <w:sz w:val="20"/>
                <w:szCs w:val="20"/>
              </w:rPr>
              <w:t xml:space="preserve"> </w:t>
            </w:r>
            <w:proofErr w:type="spellStart"/>
            <w:r w:rsidRPr="009F615D">
              <w:rPr>
                <w:sz w:val="20"/>
                <w:szCs w:val="20"/>
              </w:rPr>
              <w:t>problemsof</w:t>
            </w:r>
            <w:proofErr w:type="spellEnd"/>
            <w:r w:rsidRPr="009F615D">
              <w:rPr>
                <w:sz w:val="20"/>
                <w:szCs w:val="20"/>
              </w:rPr>
              <w:t xml:space="preserve"> </w:t>
            </w:r>
            <w:proofErr w:type="spellStart"/>
            <w:r w:rsidRPr="009F615D">
              <w:rPr>
                <w:sz w:val="20"/>
                <w:szCs w:val="20"/>
              </w:rPr>
              <w:t>abnormal</w:t>
            </w:r>
            <w:proofErr w:type="spellEnd"/>
            <w:r w:rsidRPr="009F615D">
              <w:rPr>
                <w:sz w:val="20"/>
                <w:szCs w:val="20"/>
              </w:rPr>
              <w:t> </w:t>
            </w:r>
            <w:proofErr w:type="spellStart"/>
            <w:r w:rsidRPr="009F615D">
              <w:rPr>
                <w:sz w:val="20"/>
                <w:szCs w:val="20"/>
              </w:rPr>
              <w:t>coloration</w:t>
            </w:r>
            <w:proofErr w:type="spellEnd"/>
            <w:r w:rsidRPr="009F615D">
              <w:rPr>
                <w:sz w:val="20"/>
                <w:szCs w:val="20"/>
              </w:rPr>
              <w:t> </w:t>
            </w:r>
            <w:proofErr w:type="spellStart"/>
            <w:r w:rsidRPr="009F615D">
              <w:rPr>
                <w:sz w:val="20"/>
                <w:szCs w:val="20"/>
              </w:rPr>
              <w:t>of</w:t>
            </w:r>
            <w:proofErr w:type="spellEnd"/>
            <w:r w:rsidRPr="009F615D">
              <w:rPr>
                <w:sz w:val="20"/>
                <w:szCs w:val="20"/>
              </w:rPr>
              <w:t> </w:t>
            </w:r>
            <w:proofErr w:type="spellStart"/>
            <w:r w:rsidRPr="009F615D">
              <w:rPr>
                <w:sz w:val="20"/>
                <w:szCs w:val="20"/>
              </w:rPr>
              <w:t>mallards</w:t>
            </w:r>
            <w:proofErr w:type="spellEnd"/>
            <w:r w:rsidRPr="009F615D">
              <w:rPr>
                <w:sz w:val="20"/>
                <w:szCs w:val="20"/>
              </w:rPr>
              <w:t xml:space="preserve"> in </w:t>
            </w:r>
            <w:proofErr w:type="spellStart"/>
            <w:r w:rsidRPr="009F615D">
              <w:rPr>
                <w:sz w:val="20"/>
                <w:szCs w:val="20"/>
              </w:rPr>
              <w:t>the</w:t>
            </w:r>
            <w:proofErr w:type="spellEnd"/>
            <w:r w:rsidRPr="009F615D">
              <w:rPr>
                <w:sz w:val="20"/>
                <w:szCs w:val="20"/>
              </w:rPr>
              <w:t xml:space="preserve"> </w:t>
            </w:r>
            <w:proofErr w:type="spellStart"/>
            <w:r w:rsidRPr="009F615D">
              <w:rPr>
                <w:sz w:val="20"/>
                <w:szCs w:val="20"/>
              </w:rPr>
              <w:t>scientific</w:t>
            </w:r>
            <w:proofErr w:type="spellEnd"/>
            <w:r w:rsidRPr="009F615D">
              <w:rPr>
                <w:sz w:val="20"/>
                <w:szCs w:val="20"/>
              </w:rPr>
              <w:t xml:space="preserve"> </w:t>
            </w:r>
            <w:proofErr w:type="spellStart"/>
            <w:r w:rsidRPr="009F615D">
              <w:rPr>
                <w:sz w:val="20"/>
                <w:szCs w:val="20"/>
              </w:rPr>
              <w:t>literature</w:t>
            </w:r>
            <w:proofErr w:type="spellEnd"/>
            <w:r w:rsidRPr="009F615D">
              <w:rPr>
                <w:sz w:val="20"/>
                <w:szCs w:val="20"/>
              </w:rPr>
              <w:t> </w:t>
            </w:r>
            <w:proofErr w:type="spellStart"/>
            <w:r w:rsidRPr="009F615D">
              <w:rPr>
                <w:sz w:val="20"/>
                <w:szCs w:val="20"/>
              </w:rPr>
              <w:t>and</w:t>
            </w:r>
            <w:proofErr w:type="spellEnd"/>
            <w:r w:rsidRPr="009F615D">
              <w:rPr>
                <w:sz w:val="20"/>
                <w:szCs w:val="20"/>
              </w:rPr>
              <w:t> </w:t>
            </w:r>
            <w:proofErr w:type="spellStart"/>
            <w:r w:rsidRPr="009F615D">
              <w:rPr>
                <w:sz w:val="20"/>
                <w:szCs w:val="20"/>
              </w:rPr>
              <w:t>journals</w:t>
            </w:r>
            <w:proofErr w:type="spellEnd"/>
            <w:r w:rsidRPr="009F615D">
              <w:rPr>
                <w:sz w:val="20"/>
                <w:szCs w:val="20"/>
              </w:rPr>
              <w:t>.</w:t>
            </w:r>
          </w:p>
        </w:tc>
      </w:tr>
      <w:tr w:rsidR="00E0374D" w:rsidTr="00E0374D">
        <w:trPr>
          <w:trHeight w:val="695"/>
        </w:trPr>
        <w:tc>
          <w:tcPr>
            <w:tcW w:w="2233" w:type="dxa"/>
            <w:tcBorders>
              <w:top w:val="single" w:sz="2" w:space="0" w:color="auto"/>
              <w:left w:val="double" w:sz="4" w:space="0" w:color="auto"/>
              <w:right w:val="single" w:sz="2" w:space="0" w:color="auto"/>
            </w:tcBorders>
          </w:tcPr>
          <w:p w:rsidR="00E0374D" w:rsidRPr="009F615D" w:rsidRDefault="00E0374D" w:rsidP="00E0374D">
            <w:pPr>
              <w:rPr>
                <w:b/>
                <w:bCs/>
                <w:sz w:val="20"/>
                <w:szCs w:val="20"/>
              </w:rPr>
            </w:pPr>
            <w:r w:rsidRPr="009F615D">
              <w:rPr>
                <w:b/>
                <w:bCs/>
                <w:sz w:val="20"/>
                <w:szCs w:val="20"/>
              </w:rPr>
              <w:t>Klíčová slova v angličtině:</w:t>
            </w:r>
          </w:p>
        </w:tc>
        <w:tc>
          <w:tcPr>
            <w:tcW w:w="6168" w:type="dxa"/>
            <w:tcBorders>
              <w:top w:val="single" w:sz="2" w:space="0" w:color="auto"/>
              <w:left w:val="single" w:sz="2" w:space="0" w:color="auto"/>
              <w:right w:val="double" w:sz="4" w:space="0" w:color="auto"/>
            </w:tcBorders>
          </w:tcPr>
          <w:p w:rsidR="00E0374D" w:rsidRPr="009F615D" w:rsidRDefault="00E0374D" w:rsidP="00E0374D">
            <w:pPr>
              <w:rPr>
                <w:rFonts w:cs="Times New Roman"/>
                <w:sz w:val="20"/>
                <w:szCs w:val="20"/>
              </w:rPr>
            </w:pPr>
            <w:r w:rsidRPr="009F615D">
              <w:rPr>
                <w:rStyle w:val="apple-converted-space"/>
                <w:rFonts w:ascii="Arial" w:hAnsi="Arial" w:cs="Arial"/>
                <w:color w:val="000000"/>
                <w:sz w:val="20"/>
                <w:szCs w:val="20"/>
                <w:shd w:val="clear" w:color="auto" w:fill="FFFFFF"/>
              </w:rPr>
              <w:t> </w:t>
            </w:r>
            <w:proofErr w:type="spellStart"/>
            <w:r w:rsidRPr="009F615D">
              <w:rPr>
                <w:rFonts w:cs="Arial"/>
                <w:sz w:val="20"/>
                <w:szCs w:val="20"/>
                <w:shd w:val="clear" w:color="auto" w:fill="FFFFFF"/>
              </w:rPr>
              <w:t>color</w:t>
            </w:r>
            <w:proofErr w:type="spellEnd"/>
            <w:r w:rsidRPr="009F615D">
              <w:rPr>
                <w:rFonts w:cs="Arial"/>
                <w:sz w:val="20"/>
                <w:szCs w:val="20"/>
                <w:shd w:val="clear" w:color="auto" w:fill="FFFFFF"/>
              </w:rPr>
              <w:t> </w:t>
            </w:r>
            <w:proofErr w:type="spellStart"/>
            <w:r w:rsidRPr="009F615D">
              <w:rPr>
                <w:rFonts w:cs="Arial"/>
                <w:sz w:val="20"/>
                <w:szCs w:val="20"/>
                <w:shd w:val="clear" w:color="auto" w:fill="FFFFFF"/>
              </w:rPr>
              <w:t>and</w:t>
            </w:r>
            <w:proofErr w:type="spellEnd"/>
            <w:r w:rsidRPr="009F615D">
              <w:rPr>
                <w:rFonts w:cs="Arial"/>
                <w:sz w:val="20"/>
                <w:szCs w:val="20"/>
                <w:shd w:val="clear" w:color="auto" w:fill="FFFFFF"/>
              </w:rPr>
              <w:t xml:space="preserve"> </w:t>
            </w:r>
            <w:proofErr w:type="spellStart"/>
            <w:r w:rsidRPr="009F615D">
              <w:rPr>
                <w:rFonts w:cs="Arial"/>
                <w:sz w:val="20"/>
                <w:szCs w:val="20"/>
                <w:shd w:val="clear" w:color="auto" w:fill="FFFFFF"/>
              </w:rPr>
              <w:t>drawing</w:t>
            </w:r>
            <w:proofErr w:type="spellEnd"/>
            <w:r w:rsidRPr="009F615D">
              <w:rPr>
                <w:rFonts w:cs="Arial"/>
                <w:sz w:val="20"/>
                <w:szCs w:val="20"/>
                <w:shd w:val="clear" w:color="auto" w:fill="FFFFFF"/>
              </w:rPr>
              <w:t> </w:t>
            </w:r>
            <w:proofErr w:type="spellStart"/>
            <w:r w:rsidRPr="009F615D">
              <w:rPr>
                <w:rFonts w:cs="Arial"/>
                <w:sz w:val="20"/>
                <w:szCs w:val="20"/>
                <w:shd w:val="clear" w:color="auto" w:fill="FFFFFF"/>
              </w:rPr>
              <w:t>character</w:t>
            </w:r>
            <w:proofErr w:type="spellEnd"/>
            <w:r w:rsidRPr="009F615D">
              <w:rPr>
                <w:rFonts w:cs="Arial"/>
                <w:sz w:val="20"/>
                <w:szCs w:val="20"/>
                <w:shd w:val="clear" w:color="auto" w:fill="FFFFFF"/>
              </w:rPr>
              <w:t xml:space="preserve"> , type </w:t>
            </w:r>
            <w:proofErr w:type="spellStart"/>
            <w:r w:rsidRPr="009F615D">
              <w:rPr>
                <w:rFonts w:cs="Arial"/>
                <w:sz w:val="20"/>
                <w:szCs w:val="20"/>
                <w:shd w:val="clear" w:color="auto" w:fill="FFFFFF"/>
              </w:rPr>
              <w:t>of</w:t>
            </w:r>
            <w:proofErr w:type="spellEnd"/>
            <w:r w:rsidRPr="009F615D">
              <w:rPr>
                <w:rFonts w:cs="Arial"/>
                <w:sz w:val="20"/>
                <w:szCs w:val="20"/>
                <w:shd w:val="clear" w:color="auto" w:fill="FFFFFF"/>
              </w:rPr>
              <w:t xml:space="preserve"> </w:t>
            </w:r>
            <w:proofErr w:type="spellStart"/>
            <w:r w:rsidRPr="009F615D">
              <w:rPr>
                <w:rFonts w:cs="Arial"/>
                <w:sz w:val="20"/>
                <w:szCs w:val="20"/>
                <w:shd w:val="clear" w:color="auto" w:fill="FFFFFF"/>
              </w:rPr>
              <w:t>coloring</w:t>
            </w:r>
            <w:proofErr w:type="spellEnd"/>
            <w:r w:rsidRPr="009F615D">
              <w:rPr>
                <w:rFonts w:cs="Arial"/>
                <w:sz w:val="20"/>
                <w:szCs w:val="20"/>
                <w:shd w:val="clear" w:color="auto" w:fill="FFFFFF"/>
              </w:rPr>
              <w:t xml:space="preserve">,  </w:t>
            </w:r>
            <w:proofErr w:type="spellStart"/>
            <w:r w:rsidRPr="009F615D">
              <w:rPr>
                <w:rFonts w:cs="Arial"/>
                <w:sz w:val="20"/>
                <w:szCs w:val="20"/>
                <w:shd w:val="clear" w:color="auto" w:fill="FFFFFF"/>
              </w:rPr>
              <w:t>deviation</w:t>
            </w:r>
            <w:proofErr w:type="spellEnd"/>
            <w:r w:rsidRPr="009F615D">
              <w:rPr>
                <w:rFonts w:cs="Arial"/>
                <w:sz w:val="20"/>
                <w:szCs w:val="20"/>
                <w:shd w:val="clear" w:color="auto" w:fill="FFFFFF"/>
              </w:rPr>
              <w:t>, </w:t>
            </w:r>
            <w:proofErr w:type="spellStart"/>
            <w:r w:rsidRPr="009F615D">
              <w:rPr>
                <w:rFonts w:cs="Arial"/>
                <w:sz w:val="20"/>
                <w:szCs w:val="20"/>
                <w:shd w:val="clear" w:color="auto" w:fill="FFFFFF"/>
              </w:rPr>
              <w:t>feathers</w:t>
            </w:r>
            <w:proofErr w:type="spellEnd"/>
            <w:r w:rsidRPr="009F615D">
              <w:rPr>
                <w:rFonts w:cs="Arial"/>
                <w:sz w:val="20"/>
                <w:szCs w:val="20"/>
                <w:shd w:val="clear" w:color="auto" w:fill="FFFFFF"/>
              </w:rPr>
              <w:t>, </w:t>
            </w:r>
            <w:proofErr w:type="spellStart"/>
            <w:r w:rsidRPr="009F615D">
              <w:rPr>
                <w:rFonts w:cs="Arial"/>
                <w:sz w:val="20"/>
                <w:szCs w:val="20"/>
                <w:shd w:val="clear" w:color="auto" w:fill="FFFFFF"/>
              </w:rPr>
              <w:t>classification</w:t>
            </w:r>
            <w:proofErr w:type="spellEnd"/>
            <w:r w:rsidRPr="009F615D">
              <w:rPr>
                <w:rFonts w:cs="Arial"/>
                <w:sz w:val="20"/>
                <w:szCs w:val="20"/>
                <w:shd w:val="clear" w:color="auto" w:fill="FFFFFF"/>
              </w:rPr>
              <w:t>, </w:t>
            </w:r>
            <w:proofErr w:type="spellStart"/>
            <w:r w:rsidRPr="009F615D">
              <w:rPr>
                <w:rFonts w:cs="Arial"/>
                <w:sz w:val="20"/>
                <w:szCs w:val="20"/>
                <w:shd w:val="clear" w:color="auto" w:fill="FFFFFF"/>
              </w:rPr>
              <w:t>domestic</w:t>
            </w:r>
            <w:proofErr w:type="spellEnd"/>
            <w:r w:rsidRPr="009F615D">
              <w:rPr>
                <w:rFonts w:cs="Arial"/>
                <w:sz w:val="20"/>
                <w:szCs w:val="20"/>
                <w:shd w:val="clear" w:color="auto" w:fill="FFFFFF"/>
              </w:rPr>
              <w:t> </w:t>
            </w:r>
            <w:proofErr w:type="spellStart"/>
            <w:r w:rsidRPr="009F615D">
              <w:rPr>
                <w:rFonts w:cs="Arial"/>
                <w:sz w:val="20"/>
                <w:szCs w:val="20"/>
                <w:shd w:val="clear" w:color="auto" w:fill="FFFFFF"/>
              </w:rPr>
              <w:t>breeding</w:t>
            </w:r>
            <w:proofErr w:type="spellEnd"/>
            <w:r w:rsidRPr="009F615D">
              <w:rPr>
                <w:rFonts w:cs="Arial"/>
                <w:sz w:val="20"/>
                <w:szCs w:val="20"/>
                <w:shd w:val="clear" w:color="auto" w:fill="FFFFFF"/>
              </w:rPr>
              <w:t xml:space="preserve">, </w:t>
            </w:r>
            <w:proofErr w:type="spellStart"/>
            <w:r w:rsidRPr="009F615D">
              <w:rPr>
                <w:rFonts w:cs="Arial"/>
                <w:sz w:val="20"/>
                <w:szCs w:val="20"/>
                <w:shd w:val="clear" w:color="auto" w:fill="FFFFFF"/>
              </w:rPr>
              <w:t>hunting</w:t>
            </w:r>
            <w:proofErr w:type="spellEnd"/>
            <w:r w:rsidRPr="009F615D">
              <w:rPr>
                <w:rFonts w:cs="Arial"/>
                <w:sz w:val="20"/>
                <w:szCs w:val="20"/>
                <w:shd w:val="clear" w:color="auto" w:fill="FFFFFF"/>
              </w:rPr>
              <w:t>, </w:t>
            </w:r>
            <w:proofErr w:type="spellStart"/>
            <w:r w:rsidRPr="009F615D">
              <w:rPr>
                <w:rFonts w:cs="Arial"/>
                <w:sz w:val="20"/>
                <w:szCs w:val="20"/>
                <w:shd w:val="clear" w:color="auto" w:fill="FFFFFF"/>
              </w:rPr>
              <w:t>ornithology</w:t>
            </w:r>
            <w:proofErr w:type="spellEnd"/>
          </w:p>
        </w:tc>
      </w:tr>
      <w:tr w:rsidR="00E0374D" w:rsidTr="00E0374D">
        <w:trPr>
          <w:trHeight w:val="375"/>
        </w:trPr>
        <w:tc>
          <w:tcPr>
            <w:tcW w:w="2233" w:type="dxa"/>
            <w:tcBorders>
              <w:top w:val="single" w:sz="2" w:space="0" w:color="auto"/>
              <w:left w:val="double" w:sz="4" w:space="0" w:color="auto"/>
              <w:right w:val="single" w:sz="2" w:space="0" w:color="auto"/>
            </w:tcBorders>
          </w:tcPr>
          <w:p w:rsidR="00E0374D" w:rsidRPr="009F615D" w:rsidRDefault="00E0374D" w:rsidP="00E0374D">
            <w:pPr>
              <w:rPr>
                <w:b/>
                <w:bCs/>
                <w:sz w:val="20"/>
                <w:szCs w:val="20"/>
              </w:rPr>
            </w:pPr>
            <w:r w:rsidRPr="009F615D">
              <w:rPr>
                <w:b/>
                <w:bCs/>
                <w:sz w:val="20"/>
                <w:szCs w:val="20"/>
              </w:rPr>
              <w:t>Přílohy vázané v práci:</w:t>
            </w:r>
          </w:p>
        </w:tc>
        <w:tc>
          <w:tcPr>
            <w:tcW w:w="6168" w:type="dxa"/>
            <w:tcBorders>
              <w:top w:val="single" w:sz="2" w:space="0" w:color="auto"/>
              <w:left w:val="single" w:sz="2" w:space="0" w:color="auto"/>
              <w:right w:val="double" w:sz="4" w:space="0" w:color="auto"/>
            </w:tcBorders>
          </w:tcPr>
          <w:p w:rsidR="00E0374D" w:rsidRPr="009F615D" w:rsidRDefault="00E0374D" w:rsidP="00E0374D">
            <w:pPr>
              <w:rPr>
                <w:rFonts w:cs="Times New Roman"/>
                <w:sz w:val="20"/>
                <w:szCs w:val="20"/>
              </w:rPr>
            </w:pPr>
            <w:r w:rsidRPr="009F615D">
              <w:rPr>
                <w:rFonts w:cs="Times New Roman"/>
                <w:sz w:val="20"/>
                <w:szCs w:val="20"/>
              </w:rPr>
              <w:t>žádné</w:t>
            </w:r>
          </w:p>
        </w:tc>
      </w:tr>
      <w:tr w:rsidR="00E0374D" w:rsidTr="00E0374D">
        <w:trPr>
          <w:trHeight w:val="415"/>
        </w:trPr>
        <w:tc>
          <w:tcPr>
            <w:tcW w:w="2233" w:type="dxa"/>
            <w:tcBorders>
              <w:left w:val="double" w:sz="4" w:space="0" w:color="auto"/>
              <w:right w:val="single" w:sz="2" w:space="0" w:color="auto"/>
            </w:tcBorders>
          </w:tcPr>
          <w:p w:rsidR="00E0374D" w:rsidRPr="009F615D" w:rsidRDefault="00E0374D" w:rsidP="00E0374D">
            <w:pPr>
              <w:rPr>
                <w:b/>
                <w:bCs/>
                <w:sz w:val="20"/>
                <w:szCs w:val="20"/>
              </w:rPr>
            </w:pPr>
            <w:r w:rsidRPr="009F615D">
              <w:rPr>
                <w:b/>
                <w:bCs/>
                <w:sz w:val="20"/>
                <w:szCs w:val="20"/>
              </w:rPr>
              <w:t>Rozsah práce:</w:t>
            </w:r>
          </w:p>
        </w:tc>
        <w:tc>
          <w:tcPr>
            <w:tcW w:w="6168" w:type="dxa"/>
            <w:tcBorders>
              <w:top w:val="single" w:sz="2" w:space="0" w:color="auto"/>
              <w:left w:val="single" w:sz="2" w:space="0" w:color="auto"/>
              <w:right w:val="double" w:sz="4" w:space="0" w:color="auto"/>
            </w:tcBorders>
          </w:tcPr>
          <w:p w:rsidR="00E0374D" w:rsidRPr="009F615D" w:rsidRDefault="001D7682" w:rsidP="00E0374D">
            <w:pPr>
              <w:rPr>
                <w:rFonts w:cs="Times New Roman"/>
                <w:sz w:val="20"/>
                <w:szCs w:val="20"/>
              </w:rPr>
            </w:pPr>
            <w:r>
              <w:rPr>
                <w:rFonts w:cs="Times New Roman"/>
                <w:sz w:val="20"/>
                <w:szCs w:val="20"/>
              </w:rPr>
              <w:t>72</w:t>
            </w:r>
            <w:bookmarkStart w:id="56" w:name="_GoBack"/>
            <w:bookmarkEnd w:id="56"/>
            <w:r w:rsidR="009F615D">
              <w:rPr>
                <w:rFonts w:cs="Times New Roman"/>
                <w:sz w:val="20"/>
                <w:szCs w:val="20"/>
              </w:rPr>
              <w:t xml:space="preserve"> stran</w:t>
            </w:r>
          </w:p>
        </w:tc>
      </w:tr>
      <w:tr w:rsidR="00E0374D" w:rsidTr="00E0374D">
        <w:trPr>
          <w:trHeight w:val="415"/>
        </w:trPr>
        <w:tc>
          <w:tcPr>
            <w:tcW w:w="2233" w:type="dxa"/>
            <w:tcBorders>
              <w:left w:val="double" w:sz="4" w:space="0" w:color="auto"/>
              <w:bottom w:val="double" w:sz="4" w:space="0" w:color="auto"/>
              <w:right w:val="single" w:sz="2" w:space="0" w:color="auto"/>
            </w:tcBorders>
          </w:tcPr>
          <w:p w:rsidR="00E0374D" w:rsidRPr="009F615D" w:rsidRDefault="00E0374D" w:rsidP="00E0374D">
            <w:pPr>
              <w:rPr>
                <w:b/>
                <w:bCs/>
                <w:sz w:val="20"/>
                <w:szCs w:val="20"/>
              </w:rPr>
            </w:pPr>
            <w:r w:rsidRPr="009F615D">
              <w:rPr>
                <w:b/>
                <w:bCs/>
                <w:sz w:val="20"/>
                <w:szCs w:val="20"/>
              </w:rPr>
              <w:t>Jazyk práce:</w:t>
            </w:r>
          </w:p>
        </w:tc>
        <w:tc>
          <w:tcPr>
            <w:tcW w:w="6168" w:type="dxa"/>
            <w:tcBorders>
              <w:left w:val="single" w:sz="2" w:space="0" w:color="auto"/>
              <w:bottom w:val="double" w:sz="4" w:space="0" w:color="auto"/>
              <w:right w:val="double" w:sz="4" w:space="0" w:color="auto"/>
            </w:tcBorders>
          </w:tcPr>
          <w:p w:rsidR="00E0374D" w:rsidRPr="009F615D" w:rsidRDefault="00E0374D" w:rsidP="00E0374D">
            <w:pPr>
              <w:rPr>
                <w:rFonts w:cs="Times New Roman"/>
                <w:sz w:val="20"/>
                <w:szCs w:val="20"/>
              </w:rPr>
            </w:pPr>
            <w:r w:rsidRPr="009F615D">
              <w:rPr>
                <w:rFonts w:cs="Times New Roman"/>
                <w:sz w:val="20"/>
                <w:szCs w:val="20"/>
              </w:rPr>
              <w:t>čeština</w:t>
            </w:r>
          </w:p>
        </w:tc>
      </w:tr>
    </w:tbl>
    <w:p w:rsidR="00E0374D" w:rsidRDefault="00E0374D" w:rsidP="00E0374D">
      <w:pPr>
        <w:spacing w:line="360" w:lineRule="auto"/>
        <w:jc w:val="both"/>
        <w:rPr>
          <w:rFonts w:ascii="Times New Roman" w:hAnsi="Times New Roman" w:cs="Times New Roman"/>
          <w:bCs/>
          <w:sz w:val="24"/>
          <w:szCs w:val="24"/>
        </w:rPr>
        <w:sectPr w:rsidR="00E0374D" w:rsidSect="00CE34E7">
          <w:footerReference w:type="default" r:id="rId213"/>
          <w:pgSz w:w="11906" w:h="16838"/>
          <w:pgMar w:top="1418" w:right="1134" w:bottom="1418" w:left="2268" w:header="709" w:footer="709" w:gutter="0"/>
          <w:pgNumType w:start="27"/>
          <w:cols w:space="708"/>
          <w:docGrid w:linePitch="360"/>
        </w:sectPr>
      </w:pPr>
    </w:p>
    <w:p w:rsidR="00E0374D" w:rsidRDefault="00E0374D"/>
    <w:p w:rsidR="00F74F5A" w:rsidRDefault="00F74F5A"/>
    <w:sectPr w:rsidR="00F74F5A" w:rsidSect="00CE34E7">
      <w:pgSz w:w="11906" w:h="16838"/>
      <w:pgMar w:top="1418" w:right="1134" w:bottom="1418" w:left="226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C7278" w:rsidRDefault="006C7278" w:rsidP="00E0374D">
      <w:pPr>
        <w:spacing w:after="0" w:line="240" w:lineRule="auto"/>
      </w:pPr>
      <w:r>
        <w:separator/>
      </w:r>
    </w:p>
  </w:endnote>
  <w:endnote w:type="continuationSeparator" w:id="1">
    <w:p w:rsidR="006C7278" w:rsidRDefault="006C7278" w:rsidP="00E0374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E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A00002EF" w:usb1="4000207B" w:usb2="00000000" w:usb3="00000000" w:csb0="0000009F" w:csb1="00000000"/>
  </w:font>
  <w:font w:name="Arial">
    <w:panose1 w:val="020B0604020202020204"/>
    <w:charset w:val="EE"/>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EE"/>
    <w:family w:val="roman"/>
    <w:pitch w:val="variable"/>
    <w:sig w:usb0="A00002EF" w:usb1="4000004B" w:usb2="00000000" w:usb3="00000000" w:csb0="0000009F" w:csb1="00000000"/>
  </w:font>
  <w:font w:name="Tahoma">
    <w:panose1 w:val="020B0604030504040204"/>
    <w:charset w:val="EE"/>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C7278" w:rsidRDefault="006C7278">
    <w:pPr>
      <w:pStyle w:val="Zpat"/>
      <w:jc w:val="center"/>
    </w:pPr>
  </w:p>
  <w:p w:rsidR="006C7278" w:rsidRDefault="006C7278">
    <w:pPr>
      <w:pStyle w:val="Zpat"/>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C7278" w:rsidRDefault="006C7278">
    <w:pPr>
      <w:pStyle w:val="Zpat"/>
      <w:jc w:val="center"/>
    </w:pPr>
    <w:fldSimple w:instr=" PAGE   \* MERGEFORMAT ">
      <w:r w:rsidR="00295CB2">
        <w:rPr>
          <w:noProof/>
        </w:rPr>
        <w:t>72</w:t>
      </w:r>
    </w:fldSimple>
  </w:p>
  <w:p w:rsidR="006C7278" w:rsidRDefault="006C7278">
    <w:pPr>
      <w:pStyle w:val="Zpat"/>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C7278" w:rsidRDefault="006C7278">
    <w:pPr>
      <w:pStyle w:val="Zpat"/>
      <w:jc w:val="center"/>
    </w:pPr>
  </w:p>
  <w:p w:rsidR="006C7278" w:rsidRDefault="006C7278">
    <w:pPr>
      <w:pStyle w:val="Zpat"/>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C7278" w:rsidRDefault="006C7278">
    <w:pPr>
      <w:pStyle w:val="Zpat"/>
      <w:jc w:val="center"/>
    </w:pPr>
    <w:fldSimple w:instr=" PAGE   \* MERGEFORMAT ">
      <w:r w:rsidR="00295CB2">
        <w:rPr>
          <w:noProof/>
        </w:rPr>
        <w:t>5</w:t>
      </w:r>
    </w:fldSimple>
  </w:p>
  <w:p w:rsidR="006C7278" w:rsidRDefault="006C7278">
    <w:pPr>
      <w:pStyle w:val="Zpat"/>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C7278" w:rsidRDefault="006C7278">
    <w:pPr>
      <w:pStyle w:val="Zpat"/>
      <w:jc w:val="center"/>
    </w:pPr>
    <w:fldSimple w:instr=" PAGE   \* MERGEFORMAT ">
      <w:r w:rsidR="00295CB2">
        <w:rPr>
          <w:noProof/>
        </w:rPr>
        <w:t>7</w:t>
      </w:r>
    </w:fldSimple>
  </w:p>
  <w:p w:rsidR="006C7278" w:rsidRDefault="006C7278">
    <w:pPr>
      <w:pStyle w:val="Zpat"/>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C7278" w:rsidRDefault="006C7278">
    <w:pPr>
      <w:pStyle w:val="Zpat"/>
      <w:jc w:val="center"/>
    </w:pPr>
    <w:fldSimple w:instr=" PAGE   \* MERGEFORMAT ">
      <w:r w:rsidR="00295CB2">
        <w:rPr>
          <w:noProof/>
        </w:rPr>
        <w:t>8</w:t>
      </w:r>
    </w:fldSimple>
  </w:p>
  <w:p w:rsidR="006C7278" w:rsidRDefault="006C7278">
    <w:pPr>
      <w:pStyle w:val="Zpat"/>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C7278" w:rsidRDefault="006C7278">
    <w:pPr>
      <w:pStyle w:val="Zpat"/>
      <w:jc w:val="center"/>
    </w:pPr>
    <w:fldSimple w:instr=" PAGE   \* MERGEFORMAT ">
      <w:r w:rsidR="00295CB2">
        <w:rPr>
          <w:noProof/>
        </w:rPr>
        <w:t>12</w:t>
      </w:r>
    </w:fldSimple>
  </w:p>
  <w:p w:rsidR="006C7278" w:rsidRDefault="006C7278">
    <w:pPr>
      <w:pStyle w:val="Zpat"/>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C7278" w:rsidRDefault="006C7278">
    <w:pPr>
      <w:pStyle w:val="Zpat"/>
      <w:jc w:val="center"/>
    </w:pPr>
    <w:fldSimple w:instr=" PAGE   \* MERGEFORMAT ">
      <w:r w:rsidR="00295CB2">
        <w:rPr>
          <w:noProof/>
        </w:rPr>
        <w:t>17</w:t>
      </w:r>
    </w:fldSimple>
  </w:p>
  <w:p w:rsidR="006C7278" w:rsidRDefault="006C7278">
    <w:pPr>
      <w:pStyle w:val="Zpat"/>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C7278" w:rsidRDefault="006C7278">
    <w:pPr>
      <w:pStyle w:val="Zpat"/>
      <w:jc w:val="center"/>
    </w:pPr>
    <w:fldSimple w:instr=" PAGE   \* MERGEFORMAT ">
      <w:r w:rsidR="00295CB2">
        <w:rPr>
          <w:noProof/>
        </w:rPr>
        <w:t>20</w:t>
      </w:r>
    </w:fldSimple>
  </w:p>
  <w:p w:rsidR="006C7278" w:rsidRDefault="006C7278">
    <w:pPr>
      <w:pStyle w:val="Zpat"/>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C7278" w:rsidRDefault="006C7278">
    <w:pPr>
      <w:pStyle w:val="Zpat"/>
      <w:jc w:val="center"/>
    </w:pPr>
    <w:fldSimple w:instr=" PAGE   \* MERGEFORMAT ">
      <w:r w:rsidR="00295CB2">
        <w:rPr>
          <w:noProof/>
        </w:rPr>
        <w:t>23</w:t>
      </w:r>
    </w:fldSimple>
  </w:p>
  <w:p w:rsidR="006C7278" w:rsidRDefault="006C7278">
    <w:pPr>
      <w:pStyle w:val="Zpat"/>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C7278" w:rsidRDefault="006C7278">
    <w:pPr>
      <w:pStyle w:val="Zpat"/>
      <w:jc w:val="center"/>
    </w:pPr>
    <w:fldSimple w:instr=" PAGE   \* MERGEFORMAT ">
      <w:r w:rsidR="00295CB2">
        <w:rPr>
          <w:noProof/>
        </w:rPr>
        <w:t>24</w:t>
      </w:r>
    </w:fldSimple>
  </w:p>
  <w:p w:rsidR="006C7278" w:rsidRDefault="006C7278">
    <w:pPr>
      <w:pStyle w:val="Zpa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C7278" w:rsidRDefault="006C7278" w:rsidP="00E0374D">
      <w:pPr>
        <w:spacing w:after="0" w:line="240" w:lineRule="auto"/>
      </w:pPr>
      <w:r>
        <w:separator/>
      </w:r>
    </w:p>
  </w:footnote>
  <w:footnote w:type="continuationSeparator" w:id="1">
    <w:p w:rsidR="006C7278" w:rsidRDefault="006C7278" w:rsidP="00E0374D">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C7278" w:rsidRDefault="006C7278" w:rsidP="00E0374D">
    <w:pPr>
      <w:pStyle w:val="Zhlav"/>
      <w:jc w:val="center"/>
    </w:pPr>
  </w:p>
  <w:p w:rsidR="006C7278" w:rsidRDefault="006C7278">
    <w:pPr>
      <w:pStyle w:val="Zhlav"/>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C7278" w:rsidRDefault="006C7278">
    <w:pPr>
      <w:pStyle w:val="Zhlav"/>
      <w:jc w:val="right"/>
    </w:pPr>
  </w:p>
  <w:p w:rsidR="006C7278" w:rsidRDefault="006C7278">
    <w:pPr>
      <w:pStyle w:val="Zhlav"/>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C7278" w:rsidRDefault="006C7278">
    <w:pPr>
      <w:pStyle w:val="Zhlav"/>
      <w:jc w:val="right"/>
    </w:pPr>
  </w:p>
  <w:p w:rsidR="006C7278" w:rsidRDefault="006C7278">
    <w:pPr>
      <w:pStyle w:val="Zhlav"/>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C7278" w:rsidRDefault="006C7278">
    <w:pPr>
      <w:pStyle w:val="Zhlav"/>
      <w:jc w:val="right"/>
    </w:pPr>
  </w:p>
  <w:p w:rsidR="006C7278" w:rsidRDefault="006C7278">
    <w:pPr>
      <w:pStyle w:val="Zhlav"/>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C7278" w:rsidRDefault="006C7278">
    <w:pPr>
      <w:pStyle w:val="Zhlav"/>
      <w:jc w:val="right"/>
    </w:pPr>
  </w:p>
  <w:p w:rsidR="006C7278" w:rsidRDefault="006C7278">
    <w:pPr>
      <w:pStyle w:val="Zhlav"/>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C7278" w:rsidRDefault="006C7278">
    <w:pPr>
      <w:pStyle w:val="Zhlav"/>
      <w:jc w:val="right"/>
    </w:pPr>
  </w:p>
  <w:p w:rsidR="006C7278" w:rsidRDefault="006C7278">
    <w:pPr>
      <w:pStyle w:val="Zhlav"/>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C7278" w:rsidRDefault="006C7278">
    <w:pPr>
      <w:pStyle w:val="Zhlav"/>
      <w:jc w:val="right"/>
    </w:pPr>
  </w:p>
  <w:p w:rsidR="006C7278" w:rsidRDefault="006C7278">
    <w:pPr>
      <w:pStyle w:val="Zhlav"/>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C7278" w:rsidRDefault="006C7278">
    <w:pPr>
      <w:pStyle w:val="Zhlav"/>
      <w:jc w:val="right"/>
    </w:pPr>
  </w:p>
  <w:p w:rsidR="006C7278" w:rsidRDefault="006C7278">
    <w:pPr>
      <w:pStyle w:val="Zhlav"/>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C7278" w:rsidRDefault="006C7278">
    <w:pPr>
      <w:pStyle w:val="Zhlav"/>
      <w:jc w:val="right"/>
    </w:pPr>
  </w:p>
  <w:p w:rsidR="006C7278" w:rsidRDefault="006C7278">
    <w:pPr>
      <w:pStyle w:val="Zhlav"/>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44D2676D"/>
    <w:multiLevelType w:val="hybridMultilevel"/>
    <w:tmpl w:val="287C8268"/>
    <w:lvl w:ilvl="0" w:tplc="04050001">
      <w:start w:val="1"/>
      <w:numFmt w:val="bullet"/>
      <w:lvlText w:val=""/>
      <w:lvlJc w:val="left"/>
      <w:pPr>
        <w:ind w:left="1429" w:hanging="360"/>
      </w:pPr>
      <w:rPr>
        <w:rFonts w:ascii="Symbol" w:hAnsi="Symbol" w:hint="default"/>
      </w:rPr>
    </w:lvl>
    <w:lvl w:ilvl="1" w:tplc="04050003" w:tentative="1">
      <w:start w:val="1"/>
      <w:numFmt w:val="bullet"/>
      <w:lvlText w:val="o"/>
      <w:lvlJc w:val="left"/>
      <w:pPr>
        <w:ind w:left="2149" w:hanging="360"/>
      </w:pPr>
      <w:rPr>
        <w:rFonts w:ascii="Courier New" w:hAnsi="Courier New" w:cs="Courier New" w:hint="default"/>
      </w:rPr>
    </w:lvl>
    <w:lvl w:ilvl="2" w:tplc="04050005" w:tentative="1">
      <w:start w:val="1"/>
      <w:numFmt w:val="bullet"/>
      <w:lvlText w:val=""/>
      <w:lvlJc w:val="left"/>
      <w:pPr>
        <w:ind w:left="2869" w:hanging="360"/>
      </w:pPr>
      <w:rPr>
        <w:rFonts w:ascii="Wingdings" w:hAnsi="Wingdings" w:hint="default"/>
      </w:rPr>
    </w:lvl>
    <w:lvl w:ilvl="3" w:tplc="04050001" w:tentative="1">
      <w:start w:val="1"/>
      <w:numFmt w:val="bullet"/>
      <w:lvlText w:val=""/>
      <w:lvlJc w:val="left"/>
      <w:pPr>
        <w:ind w:left="3589" w:hanging="360"/>
      </w:pPr>
      <w:rPr>
        <w:rFonts w:ascii="Symbol" w:hAnsi="Symbol" w:hint="default"/>
      </w:rPr>
    </w:lvl>
    <w:lvl w:ilvl="4" w:tplc="04050003" w:tentative="1">
      <w:start w:val="1"/>
      <w:numFmt w:val="bullet"/>
      <w:lvlText w:val="o"/>
      <w:lvlJc w:val="left"/>
      <w:pPr>
        <w:ind w:left="4309" w:hanging="360"/>
      </w:pPr>
      <w:rPr>
        <w:rFonts w:ascii="Courier New" w:hAnsi="Courier New" w:cs="Courier New" w:hint="default"/>
      </w:rPr>
    </w:lvl>
    <w:lvl w:ilvl="5" w:tplc="04050005" w:tentative="1">
      <w:start w:val="1"/>
      <w:numFmt w:val="bullet"/>
      <w:lvlText w:val=""/>
      <w:lvlJc w:val="left"/>
      <w:pPr>
        <w:ind w:left="5029" w:hanging="360"/>
      </w:pPr>
      <w:rPr>
        <w:rFonts w:ascii="Wingdings" w:hAnsi="Wingdings" w:hint="default"/>
      </w:rPr>
    </w:lvl>
    <w:lvl w:ilvl="6" w:tplc="04050001" w:tentative="1">
      <w:start w:val="1"/>
      <w:numFmt w:val="bullet"/>
      <w:lvlText w:val=""/>
      <w:lvlJc w:val="left"/>
      <w:pPr>
        <w:ind w:left="5749" w:hanging="360"/>
      </w:pPr>
      <w:rPr>
        <w:rFonts w:ascii="Symbol" w:hAnsi="Symbol" w:hint="default"/>
      </w:rPr>
    </w:lvl>
    <w:lvl w:ilvl="7" w:tplc="04050003" w:tentative="1">
      <w:start w:val="1"/>
      <w:numFmt w:val="bullet"/>
      <w:lvlText w:val="o"/>
      <w:lvlJc w:val="left"/>
      <w:pPr>
        <w:ind w:left="6469" w:hanging="360"/>
      </w:pPr>
      <w:rPr>
        <w:rFonts w:ascii="Courier New" w:hAnsi="Courier New" w:cs="Courier New" w:hint="default"/>
      </w:rPr>
    </w:lvl>
    <w:lvl w:ilvl="8" w:tplc="04050005" w:tentative="1">
      <w:start w:val="1"/>
      <w:numFmt w:val="bullet"/>
      <w:lvlText w:val=""/>
      <w:lvlJc w:val="left"/>
      <w:pPr>
        <w:ind w:left="7189" w:hanging="360"/>
      </w:pPr>
      <w:rPr>
        <w:rFonts w:ascii="Wingdings" w:hAnsi="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characterSpacingControl w:val="doNotCompress"/>
  <w:footnotePr>
    <w:footnote w:id="0"/>
    <w:footnote w:id="1"/>
  </w:footnotePr>
  <w:endnotePr>
    <w:endnote w:id="0"/>
    <w:endnote w:id="1"/>
  </w:endnotePr>
  <w:compat>
    <w:useFELayout/>
  </w:compat>
  <w:rsids>
    <w:rsidRoot w:val="00E0374D"/>
    <w:rsid w:val="00045DFD"/>
    <w:rsid w:val="00051056"/>
    <w:rsid w:val="0005427A"/>
    <w:rsid w:val="000720E6"/>
    <w:rsid w:val="000B3E55"/>
    <w:rsid w:val="000E1EC0"/>
    <w:rsid w:val="001122D7"/>
    <w:rsid w:val="001D7682"/>
    <w:rsid w:val="002513FA"/>
    <w:rsid w:val="00287B31"/>
    <w:rsid w:val="00295CB2"/>
    <w:rsid w:val="002B6E3E"/>
    <w:rsid w:val="002C5A58"/>
    <w:rsid w:val="002E522D"/>
    <w:rsid w:val="003554B2"/>
    <w:rsid w:val="00360779"/>
    <w:rsid w:val="00394B08"/>
    <w:rsid w:val="00402C58"/>
    <w:rsid w:val="00430DCB"/>
    <w:rsid w:val="00455EF2"/>
    <w:rsid w:val="004A5E93"/>
    <w:rsid w:val="0053740E"/>
    <w:rsid w:val="0056240C"/>
    <w:rsid w:val="00563096"/>
    <w:rsid w:val="005F4678"/>
    <w:rsid w:val="00601DDD"/>
    <w:rsid w:val="00653648"/>
    <w:rsid w:val="006A5E3A"/>
    <w:rsid w:val="006B1C46"/>
    <w:rsid w:val="006C7278"/>
    <w:rsid w:val="006E241A"/>
    <w:rsid w:val="0075550E"/>
    <w:rsid w:val="00792604"/>
    <w:rsid w:val="00797861"/>
    <w:rsid w:val="007B4EAE"/>
    <w:rsid w:val="007B71ED"/>
    <w:rsid w:val="00804165"/>
    <w:rsid w:val="008126DA"/>
    <w:rsid w:val="00817034"/>
    <w:rsid w:val="00823E31"/>
    <w:rsid w:val="008433D6"/>
    <w:rsid w:val="008659B4"/>
    <w:rsid w:val="008A1FD1"/>
    <w:rsid w:val="00910EB3"/>
    <w:rsid w:val="00945FC7"/>
    <w:rsid w:val="009574AA"/>
    <w:rsid w:val="009629C7"/>
    <w:rsid w:val="009B4439"/>
    <w:rsid w:val="009B68E3"/>
    <w:rsid w:val="009C1650"/>
    <w:rsid w:val="009F5B04"/>
    <w:rsid w:val="009F615D"/>
    <w:rsid w:val="00A37A72"/>
    <w:rsid w:val="00A72EC2"/>
    <w:rsid w:val="00AA137C"/>
    <w:rsid w:val="00AC58D8"/>
    <w:rsid w:val="00AF4F66"/>
    <w:rsid w:val="00B074A5"/>
    <w:rsid w:val="00B20A4C"/>
    <w:rsid w:val="00B612FE"/>
    <w:rsid w:val="00B8021C"/>
    <w:rsid w:val="00B937E1"/>
    <w:rsid w:val="00BA09F3"/>
    <w:rsid w:val="00C07F0A"/>
    <w:rsid w:val="00C301D9"/>
    <w:rsid w:val="00C609D4"/>
    <w:rsid w:val="00C6373D"/>
    <w:rsid w:val="00C6434D"/>
    <w:rsid w:val="00C65F8D"/>
    <w:rsid w:val="00C7663E"/>
    <w:rsid w:val="00CA7F3A"/>
    <w:rsid w:val="00CD118B"/>
    <w:rsid w:val="00CD53E6"/>
    <w:rsid w:val="00CD57BC"/>
    <w:rsid w:val="00CE34E7"/>
    <w:rsid w:val="00CF4D96"/>
    <w:rsid w:val="00D12C03"/>
    <w:rsid w:val="00D23828"/>
    <w:rsid w:val="00D35591"/>
    <w:rsid w:val="00D76109"/>
    <w:rsid w:val="00D80AE3"/>
    <w:rsid w:val="00DA05F6"/>
    <w:rsid w:val="00DB5DF2"/>
    <w:rsid w:val="00DB662C"/>
    <w:rsid w:val="00DC6004"/>
    <w:rsid w:val="00DD2941"/>
    <w:rsid w:val="00DF0587"/>
    <w:rsid w:val="00DF4004"/>
    <w:rsid w:val="00E0374D"/>
    <w:rsid w:val="00E64CE3"/>
    <w:rsid w:val="00F3784E"/>
    <w:rsid w:val="00F74F5A"/>
    <w:rsid w:val="00F9336D"/>
    <w:rsid w:val="00FC1550"/>
  </w:rsids>
  <m:mathPr>
    <m:mathFont m:val="Cambria Math"/>
    <m:brkBin m:val="before"/>
    <m:brkBinSub m:val="--"/>
    <m:smallFrac/>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cs-CZ" w:eastAsia="cs-CZ"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817034"/>
  </w:style>
  <w:style w:type="paragraph" w:styleId="Nadpis1">
    <w:name w:val="heading 1"/>
    <w:basedOn w:val="Normln"/>
    <w:next w:val="Normln"/>
    <w:link w:val="Nadpis1Char"/>
    <w:uiPriority w:val="99"/>
    <w:qFormat/>
    <w:rsid w:val="00E0374D"/>
    <w:pPr>
      <w:keepNext/>
      <w:spacing w:before="240" w:after="60"/>
      <w:outlineLvl w:val="0"/>
    </w:pPr>
    <w:rPr>
      <w:rFonts w:ascii="Arial" w:eastAsia="SimSun" w:hAnsi="Arial" w:cs="Arial"/>
      <w:b/>
      <w:bCs/>
      <w:kern w:val="32"/>
      <w:sz w:val="32"/>
      <w:szCs w:val="32"/>
      <w:lang w:eastAsia="zh-CN"/>
    </w:rPr>
  </w:style>
  <w:style w:type="paragraph" w:styleId="Nadpis2">
    <w:name w:val="heading 2"/>
    <w:basedOn w:val="Normln"/>
    <w:next w:val="Normln"/>
    <w:link w:val="Nadpis2Char"/>
    <w:uiPriority w:val="9"/>
    <w:semiHidden/>
    <w:unhideWhenUsed/>
    <w:qFormat/>
    <w:rsid w:val="00E0374D"/>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Nadpis3">
    <w:name w:val="heading 3"/>
    <w:basedOn w:val="Normln"/>
    <w:next w:val="Normln"/>
    <w:link w:val="Nadpis3Char"/>
    <w:uiPriority w:val="9"/>
    <w:unhideWhenUsed/>
    <w:qFormat/>
    <w:rsid w:val="00E0374D"/>
    <w:pPr>
      <w:keepNext/>
      <w:keepLines/>
      <w:spacing w:before="200" w:after="0"/>
      <w:outlineLvl w:val="2"/>
    </w:pPr>
    <w:rPr>
      <w:rFonts w:asciiTheme="majorHAnsi" w:eastAsiaTheme="majorEastAsia" w:hAnsiTheme="majorHAnsi" w:cstheme="majorBidi"/>
      <w:b/>
      <w:bCs/>
      <w:color w:val="4F81BD" w:themeColor="accent1"/>
    </w:rPr>
  </w:style>
  <w:style w:type="paragraph" w:styleId="Nadpis4">
    <w:name w:val="heading 4"/>
    <w:basedOn w:val="Normln"/>
    <w:next w:val="Normln"/>
    <w:link w:val="Nadpis4Char"/>
    <w:uiPriority w:val="9"/>
    <w:unhideWhenUsed/>
    <w:qFormat/>
    <w:rsid w:val="00E0374D"/>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Standardnpsmoodstavce">
    <w:name w:val="Default Paragraph Font"/>
    <w:uiPriority w:val="1"/>
    <w:unhideWhenUsed/>
  </w:style>
  <w:style w:type="table" w:default="1" w:styleId="Normlntabulka">
    <w:name w:val="Normal Table"/>
    <w:uiPriority w:val="99"/>
    <w:semiHidden/>
    <w:unhideWhenUsed/>
    <w:qFormat/>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9"/>
    <w:rsid w:val="00E0374D"/>
    <w:rPr>
      <w:rFonts w:ascii="Arial" w:eastAsia="SimSun" w:hAnsi="Arial" w:cs="Arial"/>
      <w:b/>
      <w:bCs/>
      <w:kern w:val="32"/>
      <w:sz w:val="32"/>
      <w:szCs w:val="32"/>
      <w:lang w:eastAsia="zh-CN"/>
    </w:rPr>
  </w:style>
  <w:style w:type="character" w:customStyle="1" w:styleId="Nadpis2Char">
    <w:name w:val="Nadpis 2 Char"/>
    <w:basedOn w:val="Standardnpsmoodstavce"/>
    <w:link w:val="Nadpis2"/>
    <w:uiPriority w:val="9"/>
    <w:semiHidden/>
    <w:rsid w:val="00E0374D"/>
    <w:rPr>
      <w:rFonts w:asciiTheme="majorHAnsi" w:eastAsiaTheme="majorEastAsia" w:hAnsiTheme="majorHAnsi" w:cstheme="majorBidi"/>
      <w:b/>
      <w:bCs/>
      <w:color w:val="4F81BD" w:themeColor="accent1"/>
      <w:sz w:val="26"/>
      <w:szCs w:val="26"/>
    </w:rPr>
  </w:style>
  <w:style w:type="character" w:customStyle="1" w:styleId="Nadpis3Char">
    <w:name w:val="Nadpis 3 Char"/>
    <w:basedOn w:val="Standardnpsmoodstavce"/>
    <w:link w:val="Nadpis3"/>
    <w:uiPriority w:val="9"/>
    <w:rsid w:val="00E0374D"/>
    <w:rPr>
      <w:rFonts w:asciiTheme="majorHAnsi" w:eastAsiaTheme="majorEastAsia" w:hAnsiTheme="majorHAnsi" w:cstheme="majorBidi"/>
      <w:b/>
      <w:bCs/>
      <w:color w:val="4F81BD" w:themeColor="accent1"/>
    </w:rPr>
  </w:style>
  <w:style w:type="character" w:customStyle="1" w:styleId="Nadpis4Char">
    <w:name w:val="Nadpis 4 Char"/>
    <w:basedOn w:val="Standardnpsmoodstavce"/>
    <w:link w:val="Nadpis4"/>
    <w:uiPriority w:val="9"/>
    <w:rsid w:val="00E0374D"/>
    <w:rPr>
      <w:rFonts w:asciiTheme="majorHAnsi" w:eastAsiaTheme="majorEastAsia" w:hAnsiTheme="majorHAnsi" w:cstheme="majorBidi"/>
      <w:b/>
      <w:bCs/>
      <w:i/>
      <w:iCs/>
      <w:color w:val="4F81BD" w:themeColor="accent1"/>
    </w:rPr>
  </w:style>
  <w:style w:type="paragraph" w:styleId="Textbubliny">
    <w:name w:val="Balloon Text"/>
    <w:basedOn w:val="Normln"/>
    <w:link w:val="TextbublinyChar"/>
    <w:uiPriority w:val="99"/>
    <w:semiHidden/>
    <w:unhideWhenUsed/>
    <w:rsid w:val="00E0374D"/>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E0374D"/>
    <w:rPr>
      <w:rFonts w:ascii="Tahoma" w:hAnsi="Tahoma" w:cs="Tahoma"/>
      <w:sz w:val="16"/>
      <w:szCs w:val="16"/>
    </w:rPr>
  </w:style>
  <w:style w:type="character" w:styleId="Odkaznakoment">
    <w:name w:val="annotation reference"/>
    <w:basedOn w:val="Standardnpsmoodstavce"/>
    <w:rsid w:val="00E0374D"/>
    <w:rPr>
      <w:sz w:val="16"/>
      <w:szCs w:val="16"/>
    </w:rPr>
  </w:style>
  <w:style w:type="paragraph" w:styleId="Textkomente">
    <w:name w:val="annotation text"/>
    <w:basedOn w:val="Normln"/>
    <w:link w:val="TextkomenteChar"/>
    <w:uiPriority w:val="99"/>
    <w:semiHidden/>
    <w:rsid w:val="00E0374D"/>
    <w:rPr>
      <w:rFonts w:ascii="Calibri" w:eastAsia="SimSun" w:hAnsi="Calibri" w:cs="Calibri"/>
      <w:sz w:val="20"/>
      <w:szCs w:val="20"/>
      <w:lang w:eastAsia="zh-CN"/>
    </w:rPr>
  </w:style>
  <w:style w:type="character" w:customStyle="1" w:styleId="TextkomenteChar">
    <w:name w:val="Text komentáře Char"/>
    <w:basedOn w:val="Standardnpsmoodstavce"/>
    <w:link w:val="Textkomente"/>
    <w:uiPriority w:val="99"/>
    <w:semiHidden/>
    <w:rsid w:val="00E0374D"/>
    <w:rPr>
      <w:rFonts w:ascii="Calibri" w:eastAsia="SimSun" w:hAnsi="Calibri" w:cs="Calibri"/>
      <w:sz w:val="20"/>
      <w:szCs w:val="20"/>
      <w:lang w:eastAsia="zh-CN"/>
    </w:rPr>
  </w:style>
  <w:style w:type="paragraph" w:styleId="Zhlav">
    <w:name w:val="header"/>
    <w:basedOn w:val="Normln"/>
    <w:link w:val="ZhlavChar"/>
    <w:uiPriority w:val="99"/>
    <w:unhideWhenUsed/>
    <w:rsid w:val="00E0374D"/>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E0374D"/>
  </w:style>
  <w:style w:type="paragraph" w:styleId="Zpat">
    <w:name w:val="footer"/>
    <w:basedOn w:val="Normln"/>
    <w:link w:val="ZpatChar"/>
    <w:uiPriority w:val="99"/>
    <w:unhideWhenUsed/>
    <w:rsid w:val="00E0374D"/>
    <w:pPr>
      <w:tabs>
        <w:tab w:val="center" w:pos="4536"/>
        <w:tab w:val="right" w:pos="9072"/>
      </w:tabs>
      <w:spacing w:after="0" w:line="240" w:lineRule="auto"/>
    </w:pPr>
  </w:style>
  <w:style w:type="character" w:customStyle="1" w:styleId="ZpatChar">
    <w:name w:val="Zápatí Char"/>
    <w:basedOn w:val="Standardnpsmoodstavce"/>
    <w:link w:val="Zpat"/>
    <w:uiPriority w:val="99"/>
    <w:rsid w:val="00E0374D"/>
  </w:style>
  <w:style w:type="paragraph" w:customStyle="1" w:styleId="Nadpis21">
    <w:name w:val="Nadpis 21"/>
    <w:basedOn w:val="Normln"/>
    <w:next w:val="Normln"/>
    <w:rsid w:val="00E0374D"/>
    <w:pPr>
      <w:keepNext/>
      <w:suppressAutoHyphens/>
      <w:autoSpaceDN w:val="0"/>
      <w:spacing w:before="240" w:after="60"/>
      <w:textAlignment w:val="baseline"/>
      <w:outlineLvl w:val="1"/>
    </w:pPr>
    <w:rPr>
      <w:rFonts w:ascii="Arial" w:eastAsia="SimSun" w:hAnsi="Arial" w:cs="Arial"/>
      <w:b/>
      <w:bCs/>
      <w:i/>
      <w:iCs/>
      <w:kern w:val="3"/>
      <w:sz w:val="28"/>
      <w:szCs w:val="28"/>
      <w:lang w:eastAsia="zh-CN"/>
    </w:rPr>
  </w:style>
  <w:style w:type="paragraph" w:styleId="Normlnweb">
    <w:name w:val="Normal (Web)"/>
    <w:basedOn w:val="Normln"/>
    <w:uiPriority w:val="99"/>
    <w:unhideWhenUsed/>
    <w:rsid w:val="00E0374D"/>
    <w:pPr>
      <w:spacing w:before="100" w:beforeAutospacing="1" w:after="100" w:afterAutospacing="1" w:line="240" w:lineRule="auto"/>
    </w:pPr>
    <w:rPr>
      <w:rFonts w:ascii="Times New Roman" w:eastAsia="Times New Roman" w:hAnsi="Times New Roman" w:cs="Times New Roman"/>
      <w:sz w:val="24"/>
      <w:szCs w:val="24"/>
    </w:rPr>
  </w:style>
  <w:style w:type="character" w:styleId="Hypertextovodkaz">
    <w:name w:val="Hyperlink"/>
    <w:basedOn w:val="Standardnpsmoodstavce"/>
    <w:uiPriority w:val="99"/>
    <w:rsid w:val="00E0374D"/>
    <w:rPr>
      <w:color w:val="0000FF"/>
      <w:u w:val="single"/>
    </w:rPr>
  </w:style>
  <w:style w:type="paragraph" w:styleId="Nadpisobsahu">
    <w:name w:val="TOC Heading"/>
    <w:basedOn w:val="Nadpis1"/>
    <w:next w:val="Normln"/>
    <w:uiPriority w:val="39"/>
    <w:unhideWhenUsed/>
    <w:qFormat/>
    <w:rsid w:val="00E0374D"/>
    <w:pPr>
      <w:keepLines/>
      <w:spacing w:before="480" w:after="0"/>
      <w:outlineLvl w:val="9"/>
    </w:pPr>
    <w:rPr>
      <w:rFonts w:asciiTheme="majorHAnsi" w:eastAsiaTheme="majorEastAsia" w:hAnsiTheme="majorHAnsi" w:cstheme="majorBidi"/>
      <w:color w:val="365F91" w:themeColor="accent1" w:themeShade="BF"/>
      <w:kern w:val="0"/>
      <w:sz w:val="28"/>
      <w:szCs w:val="28"/>
      <w:lang w:eastAsia="en-US"/>
    </w:rPr>
  </w:style>
  <w:style w:type="paragraph" w:styleId="Obsah1">
    <w:name w:val="toc 1"/>
    <w:basedOn w:val="Normln"/>
    <w:next w:val="Normln"/>
    <w:autoRedefine/>
    <w:uiPriority w:val="39"/>
    <w:unhideWhenUsed/>
    <w:qFormat/>
    <w:rsid w:val="00E0374D"/>
    <w:pPr>
      <w:spacing w:after="100"/>
    </w:pPr>
  </w:style>
  <w:style w:type="paragraph" w:styleId="Obsah2">
    <w:name w:val="toc 2"/>
    <w:basedOn w:val="Normln"/>
    <w:next w:val="Normln"/>
    <w:autoRedefine/>
    <w:uiPriority w:val="39"/>
    <w:unhideWhenUsed/>
    <w:qFormat/>
    <w:rsid w:val="00E0374D"/>
    <w:pPr>
      <w:spacing w:after="100"/>
      <w:ind w:left="220"/>
    </w:pPr>
  </w:style>
  <w:style w:type="paragraph" w:styleId="Obsah3">
    <w:name w:val="toc 3"/>
    <w:basedOn w:val="Normln"/>
    <w:next w:val="Normln"/>
    <w:autoRedefine/>
    <w:uiPriority w:val="39"/>
    <w:unhideWhenUsed/>
    <w:qFormat/>
    <w:rsid w:val="00E0374D"/>
    <w:pPr>
      <w:spacing w:after="100"/>
      <w:ind w:left="440"/>
    </w:pPr>
  </w:style>
  <w:style w:type="paragraph" w:styleId="Obsah4">
    <w:name w:val="toc 4"/>
    <w:basedOn w:val="Normln"/>
    <w:next w:val="Normln"/>
    <w:autoRedefine/>
    <w:uiPriority w:val="39"/>
    <w:unhideWhenUsed/>
    <w:rsid w:val="00E0374D"/>
    <w:pPr>
      <w:spacing w:after="100"/>
      <w:ind w:left="660"/>
    </w:pPr>
  </w:style>
  <w:style w:type="paragraph" w:styleId="Odstavecseseznamem">
    <w:name w:val="List Paragraph"/>
    <w:basedOn w:val="Normln"/>
    <w:uiPriority w:val="34"/>
    <w:qFormat/>
    <w:rsid w:val="00E0374D"/>
    <w:pPr>
      <w:ind w:left="720"/>
      <w:contextualSpacing/>
    </w:pPr>
  </w:style>
  <w:style w:type="table" w:styleId="Mkatabulky">
    <w:name w:val="Table Grid"/>
    <w:basedOn w:val="Normlntabulka"/>
    <w:uiPriority w:val="59"/>
    <w:rsid w:val="00E0374D"/>
    <w:rPr>
      <w:rFonts w:ascii="Calibri" w:eastAsia="SimSun" w:hAnsi="Calibri" w:cs="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Standardnpsmoodstavce"/>
    <w:rsid w:val="00E0374D"/>
  </w:style>
  <w:style w:type="character" w:customStyle="1" w:styleId="author">
    <w:name w:val="author"/>
    <w:basedOn w:val="Standardnpsmoodstavce"/>
    <w:rsid w:val="00E0374D"/>
  </w:style>
  <w:style w:type="character" w:styleId="Sledovanodkaz">
    <w:name w:val="FollowedHyperlink"/>
    <w:basedOn w:val="Standardnpsmoodstavce"/>
    <w:uiPriority w:val="99"/>
    <w:semiHidden/>
    <w:unhideWhenUsed/>
    <w:rsid w:val="00E0374D"/>
    <w:rPr>
      <w:color w:val="800080" w:themeColor="followedHyperlink"/>
      <w:u w:val="single"/>
    </w:rPr>
  </w:style>
</w:styles>
</file>

<file path=word/webSettings.xml><?xml version="1.0" encoding="utf-8"?>
<w:webSettings xmlns:r="http://schemas.openxmlformats.org/officeDocument/2006/relationships" xmlns:w="http://schemas.openxmlformats.org/wordprocessingml/2006/main">
  <w:divs>
    <w:div w:id="354043206">
      <w:bodyDiv w:val="1"/>
      <w:marLeft w:val="0"/>
      <w:marRight w:val="0"/>
      <w:marTop w:val="0"/>
      <w:marBottom w:val="0"/>
      <w:divBdr>
        <w:top w:val="none" w:sz="0" w:space="0" w:color="auto"/>
        <w:left w:val="none" w:sz="0" w:space="0" w:color="auto"/>
        <w:bottom w:val="none" w:sz="0" w:space="0" w:color="auto"/>
        <w:right w:val="none" w:sz="0" w:space="0" w:color="auto"/>
      </w:divBdr>
    </w:div>
    <w:div w:id="683556895">
      <w:bodyDiv w:val="1"/>
      <w:marLeft w:val="0"/>
      <w:marRight w:val="0"/>
      <w:marTop w:val="0"/>
      <w:marBottom w:val="0"/>
      <w:divBdr>
        <w:top w:val="none" w:sz="0" w:space="0" w:color="auto"/>
        <w:left w:val="none" w:sz="0" w:space="0" w:color="auto"/>
        <w:bottom w:val="none" w:sz="0" w:space="0" w:color="auto"/>
        <w:right w:val="none" w:sz="0" w:space="0" w:color="auto"/>
      </w:divBdr>
    </w:div>
    <w:div w:id="8374288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74.jpeg"/><Relationship Id="rId21" Type="http://schemas.openxmlformats.org/officeDocument/2006/relationships/image" Target="media/image5.jpeg"/><Relationship Id="rId42" Type="http://schemas.openxmlformats.org/officeDocument/2006/relationships/image" Target="media/image18.jpeg"/><Relationship Id="rId63" Type="http://schemas.openxmlformats.org/officeDocument/2006/relationships/image" Target="media/image37.jpeg"/><Relationship Id="rId84" Type="http://schemas.openxmlformats.org/officeDocument/2006/relationships/hyperlink" Target="http://www.klubvodnidrubeze.estranky.cz/clanky/plemena-kachen/" TargetMode="External"/><Relationship Id="rId138" Type="http://schemas.openxmlformats.org/officeDocument/2006/relationships/image" Target="media/image89.jpeg"/><Relationship Id="rId159" Type="http://schemas.openxmlformats.org/officeDocument/2006/relationships/hyperlink" Target="http://www.klubvodnidrubeze.estranky.cz/clanky/plemena-kachen/" TargetMode="External"/><Relationship Id="rId170" Type="http://schemas.openxmlformats.org/officeDocument/2006/relationships/hyperlink" Target="http://www.klubvodnidrubeze.estranky.cz/clanky/plemena-kachen/" TargetMode="External"/><Relationship Id="rId191" Type="http://schemas.openxmlformats.org/officeDocument/2006/relationships/image" Target="media/image121.jpeg"/><Relationship Id="rId205" Type="http://schemas.openxmlformats.org/officeDocument/2006/relationships/hyperlink" Target="http://www.chovprochazka.estranky.cz/clanky/dalsi" TargetMode="External"/><Relationship Id="rId107" Type="http://schemas.openxmlformats.org/officeDocument/2006/relationships/hyperlink" Target="http://www.birds.cz/avif/profile.php?user=mulacek" TargetMode="External"/><Relationship Id="rId11" Type="http://schemas.openxmlformats.org/officeDocument/2006/relationships/footer" Target="footer2.xml"/><Relationship Id="rId32" Type="http://schemas.openxmlformats.org/officeDocument/2006/relationships/image" Target="media/image10.jpeg"/><Relationship Id="rId37" Type="http://schemas.openxmlformats.org/officeDocument/2006/relationships/image" Target="media/image15.jpeg"/><Relationship Id="rId53" Type="http://schemas.openxmlformats.org/officeDocument/2006/relationships/hyperlink" Target="http://birds.cz/avif/profile.php?user=safranek" TargetMode="External"/><Relationship Id="rId58" Type="http://schemas.openxmlformats.org/officeDocument/2006/relationships/image" Target="media/image32.jpeg"/><Relationship Id="rId74" Type="http://schemas.openxmlformats.org/officeDocument/2006/relationships/image" Target="media/image48.jpeg"/><Relationship Id="rId79" Type="http://schemas.openxmlformats.org/officeDocument/2006/relationships/hyperlink" Target="http://www.klubvodnidrubeze.estranky.cz/clanky/plemena-kachen/" TargetMode="External"/><Relationship Id="rId102" Type="http://schemas.openxmlformats.org/officeDocument/2006/relationships/image" Target="media/image66.jpeg"/><Relationship Id="rId123" Type="http://schemas.openxmlformats.org/officeDocument/2006/relationships/hyperlink" Target="http://www.klubvodnidrubeze.estranky.cz/clanky/plemena-kachen/" TargetMode="External"/><Relationship Id="rId128" Type="http://schemas.openxmlformats.org/officeDocument/2006/relationships/image" Target="media/image79.jpeg"/><Relationship Id="rId144" Type="http://schemas.openxmlformats.org/officeDocument/2006/relationships/image" Target="media/image95.jpeg"/><Relationship Id="rId149" Type="http://schemas.openxmlformats.org/officeDocument/2006/relationships/hyperlink" Target="http://www.klubvodnidrubeze.estranky.cz/clanky/plemena-kachen/" TargetMode="External"/><Relationship Id="rId5" Type="http://schemas.openxmlformats.org/officeDocument/2006/relationships/webSettings" Target="webSettings.xml"/><Relationship Id="rId90" Type="http://schemas.openxmlformats.org/officeDocument/2006/relationships/image" Target="media/image54.jpeg"/><Relationship Id="rId95" Type="http://schemas.openxmlformats.org/officeDocument/2006/relationships/image" Target="media/image59.jpeg"/><Relationship Id="rId160" Type="http://schemas.openxmlformats.org/officeDocument/2006/relationships/hyperlink" Target="http://www.klubvodnidrubeze.estranky.cz/clanky/plemena-kachen/" TargetMode="External"/><Relationship Id="rId165" Type="http://schemas.openxmlformats.org/officeDocument/2006/relationships/image" Target="media/image106.jpeg"/><Relationship Id="rId181" Type="http://schemas.openxmlformats.org/officeDocument/2006/relationships/image" Target="media/image111.jpeg"/><Relationship Id="rId186" Type="http://schemas.openxmlformats.org/officeDocument/2006/relationships/image" Target="media/image116.jpeg"/><Relationship Id="rId216" Type="http://schemas.openxmlformats.org/officeDocument/2006/relationships/theme" Target="theme/theme1.xml"/><Relationship Id="rId211" Type="http://schemas.openxmlformats.org/officeDocument/2006/relationships/header" Target="header9.xml"/><Relationship Id="rId22" Type="http://schemas.openxmlformats.org/officeDocument/2006/relationships/image" Target="media/image6.jpeg"/><Relationship Id="rId27" Type="http://schemas.openxmlformats.org/officeDocument/2006/relationships/image" Target="media/image7.jpeg"/><Relationship Id="rId43" Type="http://schemas.openxmlformats.org/officeDocument/2006/relationships/image" Target="media/image19.jpeg"/><Relationship Id="rId48" Type="http://schemas.openxmlformats.org/officeDocument/2006/relationships/image" Target="media/image23.jpeg"/><Relationship Id="rId64" Type="http://schemas.openxmlformats.org/officeDocument/2006/relationships/image" Target="media/image38.jpeg"/><Relationship Id="rId69" Type="http://schemas.openxmlformats.org/officeDocument/2006/relationships/image" Target="media/image43.jpeg"/><Relationship Id="rId113" Type="http://schemas.openxmlformats.org/officeDocument/2006/relationships/hyperlink" Target="http://www.klubvodnidrubeze.estranky.cz/clanky/plemena-kachen/" TargetMode="External"/><Relationship Id="rId118" Type="http://schemas.openxmlformats.org/officeDocument/2006/relationships/image" Target="media/image75.jpeg"/><Relationship Id="rId134" Type="http://schemas.openxmlformats.org/officeDocument/2006/relationships/image" Target="media/image85.jpeg"/><Relationship Id="rId139" Type="http://schemas.openxmlformats.org/officeDocument/2006/relationships/image" Target="media/image90.jpeg"/><Relationship Id="rId80" Type="http://schemas.openxmlformats.org/officeDocument/2006/relationships/hyperlink" Target="http://www.klubvodnidrubeze.estranky.cz/clanky/plemena-kachen/" TargetMode="External"/><Relationship Id="rId85" Type="http://schemas.openxmlformats.org/officeDocument/2006/relationships/hyperlink" Target="http://www.klubvodnidrubeze.estranky.cz/clanky/plemena-kachen/" TargetMode="External"/><Relationship Id="rId150" Type="http://schemas.openxmlformats.org/officeDocument/2006/relationships/hyperlink" Target="http://www.klubvodnidrubeze.estranky.cz/clanky/plemena-kachen/" TargetMode="External"/><Relationship Id="rId155" Type="http://schemas.openxmlformats.org/officeDocument/2006/relationships/image" Target="media/image101.jpeg"/><Relationship Id="rId171" Type="http://schemas.openxmlformats.org/officeDocument/2006/relationships/hyperlink" Target="http://www.klubvodnidrubeze.estranky.cz/clanky/plemena-kachen/" TargetMode="External"/><Relationship Id="rId176" Type="http://schemas.openxmlformats.org/officeDocument/2006/relationships/hyperlink" Target="http://www.klubvodnidrubeze.estranky.cz/clanky/plemena-kachen/" TargetMode="External"/><Relationship Id="rId192" Type="http://schemas.openxmlformats.org/officeDocument/2006/relationships/hyperlink" Target="http://www.klubvodnidrubeze.estranky.cz/clanky/plemena-kachen/" TargetMode="External"/><Relationship Id="rId197" Type="http://schemas.openxmlformats.org/officeDocument/2006/relationships/hyperlink" Target="http://www.birds.cz/avif/" TargetMode="External"/><Relationship Id="rId206" Type="http://schemas.openxmlformats.org/officeDocument/2006/relationships/hyperlink" Target="http://www.myslivost.cz/Casopis-Myslivost/Myslivost/2006/Kveten---2006/DIVE-KACICE-na-Slovensku-a-v-Ceskej-republike" TargetMode="External"/><Relationship Id="rId201" Type="http://schemas.openxmlformats.org/officeDocument/2006/relationships/hyperlink" Target="http://www.myslivost.cz/Casopis-Myslivost/Myslivost/2010/Cervenec---2010/Zvysovani-hnizdnich-moznosti-kachny-divoke-prostre" TargetMode="External"/><Relationship Id="rId12" Type="http://schemas.openxmlformats.org/officeDocument/2006/relationships/header" Target="header2.xml"/><Relationship Id="rId17" Type="http://schemas.openxmlformats.org/officeDocument/2006/relationships/image" Target="media/image3.jpeg"/><Relationship Id="rId33" Type="http://schemas.openxmlformats.org/officeDocument/2006/relationships/image" Target="media/image11.png"/><Relationship Id="rId38" Type="http://schemas.openxmlformats.org/officeDocument/2006/relationships/header" Target="header8.xml"/><Relationship Id="rId59" Type="http://schemas.openxmlformats.org/officeDocument/2006/relationships/image" Target="media/image33.jpeg"/><Relationship Id="rId103" Type="http://schemas.openxmlformats.org/officeDocument/2006/relationships/image" Target="media/image67.jpeg"/><Relationship Id="rId108" Type="http://schemas.openxmlformats.org/officeDocument/2006/relationships/image" Target="media/image70.jpeg"/><Relationship Id="rId124" Type="http://schemas.openxmlformats.org/officeDocument/2006/relationships/hyperlink" Target="http://www.klubvodnidrubeze.estranky.cz/clanky/plemena-kachen/" TargetMode="External"/><Relationship Id="rId129" Type="http://schemas.openxmlformats.org/officeDocument/2006/relationships/image" Target="media/image80.jpeg"/><Relationship Id="rId54" Type="http://schemas.openxmlformats.org/officeDocument/2006/relationships/image" Target="media/image28.jpeg"/><Relationship Id="rId70" Type="http://schemas.openxmlformats.org/officeDocument/2006/relationships/image" Target="media/image44.jpeg"/><Relationship Id="rId75" Type="http://schemas.openxmlformats.org/officeDocument/2006/relationships/image" Target="media/image49.jpeg"/><Relationship Id="rId91" Type="http://schemas.openxmlformats.org/officeDocument/2006/relationships/image" Target="media/image55.jpeg"/><Relationship Id="rId96" Type="http://schemas.openxmlformats.org/officeDocument/2006/relationships/image" Target="media/image60.jpeg"/><Relationship Id="rId140" Type="http://schemas.openxmlformats.org/officeDocument/2006/relationships/image" Target="media/image91.jpeg"/><Relationship Id="rId145" Type="http://schemas.openxmlformats.org/officeDocument/2006/relationships/image" Target="media/image96.jpeg"/><Relationship Id="rId161" Type="http://schemas.openxmlformats.org/officeDocument/2006/relationships/hyperlink" Target="http://www.klubvodnidrubeze.estranky.cz/clanky/plemena-kachen/" TargetMode="External"/><Relationship Id="rId166" Type="http://schemas.openxmlformats.org/officeDocument/2006/relationships/image" Target="media/image107.jpeg"/><Relationship Id="rId182" Type="http://schemas.openxmlformats.org/officeDocument/2006/relationships/image" Target="media/image112.jpeg"/><Relationship Id="rId187" Type="http://schemas.openxmlformats.org/officeDocument/2006/relationships/image" Target="media/image117.jpe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footer" Target="footer10.xml"/><Relationship Id="rId23" Type="http://schemas.openxmlformats.org/officeDocument/2006/relationships/header" Target="header5.xml"/><Relationship Id="rId28" Type="http://schemas.openxmlformats.org/officeDocument/2006/relationships/image" Target="media/image8.jpeg"/><Relationship Id="rId49" Type="http://schemas.openxmlformats.org/officeDocument/2006/relationships/image" Target="media/image24.jpeg"/><Relationship Id="rId114" Type="http://schemas.openxmlformats.org/officeDocument/2006/relationships/hyperlink" Target="http://www.klubvodnidrubeze.estranky.cz/clanky/plemena-kachen/" TargetMode="External"/><Relationship Id="rId119" Type="http://schemas.openxmlformats.org/officeDocument/2006/relationships/image" Target="media/image76.jpeg"/><Relationship Id="rId44" Type="http://schemas.openxmlformats.org/officeDocument/2006/relationships/image" Target="media/image20.png"/><Relationship Id="rId60" Type="http://schemas.openxmlformats.org/officeDocument/2006/relationships/image" Target="media/image34.jpeg"/><Relationship Id="rId65" Type="http://schemas.openxmlformats.org/officeDocument/2006/relationships/image" Target="media/image39.jpeg"/><Relationship Id="rId81" Type="http://schemas.openxmlformats.org/officeDocument/2006/relationships/hyperlink" Target="http://www.klubvodnidrubeze.estranky.cz/clanky/plemena-kachen/" TargetMode="External"/><Relationship Id="rId86" Type="http://schemas.openxmlformats.org/officeDocument/2006/relationships/hyperlink" Target="http://www.klubvodnidrubeze.estranky.cz/clanky/plemena-kachen/" TargetMode="External"/><Relationship Id="rId130" Type="http://schemas.openxmlformats.org/officeDocument/2006/relationships/image" Target="media/image81.png"/><Relationship Id="rId135" Type="http://schemas.openxmlformats.org/officeDocument/2006/relationships/image" Target="media/image86.jpeg"/><Relationship Id="rId151" Type="http://schemas.openxmlformats.org/officeDocument/2006/relationships/hyperlink" Target="http://www.klubvodnidrubeze.estranky.cz/clanky/plemena-kachen/" TargetMode="External"/><Relationship Id="rId156" Type="http://schemas.openxmlformats.org/officeDocument/2006/relationships/image" Target="media/image102.jpeg"/><Relationship Id="rId177" Type="http://schemas.openxmlformats.org/officeDocument/2006/relationships/hyperlink" Target="http://www.klubvodnidrubeze.estranky.cz/clanky/plemena-kachen/" TargetMode="External"/><Relationship Id="rId198" Type="http://schemas.openxmlformats.org/officeDocument/2006/relationships/hyperlink" Target="https://vdb.czso.cz/vdbvo/tabdetail.jsp?cislotab=15-13&amp;kapitola_id=12&amp;null" TargetMode="External"/><Relationship Id="rId172" Type="http://schemas.openxmlformats.org/officeDocument/2006/relationships/hyperlink" Target="http://www.klubvodnidrubeze.estranky.cz/clanky/plemena-kachen/" TargetMode="External"/><Relationship Id="rId193" Type="http://schemas.openxmlformats.org/officeDocument/2006/relationships/hyperlink" Target="http://www.klubvodnidrubeze.estranky.cz/clanky/plemena-kachen/" TargetMode="External"/><Relationship Id="rId202" Type="http://schemas.openxmlformats.org/officeDocument/2006/relationships/hyperlink" Target="http://www.myslivost.cz/Casopis-Myslivost/Myslivost/2003/Srpen---2003/Letavost-kachen-divokych" TargetMode="External"/><Relationship Id="rId207" Type="http://schemas.openxmlformats.org/officeDocument/2006/relationships/hyperlink" Target="http://www.myslivost.cz/Casopis-Myslivost/Myslivost/2005/Zari---2005/BAZANT-A-KACHNA---UMELY-CHOV-A-STAVY-V-PRIRODE" TargetMode="External"/><Relationship Id="rId13" Type="http://schemas.openxmlformats.org/officeDocument/2006/relationships/footer" Target="footer3.xml"/><Relationship Id="rId18" Type="http://schemas.openxmlformats.org/officeDocument/2006/relationships/image" Target="media/image4.jpeg"/><Relationship Id="rId39" Type="http://schemas.openxmlformats.org/officeDocument/2006/relationships/footer" Target="footer9.xml"/><Relationship Id="rId109" Type="http://schemas.openxmlformats.org/officeDocument/2006/relationships/image" Target="media/image71.jpeg"/><Relationship Id="rId34" Type="http://schemas.openxmlformats.org/officeDocument/2006/relationships/image" Target="media/image12.jpeg"/><Relationship Id="rId50" Type="http://schemas.openxmlformats.org/officeDocument/2006/relationships/image" Target="media/image25.jpeg"/><Relationship Id="rId55" Type="http://schemas.openxmlformats.org/officeDocument/2006/relationships/image" Target="media/image29.jpeg"/><Relationship Id="rId76" Type="http://schemas.openxmlformats.org/officeDocument/2006/relationships/image" Target="media/image50.jpeg"/><Relationship Id="rId97" Type="http://schemas.openxmlformats.org/officeDocument/2006/relationships/image" Target="media/image61.jpeg"/><Relationship Id="rId104" Type="http://schemas.openxmlformats.org/officeDocument/2006/relationships/image" Target="media/image68.jpeg"/><Relationship Id="rId120" Type="http://schemas.openxmlformats.org/officeDocument/2006/relationships/image" Target="media/image77.jpeg"/><Relationship Id="rId125" Type="http://schemas.openxmlformats.org/officeDocument/2006/relationships/hyperlink" Target="http://www.klubvodnidrubeze.estranky.cz/clanky/plemena-kachen/" TargetMode="External"/><Relationship Id="rId141" Type="http://schemas.openxmlformats.org/officeDocument/2006/relationships/image" Target="media/image92.jpeg"/><Relationship Id="rId146" Type="http://schemas.openxmlformats.org/officeDocument/2006/relationships/image" Target="media/image97.jpeg"/><Relationship Id="rId167" Type="http://schemas.openxmlformats.org/officeDocument/2006/relationships/image" Target="media/image108.jpeg"/><Relationship Id="rId188" Type="http://schemas.openxmlformats.org/officeDocument/2006/relationships/image" Target="media/image118.jpeg"/><Relationship Id="rId7" Type="http://schemas.openxmlformats.org/officeDocument/2006/relationships/endnotes" Target="endnotes.xml"/><Relationship Id="rId71" Type="http://schemas.openxmlformats.org/officeDocument/2006/relationships/image" Target="media/image45.jpeg"/><Relationship Id="rId92" Type="http://schemas.openxmlformats.org/officeDocument/2006/relationships/image" Target="media/image56.jpeg"/><Relationship Id="rId162" Type="http://schemas.openxmlformats.org/officeDocument/2006/relationships/hyperlink" Target="http://www.klubvodnidrubeze.estranky.cz/clanky/plemena-kachen/" TargetMode="External"/><Relationship Id="rId183" Type="http://schemas.openxmlformats.org/officeDocument/2006/relationships/image" Target="media/image113.jpeg"/><Relationship Id="rId213" Type="http://schemas.openxmlformats.org/officeDocument/2006/relationships/footer" Target="footer11.xml"/><Relationship Id="rId2" Type="http://schemas.openxmlformats.org/officeDocument/2006/relationships/numbering" Target="numbering.xml"/><Relationship Id="rId29" Type="http://schemas.openxmlformats.org/officeDocument/2006/relationships/header" Target="header7.xml"/><Relationship Id="rId24" Type="http://schemas.openxmlformats.org/officeDocument/2006/relationships/footer" Target="footer6.xml"/><Relationship Id="rId40" Type="http://schemas.openxmlformats.org/officeDocument/2006/relationships/image" Target="media/image16.jpeg"/><Relationship Id="rId45" Type="http://schemas.openxmlformats.org/officeDocument/2006/relationships/image" Target="media/image21.jpeg"/><Relationship Id="rId66" Type="http://schemas.openxmlformats.org/officeDocument/2006/relationships/image" Target="media/image40.jpeg"/><Relationship Id="rId87" Type="http://schemas.openxmlformats.org/officeDocument/2006/relationships/hyperlink" Target="http://www.klubvodnidrubeze.estranky.cz/clanky/plemena-kachen/" TargetMode="External"/><Relationship Id="rId110" Type="http://schemas.openxmlformats.org/officeDocument/2006/relationships/image" Target="media/image72.jpeg"/><Relationship Id="rId115" Type="http://schemas.openxmlformats.org/officeDocument/2006/relationships/hyperlink" Target="http://www.klubvodnidrubeze.estranky.cz/clanky/plemena-kachen/" TargetMode="External"/><Relationship Id="rId131" Type="http://schemas.openxmlformats.org/officeDocument/2006/relationships/image" Target="media/image82.jpeg"/><Relationship Id="rId136" Type="http://schemas.openxmlformats.org/officeDocument/2006/relationships/image" Target="media/image87.jpeg"/><Relationship Id="rId157" Type="http://schemas.openxmlformats.org/officeDocument/2006/relationships/image" Target="media/image103.jpeg"/><Relationship Id="rId178" Type="http://schemas.openxmlformats.org/officeDocument/2006/relationships/hyperlink" Target="http://www.klubvodnidrubeze.estranky.cz/clanky/plemena-kachen/" TargetMode="External"/><Relationship Id="rId61" Type="http://schemas.openxmlformats.org/officeDocument/2006/relationships/image" Target="media/image35.jpeg"/><Relationship Id="rId82" Type="http://schemas.openxmlformats.org/officeDocument/2006/relationships/image" Target="media/image51.jpeg"/><Relationship Id="rId152" Type="http://schemas.openxmlformats.org/officeDocument/2006/relationships/image" Target="media/image98.jpeg"/><Relationship Id="rId173" Type="http://schemas.openxmlformats.org/officeDocument/2006/relationships/hyperlink" Target="http://www.klubvodnidrubeze.estranky.cz/clanky/plemena-kachen/" TargetMode="External"/><Relationship Id="rId194" Type="http://schemas.openxmlformats.org/officeDocument/2006/relationships/hyperlink" Target="http://www.klubvodnidrubeze.estranky.cz/clanky/plemena-kachen/" TargetMode="External"/><Relationship Id="rId199" Type="http://schemas.openxmlformats.org/officeDocument/2006/relationships/hyperlink" Target="http://eagri.cz/public/web/file/272426/VICELETY_STRATEGICKY_PLAN_PRO_AKVAKULTURU_rijen_2013.pdf" TargetMode="External"/><Relationship Id="rId203" Type="http://schemas.openxmlformats.org/officeDocument/2006/relationships/hyperlink" Target="http://www.vcpcso.cz/archiv/soubory/netypicke_kachna.pdf" TargetMode="External"/><Relationship Id="rId208" Type="http://schemas.openxmlformats.org/officeDocument/2006/relationships/hyperlink" Target="http://www.myslivost.cz/Casopis-Myslivost/Myslivost/2008/Prosinec---2008/Husy-a-kachny--jejich-zivotni-potreby-v-soucasnost" TargetMode="External"/><Relationship Id="rId19" Type="http://schemas.openxmlformats.org/officeDocument/2006/relationships/header" Target="header4.xml"/><Relationship Id="rId14" Type="http://schemas.openxmlformats.org/officeDocument/2006/relationships/header" Target="header3.xml"/><Relationship Id="rId30" Type="http://schemas.openxmlformats.org/officeDocument/2006/relationships/footer" Target="footer8.xml"/><Relationship Id="rId35" Type="http://schemas.openxmlformats.org/officeDocument/2006/relationships/image" Target="media/image13.jpeg"/><Relationship Id="rId56" Type="http://schemas.openxmlformats.org/officeDocument/2006/relationships/image" Target="media/image30.jpeg"/><Relationship Id="rId77" Type="http://schemas.openxmlformats.org/officeDocument/2006/relationships/hyperlink" Target="http://www.klubvodnidrubeze.estranky.cz/clanky/plemena-kachen/" TargetMode="External"/><Relationship Id="rId100" Type="http://schemas.openxmlformats.org/officeDocument/2006/relationships/image" Target="media/image64.jpeg"/><Relationship Id="rId105" Type="http://schemas.openxmlformats.org/officeDocument/2006/relationships/image" Target="media/image69.jpeg"/><Relationship Id="rId126" Type="http://schemas.openxmlformats.org/officeDocument/2006/relationships/hyperlink" Target="http://www.klubvodnidrubeze.estranky.cz/clanky/plemena-kachen/" TargetMode="External"/><Relationship Id="rId147" Type="http://schemas.openxmlformats.org/officeDocument/2006/relationships/hyperlink" Target="http://www.klubvodnidrubeze.estranky.cz/clanky/plemena-kachen/" TargetMode="External"/><Relationship Id="rId168" Type="http://schemas.openxmlformats.org/officeDocument/2006/relationships/hyperlink" Target="http://www.klubvodnidrubeze.estranky.cz/clanky/plemena-kachen/" TargetMode="External"/><Relationship Id="rId8" Type="http://schemas.openxmlformats.org/officeDocument/2006/relationships/image" Target="media/image1.png"/><Relationship Id="rId51" Type="http://schemas.openxmlformats.org/officeDocument/2006/relationships/image" Target="media/image26.jpeg"/><Relationship Id="rId72" Type="http://schemas.openxmlformats.org/officeDocument/2006/relationships/image" Target="media/image46.jpeg"/><Relationship Id="rId93" Type="http://schemas.openxmlformats.org/officeDocument/2006/relationships/image" Target="media/image57.jpeg"/><Relationship Id="rId98" Type="http://schemas.openxmlformats.org/officeDocument/2006/relationships/image" Target="media/image62.jpeg"/><Relationship Id="rId121" Type="http://schemas.openxmlformats.org/officeDocument/2006/relationships/hyperlink" Target="http://www.klubvodnidrubeze.estranky.cz/clanky/plemena-kachen/" TargetMode="External"/><Relationship Id="rId142" Type="http://schemas.openxmlformats.org/officeDocument/2006/relationships/image" Target="media/image93.jpeg"/><Relationship Id="rId163" Type="http://schemas.openxmlformats.org/officeDocument/2006/relationships/hyperlink" Target="http://www.klubvodnidrubeze.estranky.cz/clanky/plemena-kachen/" TargetMode="External"/><Relationship Id="rId184" Type="http://schemas.openxmlformats.org/officeDocument/2006/relationships/image" Target="media/image114.jpeg"/><Relationship Id="rId189" Type="http://schemas.openxmlformats.org/officeDocument/2006/relationships/image" Target="media/image119.jpeg"/><Relationship Id="rId3" Type="http://schemas.openxmlformats.org/officeDocument/2006/relationships/styles" Target="styles.xml"/><Relationship Id="rId214" Type="http://schemas.openxmlformats.org/officeDocument/2006/relationships/fontTable" Target="fontTable.xml"/><Relationship Id="rId25" Type="http://schemas.openxmlformats.org/officeDocument/2006/relationships/header" Target="header6.xml"/><Relationship Id="rId46" Type="http://schemas.openxmlformats.org/officeDocument/2006/relationships/hyperlink" Target="http://www.klubvodnidrubeze.estranky.cz/clanky/plemena-kachen/" TargetMode="External"/><Relationship Id="rId67" Type="http://schemas.openxmlformats.org/officeDocument/2006/relationships/image" Target="media/image41.jpeg"/><Relationship Id="rId116" Type="http://schemas.openxmlformats.org/officeDocument/2006/relationships/hyperlink" Target="http://www.klubvodnidrubeze.estranky.cz/clanky/plemena-kachen/" TargetMode="External"/><Relationship Id="rId137" Type="http://schemas.openxmlformats.org/officeDocument/2006/relationships/image" Target="media/image88.jpeg"/><Relationship Id="rId158" Type="http://schemas.openxmlformats.org/officeDocument/2006/relationships/image" Target="media/image104.jpeg"/><Relationship Id="rId20" Type="http://schemas.openxmlformats.org/officeDocument/2006/relationships/footer" Target="footer5.xml"/><Relationship Id="rId41" Type="http://schemas.openxmlformats.org/officeDocument/2006/relationships/image" Target="media/image17.jpeg"/><Relationship Id="rId62" Type="http://schemas.openxmlformats.org/officeDocument/2006/relationships/image" Target="media/image36.jpeg"/><Relationship Id="rId83" Type="http://schemas.openxmlformats.org/officeDocument/2006/relationships/image" Target="media/image52.jpeg"/><Relationship Id="rId88" Type="http://schemas.openxmlformats.org/officeDocument/2006/relationships/hyperlink" Target="http://www.klubvodnidrubeze.estranky.cz/clanky/plemena-kachen/" TargetMode="External"/><Relationship Id="rId111" Type="http://schemas.openxmlformats.org/officeDocument/2006/relationships/image" Target="media/image73.jpeg"/><Relationship Id="rId132" Type="http://schemas.openxmlformats.org/officeDocument/2006/relationships/image" Target="media/image83.jpeg"/><Relationship Id="rId153" Type="http://schemas.openxmlformats.org/officeDocument/2006/relationships/image" Target="media/image99.jpeg"/><Relationship Id="rId174" Type="http://schemas.openxmlformats.org/officeDocument/2006/relationships/image" Target="media/image109.jpeg"/><Relationship Id="rId179" Type="http://schemas.openxmlformats.org/officeDocument/2006/relationships/hyperlink" Target="http://www.klubvodnidrubeze.estranky.cz/clanky/plemena-kachen/" TargetMode="External"/><Relationship Id="rId195" Type="http://schemas.openxmlformats.org/officeDocument/2006/relationships/hyperlink" Target="http://www.klubvodnidrubeze.estranky.cz/clanky/plemena-kachen/" TargetMode="External"/><Relationship Id="rId209" Type="http://schemas.openxmlformats.org/officeDocument/2006/relationships/hyperlink" Target="http://www.myslivost.cz/Casopis-Myslivost/Myslivost/2007/Cerven---2007/Program-podpory-prirodnich-populaci-kachny-divoke-" TargetMode="External"/><Relationship Id="rId190" Type="http://schemas.openxmlformats.org/officeDocument/2006/relationships/image" Target="media/image120.jpeg"/><Relationship Id="rId204" Type="http://schemas.openxmlformats.org/officeDocument/2006/relationships/hyperlink" Target="http://www.chovprochazka.estranky.cz/clanky/genetika-kachen.html" TargetMode="External"/><Relationship Id="rId15" Type="http://schemas.openxmlformats.org/officeDocument/2006/relationships/footer" Target="footer4.xml"/><Relationship Id="rId36" Type="http://schemas.openxmlformats.org/officeDocument/2006/relationships/image" Target="media/image14.jpeg"/><Relationship Id="rId57" Type="http://schemas.openxmlformats.org/officeDocument/2006/relationships/image" Target="media/image31.jpeg"/><Relationship Id="rId106" Type="http://schemas.openxmlformats.org/officeDocument/2006/relationships/hyperlink" Target="http://www.birds.cz/avif/profile.php?user=mulacek" TargetMode="External"/><Relationship Id="rId127" Type="http://schemas.openxmlformats.org/officeDocument/2006/relationships/image" Target="media/image78.jpeg"/><Relationship Id="rId10" Type="http://schemas.openxmlformats.org/officeDocument/2006/relationships/footer" Target="footer1.xml"/><Relationship Id="rId31" Type="http://schemas.openxmlformats.org/officeDocument/2006/relationships/image" Target="media/image9.jpeg"/><Relationship Id="rId52" Type="http://schemas.openxmlformats.org/officeDocument/2006/relationships/image" Target="media/image27.jpeg"/><Relationship Id="rId73" Type="http://schemas.openxmlformats.org/officeDocument/2006/relationships/image" Target="media/image47.jpeg"/><Relationship Id="rId78" Type="http://schemas.openxmlformats.org/officeDocument/2006/relationships/hyperlink" Target="http://www.klubvodnidrubeze.estranky.cz/clanky/plemena-kachen/" TargetMode="External"/><Relationship Id="rId94" Type="http://schemas.openxmlformats.org/officeDocument/2006/relationships/image" Target="media/image58.jpeg"/><Relationship Id="rId99" Type="http://schemas.openxmlformats.org/officeDocument/2006/relationships/image" Target="media/image63.jpeg"/><Relationship Id="rId101" Type="http://schemas.openxmlformats.org/officeDocument/2006/relationships/image" Target="media/image65.jpeg"/><Relationship Id="rId122" Type="http://schemas.openxmlformats.org/officeDocument/2006/relationships/hyperlink" Target="http://www.klubvodnidrubeze.estranky.cz/clanky/plemena-kachen/" TargetMode="External"/><Relationship Id="rId143" Type="http://schemas.openxmlformats.org/officeDocument/2006/relationships/image" Target="media/image94.jpeg"/><Relationship Id="rId148" Type="http://schemas.openxmlformats.org/officeDocument/2006/relationships/hyperlink" Target="http://www.klubvodnidrubeze.estranky.cz/clanky/plemena-kachen/" TargetMode="External"/><Relationship Id="rId164" Type="http://schemas.openxmlformats.org/officeDocument/2006/relationships/image" Target="media/image105.jpeg"/><Relationship Id="rId169" Type="http://schemas.openxmlformats.org/officeDocument/2006/relationships/hyperlink" Target="http://www.klubvodnidrubeze.estranky.cz/clanky/plemena-kachen/" TargetMode="External"/><Relationship Id="rId185" Type="http://schemas.openxmlformats.org/officeDocument/2006/relationships/image" Target="media/image115.jpeg"/><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hyperlink" Target="http://www.klubvodnidrubeze.estranky.cz/clanky/plemena-kachen/" TargetMode="External"/><Relationship Id="rId210" Type="http://schemas.openxmlformats.org/officeDocument/2006/relationships/hyperlink" Target="javascript:open_window(%22http://aleph.vkol.cz:80/F/SU9PMJXDX5SFJYIBIVIN3Y6NBM6YRS11N2UU1DICK3KSEIVAES-66204?func=service&amp;doc_number=001017240&amp;line_number=0039&amp;service_type=TAG%22);" TargetMode="External"/><Relationship Id="rId215" Type="http://schemas.openxmlformats.org/officeDocument/2006/relationships/glossaryDocument" Target="glossary/document.xml"/><Relationship Id="rId26" Type="http://schemas.openxmlformats.org/officeDocument/2006/relationships/footer" Target="footer7.xml"/><Relationship Id="rId47" Type="http://schemas.openxmlformats.org/officeDocument/2006/relationships/image" Target="media/image22.jpeg"/><Relationship Id="rId68" Type="http://schemas.openxmlformats.org/officeDocument/2006/relationships/image" Target="media/image42.jpeg"/><Relationship Id="rId89" Type="http://schemas.openxmlformats.org/officeDocument/2006/relationships/image" Target="media/image53.jpeg"/><Relationship Id="rId112" Type="http://schemas.openxmlformats.org/officeDocument/2006/relationships/hyperlink" Target="http://www.klubvodnidrubeze.estranky.cz/clanky/plemena-kachen/" TargetMode="External"/><Relationship Id="rId133" Type="http://schemas.openxmlformats.org/officeDocument/2006/relationships/image" Target="media/image84.jpeg"/><Relationship Id="rId154" Type="http://schemas.openxmlformats.org/officeDocument/2006/relationships/image" Target="media/image100.jpeg"/><Relationship Id="rId175" Type="http://schemas.openxmlformats.org/officeDocument/2006/relationships/image" Target="media/image110.jpeg"/><Relationship Id="rId196" Type="http://schemas.openxmlformats.org/officeDocument/2006/relationships/hyperlink" Target="http://www.klubvodnidrubeze.estranky.cz/clanky/plemena-kachen/" TargetMode="External"/><Relationship Id="rId200" Type="http://schemas.openxmlformats.org/officeDocument/2006/relationships/hyperlink" Target="http://www.myslivost.cz/Casopis-Myslivost/Myslivost/2014/Brezen-2014/Zazverovani-divokou-kachnou-se-vyplati--ale-neni-t" TargetMode="External"/><Relationship Id="rId16" Type="http://schemas.openxmlformats.org/officeDocument/2006/relationships/image" Target="media/image2.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glossaryDocument>
</file>

<file path=word/glossary/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E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A00002EF" w:usb1="4000207B" w:usb2="00000000" w:usb3="00000000" w:csb0="0000009F" w:csb1="00000000"/>
  </w:font>
  <w:font w:name="Arial">
    <w:panose1 w:val="020B0604020202020204"/>
    <w:charset w:val="EE"/>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EE"/>
    <w:family w:val="roman"/>
    <w:pitch w:val="variable"/>
    <w:sig w:usb0="A00002EF" w:usb1="4000004B" w:usb2="00000000" w:usb3="00000000" w:csb0="0000009F" w:csb1="00000000"/>
  </w:font>
  <w:font w:name="Tahoma">
    <w:panose1 w:val="020B0604030504040204"/>
    <w:charset w:val="EE"/>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revisionView w:markup="0" w:comments="0" w:insDel="0" w:formatting="0" w:inkAnnotations="0"/>
  <w:defaultTabStop w:val="708"/>
  <w:hyphenationZone w:val="425"/>
  <w:characterSpacingControl w:val="doNotCompress"/>
  <w:compat>
    <w:useFELayout/>
  </w:compat>
  <w:rsids>
    <w:rsidRoot w:val="00CE16BA"/>
    <w:rsid w:val="00CE16BA"/>
  </w:rsids>
  <m:mathPr>
    <m:mathFont m:val="Cambria Math"/>
    <m:brkBin m:val="before"/>
    <m:brkBinSub m:val="--"/>
    <m:smallFrac m:val="off"/>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cs-CZ" w:eastAsia="cs-CZ"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style>
  <w:style w:type="character" w:default="1" w:styleId="Standardnpsmoodstavce">
    <w:name w:val="Default Paragraph Font"/>
    <w:uiPriority w:val="1"/>
    <w:semiHidden/>
    <w:unhideWhenUsed/>
  </w:style>
  <w:style w:type="table" w:default="1" w:styleId="Normlntabulka">
    <w:name w:val="Normal Table"/>
    <w:uiPriority w:val="99"/>
    <w:semiHidden/>
    <w:unhideWhenUsed/>
    <w:qFormat/>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customStyle="1" w:styleId="D3E810580B2E479F8BCB8EFC52956348">
    <w:name w:val="D3E810580B2E479F8BCB8EFC52956348"/>
    <w:rsid w:val="00CE16BA"/>
  </w:style>
  <w:style w:type="paragraph" w:customStyle="1" w:styleId="EC766162617F45A89C3A802283D3E072">
    <w:name w:val="EC766162617F45A89C3A802283D3E072"/>
    <w:rsid w:val="00CE16BA"/>
  </w:style>
  <w:style w:type="paragraph" w:customStyle="1" w:styleId="9F1A8694DF1C4B3AB170A06BF55E9607">
    <w:name w:val="9F1A8694DF1C4B3AB170A06BF55E9607"/>
    <w:rsid w:val="00CE16BA"/>
  </w:style>
  <w:style w:type="paragraph" w:customStyle="1" w:styleId="6963E176B3444B529C89CCCCBB07C05D">
    <w:name w:val="6963E176B3444B529C89CCCCBB07C05D"/>
    <w:rsid w:val="00CE16BA"/>
  </w:style>
  <w:style w:type="paragraph" w:customStyle="1" w:styleId="E5C6040555DB48239FFDD1B58492DB94">
    <w:name w:val="E5C6040555DB48239FFDD1B58492DB94"/>
    <w:rsid w:val="00CE16BA"/>
  </w:style>
  <w:style w:type="paragraph" w:customStyle="1" w:styleId="DADE0AE1A51A4651BB0131941772BE4D">
    <w:name w:val="DADE0AE1A51A4651BB0131941772BE4D"/>
    <w:rsid w:val="00CE16BA"/>
  </w:style>
</w:styles>
</file>

<file path=word/glossary/webSettings.xml><?xml version="1.0" encoding="utf-8"?>
<w:webSettings xmlns:r="http://schemas.openxmlformats.org/officeDocument/2006/relationships" xmlns:w="http://schemas.openxmlformats.org/wordprocessingml/2006/main">
  <w:optimizeForBrowser/>
</w:webSetting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D36E75-1743-49FC-AD50-73220CE86E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923</TotalTime>
  <Pages>75</Pages>
  <Words>14233</Words>
  <Characters>83975</Characters>
  <Application>Microsoft Office Word</Application>
  <DocSecurity>0</DocSecurity>
  <Lines>699</Lines>
  <Paragraphs>196</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98012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Kika</dc:creator>
  <cp:keywords/>
  <dc:description/>
  <cp:lastModifiedBy>Kika</cp:lastModifiedBy>
  <cp:revision>27</cp:revision>
  <cp:lastPrinted>2015-06-22T14:35:00Z</cp:lastPrinted>
  <dcterms:created xsi:type="dcterms:W3CDTF">2015-06-21T18:27:00Z</dcterms:created>
  <dcterms:modified xsi:type="dcterms:W3CDTF">2015-06-23T02:04:00Z</dcterms:modified>
</cp:coreProperties>
</file>