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5D" w:rsidRPr="009212AE" w:rsidRDefault="00B6375D" w:rsidP="00B6375D">
      <w:pPr>
        <w:pStyle w:val="ab"/>
        <w:ind w:rightChars="-436" w:right="-916" w:firstLineChars="735" w:firstLine="1911"/>
        <w:jc w:val="both"/>
        <w:rPr>
          <w:rFonts w:ascii="Times New Roman" w:hAnsi="Times New Roman"/>
          <w:b w:val="0"/>
          <w:spacing w:val="10"/>
          <w:szCs w:val="24"/>
        </w:rPr>
      </w:pPr>
      <w:bookmarkStart w:id="0" w:name="_Toc353181817"/>
      <w:r w:rsidRPr="009212AE">
        <w:rPr>
          <w:rFonts w:ascii="Times New Roman" w:hAnsi="Times New Roman"/>
          <w:b w:val="0"/>
          <w:spacing w:val="10"/>
          <w:szCs w:val="24"/>
        </w:rPr>
        <w:t>PALACKÝ  U</w:t>
      </w:r>
      <w:r w:rsidRPr="009212AE">
        <w:rPr>
          <w:rFonts w:ascii="Times New Roman" w:hAnsi="Times New Roman"/>
          <w:b w:val="0"/>
          <w:caps/>
          <w:spacing w:val="10"/>
          <w:szCs w:val="24"/>
        </w:rPr>
        <w:t>niversity</w:t>
      </w:r>
      <w:r w:rsidRPr="009212AE">
        <w:rPr>
          <w:rFonts w:ascii="Times New Roman" w:hAnsi="Times New Roman"/>
          <w:b w:val="0"/>
          <w:spacing w:val="10"/>
          <w:szCs w:val="24"/>
        </w:rPr>
        <w:t xml:space="preserve"> </w:t>
      </w:r>
      <w:r w:rsidR="00ED54AB">
        <w:rPr>
          <w:rFonts w:ascii="Times New Roman" w:hAnsi="Times New Roman" w:hint="eastAsia"/>
          <w:b w:val="0"/>
          <w:spacing w:val="10"/>
          <w:szCs w:val="24"/>
          <w:lang w:eastAsia="zh-CN"/>
        </w:rPr>
        <w:t xml:space="preserve"> </w:t>
      </w:r>
      <w:r w:rsidRPr="009212AE">
        <w:rPr>
          <w:rFonts w:ascii="Times New Roman" w:hAnsi="Times New Roman"/>
          <w:b w:val="0"/>
          <w:spacing w:val="10"/>
          <w:szCs w:val="24"/>
        </w:rPr>
        <w:t>OLOMOU</w:t>
      </w:r>
      <w:r w:rsidRPr="009212AE">
        <w:rPr>
          <w:rFonts w:ascii="Times New Roman" w:hAnsi="Times New Roman"/>
          <w:b w:val="0"/>
          <w:caps/>
          <w:spacing w:val="10"/>
          <w:szCs w:val="24"/>
        </w:rPr>
        <w:t>c</w:t>
      </w:r>
    </w:p>
    <w:p w:rsidR="00B6375D" w:rsidRPr="009212AE" w:rsidRDefault="00B6375D" w:rsidP="00B6375D">
      <w:pPr>
        <w:spacing w:line="360" w:lineRule="auto"/>
        <w:ind w:rightChars="-436" w:right="-916" w:firstLineChars="1350" w:firstLine="3240"/>
        <w:rPr>
          <w:rFonts w:ascii="Times New Roman" w:hAnsi="Times New Roman"/>
          <w:sz w:val="24"/>
        </w:rPr>
      </w:pPr>
      <w:r w:rsidRPr="009212AE">
        <w:rPr>
          <w:rFonts w:ascii="Times New Roman" w:hAnsi="Times New Roman"/>
          <w:sz w:val="24"/>
        </w:rPr>
        <w:t>Faculty of Education</w:t>
      </w:r>
    </w:p>
    <w:p w:rsidR="00B6375D" w:rsidRDefault="00B6375D" w:rsidP="00B6375D">
      <w:pPr>
        <w:jc w:val="center"/>
        <w:rPr>
          <w:rFonts w:ascii="Times New Roman" w:hAnsi="Times New Roman" w:hint="eastAsia"/>
          <w:sz w:val="24"/>
        </w:rPr>
      </w:pPr>
      <w:r w:rsidRPr="009212AE">
        <w:rPr>
          <w:rFonts w:ascii="Times New Roman" w:hAnsi="Times New Roman"/>
          <w:sz w:val="24"/>
        </w:rPr>
        <w:t xml:space="preserve"> Institute of Special Education Studies</w:t>
      </w:r>
    </w:p>
    <w:p w:rsidR="00B6375D" w:rsidRDefault="00B6375D" w:rsidP="00B6375D">
      <w:pPr>
        <w:jc w:val="center"/>
        <w:rPr>
          <w:rFonts w:ascii="Times New Roman" w:hAnsi="Times New Roman" w:hint="eastAsia"/>
          <w:sz w:val="24"/>
        </w:rPr>
      </w:pPr>
    </w:p>
    <w:p w:rsidR="00B6375D" w:rsidRDefault="00B6375D" w:rsidP="00B6375D">
      <w:pPr>
        <w:jc w:val="center"/>
        <w:rPr>
          <w:rFonts w:ascii="Times New Roman" w:hAnsi="Times New Roman" w:hint="eastAsia"/>
          <w:sz w:val="24"/>
        </w:rPr>
      </w:pPr>
    </w:p>
    <w:p w:rsidR="00B6375D" w:rsidRDefault="00B6375D" w:rsidP="00B6375D">
      <w:pPr>
        <w:jc w:val="center"/>
        <w:rPr>
          <w:rFonts w:ascii="Times New Roman" w:hAnsi="Times New Roman" w:hint="eastAsia"/>
          <w:sz w:val="24"/>
        </w:rPr>
      </w:pPr>
    </w:p>
    <w:p w:rsidR="00B6375D" w:rsidRDefault="00B6375D" w:rsidP="00B6375D">
      <w:pPr>
        <w:jc w:val="center"/>
        <w:rPr>
          <w:rFonts w:ascii="Times New Roman" w:hAnsi="Times New Roman" w:hint="eastAsia"/>
          <w:sz w:val="24"/>
        </w:rPr>
      </w:pPr>
    </w:p>
    <w:p w:rsidR="00B6375D" w:rsidRDefault="00B6375D" w:rsidP="00B6375D">
      <w:pPr>
        <w:jc w:val="center"/>
        <w:rPr>
          <w:rFonts w:ascii="Times New Roman" w:hAnsi="Times New Roman" w:hint="eastAsia"/>
          <w:sz w:val="24"/>
        </w:rPr>
      </w:pPr>
    </w:p>
    <w:p w:rsidR="00B6375D" w:rsidRDefault="00B6375D" w:rsidP="00B6375D">
      <w:pPr>
        <w:rPr>
          <w:rFonts w:ascii="Times New Roman" w:hAnsi="Times New Roman" w:hint="eastAsia"/>
          <w:sz w:val="24"/>
        </w:rPr>
      </w:pPr>
    </w:p>
    <w:p w:rsidR="00B6375D" w:rsidRDefault="00B6375D" w:rsidP="00B6375D">
      <w:pPr>
        <w:jc w:val="center"/>
        <w:rPr>
          <w:rFonts w:ascii="Times New Roman" w:hAnsi="Times New Roman" w:hint="eastAsia"/>
          <w:sz w:val="24"/>
        </w:rPr>
      </w:pPr>
    </w:p>
    <w:p w:rsidR="00B6375D" w:rsidRPr="003B361D" w:rsidRDefault="00B6375D" w:rsidP="00B6375D">
      <w:pPr>
        <w:jc w:val="center"/>
        <w:rPr>
          <w:rFonts w:ascii="Times New Roman" w:hAnsi="Times New Roman"/>
          <w:sz w:val="24"/>
        </w:rPr>
      </w:pPr>
      <w:r>
        <w:rPr>
          <w:rFonts w:ascii="Times New Roman" w:hAnsi="Times New Roman" w:hint="eastAsia"/>
          <w:b/>
          <w:sz w:val="28"/>
          <w:szCs w:val="28"/>
        </w:rPr>
        <w:t>RESEARCH ON OCCUPATIONAL ASPIRATIONS OF              STUDENTS WITH HEARING IMPAIRMENT:                                               A TEST OF SOCIAL COGNITIVE CAREER THEORY</w:t>
      </w:r>
    </w:p>
    <w:p w:rsidR="00B6375D" w:rsidRDefault="00B6375D" w:rsidP="00B6375D">
      <w:pPr>
        <w:ind w:firstLineChars="1550" w:firstLine="3735"/>
        <w:jc w:val="center"/>
        <w:rPr>
          <w:rFonts w:hint="eastAsia"/>
          <w:b/>
          <w:sz w:val="24"/>
        </w:rPr>
      </w:pPr>
    </w:p>
    <w:p w:rsidR="00B6375D" w:rsidRDefault="00B6375D" w:rsidP="00B6375D">
      <w:pPr>
        <w:ind w:firstLineChars="1550" w:firstLine="3735"/>
        <w:jc w:val="center"/>
        <w:rPr>
          <w:rFonts w:hint="eastAsia"/>
          <w:b/>
          <w:sz w:val="24"/>
        </w:rPr>
      </w:pPr>
    </w:p>
    <w:p w:rsidR="00B6375D" w:rsidRDefault="00B6375D" w:rsidP="00B6375D">
      <w:pPr>
        <w:ind w:firstLineChars="1550" w:firstLine="3735"/>
        <w:jc w:val="center"/>
        <w:rPr>
          <w:rFonts w:hint="eastAsia"/>
          <w:b/>
          <w:sz w:val="24"/>
        </w:rPr>
      </w:pPr>
    </w:p>
    <w:p w:rsidR="00B6375D" w:rsidRPr="00C503C8" w:rsidRDefault="00B6375D" w:rsidP="00B6375D">
      <w:pPr>
        <w:ind w:firstLineChars="1550" w:firstLine="3735"/>
        <w:jc w:val="center"/>
        <w:rPr>
          <w:rFonts w:hint="eastAsia"/>
          <w:b/>
          <w:sz w:val="24"/>
        </w:rPr>
      </w:pPr>
    </w:p>
    <w:p w:rsidR="00B6375D" w:rsidRDefault="00B6375D" w:rsidP="00B6375D">
      <w:pPr>
        <w:ind w:firstLineChars="1550" w:firstLine="3735"/>
        <w:jc w:val="center"/>
        <w:rPr>
          <w:rFonts w:hint="eastAsia"/>
          <w:b/>
          <w:sz w:val="24"/>
        </w:rPr>
      </w:pPr>
    </w:p>
    <w:p w:rsidR="00B6375D" w:rsidRDefault="00B6375D" w:rsidP="00B6375D">
      <w:pPr>
        <w:ind w:firstLineChars="1550" w:firstLine="3735"/>
        <w:jc w:val="center"/>
        <w:rPr>
          <w:rFonts w:hint="eastAsia"/>
          <w:b/>
          <w:sz w:val="24"/>
        </w:rPr>
      </w:pPr>
    </w:p>
    <w:p w:rsidR="00B6375D" w:rsidRDefault="00B6375D" w:rsidP="00B6375D">
      <w:pPr>
        <w:ind w:firstLineChars="1550" w:firstLine="3735"/>
        <w:jc w:val="center"/>
        <w:rPr>
          <w:rFonts w:hint="eastAsia"/>
          <w:b/>
          <w:sz w:val="24"/>
        </w:rPr>
      </w:pPr>
    </w:p>
    <w:p w:rsidR="00B6375D" w:rsidRDefault="00B6375D" w:rsidP="00B6375D">
      <w:pPr>
        <w:ind w:firstLineChars="1550" w:firstLine="3735"/>
        <w:jc w:val="center"/>
        <w:rPr>
          <w:rFonts w:hint="eastAsia"/>
          <w:b/>
          <w:sz w:val="24"/>
        </w:rPr>
      </w:pPr>
    </w:p>
    <w:p w:rsidR="00B6375D" w:rsidRPr="00C503C8" w:rsidRDefault="00B6375D" w:rsidP="00B6375D">
      <w:pPr>
        <w:ind w:firstLineChars="1550" w:firstLine="3735"/>
        <w:jc w:val="center"/>
        <w:rPr>
          <w:rFonts w:hint="eastAsia"/>
          <w:b/>
          <w:sz w:val="24"/>
        </w:rPr>
      </w:pPr>
      <w:r>
        <w:rPr>
          <w:rFonts w:hint="eastAsia"/>
          <w:b/>
          <w:sz w:val="24"/>
        </w:rPr>
        <w:t xml:space="preserve"> </w:t>
      </w:r>
    </w:p>
    <w:p w:rsidR="00B6375D" w:rsidRPr="00ED54AB" w:rsidRDefault="00B6375D" w:rsidP="00B6375D">
      <w:pPr>
        <w:pStyle w:val="6"/>
        <w:tabs>
          <w:tab w:val="left" w:pos="0"/>
        </w:tabs>
        <w:spacing w:before="0" w:after="0" w:line="360" w:lineRule="auto"/>
        <w:ind w:rightChars="-511" w:right="-1073" w:firstLineChars="1176" w:firstLine="3069"/>
        <w:rPr>
          <w:rFonts w:ascii="Times New Roman" w:hAnsi="Times New Roman" w:cs="Times New Roman"/>
          <w:spacing w:val="10"/>
          <w:kern w:val="1"/>
        </w:rPr>
      </w:pPr>
      <w:r w:rsidRPr="00ED54AB">
        <w:rPr>
          <w:rFonts w:ascii="Times New Roman" w:hAnsi="Times New Roman" w:cs="Times New Roman"/>
          <w:spacing w:val="10"/>
          <w:kern w:val="1"/>
        </w:rPr>
        <w:t>YONG LEI</w:t>
      </w:r>
      <w:r w:rsidRPr="00ED54AB">
        <w:rPr>
          <w:rFonts w:ascii="Times New Roman" w:cs="Times New Roman"/>
          <w:spacing w:val="10"/>
          <w:kern w:val="1"/>
        </w:rPr>
        <w:t>，</w:t>
      </w:r>
      <w:r w:rsidRPr="00ED54AB">
        <w:rPr>
          <w:rFonts w:ascii="Times New Roman" w:hAnsi="Times New Roman" w:cs="Times New Roman"/>
          <w:spacing w:val="10"/>
          <w:kern w:val="1"/>
        </w:rPr>
        <w:t xml:space="preserve"> ME.d</w:t>
      </w:r>
    </w:p>
    <w:p w:rsidR="00B6375D" w:rsidRPr="00ED54AB" w:rsidRDefault="00B6375D" w:rsidP="00B6375D">
      <w:pPr>
        <w:ind w:firstLineChars="538" w:firstLine="1404"/>
        <w:rPr>
          <w:rFonts w:ascii="Times New Roman" w:hAnsi="Times New Roman" w:cs="Times New Roman"/>
          <w:b/>
          <w:sz w:val="24"/>
        </w:rPr>
      </w:pPr>
      <w:r w:rsidRPr="00ED54AB">
        <w:rPr>
          <w:rFonts w:ascii="Times New Roman" w:eastAsia="Geneva" w:hAnsi="Times New Roman" w:cs="Times New Roman"/>
          <w:b/>
          <w:spacing w:val="10"/>
          <w:kern w:val="1"/>
          <w:sz w:val="24"/>
        </w:rPr>
        <w:t>PhD study program - Special Education</w:t>
      </w:r>
      <w:r w:rsidRPr="00ED54AB">
        <w:rPr>
          <w:rFonts w:ascii="Times New Roman" w:hAnsi="Times New Roman" w:cs="Times New Roman"/>
          <w:b/>
          <w:spacing w:val="10"/>
          <w:kern w:val="1"/>
          <w:sz w:val="24"/>
        </w:rPr>
        <w:t xml:space="preserve"> Studies</w:t>
      </w:r>
    </w:p>
    <w:p w:rsidR="00B6375D" w:rsidRPr="00C503C8" w:rsidRDefault="00B6375D" w:rsidP="00B6375D">
      <w:pPr>
        <w:ind w:firstLineChars="1550" w:firstLine="3735"/>
        <w:jc w:val="center"/>
        <w:rPr>
          <w:rFonts w:hint="eastAsia"/>
          <w:b/>
          <w:sz w:val="24"/>
        </w:rPr>
      </w:pPr>
    </w:p>
    <w:p w:rsidR="00B6375D" w:rsidRDefault="00B6375D" w:rsidP="00B6375D">
      <w:pPr>
        <w:pStyle w:val="6"/>
        <w:tabs>
          <w:tab w:val="left" w:pos="0"/>
        </w:tabs>
        <w:spacing w:before="0" w:after="0" w:line="360" w:lineRule="auto"/>
        <w:ind w:rightChars="-511" w:right="-1073" w:firstLineChars="1078" w:firstLine="2813"/>
        <w:rPr>
          <w:rFonts w:hint="eastAsia"/>
          <w:spacing w:val="10"/>
          <w:kern w:val="1"/>
        </w:rPr>
      </w:pPr>
    </w:p>
    <w:p w:rsidR="00B6375D" w:rsidRPr="00B6375D" w:rsidRDefault="00B6375D" w:rsidP="00B6375D">
      <w:pPr>
        <w:rPr>
          <w:rFonts w:hint="eastAsia"/>
        </w:rPr>
      </w:pPr>
    </w:p>
    <w:p w:rsidR="00B6375D" w:rsidRPr="00B6375D" w:rsidRDefault="00B6375D" w:rsidP="00B6375D">
      <w:pPr>
        <w:rPr>
          <w:rFonts w:hint="eastAsia"/>
        </w:rPr>
      </w:pPr>
    </w:p>
    <w:p w:rsidR="00B6375D" w:rsidRPr="00ED54AB" w:rsidRDefault="00B6375D" w:rsidP="00B6375D">
      <w:pPr>
        <w:pStyle w:val="6"/>
        <w:tabs>
          <w:tab w:val="left" w:pos="0"/>
        </w:tabs>
        <w:spacing w:before="0" w:after="0" w:line="360" w:lineRule="auto"/>
        <w:ind w:rightChars="-511" w:right="-1073" w:firstLineChars="1323" w:firstLine="3452"/>
        <w:rPr>
          <w:rFonts w:ascii="Times New Roman" w:hAnsi="Times New Roman" w:cs="Times New Roman"/>
          <w:spacing w:val="10"/>
          <w:kern w:val="1"/>
        </w:rPr>
      </w:pPr>
      <w:r w:rsidRPr="00ED54AB">
        <w:rPr>
          <w:rFonts w:ascii="Times New Roman" w:hAnsi="Times New Roman" w:cs="Times New Roman"/>
          <w:spacing w:val="10"/>
          <w:kern w:val="1"/>
        </w:rPr>
        <w:t>Supervisor</w:t>
      </w:r>
    </w:p>
    <w:p w:rsidR="00B6375D" w:rsidRPr="00ED54AB" w:rsidRDefault="00B6375D" w:rsidP="00B6375D">
      <w:pPr>
        <w:pStyle w:val="6"/>
        <w:tabs>
          <w:tab w:val="left" w:pos="0"/>
        </w:tabs>
        <w:spacing w:before="0" w:after="0" w:line="360" w:lineRule="auto"/>
        <w:ind w:rightChars="-511" w:right="-1073" w:firstLineChars="637" w:firstLine="1662"/>
        <w:rPr>
          <w:rFonts w:ascii="Times New Roman" w:hAnsi="Times New Roman" w:cs="Times New Roman"/>
          <w:spacing w:val="10"/>
          <w:kern w:val="1"/>
        </w:rPr>
      </w:pPr>
      <w:r w:rsidRPr="00ED54AB">
        <w:rPr>
          <w:rFonts w:ascii="Times New Roman" w:hAnsi="Times New Roman" w:cs="Times New Roman"/>
          <w:spacing w:val="10"/>
          <w:kern w:val="1"/>
        </w:rPr>
        <w:t xml:space="preserve">Prof. PhDr. PaedDr. </w:t>
      </w:r>
      <w:smartTag w:uri="urn:schemas-microsoft-com:office:smarttags" w:element="PersonName">
        <w:smartTagPr>
          <w:attr w:name="ProductID" w:val="Miloň Potměšil"/>
        </w:smartTagPr>
        <w:r w:rsidRPr="00ED54AB">
          <w:rPr>
            <w:rFonts w:ascii="Times New Roman" w:hAnsi="Times New Roman" w:cs="Times New Roman"/>
            <w:spacing w:val="10"/>
            <w:kern w:val="1"/>
          </w:rPr>
          <w:t>Miloň Potměšil</w:t>
        </w:r>
      </w:smartTag>
      <w:r w:rsidRPr="00ED54AB">
        <w:rPr>
          <w:rFonts w:ascii="Times New Roman" w:hAnsi="Times New Roman" w:cs="Times New Roman"/>
          <w:spacing w:val="10"/>
          <w:kern w:val="1"/>
        </w:rPr>
        <w:t>, Ph.D.</w:t>
      </w:r>
    </w:p>
    <w:p w:rsidR="00B6375D" w:rsidRPr="003B361D" w:rsidRDefault="00B6375D" w:rsidP="00B6375D">
      <w:pPr>
        <w:pStyle w:val="6"/>
        <w:tabs>
          <w:tab w:val="left" w:pos="0"/>
        </w:tabs>
        <w:spacing w:before="0" w:after="0" w:line="360" w:lineRule="auto"/>
        <w:ind w:rightChars="-511" w:right="-1073" w:firstLineChars="1078" w:firstLine="2813"/>
        <w:jc w:val="center"/>
        <w:rPr>
          <w:rFonts w:hint="eastAsia"/>
          <w:spacing w:val="10"/>
          <w:kern w:val="1"/>
        </w:rPr>
      </w:pPr>
    </w:p>
    <w:p w:rsidR="00B6375D" w:rsidRDefault="00B6375D" w:rsidP="00B6375D">
      <w:pPr>
        <w:pStyle w:val="6"/>
        <w:tabs>
          <w:tab w:val="left" w:pos="0"/>
        </w:tabs>
        <w:spacing w:before="0" w:after="0" w:line="360" w:lineRule="auto"/>
        <w:ind w:rightChars="-511" w:right="-1073" w:firstLineChars="1078" w:firstLine="2813"/>
        <w:jc w:val="center"/>
        <w:rPr>
          <w:rFonts w:hint="eastAsia"/>
          <w:spacing w:val="10"/>
          <w:kern w:val="1"/>
        </w:rPr>
      </w:pPr>
    </w:p>
    <w:p w:rsidR="00B6375D" w:rsidRPr="00B6375D" w:rsidRDefault="00B6375D" w:rsidP="00B6375D">
      <w:pPr>
        <w:rPr>
          <w:rFonts w:hint="eastAsia"/>
        </w:rPr>
      </w:pPr>
    </w:p>
    <w:p w:rsidR="00B6375D" w:rsidRPr="00ED54AB" w:rsidRDefault="00B6375D" w:rsidP="00B6375D">
      <w:pPr>
        <w:pStyle w:val="6"/>
        <w:tabs>
          <w:tab w:val="left" w:pos="0"/>
        </w:tabs>
        <w:spacing w:before="0" w:after="0" w:line="360" w:lineRule="auto"/>
        <w:ind w:rightChars="-511" w:right="-1073" w:firstLineChars="931" w:firstLine="2429"/>
        <w:rPr>
          <w:rFonts w:ascii="Times New Roman" w:hAnsi="Times New Roman" w:cs="Times New Roman"/>
          <w:spacing w:val="10"/>
          <w:kern w:val="1"/>
        </w:rPr>
      </w:pPr>
      <w:r w:rsidRPr="00ED54AB">
        <w:rPr>
          <w:rFonts w:ascii="Times New Roman" w:hAnsi="Times New Roman" w:cs="Times New Roman"/>
          <w:spacing w:val="10"/>
          <w:kern w:val="1"/>
        </w:rPr>
        <w:t>Olomouc, Czech Republic</w:t>
      </w:r>
    </w:p>
    <w:p w:rsidR="00B6375D" w:rsidRPr="00ED54AB" w:rsidRDefault="00B6375D" w:rsidP="00B6375D">
      <w:pPr>
        <w:pStyle w:val="6"/>
        <w:tabs>
          <w:tab w:val="left" w:pos="0"/>
        </w:tabs>
        <w:spacing w:before="0" w:after="0" w:line="360" w:lineRule="auto"/>
        <w:ind w:rightChars="-511" w:right="-1073" w:firstLineChars="1470" w:firstLine="3836"/>
        <w:rPr>
          <w:rFonts w:ascii="Times New Roman" w:hAnsi="Times New Roman" w:cs="Times New Roman"/>
          <w:spacing w:val="10"/>
          <w:kern w:val="1"/>
        </w:rPr>
      </w:pPr>
      <w:smartTag w:uri="urn:schemas-microsoft-com:office:smarttags" w:element="PersonName">
        <w:r w:rsidRPr="00ED54AB">
          <w:rPr>
            <w:rFonts w:ascii="Times New Roman" w:hAnsi="Times New Roman" w:cs="Times New Roman"/>
            <w:spacing w:val="10"/>
            <w:kern w:val="1"/>
          </w:rPr>
          <w:t>2</w:t>
        </w:r>
      </w:smartTag>
      <w:r w:rsidRPr="00ED54AB">
        <w:rPr>
          <w:rFonts w:ascii="Times New Roman" w:hAnsi="Times New Roman" w:cs="Times New Roman"/>
          <w:spacing w:val="10"/>
          <w:kern w:val="1"/>
        </w:rPr>
        <w:t>014</w:t>
      </w:r>
    </w:p>
    <w:p w:rsidR="00B6375D" w:rsidRDefault="00B6375D" w:rsidP="00B6375D">
      <w:pPr>
        <w:rPr>
          <w:rFonts w:hint="eastAsia"/>
        </w:rPr>
      </w:pPr>
    </w:p>
    <w:p w:rsidR="00B6375D" w:rsidRPr="00AB3AF8" w:rsidRDefault="00B6375D" w:rsidP="00B6375D">
      <w:pPr>
        <w:tabs>
          <w:tab w:val="left" w:pos="1245"/>
        </w:tabs>
        <w:jc w:val="center"/>
        <w:rPr>
          <w:rFonts w:ascii="Times New Roman" w:hAnsi="Times New Roman"/>
          <w:b/>
          <w:sz w:val="28"/>
          <w:szCs w:val="28"/>
        </w:rPr>
      </w:pPr>
      <w:r w:rsidRPr="00AB3AF8">
        <w:rPr>
          <w:rFonts w:ascii="Times New Roman" w:hAnsi="Times New Roman"/>
          <w:b/>
          <w:sz w:val="28"/>
          <w:szCs w:val="28"/>
        </w:rPr>
        <w:lastRenderedPageBreak/>
        <w:t>Declaration of Originality</w:t>
      </w:r>
    </w:p>
    <w:p w:rsidR="00B6375D" w:rsidRPr="00AB3AF8" w:rsidRDefault="00B6375D" w:rsidP="00B6375D">
      <w:pPr>
        <w:tabs>
          <w:tab w:val="left" w:pos="1245"/>
        </w:tabs>
        <w:jc w:val="center"/>
        <w:rPr>
          <w:rFonts w:ascii="Times New Roman" w:hAnsi="Times New Roman"/>
          <w:b/>
          <w:sz w:val="24"/>
          <w:szCs w:val="24"/>
        </w:rPr>
      </w:pPr>
    </w:p>
    <w:p w:rsidR="00B6375D" w:rsidRPr="00AB3AF8" w:rsidRDefault="00B6375D" w:rsidP="00B6375D">
      <w:pPr>
        <w:autoSpaceDE w:val="0"/>
        <w:autoSpaceDN w:val="0"/>
        <w:spacing w:line="360" w:lineRule="auto"/>
        <w:ind w:firstLineChars="196" w:firstLine="472"/>
        <w:rPr>
          <w:rFonts w:ascii="Times New Roman" w:hAnsi="Times New Roman"/>
          <w:sz w:val="24"/>
          <w:szCs w:val="24"/>
        </w:rPr>
      </w:pPr>
      <w:r>
        <w:rPr>
          <w:rFonts w:ascii="Times New Roman" w:hAnsi="Times New Roman" w:hint="eastAsia"/>
          <w:b/>
          <w:sz w:val="24"/>
          <w:szCs w:val="24"/>
        </w:rPr>
        <w:t>I</w:t>
      </w:r>
      <w:r w:rsidRPr="00AB3AF8">
        <w:rPr>
          <w:rFonts w:ascii="Times New Roman" w:hAnsi="Times New Roman"/>
          <w:b/>
          <w:sz w:val="24"/>
          <w:szCs w:val="24"/>
        </w:rPr>
        <w:t xml:space="preserve">, </w:t>
      </w:r>
      <w:r>
        <w:rPr>
          <w:rFonts w:ascii="Times New Roman" w:hAnsi="Times New Roman" w:hint="eastAsia"/>
          <w:b/>
          <w:sz w:val="24"/>
          <w:szCs w:val="24"/>
        </w:rPr>
        <w:t>Yong Lei</w:t>
      </w:r>
      <w:r w:rsidRPr="00AB3AF8">
        <w:rPr>
          <w:rFonts w:ascii="Times New Roman" w:hAnsi="Times New Roman"/>
          <w:b/>
          <w:sz w:val="24"/>
          <w:szCs w:val="24"/>
        </w:rPr>
        <w:t xml:space="preserve"> (Student number </w:t>
      </w:r>
      <w:r>
        <w:rPr>
          <w:rFonts w:ascii="Times New Roman" w:hAnsi="Times New Roman" w:hint="eastAsia"/>
          <w:b/>
          <w:sz w:val="24"/>
          <w:szCs w:val="24"/>
        </w:rPr>
        <w:t>80024896</w:t>
      </w:r>
      <w:r w:rsidRPr="00AB3AF8">
        <w:rPr>
          <w:rFonts w:ascii="Times New Roman" w:hAnsi="Times New Roman"/>
          <w:b/>
          <w:sz w:val="24"/>
          <w:szCs w:val="24"/>
        </w:rPr>
        <w:t>) declare that this dissertation entitled “</w:t>
      </w:r>
      <w:r w:rsidRPr="00AB3AF8">
        <w:rPr>
          <w:rFonts w:ascii="Times New Roman" w:hAnsi="Times New Roman" w:hint="eastAsia"/>
          <w:b/>
          <w:sz w:val="24"/>
          <w:szCs w:val="24"/>
        </w:rPr>
        <w:t>research on occupational aspirations of students with hearing impairment: a test of social cognitive career theory</w:t>
      </w:r>
      <w:r w:rsidRPr="00AB3AF8">
        <w:rPr>
          <w:rFonts w:ascii="Times New Roman" w:hAnsi="Times New Roman"/>
          <w:b/>
          <w:sz w:val="24"/>
          <w:szCs w:val="24"/>
        </w:rPr>
        <w:t>” and submitted as partial requirement for Ph.D. postgradual study program of Special Education is my original work and that all the sources in any form (e.g. ideas, figures, texts, tables, etc.) that I have used or quoted have been indicated and acknowledged in the text as well as in the list of reference</w:t>
      </w:r>
      <w:r>
        <w:rPr>
          <w:rFonts w:ascii="Times New Roman" w:hAnsi="Times New Roman" w:hint="eastAsia"/>
          <w:b/>
          <w:sz w:val="24"/>
          <w:szCs w:val="24"/>
        </w:rPr>
        <w:t>s</w:t>
      </w:r>
      <w:r w:rsidRPr="00AB3AF8">
        <w:rPr>
          <w:rFonts w:ascii="Times New Roman" w:hAnsi="Times New Roman"/>
          <w:b/>
          <w:sz w:val="24"/>
          <w:szCs w:val="24"/>
        </w:rPr>
        <w:t xml:space="preserve">. </w:t>
      </w:r>
      <w:r w:rsidRPr="00AB3AF8">
        <w:rPr>
          <w:rFonts w:ascii="Times New Roman" w:hAnsi="Times New Roman"/>
          <w:sz w:val="24"/>
          <w:szCs w:val="24"/>
        </w:rPr>
        <w:t xml:space="preserve"> </w:t>
      </w: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Pr="00AB3AF8" w:rsidRDefault="00B6375D" w:rsidP="00B6375D">
      <w:pPr>
        <w:autoSpaceDE w:val="0"/>
        <w:autoSpaceDN w:val="0"/>
        <w:spacing w:line="360" w:lineRule="auto"/>
        <w:ind w:firstLineChars="800" w:firstLine="2240"/>
        <w:rPr>
          <w:rFonts w:ascii="Times New Roman" w:hAnsi="Times New Roman" w:hint="eastAsia"/>
          <w:sz w:val="28"/>
          <w:szCs w:val="28"/>
          <w:u w:val="single"/>
        </w:rPr>
      </w:pPr>
      <w:r>
        <w:rPr>
          <w:rFonts w:ascii="Times New Roman" w:hAnsi="Times New Roman" w:hint="eastAsia"/>
          <w:noProof/>
          <w:sz w:val="28"/>
          <w:szCs w:val="28"/>
          <w:u w:val="single"/>
        </w:rPr>
        <w:pict>
          <v:shapetype id="_x0000_t32" coordsize="21600,21600" o:spt="32" o:oned="t" path="m,l21600,21600e" filled="f">
            <v:path arrowok="t" fillok="f" o:connecttype="none"/>
            <o:lock v:ext="edit" shapetype="t"/>
          </v:shapetype>
          <v:shape id="_x0000_s1067" type="#_x0000_t32" style="position:absolute;left:0;text-align:left;margin-left:230.25pt;margin-top:20.6pt;width:99.75pt;height:0;z-index:251667456" o:connectortype="straight"/>
        </w:pict>
      </w:r>
      <w:r>
        <w:rPr>
          <w:rFonts w:ascii="Times New Roman" w:hAnsi="Times New Roman" w:hint="eastAsia"/>
          <w:noProof/>
          <w:sz w:val="28"/>
          <w:szCs w:val="28"/>
          <w:u w:val="single"/>
        </w:rPr>
        <w:pict>
          <v:shape id="_x0000_s1066" type="#_x0000_t32" style="position:absolute;left:0;text-align:left;margin-left:100.5pt;margin-top:20.6pt;width:98.25pt;height:0;z-index:251666432" o:connectortype="straight"/>
        </w:pict>
      </w:r>
      <w:r w:rsidRPr="00AB3AF8">
        <w:rPr>
          <w:rFonts w:ascii="Times New Roman" w:hAnsi="Times New Roman" w:hint="eastAsia"/>
          <w:sz w:val="28"/>
          <w:szCs w:val="28"/>
        </w:rPr>
        <w:t xml:space="preserve">        </w:t>
      </w:r>
    </w:p>
    <w:p w:rsidR="00B6375D" w:rsidRPr="00AB3AF8" w:rsidRDefault="00B6375D" w:rsidP="00B6375D">
      <w:pPr>
        <w:autoSpaceDE w:val="0"/>
        <w:autoSpaceDN w:val="0"/>
        <w:spacing w:line="360" w:lineRule="auto"/>
        <w:jc w:val="center"/>
        <w:rPr>
          <w:rFonts w:ascii="Times New Roman" w:hAnsi="Times New Roman"/>
          <w:sz w:val="28"/>
          <w:szCs w:val="28"/>
        </w:rPr>
      </w:pPr>
      <w:r>
        <w:rPr>
          <w:rFonts w:ascii="Times New Roman" w:hAnsi="Times New Roman" w:hint="eastAsia"/>
          <w:b/>
          <w:sz w:val="24"/>
        </w:rPr>
        <w:t xml:space="preserve">  </w:t>
      </w:r>
      <w:r w:rsidRPr="00AB3AF8">
        <w:rPr>
          <w:rFonts w:ascii="Times New Roman" w:hAnsi="Times New Roman"/>
          <w:b/>
          <w:sz w:val="24"/>
        </w:rPr>
        <w:t xml:space="preserve">Signature  </w:t>
      </w:r>
      <w:r w:rsidRPr="00AB3AF8">
        <w:rPr>
          <w:rFonts w:ascii="Times New Roman" w:hAnsi="Times New Roman"/>
          <w:sz w:val="24"/>
        </w:rPr>
        <w:t xml:space="preserve">              </w:t>
      </w:r>
      <w:r w:rsidRPr="00AB3AF8">
        <w:rPr>
          <w:rFonts w:ascii="Times New Roman" w:hAnsi="Times New Roman"/>
          <w:b/>
          <w:sz w:val="24"/>
        </w:rPr>
        <w:t xml:space="preserve"> Date</w:t>
      </w: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Default="00B6375D" w:rsidP="00B6375D">
      <w:pPr>
        <w:autoSpaceDE w:val="0"/>
        <w:autoSpaceDN w:val="0"/>
        <w:spacing w:line="360" w:lineRule="auto"/>
        <w:jc w:val="center"/>
        <w:rPr>
          <w:rFonts w:ascii="Times New Roman" w:hAnsi="Times New Roman" w:hint="eastAsia"/>
          <w:sz w:val="28"/>
          <w:szCs w:val="28"/>
        </w:rPr>
      </w:pPr>
    </w:p>
    <w:p w:rsidR="00B6375D" w:rsidRPr="009212AE" w:rsidRDefault="00B6375D" w:rsidP="00B6375D">
      <w:pPr>
        <w:autoSpaceDE w:val="0"/>
        <w:autoSpaceDN w:val="0"/>
        <w:spacing w:line="360" w:lineRule="auto"/>
        <w:jc w:val="center"/>
        <w:rPr>
          <w:rFonts w:ascii="Times New Roman" w:hAnsi="Times New Roman"/>
          <w:sz w:val="28"/>
          <w:szCs w:val="28"/>
        </w:rPr>
      </w:pPr>
      <w:r w:rsidRPr="009212AE">
        <w:rPr>
          <w:rFonts w:ascii="Times New Roman" w:hAnsi="Times New Roman"/>
          <w:sz w:val="28"/>
          <w:szCs w:val="28"/>
        </w:rPr>
        <w:lastRenderedPageBreak/>
        <w:t>ACKNOWLEDGEMENTS</w:t>
      </w:r>
    </w:p>
    <w:p w:rsidR="00B6375D" w:rsidRPr="00D6228B" w:rsidRDefault="00B6375D" w:rsidP="00B6375D">
      <w:pPr>
        <w:autoSpaceDE w:val="0"/>
        <w:autoSpaceDN w:val="0"/>
        <w:spacing w:line="360" w:lineRule="auto"/>
        <w:ind w:firstLineChars="200" w:firstLine="480"/>
        <w:rPr>
          <w:rFonts w:ascii="Times New Roman" w:hAnsi="Times New Roman"/>
          <w:sz w:val="24"/>
          <w:szCs w:val="24"/>
        </w:rPr>
      </w:pPr>
      <w:r w:rsidRPr="00D6228B">
        <w:rPr>
          <w:rFonts w:ascii="Times New Roman" w:hAnsi="Times New Roman"/>
          <w:sz w:val="24"/>
          <w:szCs w:val="24"/>
        </w:rPr>
        <w:t>First and foremost, I would like to thank my parents who encouraged me from a very young age to ask questions about the world. Thank you for inspiring me to solve my own problems independently and forgiving every fault in my growth process. I am ever grateful for your love and support.</w:t>
      </w:r>
    </w:p>
    <w:p w:rsidR="00B6375D" w:rsidRPr="00D6228B" w:rsidRDefault="00B6375D" w:rsidP="00B6375D">
      <w:pPr>
        <w:autoSpaceDE w:val="0"/>
        <w:autoSpaceDN w:val="0"/>
        <w:spacing w:line="360" w:lineRule="auto"/>
        <w:rPr>
          <w:rFonts w:ascii="Times New Roman" w:hAnsi="Times New Roman"/>
          <w:sz w:val="24"/>
          <w:szCs w:val="24"/>
        </w:rPr>
      </w:pPr>
    </w:p>
    <w:p w:rsidR="00B6375D" w:rsidRDefault="00B6375D" w:rsidP="00B6375D">
      <w:pPr>
        <w:autoSpaceDE w:val="0"/>
        <w:autoSpaceDN w:val="0"/>
        <w:spacing w:line="360" w:lineRule="auto"/>
        <w:ind w:firstLineChars="200" w:firstLine="480"/>
        <w:rPr>
          <w:rFonts w:ascii="Times New Roman" w:hAnsi="Times New Roman" w:hint="eastAsia"/>
          <w:sz w:val="24"/>
          <w:szCs w:val="24"/>
        </w:rPr>
      </w:pPr>
      <w:r w:rsidRPr="00D6228B">
        <w:rPr>
          <w:rFonts w:ascii="Times New Roman" w:hAnsi="Times New Roman"/>
          <w:sz w:val="24"/>
          <w:szCs w:val="24"/>
        </w:rPr>
        <w:t>Secondly, I have had a number of teachers throughout my many years of formal education that I wish to thank. You are remarkable role models and excellent educators</w:t>
      </w:r>
      <w:r>
        <w:rPr>
          <w:rFonts w:ascii="Times New Roman" w:hAnsi="Times New Roman" w:hint="eastAsia"/>
          <w:sz w:val="24"/>
          <w:szCs w:val="24"/>
        </w:rPr>
        <w:t>.</w:t>
      </w:r>
      <w:r w:rsidRPr="00D6228B">
        <w:rPr>
          <w:rFonts w:ascii="Times New Roman" w:hAnsi="Times New Roman"/>
          <w:sz w:val="24"/>
          <w:szCs w:val="24"/>
        </w:rPr>
        <w:t xml:space="preserve"> Especially</w:t>
      </w:r>
      <w:r>
        <w:rPr>
          <w:rFonts w:ascii="Times New Roman" w:hAnsi="Times New Roman" w:hint="eastAsia"/>
          <w:sz w:val="24"/>
          <w:szCs w:val="24"/>
        </w:rPr>
        <w:t>,</w:t>
      </w:r>
      <w:r w:rsidRPr="00D6228B">
        <w:rPr>
          <w:rFonts w:ascii="Times New Roman" w:hAnsi="Times New Roman"/>
          <w:sz w:val="24"/>
          <w:szCs w:val="24"/>
        </w:rPr>
        <w:t xml:space="preserve"> to my supervisor, advisor, and friend, Prof. PhDr. PaedDr. </w:t>
      </w:r>
      <w:smartTag w:uri="urn:schemas-microsoft-com:office:smarttags" w:element="PersonName">
        <w:smartTagPr>
          <w:attr w:name="ProductID" w:val="Miloň Potměšil"/>
        </w:smartTagPr>
        <w:r w:rsidRPr="00D6228B">
          <w:rPr>
            <w:rFonts w:ascii="Times New Roman" w:hAnsi="Times New Roman"/>
            <w:sz w:val="24"/>
            <w:szCs w:val="24"/>
          </w:rPr>
          <w:t>Miloň Potměšil</w:t>
        </w:r>
      </w:smartTag>
      <w:r w:rsidRPr="00D6228B">
        <w:rPr>
          <w:rFonts w:ascii="Times New Roman" w:hAnsi="Times New Roman"/>
          <w:sz w:val="24"/>
          <w:szCs w:val="24"/>
        </w:rPr>
        <w:t>, Ph.D., you have been one of my biggest champions throughout my graduate career. I appreciate your positive attitude, unwavering support, and excitement for your work. After four years of mentorship, countless lunch and dinner meetings, and several idyllic trips, I will certainly miss your bright smile and cheerful laugh. Thank you for your guidance throughout whole study process and your help with every step of the way.</w:t>
      </w:r>
    </w:p>
    <w:p w:rsidR="00B6375D" w:rsidRDefault="00B6375D" w:rsidP="00B6375D">
      <w:pPr>
        <w:autoSpaceDE w:val="0"/>
        <w:autoSpaceDN w:val="0"/>
        <w:spacing w:line="360" w:lineRule="auto"/>
        <w:ind w:firstLineChars="200" w:firstLine="480"/>
        <w:rPr>
          <w:rFonts w:ascii="Times New Roman" w:hAnsi="Times New Roman" w:hint="eastAsia"/>
          <w:sz w:val="24"/>
          <w:szCs w:val="24"/>
        </w:rPr>
      </w:pPr>
    </w:p>
    <w:p w:rsidR="00B6375D" w:rsidRDefault="00B6375D" w:rsidP="00B6375D">
      <w:pPr>
        <w:autoSpaceDE w:val="0"/>
        <w:autoSpaceDN w:val="0"/>
        <w:spacing w:line="360" w:lineRule="auto"/>
        <w:ind w:firstLineChars="200" w:firstLine="480"/>
        <w:rPr>
          <w:rFonts w:ascii="Times New Roman" w:hAnsi="Times New Roman" w:hint="eastAsia"/>
          <w:sz w:val="24"/>
          <w:szCs w:val="24"/>
        </w:rPr>
      </w:pPr>
      <w:r w:rsidRPr="00D6228B">
        <w:rPr>
          <w:rFonts w:ascii="Times New Roman" w:hAnsi="Times New Roman"/>
          <w:sz w:val="24"/>
          <w:szCs w:val="24"/>
        </w:rPr>
        <w:t xml:space="preserve">Finally, the most important gratitude must be presented to my wife, Liu Ying, for her innumerable effort and dedication to our family; particularly, spending too much energy caring our young boy, Simon Lei. I will remember it forever. </w:t>
      </w:r>
    </w:p>
    <w:p w:rsidR="00B6375D" w:rsidRDefault="00B6375D" w:rsidP="00B6375D">
      <w:pPr>
        <w:autoSpaceDE w:val="0"/>
        <w:autoSpaceDN w:val="0"/>
        <w:spacing w:line="360" w:lineRule="auto"/>
        <w:ind w:firstLineChars="200" w:firstLine="480"/>
        <w:rPr>
          <w:rFonts w:ascii="Times New Roman" w:hAnsi="Times New Roman" w:hint="eastAsia"/>
          <w:sz w:val="24"/>
          <w:szCs w:val="24"/>
        </w:rPr>
      </w:pPr>
    </w:p>
    <w:p w:rsidR="00B6375D" w:rsidRDefault="00B6375D" w:rsidP="00B6375D">
      <w:pPr>
        <w:autoSpaceDE w:val="0"/>
        <w:autoSpaceDN w:val="0"/>
        <w:spacing w:line="360" w:lineRule="auto"/>
        <w:ind w:firstLineChars="200" w:firstLine="480"/>
        <w:rPr>
          <w:rFonts w:ascii="Times New Roman" w:hAnsi="Times New Roman" w:hint="eastAsia"/>
          <w:sz w:val="24"/>
          <w:szCs w:val="24"/>
        </w:rPr>
      </w:pPr>
    </w:p>
    <w:p w:rsidR="00B6375D" w:rsidRDefault="00B6375D" w:rsidP="00B6375D">
      <w:pPr>
        <w:autoSpaceDE w:val="0"/>
        <w:autoSpaceDN w:val="0"/>
        <w:spacing w:line="360" w:lineRule="auto"/>
        <w:ind w:firstLineChars="200" w:firstLine="480"/>
        <w:rPr>
          <w:rFonts w:ascii="Times New Roman" w:hAnsi="Times New Roman" w:hint="eastAsia"/>
          <w:sz w:val="24"/>
          <w:szCs w:val="24"/>
        </w:rPr>
      </w:pPr>
    </w:p>
    <w:p w:rsidR="00B6375D" w:rsidRDefault="00B6375D" w:rsidP="00B6375D">
      <w:pPr>
        <w:autoSpaceDE w:val="0"/>
        <w:autoSpaceDN w:val="0"/>
        <w:spacing w:line="360" w:lineRule="auto"/>
        <w:ind w:firstLineChars="200" w:firstLine="480"/>
        <w:rPr>
          <w:rFonts w:ascii="Times New Roman" w:hAnsi="Times New Roman" w:hint="eastAsia"/>
          <w:sz w:val="24"/>
          <w:szCs w:val="24"/>
        </w:rPr>
      </w:pPr>
    </w:p>
    <w:p w:rsidR="00B6375D" w:rsidRDefault="00B6375D" w:rsidP="00B6375D">
      <w:pPr>
        <w:autoSpaceDE w:val="0"/>
        <w:autoSpaceDN w:val="0"/>
        <w:spacing w:line="360" w:lineRule="auto"/>
        <w:ind w:firstLineChars="200" w:firstLine="480"/>
        <w:rPr>
          <w:rFonts w:ascii="Times New Roman" w:hAnsi="Times New Roman" w:hint="eastAsia"/>
          <w:sz w:val="24"/>
          <w:szCs w:val="24"/>
        </w:rPr>
      </w:pPr>
    </w:p>
    <w:p w:rsidR="00B6375D" w:rsidRDefault="00B6375D" w:rsidP="00B6375D">
      <w:pPr>
        <w:autoSpaceDE w:val="0"/>
        <w:autoSpaceDN w:val="0"/>
        <w:spacing w:line="360" w:lineRule="auto"/>
        <w:ind w:firstLineChars="200" w:firstLine="480"/>
        <w:rPr>
          <w:rFonts w:ascii="Times New Roman" w:hAnsi="Times New Roman" w:hint="eastAsia"/>
          <w:sz w:val="24"/>
          <w:szCs w:val="24"/>
        </w:rPr>
      </w:pPr>
    </w:p>
    <w:p w:rsidR="00B6375D" w:rsidRDefault="00B6375D" w:rsidP="00B6375D">
      <w:pPr>
        <w:autoSpaceDE w:val="0"/>
        <w:autoSpaceDN w:val="0"/>
        <w:spacing w:line="360" w:lineRule="auto"/>
        <w:ind w:firstLineChars="200" w:firstLine="480"/>
        <w:rPr>
          <w:rFonts w:ascii="Times New Roman" w:hAnsi="Times New Roman" w:hint="eastAsia"/>
          <w:sz w:val="24"/>
          <w:szCs w:val="24"/>
        </w:rPr>
      </w:pPr>
    </w:p>
    <w:p w:rsidR="00B6375D" w:rsidRDefault="00B6375D" w:rsidP="00B6375D">
      <w:pPr>
        <w:autoSpaceDE w:val="0"/>
        <w:autoSpaceDN w:val="0"/>
        <w:spacing w:line="360" w:lineRule="auto"/>
        <w:ind w:firstLineChars="200" w:firstLine="480"/>
        <w:rPr>
          <w:rFonts w:ascii="Times New Roman" w:hAnsi="Times New Roman" w:hint="eastAsia"/>
          <w:sz w:val="24"/>
          <w:szCs w:val="24"/>
        </w:rPr>
      </w:pPr>
    </w:p>
    <w:p w:rsidR="00B6375D" w:rsidRPr="00D6228B" w:rsidRDefault="00B6375D" w:rsidP="00B6375D">
      <w:pPr>
        <w:autoSpaceDE w:val="0"/>
        <w:autoSpaceDN w:val="0"/>
        <w:spacing w:line="360" w:lineRule="auto"/>
        <w:ind w:firstLineChars="200" w:firstLine="480"/>
        <w:rPr>
          <w:rFonts w:ascii="Times New Roman" w:hAnsi="Times New Roman"/>
          <w:sz w:val="24"/>
          <w:szCs w:val="24"/>
        </w:rPr>
      </w:pPr>
    </w:p>
    <w:p w:rsidR="00B6375D" w:rsidRPr="008805D7" w:rsidRDefault="00B6375D" w:rsidP="00B6375D">
      <w:pPr>
        <w:rPr>
          <w:rFonts w:ascii="Times New Roman" w:hAnsi="Times New Roman"/>
          <w:sz w:val="24"/>
          <w:szCs w:val="24"/>
        </w:rPr>
      </w:pPr>
    </w:p>
    <w:p w:rsidR="00B6375D" w:rsidRDefault="00B6375D" w:rsidP="004C0CA0">
      <w:pPr>
        <w:pStyle w:val="10"/>
        <w:rPr>
          <w:rFonts w:hint="eastAsia"/>
        </w:rPr>
      </w:pPr>
    </w:p>
    <w:p w:rsidR="00187F92" w:rsidRDefault="00187F92" w:rsidP="004C0CA0">
      <w:pPr>
        <w:pStyle w:val="10"/>
        <w:rPr>
          <w:rFonts w:hint="eastAsia"/>
        </w:rPr>
      </w:pPr>
      <w:r w:rsidRPr="00187F92">
        <w:t>TABLE OF CONTENTS</w:t>
      </w:r>
    </w:p>
    <w:p w:rsidR="00187F92" w:rsidRPr="00187F92" w:rsidRDefault="00187F92" w:rsidP="00187F92"/>
    <w:p w:rsidR="00F96B85" w:rsidRPr="00B6375D" w:rsidRDefault="00F96B85" w:rsidP="004C0CA0">
      <w:pPr>
        <w:pStyle w:val="10"/>
        <w:rPr>
          <w:rFonts w:hint="eastAsia"/>
          <w:noProof/>
        </w:rPr>
      </w:pPr>
      <w:r>
        <w:rPr>
          <w:sz w:val="28"/>
          <w:szCs w:val="28"/>
        </w:rPr>
        <w:fldChar w:fldCharType="begin"/>
      </w:r>
      <w:r>
        <w:rPr>
          <w:sz w:val="28"/>
          <w:szCs w:val="28"/>
        </w:rPr>
        <w:instrText xml:space="preserve"> TOC \o "1-3" \h \z \u </w:instrText>
      </w:r>
      <w:r>
        <w:rPr>
          <w:sz w:val="28"/>
          <w:szCs w:val="28"/>
        </w:rPr>
        <w:fldChar w:fldCharType="separate"/>
      </w:r>
      <w:hyperlink w:anchor="_Toc384050301" w:history="1">
        <w:r w:rsidRPr="00B6375D">
          <w:rPr>
            <w:rStyle w:val="ac"/>
            <w:rFonts w:hint="eastAsia"/>
            <w:noProof/>
          </w:rPr>
          <w:t>CHAPTER I</w:t>
        </w:r>
        <w:r w:rsidR="008350DA">
          <w:rPr>
            <w:rStyle w:val="ac"/>
            <w:rFonts w:hint="eastAsia"/>
            <w:noProof/>
          </w:rPr>
          <w:t xml:space="preserve"> </w:t>
        </w:r>
        <w:r w:rsidR="008350DA" w:rsidRPr="008350DA">
          <w:rPr>
            <w:rStyle w:val="ac"/>
            <w:rFonts w:hint="eastAsia"/>
            <w:noProof/>
          </w:rPr>
          <w:t>INTRODUCTION</w:t>
        </w:r>
        <w:r w:rsidRPr="00B6375D">
          <w:rPr>
            <w:rFonts w:hint="eastAsia"/>
            <w:noProof/>
            <w:webHidden/>
          </w:rPr>
          <w:tab/>
        </w:r>
        <w:r w:rsidR="008350DA">
          <w:rPr>
            <w:rFonts w:hint="eastAsia"/>
            <w:noProof/>
            <w:webHidden/>
          </w:rPr>
          <w:t>1</w:t>
        </w:r>
      </w:hyperlink>
    </w:p>
    <w:p w:rsidR="00F96B85" w:rsidRPr="00B6375D" w:rsidRDefault="00F96B85">
      <w:pPr>
        <w:pStyle w:val="20"/>
        <w:tabs>
          <w:tab w:val="right" w:leader="dot" w:pos="8302"/>
        </w:tabs>
        <w:rPr>
          <w:rFonts w:hint="eastAsia"/>
          <w:noProof/>
        </w:rPr>
      </w:pPr>
      <w:hyperlink w:anchor="_Toc384050303" w:history="1">
        <w:r w:rsidRPr="00B6375D">
          <w:rPr>
            <w:rStyle w:val="ac"/>
            <w:rFonts w:ascii="Times New Roman" w:hAnsi="Times New Roman" w:hint="eastAsia"/>
            <w:noProof/>
          </w:rPr>
          <w:t>Introduction to the problem</w:t>
        </w:r>
        <w:r w:rsidRPr="00B6375D">
          <w:rPr>
            <w:rFonts w:hint="eastAsia"/>
            <w:noProof/>
            <w:webHidden/>
          </w:rPr>
          <w:tab/>
        </w:r>
        <w:r w:rsidR="008350DA">
          <w:rPr>
            <w:rFonts w:hint="eastAsia"/>
            <w:noProof/>
            <w:webHidden/>
          </w:rPr>
          <w:t>1</w:t>
        </w:r>
      </w:hyperlink>
    </w:p>
    <w:p w:rsidR="00F96B85" w:rsidRPr="00B6375D" w:rsidRDefault="00F96B85">
      <w:pPr>
        <w:pStyle w:val="20"/>
        <w:tabs>
          <w:tab w:val="right" w:leader="dot" w:pos="8302"/>
        </w:tabs>
        <w:rPr>
          <w:rFonts w:hint="eastAsia"/>
          <w:noProof/>
        </w:rPr>
      </w:pPr>
      <w:hyperlink w:anchor="_Toc384050304" w:history="1">
        <w:r w:rsidRPr="00B6375D">
          <w:rPr>
            <w:rStyle w:val="ac"/>
            <w:rFonts w:ascii="Times New Roman" w:hAnsi="Times New Roman" w:hint="eastAsia"/>
            <w:noProof/>
          </w:rPr>
          <w:t>Statement of the problem</w:t>
        </w:r>
        <w:r w:rsidRPr="00B6375D">
          <w:rPr>
            <w:rFonts w:hint="eastAsia"/>
            <w:noProof/>
            <w:webHidden/>
          </w:rPr>
          <w:tab/>
        </w:r>
        <w:r w:rsidR="008350DA">
          <w:rPr>
            <w:rFonts w:hint="eastAsia"/>
            <w:noProof/>
            <w:webHidden/>
          </w:rPr>
          <w:t>8</w:t>
        </w:r>
      </w:hyperlink>
    </w:p>
    <w:p w:rsidR="00F96B85" w:rsidRPr="00B6375D" w:rsidRDefault="00F96B85">
      <w:pPr>
        <w:pStyle w:val="20"/>
        <w:tabs>
          <w:tab w:val="right" w:leader="dot" w:pos="8302"/>
        </w:tabs>
        <w:rPr>
          <w:rFonts w:hint="eastAsia"/>
          <w:noProof/>
        </w:rPr>
      </w:pPr>
      <w:hyperlink w:anchor="_Toc384050305" w:history="1">
        <w:r w:rsidRPr="00B6375D">
          <w:rPr>
            <w:rStyle w:val="ac"/>
            <w:rFonts w:ascii="Times New Roman" w:hAnsi="Times New Roman" w:hint="eastAsia"/>
            <w:noProof/>
          </w:rPr>
          <w:t>Purpose of the study</w:t>
        </w:r>
        <w:r w:rsidRPr="00B6375D">
          <w:rPr>
            <w:rFonts w:hint="eastAsia"/>
            <w:noProof/>
            <w:webHidden/>
          </w:rPr>
          <w:tab/>
        </w:r>
        <w:r w:rsidR="008350DA">
          <w:rPr>
            <w:rFonts w:hint="eastAsia"/>
            <w:noProof/>
            <w:webHidden/>
          </w:rPr>
          <w:t>9</w:t>
        </w:r>
      </w:hyperlink>
    </w:p>
    <w:p w:rsidR="00F96B85" w:rsidRPr="00B6375D" w:rsidRDefault="00F96B85">
      <w:pPr>
        <w:pStyle w:val="20"/>
        <w:tabs>
          <w:tab w:val="right" w:leader="dot" w:pos="8302"/>
        </w:tabs>
        <w:rPr>
          <w:rFonts w:hint="eastAsia"/>
          <w:noProof/>
        </w:rPr>
      </w:pPr>
      <w:hyperlink w:anchor="_Toc384050306" w:history="1">
        <w:r w:rsidRPr="00B6375D">
          <w:rPr>
            <w:rStyle w:val="ac"/>
            <w:rFonts w:ascii="Times New Roman" w:hAnsi="Times New Roman" w:hint="eastAsia"/>
            <w:noProof/>
          </w:rPr>
          <w:t>Research questions and hypotheses</w:t>
        </w:r>
        <w:r w:rsidRPr="00B6375D">
          <w:rPr>
            <w:rFonts w:hint="eastAsia"/>
            <w:noProof/>
            <w:webHidden/>
          </w:rPr>
          <w:tab/>
        </w:r>
        <w:r w:rsidR="008350DA">
          <w:rPr>
            <w:rFonts w:hint="eastAsia"/>
            <w:noProof/>
            <w:webHidden/>
          </w:rPr>
          <w:t>10</w:t>
        </w:r>
      </w:hyperlink>
    </w:p>
    <w:p w:rsidR="00F96B85" w:rsidRPr="00B6375D" w:rsidRDefault="00F96B85">
      <w:pPr>
        <w:pStyle w:val="20"/>
        <w:tabs>
          <w:tab w:val="right" w:leader="dot" w:pos="8302"/>
        </w:tabs>
        <w:rPr>
          <w:rFonts w:hint="eastAsia"/>
          <w:noProof/>
        </w:rPr>
      </w:pPr>
      <w:hyperlink w:anchor="_Toc384050307" w:history="1">
        <w:r w:rsidRPr="00B6375D">
          <w:rPr>
            <w:rStyle w:val="ac"/>
            <w:rFonts w:ascii="Times New Roman" w:hAnsi="Times New Roman" w:hint="eastAsia"/>
            <w:noProof/>
          </w:rPr>
          <w:t>Significance of the study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_Toc384050307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w:t>
        </w:r>
        <w:r w:rsidR="008350DA">
          <w:rPr>
            <w:rFonts w:hint="eastAsia"/>
            <w:noProof/>
            <w:webHidden/>
          </w:rPr>
          <w:t>2</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08" w:history="1">
        <w:r w:rsidRPr="00B6375D">
          <w:rPr>
            <w:rStyle w:val="ac"/>
            <w:rFonts w:ascii="Times New Roman" w:hAnsi="Times New Roman" w:hint="eastAsia"/>
            <w:noProof/>
          </w:rPr>
          <w:t>Definition of Terms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_Toc384050308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w:t>
        </w:r>
        <w:r w:rsidR="008350DA">
          <w:rPr>
            <w:rFonts w:hint="eastAsia"/>
            <w:noProof/>
            <w:webHidden/>
          </w:rPr>
          <w:t>3</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09" w:history="1">
        <w:r w:rsidRPr="00B6375D">
          <w:rPr>
            <w:rStyle w:val="ac"/>
            <w:rFonts w:ascii="Times New Roman" w:hAnsi="Times New Roman" w:hint="eastAsia"/>
            <w:noProof/>
          </w:rPr>
          <w:t>Limitations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_Toc384050309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w:t>
        </w:r>
        <w:r w:rsidR="008350DA">
          <w:rPr>
            <w:rFonts w:hint="eastAsia"/>
            <w:noProof/>
            <w:webHidden/>
          </w:rPr>
          <w:t>4</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10" w:history="1">
        <w:r w:rsidRPr="00B6375D">
          <w:rPr>
            <w:rStyle w:val="ac"/>
            <w:rFonts w:ascii="Times New Roman" w:hAnsi="Times New Roman" w:hint="eastAsia"/>
            <w:noProof/>
          </w:rPr>
          <w:t>Organization of the Study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_Toc384050310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w:t>
        </w:r>
        <w:r w:rsidR="008350DA">
          <w:rPr>
            <w:rFonts w:hint="eastAsia"/>
            <w:noProof/>
            <w:webHidden/>
          </w:rPr>
          <w:t>5</w:t>
        </w:r>
        <w:r w:rsidRPr="00B6375D">
          <w:rPr>
            <w:rFonts w:hint="eastAsia"/>
            <w:noProof/>
            <w:webHidden/>
          </w:rPr>
          <w:fldChar w:fldCharType="end"/>
        </w:r>
      </w:hyperlink>
    </w:p>
    <w:p w:rsidR="00F96B85" w:rsidRPr="00B6375D" w:rsidRDefault="00F96B85" w:rsidP="004C0CA0">
      <w:pPr>
        <w:pStyle w:val="10"/>
        <w:rPr>
          <w:rFonts w:hint="eastAsia"/>
          <w:noProof/>
        </w:rPr>
      </w:pPr>
      <w:hyperlink w:anchor="_Toc384050311" w:history="1">
        <w:r w:rsidRPr="00B6375D">
          <w:rPr>
            <w:rStyle w:val="ac"/>
            <w:rFonts w:hint="eastAsia"/>
            <w:noProof/>
          </w:rPr>
          <w:t>CHAPTER II</w:t>
        </w:r>
        <w:r w:rsidR="008350DA">
          <w:rPr>
            <w:rStyle w:val="ac"/>
            <w:rFonts w:hint="eastAsia"/>
            <w:noProof/>
          </w:rPr>
          <w:t xml:space="preserve"> </w:t>
        </w:r>
        <w:r w:rsidR="008350DA" w:rsidRPr="008350DA">
          <w:rPr>
            <w:rStyle w:val="ac"/>
            <w:rFonts w:hint="eastAsia"/>
            <w:noProof/>
          </w:rPr>
          <w:t>LITERATURE REVIEW</w:t>
        </w:r>
        <w:r w:rsidRPr="00B6375D">
          <w:rPr>
            <w:rFonts w:hint="eastAsia"/>
            <w:noProof/>
            <w:webHidden/>
          </w:rPr>
          <w:tab/>
        </w:r>
        <w:r w:rsidR="008350DA">
          <w:rPr>
            <w:rFonts w:hint="eastAsia"/>
            <w:noProof/>
            <w:webHidden/>
          </w:rPr>
          <w:t>17</w:t>
        </w:r>
      </w:hyperlink>
    </w:p>
    <w:p w:rsidR="00F96B85" w:rsidRPr="00B6375D" w:rsidRDefault="00F96B85">
      <w:pPr>
        <w:pStyle w:val="20"/>
        <w:tabs>
          <w:tab w:val="right" w:leader="dot" w:pos="8302"/>
        </w:tabs>
        <w:rPr>
          <w:rFonts w:hint="eastAsia"/>
          <w:noProof/>
        </w:rPr>
      </w:pPr>
      <w:hyperlink w:anchor="_Toc384050314" w:history="1">
        <w:r w:rsidRPr="00B6375D">
          <w:rPr>
            <w:rStyle w:val="ac"/>
            <w:rFonts w:ascii="Times New Roman" w:hAnsi="Times New Roman" w:hint="eastAsia"/>
            <w:noProof/>
          </w:rPr>
          <w:t>Social Cognitive Theory (SCT)</w:t>
        </w:r>
        <w:r w:rsidRPr="00B6375D">
          <w:rPr>
            <w:rFonts w:hint="eastAsia"/>
            <w:noProof/>
            <w:webHidden/>
          </w:rPr>
          <w:tab/>
        </w:r>
        <w:r w:rsidR="008350DA">
          <w:rPr>
            <w:rFonts w:hint="eastAsia"/>
            <w:noProof/>
            <w:webHidden/>
          </w:rPr>
          <w:t>17</w:t>
        </w:r>
      </w:hyperlink>
    </w:p>
    <w:p w:rsidR="00F96B85" w:rsidRPr="00B6375D" w:rsidRDefault="00F96B85">
      <w:pPr>
        <w:pStyle w:val="30"/>
        <w:tabs>
          <w:tab w:val="right" w:leader="dot" w:pos="8302"/>
        </w:tabs>
        <w:rPr>
          <w:rFonts w:hint="eastAsia"/>
          <w:noProof/>
        </w:rPr>
      </w:pPr>
      <w:hyperlink w:anchor="_Toc384050315" w:history="1">
        <w:r w:rsidRPr="00B6375D">
          <w:rPr>
            <w:rStyle w:val="ac"/>
            <w:rFonts w:ascii="Times New Roman" w:hAnsi="Times New Roman" w:hint="eastAsia"/>
            <w:noProof/>
          </w:rPr>
          <w:t>Self-efficacy</w:t>
        </w:r>
        <w:r w:rsidRPr="00B6375D">
          <w:rPr>
            <w:rFonts w:hint="eastAsia"/>
            <w:noProof/>
            <w:webHidden/>
          </w:rPr>
          <w:tab/>
        </w:r>
        <w:r w:rsidR="008350DA">
          <w:rPr>
            <w:rFonts w:hint="eastAsia"/>
            <w:noProof/>
            <w:webHidden/>
          </w:rPr>
          <w:t>1</w:t>
        </w:r>
        <w:r w:rsidR="00AB6AD7">
          <w:rPr>
            <w:rFonts w:hint="eastAsia"/>
            <w:noProof/>
            <w:webHidden/>
          </w:rPr>
          <w:t>7</w:t>
        </w:r>
      </w:hyperlink>
    </w:p>
    <w:p w:rsidR="00F96B85" w:rsidRPr="00B6375D" w:rsidRDefault="00F96B85">
      <w:pPr>
        <w:pStyle w:val="30"/>
        <w:tabs>
          <w:tab w:val="right" w:leader="dot" w:pos="8302"/>
        </w:tabs>
        <w:rPr>
          <w:rFonts w:hint="eastAsia"/>
          <w:noProof/>
        </w:rPr>
      </w:pPr>
      <w:hyperlink w:anchor="_Toc384050316" w:history="1">
        <w:r w:rsidRPr="00B6375D">
          <w:rPr>
            <w:rStyle w:val="ac"/>
            <w:rFonts w:ascii="Times New Roman" w:hAnsi="Times New Roman" w:hint="eastAsia"/>
            <w:noProof/>
          </w:rPr>
          <w:t>Outcome expectation</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_Toc384050316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2</w:t>
        </w:r>
        <w:r w:rsidR="008350DA">
          <w:rPr>
            <w:rFonts w:hint="eastAsia"/>
            <w:noProof/>
            <w:webHidden/>
          </w:rPr>
          <w:t>1</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17" w:history="1">
        <w:r w:rsidRPr="00B6375D">
          <w:rPr>
            <w:rStyle w:val="ac"/>
            <w:rFonts w:ascii="Times New Roman" w:hAnsi="Times New Roman" w:hint="eastAsia"/>
            <w:noProof/>
          </w:rPr>
          <w:t>Summary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_Toc384050317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2</w:t>
        </w:r>
        <w:r w:rsidR="00AB6AD7">
          <w:rPr>
            <w:rFonts w:hint="eastAsia"/>
            <w:noProof/>
            <w:webHidden/>
          </w:rPr>
          <w:t>3</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18" w:history="1">
        <w:r w:rsidRPr="00B6375D">
          <w:rPr>
            <w:rStyle w:val="ac"/>
            <w:rFonts w:ascii="Times New Roman" w:hAnsi="Times New Roman" w:hint="eastAsia"/>
            <w:noProof/>
          </w:rPr>
          <w:t>Holland</w:t>
        </w:r>
        <w:r w:rsidRPr="00B6375D">
          <w:rPr>
            <w:rStyle w:val="ac"/>
            <w:rFonts w:ascii="Times New Roman" w:hAnsi="Times New Roman" w:hint="eastAsia"/>
            <w:noProof/>
          </w:rPr>
          <w:t>’</w:t>
        </w:r>
        <w:r w:rsidRPr="00B6375D">
          <w:rPr>
            <w:rStyle w:val="ac"/>
            <w:rFonts w:ascii="Times New Roman" w:hAnsi="Times New Roman" w:hint="eastAsia"/>
            <w:noProof/>
          </w:rPr>
          <w:t>s theory of career choice</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_Toc384050318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2</w:t>
        </w:r>
        <w:r w:rsidR="008350DA">
          <w:rPr>
            <w:rFonts w:hint="eastAsia"/>
            <w:noProof/>
            <w:webHidden/>
          </w:rPr>
          <w:t>4</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26" w:history="1">
        <w:r w:rsidRPr="00B6375D">
          <w:rPr>
            <w:rStyle w:val="ac"/>
            <w:rFonts w:ascii="Times New Roman" w:hAnsi="Times New Roman" w:hint="eastAsia"/>
            <w:noProof/>
          </w:rPr>
          <w:t>Summary</w:t>
        </w:r>
        <w:r w:rsidRPr="00B6375D">
          <w:rPr>
            <w:rFonts w:hint="eastAsia"/>
            <w:noProof/>
            <w:webHidden/>
          </w:rPr>
          <w:tab/>
        </w:r>
        <w:r w:rsidR="00AB6AD7">
          <w:rPr>
            <w:rFonts w:hint="eastAsia"/>
            <w:noProof/>
            <w:webHidden/>
          </w:rPr>
          <w:t>28</w:t>
        </w:r>
      </w:hyperlink>
    </w:p>
    <w:p w:rsidR="00F96B85" w:rsidRPr="00B6375D" w:rsidRDefault="00F96B85">
      <w:pPr>
        <w:pStyle w:val="20"/>
        <w:tabs>
          <w:tab w:val="right" w:leader="dot" w:pos="8302"/>
        </w:tabs>
        <w:rPr>
          <w:rFonts w:hint="eastAsia"/>
          <w:noProof/>
        </w:rPr>
      </w:pPr>
      <w:hyperlink w:anchor="_Toc384050328" w:history="1">
        <w:r w:rsidRPr="00B6375D">
          <w:rPr>
            <w:rStyle w:val="ac"/>
            <w:rFonts w:ascii="Times New Roman" w:hAnsi="Times New Roman" w:hint="eastAsia"/>
            <w:noProof/>
          </w:rPr>
          <w:t>Gottfredson</w:t>
        </w:r>
        <w:r w:rsidRPr="00B6375D">
          <w:rPr>
            <w:rStyle w:val="ac"/>
            <w:rFonts w:ascii="Times New Roman" w:hAnsi="Times New Roman" w:hint="eastAsia"/>
            <w:noProof/>
          </w:rPr>
          <w:t>’</w:t>
        </w:r>
        <w:r w:rsidRPr="00B6375D">
          <w:rPr>
            <w:rStyle w:val="ac"/>
            <w:rFonts w:ascii="Times New Roman" w:hAnsi="Times New Roman" w:hint="eastAsia"/>
            <w:noProof/>
          </w:rPr>
          <w:t>s theory of circumscription and compromise</w:t>
        </w:r>
        <w:r w:rsidRPr="00B6375D">
          <w:rPr>
            <w:rFonts w:hint="eastAsia"/>
            <w:noProof/>
            <w:webHidden/>
          </w:rPr>
          <w:tab/>
        </w:r>
        <w:r w:rsidR="00AB6AD7">
          <w:rPr>
            <w:rFonts w:hint="eastAsia"/>
            <w:noProof/>
            <w:webHidden/>
          </w:rPr>
          <w:t>28</w:t>
        </w:r>
      </w:hyperlink>
    </w:p>
    <w:p w:rsidR="00F96B85" w:rsidRPr="00B6375D" w:rsidRDefault="00F96B85">
      <w:pPr>
        <w:pStyle w:val="30"/>
        <w:tabs>
          <w:tab w:val="right" w:leader="dot" w:pos="8302"/>
        </w:tabs>
        <w:rPr>
          <w:rFonts w:hint="eastAsia"/>
          <w:noProof/>
        </w:rPr>
      </w:pPr>
      <w:hyperlink w:anchor="_Toc384050329" w:history="1">
        <w:r w:rsidRPr="00B6375D">
          <w:rPr>
            <w:rStyle w:val="ac"/>
            <w:rFonts w:ascii="Times New Roman" w:hAnsi="Times New Roman" w:hint="eastAsia"/>
            <w:noProof/>
          </w:rPr>
          <w:t>Summary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_Toc384050329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3</w:t>
        </w:r>
        <w:r w:rsidR="00AB6AD7">
          <w:rPr>
            <w:rFonts w:hint="eastAsia"/>
            <w:noProof/>
            <w:webHidden/>
          </w:rPr>
          <w:t>0</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30" w:history="1">
        <w:r w:rsidRPr="00B6375D">
          <w:rPr>
            <w:rStyle w:val="ac"/>
            <w:rFonts w:ascii="Times New Roman" w:hAnsi="Times New Roman" w:hint="eastAsia"/>
            <w:noProof/>
          </w:rPr>
          <w:t>Social Cognitive Career Theory (SCCT)</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_Toc384050330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3</w:t>
        </w:r>
        <w:r w:rsidR="00AB6AD7">
          <w:rPr>
            <w:rFonts w:hint="eastAsia"/>
            <w:noProof/>
            <w:webHidden/>
          </w:rPr>
          <w:t>1</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31" w:history="1">
        <w:r w:rsidRPr="00B6375D">
          <w:rPr>
            <w:rStyle w:val="ac"/>
            <w:rFonts w:ascii="Times New Roman" w:hAnsi="Times New Roman" w:hint="eastAsia"/>
            <w:noProof/>
          </w:rPr>
          <w:t>Summary</w:t>
        </w:r>
        <w:r w:rsidRPr="00B6375D">
          <w:rPr>
            <w:rFonts w:hint="eastAsia"/>
            <w:noProof/>
            <w:webHidden/>
          </w:rPr>
          <w:tab/>
        </w:r>
        <w:r w:rsidR="00AB6AD7">
          <w:rPr>
            <w:rFonts w:hint="eastAsia"/>
            <w:noProof/>
            <w:webHidden/>
          </w:rPr>
          <w:t>35</w:t>
        </w:r>
      </w:hyperlink>
    </w:p>
    <w:p w:rsidR="00F96B85" w:rsidRPr="00B6375D" w:rsidRDefault="00F96B85">
      <w:pPr>
        <w:pStyle w:val="20"/>
        <w:tabs>
          <w:tab w:val="right" w:leader="dot" w:pos="8302"/>
        </w:tabs>
        <w:rPr>
          <w:rFonts w:hint="eastAsia"/>
          <w:noProof/>
        </w:rPr>
      </w:pPr>
      <w:hyperlink w:anchor="_Toc384050332" w:history="1">
        <w:r w:rsidRPr="00B6375D">
          <w:rPr>
            <w:rStyle w:val="ac"/>
            <w:rFonts w:ascii="Times New Roman" w:hAnsi="Times New Roman" w:hint="eastAsia"/>
            <w:noProof/>
          </w:rPr>
          <w:t>Person factors and occupational aspiration</w:t>
        </w:r>
        <w:r w:rsidRPr="00B6375D">
          <w:rPr>
            <w:rFonts w:hint="eastAsia"/>
            <w:noProof/>
            <w:webHidden/>
          </w:rPr>
          <w:tab/>
        </w:r>
        <w:r w:rsidR="00AB6AD7">
          <w:rPr>
            <w:rFonts w:hint="eastAsia"/>
            <w:noProof/>
            <w:webHidden/>
          </w:rPr>
          <w:t>36</w:t>
        </w:r>
      </w:hyperlink>
    </w:p>
    <w:p w:rsidR="00F96B85" w:rsidRPr="00B6375D" w:rsidRDefault="00F96B85">
      <w:pPr>
        <w:pStyle w:val="30"/>
        <w:tabs>
          <w:tab w:val="right" w:leader="dot" w:pos="8302"/>
        </w:tabs>
        <w:rPr>
          <w:rFonts w:hint="eastAsia"/>
          <w:noProof/>
        </w:rPr>
      </w:pPr>
      <w:hyperlink w:anchor="_Toc384050333" w:history="1">
        <w:r w:rsidRPr="00B6375D">
          <w:rPr>
            <w:rStyle w:val="ac"/>
            <w:rFonts w:ascii="Times New Roman" w:hAnsi="Times New Roman" w:hint="eastAsia"/>
            <w:noProof/>
          </w:rPr>
          <w:t>Gender and age</w:t>
        </w:r>
        <w:r w:rsidRPr="00B6375D">
          <w:rPr>
            <w:rFonts w:hint="eastAsia"/>
            <w:noProof/>
            <w:webHidden/>
          </w:rPr>
          <w:tab/>
        </w:r>
        <w:r w:rsidR="00AB6AD7">
          <w:rPr>
            <w:rFonts w:hint="eastAsia"/>
            <w:noProof/>
            <w:webHidden/>
          </w:rPr>
          <w:t>36</w:t>
        </w:r>
      </w:hyperlink>
    </w:p>
    <w:p w:rsidR="00F96B85" w:rsidRPr="00B6375D" w:rsidRDefault="00F96B85">
      <w:pPr>
        <w:pStyle w:val="30"/>
        <w:tabs>
          <w:tab w:val="right" w:leader="dot" w:pos="8302"/>
        </w:tabs>
        <w:rPr>
          <w:rFonts w:hint="eastAsia"/>
          <w:noProof/>
        </w:rPr>
      </w:pPr>
      <w:hyperlink w:anchor="_Toc384050334" w:history="1">
        <w:r w:rsidRPr="00B6375D">
          <w:rPr>
            <w:rStyle w:val="ac"/>
            <w:rFonts w:ascii="Times New Roman" w:hAnsi="Times New Roman" w:hint="eastAsia"/>
            <w:noProof/>
          </w:rPr>
          <w:t>Barriers of hearing loss</w:t>
        </w:r>
        <w:r w:rsidRPr="00B6375D">
          <w:rPr>
            <w:rFonts w:hint="eastAsia"/>
            <w:noProof/>
            <w:webHidden/>
          </w:rPr>
          <w:tab/>
        </w:r>
        <w:r w:rsidR="00AB6AD7">
          <w:rPr>
            <w:rFonts w:hint="eastAsia"/>
            <w:noProof/>
            <w:webHidden/>
          </w:rPr>
          <w:t>39</w:t>
        </w:r>
      </w:hyperlink>
    </w:p>
    <w:p w:rsidR="00F96B85" w:rsidRPr="00B6375D" w:rsidRDefault="00F96B85">
      <w:pPr>
        <w:pStyle w:val="30"/>
        <w:tabs>
          <w:tab w:val="right" w:leader="dot" w:pos="8302"/>
        </w:tabs>
        <w:rPr>
          <w:rFonts w:hint="eastAsia"/>
          <w:noProof/>
        </w:rPr>
      </w:pPr>
      <w:hyperlink w:anchor="_Toc384050335" w:history="1">
        <w:r w:rsidRPr="00B6375D">
          <w:rPr>
            <w:rStyle w:val="ac"/>
            <w:rFonts w:ascii="Times New Roman" w:hAnsi="Times New Roman" w:hint="eastAsia"/>
            <w:noProof/>
          </w:rPr>
          <w:t>Academic ability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_Toc384050335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4</w:t>
        </w:r>
        <w:r w:rsidR="00AB6AD7">
          <w:rPr>
            <w:rFonts w:hint="eastAsia"/>
            <w:noProof/>
            <w:webHidden/>
          </w:rPr>
          <w:t>1</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36" w:history="1">
        <w:r w:rsidRPr="00B6375D">
          <w:rPr>
            <w:rStyle w:val="ac"/>
            <w:rFonts w:ascii="Times New Roman" w:hAnsi="Times New Roman" w:hint="eastAsia"/>
            <w:noProof/>
          </w:rPr>
          <w:t>Summary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_Toc384050336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4</w:t>
        </w:r>
        <w:r w:rsidR="00AB6AD7">
          <w:rPr>
            <w:rFonts w:hint="eastAsia"/>
            <w:noProof/>
            <w:webHidden/>
          </w:rPr>
          <w:t>2</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37" w:history="1">
        <w:r w:rsidRPr="00B6375D">
          <w:rPr>
            <w:rStyle w:val="ac"/>
            <w:rFonts w:ascii="Times New Roman" w:hAnsi="Times New Roman" w:hint="eastAsia"/>
            <w:noProof/>
          </w:rPr>
          <w:t>Contextual factors and occupational aspiration</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_Toc384050337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4</w:t>
        </w:r>
        <w:r w:rsidR="00AB6AD7">
          <w:rPr>
            <w:rFonts w:hint="eastAsia"/>
            <w:noProof/>
            <w:webHidden/>
          </w:rPr>
          <w:t>3</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38" w:history="1">
        <w:r w:rsidRPr="00B6375D">
          <w:rPr>
            <w:rStyle w:val="ac"/>
            <w:rFonts w:ascii="Times New Roman" w:hAnsi="Times New Roman" w:hint="eastAsia"/>
            <w:noProof/>
          </w:rPr>
          <w:t>Family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_Toc384050338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4</w:t>
        </w:r>
        <w:r w:rsidR="00AB6AD7">
          <w:rPr>
            <w:rFonts w:hint="eastAsia"/>
            <w:noProof/>
            <w:webHidden/>
          </w:rPr>
          <w:t>3</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39" w:history="1">
        <w:r w:rsidRPr="00B6375D">
          <w:rPr>
            <w:rStyle w:val="ac"/>
            <w:rFonts w:ascii="Times New Roman" w:hAnsi="Times New Roman" w:hint="eastAsia"/>
            <w:noProof/>
          </w:rPr>
          <w:t>School education</w:t>
        </w:r>
        <w:r w:rsidRPr="00B6375D">
          <w:rPr>
            <w:rFonts w:hint="eastAsia"/>
            <w:noProof/>
            <w:webHidden/>
          </w:rPr>
          <w:tab/>
        </w:r>
        <w:r w:rsidR="00AB6AD7">
          <w:rPr>
            <w:rFonts w:hint="eastAsia"/>
            <w:noProof/>
            <w:webHidden/>
          </w:rPr>
          <w:t>48</w:t>
        </w:r>
      </w:hyperlink>
    </w:p>
    <w:p w:rsidR="00F96B85" w:rsidRPr="00B6375D" w:rsidRDefault="00F96B85">
      <w:pPr>
        <w:pStyle w:val="30"/>
        <w:tabs>
          <w:tab w:val="right" w:leader="dot" w:pos="8302"/>
        </w:tabs>
        <w:rPr>
          <w:rFonts w:hint="eastAsia"/>
          <w:noProof/>
        </w:rPr>
      </w:pPr>
      <w:hyperlink w:anchor="_Toc384050340" w:history="1">
        <w:r w:rsidRPr="00B6375D">
          <w:rPr>
            <w:rStyle w:val="ac"/>
            <w:rFonts w:ascii="Times New Roman" w:hAnsi="Times New Roman" w:hint="eastAsia"/>
            <w:noProof/>
          </w:rPr>
          <w:t>Attitudinal and environmental barriers</w:t>
        </w:r>
        <w:r w:rsidRPr="00B6375D">
          <w:rPr>
            <w:rFonts w:hint="eastAsia"/>
            <w:noProof/>
            <w:webHidden/>
          </w:rPr>
          <w:tab/>
        </w:r>
        <w:r w:rsidR="00AB6AD7">
          <w:rPr>
            <w:rFonts w:hint="eastAsia"/>
            <w:noProof/>
            <w:webHidden/>
          </w:rPr>
          <w:t>49</w:t>
        </w:r>
      </w:hyperlink>
    </w:p>
    <w:p w:rsidR="00F96B85" w:rsidRPr="00B6375D" w:rsidRDefault="00F96B85">
      <w:pPr>
        <w:pStyle w:val="30"/>
        <w:tabs>
          <w:tab w:val="right" w:leader="dot" w:pos="8302"/>
        </w:tabs>
        <w:rPr>
          <w:rFonts w:hint="eastAsia"/>
          <w:noProof/>
        </w:rPr>
      </w:pPr>
      <w:hyperlink w:anchor="_Toc384050341" w:history="1">
        <w:r w:rsidRPr="00B6375D">
          <w:rPr>
            <w:rStyle w:val="ac"/>
            <w:rFonts w:ascii="Times New Roman" w:hAnsi="Times New Roman" w:hint="eastAsia"/>
            <w:noProof/>
          </w:rPr>
          <w:t>Summary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_Toc384050341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5</w:t>
        </w:r>
        <w:r w:rsidR="00AB6AD7">
          <w:rPr>
            <w:rFonts w:hint="eastAsia"/>
            <w:noProof/>
            <w:webHidden/>
          </w:rPr>
          <w:t>1</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42" w:history="1">
        <w:r w:rsidRPr="00B6375D">
          <w:rPr>
            <w:rStyle w:val="ac"/>
            <w:rFonts w:ascii="Times New Roman" w:hAnsi="Times New Roman" w:hint="eastAsia"/>
            <w:noProof/>
          </w:rPr>
          <w:t>Occupational aspirations of adolescents with disabilities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_Toc384050342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5</w:t>
        </w:r>
        <w:r w:rsidR="00AB6AD7">
          <w:rPr>
            <w:rFonts w:hint="eastAsia"/>
            <w:noProof/>
            <w:webHidden/>
          </w:rPr>
          <w:t>2</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43" w:history="1">
        <w:r w:rsidRPr="00B6375D">
          <w:rPr>
            <w:rStyle w:val="ac"/>
            <w:rFonts w:ascii="Times New Roman" w:hAnsi="Times New Roman" w:hint="eastAsia"/>
            <w:noProof/>
          </w:rPr>
          <w:t>Definitions of occupational aspiration</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_Toc384050343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5</w:t>
        </w:r>
        <w:r w:rsidR="00AB6AD7">
          <w:rPr>
            <w:rFonts w:hint="eastAsia"/>
            <w:noProof/>
            <w:webHidden/>
          </w:rPr>
          <w:t>2</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44" w:history="1">
        <w:r w:rsidRPr="00B6375D">
          <w:rPr>
            <w:rStyle w:val="ac"/>
            <w:rFonts w:ascii="Times New Roman" w:hAnsi="Times New Roman" w:hint="eastAsia"/>
            <w:noProof/>
          </w:rPr>
          <w:t>Definitions of occupational expectation</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_Toc384050344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5</w:t>
        </w:r>
        <w:r w:rsidR="00AB6AD7">
          <w:rPr>
            <w:rFonts w:hint="eastAsia"/>
            <w:noProof/>
            <w:webHidden/>
          </w:rPr>
          <w:t>3</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45" w:history="1">
        <w:r w:rsidRPr="00B6375D">
          <w:rPr>
            <w:rStyle w:val="ac"/>
            <w:rFonts w:ascii="Times New Roman" w:hAnsi="Times New Roman" w:hint="eastAsia"/>
            <w:noProof/>
          </w:rPr>
          <w:t>Definitions of work values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_Toc384050345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5</w:t>
        </w:r>
        <w:r w:rsidR="00AB6AD7">
          <w:rPr>
            <w:rFonts w:hint="eastAsia"/>
            <w:noProof/>
            <w:webHidden/>
          </w:rPr>
          <w:t>4</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46" w:history="1">
        <w:r w:rsidRPr="00B6375D">
          <w:rPr>
            <w:rStyle w:val="ac"/>
            <w:rFonts w:ascii="Times New Roman" w:hAnsi="Times New Roman" w:hint="eastAsia"/>
            <w:noProof/>
          </w:rPr>
          <w:t>Studies on occupational aspirations of adolescents with disabilities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_Toc384050346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5</w:t>
        </w:r>
        <w:r w:rsidR="00AB6AD7">
          <w:rPr>
            <w:rFonts w:hint="eastAsia"/>
            <w:noProof/>
            <w:webHidden/>
          </w:rPr>
          <w:t>5</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47" w:history="1">
        <w:r w:rsidRPr="00B6375D">
          <w:rPr>
            <w:rStyle w:val="ac"/>
            <w:rFonts w:ascii="Times New Roman" w:hAnsi="Times New Roman" w:hint="eastAsia"/>
            <w:noProof/>
          </w:rPr>
          <w:t>Summary</w:t>
        </w:r>
        <w:r w:rsidRPr="00B6375D">
          <w:rPr>
            <w:rFonts w:hint="eastAsia"/>
            <w:noProof/>
            <w:webHidden/>
          </w:rPr>
          <w:tab/>
        </w:r>
        <w:r w:rsidR="00AB6AD7">
          <w:rPr>
            <w:rFonts w:hint="eastAsia"/>
            <w:noProof/>
            <w:webHidden/>
          </w:rPr>
          <w:t>59</w:t>
        </w:r>
      </w:hyperlink>
    </w:p>
    <w:p w:rsidR="00F96B85" w:rsidRPr="00B6375D" w:rsidRDefault="00F96B85" w:rsidP="004C0CA0">
      <w:pPr>
        <w:pStyle w:val="10"/>
        <w:rPr>
          <w:rFonts w:hint="eastAsia"/>
          <w:noProof/>
        </w:rPr>
      </w:pPr>
      <w:hyperlink w:anchor="_Toc384050348" w:history="1">
        <w:r w:rsidRPr="00B6375D">
          <w:rPr>
            <w:rStyle w:val="ac"/>
            <w:rFonts w:hint="eastAsia"/>
            <w:noProof/>
          </w:rPr>
          <w:t>CHAPTER III</w:t>
        </w:r>
        <w:r w:rsidR="00AB6AD7">
          <w:rPr>
            <w:rStyle w:val="ac"/>
            <w:rFonts w:hint="eastAsia"/>
            <w:noProof/>
          </w:rPr>
          <w:t xml:space="preserve"> </w:t>
        </w:r>
        <w:r w:rsidR="00AB6AD7" w:rsidRPr="00AB6AD7">
          <w:rPr>
            <w:rStyle w:val="ac"/>
            <w:rFonts w:hint="eastAsia"/>
            <w:noProof/>
          </w:rPr>
          <w:t>METHODOLOGY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_Toc384050348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6</w:t>
        </w:r>
        <w:r w:rsidR="00AB6AD7">
          <w:rPr>
            <w:rFonts w:hint="eastAsia"/>
            <w:noProof/>
            <w:webHidden/>
          </w:rPr>
          <w:t>0</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50" w:history="1">
        <w:r w:rsidRPr="00B6375D">
          <w:rPr>
            <w:rStyle w:val="ac"/>
            <w:rFonts w:ascii="Times New Roman" w:hAnsi="Times New Roman" w:hint="eastAsia"/>
            <w:noProof/>
          </w:rPr>
          <w:t>Research Questions and Hypotheses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_Toc384050350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6</w:t>
        </w:r>
        <w:r w:rsidR="00AB6AD7">
          <w:rPr>
            <w:rFonts w:hint="eastAsia"/>
            <w:noProof/>
            <w:webHidden/>
          </w:rPr>
          <w:t>0</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51" w:history="1">
        <w:r w:rsidRPr="00B6375D">
          <w:rPr>
            <w:rStyle w:val="ac"/>
            <w:rFonts w:ascii="Times New Roman" w:hAnsi="Times New Roman" w:hint="eastAsia"/>
            <w:noProof/>
          </w:rPr>
          <w:t>Research Methodology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_Toc384050351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6</w:t>
        </w:r>
        <w:r w:rsidR="00AB6AD7">
          <w:rPr>
            <w:rFonts w:hint="eastAsia"/>
            <w:noProof/>
            <w:webHidden/>
          </w:rPr>
          <w:t>3</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52" w:history="1">
        <w:r w:rsidRPr="00B6375D">
          <w:rPr>
            <w:rStyle w:val="ac"/>
            <w:rFonts w:ascii="Times New Roman" w:hAnsi="Times New Roman" w:hint="eastAsia"/>
            <w:noProof/>
          </w:rPr>
          <w:t>Sampling procedure</w:t>
        </w:r>
        <w:r w:rsidRPr="00B6375D">
          <w:rPr>
            <w:rFonts w:hint="eastAsia"/>
            <w:noProof/>
            <w:webHidden/>
          </w:rPr>
          <w:tab/>
        </w:r>
        <w:r w:rsidR="00AB6AD7">
          <w:rPr>
            <w:rFonts w:hint="eastAsia"/>
            <w:noProof/>
            <w:webHidden/>
          </w:rPr>
          <w:t>66</w:t>
        </w:r>
      </w:hyperlink>
    </w:p>
    <w:p w:rsidR="00F96B85" w:rsidRPr="00B6375D" w:rsidRDefault="00F96B85">
      <w:pPr>
        <w:pStyle w:val="20"/>
        <w:tabs>
          <w:tab w:val="right" w:leader="dot" w:pos="8302"/>
        </w:tabs>
        <w:rPr>
          <w:rFonts w:hint="eastAsia"/>
          <w:noProof/>
        </w:rPr>
      </w:pPr>
      <w:hyperlink w:anchor="_Toc384050353" w:history="1">
        <w:r w:rsidRPr="00B6375D">
          <w:rPr>
            <w:rStyle w:val="ac"/>
            <w:rFonts w:ascii="Times New Roman" w:hAnsi="Times New Roman" w:hint="eastAsia"/>
            <w:noProof/>
          </w:rPr>
          <w:t>Instrumentation</w:t>
        </w:r>
        <w:r w:rsidRPr="00B6375D">
          <w:rPr>
            <w:rFonts w:hint="eastAsia"/>
            <w:noProof/>
            <w:webHidden/>
          </w:rPr>
          <w:tab/>
        </w:r>
        <w:r w:rsidR="00AB6AD7">
          <w:rPr>
            <w:rFonts w:hint="eastAsia"/>
            <w:noProof/>
            <w:webHidden/>
          </w:rPr>
          <w:t>67</w:t>
        </w:r>
      </w:hyperlink>
    </w:p>
    <w:p w:rsidR="00F96B85" w:rsidRPr="00B6375D" w:rsidRDefault="00F96B85">
      <w:pPr>
        <w:pStyle w:val="20"/>
        <w:tabs>
          <w:tab w:val="right" w:leader="dot" w:pos="8302"/>
        </w:tabs>
        <w:rPr>
          <w:rFonts w:hint="eastAsia"/>
          <w:noProof/>
        </w:rPr>
      </w:pPr>
      <w:hyperlink w:anchor="_Toc384050354" w:history="1">
        <w:r w:rsidRPr="00B6375D">
          <w:rPr>
            <w:rStyle w:val="ac"/>
            <w:rFonts w:ascii="Times New Roman" w:hAnsi="Times New Roman" w:hint="eastAsia"/>
            <w:noProof/>
          </w:rPr>
          <w:t>Data Analysis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_Toc384050354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7</w:t>
        </w:r>
        <w:r w:rsidR="00AB6AD7">
          <w:rPr>
            <w:rFonts w:hint="eastAsia"/>
            <w:noProof/>
            <w:webHidden/>
          </w:rPr>
          <w:t>0</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55" w:history="1">
        <w:r w:rsidRPr="00B6375D">
          <w:rPr>
            <w:rStyle w:val="ac"/>
            <w:rFonts w:ascii="Times New Roman" w:hAnsi="Times New Roman" w:hint="eastAsia"/>
            <w:noProof/>
          </w:rPr>
          <w:t>Pilot study</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_Toc384050355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7</w:t>
        </w:r>
        <w:r w:rsidR="00AB6AD7">
          <w:rPr>
            <w:rFonts w:hint="eastAsia"/>
            <w:noProof/>
            <w:webHidden/>
          </w:rPr>
          <w:t>3</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56" w:history="1">
        <w:r w:rsidRPr="00B6375D">
          <w:rPr>
            <w:rStyle w:val="ac"/>
            <w:rFonts w:ascii="Times New Roman" w:hAnsi="Times New Roman" w:hint="eastAsia"/>
            <w:noProof/>
          </w:rPr>
          <w:t>Summary</w:t>
        </w:r>
        <w:r w:rsidRPr="00B6375D">
          <w:rPr>
            <w:rFonts w:hint="eastAsia"/>
            <w:noProof/>
            <w:webHidden/>
          </w:rPr>
          <w:tab/>
        </w:r>
        <w:r w:rsidR="00AB6AD7">
          <w:rPr>
            <w:rFonts w:hint="eastAsia"/>
            <w:noProof/>
            <w:webHidden/>
          </w:rPr>
          <w:t>7</w:t>
        </w:r>
        <w:r w:rsidR="00AB6790">
          <w:rPr>
            <w:rFonts w:hint="eastAsia"/>
            <w:noProof/>
            <w:webHidden/>
          </w:rPr>
          <w:t>6</w:t>
        </w:r>
      </w:hyperlink>
    </w:p>
    <w:p w:rsidR="00F96B85" w:rsidRPr="00B6375D" w:rsidRDefault="00F96B85" w:rsidP="004C0CA0">
      <w:pPr>
        <w:pStyle w:val="10"/>
        <w:rPr>
          <w:rFonts w:hint="eastAsia"/>
          <w:noProof/>
        </w:rPr>
      </w:pPr>
      <w:hyperlink w:anchor="_Toc384050357" w:history="1">
        <w:r w:rsidRPr="00B6375D">
          <w:rPr>
            <w:rStyle w:val="ac"/>
            <w:rFonts w:hint="eastAsia"/>
            <w:noProof/>
          </w:rPr>
          <w:t>CHAPTER IV</w:t>
        </w:r>
        <w:r w:rsidR="00AB6AD7">
          <w:rPr>
            <w:rStyle w:val="ac"/>
            <w:rFonts w:hint="eastAsia"/>
            <w:noProof/>
          </w:rPr>
          <w:t xml:space="preserve"> </w:t>
        </w:r>
        <w:r w:rsidR="00AB6AD7" w:rsidRPr="00AB6AD7">
          <w:rPr>
            <w:rStyle w:val="ac"/>
            <w:rFonts w:hint="eastAsia"/>
            <w:noProof/>
          </w:rPr>
          <w:t>RESULTS</w:t>
        </w:r>
        <w:r w:rsidRPr="00B6375D">
          <w:rPr>
            <w:rFonts w:hint="eastAsia"/>
            <w:noProof/>
            <w:webHidden/>
          </w:rPr>
          <w:tab/>
        </w:r>
        <w:r w:rsidR="00AB6AD7">
          <w:rPr>
            <w:rFonts w:hint="eastAsia"/>
            <w:noProof/>
            <w:webHidden/>
          </w:rPr>
          <w:t>7</w:t>
        </w:r>
        <w:r w:rsidR="00AB6790">
          <w:rPr>
            <w:rFonts w:hint="eastAsia"/>
            <w:noProof/>
            <w:webHidden/>
          </w:rPr>
          <w:t>7</w:t>
        </w:r>
      </w:hyperlink>
    </w:p>
    <w:p w:rsidR="00F96B85" w:rsidRPr="00B6375D" w:rsidRDefault="00F96B85">
      <w:pPr>
        <w:pStyle w:val="20"/>
        <w:tabs>
          <w:tab w:val="right" w:leader="dot" w:pos="8302"/>
        </w:tabs>
        <w:rPr>
          <w:rFonts w:hint="eastAsia"/>
          <w:noProof/>
        </w:rPr>
      </w:pPr>
      <w:hyperlink w:anchor="_Toc384050359" w:history="1">
        <w:r w:rsidRPr="00B6375D">
          <w:rPr>
            <w:rStyle w:val="ac"/>
            <w:rFonts w:ascii="Times New Roman" w:hAnsi="Times New Roman" w:hint="eastAsia"/>
            <w:noProof/>
          </w:rPr>
          <w:t>Descriptive Statistics</w:t>
        </w:r>
        <w:r w:rsidRPr="00B6375D">
          <w:rPr>
            <w:rFonts w:hint="eastAsia"/>
            <w:noProof/>
            <w:webHidden/>
          </w:rPr>
          <w:tab/>
        </w:r>
        <w:r w:rsidR="00AB6AD7">
          <w:rPr>
            <w:rFonts w:hint="eastAsia"/>
            <w:noProof/>
            <w:webHidden/>
          </w:rPr>
          <w:t>7</w:t>
        </w:r>
        <w:r w:rsidR="00AB6790">
          <w:rPr>
            <w:rFonts w:hint="eastAsia"/>
            <w:noProof/>
            <w:webHidden/>
          </w:rPr>
          <w:t>7</w:t>
        </w:r>
      </w:hyperlink>
    </w:p>
    <w:p w:rsidR="00F96B85" w:rsidRPr="00B6375D" w:rsidRDefault="00F96B85">
      <w:pPr>
        <w:pStyle w:val="20"/>
        <w:tabs>
          <w:tab w:val="right" w:leader="dot" w:pos="8302"/>
        </w:tabs>
        <w:rPr>
          <w:rFonts w:hint="eastAsia"/>
          <w:noProof/>
        </w:rPr>
      </w:pPr>
      <w:hyperlink w:anchor="_Toc384050360" w:history="1">
        <w:r w:rsidRPr="00B6375D">
          <w:rPr>
            <w:rStyle w:val="ac"/>
            <w:rFonts w:ascii="Times New Roman" w:hAnsi="Times New Roman" w:hint="eastAsia"/>
            <w:noProof/>
          </w:rPr>
          <w:t>Results of research questions and hypotheses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_Toc384050360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AB6790">
          <w:rPr>
            <w:rFonts w:hint="eastAsia"/>
            <w:noProof/>
            <w:webHidden/>
          </w:rPr>
          <w:t>2</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61" w:history="1">
        <w:r w:rsidRPr="00B6375D">
          <w:rPr>
            <w:rStyle w:val="ac"/>
            <w:rFonts w:ascii="Times New Roman" w:hAnsi="Times New Roman" w:hint="eastAsia"/>
            <w:noProof/>
          </w:rPr>
          <w:t>Research question 1: Do students with hearing impairment have occupational aspirations?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_Toc384050361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AB6790">
          <w:rPr>
            <w:rFonts w:hint="eastAsia"/>
            <w:noProof/>
            <w:webHidden/>
          </w:rPr>
          <w:t>2</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62" w:history="1">
        <w:r w:rsidRPr="00B6375D">
          <w:rPr>
            <w:rStyle w:val="ac"/>
            <w:rFonts w:ascii="Times New Roman" w:hAnsi="Times New Roman" w:hint="eastAsia"/>
            <w:noProof/>
          </w:rPr>
          <w:t>Research question 2: What kinds of occupational aspirations do students with hearing impairment have?</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_Toc384050362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AB6790">
          <w:rPr>
            <w:rFonts w:hint="eastAsia"/>
            <w:noProof/>
            <w:webHidden/>
          </w:rPr>
          <w:t>3</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63" w:history="1">
        <w:r w:rsidRPr="00B6375D">
          <w:rPr>
            <w:rStyle w:val="ac"/>
            <w:rFonts w:ascii="Times New Roman" w:hAnsi="Times New Roman" w:hint="eastAsia"/>
            <w:noProof/>
          </w:rPr>
          <w:t>Research question 3: Is there a difference of occupational aspirations of Czech and Chinese student?</w:t>
        </w:r>
        <w:r w:rsidRPr="00B6375D">
          <w:rPr>
            <w:rFonts w:hint="eastAsia"/>
            <w:noProof/>
            <w:webHidden/>
          </w:rPr>
          <w:tab/>
        </w:r>
        <w:r w:rsidR="00AB6AD7">
          <w:rPr>
            <w:rFonts w:hint="eastAsia"/>
            <w:noProof/>
            <w:webHidden/>
          </w:rPr>
          <w:t>8</w:t>
        </w:r>
        <w:r w:rsidR="00AB6790">
          <w:rPr>
            <w:rFonts w:hint="eastAsia"/>
            <w:noProof/>
            <w:webHidden/>
          </w:rPr>
          <w:t>5</w:t>
        </w:r>
      </w:hyperlink>
    </w:p>
    <w:p w:rsidR="00F96B85" w:rsidRPr="00B6375D" w:rsidRDefault="00F96B85">
      <w:pPr>
        <w:pStyle w:val="30"/>
        <w:tabs>
          <w:tab w:val="right" w:leader="dot" w:pos="8302"/>
        </w:tabs>
        <w:rPr>
          <w:rFonts w:hint="eastAsia"/>
          <w:noProof/>
        </w:rPr>
      </w:pPr>
      <w:hyperlink w:anchor="_Toc384050364" w:history="1">
        <w:r w:rsidRPr="00B6375D">
          <w:rPr>
            <w:rStyle w:val="ac"/>
            <w:rFonts w:ascii="Times New Roman" w:hAnsi="Times New Roman" w:hint="eastAsia"/>
            <w:noProof/>
          </w:rPr>
          <w:t>Research question 4: Are there differences in factors which can contribute to the difference in the outcome of occupational aspirations</w:t>
        </w:r>
        <w:r w:rsidRPr="00B6375D">
          <w:rPr>
            <w:rStyle w:val="ac"/>
            <w:rFonts w:ascii="Times New Roman" w:hAnsi="Times New Roman" w:hint="eastAsia"/>
            <w:noProof/>
          </w:rPr>
          <w:t>？</w:t>
        </w:r>
        <w:r w:rsidRPr="00B6375D">
          <w:rPr>
            <w:rFonts w:hint="eastAsia"/>
            <w:noProof/>
            <w:webHidden/>
          </w:rPr>
          <w:tab/>
        </w:r>
        <w:r w:rsidR="00AB6AD7">
          <w:rPr>
            <w:rFonts w:hint="eastAsia"/>
            <w:noProof/>
            <w:webHidden/>
          </w:rPr>
          <w:t>8</w:t>
        </w:r>
        <w:r w:rsidR="00AB6790">
          <w:rPr>
            <w:rFonts w:hint="eastAsia"/>
            <w:noProof/>
            <w:webHidden/>
          </w:rPr>
          <w:t>6</w:t>
        </w:r>
      </w:hyperlink>
    </w:p>
    <w:p w:rsidR="00F96B85" w:rsidRPr="00B6375D" w:rsidRDefault="00F96B85">
      <w:pPr>
        <w:pStyle w:val="30"/>
        <w:tabs>
          <w:tab w:val="right" w:leader="dot" w:pos="8302"/>
        </w:tabs>
        <w:rPr>
          <w:rFonts w:hint="eastAsia"/>
          <w:noProof/>
        </w:rPr>
      </w:pPr>
      <w:hyperlink w:anchor="_Toc384050365" w:history="1">
        <w:r w:rsidRPr="00B6375D">
          <w:rPr>
            <w:rStyle w:val="ac"/>
            <w:rFonts w:ascii="Times New Roman" w:hAnsi="Times New Roman" w:hint="eastAsia"/>
            <w:noProof/>
          </w:rPr>
          <w:t>Research question 5: Are there significant correlations between variables and occupational aspirations?</w:t>
        </w:r>
        <w:r w:rsidRPr="00B6375D">
          <w:rPr>
            <w:rFonts w:hint="eastAsia"/>
            <w:noProof/>
            <w:webHidden/>
          </w:rPr>
          <w:tab/>
        </w:r>
        <w:r w:rsidR="00AB6790">
          <w:rPr>
            <w:rFonts w:hint="eastAsia"/>
            <w:noProof/>
            <w:webHidden/>
          </w:rPr>
          <w:t>90</w:t>
        </w:r>
      </w:hyperlink>
    </w:p>
    <w:p w:rsidR="00F96B85" w:rsidRPr="00B6375D" w:rsidRDefault="00F96B85">
      <w:pPr>
        <w:pStyle w:val="30"/>
        <w:tabs>
          <w:tab w:val="right" w:leader="dot" w:pos="8302"/>
        </w:tabs>
        <w:rPr>
          <w:rFonts w:hint="eastAsia"/>
          <w:noProof/>
        </w:rPr>
      </w:pPr>
      <w:hyperlink w:anchor="_Toc384050366" w:history="1">
        <w:r w:rsidRPr="00B6375D">
          <w:rPr>
            <w:rStyle w:val="ac"/>
            <w:rFonts w:ascii="Times New Roman" w:hAnsi="Times New Roman" w:hint="eastAsia"/>
            <w:noProof/>
          </w:rPr>
          <w:t>Research question 6: Are there any variables serving as mediators between independent variables and occupational aspiration?</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_Toc384050366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9</w:t>
        </w:r>
        <w:r w:rsidR="00ED54AB">
          <w:rPr>
            <w:rFonts w:hint="eastAsia"/>
            <w:noProof/>
            <w:webHidden/>
          </w:rPr>
          <w:t>3</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67" w:history="1">
        <w:r w:rsidRPr="00B6375D">
          <w:rPr>
            <w:rStyle w:val="ac"/>
            <w:rFonts w:ascii="Times New Roman" w:hAnsi="Times New Roman" w:hint="eastAsia"/>
            <w:noProof/>
          </w:rPr>
          <w:t>Summary</w:t>
        </w:r>
        <w:r w:rsidRPr="00B6375D">
          <w:rPr>
            <w:rFonts w:hint="eastAsia"/>
            <w:noProof/>
            <w:webHidden/>
          </w:rPr>
          <w:tab/>
        </w:r>
        <w:r w:rsidR="00AB6AD7">
          <w:rPr>
            <w:rFonts w:hint="eastAsia"/>
            <w:noProof/>
            <w:webHidden/>
          </w:rPr>
          <w:t>9</w:t>
        </w:r>
        <w:r w:rsidR="00ED54AB">
          <w:rPr>
            <w:rFonts w:hint="eastAsia"/>
            <w:noProof/>
            <w:webHidden/>
          </w:rPr>
          <w:t>6</w:t>
        </w:r>
      </w:hyperlink>
    </w:p>
    <w:p w:rsidR="00F96B85" w:rsidRPr="00B6375D" w:rsidRDefault="00F96B85" w:rsidP="004C0CA0">
      <w:pPr>
        <w:pStyle w:val="10"/>
        <w:rPr>
          <w:rFonts w:hint="eastAsia"/>
          <w:noProof/>
        </w:rPr>
      </w:pPr>
      <w:hyperlink w:anchor="_Toc384050368" w:history="1">
        <w:r w:rsidRPr="00B6375D">
          <w:rPr>
            <w:rStyle w:val="ac"/>
            <w:rFonts w:hint="eastAsia"/>
            <w:noProof/>
            <w:kern w:val="0"/>
          </w:rPr>
          <w:t>CHAPTER V</w:t>
        </w:r>
        <w:r w:rsidR="00AB6AD7">
          <w:rPr>
            <w:rStyle w:val="ac"/>
            <w:rFonts w:hint="eastAsia"/>
            <w:noProof/>
            <w:kern w:val="0"/>
          </w:rPr>
          <w:t xml:space="preserve"> </w:t>
        </w:r>
        <w:r w:rsidR="00AB6AD7" w:rsidRPr="00AB6AD7">
          <w:rPr>
            <w:rStyle w:val="ac"/>
            <w:rFonts w:hint="eastAsia"/>
            <w:noProof/>
            <w:kern w:val="0"/>
          </w:rPr>
          <w:t>DISCUSSION</w:t>
        </w:r>
        <w:r w:rsidRPr="00B6375D">
          <w:rPr>
            <w:rFonts w:hint="eastAsia"/>
            <w:noProof/>
            <w:webHidden/>
          </w:rPr>
          <w:tab/>
        </w:r>
        <w:r w:rsidR="00AB6AD7">
          <w:rPr>
            <w:rFonts w:hint="eastAsia"/>
            <w:noProof/>
            <w:webHidden/>
          </w:rPr>
          <w:t>9</w:t>
        </w:r>
        <w:r w:rsidR="00AB6790">
          <w:rPr>
            <w:rFonts w:hint="eastAsia"/>
            <w:noProof/>
            <w:webHidden/>
          </w:rPr>
          <w:t>8</w:t>
        </w:r>
      </w:hyperlink>
    </w:p>
    <w:p w:rsidR="00F96B85" w:rsidRPr="00B6375D" w:rsidRDefault="00F96B85">
      <w:pPr>
        <w:pStyle w:val="20"/>
        <w:tabs>
          <w:tab w:val="right" w:leader="dot" w:pos="8302"/>
        </w:tabs>
        <w:rPr>
          <w:rFonts w:hint="eastAsia"/>
          <w:noProof/>
        </w:rPr>
      </w:pPr>
      <w:hyperlink w:anchor="_Toc384050370" w:history="1">
        <w:r w:rsidRPr="00B6375D">
          <w:rPr>
            <w:rStyle w:val="ac"/>
            <w:rFonts w:ascii="Times New Roman" w:hAnsi="Times New Roman" w:hint="eastAsia"/>
            <w:noProof/>
          </w:rPr>
          <w:t>Discussion of the results</w:t>
        </w:r>
        <w:r w:rsidRPr="00B6375D">
          <w:rPr>
            <w:rFonts w:hint="eastAsia"/>
            <w:noProof/>
            <w:webHidden/>
          </w:rPr>
          <w:tab/>
        </w:r>
        <w:r w:rsidR="00AB6AD7">
          <w:rPr>
            <w:rFonts w:hint="eastAsia"/>
            <w:noProof/>
            <w:webHidden/>
          </w:rPr>
          <w:t>9</w:t>
        </w:r>
        <w:r w:rsidR="00AB6790">
          <w:rPr>
            <w:rFonts w:hint="eastAsia"/>
            <w:noProof/>
            <w:webHidden/>
          </w:rPr>
          <w:t>8</w:t>
        </w:r>
      </w:hyperlink>
    </w:p>
    <w:p w:rsidR="00F96B85" w:rsidRPr="00B6375D" w:rsidRDefault="00F96B85">
      <w:pPr>
        <w:pStyle w:val="30"/>
        <w:tabs>
          <w:tab w:val="right" w:leader="dot" w:pos="8302"/>
        </w:tabs>
        <w:rPr>
          <w:rFonts w:hint="eastAsia"/>
          <w:noProof/>
        </w:rPr>
      </w:pPr>
      <w:hyperlink w:anchor="_Toc384050371" w:history="1">
        <w:r w:rsidRPr="00B6375D">
          <w:rPr>
            <w:rStyle w:val="ac"/>
            <w:rFonts w:ascii="Times New Roman" w:hAnsi="Times New Roman" w:hint="eastAsia"/>
            <w:noProof/>
          </w:rPr>
          <w:t>The similar characteristics of occupational aspirations between Czech and Chinese students.</w:t>
        </w:r>
        <w:r w:rsidRPr="00B6375D">
          <w:rPr>
            <w:rFonts w:hint="eastAsia"/>
            <w:noProof/>
            <w:webHidden/>
          </w:rPr>
          <w:tab/>
        </w:r>
        <w:r w:rsidR="00AB6AD7">
          <w:rPr>
            <w:rFonts w:hint="eastAsia"/>
            <w:noProof/>
            <w:webHidden/>
          </w:rPr>
          <w:t>9</w:t>
        </w:r>
        <w:r w:rsidR="00AB6790">
          <w:rPr>
            <w:rFonts w:hint="eastAsia"/>
            <w:noProof/>
            <w:webHidden/>
          </w:rPr>
          <w:t>8</w:t>
        </w:r>
      </w:hyperlink>
    </w:p>
    <w:p w:rsidR="00F96B85" w:rsidRPr="00B6375D" w:rsidRDefault="00F96B85">
      <w:pPr>
        <w:pStyle w:val="30"/>
        <w:tabs>
          <w:tab w:val="right" w:leader="dot" w:pos="8302"/>
        </w:tabs>
        <w:rPr>
          <w:rFonts w:hint="eastAsia"/>
          <w:noProof/>
        </w:rPr>
      </w:pPr>
      <w:hyperlink w:anchor="_Toc384050372" w:history="1">
        <w:r w:rsidRPr="00B6375D">
          <w:rPr>
            <w:rStyle w:val="ac"/>
            <w:rFonts w:ascii="Times New Roman" w:hAnsi="Times New Roman" w:hint="eastAsia"/>
            <w:noProof/>
          </w:rPr>
          <w:t>Discrepancies in the outcome of occupational aspirations between Chinese and Czech group</w:t>
        </w:r>
        <w:r w:rsidRPr="00B6375D">
          <w:rPr>
            <w:rFonts w:hint="eastAsia"/>
            <w:noProof/>
            <w:webHidden/>
          </w:rPr>
          <w:tab/>
        </w:r>
      </w:hyperlink>
      <w:r w:rsidR="00AB6790" w:rsidRPr="00AB6790">
        <w:rPr>
          <w:rFonts w:hint="eastAsia"/>
        </w:rPr>
        <w:t>10</w:t>
      </w:r>
      <w:r w:rsidR="00AB6790">
        <w:rPr>
          <w:rFonts w:hint="eastAsia"/>
        </w:rPr>
        <w:t>1</w:t>
      </w:r>
    </w:p>
    <w:p w:rsidR="00F96B85" w:rsidRPr="00B6375D" w:rsidRDefault="00F96B85">
      <w:pPr>
        <w:pStyle w:val="30"/>
        <w:tabs>
          <w:tab w:val="right" w:leader="dot" w:pos="8302"/>
        </w:tabs>
        <w:rPr>
          <w:rFonts w:hint="eastAsia"/>
          <w:noProof/>
        </w:rPr>
      </w:pPr>
      <w:hyperlink w:anchor="_Toc384050373" w:history="1">
        <w:r w:rsidRPr="00B6375D">
          <w:rPr>
            <w:rStyle w:val="ac"/>
            <w:rFonts w:ascii="Times New Roman" w:hAnsi="Times New Roman" w:hint="eastAsia"/>
            <w:noProof/>
          </w:rPr>
          <w:t>Significant differences in factors which can contribute to the difference in the outcome of occupational aspirations.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_Toc384050373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10</w:t>
        </w:r>
        <w:r w:rsidR="00AB6790">
          <w:rPr>
            <w:rFonts w:hint="eastAsia"/>
            <w:noProof/>
            <w:webHidden/>
          </w:rPr>
          <w:t>3</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74" w:history="1">
        <w:r w:rsidRPr="00B6375D">
          <w:rPr>
            <w:rStyle w:val="ac"/>
            <w:rFonts w:ascii="Times New Roman" w:hAnsi="Times New Roman" w:hint="eastAsia"/>
            <w:noProof/>
          </w:rPr>
          <w:t>Intersection of occupational aspiration and SCCT</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_Toc384050374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10</w:t>
        </w:r>
        <w:r w:rsidR="00AB6790">
          <w:rPr>
            <w:rFonts w:hint="eastAsia"/>
            <w:noProof/>
            <w:webHidden/>
          </w:rPr>
          <w:t>4</w:t>
        </w:r>
        <w:r w:rsidRPr="00B6375D">
          <w:rPr>
            <w:rFonts w:hint="eastAsia"/>
            <w:noProof/>
            <w:webHidden/>
          </w:rPr>
          <w:fldChar w:fldCharType="end"/>
        </w:r>
      </w:hyperlink>
    </w:p>
    <w:p w:rsidR="00F96B85" w:rsidRPr="00B6375D" w:rsidRDefault="00F96B85">
      <w:pPr>
        <w:pStyle w:val="30"/>
        <w:tabs>
          <w:tab w:val="right" w:leader="dot" w:pos="8302"/>
        </w:tabs>
        <w:rPr>
          <w:rFonts w:hint="eastAsia"/>
          <w:noProof/>
        </w:rPr>
      </w:pPr>
      <w:hyperlink w:anchor="_Toc384050375" w:history="1">
        <w:r w:rsidRPr="00B6375D">
          <w:rPr>
            <w:rStyle w:val="ac"/>
            <w:rFonts w:ascii="Times New Roman" w:hAnsi="Times New Roman" w:hint="eastAsia"/>
            <w:noProof/>
          </w:rPr>
          <w:t>Correlations between independent variables and occupational aspirations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_Toc384050375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10</w:t>
        </w:r>
        <w:r w:rsidR="00AB6790">
          <w:rPr>
            <w:rFonts w:hint="eastAsia"/>
            <w:noProof/>
            <w:webHidden/>
          </w:rPr>
          <w:t>5</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76" w:history="1">
        <w:r w:rsidRPr="00B6375D">
          <w:rPr>
            <w:rStyle w:val="ac"/>
            <w:rFonts w:ascii="Times New Roman" w:hAnsi="Times New Roman" w:hint="eastAsia"/>
            <w:noProof/>
          </w:rPr>
          <w:t>Implications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_Toc384050376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w:t>
        </w:r>
        <w:r w:rsidR="00AB6AD7">
          <w:rPr>
            <w:rFonts w:hint="eastAsia"/>
            <w:noProof/>
            <w:webHidden/>
          </w:rPr>
          <w:t>0</w:t>
        </w:r>
        <w:r w:rsidR="00AB6790">
          <w:rPr>
            <w:rFonts w:hint="eastAsia"/>
            <w:noProof/>
            <w:webHidden/>
          </w:rPr>
          <w:t>9</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77" w:history="1">
        <w:r w:rsidRPr="00B6375D">
          <w:rPr>
            <w:rStyle w:val="ac"/>
            <w:rFonts w:ascii="Times New Roman" w:hAnsi="Times New Roman" w:hint="eastAsia"/>
            <w:noProof/>
          </w:rPr>
          <w:t>Limitations and future research</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_Toc384050377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w:t>
        </w:r>
        <w:r w:rsidR="00AB6790">
          <w:rPr>
            <w:rFonts w:hint="eastAsia"/>
            <w:noProof/>
            <w:webHidden/>
          </w:rPr>
          <w:t>11</w:t>
        </w:r>
        <w:r w:rsidRPr="00B6375D">
          <w:rPr>
            <w:rFonts w:hint="eastAsia"/>
            <w:noProof/>
            <w:webHidden/>
          </w:rPr>
          <w:fldChar w:fldCharType="end"/>
        </w:r>
      </w:hyperlink>
    </w:p>
    <w:p w:rsidR="00F96B85" w:rsidRPr="00B6375D" w:rsidRDefault="00F96B85">
      <w:pPr>
        <w:pStyle w:val="20"/>
        <w:tabs>
          <w:tab w:val="right" w:leader="dot" w:pos="8302"/>
        </w:tabs>
        <w:rPr>
          <w:rFonts w:hint="eastAsia"/>
          <w:noProof/>
        </w:rPr>
      </w:pPr>
      <w:hyperlink w:anchor="_Toc384050378" w:history="1">
        <w:r w:rsidRPr="00B6375D">
          <w:rPr>
            <w:rStyle w:val="ac"/>
            <w:rFonts w:ascii="Times New Roman" w:hAnsi="Times New Roman" w:hint="eastAsia"/>
            <w:noProof/>
          </w:rPr>
          <w:t>Conclusion</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_Toc384050378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11</w:t>
        </w:r>
        <w:r w:rsidR="00AB6790">
          <w:rPr>
            <w:rFonts w:hint="eastAsia"/>
            <w:noProof/>
            <w:webHidden/>
          </w:rPr>
          <w:t>3</w:t>
        </w:r>
        <w:r w:rsidRPr="00B6375D">
          <w:rPr>
            <w:rFonts w:hint="eastAsia"/>
            <w:noProof/>
            <w:webHidden/>
          </w:rPr>
          <w:fldChar w:fldCharType="end"/>
        </w:r>
      </w:hyperlink>
    </w:p>
    <w:p w:rsidR="00F96B85" w:rsidRPr="00B6375D" w:rsidRDefault="00F96B85" w:rsidP="004C0CA0">
      <w:pPr>
        <w:pStyle w:val="10"/>
        <w:rPr>
          <w:rFonts w:hint="eastAsia"/>
          <w:noProof/>
        </w:rPr>
      </w:pPr>
      <w:hyperlink w:anchor="_Toc384050379" w:history="1">
        <w:r w:rsidRPr="00B6375D">
          <w:rPr>
            <w:rStyle w:val="ac"/>
            <w:rFonts w:hint="eastAsia"/>
            <w:noProof/>
            <w:kern w:val="0"/>
          </w:rPr>
          <w:t>REFERENCES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_Toc384050379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11</w:t>
        </w:r>
        <w:r w:rsidR="00AB6790">
          <w:rPr>
            <w:rFonts w:hint="eastAsia"/>
            <w:noProof/>
            <w:webHidden/>
          </w:rPr>
          <w:t>5</w:t>
        </w:r>
        <w:r w:rsidRPr="00B6375D">
          <w:rPr>
            <w:rFonts w:hint="eastAsia"/>
            <w:noProof/>
            <w:webHidden/>
          </w:rPr>
          <w:fldChar w:fldCharType="end"/>
        </w:r>
      </w:hyperlink>
    </w:p>
    <w:p w:rsidR="00F96B85" w:rsidRPr="00B6375D" w:rsidRDefault="00F96B85" w:rsidP="004C0CA0">
      <w:pPr>
        <w:pStyle w:val="10"/>
        <w:rPr>
          <w:rFonts w:hint="eastAsia"/>
          <w:noProof/>
        </w:rPr>
      </w:pPr>
      <w:hyperlink w:anchor="_Toc384050380" w:history="1">
        <w:r w:rsidRPr="00B6375D">
          <w:rPr>
            <w:rStyle w:val="ac"/>
            <w:rFonts w:hint="eastAsia"/>
            <w:noProof/>
          </w:rPr>
          <w:t>APPENDIX A: QUEATIONNAIRE IN ENGLISH</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_Toc384050380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13</w:t>
        </w:r>
        <w:r w:rsidR="00AB6790">
          <w:rPr>
            <w:rFonts w:hint="eastAsia"/>
            <w:noProof/>
            <w:webHidden/>
          </w:rPr>
          <w:t>4</w:t>
        </w:r>
        <w:r w:rsidRPr="00B6375D">
          <w:rPr>
            <w:rFonts w:hint="eastAsia"/>
            <w:noProof/>
            <w:webHidden/>
          </w:rPr>
          <w:fldChar w:fldCharType="end"/>
        </w:r>
      </w:hyperlink>
    </w:p>
    <w:p w:rsidR="00A92238" w:rsidRPr="00B6375D" w:rsidRDefault="00F96B85" w:rsidP="004C0CA0">
      <w:pPr>
        <w:pStyle w:val="10"/>
        <w:rPr>
          <w:rStyle w:val="ac"/>
          <w:rFonts w:hint="eastAsia"/>
          <w:noProof/>
        </w:rPr>
      </w:pPr>
      <w:hyperlink w:anchor="_Toc384050381" w:history="1">
        <w:r w:rsidRPr="00B6375D">
          <w:rPr>
            <w:rStyle w:val="ac"/>
            <w:rFonts w:hint="eastAsia"/>
            <w:noProof/>
          </w:rPr>
          <w:t>APPENDIX B: QUEATIONNAIRE IN CZECH</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_Toc384050381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1</w:t>
        </w:r>
        <w:r w:rsidR="00AB6AD7">
          <w:rPr>
            <w:rFonts w:hint="eastAsia"/>
            <w:noProof/>
            <w:webHidden/>
          </w:rPr>
          <w:t>3</w:t>
        </w:r>
        <w:r w:rsidR="00AB6790">
          <w:rPr>
            <w:rFonts w:hint="eastAsia"/>
            <w:noProof/>
            <w:webHidden/>
          </w:rPr>
          <w:t>8</w:t>
        </w:r>
        <w:r w:rsidRPr="00B6375D">
          <w:rPr>
            <w:rFonts w:hint="eastAsia"/>
            <w:noProof/>
            <w:webHidden/>
          </w:rPr>
          <w:fldChar w:fldCharType="end"/>
        </w:r>
      </w:hyperlink>
    </w:p>
    <w:p w:rsidR="00B6375D" w:rsidRPr="00B6375D" w:rsidRDefault="00B6375D" w:rsidP="00B6375D">
      <w:pPr>
        <w:rPr>
          <w:rFonts w:hint="eastAsia"/>
        </w:rPr>
      </w:pPr>
    </w:p>
    <w:p w:rsidR="00B6375D" w:rsidRPr="00B6375D" w:rsidRDefault="00B6375D" w:rsidP="00B6375D">
      <w:pPr>
        <w:rPr>
          <w:rFonts w:hint="eastAsia"/>
        </w:rPr>
      </w:pPr>
    </w:p>
    <w:p w:rsidR="00B6375D" w:rsidRPr="00B6375D" w:rsidRDefault="00B6375D" w:rsidP="00B6375D">
      <w:pPr>
        <w:rPr>
          <w:rFonts w:hint="eastAsia"/>
        </w:rPr>
        <w:sectPr w:rsidR="00B6375D" w:rsidRPr="00B6375D" w:rsidSect="00A92238">
          <w:footerReference w:type="default" r:id="rId8"/>
          <w:pgSz w:w="11906" w:h="16838"/>
          <w:pgMar w:top="1440" w:right="1797" w:bottom="1559" w:left="1797" w:header="851" w:footer="992" w:gutter="0"/>
          <w:pgBorders w:offsetFrom="page">
            <w:bottom w:val="single" w:sz="4" w:space="24" w:color="000000" w:themeColor="text1"/>
          </w:pgBorders>
          <w:pgNumType w:fmt="lowerRoman" w:start="1"/>
          <w:cols w:space="425"/>
          <w:docGrid w:type="lines" w:linePitch="312"/>
        </w:sectPr>
      </w:pPr>
    </w:p>
    <w:p w:rsidR="004C0CA0" w:rsidRPr="00B6375D" w:rsidRDefault="004C0CA0" w:rsidP="004C0CA0">
      <w:pPr>
        <w:pStyle w:val="10"/>
        <w:rPr>
          <w:rFonts w:hint="eastAsia"/>
        </w:rPr>
      </w:pPr>
    </w:p>
    <w:p w:rsidR="00B6375D" w:rsidRPr="00B6375D" w:rsidRDefault="00B6375D" w:rsidP="00B6375D">
      <w:pPr>
        <w:jc w:val="center"/>
        <w:rPr>
          <w:rFonts w:ascii="Times New Roman" w:hAnsi="Times New Roman" w:cs="Times New Roman" w:hint="eastAsia"/>
          <w:sz w:val="24"/>
          <w:szCs w:val="24"/>
        </w:rPr>
      </w:pPr>
      <w:r w:rsidRPr="00B6375D">
        <w:rPr>
          <w:rFonts w:ascii="Times New Roman" w:hAnsi="Times New Roman" w:cs="Times New Roman"/>
          <w:sz w:val="24"/>
          <w:szCs w:val="24"/>
        </w:rPr>
        <w:t>LIST OF TABLES</w:t>
      </w:r>
      <w:r w:rsidR="008350DA">
        <w:rPr>
          <w:rFonts w:ascii="Times New Roman" w:hAnsi="Times New Roman" w:cs="Times New Roman" w:hint="eastAsia"/>
          <w:sz w:val="24"/>
          <w:szCs w:val="24"/>
        </w:rPr>
        <w:t xml:space="preserve"> AND FIGURES</w:t>
      </w:r>
    </w:p>
    <w:p w:rsidR="00B6375D" w:rsidRPr="00B6375D" w:rsidRDefault="00B6375D" w:rsidP="00B6375D">
      <w:pPr>
        <w:jc w:val="center"/>
        <w:rPr>
          <w:rFonts w:ascii="Times New Roman" w:hAnsi="Times New Roman" w:cs="Times New Roman"/>
          <w:sz w:val="24"/>
          <w:szCs w:val="24"/>
        </w:rPr>
      </w:pPr>
    </w:p>
    <w:p w:rsidR="00B6375D" w:rsidRPr="00B6375D" w:rsidRDefault="00B6375D" w:rsidP="00B6375D">
      <w:pPr>
        <w:pStyle w:val="ae"/>
        <w:tabs>
          <w:tab w:val="right" w:leader="dot" w:pos="8302"/>
        </w:tabs>
        <w:ind w:left="840" w:hanging="420"/>
        <w:rPr>
          <w:rFonts w:hint="eastAsia"/>
          <w:noProof/>
        </w:rPr>
      </w:pPr>
      <w:hyperlink w:anchor="_Toc384054031" w:history="1">
        <w:r w:rsidRPr="00B6375D">
          <w:rPr>
            <w:rStyle w:val="ac"/>
            <w:rFonts w:ascii="Times New Roman" w:hAnsi="Times New Roman" w:cs="Times New Roman" w:hint="eastAsia"/>
            <w:noProof/>
          </w:rPr>
          <w:t>Table 1Research Questions, Hypotheses, Variables of Interest, Data Analysis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_Toc384054031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7</w:t>
        </w:r>
        <w:r w:rsidR="00AB6AD7">
          <w:rPr>
            <w:rFonts w:hint="eastAsia"/>
            <w:noProof/>
            <w:webHidden/>
          </w:rPr>
          <w:t>1</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32" w:history="1">
        <w:r w:rsidRPr="00B6375D">
          <w:rPr>
            <w:rStyle w:val="ac"/>
            <w:rFonts w:ascii="Times New Roman" w:hAnsi="Times New Roman" w:cs="Times New Roman" w:hint="eastAsia"/>
            <w:noProof/>
          </w:rPr>
          <w:t>Table 2 Demographic Description of the Pilot Study Sample (N = 40)</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_Toc384054032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7</w:t>
        </w:r>
        <w:r w:rsidR="0090211A">
          <w:rPr>
            <w:rFonts w:hint="eastAsia"/>
            <w:noProof/>
            <w:webHidden/>
          </w:rPr>
          <w:t>4</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33" w:history="1">
        <w:r w:rsidRPr="00B6375D">
          <w:rPr>
            <w:rStyle w:val="ac"/>
            <w:rFonts w:ascii="Times New Roman" w:hAnsi="Times New Roman" w:cs="Times New Roman" w:hint="eastAsia"/>
            <w:noProof/>
          </w:rPr>
          <w:t>Table 3 Pilot Study Instrument Descriptive Statistics (N = 40)</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_Toc384054033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7</w:t>
        </w:r>
        <w:r w:rsidR="0090211A">
          <w:rPr>
            <w:rFonts w:hint="eastAsia"/>
            <w:noProof/>
            <w:webHidden/>
          </w:rPr>
          <w:t>5</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34" w:history="1">
        <w:r w:rsidRPr="00B6375D">
          <w:rPr>
            <w:rStyle w:val="ac"/>
            <w:rFonts w:ascii="Times New Roman" w:hAnsi="Times New Roman" w:cs="Times New Roman" w:hint="eastAsia"/>
            <w:noProof/>
          </w:rPr>
          <w:t>Table</w:t>
        </w:r>
        <w:r w:rsidRPr="00B6375D">
          <w:rPr>
            <w:rStyle w:val="ac"/>
            <w:rFonts w:ascii="Times New Roman" w:hAnsi="Times New Roman" w:cs="Times New Roman" w:hint="eastAsia"/>
            <w:noProof/>
            <w:kern w:val="0"/>
          </w:rPr>
          <w:t xml:space="preserve"> 4</w:t>
        </w:r>
        <w:r w:rsidRPr="00B6375D">
          <w:rPr>
            <w:rStyle w:val="ac"/>
            <w:rFonts w:ascii="Times New Roman" w:hAnsi="Times New Roman" w:cs="Times New Roman" w:hint="eastAsia"/>
            <w:noProof/>
          </w:rPr>
          <w:t xml:space="preserve"> Pilot Study Instrument Reliability Coefficients (N = 40)</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_Toc384054034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7</w:t>
        </w:r>
        <w:r w:rsidR="0090211A">
          <w:rPr>
            <w:rFonts w:hint="eastAsia"/>
            <w:noProof/>
            <w:webHidden/>
          </w:rPr>
          <w:t>5</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35" w:history="1">
        <w:r w:rsidRPr="00B6375D">
          <w:rPr>
            <w:rStyle w:val="ac"/>
            <w:rFonts w:ascii="Times New Roman" w:hAnsi="Times New Roman" w:cs="Times New Roman" w:hint="eastAsia"/>
            <w:iCs/>
            <w:noProof/>
          </w:rPr>
          <w:t>Table</w:t>
        </w:r>
        <w:r w:rsidRPr="00B6375D">
          <w:rPr>
            <w:rStyle w:val="ac"/>
            <w:rFonts w:ascii="Times New Roman" w:hAnsi="Times New Roman" w:cs="Times New Roman" w:hint="eastAsia"/>
            <w:noProof/>
          </w:rPr>
          <w:t xml:space="preserve"> 5</w:t>
        </w:r>
        <w:r w:rsidRPr="00B6375D">
          <w:rPr>
            <w:rStyle w:val="ac"/>
            <w:rFonts w:ascii="Times New Roman" w:hAnsi="Times New Roman" w:cs="Times New Roman" w:hint="eastAsia"/>
            <w:noProof/>
            <w:kern w:val="0"/>
          </w:rPr>
          <w:t xml:space="preserve"> Demographic Description of</w:t>
        </w:r>
        <w:r w:rsidRPr="00B6375D">
          <w:rPr>
            <w:rStyle w:val="ac"/>
            <w:rFonts w:ascii="Times New Roman" w:hAnsi="Times New Roman" w:cs="Times New Roman" w:hint="eastAsia"/>
            <w:iCs/>
            <w:noProof/>
          </w:rPr>
          <w:t xml:space="preserve"> Main Study Sample (N = 174)</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_Toc384054035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7</w:t>
        </w:r>
        <w:r w:rsidR="0090211A">
          <w:rPr>
            <w:rFonts w:hint="eastAsia"/>
            <w:noProof/>
            <w:webHidden/>
          </w:rPr>
          <w:t>8</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36" w:history="1">
        <w:r w:rsidRPr="00B6375D">
          <w:rPr>
            <w:rStyle w:val="ac"/>
            <w:rFonts w:ascii="Times New Roman" w:hAnsi="Times New Roman" w:cs="Times New Roman" w:hint="eastAsia"/>
            <w:iCs/>
            <w:noProof/>
          </w:rPr>
          <w:t>Table</w:t>
        </w:r>
        <w:r w:rsidRPr="00B6375D">
          <w:rPr>
            <w:rStyle w:val="ac"/>
            <w:rFonts w:ascii="Times New Roman" w:hAnsi="Times New Roman" w:cs="Times New Roman" w:hint="eastAsia"/>
            <w:noProof/>
          </w:rPr>
          <w:t xml:space="preserve"> 6</w:t>
        </w:r>
        <w:r w:rsidRPr="00B6375D">
          <w:rPr>
            <w:rStyle w:val="ac"/>
            <w:rFonts w:ascii="Times New Roman" w:hAnsi="Times New Roman" w:cs="Times New Roman" w:hint="eastAsia"/>
            <w:iCs/>
            <w:noProof/>
          </w:rPr>
          <w:t xml:space="preserve"> Hearing-loss Related Information of Main Study Sample (N = 174)</w:t>
        </w:r>
        <w:r w:rsidRPr="00B6375D">
          <w:rPr>
            <w:rFonts w:hint="eastAsia"/>
            <w:noProof/>
            <w:webHidden/>
          </w:rPr>
          <w:tab/>
        </w:r>
        <w:r w:rsidR="00AB6AD7">
          <w:rPr>
            <w:rFonts w:hint="eastAsia"/>
            <w:noProof/>
            <w:webHidden/>
          </w:rPr>
          <w:t>7</w:t>
        </w:r>
        <w:r w:rsidR="0090211A">
          <w:rPr>
            <w:rFonts w:hint="eastAsia"/>
            <w:noProof/>
            <w:webHidden/>
          </w:rPr>
          <w:t>9</w:t>
        </w:r>
      </w:hyperlink>
    </w:p>
    <w:p w:rsidR="00B6375D" w:rsidRPr="00B6375D" w:rsidRDefault="00B6375D" w:rsidP="00B6375D">
      <w:pPr>
        <w:pStyle w:val="ae"/>
        <w:tabs>
          <w:tab w:val="right" w:leader="dot" w:pos="8302"/>
        </w:tabs>
        <w:ind w:left="840" w:hanging="420"/>
        <w:rPr>
          <w:rFonts w:hint="eastAsia"/>
          <w:noProof/>
        </w:rPr>
      </w:pPr>
      <w:hyperlink w:anchor="_Toc384054037" w:history="1">
        <w:r w:rsidRPr="00B6375D">
          <w:rPr>
            <w:rStyle w:val="ac"/>
            <w:rFonts w:ascii="Times New Roman" w:hAnsi="Times New Roman" w:cs="Times New Roman" w:hint="eastAsia"/>
            <w:noProof/>
          </w:rPr>
          <w:t>Table 7 Main Study Instrument Descriptive Statistics for Two Group (N = 174)</w:t>
        </w:r>
        <w:r w:rsidRPr="00B6375D">
          <w:rPr>
            <w:rFonts w:hint="eastAsia"/>
            <w:noProof/>
            <w:webHidden/>
          </w:rPr>
          <w:tab/>
        </w:r>
        <w:r w:rsidR="0090211A">
          <w:rPr>
            <w:rFonts w:hint="eastAsia"/>
            <w:noProof/>
            <w:webHidden/>
          </w:rPr>
          <w:t>81</w:t>
        </w:r>
      </w:hyperlink>
    </w:p>
    <w:p w:rsidR="00B6375D" w:rsidRPr="00B6375D" w:rsidRDefault="00B6375D" w:rsidP="00B6375D">
      <w:pPr>
        <w:pStyle w:val="ae"/>
        <w:tabs>
          <w:tab w:val="right" w:leader="dot" w:pos="8302"/>
        </w:tabs>
        <w:ind w:left="840" w:hanging="420"/>
        <w:rPr>
          <w:rFonts w:hint="eastAsia"/>
          <w:noProof/>
        </w:rPr>
      </w:pPr>
      <w:hyperlink w:anchor="_Toc384054038" w:history="1">
        <w:r w:rsidRPr="00B6375D">
          <w:rPr>
            <w:rStyle w:val="ac"/>
            <w:rFonts w:ascii="Times New Roman" w:hAnsi="Times New Roman" w:cs="Times New Roman" w:hint="eastAsia"/>
            <w:noProof/>
          </w:rPr>
          <w:t>Table 8 Main Study Instrument Reliability Coefficients (N = 40)</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_Toc384054038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90211A">
          <w:rPr>
            <w:rFonts w:hint="eastAsia"/>
            <w:noProof/>
            <w:webHidden/>
          </w:rPr>
          <w:t>1</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39" w:history="1">
        <w:r w:rsidRPr="00B6375D">
          <w:rPr>
            <w:rStyle w:val="ac"/>
            <w:rFonts w:ascii="Times New Roman" w:eastAsia="宋体" w:hAnsi="Times New Roman" w:cs="Times New Roman" w:hint="eastAsia"/>
            <w:noProof/>
          </w:rPr>
          <w:t>Table</w:t>
        </w:r>
        <w:r w:rsidRPr="00B6375D">
          <w:rPr>
            <w:rStyle w:val="ac"/>
            <w:rFonts w:ascii="Times New Roman" w:hAnsi="Times New Roman" w:cs="Times New Roman" w:hint="eastAsia"/>
            <w:noProof/>
          </w:rPr>
          <w:t xml:space="preserve"> 9</w:t>
        </w:r>
        <w:r w:rsidRPr="00B6375D">
          <w:rPr>
            <w:rStyle w:val="ac"/>
            <w:rFonts w:ascii="Times New Roman" w:eastAsia="宋体" w:hAnsi="Times New Roman" w:cs="Times New Roman" w:hint="eastAsia"/>
            <w:noProof/>
          </w:rPr>
          <w:t xml:space="preserve"> Descriptive Statistics of Occupational Aspirations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_Toc384054039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90211A">
          <w:rPr>
            <w:rFonts w:hint="eastAsia"/>
            <w:noProof/>
            <w:webHidden/>
          </w:rPr>
          <w:t>2</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40" w:history="1">
        <w:r w:rsidRPr="00B6375D">
          <w:rPr>
            <w:rStyle w:val="ac"/>
            <w:rFonts w:ascii="Times New Roman" w:eastAsia="宋体" w:hAnsi="Times New Roman" w:cs="Times New Roman" w:hint="eastAsia"/>
            <w:noProof/>
          </w:rPr>
          <w:t>Table</w:t>
        </w:r>
        <w:r w:rsidRPr="00B6375D">
          <w:rPr>
            <w:rStyle w:val="ac"/>
            <w:rFonts w:ascii="Times New Roman" w:hAnsi="Times New Roman" w:cs="Times New Roman" w:hint="eastAsia"/>
            <w:noProof/>
          </w:rPr>
          <w:t xml:space="preserve"> 10</w:t>
        </w:r>
        <w:r w:rsidRPr="00B6375D">
          <w:rPr>
            <w:rStyle w:val="ac"/>
            <w:rFonts w:ascii="Times New Roman" w:eastAsia="宋体" w:hAnsi="Times New Roman" w:cs="Times New Roman" w:hint="eastAsia"/>
            <w:noProof/>
          </w:rPr>
          <w:t xml:space="preserve"> Descriptive Statistics of Occupational Aspirations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_Toc384054040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90211A">
          <w:rPr>
            <w:rFonts w:hint="eastAsia"/>
            <w:noProof/>
            <w:webHidden/>
          </w:rPr>
          <w:t>3</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41" w:history="1">
        <w:r w:rsidRPr="00B6375D">
          <w:rPr>
            <w:rStyle w:val="ac"/>
            <w:rFonts w:ascii="Times New Roman" w:eastAsia="宋体" w:hAnsi="Times New Roman" w:cs="Times New Roman" w:hint="eastAsia"/>
            <w:noProof/>
          </w:rPr>
          <w:t xml:space="preserve">Table </w:t>
        </w:r>
        <w:r w:rsidRPr="00B6375D">
          <w:rPr>
            <w:rStyle w:val="ac"/>
            <w:rFonts w:ascii="Times New Roman" w:hAnsi="Times New Roman" w:cs="Times New Roman" w:hint="eastAsia"/>
            <w:noProof/>
          </w:rPr>
          <w:t>11</w:t>
        </w:r>
        <w:r w:rsidRPr="00B6375D">
          <w:rPr>
            <w:rStyle w:val="ac"/>
            <w:rFonts w:ascii="Times New Roman" w:eastAsia="宋体" w:hAnsi="Times New Roman" w:cs="Times New Roman" w:hint="eastAsia"/>
            <w:noProof/>
          </w:rPr>
          <w:t xml:space="preserve"> Frequencies for Occupational Aspirations</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_Toc384054041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90211A">
          <w:rPr>
            <w:rFonts w:hint="eastAsia"/>
            <w:noProof/>
            <w:webHidden/>
          </w:rPr>
          <w:t>6</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42" w:history="1">
        <w:r w:rsidRPr="00B6375D">
          <w:rPr>
            <w:rStyle w:val="ac"/>
            <w:rFonts w:ascii="Times New Roman" w:hAnsi="Times New Roman" w:cs="Times New Roman" w:hint="eastAsia"/>
            <w:iCs/>
            <w:noProof/>
          </w:rPr>
          <w:t>Table</w:t>
        </w:r>
        <w:r w:rsidRPr="00B6375D">
          <w:rPr>
            <w:rStyle w:val="ac"/>
            <w:rFonts w:hint="eastAsia"/>
            <w:noProof/>
          </w:rPr>
          <w:t xml:space="preserve"> </w:t>
        </w:r>
        <w:r w:rsidRPr="00B6375D">
          <w:rPr>
            <w:rStyle w:val="ac"/>
            <w:rFonts w:ascii="Times New Roman" w:hAnsi="Times New Roman" w:cs="Times New Roman" w:hint="eastAsia"/>
            <w:noProof/>
          </w:rPr>
          <w:t>12</w:t>
        </w:r>
        <w:r w:rsidRPr="00B6375D">
          <w:rPr>
            <w:rStyle w:val="ac"/>
            <w:rFonts w:ascii="Times New Roman" w:hAnsi="Times New Roman" w:cs="Times New Roman" w:hint="eastAsia"/>
            <w:iCs/>
            <w:noProof/>
          </w:rPr>
          <w:t xml:space="preserve"> Means and Standard Deviations of Three Scales Total Scores by Two Group</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_Toc384054042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90211A">
          <w:rPr>
            <w:rFonts w:hint="eastAsia"/>
            <w:noProof/>
            <w:webHidden/>
          </w:rPr>
          <w:t>8</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43" w:history="1">
        <w:r w:rsidRPr="00B6375D">
          <w:rPr>
            <w:rStyle w:val="ac"/>
            <w:rFonts w:ascii="Times New Roman" w:eastAsia="宋体" w:hAnsi="Times New Roman" w:cs="Times New Roman" w:hint="eastAsia"/>
            <w:noProof/>
          </w:rPr>
          <w:t xml:space="preserve">Table </w:t>
        </w:r>
        <w:r w:rsidRPr="00B6375D">
          <w:rPr>
            <w:rStyle w:val="ac"/>
            <w:rFonts w:ascii="Times New Roman" w:hAnsi="Times New Roman" w:cs="Times New Roman" w:hint="eastAsia"/>
            <w:noProof/>
          </w:rPr>
          <w:t>13</w:t>
        </w:r>
        <w:r w:rsidRPr="00B6375D">
          <w:rPr>
            <w:rStyle w:val="ac"/>
            <w:rFonts w:ascii="Times New Roman" w:eastAsia="宋体" w:hAnsi="Times New Roman" w:cs="Times New Roman" w:hint="eastAsia"/>
            <w:noProof/>
          </w:rPr>
          <w:t xml:space="preserve"> Work Experience and Plan of Students with Hearing Impairment</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_Toc384054043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90211A">
          <w:rPr>
            <w:rFonts w:hint="eastAsia"/>
            <w:noProof/>
            <w:webHidden/>
          </w:rPr>
          <w:t>8</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44" w:history="1">
        <w:r w:rsidRPr="00B6375D">
          <w:rPr>
            <w:rStyle w:val="ac"/>
            <w:rFonts w:ascii="Times New Roman" w:eastAsia="宋体" w:hAnsi="Times New Roman" w:cs="Times New Roman" w:hint="eastAsia"/>
            <w:noProof/>
          </w:rPr>
          <w:t>Table</w:t>
        </w:r>
        <w:r w:rsidRPr="00B6375D">
          <w:rPr>
            <w:rStyle w:val="ac"/>
            <w:rFonts w:hint="eastAsia"/>
            <w:noProof/>
          </w:rPr>
          <w:t xml:space="preserve"> </w:t>
        </w:r>
        <w:r w:rsidRPr="00B6375D">
          <w:rPr>
            <w:rStyle w:val="ac"/>
            <w:rFonts w:ascii="Times New Roman" w:hAnsi="Times New Roman" w:cs="Times New Roman" w:hint="eastAsia"/>
            <w:noProof/>
          </w:rPr>
          <w:t>14</w:t>
        </w:r>
        <w:r w:rsidRPr="00B6375D">
          <w:rPr>
            <w:rStyle w:val="ac"/>
            <w:rFonts w:ascii="Times New Roman" w:eastAsia="宋体" w:hAnsi="Times New Roman" w:cs="Times New Roman" w:hint="eastAsia"/>
            <w:noProof/>
          </w:rPr>
          <w:t xml:space="preserve"> The Way of Seeking Work of Students with Hearing Impairment</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_Toc384054044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8</w:t>
        </w:r>
        <w:r w:rsidR="0090211A">
          <w:rPr>
            <w:rFonts w:hint="eastAsia"/>
            <w:noProof/>
            <w:webHidden/>
          </w:rPr>
          <w:t>9</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4045" w:history="1">
        <w:r w:rsidRPr="00B6375D">
          <w:rPr>
            <w:rStyle w:val="ac"/>
            <w:rFonts w:ascii="Times New Roman" w:hAnsi="Times New Roman" w:cs="Times New Roman" w:hint="eastAsia"/>
            <w:noProof/>
            <w:kern w:val="0"/>
          </w:rPr>
          <w:t>Table</w:t>
        </w:r>
        <w:r w:rsidRPr="00B6375D">
          <w:rPr>
            <w:rStyle w:val="ac"/>
            <w:rFonts w:hint="eastAsia"/>
            <w:noProof/>
          </w:rPr>
          <w:t xml:space="preserve"> </w:t>
        </w:r>
        <w:r w:rsidRPr="00B6375D">
          <w:rPr>
            <w:rStyle w:val="ac"/>
            <w:rFonts w:ascii="Times New Roman" w:hAnsi="Times New Roman" w:cs="Times New Roman" w:hint="eastAsia"/>
            <w:noProof/>
          </w:rPr>
          <w:t>15</w:t>
        </w:r>
        <w:r w:rsidRPr="00B6375D">
          <w:rPr>
            <w:rStyle w:val="ac"/>
            <w:rFonts w:ascii="Times New Roman" w:hAnsi="Times New Roman" w:cs="Times New Roman" w:hint="eastAsia"/>
            <w:noProof/>
            <w:kern w:val="0"/>
          </w:rPr>
          <w:t xml:space="preserve"> Correlation Analysis between Variables</w:t>
        </w:r>
        <w:r w:rsidRPr="00B6375D">
          <w:rPr>
            <w:rFonts w:hint="eastAsia"/>
            <w:noProof/>
            <w:webHidden/>
          </w:rPr>
          <w:tab/>
        </w:r>
        <w:r w:rsidR="0090211A">
          <w:rPr>
            <w:rFonts w:hint="eastAsia"/>
            <w:noProof/>
            <w:webHidden/>
          </w:rPr>
          <w:t>91</w:t>
        </w:r>
      </w:hyperlink>
    </w:p>
    <w:p w:rsidR="00B6375D" w:rsidRPr="00B6375D" w:rsidRDefault="00B6375D" w:rsidP="00B6375D">
      <w:pPr>
        <w:ind w:firstLineChars="200" w:firstLine="420"/>
      </w:pPr>
      <w:hyperlink w:anchor="_Toc384054046" w:history="1">
        <w:r w:rsidRPr="00B6375D">
          <w:rPr>
            <w:rStyle w:val="ac"/>
            <w:rFonts w:ascii="Times New Roman" w:hAnsi="Times New Roman" w:cs="Times New Roman" w:hint="eastAsia"/>
            <w:noProof/>
            <w:kern w:val="0"/>
          </w:rPr>
          <w:t>Table</w:t>
        </w:r>
        <w:r w:rsidRPr="00B6375D">
          <w:rPr>
            <w:rStyle w:val="ac"/>
            <w:rFonts w:hint="eastAsia"/>
            <w:noProof/>
          </w:rPr>
          <w:t xml:space="preserve"> </w:t>
        </w:r>
        <w:r w:rsidRPr="00B6375D">
          <w:rPr>
            <w:rStyle w:val="ac"/>
            <w:rFonts w:ascii="Times New Roman" w:hAnsi="Times New Roman" w:cs="Times New Roman" w:hint="eastAsia"/>
            <w:noProof/>
          </w:rPr>
          <w:t>16</w:t>
        </w:r>
        <w:r w:rsidRPr="00B6375D">
          <w:rPr>
            <w:rStyle w:val="ac"/>
            <w:rFonts w:ascii="Times New Roman" w:hAnsi="Times New Roman" w:cs="Times New Roman" w:hint="eastAsia"/>
            <w:noProof/>
            <w:kern w:val="0"/>
          </w:rPr>
          <w:t xml:space="preserve"> Regression Analyses</w:t>
        </w:r>
        <w:r>
          <w:rPr>
            <w:rStyle w:val="ac"/>
            <w:rFonts w:ascii="Times New Roman" w:hAnsi="Times New Roman" w:cs="Times New Roman" w:hint="eastAsia"/>
            <w:noProof/>
            <w:kern w:val="0"/>
          </w:rPr>
          <w:t xml:space="preserve">                                    </w:t>
        </w:r>
        <w:r w:rsidRPr="00B6375D">
          <w:rPr>
            <w:rStyle w:val="ac"/>
            <w:rFonts w:ascii="Times New Roman" w:hAnsi="Times New Roman" w:cs="Times New Roman" w:hint="eastAsia"/>
            <w:noProof/>
            <w:kern w:val="0"/>
          </w:rPr>
          <w:t xml:space="preserve">           </w:t>
        </w:r>
        <w:r w:rsidRPr="00B6375D">
          <w:rPr>
            <w:rFonts w:hint="eastAsia"/>
            <w:noProof/>
            <w:webHidden/>
          </w:rPr>
          <w:tab/>
        </w:r>
        <w:r>
          <w:rPr>
            <w:rFonts w:hint="eastAsia"/>
            <w:noProof/>
            <w:webHidden/>
          </w:rPr>
          <w:t xml:space="preserve"> </w:t>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_Toc384054046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9</w:t>
        </w:r>
        <w:r w:rsidR="0090211A">
          <w:rPr>
            <w:rFonts w:hint="eastAsia"/>
            <w:noProof/>
            <w:webHidden/>
          </w:rPr>
          <w:t>3</w:t>
        </w:r>
        <w:r w:rsidRPr="00B6375D">
          <w:rPr>
            <w:rFonts w:hint="eastAsia"/>
            <w:noProof/>
            <w:webHidden/>
          </w:rPr>
          <w:fldChar w:fldCharType="end"/>
        </w:r>
      </w:hyperlink>
      <w:r w:rsidRPr="00B6375D">
        <w:rPr>
          <w:sz w:val="28"/>
          <w:szCs w:val="28"/>
        </w:rPr>
        <w:fldChar w:fldCharType="begin"/>
      </w:r>
      <w:r w:rsidRPr="00B6375D">
        <w:rPr>
          <w:sz w:val="28"/>
          <w:szCs w:val="28"/>
        </w:rPr>
        <w:instrText xml:space="preserve"> </w:instrText>
      </w:r>
      <w:r w:rsidRPr="00B6375D">
        <w:rPr>
          <w:rFonts w:hint="eastAsia"/>
          <w:sz w:val="28"/>
          <w:szCs w:val="28"/>
        </w:rPr>
        <w:instrText>TOC \h \z \c "</w:instrText>
      </w:r>
      <w:r w:rsidRPr="00B6375D">
        <w:rPr>
          <w:rFonts w:hint="eastAsia"/>
          <w:sz w:val="28"/>
          <w:szCs w:val="28"/>
        </w:rPr>
        <w:instrText>表格</w:instrText>
      </w:r>
      <w:r w:rsidRPr="00B6375D">
        <w:rPr>
          <w:rFonts w:hint="eastAsia"/>
          <w:sz w:val="28"/>
          <w:szCs w:val="28"/>
        </w:rPr>
        <w:instrText>"</w:instrText>
      </w:r>
      <w:r w:rsidRPr="00B6375D">
        <w:rPr>
          <w:sz w:val="28"/>
          <w:szCs w:val="28"/>
        </w:rPr>
        <w:instrText xml:space="preserve"> </w:instrText>
      </w:r>
      <w:r w:rsidRPr="00B6375D">
        <w:rPr>
          <w:sz w:val="28"/>
          <w:szCs w:val="28"/>
        </w:rPr>
        <w:fldChar w:fldCharType="separate"/>
      </w:r>
    </w:p>
    <w:p w:rsidR="00B6375D" w:rsidRPr="00B6375D" w:rsidRDefault="00B6375D" w:rsidP="00B6375D">
      <w:pPr>
        <w:pStyle w:val="ae"/>
        <w:tabs>
          <w:tab w:val="right" w:leader="dot" w:pos="8302"/>
        </w:tabs>
        <w:ind w:left="840" w:hanging="420"/>
        <w:rPr>
          <w:rFonts w:hint="eastAsia"/>
          <w:noProof/>
        </w:rPr>
      </w:pPr>
      <w:hyperlink w:anchor="_Toc384053841" w:history="1">
        <w:r w:rsidRPr="00B6375D">
          <w:rPr>
            <w:rStyle w:val="ac"/>
            <w:rFonts w:hint="eastAsia"/>
            <w:noProof/>
          </w:rPr>
          <w:t>Figure 1Mediating Model of CDSE-SF between POB and Occupational Aspiration</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_Toc384053841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9</w:t>
        </w:r>
        <w:r w:rsidR="0090211A">
          <w:rPr>
            <w:rFonts w:hint="eastAsia"/>
            <w:noProof/>
            <w:webHidden/>
          </w:rPr>
          <w:t>5</w:t>
        </w:r>
        <w:r w:rsidRPr="00B6375D">
          <w:rPr>
            <w:rFonts w:hint="eastAsia"/>
            <w:noProof/>
            <w:webHidden/>
          </w:rPr>
          <w:fldChar w:fldCharType="end"/>
        </w:r>
      </w:hyperlink>
    </w:p>
    <w:p w:rsidR="00B6375D" w:rsidRPr="00B6375D" w:rsidRDefault="00B6375D" w:rsidP="00B6375D">
      <w:pPr>
        <w:pStyle w:val="ae"/>
        <w:tabs>
          <w:tab w:val="right" w:leader="dot" w:pos="8302"/>
        </w:tabs>
        <w:ind w:left="840" w:hanging="420"/>
        <w:rPr>
          <w:rFonts w:hint="eastAsia"/>
          <w:noProof/>
        </w:rPr>
      </w:pPr>
      <w:hyperlink w:anchor="_Toc384053842" w:history="1">
        <w:r w:rsidRPr="00B6375D">
          <w:rPr>
            <w:rStyle w:val="ac"/>
            <w:rFonts w:ascii="Times New Roman" w:hAnsi="Times New Roman" w:cs="Times New Roman" w:hint="eastAsia"/>
            <w:noProof/>
          </w:rPr>
          <w:t>Figure 2 Mediating Model of CDSE-SF between PFS and Occupational Aspiration</w:t>
        </w:r>
        <w:r w:rsidRPr="00B6375D">
          <w:rPr>
            <w:rFonts w:hint="eastAsia"/>
            <w:noProof/>
            <w:webHidden/>
          </w:rPr>
          <w:tab/>
        </w:r>
        <w:r w:rsidRPr="00B6375D">
          <w:rPr>
            <w:rFonts w:hint="eastAsia"/>
            <w:noProof/>
            <w:webHidden/>
          </w:rPr>
          <w:fldChar w:fldCharType="begin"/>
        </w:r>
        <w:r w:rsidRPr="00B6375D">
          <w:rPr>
            <w:rFonts w:hint="eastAsia"/>
            <w:noProof/>
            <w:webHidden/>
          </w:rPr>
          <w:instrText xml:space="preserve"> </w:instrText>
        </w:r>
        <w:r w:rsidRPr="00B6375D">
          <w:rPr>
            <w:noProof/>
            <w:webHidden/>
          </w:rPr>
          <w:instrText>PAGEREF _Toc384053842 \h</w:instrText>
        </w:r>
        <w:r w:rsidRPr="00B6375D">
          <w:rPr>
            <w:rFonts w:hint="eastAsia"/>
            <w:noProof/>
            <w:webHidden/>
          </w:rPr>
          <w:instrText xml:space="preserve"> </w:instrText>
        </w:r>
        <w:r w:rsidRPr="00B6375D">
          <w:rPr>
            <w:rFonts w:hint="eastAsia"/>
            <w:noProof/>
            <w:webHidden/>
          </w:rPr>
        </w:r>
        <w:r w:rsidRPr="00B6375D">
          <w:rPr>
            <w:rFonts w:hint="eastAsia"/>
            <w:noProof/>
            <w:webHidden/>
          </w:rPr>
          <w:fldChar w:fldCharType="separate"/>
        </w:r>
        <w:r w:rsidRPr="00B6375D">
          <w:rPr>
            <w:rFonts w:hint="eastAsia"/>
            <w:noProof/>
            <w:webHidden/>
          </w:rPr>
          <w:t>9</w:t>
        </w:r>
        <w:r w:rsidR="0090211A">
          <w:rPr>
            <w:rFonts w:hint="eastAsia"/>
            <w:noProof/>
            <w:webHidden/>
          </w:rPr>
          <w:t>6</w:t>
        </w:r>
        <w:r w:rsidRPr="00B6375D">
          <w:rPr>
            <w:rFonts w:hint="eastAsia"/>
            <w:noProof/>
            <w:webHidden/>
          </w:rPr>
          <w:fldChar w:fldCharType="end"/>
        </w:r>
      </w:hyperlink>
    </w:p>
    <w:p w:rsidR="00B6375D" w:rsidRPr="00B6375D" w:rsidRDefault="00B6375D" w:rsidP="00B6375D">
      <w:pPr>
        <w:rPr>
          <w:rFonts w:hint="eastAsia"/>
        </w:rPr>
      </w:pPr>
      <w:r w:rsidRPr="00B6375D">
        <w:rPr>
          <w:sz w:val="28"/>
          <w:szCs w:val="28"/>
        </w:rPr>
        <w:fldChar w:fldCharType="end"/>
      </w:r>
    </w:p>
    <w:p w:rsidR="008350DA" w:rsidRDefault="008350DA" w:rsidP="00B6375D">
      <w:pPr>
        <w:rPr>
          <w:rFonts w:hint="eastAsia"/>
        </w:rPr>
        <w:sectPr w:rsidR="008350DA" w:rsidSect="008350DA">
          <w:footerReference w:type="default" r:id="rId9"/>
          <w:pgSz w:w="11906" w:h="16838"/>
          <w:pgMar w:top="1440" w:right="1797" w:bottom="1559" w:left="1797" w:header="851" w:footer="992" w:gutter="0"/>
          <w:pgBorders w:offsetFrom="page">
            <w:bottom w:val="single" w:sz="4" w:space="24" w:color="000000" w:themeColor="text1"/>
          </w:pgBorders>
          <w:pgNumType w:fmt="upperRoman"/>
          <w:cols w:space="425"/>
          <w:docGrid w:type="lines" w:linePitch="312"/>
        </w:sectPr>
      </w:pPr>
    </w:p>
    <w:p w:rsidR="002D0BE5" w:rsidRPr="008350DA" w:rsidRDefault="00F96B85" w:rsidP="008350DA">
      <w:pPr>
        <w:pStyle w:val="10"/>
        <w:rPr>
          <w:rFonts w:eastAsia="宋体"/>
          <w:b/>
          <w:bCs/>
          <w:kern w:val="32"/>
          <w:sz w:val="28"/>
          <w:szCs w:val="28"/>
          <w:lang w:eastAsia="en-US"/>
        </w:rPr>
      </w:pPr>
      <w:r>
        <w:rPr>
          <w:sz w:val="28"/>
          <w:szCs w:val="28"/>
        </w:rPr>
        <w:lastRenderedPageBreak/>
        <w:fldChar w:fldCharType="end"/>
      </w:r>
      <w:bookmarkStart w:id="1" w:name="_Toc384050301"/>
      <w:r w:rsidR="002D0BE5" w:rsidRPr="008350DA">
        <w:rPr>
          <w:rFonts w:eastAsia="宋体"/>
          <w:b/>
          <w:bCs/>
          <w:kern w:val="32"/>
          <w:sz w:val="28"/>
          <w:szCs w:val="28"/>
          <w:lang w:eastAsia="en-US"/>
        </w:rPr>
        <w:t>CHAPTER I</w:t>
      </w:r>
      <w:bookmarkEnd w:id="1"/>
    </w:p>
    <w:p w:rsidR="002D0BE5" w:rsidRPr="00642C5F" w:rsidRDefault="002D0BE5" w:rsidP="00642C5F">
      <w:pPr>
        <w:pStyle w:val="1"/>
        <w:rPr>
          <w:sz w:val="28"/>
          <w:szCs w:val="28"/>
        </w:rPr>
      </w:pPr>
      <w:bookmarkStart w:id="2" w:name="_Toc384050302"/>
      <w:r w:rsidRPr="00642C5F">
        <w:rPr>
          <w:sz w:val="28"/>
          <w:szCs w:val="28"/>
        </w:rPr>
        <w:t>INTRODUCTION</w:t>
      </w:r>
      <w:bookmarkEnd w:id="2"/>
    </w:p>
    <w:p w:rsidR="002D0BE5" w:rsidRPr="002755C9" w:rsidRDefault="002D0BE5" w:rsidP="002D0BE5">
      <w:pPr>
        <w:autoSpaceDE w:val="0"/>
        <w:autoSpaceDN w:val="0"/>
        <w:adjustRightInd w:val="0"/>
        <w:spacing w:line="360" w:lineRule="auto"/>
        <w:ind w:left="480"/>
        <w:jc w:val="center"/>
        <w:rPr>
          <w:rFonts w:ascii="Times New Roman" w:hAnsi="Times New Roman" w:cs="Times New Roman"/>
          <w:b/>
          <w:sz w:val="28"/>
          <w:szCs w:val="28"/>
        </w:rPr>
      </w:pPr>
    </w:p>
    <w:p w:rsidR="00324E1C" w:rsidRPr="002755C9" w:rsidRDefault="00324E1C" w:rsidP="00324E1C">
      <w:pPr>
        <w:pStyle w:val="Default"/>
        <w:spacing w:line="360" w:lineRule="auto"/>
        <w:ind w:firstLineChars="150" w:firstLine="360"/>
        <w:jc w:val="both"/>
        <w:rPr>
          <w:color w:val="auto"/>
          <w:kern w:val="2"/>
        </w:rPr>
      </w:pPr>
      <w:bookmarkStart w:id="3" w:name="OLE_LINK65"/>
      <w:r w:rsidRPr="002755C9">
        <w:rPr>
          <w:color w:val="auto"/>
          <w:kern w:val="2"/>
        </w:rPr>
        <w:t xml:space="preserve">Teenagers’ occupational aspirations are a critical ingredient for achievement in occupational outcomes and play an important role in the transition from school to employment. </w:t>
      </w:r>
      <w:bookmarkEnd w:id="3"/>
      <w:r w:rsidRPr="002755C9">
        <w:rPr>
          <w:color w:val="auto"/>
          <w:kern w:val="2"/>
        </w:rPr>
        <w:t xml:space="preserve">Despite an </w:t>
      </w:r>
      <w:r w:rsidRPr="002755C9">
        <w:rPr>
          <w:color w:val="auto"/>
        </w:rPr>
        <w:t>abundance of research</w:t>
      </w:r>
      <w:r>
        <w:rPr>
          <w:rFonts w:hint="eastAsia"/>
          <w:color w:val="auto"/>
        </w:rPr>
        <w:t>es</w:t>
      </w:r>
      <w:r w:rsidRPr="002755C9">
        <w:rPr>
          <w:color w:val="auto"/>
        </w:rPr>
        <w:t xml:space="preserve"> focus on analyzing adolescents’ occupational aspirations, and examining these relationships among person factors (e.g. age, gender, academic ability, work experience, etc.), contextual factors (e.g. family support, social support, contextual barriers, etc.) and occupational aspirations; </w:t>
      </w:r>
      <w:r>
        <w:rPr>
          <w:rFonts w:hint="eastAsia"/>
          <w:color w:val="auto"/>
        </w:rPr>
        <w:t xml:space="preserve">most of </w:t>
      </w:r>
      <w:r>
        <w:rPr>
          <w:color w:val="auto"/>
        </w:rPr>
        <w:t>the</w:t>
      </w:r>
      <w:r w:rsidRPr="002755C9">
        <w:rPr>
          <w:color w:val="auto"/>
        </w:rPr>
        <w:t xml:space="preserve"> studies are focusing on people without disabilities. Only a</w:t>
      </w:r>
      <w:r>
        <w:rPr>
          <w:rFonts w:hint="eastAsia"/>
          <w:color w:val="auto"/>
        </w:rPr>
        <w:t>n</w:t>
      </w:r>
      <w:r w:rsidRPr="002755C9">
        <w:rPr>
          <w:color w:val="auto"/>
        </w:rPr>
        <w:t xml:space="preserve"> </w:t>
      </w:r>
      <w:r>
        <w:rPr>
          <w:rFonts w:hint="eastAsia"/>
          <w:color w:val="auto"/>
        </w:rPr>
        <w:t>extremely limited</w:t>
      </w:r>
      <w:r w:rsidRPr="002755C9">
        <w:rPr>
          <w:color w:val="auto"/>
        </w:rPr>
        <w:t xml:space="preserve"> </w:t>
      </w:r>
      <w:r>
        <w:rPr>
          <w:rFonts w:hint="eastAsia"/>
          <w:color w:val="auto"/>
        </w:rPr>
        <w:t xml:space="preserve">number of </w:t>
      </w:r>
      <w:r w:rsidRPr="002755C9">
        <w:rPr>
          <w:color w:val="auto"/>
        </w:rPr>
        <w:t>studies involve people with disabilities, and no stud</w:t>
      </w:r>
      <w:r>
        <w:rPr>
          <w:rFonts w:hint="eastAsia"/>
          <w:color w:val="auto"/>
        </w:rPr>
        <w:t>y</w:t>
      </w:r>
      <w:r w:rsidRPr="002755C9">
        <w:rPr>
          <w:color w:val="auto"/>
        </w:rPr>
        <w:t xml:space="preserve"> pay</w:t>
      </w:r>
      <w:r>
        <w:rPr>
          <w:rFonts w:hint="eastAsia"/>
          <w:color w:val="auto"/>
        </w:rPr>
        <w:t>s</w:t>
      </w:r>
      <w:r w:rsidRPr="002755C9">
        <w:rPr>
          <w:color w:val="auto"/>
        </w:rPr>
        <w:t xml:space="preserve"> attention to the occupational aspiration of students with hearing impairment, especially comparing the discrepancy of occupational aspirations between two different social cultural contexts. On the other hand, even though the SCCT model was widely applied to career interest, preference, goal, and choice, </w:t>
      </w:r>
      <w:r>
        <w:rPr>
          <w:rFonts w:hint="eastAsia"/>
          <w:color w:val="auto"/>
          <w:kern w:val="2"/>
        </w:rPr>
        <w:t xml:space="preserve">thus </w:t>
      </w:r>
      <w:r w:rsidRPr="002755C9">
        <w:rPr>
          <w:color w:val="auto"/>
          <w:kern w:val="2"/>
        </w:rPr>
        <w:t xml:space="preserve">a lot of empirical studies in vocational psychology </w:t>
      </w:r>
      <w:r>
        <w:rPr>
          <w:rFonts w:hint="eastAsia"/>
          <w:color w:val="auto"/>
          <w:kern w:val="2"/>
        </w:rPr>
        <w:t xml:space="preserve">have been completed </w:t>
      </w:r>
      <w:r w:rsidRPr="002755C9">
        <w:rPr>
          <w:color w:val="auto"/>
          <w:kern w:val="2"/>
        </w:rPr>
        <w:t xml:space="preserve">over the past two decades; however it </w:t>
      </w:r>
      <w:r>
        <w:rPr>
          <w:rFonts w:hint="eastAsia"/>
          <w:color w:val="auto"/>
          <w:kern w:val="2"/>
        </w:rPr>
        <w:t>has</w:t>
      </w:r>
      <w:r w:rsidRPr="002755C9">
        <w:rPr>
          <w:color w:val="auto"/>
          <w:kern w:val="2"/>
        </w:rPr>
        <w:t xml:space="preserve"> not</w:t>
      </w:r>
      <w:r>
        <w:rPr>
          <w:rFonts w:hint="eastAsia"/>
          <w:color w:val="auto"/>
          <w:kern w:val="2"/>
        </w:rPr>
        <w:t xml:space="preserve"> been</w:t>
      </w:r>
      <w:r w:rsidRPr="002755C9">
        <w:rPr>
          <w:color w:val="auto"/>
          <w:kern w:val="2"/>
        </w:rPr>
        <w:t xml:space="preserve"> used to understand the development of occupational aspiration. </w:t>
      </w:r>
      <w:r w:rsidRPr="002755C9">
        <w:rPr>
          <w:color w:val="auto"/>
        </w:rPr>
        <w:t>Therefore, more stud</w:t>
      </w:r>
      <w:r>
        <w:rPr>
          <w:rFonts w:hint="eastAsia"/>
          <w:color w:val="auto"/>
        </w:rPr>
        <w:t>ies</w:t>
      </w:r>
      <w:r w:rsidRPr="002755C9">
        <w:rPr>
          <w:color w:val="auto"/>
        </w:rPr>
        <w:t xml:space="preserve"> </w:t>
      </w:r>
      <w:r>
        <w:rPr>
          <w:rFonts w:hint="eastAsia"/>
          <w:color w:val="auto"/>
        </w:rPr>
        <w:t>are</w:t>
      </w:r>
      <w:r w:rsidRPr="002755C9">
        <w:rPr>
          <w:color w:val="auto"/>
        </w:rPr>
        <w:t xml:space="preserve"> needed to explore the occupational aspiration of students with hearing impairment, in particular, between two different social cultural contexts.</w:t>
      </w:r>
    </w:p>
    <w:p w:rsidR="002D0BE5" w:rsidRPr="002755C9" w:rsidRDefault="002D0BE5" w:rsidP="002D0BE5">
      <w:pPr>
        <w:autoSpaceDE w:val="0"/>
        <w:autoSpaceDN w:val="0"/>
        <w:adjustRightInd w:val="0"/>
        <w:spacing w:line="360" w:lineRule="auto"/>
        <w:ind w:left="480"/>
        <w:jc w:val="left"/>
        <w:rPr>
          <w:rFonts w:ascii="Times New Roman" w:hAnsi="Times New Roman" w:cs="Times New Roman"/>
          <w:kern w:val="0"/>
          <w:sz w:val="24"/>
          <w:szCs w:val="24"/>
        </w:rPr>
      </w:pPr>
    </w:p>
    <w:p w:rsidR="002D0BE5" w:rsidRPr="00642C5F" w:rsidRDefault="002D0BE5" w:rsidP="00642C5F">
      <w:pPr>
        <w:pStyle w:val="2"/>
        <w:jc w:val="center"/>
        <w:rPr>
          <w:rFonts w:ascii="Times New Roman" w:hAnsi="Times New Roman"/>
          <w:b w:val="0"/>
          <w:sz w:val="28"/>
          <w:szCs w:val="28"/>
        </w:rPr>
      </w:pPr>
      <w:bookmarkStart w:id="4" w:name="_Toc384050303"/>
      <w:r w:rsidRPr="00642C5F">
        <w:rPr>
          <w:rFonts w:ascii="Times New Roman" w:hAnsi="Times New Roman"/>
          <w:b w:val="0"/>
          <w:sz w:val="28"/>
          <w:szCs w:val="28"/>
        </w:rPr>
        <w:t>Introduction to the problem</w:t>
      </w:r>
      <w:bookmarkEnd w:id="4"/>
    </w:p>
    <w:p w:rsidR="002D0BE5" w:rsidRPr="002755C9" w:rsidRDefault="002D0BE5" w:rsidP="002D0BE5">
      <w:pPr>
        <w:pStyle w:val="Default"/>
        <w:spacing w:line="360" w:lineRule="auto"/>
        <w:ind w:firstLineChars="200" w:firstLine="480"/>
        <w:jc w:val="both"/>
        <w:rPr>
          <w:color w:val="auto"/>
          <w:kern w:val="2"/>
        </w:rPr>
      </w:pPr>
      <w:r w:rsidRPr="002755C9">
        <w:rPr>
          <w:color w:val="auto"/>
          <w:kern w:val="2"/>
        </w:rPr>
        <w:t xml:space="preserve">The World Health Organization (WHO) estimated that about 10% of the world population encountered some physical or mental disability (WHO, 2005). Among the general population, the labor force participation rate for individuals with disabilities was disappointingly low, from 28% to 31%, compared to a rate of 79% among those without disabilities (National Organization on Disability, NOD, 1999). A research found that as few as 8% of people with significant disabilities were employed, only a </w:t>
      </w:r>
      <w:r w:rsidRPr="002755C9">
        <w:rPr>
          <w:color w:val="auto"/>
          <w:kern w:val="2"/>
        </w:rPr>
        <w:lastRenderedPageBreak/>
        <w:t>small percentage of them were actually employed (LaPlante et al., 1996). Among these employed people with disabilities, most of them</w:t>
      </w:r>
      <w:r w:rsidR="00324E1C">
        <w:rPr>
          <w:rFonts w:hint="eastAsia"/>
          <w:color w:val="auto"/>
          <w:kern w:val="2"/>
        </w:rPr>
        <w:t xml:space="preserve"> were</w:t>
      </w:r>
      <w:r w:rsidRPr="002755C9">
        <w:rPr>
          <w:color w:val="auto"/>
          <w:kern w:val="2"/>
        </w:rPr>
        <w:t xml:space="preserve"> primarily employed in part-time and low-status jobs (Braddock and Bachelder, 1994). Many people with disabilities would like to work but cannot find congruent employment (NOD, 2004). Individuals with disabilities usually experienced less </w:t>
      </w:r>
      <w:r w:rsidR="00324E1C">
        <w:rPr>
          <w:rFonts w:hint="eastAsia"/>
          <w:color w:val="auto"/>
          <w:kern w:val="2"/>
        </w:rPr>
        <w:t xml:space="preserve">successfully </w:t>
      </w:r>
      <w:r w:rsidRPr="002755C9">
        <w:rPr>
          <w:color w:val="auto"/>
          <w:kern w:val="2"/>
        </w:rPr>
        <w:t>than peers without disabilities in transition from school to employment (Rusch, 2008).</w:t>
      </w:r>
      <w:r w:rsidR="00324E1C">
        <w:rPr>
          <w:rFonts w:hint="eastAsia"/>
          <w:color w:val="auto"/>
          <w:kern w:val="2"/>
        </w:rPr>
        <w:t xml:space="preserve">Several </w:t>
      </w:r>
      <w:r w:rsidRPr="002755C9">
        <w:rPr>
          <w:color w:val="auto"/>
          <w:kern w:val="2"/>
        </w:rPr>
        <w:t>factors that contribute to these negative transition outcomes</w:t>
      </w:r>
      <w:r w:rsidR="00324E1C">
        <w:rPr>
          <w:rFonts w:hint="eastAsia"/>
          <w:color w:val="auto"/>
          <w:kern w:val="2"/>
        </w:rPr>
        <w:t xml:space="preserve"> include </w:t>
      </w:r>
      <w:r w:rsidRPr="002755C9">
        <w:rPr>
          <w:color w:val="auto"/>
          <w:kern w:val="2"/>
        </w:rPr>
        <w:t xml:space="preserve">inadequate opportunities to explore careers and increase job related self-knowledge (Enright, Conyers, &amp; Syzmanski, 1996); lack of awareness concerning how career </w:t>
      </w:r>
      <w:r w:rsidR="007369CF" w:rsidRPr="002755C9">
        <w:rPr>
          <w:color w:val="auto"/>
          <w:kern w:val="2"/>
        </w:rPr>
        <w:t>self-</w:t>
      </w:r>
      <w:r w:rsidRPr="002755C9">
        <w:rPr>
          <w:color w:val="auto"/>
          <w:kern w:val="2"/>
        </w:rPr>
        <w:t xml:space="preserve">efficacy impact career outcomes (Ochs &amp; Roessler, 2004); societal attitudes and environmental barriers (Gray, 2002; </w:t>
      </w:r>
      <w:r w:rsidR="008D4E54" w:rsidRPr="002755C9">
        <w:rPr>
          <w:color w:val="auto"/>
          <w:kern w:val="2"/>
        </w:rPr>
        <w:t>DeCaro</w:t>
      </w:r>
      <w:r w:rsidRPr="002755C9">
        <w:rPr>
          <w:color w:val="auto"/>
          <w:kern w:val="2"/>
        </w:rPr>
        <w:t xml:space="preserve"> et al., 2001); lower self-esteem (Wagner et al., 2005); unaddressed familial and cultural expectations (Mpofu &amp; Wilson, 2004); insufficient funding to support state vocational rehabilitation services (Lamb, 2007); and reduced familiarity with the exigencies of the workplace, impaired judgment about attainable career goals, and delayed or impaired career maturity (Rojewski, 1996). </w:t>
      </w:r>
    </w:p>
    <w:p w:rsidR="002D0BE5" w:rsidRPr="002755C9" w:rsidRDefault="002D0BE5" w:rsidP="002D0BE5">
      <w:pPr>
        <w:pStyle w:val="Default"/>
        <w:spacing w:line="360" w:lineRule="auto"/>
        <w:ind w:firstLineChars="200" w:firstLine="480"/>
        <w:jc w:val="both"/>
        <w:rPr>
          <w:color w:val="auto"/>
          <w:kern w:val="2"/>
        </w:rPr>
      </w:pPr>
      <w:r w:rsidRPr="002755C9">
        <w:rPr>
          <w:color w:val="auto"/>
          <w:kern w:val="2"/>
        </w:rPr>
        <w:t xml:space="preserve">Teenagers’ occupational aspirations are a critical ingredient for achievement in occupational outcomes and play an important role in the transition from school to employment. Occupational aspirations express career-related goals or choices that provide important motivational momentum for career-related behaviors and future educational and career success (Rojewski, 2005). They are typically characterized as developing from wishful views of the future to mature evaluations considered in the context of abilities, interests, values and opportunities (Gottfredson, 2002). They can prompt or impede </w:t>
      </w:r>
      <w:r w:rsidR="00324E1C">
        <w:rPr>
          <w:rFonts w:hint="eastAsia"/>
          <w:color w:val="auto"/>
          <w:kern w:val="2"/>
        </w:rPr>
        <w:t xml:space="preserve">educational </w:t>
      </w:r>
      <w:r w:rsidRPr="002755C9">
        <w:rPr>
          <w:color w:val="auto"/>
          <w:kern w:val="2"/>
        </w:rPr>
        <w:t xml:space="preserve">and career planning, guide learning, help organize life choices, and facilitate teenagers’ preparation for adult life (Rojewski et al., 2012). High school is an important period when teenagers begin to make significant decisions about their </w:t>
      </w:r>
      <w:r w:rsidR="00324E1C">
        <w:rPr>
          <w:color w:val="auto"/>
          <w:kern w:val="2"/>
        </w:rPr>
        <w:t>future</w:t>
      </w:r>
      <w:r w:rsidR="00324E1C">
        <w:rPr>
          <w:rFonts w:hint="eastAsia"/>
          <w:color w:val="auto"/>
          <w:kern w:val="2"/>
        </w:rPr>
        <w:t xml:space="preserve"> educational and career paths</w:t>
      </w:r>
      <w:r w:rsidRPr="002755C9">
        <w:rPr>
          <w:color w:val="auto"/>
          <w:kern w:val="2"/>
        </w:rPr>
        <w:t xml:space="preserve"> as well as </w:t>
      </w:r>
      <w:r w:rsidR="00324E1C">
        <w:rPr>
          <w:rFonts w:hint="eastAsia"/>
          <w:color w:val="auto"/>
          <w:kern w:val="2"/>
        </w:rPr>
        <w:t>to identify their aspirations</w:t>
      </w:r>
      <w:r w:rsidRPr="002755C9">
        <w:rPr>
          <w:color w:val="auto"/>
          <w:kern w:val="2"/>
        </w:rPr>
        <w:t xml:space="preserve">. Therefore, it is imperative that these youth develop the </w:t>
      </w:r>
      <w:r w:rsidR="007369CF" w:rsidRPr="002755C9">
        <w:rPr>
          <w:color w:val="auto"/>
          <w:kern w:val="2"/>
        </w:rPr>
        <w:t>self-</w:t>
      </w:r>
      <w:r w:rsidRPr="002755C9">
        <w:rPr>
          <w:color w:val="auto"/>
          <w:kern w:val="2"/>
        </w:rPr>
        <w:t>efficacy</w:t>
      </w:r>
      <w:r w:rsidR="007369CF" w:rsidRPr="002755C9">
        <w:rPr>
          <w:color w:val="auto"/>
          <w:kern w:val="2"/>
        </w:rPr>
        <w:t xml:space="preserve"> </w:t>
      </w:r>
      <w:r w:rsidRPr="002755C9">
        <w:rPr>
          <w:color w:val="auto"/>
          <w:kern w:val="2"/>
        </w:rPr>
        <w:t xml:space="preserve">and readiness to make adaptive career choice and set appropriate occupational aspirations. </w:t>
      </w:r>
      <w:bookmarkStart w:id="5" w:name="OLE_LINK57"/>
      <w:bookmarkStart w:id="6" w:name="OLE_LINK58"/>
      <w:r w:rsidRPr="002755C9">
        <w:rPr>
          <w:color w:val="auto"/>
          <w:kern w:val="2"/>
        </w:rPr>
        <w:t xml:space="preserve">Setting occupational aspirations is an important developmental task for adolescents. </w:t>
      </w:r>
      <w:r w:rsidRPr="002755C9">
        <w:rPr>
          <w:color w:val="auto"/>
          <w:kern w:val="2"/>
        </w:rPr>
        <w:lastRenderedPageBreak/>
        <w:t>However, teenagers with hearing impairment may face numerous barriers when they consider the occupational aspirations (e.g. hearing loss, environmental barriers and societal attitudes, under-expectation from parents and teachers, inadequate career exploration experience, fewer working role models, and deficient vocational abilities, etc.). These barriers impact their outcome of occupational aspirations</w:t>
      </w:r>
      <w:r w:rsidRPr="002755C9">
        <w:rPr>
          <w:color w:val="auto"/>
          <w:kern w:val="2"/>
        </w:rPr>
        <w:t>，</w:t>
      </w:r>
      <w:r w:rsidRPr="002755C9">
        <w:rPr>
          <w:color w:val="auto"/>
          <w:kern w:val="2"/>
        </w:rPr>
        <w:t xml:space="preserve">which contribute to lower aspirations, even no aspirations. </w:t>
      </w:r>
      <w:bookmarkEnd w:id="5"/>
      <w:bookmarkEnd w:id="6"/>
      <w:r w:rsidRPr="002755C9">
        <w:rPr>
          <w:color w:val="auto"/>
          <w:kern w:val="2"/>
        </w:rPr>
        <w:t xml:space="preserve">Some studies provided the evidences: the proportion of youngsters with disabilities who aspired to semiskilled and unskilled jobs was six times the proportion of non-disabled young people with those aspirations (Walker, 1982); teenagers with learning disabilities were more likely to be indecisive about future occupational alternatives (Rojewski, 1996); the occupational aspirations of adolescents with high-incidence disabilities were consistently lower in prestige than the aspirations of their peers without disabilities (Rojewski et al., 2012); approximately 60% of the deaf students were considered to be </w:t>
      </w:r>
      <w:r w:rsidR="00324E1C">
        <w:rPr>
          <w:rFonts w:hint="eastAsia"/>
          <w:color w:val="auto"/>
          <w:kern w:val="2"/>
        </w:rPr>
        <w:t xml:space="preserve">un aware </w:t>
      </w:r>
      <w:r w:rsidRPr="002755C9">
        <w:rPr>
          <w:color w:val="auto"/>
          <w:kern w:val="2"/>
        </w:rPr>
        <w:t>of their vocational aptitudes and interests, while 61% were considered to be deficient in occupational knowledge (Schroedel, 1991, 1992).</w:t>
      </w:r>
    </w:p>
    <w:p w:rsidR="002D0BE5" w:rsidRPr="002755C9" w:rsidRDefault="002D0BE5" w:rsidP="002D0BE5">
      <w:pPr>
        <w:pStyle w:val="Default"/>
        <w:spacing w:line="360" w:lineRule="auto"/>
        <w:ind w:firstLineChars="200" w:firstLine="480"/>
        <w:jc w:val="both"/>
        <w:rPr>
          <w:color w:val="auto"/>
          <w:kern w:val="2"/>
        </w:rPr>
      </w:pPr>
      <w:r w:rsidRPr="002755C9">
        <w:rPr>
          <w:color w:val="auto"/>
        </w:rPr>
        <w:t xml:space="preserve">Adolescents’ career decision-making self-efficacy beliefs are key components in this decision-making process (Betz &amp; Hackett, 1983; Luzzo, 1993a; Taylor &amp; Popma, 1990). Nonetheless, many hearing impaired teenagers lack the self-efficacy to make career-related choice, and thus the career </w:t>
      </w:r>
      <w:r w:rsidR="00324E1C">
        <w:rPr>
          <w:rFonts w:hint="eastAsia"/>
          <w:color w:val="auto"/>
        </w:rPr>
        <w:t xml:space="preserve">decision-making </w:t>
      </w:r>
      <w:r w:rsidRPr="002755C9">
        <w:rPr>
          <w:color w:val="auto"/>
        </w:rPr>
        <w:t xml:space="preserve">process is not actively </w:t>
      </w:r>
      <w:r w:rsidR="00D65305">
        <w:rPr>
          <w:rFonts w:hint="eastAsia"/>
          <w:color w:val="auto"/>
        </w:rPr>
        <w:t xml:space="preserve">pursued </w:t>
      </w:r>
      <w:r w:rsidRPr="002755C9">
        <w:rPr>
          <w:color w:val="auto"/>
        </w:rPr>
        <w:t xml:space="preserve">to a satisfying end. </w:t>
      </w:r>
      <w:r w:rsidRPr="002755C9">
        <w:rPr>
          <w:color w:val="auto"/>
          <w:kern w:val="2"/>
        </w:rPr>
        <w:t>Bandura’s (1977, 1986) concept of self-efficacy is “one of the most theoretically, heuristically, and practically useful concepts formulated in modern psychology” (Betz, Klein, &amp; Taylor, 1996, p.47). Perceived self-efficacy refer</w:t>
      </w:r>
      <w:r w:rsidR="007369CF" w:rsidRPr="002755C9">
        <w:rPr>
          <w:color w:val="auto"/>
          <w:kern w:val="2"/>
        </w:rPr>
        <w:t>s</w:t>
      </w:r>
      <w:r w:rsidRPr="002755C9">
        <w:rPr>
          <w:color w:val="auto"/>
          <w:kern w:val="2"/>
        </w:rPr>
        <w:t xml:space="preserve"> to beliefs in one’s capacities to organize and execute action required to manage prospective situations. These beliefs influenc</w:t>
      </w:r>
      <w:r w:rsidR="007369CF" w:rsidRPr="002755C9">
        <w:rPr>
          <w:color w:val="auto"/>
          <w:kern w:val="2"/>
        </w:rPr>
        <w:t>e</w:t>
      </w:r>
      <w:r w:rsidRPr="002755C9">
        <w:rPr>
          <w:color w:val="auto"/>
          <w:kern w:val="2"/>
        </w:rPr>
        <w:t xml:space="preserve"> how people think, feel, motivate themselves (Bandura, 1994), and act. Bandura explained (1997, p.37):“Perceived self-efficacy is concerned not with the number of skills that you have, but with what you believe you can do with what you have under a variety of circumstances”.</w:t>
      </w:r>
      <w:r w:rsidRPr="002755C9">
        <w:rPr>
          <w:color w:val="auto"/>
        </w:rPr>
        <w:t xml:space="preserve"> </w:t>
      </w:r>
      <w:r w:rsidRPr="002755C9">
        <w:rPr>
          <w:color w:val="auto"/>
          <w:kern w:val="2"/>
        </w:rPr>
        <w:t xml:space="preserve">Lent et al. (1994) underscored that “self-efficacy cannot be considered as a passive, static trait but rather is seen as dynamic set of self-beliefs that are specific to particular </w:t>
      </w:r>
      <w:r w:rsidRPr="002755C9">
        <w:rPr>
          <w:color w:val="auto"/>
          <w:kern w:val="2"/>
        </w:rPr>
        <w:lastRenderedPageBreak/>
        <w:t xml:space="preserve">performance domains and that interact complexly with other person, behavior, and contextual factors”. According to </w:t>
      </w:r>
      <w:r w:rsidR="00124E62">
        <w:rPr>
          <w:rFonts w:hint="eastAsia"/>
          <w:color w:val="auto"/>
        </w:rPr>
        <w:t>S</w:t>
      </w:r>
      <w:r w:rsidRPr="002755C9">
        <w:rPr>
          <w:color w:val="auto"/>
        </w:rPr>
        <w:t xml:space="preserve">ocial </w:t>
      </w:r>
      <w:r w:rsidR="00124E62">
        <w:rPr>
          <w:rFonts w:hint="eastAsia"/>
          <w:color w:val="auto"/>
        </w:rPr>
        <w:t>C</w:t>
      </w:r>
      <w:r w:rsidRPr="002755C9">
        <w:rPr>
          <w:color w:val="auto"/>
        </w:rPr>
        <w:t xml:space="preserve">ognitive </w:t>
      </w:r>
      <w:r w:rsidR="00124E62">
        <w:rPr>
          <w:rFonts w:hint="eastAsia"/>
          <w:color w:val="auto"/>
        </w:rPr>
        <w:t>T</w:t>
      </w:r>
      <w:r w:rsidRPr="002755C9">
        <w:rPr>
          <w:color w:val="auto"/>
        </w:rPr>
        <w:t>heory</w:t>
      </w:r>
      <w:r w:rsidRPr="002755C9">
        <w:rPr>
          <w:color w:val="auto"/>
          <w:kern w:val="2"/>
        </w:rPr>
        <w:t>, self-efficacy is achieved through one’s personal motivation and through one’s beliefs concerning his/her capability or competence in performing domain-specific tasks (Bandura, 1997; Betz &amp; Hackett, 1983; Lent et al., 1994). Motivation and beliefs impact one’s perceptions of his/her abilities</w:t>
      </w:r>
      <w:r w:rsidR="00D65305">
        <w:rPr>
          <w:rFonts w:hint="eastAsia"/>
          <w:color w:val="auto"/>
          <w:kern w:val="2"/>
        </w:rPr>
        <w:t xml:space="preserve"> together</w:t>
      </w:r>
      <w:r w:rsidRPr="002755C9">
        <w:rPr>
          <w:color w:val="auto"/>
          <w:kern w:val="2"/>
        </w:rPr>
        <w:t>. A number of researches have suggested that greater self-efficacy in such domains as academic performanc</w:t>
      </w:r>
      <w:r w:rsidRPr="002755C9">
        <w:rPr>
          <w:color w:val="auto"/>
        </w:rPr>
        <w:t>e (Lent, Brown, &amp; Larkin, 1986)</w:t>
      </w:r>
      <w:r w:rsidRPr="002755C9">
        <w:rPr>
          <w:color w:val="auto"/>
          <w:kern w:val="2"/>
        </w:rPr>
        <w:t>, and career interests and goal-setting (Bandura, et al., 2001)</w:t>
      </w:r>
      <w:r w:rsidR="00D65305">
        <w:rPr>
          <w:rFonts w:hint="eastAsia"/>
          <w:color w:val="auto"/>
          <w:kern w:val="2"/>
        </w:rPr>
        <w:t xml:space="preserve"> </w:t>
      </w:r>
      <w:r w:rsidR="00D65305">
        <w:rPr>
          <w:rFonts w:hint="eastAsia"/>
          <w:color w:val="auto"/>
        </w:rPr>
        <w:t xml:space="preserve">is </w:t>
      </w:r>
      <w:r w:rsidRPr="002755C9">
        <w:rPr>
          <w:color w:val="auto"/>
          <w:kern w:val="2"/>
        </w:rPr>
        <w:t>related to increases in desired outcomes such as higher grades, greater career interests and increased goal-setting activity (Bandura et al., 2001; Lent et al.,</w:t>
      </w:r>
      <w:r w:rsidRPr="002755C9">
        <w:rPr>
          <w:color w:val="auto"/>
        </w:rPr>
        <w:t xml:space="preserve"> </w:t>
      </w:r>
      <w:r w:rsidRPr="002755C9">
        <w:rPr>
          <w:color w:val="auto"/>
          <w:kern w:val="2"/>
        </w:rPr>
        <w:t>1994</w:t>
      </w:r>
      <w:r w:rsidRPr="002755C9">
        <w:rPr>
          <w:color w:val="auto"/>
        </w:rPr>
        <w:t>;</w:t>
      </w:r>
      <w:r w:rsidRPr="002755C9">
        <w:rPr>
          <w:color w:val="auto"/>
          <w:kern w:val="2"/>
        </w:rPr>
        <w:t xml:space="preserve"> Smith &amp; Fouad, 1999).</w:t>
      </w:r>
      <w:r w:rsidRPr="002755C9">
        <w:rPr>
          <w:color w:val="auto"/>
        </w:rPr>
        <w:t xml:space="preserve"> </w:t>
      </w:r>
      <w:r w:rsidR="00D65305">
        <w:rPr>
          <w:rFonts w:hint="eastAsia"/>
          <w:color w:val="auto"/>
          <w:kern w:val="2"/>
        </w:rPr>
        <w:t xml:space="preserve">As </w:t>
      </w:r>
      <w:r w:rsidRPr="002755C9">
        <w:rPr>
          <w:color w:val="auto"/>
          <w:kern w:val="2"/>
        </w:rPr>
        <w:t xml:space="preserve">self-efficacy expectations, outcome expectations are not trait-like, but </w:t>
      </w:r>
      <w:r w:rsidR="00D65305">
        <w:rPr>
          <w:rFonts w:hint="eastAsia"/>
          <w:color w:val="auto"/>
          <w:kern w:val="2"/>
        </w:rPr>
        <w:t xml:space="preserve">rather </w:t>
      </w:r>
      <w:r w:rsidRPr="002755C9">
        <w:rPr>
          <w:color w:val="auto"/>
          <w:kern w:val="2"/>
        </w:rPr>
        <w:t xml:space="preserve">are dynamic and domain specific (Lent &amp; Brown, 2006). Bandura (1986) suggested that outcome expectations are subject to environmental influences, </w:t>
      </w:r>
      <w:r w:rsidR="00D65305">
        <w:rPr>
          <w:rFonts w:hint="eastAsia"/>
          <w:color w:val="auto"/>
          <w:kern w:val="2"/>
        </w:rPr>
        <w:t xml:space="preserve">which may </w:t>
      </w:r>
      <w:r w:rsidRPr="002755C9">
        <w:rPr>
          <w:color w:val="auto"/>
          <w:kern w:val="2"/>
        </w:rPr>
        <w:t xml:space="preserve">be modified through cognitive and experiential techniques in counseling, and ultimately impact an individual’s decision-making process. He also postulated that self-efficacy </w:t>
      </w:r>
      <w:r w:rsidR="00D65305">
        <w:rPr>
          <w:rFonts w:hint="eastAsia"/>
          <w:color w:val="auto"/>
          <w:kern w:val="2"/>
        </w:rPr>
        <w:t xml:space="preserve">was </w:t>
      </w:r>
      <w:r w:rsidRPr="002755C9">
        <w:rPr>
          <w:color w:val="auto"/>
          <w:kern w:val="2"/>
        </w:rPr>
        <w:t>distinct from outcome expectancies, or the expectations individuals have of the result of behavior. While self-efficacy is generally</w:t>
      </w:r>
      <w:r w:rsidR="00D65305">
        <w:rPr>
          <w:rFonts w:hint="eastAsia"/>
          <w:color w:val="auto"/>
          <w:kern w:val="2"/>
        </w:rPr>
        <w:t xml:space="preserve"> connected</w:t>
      </w:r>
      <w:r w:rsidRPr="002755C9">
        <w:rPr>
          <w:color w:val="auto"/>
          <w:kern w:val="2"/>
        </w:rPr>
        <w:t xml:space="preserve"> with an individual’s view of his or her own capabilities, outcome expectations are focused on the perceived consequences of a particular action (Bandura, 1997). In other words, while self-efficacy is concerned with the question “Can I do this?” outcome expectations involve</w:t>
      </w:r>
      <w:r w:rsidR="00D65305">
        <w:rPr>
          <w:rFonts w:hint="eastAsia"/>
          <w:color w:val="auto"/>
          <w:kern w:val="2"/>
        </w:rPr>
        <w:t xml:space="preserve"> the </w:t>
      </w:r>
      <w:r w:rsidRPr="002755C9">
        <w:rPr>
          <w:color w:val="auto"/>
          <w:kern w:val="2"/>
        </w:rPr>
        <w:t xml:space="preserve">question “If I do this, what will happen?” (Lent, Brown, &amp; Hackett, 2000, p.38) </w:t>
      </w:r>
    </w:p>
    <w:p w:rsidR="002D0BE5" w:rsidRPr="002755C9" w:rsidRDefault="002D0BE5" w:rsidP="002D0BE5">
      <w:pPr>
        <w:pStyle w:val="Default"/>
        <w:spacing w:line="360" w:lineRule="auto"/>
        <w:ind w:firstLineChars="200" w:firstLine="480"/>
        <w:jc w:val="both"/>
        <w:rPr>
          <w:color w:val="auto"/>
          <w:kern w:val="2"/>
        </w:rPr>
      </w:pPr>
      <w:r w:rsidRPr="002755C9">
        <w:rPr>
          <w:color w:val="auto"/>
        </w:rPr>
        <w:t>Developmentally,</w:t>
      </w:r>
      <w:r w:rsidR="00D65305">
        <w:rPr>
          <w:rFonts w:hint="eastAsia"/>
          <w:color w:val="auto"/>
        </w:rPr>
        <w:t xml:space="preserve"> career </w:t>
      </w:r>
      <w:r w:rsidR="00D65305">
        <w:rPr>
          <w:color w:val="auto"/>
        </w:rPr>
        <w:t>decision</w:t>
      </w:r>
      <w:r w:rsidR="00D65305">
        <w:rPr>
          <w:rFonts w:hint="eastAsia"/>
          <w:color w:val="auto"/>
        </w:rPr>
        <w:t>-making self-efficacy</w:t>
      </w:r>
      <w:r w:rsidRPr="002755C9">
        <w:rPr>
          <w:color w:val="auto"/>
        </w:rPr>
        <w:t xml:space="preserve"> </w:t>
      </w:r>
      <w:r w:rsidR="00D65305">
        <w:rPr>
          <w:rFonts w:hint="eastAsia"/>
          <w:color w:val="auto"/>
        </w:rPr>
        <w:t>is</w:t>
      </w:r>
      <w:r w:rsidRPr="002755C9">
        <w:rPr>
          <w:color w:val="auto"/>
        </w:rPr>
        <w:t xml:space="preserve"> important concepts </w:t>
      </w:r>
      <w:r w:rsidR="00D65305">
        <w:rPr>
          <w:rFonts w:hint="eastAsia"/>
          <w:color w:val="auto"/>
        </w:rPr>
        <w:t xml:space="preserve">for </w:t>
      </w:r>
      <w:r w:rsidRPr="002755C9">
        <w:rPr>
          <w:color w:val="auto"/>
        </w:rPr>
        <w:t xml:space="preserve">understanding hearing impaired adolescents’ occupational aspirations as well as assessing their progress toward achieving viable career choice goals. </w:t>
      </w:r>
      <w:r w:rsidRPr="002755C9">
        <w:rPr>
          <w:color w:val="auto"/>
          <w:kern w:val="2"/>
        </w:rPr>
        <w:t xml:space="preserve">Bandura’s (1986, 1997) </w:t>
      </w:r>
      <w:r w:rsidR="00124E62">
        <w:rPr>
          <w:rFonts w:hint="eastAsia"/>
          <w:color w:val="auto"/>
          <w:kern w:val="2"/>
        </w:rPr>
        <w:t>s</w:t>
      </w:r>
      <w:r w:rsidRPr="002755C9">
        <w:rPr>
          <w:color w:val="auto"/>
          <w:kern w:val="2"/>
        </w:rPr>
        <w:t xml:space="preserve">ocial </w:t>
      </w:r>
      <w:r w:rsidR="00124E62">
        <w:rPr>
          <w:rFonts w:hint="eastAsia"/>
          <w:color w:val="auto"/>
          <w:kern w:val="2"/>
        </w:rPr>
        <w:t>c</w:t>
      </w:r>
      <w:r w:rsidRPr="002755C9">
        <w:rPr>
          <w:color w:val="auto"/>
          <w:kern w:val="2"/>
        </w:rPr>
        <w:t xml:space="preserve">ognitive </w:t>
      </w:r>
      <w:r w:rsidR="00124E62">
        <w:rPr>
          <w:rFonts w:hint="eastAsia"/>
          <w:color w:val="auto"/>
          <w:kern w:val="2"/>
        </w:rPr>
        <w:t>t</w:t>
      </w:r>
      <w:r w:rsidRPr="002755C9">
        <w:rPr>
          <w:color w:val="auto"/>
          <w:kern w:val="2"/>
        </w:rPr>
        <w:t xml:space="preserve">heory was applied to career development </w:t>
      </w:r>
      <w:bookmarkStart w:id="7" w:name="OLE_LINK59"/>
      <w:bookmarkStart w:id="8" w:name="OLE_LINK60"/>
      <w:r w:rsidRPr="002755C9">
        <w:rPr>
          <w:color w:val="auto"/>
          <w:kern w:val="2"/>
        </w:rPr>
        <w:t>and formed a lot of empirical studies in vocational psychology over the past three decades</w:t>
      </w:r>
      <w:bookmarkEnd w:id="7"/>
      <w:bookmarkEnd w:id="8"/>
      <w:r w:rsidRPr="002755C9">
        <w:rPr>
          <w:color w:val="auto"/>
          <w:kern w:val="2"/>
        </w:rPr>
        <w:t>. The first one who introduced the concept of self-efficacy to the study of vocational behavior</w:t>
      </w:r>
      <w:r w:rsidR="00D65305">
        <w:rPr>
          <w:rFonts w:hint="eastAsia"/>
          <w:color w:val="auto"/>
          <w:kern w:val="2"/>
        </w:rPr>
        <w:t xml:space="preserve"> was </w:t>
      </w:r>
      <w:r w:rsidRPr="002755C9">
        <w:rPr>
          <w:color w:val="auto"/>
          <w:kern w:val="2"/>
        </w:rPr>
        <w:t xml:space="preserve">Betz and Hackett (1981). </w:t>
      </w:r>
      <w:r w:rsidRPr="002755C9">
        <w:rPr>
          <w:color w:val="auto"/>
        </w:rPr>
        <w:t>S</w:t>
      </w:r>
      <w:r w:rsidRPr="002755C9">
        <w:rPr>
          <w:color w:val="auto"/>
          <w:kern w:val="2"/>
        </w:rPr>
        <w:t xml:space="preserve">ocial </w:t>
      </w:r>
      <w:r w:rsidR="00124E62">
        <w:rPr>
          <w:rFonts w:hint="eastAsia"/>
          <w:color w:val="auto"/>
        </w:rPr>
        <w:t>C</w:t>
      </w:r>
      <w:r w:rsidRPr="002755C9">
        <w:rPr>
          <w:color w:val="auto"/>
          <w:kern w:val="2"/>
        </w:rPr>
        <w:t xml:space="preserve">ognitive </w:t>
      </w:r>
      <w:r w:rsidR="00124E62">
        <w:rPr>
          <w:rFonts w:hint="eastAsia"/>
          <w:color w:val="auto"/>
        </w:rPr>
        <w:t>C</w:t>
      </w:r>
      <w:r w:rsidRPr="002755C9">
        <w:rPr>
          <w:color w:val="auto"/>
          <w:kern w:val="2"/>
        </w:rPr>
        <w:t xml:space="preserve">areer </w:t>
      </w:r>
      <w:r w:rsidR="00124E62">
        <w:rPr>
          <w:rFonts w:hint="eastAsia"/>
          <w:color w:val="auto"/>
        </w:rPr>
        <w:t>T</w:t>
      </w:r>
      <w:r w:rsidRPr="002755C9">
        <w:rPr>
          <w:color w:val="auto"/>
          <w:kern w:val="2"/>
        </w:rPr>
        <w:t xml:space="preserve">heory (SCCT; Lent et aI., 1994, </w:t>
      </w:r>
      <w:r w:rsidRPr="002755C9">
        <w:rPr>
          <w:color w:val="auto"/>
          <w:kern w:val="2"/>
        </w:rPr>
        <w:lastRenderedPageBreak/>
        <w:t>2000)</w:t>
      </w:r>
      <w:r w:rsidRPr="002755C9">
        <w:rPr>
          <w:color w:val="auto"/>
        </w:rPr>
        <w:t xml:space="preserve"> </w:t>
      </w:r>
      <w:r w:rsidRPr="002755C9">
        <w:rPr>
          <w:color w:val="auto"/>
          <w:kern w:val="2"/>
        </w:rPr>
        <w:t xml:space="preserve">was derived from Bandura’s (1986) </w:t>
      </w:r>
      <w:r w:rsidR="00124E62">
        <w:rPr>
          <w:rFonts w:hint="eastAsia"/>
          <w:color w:val="auto"/>
          <w:kern w:val="2"/>
        </w:rPr>
        <w:t>s</w:t>
      </w:r>
      <w:r w:rsidRPr="002755C9">
        <w:rPr>
          <w:color w:val="auto"/>
          <w:kern w:val="2"/>
        </w:rPr>
        <w:t xml:space="preserve">ocial </w:t>
      </w:r>
      <w:r w:rsidR="00124E62">
        <w:rPr>
          <w:rFonts w:hint="eastAsia"/>
          <w:color w:val="auto"/>
          <w:kern w:val="2"/>
        </w:rPr>
        <w:t>c</w:t>
      </w:r>
      <w:r w:rsidRPr="002755C9">
        <w:rPr>
          <w:color w:val="auto"/>
          <w:kern w:val="2"/>
        </w:rPr>
        <w:t xml:space="preserve">ognitive </w:t>
      </w:r>
      <w:r w:rsidR="00124E62">
        <w:rPr>
          <w:rFonts w:hint="eastAsia"/>
          <w:color w:val="auto"/>
          <w:kern w:val="2"/>
        </w:rPr>
        <w:t>t</w:t>
      </w:r>
      <w:r w:rsidRPr="002755C9">
        <w:rPr>
          <w:color w:val="auto"/>
          <w:kern w:val="2"/>
        </w:rPr>
        <w:t>heory and postulated that the dynamic relationships among social cognitive variables (e.g., self-efficacy, outcome expectations, goals) and their relationship with personal and environmental influences (e.g., gender, ethnicity, family, social supports) play an important role in developing vocational interests, making vocational choices, and achieving career success (Brown &amp; Lent, 2005). SCCT is viewed as one of the most</w:t>
      </w:r>
      <w:r w:rsidR="00D65305">
        <w:rPr>
          <w:rFonts w:hint="eastAsia"/>
          <w:color w:val="auto"/>
          <w:kern w:val="2"/>
        </w:rPr>
        <w:t xml:space="preserve"> researched theories </w:t>
      </w:r>
      <w:r w:rsidRPr="002755C9">
        <w:rPr>
          <w:color w:val="auto"/>
          <w:kern w:val="2"/>
        </w:rPr>
        <w:t xml:space="preserve">in vocational psychology and has received considerable empirical support for its propositions (Swanson &amp; Gore, 2000; Lent &amp; Brown, 2006). According to SCCT, </w:t>
      </w:r>
      <w:r w:rsidRPr="002755C9">
        <w:rPr>
          <w:color w:val="auto"/>
        </w:rPr>
        <w:t>one cognitive variable</w:t>
      </w:r>
      <w:r w:rsidRPr="002755C9">
        <w:rPr>
          <w:color w:val="auto"/>
          <w:kern w:val="2"/>
        </w:rPr>
        <w:t xml:space="preserve"> </w:t>
      </w:r>
      <w:r w:rsidR="00D65305">
        <w:rPr>
          <w:rFonts w:hint="eastAsia"/>
          <w:color w:val="auto"/>
        </w:rPr>
        <w:t xml:space="preserve">is </w:t>
      </w:r>
      <w:r w:rsidRPr="002755C9">
        <w:rPr>
          <w:color w:val="auto"/>
          <w:kern w:val="2"/>
        </w:rPr>
        <w:t>crucial for career interests and goals. Prior studies support</w:t>
      </w:r>
      <w:r w:rsidRPr="002755C9">
        <w:rPr>
          <w:color w:val="auto"/>
        </w:rPr>
        <w:t>ed</w:t>
      </w:r>
      <w:r w:rsidRPr="002755C9">
        <w:rPr>
          <w:color w:val="auto"/>
          <w:kern w:val="2"/>
        </w:rPr>
        <w:t xml:space="preserve"> self-efficacy as important contributor</w:t>
      </w:r>
      <w:r w:rsidRPr="002755C9">
        <w:rPr>
          <w:color w:val="auto"/>
        </w:rPr>
        <w:t xml:space="preserve"> </w:t>
      </w:r>
      <w:r w:rsidRPr="002755C9">
        <w:rPr>
          <w:color w:val="auto"/>
          <w:kern w:val="2"/>
        </w:rPr>
        <w:t>to the process of career development for youth (Lent &amp; Brown, 2006; Swanson &amp; Gore, 2000), and specifically link levels of self-efficacy related to career decision making to career-related behavior (e.g., “for social cognitive career theorists, self-efficacy is a critical factor that mediates</w:t>
      </w:r>
      <w:r w:rsidRPr="002755C9">
        <w:rPr>
          <w:color w:val="auto"/>
        </w:rPr>
        <w:t xml:space="preserve"> </w:t>
      </w:r>
      <w:r w:rsidRPr="002755C9">
        <w:rPr>
          <w:color w:val="auto"/>
          <w:kern w:val="2"/>
        </w:rPr>
        <w:t>whether interests, goals, and actions develop in a particular domain”; Gushue et al., 2006).</w:t>
      </w:r>
    </w:p>
    <w:p w:rsidR="002D0BE5" w:rsidRPr="002755C9" w:rsidRDefault="002D0BE5" w:rsidP="002D0BE5">
      <w:pPr>
        <w:pStyle w:val="Default"/>
        <w:spacing w:line="360" w:lineRule="auto"/>
        <w:ind w:firstLineChars="200" w:firstLine="480"/>
        <w:jc w:val="both"/>
        <w:rPr>
          <w:color w:val="auto"/>
          <w:kern w:val="2"/>
        </w:rPr>
      </w:pPr>
      <w:r w:rsidRPr="002755C9">
        <w:rPr>
          <w:color w:val="auto"/>
          <w:kern w:val="2"/>
        </w:rPr>
        <w:t xml:space="preserve">Career decision-making self-efficacy refers specifically to people’s beliefs regarding their ability to successfully accomplish tasks related to the career decision-making process (Betz &amp; Hackett, 1983). According to SCCT, Lent et al. (2000) expanded on Bandura’s theory by considering a broader social-cognitive context in the development of individual interests. Moreover, contextual influences to career choice, such as barriers and supports have been identified within the SCCT model as they interact with cognitive variables to influence career development outcomes (Lent et al., 2000). In this way, SCCT considers the interaction of environmental variables, personal variables, self-efficacy, outcome expectations, performance attainments, choices, goals, and interests </w:t>
      </w:r>
      <w:r w:rsidR="00D65305">
        <w:rPr>
          <w:rFonts w:hint="eastAsia"/>
          <w:color w:val="auto"/>
          <w:kern w:val="2"/>
        </w:rPr>
        <w:t xml:space="preserve">in </w:t>
      </w:r>
      <w:r w:rsidRPr="002755C9">
        <w:rPr>
          <w:color w:val="auto"/>
          <w:kern w:val="2"/>
        </w:rPr>
        <w:t>a complex and dynamic fashion.</w:t>
      </w:r>
    </w:p>
    <w:p w:rsidR="002D0BE5" w:rsidRPr="002755C9" w:rsidRDefault="002D0BE5" w:rsidP="002D0BE5">
      <w:pPr>
        <w:pStyle w:val="Default"/>
        <w:spacing w:line="360" w:lineRule="auto"/>
        <w:ind w:firstLineChars="200" w:firstLine="480"/>
        <w:jc w:val="both"/>
        <w:rPr>
          <w:color w:val="auto"/>
        </w:rPr>
      </w:pPr>
      <w:r w:rsidRPr="002755C9">
        <w:rPr>
          <w:color w:val="auto"/>
        </w:rPr>
        <w:t>S</w:t>
      </w:r>
      <w:r w:rsidRPr="002755C9">
        <w:rPr>
          <w:color w:val="auto"/>
          <w:kern w:val="2"/>
        </w:rPr>
        <w:t xml:space="preserve">ocial </w:t>
      </w:r>
      <w:r w:rsidR="00124E62">
        <w:rPr>
          <w:rFonts w:hint="eastAsia"/>
          <w:color w:val="auto"/>
        </w:rPr>
        <w:t>C</w:t>
      </w:r>
      <w:r w:rsidRPr="002755C9">
        <w:rPr>
          <w:color w:val="auto"/>
          <w:kern w:val="2"/>
        </w:rPr>
        <w:t xml:space="preserve">ognitive </w:t>
      </w:r>
      <w:r w:rsidR="00124E62">
        <w:rPr>
          <w:rFonts w:hint="eastAsia"/>
          <w:color w:val="auto"/>
        </w:rPr>
        <w:t>C</w:t>
      </w:r>
      <w:r w:rsidRPr="002755C9">
        <w:rPr>
          <w:color w:val="auto"/>
          <w:kern w:val="2"/>
        </w:rPr>
        <w:t xml:space="preserve">areer </w:t>
      </w:r>
      <w:r w:rsidR="00124E62">
        <w:rPr>
          <w:rFonts w:hint="eastAsia"/>
          <w:color w:val="auto"/>
        </w:rPr>
        <w:t>T</w:t>
      </w:r>
      <w:r w:rsidRPr="002755C9">
        <w:rPr>
          <w:color w:val="auto"/>
          <w:kern w:val="2"/>
        </w:rPr>
        <w:t>heory offers a comprehensive framework to understand the development of career interest, career choice, and performance that is grounded in self-efficacy theory.</w:t>
      </w:r>
      <w:r w:rsidRPr="002755C9">
        <w:rPr>
          <w:color w:val="auto"/>
        </w:rPr>
        <w:t xml:space="preserve"> </w:t>
      </w:r>
      <w:r w:rsidRPr="002755C9">
        <w:rPr>
          <w:color w:val="auto"/>
          <w:kern w:val="2"/>
        </w:rPr>
        <w:t xml:space="preserve">In the past decade, SCCT has </w:t>
      </w:r>
      <w:r w:rsidR="006F05A9" w:rsidRPr="002755C9">
        <w:rPr>
          <w:color w:val="auto"/>
          <w:kern w:val="2"/>
        </w:rPr>
        <w:t>yielded</w:t>
      </w:r>
      <w:r w:rsidRPr="002755C9">
        <w:rPr>
          <w:color w:val="auto"/>
          <w:kern w:val="2"/>
        </w:rPr>
        <w:t xml:space="preserve"> a large number of research</w:t>
      </w:r>
      <w:r w:rsidR="00D65305">
        <w:rPr>
          <w:rFonts w:hint="eastAsia"/>
          <w:color w:val="auto"/>
          <w:kern w:val="2"/>
        </w:rPr>
        <w:t>es,</w:t>
      </w:r>
      <w:r w:rsidRPr="002755C9">
        <w:rPr>
          <w:color w:val="auto"/>
          <w:kern w:val="2"/>
        </w:rPr>
        <w:t xml:space="preserve"> including some studies conducted with international samples (e.g., </w:t>
      </w:r>
      <w:r w:rsidRPr="002755C9">
        <w:rPr>
          <w:color w:val="auto"/>
          <w:kern w:val="2"/>
        </w:rPr>
        <w:lastRenderedPageBreak/>
        <w:t xml:space="preserve">Arulmani et al., 2003; Hampton, 2005; Patton et al., 2004). </w:t>
      </w:r>
      <w:r w:rsidRPr="002755C9">
        <w:rPr>
          <w:color w:val="auto"/>
        </w:rPr>
        <w:t xml:space="preserve">Briefly, the SCCT models describe the process by which self-efficacy beliefs influence career interests, which in turn moderate career intentions. Intentions lead to activity selection, which ultimately leads to performance attainment. </w:t>
      </w:r>
      <w:r w:rsidR="00D65305">
        <w:rPr>
          <w:rFonts w:hint="eastAsia"/>
          <w:color w:val="auto"/>
        </w:rPr>
        <w:t>Furthermore,</w:t>
      </w:r>
      <w:r w:rsidRPr="002755C9">
        <w:rPr>
          <w:color w:val="auto"/>
        </w:rPr>
        <w:t xml:space="preserve"> person inputs (e.g., gender, age) and background contextual factors (e.g., support systems, barriers) influence opportunities or experiences, which in turn influence self-efficacy, while contextual factors may also affect choice goals and actions.</w:t>
      </w:r>
    </w:p>
    <w:p w:rsidR="002D0BE5" w:rsidRPr="002755C9" w:rsidRDefault="002D0BE5" w:rsidP="002D0BE5">
      <w:pPr>
        <w:pStyle w:val="Default"/>
        <w:spacing w:line="360" w:lineRule="auto"/>
        <w:ind w:firstLineChars="200" w:firstLine="480"/>
        <w:jc w:val="both"/>
        <w:rPr>
          <w:color w:val="auto"/>
          <w:kern w:val="2"/>
        </w:rPr>
      </w:pPr>
      <w:r w:rsidRPr="002755C9">
        <w:rPr>
          <w:color w:val="auto"/>
          <w:kern w:val="2"/>
        </w:rPr>
        <w:t>Early social factors and personal preferences related to gender influence adolescent’s career aspirations and choices (Lapan &amp; Jingeleski, 1992; Stockard &amp; McGee, 1990). The predominant finding</w:t>
      </w:r>
      <w:r w:rsidR="00D65305">
        <w:rPr>
          <w:rFonts w:hint="eastAsia"/>
          <w:color w:val="auto"/>
          <w:kern w:val="2"/>
        </w:rPr>
        <w:t xml:space="preserve"> was </w:t>
      </w:r>
      <w:r w:rsidRPr="002755C9">
        <w:rPr>
          <w:color w:val="auto"/>
          <w:kern w:val="2"/>
        </w:rPr>
        <w:t xml:space="preserve">that boys aspire and expect to pursue male-dominated occupations and girls aspire and expect to pursue female-dominated occupations (e.g., </w:t>
      </w:r>
      <w:r w:rsidR="008D4E54" w:rsidRPr="002755C9">
        <w:rPr>
          <w:color w:val="auto"/>
          <w:kern w:val="2"/>
        </w:rPr>
        <w:t>Griffin &amp; Holder, 1987; Sellers</w:t>
      </w:r>
      <w:r w:rsidR="00884108" w:rsidRPr="002755C9">
        <w:rPr>
          <w:color w:val="auto"/>
          <w:kern w:val="2"/>
        </w:rPr>
        <w:t xml:space="preserve"> et al.</w:t>
      </w:r>
      <w:r w:rsidRPr="002755C9">
        <w:rPr>
          <w:color w:val="auto"/>
          <w:kern w:val="2"/>
        </w:rPr>
        <w:t>, 1999).</w:t>
      </w:r>
      <w:r w:rsidRPr="002755C9">
        <w:rPr>
          <w:color w:val="auto"/>
        </w:rPr>
        <w:t xml:space="preserve"> </w:t>
      </w:r>
      <w:r w:rsidRPr="002755C9">
        <w:rPr>
          <w:color w:val="auto"/>
          <w:kern w:val="2"/>
        </w:rPr>
        <w:t>In general, boys report more diverse occupational aspirations (Adams &amp; Hicken, 1984; Franken, 1983; Vondracek &amp; Kirchner, 1974). Some studies confirm</w:t>
      </w:r>
      <w:r w:rsidR="00884108" w:rsidRPr="002755C9">
        <w:rPr>
          <w:color w:val="auto"/>
          <w:kern w:val="2"/>
        </w:rPr>
        <w:t>ed</w:t>
      </w:r>
      <w:r w:rsidRPr="002755C9">
        <w:rPr>
          <w:color w:val="auto"/>
          <w:kern w:val="2"/>
        </w:rPr>
        <w:t xml:space="preserve"> this finding, </w:t>
      </w:r>
      <w:r w:rsidR="00D65305">
        <w:rPr>
          <w:rFonts w:hint="eastAsia"/>
          <w:color w:val="auto"/>
          <w:kern w:val="2"/>
        </w:rPr>
        <w:t xml:space="preserve">but </w:t>
      </w:r>
      <w:r w:rsidRPr="002755C9">
        <w:rPr>
          <w:color w:val="auto"/>
          <w:kern w:val="2"/>
        </w:rPr>
        <w:t xml:space="preserve">only for certain ages (Miller &amp; Stanford, 1987; Sandberg et al., 1991), some </w:t>
      </w:r>
      <w:r w:rsidR="00884108" w:rsidRPr="002755C9">
        <w:rPr>
          <w:color w:val="auto"/>
          <w:kern w:val="2"/>
        </w:rPr>
        <w:t xml:space="preserve">studies </w:t>
      </w:r>
      <w:r w:rsidRPr="002755C9">
        <w:rPr>
          <w:color w:val="auto"/>
          <w:kern w:val="2"/>
        </w:rPr>
        <w:t>f</w:t>
      </w:r>
      <w:r w:rsidR="00884108" w:rsidRPr="002755C9">
        <w:rPr>
          <w:color w:val="auto"/>
          <w:kern w:val="2"/>
        </w:rPr>
        <w:t>oun</w:t>
      </w:r>
      <w:r w:rsidRPr="002755C9">
        <w:rPr>
          <w:color w:val="auto"/>
          <w:kern w:val="2"/>
        </w:rPr>
        <w:t>d no sex differences (Archer, 1984; Bobo et al., 1998; Trice &amp; King, 1991), and still others found the opposite trend (Trice &amp; Rush, 1995).</w:t>
      </w:r>
    </w:p>
    <w:p w:rsidR="002D0BE5" w:rsidRPr="002755C9" w:rsidRDefault="002D0BE5" w:rsidP="002D0BE5">
      <w:pPr>
        <w:pStyle w:val="Default"/>
        <w:spacing w:line="360" w:lineRule="auto"/>
        <w:ind w:firstLineChars="200" w:firstLine="480"/>
        <w:jc w:val="both"/>
        <w:rPr>
          <w:color w:val="auto"/>
          <w:kern w:val="2"/>
        </w:rPr>
      </w:pPr>
      <w:r w:rsidRPr="002755C9">
        <w:rPr>
          <w:color w:val="auto"/>
          <w:kern w:val="2"/>
        </w:rPr>
        <w:t xml:space="preserve"> Academic ability also is an important factor in the development of occupational aspirations and expectations for the future.</w:t>
      </w:r>
      <w:r w:rsidRPr="002755C9">
        <w:rPr>
          <w:color w:val="auto"/>
        </w:rPr>
        <w:t xml:space="preserve"> </w:t>
      </w:r>
      <w:r w:rsidRPr="002755C9">
        <w:rPr>
          <w:color w:val="auto"/>
          <w:kern w:val="2"/>
        </w:rPr>
        <w:t>Many researchers have posited that educational aspirations and academic achievement are central to an understanding of career development and choice (Arbona, 2000; Ma</w:t>
      </w:r>
      <w:r w:rsidR="00884108" w:rsidRPr="002755C9">
        <w:rPr>
          <w:color w:val="auto"/>
          <w:kern w:val="2"/>
        </w:rPr>
        <w:t>u &amp; Bikos, 2000; Rojewski, 1999</w:t>
      </w:r>
      <w:r w:rsidRPr="002755C9">
        <w:rPr>
          <w:color w:val="auto"/>
          <w:kern w:val="2"/>
        </w:rPr>
        <w:t xml:space="preserve">). In fact, Mau and Bikos (2000) declared that academic achievement was perhaps the </w:t>
      </w:r>
      <w:r w:rsidR="00D65305">
        <w:rPr>
          <w:rFonts w:hint="eastAsia"/>
          <w:color w:val="auto"/>
          <w:kern w:val="2"/>
        </w:rPr>
        <w:t>single best</w:t>
      </w:r>
      <w:r w:rsidRPr="002755C9">
        <w:rPr>
          <w:color w:val="auto"/>
          <w:kern w:val="2"/>
        </w:rPr>
        <w:t xml:space="preserve"> predictor of occupational aspirations.</w:t>
      </w:r>
      <w:r w:rsidRPr="00D65305">
        <w:rPr>
          <w:color w:val="auto"/>
          <w:kern w:val="2"/>
        </w:rPr>
        <w:t xml:space="preserve"> However, t</w:t>
      </w:r>
      <w:r w:rsidRPr="002755C9">
        <w:rPr>
          <w:color w:val="auto"/>
          <w:kern w:val="2"/>
        </w:rPr>
        <w:t>he educational achievement and literacy levels of deaf and hard of hearing children have generally been reported as being considerably below those of their hearing peers (Power, 1998; Welsh, 1993).</w:t>
      </w:r>
    </w:p>
    <w:p w:rsidR="002D0BE5" w:rsidRPr="002755C9" w:rsidRDefault="002D0BE5" w:rsidP="002D0BE5">
      <w:pPr>
        <w:pStyle w:val="Default"/>
        <w:spacing w:line="360" w:lineRule="auto"/>
        <w:ind w:firstLineChars="200" w:firstLine="480"/>
        <w:jc w:val="both"/>
        <w:rPr>
          <w:color w:val="auto"/>
          <w:kern w:val="2"/>
        </w:rPr>
      </w:pPr>
      <w:r w:rsidRPr="002755C9">
        <w:rPr>
          <w:color w:val="auto"/>
          <w:kern w:val="2"/>
        </w:rPr>
        <w:t xml:space="preserve">Families have a critical impact on the successful transition from school to adult life for young adults with disabilities (Everson &amp; Moon, 1987). In fact, </w:t>
      </w:r>
      <w:r w:rsidR="00D65305">
        <w:rPr>
          <w:rFonts w:hint="eastAsia"/>
          <w:color w:val="auto"/>
          <w:kern w:val="2"/>
        </w:rPr>
        <w:t>parental</w:t>
      </w:r>
      <w:r w:rsidR="00646EF8">
        <w:rPr>
          <w:rStyle w:val="a7"/>
          <w:rFonts w:asciiTheme="minorHAnsi" w:hAnsiTheme="minorHAnsi" w:cstheme="minorBidi" w:hint="eastAsia"/>
          <w:color w:val="auto"/>
          <w:kern w:val="2"/>
        </w:rPr>
        <w:t xml:space="preserve"> p</w:t>
      </w:r>
      <w:r w:rsidRPr="002755C9">
        <w:rPr>
          <w:color w:val="auto"/>
          <w:kern w:val="2"/>
        </w:rPr>
        <w:t xml:space="preserve">articipation is considered to be one of the most important elements of transition </w:t>
      </w:r>
      <w:r w:rsidRPr="002755C9">
        <w:rPr>
          <w:color w:val="auto"/>
          <w:kern w:val="2"/>
        </w:rPr>
        <w:lastRenderedPageBreak/>
        <w:t>programs (Sales et al., 1991; Schultz, 1986) that lead to positive outcomes for young adults with disabilities (Gardner</w:t>
      </w:r>
      <w:r w:rsidR="008D4E54" w:rsidRPr="002755C9">
        <w:rPr>
          <w:color w:val="auto"/>
          <w:kern w:val="2"/>
        </w:rPr>
        <w:t xml:space="preserve"> </w:t>
      </w:r>
      <w:r w:rsidRPr="002755C9">
        <w:rPr>
          <w:color w:val="auto"/>
          <w:kern w:val="2"/>
        </w:rPr>
        <w:t xml:space="preserve">et al., 1988). McNair and Rusch (1991) reported that, in the absence of special funding or special programs, parental involvement </w:t>
      </w:r>
      <w:r w:rsidR="00646EF8">
        <w:rPr>
          <w:rFonts w:hint="eastAsia"/>
          <w:color w:val="auto"/>
          <w:kern w:val="2"/>
        </w:rPr>
        <w:t xml:space="preserve">was </w:t>
      </w:r>
      <w:r w:rsidRPr="002755C9">
        <w:rPr>
          <w:color w:val="auto"/>
          <w:kern w:val="2"/>
        </w:rPr>
        <w:t xml:space="preserve">the primary determinant of success in transition programs. Most theory and research </w:t>
      </w:r>
      <w:r w:rsidR="00884108" w:rsidRPr="002755C9">
        <w:rPr>
          <w:color w:val="auto"/>
          <w:kern w:val="2"/>
        </w:rPr>
        <w:t>regard</w:t>
      </w:r>
      <w:r w:rsidRPr="002755C9">
        <w:rPr>
          <w:color w:val="auto"/>
          <w:kern w:val="2"/>
        </w:rPr>
        <w:t xml:space="preserve"> the family as the primary context of vocational development. The </w:t>
      </w:r>
      <w:r w:rsidR="00646EF8" w:rsidRPr="002755C9">
        <w:rPr>
          <w:color w:val="auto"/>
          <w:kern w:val="2"/>
        </w:rPr>
        <w:t>families, and particularly parental figures, appear</w:t>
      </w:r>
      <w:r w:rsidR="00646EF8">
        <w:rPr>
          <w:rFonts w:hint="eastAsia"/>
          <w:color w:val="auto"/>
          <w:kern w:val="2"/>
        </w:rPr>
        <w:t xml:space="preserve"> </w:t>
      </w:r>
      <w:r w:rsidRPr="002755C9">
        <w:rPr>
          <w:color w:val="auto"/>
          <w:kern w:val="2"/>
        </w:rPr>
        <w:t>to be a much stronger influence on a child’s vocational development than their peer network or the school (Schulenberg et al., 1984). Vondracek et al. (1986) considered family to be a crucial contextual variable influencing the development of adolescents and their careers. Family systems theory also emphasizes family rules and myths</w:t>
      </w:r>
      <w:r w:rsidR="00646EF8">
        <w:rPr>
          <w:rFonts w:hint="eastAsia"/>
          <w:color w:val="auto"/>
          <w:kern w:val="2"/>
        </w:rPr>
        <w:t xml:space="preserve"> that </w:t>
      </w:r>
      <w:r w:rsidRPr="002755C9">
        <w:rPr>
          <w:color w:val="auto"/>
          <w:kern w:val="2"/>
        </w:rPr>
        <w:t>serve to influence children’s career decision-making and the values (Bratcher, 1982).</w:t>
      </w:r>
    </w:p>
    <w:p w:rsidR="002D0BE5" w:rsidRPr="002755C9" w:rsidRDefault="002D0BE5" w:rsidP="002D0BE5">
      <w:pPr>
        <w:pStyle w:val="Default"/>
        <w:spacing w:line="360" w:lineRule="auto"/>
        <w:ind w:firstLineChars="200" w:firstLine="480"/>
        <w:jc w:val="both"/>
        <w:rPr>
          <w:color w:val="auto"/>
          <w:kern w:val="2"/>
        </w:rPr>
      </w:pPr>
      <w:r w:rsidRPr="002755C9">
        <w:rPr>
          <w:color w:val="auto"/>
          <w:kern w:val="2"/>
        </w:rPr>
        <w:t>School education provides critical skills and opportunities for career development.</w:t>
      </w:r>
      <w:r w:rsidRPr="002755C9">
        <w:rPr>
          <w:color w:val="auto"/>
        </w:rPr>
        <w:t xml:space="preserve"> </w:t>
      </w:r>
      <w:r w:rsidRPr="002755C9">
        <w:rPr>
          <w:color w:val="auto"/>
          <w:kern w:val="2"/>
        </w:rPr>
        <w:t xml:space="preserve">In the absence of a supportive home environment, a positive school environment appears to be effective in offsetting the impact of a non-supportive family background (Gilbert et al., 1993). </w:t>
      </w:r>
      <w:r w:rsidR="00872200" w:rsidRPr="002755C9">
        <w:rPr>
          <w:color w:val="auto"/>
          <w:kern w:val="2"/>
        </w:rPr>
        <w:t xml:space="preserve">The study of </w:t>
      </w:r>
      <w:r w:rsidRPr="002755C9">
        <w:rPr>
          <w:color w:val="auto"/>
          <w:kern w:val="2"/>
        </w:rPr>
        <w:t>Dryfoos</w:t>
      </w:r>
      <w:r w:rsidR="00872200" w:rsidRPr="002755C9">
        <w:rPr>
          <w:color w:val="auto"/>
          <w:kern w:val="2"/>
        </w:rPr>
        <w:t xml:space="preserve"> (</w:t>
      </w:r>
      <w:r w:rsidRPr="002755C9">
        <w:rPr>
          <w:color w:val="auto"/>
          <w:kern w:val="2"/>
        </w:rPr>
        <w:t>1995) demonstrate</w:t>
      </w:r>
      <w:r w:rsidR="00872200" w:rsidRPr="002755C9">
        <w:rPr>
          <w:color w:val="auto"/>
          <w:kern w:val="2"/>
        </w:rPr>
        <w:t>d</w:t>
      </w:r>
      <w:r w:rsidRPr="002755C9">
        <w:rPr>
          <w:color w:val="auto"/>
          <w:kern w:val="2"/>
        </w:rPr>
        <w:t xml:space="preserve"> the powerful effect of school support in overcoming its lack in the family. It</w:t>
      </w:r>
      <w:r w:rsidR="00646EF8">
        <w:rPr>
          <w:rFonts w:hint="eastAsia"/>
          <w:color w:val="auto"/>
          <w:kern w:val="2"/>
        </w:rPr>
        <w:t xml:space="preserve"> was </w:t>
      </w:r>
      <w:r w:rsidRPr="002755C9">
        <w:rPr>
          <w:color w:val="auto"/>
          <w:kern w:val="2"/>
        </w:rPr>
        <w:t xml:space="preserve">those adolescents most in need who show the greatest potential to benefit from social support in schools (DuBois et al., 1994). </w:t>
      </w:r>
    </w:p>
    <w:p w:rsidR="002D0BE5" w:rsidRPr="002755C9" w:rsidRDefault="002D0BE5" w:rsidP="002D0BE5">
      <w:pPr>
        <w:pStyle w:val="Default"/>
        <w:spacing w:line="360" w:lineRule="auto"/>
        <w:ind w:firstLineChars="200" w:firstLine="480"/>
        <w:jc w:val="both"/>
        <w:rPr>
          <w:color w:val="auto"/>
          <w:kern w:val="2"/>
        </w:rPr>
      </w:pPr>
      <w:r w:rsidRPr="002755C9">
        <w:rPr>
          <w:color w:val="auto"/>
          <w:kern w:val="2"/>
        </w:rPr>
        <w:t>In SCCT, Lent et al.</w:t>
      </w:r>
      <w:r w:rsidR="00872200" w:rsidRPr="002755C9">
        <w:rPr>
          <w:color w:val="auto"/>
          <w:kern w:val="2"/>
        </w:rPr>
        <w:t xml:space="preserve"> (2000)</w:t>
      </w:r>
      <w:r w:rsidRPr="002755C9">
        <w:rPr>
          <w:color w:val="auto"/>
          <w:kern w:val="2"/>
        </w:rPr>
        <w:t xml:space="preserve"> define</w:t>
      </w:r>
      <w:r w:rsidR="00872200" w:rsidRPr="002755C9">
        <w:rPr>
          <w:color w:val="auto"/>
          <w:kern w:val="2"/>
        </w:rPr>
        <w:t>d</w:t>
      </w:r>
      <w:r w:rsidRPr="002755C9">
        <w:rPr>
          <w:color w:val="auto"/>
          <w:kern w:val="2"/>
        </w:rPr>
        <w:t xml:space="preserve"> that barriers generally refer</w:t>
      </w:r>
      <w:r w:rsidR="00872200" w:rsidRPr="002755C9">
        <w:rPr>
          <w:color w:val="auto"/>
          <w:kern w:val="2"/>
        </w:rPr>
        <w:t>red</w:t>
      </w:r>
      <w:r w:rsidRPr="002755C9">
        <w:rPr>
          <w:color w:val="auto"/>
          <w:kern w:val="2"/>
        </w:rPr>
        <w:t xml:space="preserve"> to negative contextual influences, with the understanding that contextual barriers </w:t>
      </w:r>
      <w:r w:rsidR="00872200" w:rsidRPr="002755C9">
        <w:rPr>
          <w:color w:val="auto"/>
          <w:kern w:val="2"/>
        </w:rPr>
        <w:t>were</w:t>
      </w:r>
      <w:r w:rsidRPr="002755C9">
        <w:rPr>
          <w:color w:val="auto"/>
          <w:kern w:val="2"/>
        </w:rPr>
        <w:t xml:space="preserve"> often functionally related to, yet conceptually distinct from, detrimental person factors (e.g., adverse learning conditions can diminish self-efficacy). Stereotypes were used in combination with category membership as a basis for generating expectancies about persons with disabilities (Higgins &amp; Bargh, 1987). When categorized a person as </w:t>
      </w:r>
      <w:r w:rsidR="00646EF8">
        <w:rPr>
          <w:rFonts w:hint="eastAsia"/>
          <w:color w:val="auto"/>
          <w:kern w:val="2"/>
        </w:rPr>
        <w:t xml:space="preserve">an individual </w:t>
      </w:r>
      <w:r w:rsidRPr="002755C9">
        <w:rPr>
          <w:color w:val="auto"/>
          <w:kern w:val="2"/>
        </w:rPr>
        <w:t xml:space="preserve">with disabilities, the derived expectancies about the concept from stereotype-based assumptions made about disabled people as a group. As a result of these expectations, the disabled person may encounter a number of treatment-related problems, including a decreased likelihood of occupational expectation. In a review of disability discrimination in education, Gray (2002) reported that stereotyping of some </w:t>
      </w:r>
      <w:r w:rsidRPr="002755C9">
        <w:rPr>
          <w:color w:val="auto"/>
          <w:kern w:val="2"/>
        </w:rPr>
        <w:lastRenderedPageBreak/>
        <w:t>young disabled people by teachers remained a problem,</w:t>
      </w:r>
      <w:r w:rsidR="00646EF8">
        <w:rPr>
          <w:rFonts w:hint="eastAsia"/>
          <w:color w:val="auto"/>
          <w:kern w:val="2"/>
        </w:rPr>
        <w:t xml:space="preserve"> as did</w:t>
      </w:r>
      <w:r w:rsidRPr="002755C9">
        <w:rPr>
          <w:color w:val="auto"/>
          <w:kern w:val="2"/>
        </w:rPr>
        <w:t xml:space="preserve"> under-expectation of their academic abilities. Disability also interacts with other forms of disadvantage </w:t>
      </w:r>
      <w:r w:rsidR="008D4E54" w:rsidRPr="002755C9">
        <w:rPr>
          <w:color w:val="auto"/>
          <w:kern w:val="2"/>
        </w:rPr>
        <w:t>(Lakey</w:t>
      </w:r>
      <w:r w:rsidRPr="002755C9">
        <w:rPr>
          <w:color w:val="auto"/>
          <w:kern w:val="2"/>
        </w:rPr>
        <w:t xml:space="preserve"> et al., 2001). The Black and disabled young people interviewed by Bignall and Butt (2000)</w:t>
      </w:r>
      <w:r w:rsidR="00646EF8">
        <w:rPr>
          <w:rStyle w:val="a7"/>
          <w:rFonts w:asciiTheme="minorHAnsi" w:hAnsiTheme="minorHAnsi" w:cstheme="minorBidi" w:hint="eastAsia"/>
        </w:rPr>
        <w:t>,</w:t>
      </w:r>
      <w:r w:rsidR="00646EF8" w:rsidRPr="002755C9">
        <w:rPr>
          <w:color w:val="auto"/>
          <w:kern w:val="2"/>
        </w:rPr>
        <w:t xml:space="preserve"> </w:t>
      </w:r>
      <w:r w:rsidR="00646EF8">
        <w:rPr>
          <w:rFonts w:hint="eastAsia"/>
          <w:color w:val="auto"/>
          <w:kern w:val="2"/>
        </w:rPr>
        <w:t>w</w:t>
      </w:r>
      <w:r w:rsidRPr="002755C9">
        <w:rPr>
          <w:color w:val="auto"/>
          <w:kern w:val="2"/>
        </w:rPr>
        <w:t>ho had similar aspirations to their non-disabled counterparts but had in some cases experienced double discrimination in pursuing their goals, on account of their ethnicity and disability.</w:t>
      </w:r>
    </w:p>
    <w:p w:rsidR="002D0BE5" w:rsidRPr="00642C5F" w:rsidRDefault="002D0BE5" w:rsidP="00642C5F">
      <w:pPr>
        <w:pStyle w:val="2"/>
        <w:jc w:val="center"/>
        <w:rPr>
          <w:rFonts w:ascii="Times New Roman" w:hAnsi="Times New Roman"/>
          <w:b w:val="0"/>
          <w:sz w:val="28"/>
          <w:szCs w:val="28"/>
        </w:rPr>
      </w:pPr>
      <w:bookmarkStart w:id="9" w:name="_Toc384050304"/>
      <w:r w:rsidRPr="00642C5F">
        <w:rPr>
          <w:rFonts w:ascii="Times New Roman" w:hAnsi="Times New Roman"/>
          <w:b w:val="0"/>
          <w:sz w:val="28"/>
          <w:szCs w:val="28"/>
        </w:rPr>
        <w:t>Statement of the problem</w:t>
      </w:r>
      <w:bookmarkEnd w:id="9"/>
    </w:p>
    <w:p w:rsidR="002D0BE5" w:rsidRPr="0060345A" w:rsidRDefault="0060345A" w:rsidP="0060345A">
      <w:pPr>
        <w:pStyle w:val="Default"/>
        <w:spacing w:line="360" w:lineRule="auto"/>
        <w:ind w:firstLineChars="150" w:firstLine="360"/>
        <w:jc w:val="both"/>
        <w:rPr>
          <w:color w:val="auto"/>
        </w:rPr>
      </w:pPr>
      <w:r w:rsidRPr="002755C9">
        <w:rPr>
          <w:color w:val="auto"/>
          <w:kern w:val="2"/>
        </w:rPr>
        <w:t xml:space="preserve">Teenagers’ occupational aspirations are a critical ingredient for achievement in occupational outcomes and play an important role in the transition from school to employment. </w:t>
      </w:r>
      <w:r w:rsidR="002D0BE5" w:rsidRPr="002755C9">
        <w:rPr>
          <w:color w:val="auto"/>
          <w:kern w:val="2"/>
        </w:rPr>
        <w:t>However, teenagers with hearing impairment may face numerous barriers when they consider the occupational aspirations. These barriers impact their outcome of occupational aspirations</w:t>
      </w:r>
      <w:r w:rsidR="002D0BE5" w:rsidRPr="002755C9">
        <w:rPr>
          <w:color w:val="auto"/>
          <w:kern w:val="2"/>
        </w:rPr>
        <w:t>，</w:t>
      </w:r>
      <w:r w:rsidR="002D0BE5" w:rsidRPr="002755C9">
        <w:rPr>
          <w:color w:val="auto"/>
          <w:kern w:val="2"/>
        </w:rPr>
        <w:t xml:space="preserve">which contribute to lower aspirations, even no aspirations. </w:t>
      </w:r>
      <w:r w:rsidRPr="002755C9">
        <w:rPr>
          <w:color w:val="auto"/>
          <w:kern w:val="2"/>
        </w:rPr>
        <w:t xml:space="preserve">Despite an </w:t>
      </w:r>
      <w:r w:rsidRPr="002755C9">
        <w:rPr>
          <w:color w:val="auto"/>
        </w:rPr>
        <w:t>abundance of research</w:t>
      </w:r>
      <w:r>
        <w:rPr>
          <w:rFonts w:hint="eastAsia"/>
          <w:color w:val="auto"/>
        </w:rPr>
        <w:t>es</w:t>
      </w:r>
      <w:r w:rsidRPr="002755C9">
        <w:rPr>
          <w:color w:val="auto"/>
        </w:rPr>
        <w:t xml:space="preserve"> focus on analyzing adolescents’ occupational aspirations, and examining these relationships among person factors (e.g. age, gender, academic ability, work experience, etc.), contextual factors (e.g. family support, social support, contextual barriers, etc.) and occupational aspirations; </w:t>
      </w:r>
      <w:r>
        <w:rPr>
          <w:rFonts w:hint="eastAsia"/>
          <w:color w:val="auto"/>
        </w:rPr>
        <w:t xml:space="preserve">most of </w:t>
      </w:r>
      <w:r>
        <w:rPr>
          <w:color w:val="auto"/>
        </w:rPr>
        <w:t>the</w:t>
      </w:r>
      <w:r w:rsidRPr="002755C9">
        <w:rPr>
          <w:color w:val="auto"/>
        </w:rPr>
        <w:t xml:space="preserve"> studies are focusing on people without disabilities. Only a</w:t>
      </w:r>
      <w:r>
        <w:rPr>
          <w:rFonts w:hint="eastAsia"/>
          <w:color w:val="auto"/>
        </w:rPr>
        <w:t>n</w:t>
      </w:r>
      <w:r w:rsidRPr="002755C9">
        <w:rPr>
          <w:color w:val="auto"/>
        </w:rPr>
        <w:t xml:space="preserve"> </w:t>
      </w:r>
      <w:r>
        <w:rPr>
          <w:rFonts w:hint="eastAsia"/>
          <w:color w:val="auto"/>
        </w:rPr>
        <w:t>extremely limited</w:t>
      </w:r>
      <w:r w:rsidRPr="002755C9">
        <w:rPr>
          <w:color w:val="auto"/>
        </w:rPr>
        <w:t xml:space="preserve"> </w:t>
      </w:r>
      <w:r>
        <w:rPr>
          <w:rFonts w:hint="eastAsia"/>
          <w:color w:val="auto"/>
        </w:rPr>
        <w:t xml:space="preserve">number of </w:t>
      </w:r>
      <w:r w:rsidRPr="002755C9">
        <w:rPr>
          <w:color w:val="auto"/>
        </w:rPr>
        <w:t>studies involve people with disabilities, and no stud</w:t>
      </w:r>
      <w:r>
        <w:rPr>
          <w:rFonts w:hint="eastAsia"/>
          <w:color w:val="auto"/>
        </w:rPr>
        <w:t>y</w:t>
      </w:r>
      <w:r w:rsidRPr="002755C9">
        <w:rPr>
          <w:color w:val="auto"/>
        </w:rPr>
        <w:t xml:space="preserve"> pay</w:t>
      </w:r>
      <w:r>
        <w:rPr>
          <w:rFonts w:hint="eastAsia"/>
          <w:color w:val="auto"/>
        </w:rPr>
        <w:t>s</w:t>
      </w:r>
      <w:r w:rsidRPr="002755C9">
        <w:rPr>
          <w:color w:val="auto"/>
        </w:rPr>
        <w:t xml:space="preserve"> attention to the occupational aspiration of students with hearing impairment, especially comparing the discrepancy of occupational aspirations between two different social cultural contexts. </w:t>
      </w:r>
      <w:r w:rsidR="002D0BE5" w:rsidRPr="002755C9">
        <w:rPr>
          <w:color w:val="auto"/>
        </w:rPr>
        <w:t xml:space="preserve"> </w:t>
      </w:r>
      <w:r w:rsidRPr="002755C9">
        <w:rPr>
          <w:color w:val="auto"/>
        </w:rPr>
        <w:t xml:space="preserve">On the other hand, even though the SCCT model was widely applied to career interest, preference, goal, and choice, </w:t>
      </w:r>
      <w:r>
        <w:rPr>
          <w:rFonts w:hint="eastAsia"/>
          <w:color w:val="auto"/>
          <w:kern w:val="2"/>
        </w:rPr>
        <w:t xml:space="preserve">thus </w:t>
      </w:r>
      <w:r w:rsidRPr="002755C9">
        <w:rPr>
          <w:color w:val="auto"/>
          <w:kern w:val="2"/>
        </w:rPr>
        <w:t xml:space="preserve">a lot of empirical studies in vocational psychology </w:t>
      </w:r>
      <w:r>
        <w:rPr>
          <w:rFonts w:hint="eastAsia"/>
          <w:color w:val="auto"/>
          <w:kern w:val="2"/>
        </w:rPr>
        <w:t xml:space="preserve">have been completed </w:t>
      </w:r>
      <w:r w:rsidRPr="002755C9">
        <w:rPr>
          <w:color w:val="auto"/>
          <w:kern w:val="2"/>
        </w:rPr>
        <w:t xml:space="preserve">over the past two decades; however it </w:t>
      </w:r>
      <w:r>
        <w:rPr>
          <w:rFonts w:hint="eastAsia"/>
          <w:color w:val="auto"/>
          <w:kern w:val="2"/>
        </w:rPr>
        <w:t>has</w:t>
      </w:r>
      <w:r w:rsidRPr="002755C9">
        <w:rPr>
          <w:color w:val="auto"/>
          <w:kern w:val="2"/>
        </w:rPr>
        <w:t xml:space="preserve"> not</w:t>
      </w:r>
      <w:r>
        <w:rPr>
          <w:rFonts w:hint="eastAsia"/>
          <w:color w:val="auto"/>
          <w:kern w:val="2"/>
        </w:rPr>
        <w:t xml:space="preserve"> been</w:t>
      </w:r>
      <w:r w:rsidRPr="002755C9">
        <w:rPr>
          <w:color w:val="auto"/>
          <w:kern w:val="2"/>
        </w:rPr>
        <w:t xml:space="preserve"> used to understand the development of occupational aspiration. </w:t>
      </w:r>
      <w:r w:rsidR="002D0BE5" w:rsidRPr="002755C9">
        <w:rPr>
          <w:color w:val="auto"/>
        </w:rPr>
        <w:t xml:space="preserve">At a theoretical level, Lent, Brown, and Hackett (1994) proposed key roles for career-related self-efficacy in determining aspirations; however, few studies have directly tested this relationship. </w:t>
      </w:r>
      <w:r>
        <w:rPr>
          <w:rFonts w:hint="eastAsia"/>
          <w:color w:val="auto"/>
        </w:rPr>
        <w:t xml:space="preserve"> </w:t>
      </w:r>
      <w:r w:rsidR="002D0BE5" w:rsidRPr="002755C9">
        <w:rPr>
          <w:color w:val="auto"/>
          <w:kern w:val="2"/>
        </w:rPr>
        <w:t>Therefore, more stud</w:t>
      </w:r>
      <w:r w:rsidR="00297289">
        <w:rPr>
          <w:rFonts w:hint="eastAsia"/>
          <w:color w:val="auto"/>
          <w:kern w:val="2"/>
        </w:rPr>
        <w:t>ies</w:t>
      </w:r>
      <w:r w:rsidR="002D0BE5" w:rsidRPr="002755C9">
        <w:rPr>
          <w:color w:val="auto"/>
          <w:kern w:val="2"/>
        </w:rPr>
        <w:t xml:space="preserve"> </w:t>
      </w:r>
      <w:r w:rsidR="00297289">
        <w:rPr>
          <w:rFonts w:hint="eastAsia"/>
          <w:color w:val="auto"/>
          <w:kern w:val="2"/>
        </w:rPr>
        <w:t>are</w:t>
      </w:r>
      <w:r w:rsidR="002D0BE5" w:rsidRPr="002755C9">
        <w:rPr>
          <w:color w:val="auto"/>
          <w:kern w:val="2"/>
        </w:rPr>
        <w:t xml:space="preserve"> needed to explore the occupational aspiration of students with hearing impairment, in particular between two different social cultural contexts. </w:t>
      </w:r>
      <w:r w:rsidR="002D0BE5" w:rsidRPr="002755C9">
        <w:rPr>
          <w:color w:val="auto"/>
          <w:kern w:val="2"/>
        </w:rPr>
        <w:lastRenderedPageBreak/>
        <w:t xml:space="preserve">Do students with hearing impairment have occupational aspirations? What </w:t>
      </w:r>
      <w:r w:rsidR="00297289">
        <w:rPr>
          <w:rFonts w:hint="eastAsia"/>
          <w:color w:val="auto"/>
          <w:kern w:val="2"/>
        </w:rPr>
        <w:t xml:space="preserve">kinds of </w:t>
      </w:r>
      <w:r w:rsidR="002D0BE5" w:rsidRPr="002755C9">
        <w:rPr>
          <w:color w:val="auto"/>
          <w:kern w:val="2"/>
        </w:rPr>
        <w:t xml:space="preserve">occupational aspirations do students with hearing impairment have? </w:t>
      </w:r>
      <w:r w:rsidR="00297289">
        <w:rPr>
          <w:rFonts w:hint="eastAsia"/>
          <w:color w:val="auto"/>
          <w:kern w:val="2"/>
        </w:rPr>
        <w:t>Are</w:t>
      </w:r>
      <w:r w:rsidR="00297289">
        <w:rPr>
          <w:color w:val="auto"/>
          <w:kern w:val="2"/>
        </w:rPr>
        <w:t xml:space="preserve"> there </w:t>
      </w:r>
      <w:r w:rsidR="00297289">
        <w:rPr>
          <w:rFonts w:hint="eastAsia"/>
          <w:color w:val="auto"/>
          <w:kern w:val="2"/>
        </w:rPr>
        <w:t>any</w:t>
      </w:r>
      <w:r w:rsidR="002D0BE5" w:rsidRPr="002755C9">
        <w:rPr>
          <w:color w:val="auto"/>
          <w:kern w:val="2"/>
        </w:rPr>
        <w:t xml:space="preserve"> significant difference</w:t>
      </w:r>
      <w:r w:rsidR="00297289">
        <w:rPr>
          <w:rFonts w:hint="eastAsia"/>
          <w:color w:val="auto"/>
          <w:kern w:val="2"/>
        </w:rPr>
        <w:t>s</w:t>
      </w:r>
      <w:r w:rsidR="002D0BE5" w:rsidRPr="002755C9">
        <w:rPr>
          <w:color w:val="auto"/>
          <w:kern w:val="2"/>
        </w:rPr>
        <w:t xml:space="preserve"> of occupational aspirations between two different social contexts? </w:t>
      </w:r>
      <w:r w:rsidR="00124E62">
        <w:rPr>
          <w:rFonts w:hint="eastAsia"/>
          <w:color w:val="auto"/>
          <w:kern w:val="2"/>
        </w:rPr>
        <w:t xml:space="preserve">The </w:t>
      </w:r>
      <w:r w:rsidR="002D0BE5" w:rsidRPr="002755C9">
        <w:rPr>
          <w:color w:val="auto"/>
        </w:rPr>
        <w:t>SCCT model has been widely applied to career interest, preference, goal, and choice. Does it also apply to a theoretical framework for occupational aspiration?</w:t>
      </w:r>
      <w:r w:rsidR="002D0BE5" w:rsidRPr="002755C9">
        <w:rPr>
          <w:color w:val="auto"/>
          <w:kern w:val="2"/>
        </w:rPr>
        <w:t xml:space="preserve"> The present study </w:t>
      </w:r>
      <w:r w:rsidR="00297289">
        <w:rPr>
          <w:rFonts w:hint="eastAsia"/>
          <w:color w:val="auto"/>
          <w:kern w:val="2"/>
        </w:rPr>
        <w:t xml:space="preserve">is supposed to </w:t>
      </w:r>
      <w:r w:rsidR="00D208FD" w:rsidRPr="002755C9">
        <w:rPr>
          <w:color w:val="auto"/>
          <w:kern w:val="2"/>
        </w:rPr>
        <w:t>generate</w:t>
      </w:r>
      <w:r w:rsidR="002D0BE5" w:rsidRPr="002755C9">
        <w:rPr>
          <w:color w:val="auto"/>
          <w:kern w:val="2"/>
        </w:rPr>
        <w:t xml:space="preserve"> new insights that the SCCT model </w:t>
      </w:r>
      <w:r w:rsidR="00297289">
        <w:rPr>
          <w:rFonts w:hint="eastAsia"/>
          <w:color w:val="auto"/>
          <w:kern w:val="2"/>
        </w:rPr>
        <w:t>can be</w:t>
      </w:r>
      <w:r w:rsidR="002D0BE5" w:rsidRPr="002755C9">
        <w:rPr>
          <w:color w:val="auto"/>
          <w:kern w:val="2"/>
        </w:rPr>
        <w:t xml:space="preserve"> used to examine these relationships among occupational aspirations of </w:t>
      </w:r>
      <w:r w:rsidR="00D208FD" w:rsidRPr="002755C9">
        <w:rPr>
          <w:color w:val="auto"/>
          <w:kern w:val="2"/>
        </w:rPr>
        <w:t>student</w:t>
      </w:r>
      <w:r w:rsidR="002D0BE5" w:rsidRPr="002755C9">
        <w:rPr>
          <w:color w:val="auto"/>
          <w:kern w:val="2"/>
        </w:rPr>
        <w:t xml:space="preserve">s with hearing impairment, person and contextual factors that interact with career decision-making self-efficacy from two different social contexts, Czech and China. </w:t>
      </w:r>
    </w:p>
    <w:p w:rsidR="002D0BE5" w:rsidRPr="00642C5F" w:rsidRDefault="002D0BE5" w:rsidP="00642C5F">
      <w:pPr>
        <w:pStyle w:val="2"/>
        <w:jc w:val="center"/>
        <w:rPr>
          <w:rFonts w:ascii="Times New Roman" w:hAnsi="Times New Roman"/>
          <w:b w:val="0"/>
          <w:kern w:val="2"/>
          <w:sz w:val="28"/>
          <w:szCs w:val="28"/>
        </w:rPr>
      </w:pPr>
      <w:bookmarkStart w:id="10" w:name="_Toc384050305"/>
      <w:r w:rsidRPr="00642C5F">
        <w:rPr>
          <w:rFonts w:ascii="Times New Roman" w:hAnsi="Times New Roman"/>
          <w:b w:val="0"/>
          <w:kern w:val="2"/>
          <w:sz w:val="28"/>
          <w:szCs w:val="28"/>
        </w:rPr>
        <w:t>Purpose of the study</w:t>
      </w:r>
      <w:bookmarkEnd w:id="10"/>
    </w:p>
    <w:p w:rsidR="002D0BE5" w:rsidRPr="002755C9" w:rsidRDefault="002D0BE5" w:rsidP="002D0BE5">
      <w:pPr>
        <w:pStyle w:val="Default"/>
        <w:spacing w:line="360" w:lineRule="auto"/>
        <w:ind w:firstLineChars="150" w:firstLine="360"/>
        <w:jc w:val="both"/>
        <w:rPr>
          <w:color w:val="auto"/>
          <w:kern w:val="2"/>
        </w:rPr>
      </w:pPr>
      <w:r w:rsidRPr="002755C9">
        <w:rPr>
          <w:color w:val="auto"/>
          <w:kern w:val="2"/>
        </w:rPr>
        <w:t>This study focus</w:t>
      </w:r>
      <w:r w:rsidR="009D0252" w:rsidRPr="002755C9">
        <w:rPr>
          <w:color w:val="auto"/>
          <w:kern w:val="2"/>
        </w:rPr>
        <w:t>e</w:t>
      </w:r>
      <w:r w:rsidR="00297289">
        <w:rPr>
          <w:rFonts w:hint="eastAsia"/>
          <w:color w:val="auto"/>
          <w:kern w:val="2"/>
        </w:rPr>
        <w:t>s</w:t>
      </w:r>
      <w:r w:rsidR="009D0252" w:rsidRPr="002755C9">
        <w:rPr>
          <w:color w:val="auto"/>
          <w:kern w:val="2"/>
        </w:rPr>
        <w:t xml:space="preserve"> </w:t>
      </w:r>
      <w:r w:rsidRPr="002755C9">
        <w:rPr>
          <w:color w:val="auto"/>
          <w:kern w:val="2"/>
        </w:rPr>
        <w:t xml:space="preserve">on the population of students with hearing impairment. </w:t>
      </w:r>
      <w:bookmarkStart w:id="11" w:name="OLE_LINK61"/>
      <w:bookmarkStart w:id="12" w:name="OLE_LINK62"/>
      <w:r w:rsidRPr="002755C9">
        <w:rPr>
          <w:color w:val="auto"/>
          <w:kern w:val="2"/>
        </w:rPr>
        <w:t xml:space="preserve">The purpose of this survey study </w:t>
      </w:r>
      <w:r w:rsidR="00297289">
        <w:rPr>
          <w:rFonts w:hint="eastAsia"/>
          <w:color w:val="auto"/>
          <w:kern w:val="2"/>
        </w:rPr>
        <w:t>i</w:t>
      </w:r>
      <w:r w:rsidRPr="002755C9">
        <w:rPr>
          <w:color w:val="auto"/>
          <w:kern w:val="2"/>
        </w:rPr>
        <w:t>s to compare the discrepancies of occupational aspirations between Czech and Chinese students, and</w:t>
      </w:r>
      <w:r w:rsidR="00297289">
        <w:rPr>
          <w:rFonts w:hint="eastAsia"/>
          <w:color w:val="auto"/>
          <w:kern w:val="2"/>
        </w:rPr>
        <w:t xml:space="preserve"> to</w:t>
      </w:r>
      <w:r w:rsidRPr="002755C9">
        <w:rPr>
          <w:color w:val="auto"/>
          <w:kern w:val="2"/>
        </w:rPr>
        <w:t xml:space="preserve"> examine the relationships among occupational aspirations, person factors and contextual factors that interact with career decision-making self-efficacy from two different social contexts, Czech and China, based on the SCCT model. A non-experimental, survey design was employed to explore these relationships: person factors (age, gender, hearing loss, </w:t>
      </w:r>
      <w:r w:rsidR="009D0252" w:rsidRPr="002755C9">
        <w:rPr>
          <w:color w:val="auto"/>
          <w:kern w:val="2"/>
        </w:rPr>
        <w:t>work experience</w:t>
      </w:r>
      <w:r w:rsidRPr="002755C9">
        <w:rPr>
          <w:color w:val="auto"/>
          <w:kern w:val="2"/>
        </w:rPr>
        <w:t>, academic achievement</w:t>
      </w:r>
      <w:r w:rsidR="009D0252" w:rsidRPr="002755C9">
        <w:rPr>
          <w:color w:val="auto"/>
          <w:kern w:val="2"/>
        </w:rPr>
        <w:t>, work plan</w:t>
      </w:r>
      <w:r w:rsidRPr="002755C9">
        <w:rPr>
          <w:color w:val="auto"/>
          <w:kern w:val="2"/>
        </w:rPr>
        <w:t>) and occupational aspirations; perceived family support and occupational aspirations; perc</w:t>
      </w:r>
      <w:r w:rsidR="00AB3A3D" w:rsidRPr="002755C9">
        <w:rPr>
          <w:color w:val="auto"/>
          <w:kern w:val="2"/>
        </w:rPr>
        <w:t>eption of</w:t>
      </w:r>
      <w:r w:rsidRPr="002755C9">
        <w:rPr>
          <w:color w:val="auto"/>
          <w:kern w:val="2"/>
        </w:rPr>
        <w:t xml:space="preserve"> barriers and occupational aspirations; </w:t>
      </w:r>
      <w:r w:rsidR="009D0252" w:rsidRPr="002755C9">
        <w:rPr>
          <w:color w:val="auto"/>
          <w:kern w:val="2"/>
        </w:rPr>
        <w:t xml:space="preserve">career decision-making </w:t>
      </w:r>
      <w:r w:rsidRPr="002755C9">
        <w:rPr>
          <w:color w:val="auto"/>
          <w:kern w:val="2"/>
        </w:rPr>
        <w:t xml:space="preserve">self-efficacy and occupational aspirations. </w:t>
      </w:r>
      <w:bookmarkEnd w:id="11"/>
      <w:bookmarkEnd w:id="12"/>
      <w:r w:rsidRPr="002755C9">
        <w:rPr>
          <w:color w:val="auto"/>
          <w:kern w:val="2"/>
        </w:rPr>
        <w:t>The following aims guided this study:</w:t>
      </w:r>
    </w:p>
    <w:p w:rsidR="002D0BE5" w:rsidRPr="002755C9" w:rsidRDefault="002D0BE5" w:rsidP="002D0BE5">
      <w:pPr>
        <w:pStyle w:val="Default"/>
        <w:spacing w:line="360" w:lineRule="auto"/>
        <w:ind w:firstLineChars="150" w:firstLine="360"/>
        <w:jc w:val="both"/>
        <w:rPr>
          <w:color w:val="auto"/>
          <w:kern w:val="2"/>
        </w:rPr>
      </w:pPr>
      <w:r w:rsidRPr="002755C9">
        <w:rPr>
          <w:color w:val="auto"/>
          <w:kern w:val="2"/>
        </w:rPr>
        <w:t xml:space="preserve">(1) Recognizing the overall situation of occupational aspirations of students with hearing impairment from China and Czech. </w:t>
      </w:r>
    </w:p>
    <w:p w:rsidR="002D0BE5" w:rsidRPr="002755C9" w:rsidRDefault="002D0BE5" w:rsidP="002D0BE5">
      <w:pPr>
        <w:pStyle w:val="Default"/>
        <w:spacing w:line="360" w:lineRule="auto"/>
        <w:ind w:firstLineChars="150" w:firstLine="360"/>
        <w:jc w:val="both"/>
        <w:rPr>
          <w:color w:val="auto"/>
          <w:kern w:val="2"/>
        </w:rPr>
      </w:pPr>
      <w:r w:rsidRPr="002755C9">
        <w:rPr>
          <w:color w:val="auto"/>
          <w:kern w:val="2"/>
        </w:rPr>
        <w:t xml:space="preserve">(2) Comparing the </w:t>
      </w:r>
      <w:r w:rsidR="009D0252" w:rsidRPr="002755C9">
        <w:rPr>
          <w:color w:val="auto"/>
          <w:kern w:val="2"/>
        </w:rPr>
        <w:t>similarities and differences</w:t>
      </w:r>
      <w:r w:rsidRPr="002755C9">
        <w:rPr>
          <w:color w:val="auto"/>
          <w:kern w:val="2"/>
        </w:rPr>
        <w:t xml:space="preserve"> of occupational aspirations between Chinese group and Czech group. </w:t>
      </w:r>
    </w:p>
    <w:p w:rsidR="002D0BE5" w:rsidRPr="002755C9" w:rsidRDefault="002D0BE5" w:rsidP="002D0BE5">
      <w:pPr>
        <w:pStyle w:val="Default"/>
        <w:spacing w:line="360" w:lineRule="auto"/>
        <w:ind w:firstLineChars="150" w:firstLine="360"/>
        <w:jc w:val="both"/>
        <w:rPr>
          <w:color w:val="auto"/>
          <w:kern w:val="2"/>
        </w:rPr>
      </w:pPr>
      <w:r w:rsidRPr="002755C9">
        <w:rPr>
          <w:color w:val="auto"/>
          <w:kern w:val="2"/>
        </w:rPr>
        <w:t xml:space="preserve">(3) Analyzing the </w:t>
      </w:r>
      <w:r w:rsidR="009D0252" w:rsidRPr="002755C9">
        <w:rPr>
          <w:color w:val="auto"/>
          <w:kern w:val="2"/>
        </w:rPr>
        <w:t xml:space="preserve">discrepancies </w:t>
      </w:r>
      <w:r w:rsidRPr="002755C9">
        <w:rPr>
          <w:color w:val="auto"/>
          <w:kern w:val="2"/>
        </w:rPr>
        <w:t xml:space="preserve">of occupational aspirations between two groups of students based on Holland’s theory of vocational choice, Gottfredson’s theory of </w:t>
      </w:r>
      <w:r w:rsidRPr="002755C9">
        <w:rPr>
          <w:color w:val="auto"/>
          <w:kern w:val="2"/>
        </w:rPr>
        <w:lastRenderedPageBreak/>
        <w:t>circumscription and compromise.</w:t>
      </w:r>
    </w:p>
    <w:p w:rsidR="002D0BE5" w:rsidRPr="002755C9" w:rsidRDefault="002D0BE5" w:rsidP="002D0BE5">
      <w:pPr>
        <w:pStyle w:val="Default"/>
        <w:spacing w:line="360" w:lineRule="auto"/>
        <w:ind w:firstLineChars="150" w:firstLine="360"/>
        <w:jc w:val="both"/>
        <w:rPr>
          <w:color w:val="auto"/>
          <w:kern w:val="2"/>
        </w:rPr>
      </w:pPr>
      <w:r w:rsidRPr="002755C9">
        <w:rPr>
          <w:color w:val="auto"/>
          <w:kern w:val="2"/>
        </w:rPr>
        <w:t>(4) Examining the</w:t>
      </w:r>
      <w:r w:rsidR="00AB3A3D" w:rsidRPr="002755C9">
        <w:rPr>
          <w:color w:val="auto"/>
          <w:kern w:val="2"/>
        </w:rPr>
        <w:t>se</w:t>
      </w:r>
      <w:r w:rsidRPr="002755C9">
        <w:rPr>
          <w:color w:val="auto"/>
          <w:kern w:val="2"/>
        </w:rPr>
        <w:t xml:space="preserve"> relationships</w:t>
      </w:r>
      <w:r w:rsidR="00AB3A3D" w:rsidRPr="002755C9">
        <w:rPr>
          <w:color w:val="auto"/>
          <w:kern w:val="2"/>
        </w:rPr>
        <w:t>:</w:t>
      </w:r>
      <w:r w:rsidRPr="002755C9">
        <w:rPr>
          <w:color w:val="auto"/>
          <w:kern w:val="2"/>
        </w:rPr>
        <w:t xml:space="preserve"> person factors (age, gender, hearing loss, </w:t>
      </w:r>
      <w:r w:rsidR="00AB3A3D" w:rsidRPr="002755C9">
        <w:rPr>
          <w:color w:val="auto"/>
          <w:kern w:val="2"/>
        </w:rPr>
        <w:t>work experience</w:t>
      </w:r>
      <w:r w:rsidRPr="002755C9">
        <w:rPr>
          <w:color w:val="auto"/>
          <w:kern w:val="2"/>
        </w:rPr>
        <w:t>, academic achievement</w:t>
      </w:r>
      <w:r w:rsidR="00AB3A3D" w:rsidRPr="002755C9">
        <w:rPr>
          <w:color w:val="auto"/>
          <w:kern w:val="2"/>
        </w:rPr>
        <w:t>, work plan</w:t>
      </w:r>
      <w:r w:rsidRPr="002755C9">
        <w:rPr>
          <w:color w:val="auto"/>
          <w:kern w:val="2"/>
        </w:rPr>
        <w:t>) and occupational aspirations; perceived family support and occupational aspirations; perc</w:t>
      </w:r>
      <w:r w:rsidR="00AB3A3D" w:rsidRPr="002755C9">
        <w:rPr>
          <w:color w:val="auto"/>
          <w:kern w:val="2"/>
        </w:rPr>
        <w:t>eption of</w:t>
      </w:r>
      <w:r w:rsidRPr="002755C9">
        <w:rPr>
          <w:color w:val="auto"/>
          <w:kern w:val="2"/>
        </w:rPr>
        <w:t xml:space="preserve"> barriers and occupational aspirations; </w:t>
      </w:r>
      <w:r w:rsidR="00AB3A3D" w:rsidRPr="002755C9">
        <w:rPr>
          <w:color w:val="auto"/>
          <w:kern w:val="2"/>
        </w:rPr>
        <w:t>career decision-making</w:t>
      </w:r>
      <w:r w:rsidRPr="002755C9">
        <w:rPr>
          <w:color w:val="auto"/>
          <w:kern w:val="2"/>
        </w:rPr>
        <w:t xml:space="preserve"> self-efficacy and occupational aspirations.</w:t>
      </w:r>
    </w:p>
    <w:p w:rsidR="002D0BE5" w:rsidRPr="002755C9" w:rsidRDefault="002D0BE5" w:rsidP="002D0BE5">
      <w:pPr>
        <w:pStyle w:val="Default"/>
        <w:spacing w:line="360" w:lineRule="auto"/>
        <w:ind w:firstLineChars="150" w:firstLine="360"/>
        <w:jc w:val="both"/>
        <w:rPr>
          <w:color w:val="auto"/>
          <w:kern w:val="2"/>
        </w:rPr>
      </w:pPr>
      <w:r w:rsidRPr="002755C9">
        <w:rPr>
          <w:color w:val="auto"/>
          <w:kern w:val="2"/>
        </w:rPr>
        <w:t xml:space="preserve"> (5) Examining the </w:t>
      </w:r>
      <w:r w:rsidR="00423594">
        <w:rPr>
          <w:color w:val="auto"/>
          <w:kern w:val="2"/>
        </w:rPr>
        <w:t>mediator</w:t>
      </w:r>
      <w:r w:rsidRPr="002755C9">
        <w:rPr>
          <w:color w:val="auto"/>
          <w:kern w:val="2"/>
        </w:rPr>
        <w:t xml:space="preserve"> effect of self-efficacy between perceived family support and occupational aspirations.</w:t>
      </w:r>
    </w:p>
    <w:p w:rsidR="002D0BE5" w:rsidRPr="002755C9" w:rsidRDefault="002D0BE5" w:rsidP="002D0BE5">
      <w:pPr>
        <w:pStyle w:val="Default"/>
        <w:spacing w:line="360" w:lineRule="auto"/>
        <w:ind w:firstLineChars="150" w:firstLine="360"/>
        <w:jc w:val="both"/>
        <w:rPr>
          <w:color w:val="auto"/>
          <w:kern w:val="2"/>
        </w:rPr>
      </w:pPr>
      <w:r w:rsidRPr="002755C9">
        <w:rPr>
          <w:color w:val="auto"/>
          <w:kern w:val="2"/>
        </w:rPr>
        <w:t xml:space="preserve">(6) Examining the </w:t>
      </w:r>
      <w:r w:rsidR="00423594">
        <w:rPr>
          <w:color w:val="auto"/>
          <w:kern w:val="2"/>
        </w:rPr>
        <w:t>mediator</w:t>
      </w:r>
      <w:r w:rsidRPr="002755C9">
        <w:rPr>
          <w:color w:val="auto"/>
          <w:kern w:val="2"/>
        </w:rPr>
        <w:t xml:space="preserve"> effect of self-efficacy between perception of barriers and occupational aspirations.</w:t>
      </w:r>
    </w:p>
    <w:p w:rsidR="002D0BE5" w:rsidRPr="002755C9" w:rsidRDefault="002D0BE5" w:rsidP="002D0BE5">
      <w:pPr>
        <w:pStyle w:val="Default"/>
        <w:spacing w:line="360" w:lineRule="auto"/>
        <w:ind w:firstLineChars="150" w:firstLine="360"/>
        <w:jc w:val="both"/>
        <w:rPr>
          <w:color w:val="auto"/>
          <w:kern w:val="2"/>
        </w:rPr>
      </w:pPr>
      <w:r w:rsidRPr="002755C9">
        <w:rPr>
          <w:color w:val="auto"/>
          <w:kern w:val="2"/>
        </w:rPr>
        <w:t>(7) Proposing some recommendations to relevant pe</w:t>
      </w:r>
      <w:r w:rsidR="00AB3A3D" w:rsidRPr="002755C9">
        <w:rPr>
          <w:color w:val="auto"/>
          <w:kern w:val="2"/>
        </w:rPr>
        <w:t>rson</w:t>
      </w:r>
      <w:r w:rsidRPr="002755C9">
        <w:rPr>
          <w:color w:val="auto"/>
          <w:kern w:val="2"/>
        </w:rPr>
        <w:t xml:space="preserve">.  </w:t>
      </w:r>
    </w:p>
    <w:p w:rsidR="002D0BE5" w:rsidRPr="002755C9" w:rsidRDefault="002D0BE5" w:rsidP="002D0BE5">
      <w:pPr>
        <w:pStyle w:val="Default"/>
        <w:spacing w:line="360" w:lineRule="auto"/>
        <w:ind w:firstLineChars="150" w:firstLine="360"/>
        <w:jc w:val="both"/>
        <w:rPr>
          <w:color w:val="auto"/>
          <w:kern w:val="2"/>
        </w:rPr>
      </w:pPr>
    </w:p>
    <w:p w:rsidR="002D0BE5" w:rsidRPr="00642C5F" w:rsidRDefault="002D0BE5" w:rsidP="00642C5F">
      <w:pPr>
        <w:pStyle w:val="2"/>
        <w:jc w:val="center"/>
        <w:rPr>
          <w:rFonts w:ascii="Times New Roman" w:hAnsi="Times New Roman"/>
          <w:b w:val="0"/>
          <w:kern w:val="2"/>
          <w:sz w:val="28"/>
          <w:szCs w:val="28"/>
        </w:rPr>
      </w:pPr>
      <w:bookmarkStart w:id="13" w:name="_Toc384050306"/>
      <w:r w:rsidRPr="00642C5F">
        <w:rPr>
          <w:rFonts w:ascii="Times New Roman" w:hAnsi="Times New Roman"/>
          <w:b w:val="0"/>
          <w:kern w:val="2"/>
          <w:sz w:val="28"/>
          <w:szCs w:val="28"/>
        </w:rPr>
        <w:t>Research questions and hypotheses</w:t>
      </w:r>
      <w:bookmarkEnd w:id="13"/>
    </w:p>
    <w:p w:rsidR="002D0BE5" w:rsidRPr="002755C9" w:rsidRDefault="002D0BE5" w:rsidP="002D0BE5">
      <w:pPr>
        <w:pStyle w:val="Default"/>
        <w:spacing w:line="360" w:lineRule="auto"/>
        <w:ind w:firstLineChars="200" w:firstLine="480"/>
        <w:jc w:val="both"/>
        <w:rPr>
          <w:color w:val="auto"/>
          <w:kern w:val="2"/>
        </w:rPr>
      </w:pPr>
      <w:r w:rsidRPr="002755C9">
        <w:rPr>
          <w:color w:val="auto"/>
          <w:kern w:val="2"/>
        </w:rPr>
        <w:t xml:space="preserve">The following research questions </w:t>
      </w:r>
      <w:r w:rsidR="00297289">
        <w:rPr>
          <w:rFonts w:hint="eastAsia"/>
          <w:color w:val="auto"/>
          <w:kern w:val="2"/>
        </w:rPr>
        <w:t>are raised</w:t>
      </w:r>
      <w:r w:rsidRPr="002755C9">
        <w:rPr>
          <w:color w:val="auto"/>
          <w:kern w:val="2"/>
        </w:rPr>
        <w:t xml:space="preserve"> this study:</w:t>
      </w:r>
    </w:p>
    <w:p w:rsidR="002D0BE5" w:rsidRPr="002755C9" w:rsidRDefault="002D0BE5" w:rsidP="002D0BE5">
      <w:pPr>
        <w:pStyle w:val="Default"/>
        <w:numPr>
          <w:ilvl w:val="0"/>
          <w:numId w:val="5"/>
        </w:numPr>
        <w:spacing w:line="360" w:lineRule="auto"/>
        <w:jc w:val="both"/>
        <w:rPr>
          <w:color w:val="auto"/>
          <w:kern w:val="2"/>
        </w:rPr>
      </w:pPr>
      <w:r w:rsidRPr="002755C9">
        <w:rPr>
          <w:color w:val="auto"/>
          <w:kern w:val="2"/>
        </w:rPr>
        <w:t xml:space="preserve">Do students with hearing impairment have occupational aspirations? </w:t>
      </w:r>
    </w:p>
    <w:p w:rsidR="002D0BE5" w:rsidRPr="002755C9" w:rsidRDefault="002D0BE5" w:rsidP="002D0BE5">
      <w:pPr>
        <w:pStyle w:val="Default"/>
        <w:numPr>
          <w:ilvl w:val="0"/>
          <w:numId w:val="5"/>
        </w:numPr>
        <w:spacing w:line="360" w:lineRule="auto"/>
        <w:jc w:val="both"/>
        <w:rPr>
          <w:color w:val="auto"/>
          <w:kern w:val="2"/>
        </w:rPr>
      </w:pPr>
      <w:r w:rsidRPr="002755C9">
        <w:rPr>
          <w:color w:val="auto"/>
          <w:kern w:val="2"/>
        </w:rPr>
        <w:t>What occupational aspirations do students with hearing impairment have?</w:t>
      </w:r>
    </w:p>
    <w:p w:rsidR="002D0BE5" w:rsidRPr="002755C9" w:rsidRDefault="00DD423E" w:rsidP="002D0BE5">
      <w:pPr>
        <w:pStyle w:val="Default"/>
        <w:numPr>
          <w:ilvl w:val="0"/>
          <w:numId w:val="5"/>
        </w:numPr>
        <w:spacing w:line="360" w:lineRule="auto"/>
        <w:jc w:val="both"/>
        <w:rPr>
          <w:color w:val="auto"/>
          <w:kern w:val="2"/>
        </w:rPr>
      </w:pPr>
      <w:r>
        <w:rPr>
          <w:rFonts w:hint="eastAsia"/>
          <w:color w:val="auto"/>
          <w:kern w:val="2"/>
        </w:rPr>
        <w:t>Are</w:t>
      </w:r>
      <w:r w:rsidR="002D0BE5" w:rsidRPr="002755C9">
        <w:rPr>
          <w:color w:val="auto"/>
          <w:kern w:val="2"/>
        </w:rPr>
        <w:t xml:space="preserve"> there a</w:t>
      </w:r>
      <w:r>
        <w:rPr>
          <w:rFonts w:hint="eastAsia"/>
          <w:color w:val="auto"/>
          <w:kern w:val="2"/>
        </w:rPr>
        <w:t>ny</w:t>
      </w:r>
      <w:r w:rsidR="002D0BE5" w:rsidRPr="002755C9">
        <w:rPr>
          <w:color w:val="auto"/>
          <w:kern w:val="2"/>
        </w:rPr>
        <w:t xml:space="preserve"> significant difference</w:t>
      </w:r>
      <w:r>
        <w:rPr>
          <w:rFonts w:hint="eastAsia"/>
          <w:color w:val="auto"/>
          <w:kern w:val="2"/>
        </w:rPr>
        <w:t>s</w:t>
      </w:r>
      <w:r w:rsidR="002D0BE5" w:rsidRPr="002755C9">
        <w:rPr>
          <w:color w:val="auto"/>
          <w:kern w:val="2"/>
        </w:rPr>
        <w:t xml:space="preserve"> of occupational aspirations </w:t>
      </w:r>
      <w:r w:rsidR="00AB3A3D" w:rsidRPr="002755C9">
        <w:rPr>
          <w:color w:val="auto"/>
          <w:kern w:val="2"/>
        </w:rPr>
        <w:t>between</w:t>
      </w:r>
      <w:r w:rsidR="002D0BE5" w:rsidRPr="002755C9">
        <w:rPr>
          <w:color w:val="auto"/>
          <w:kern w:val="2"/>
        </w:rPr>
        <w:t xml:space="preserve"> Czech and Chinese students? </w:t>
      </w:r>
    </w:p>
    <w:p w:rsidR="002D0BE5" w:rsidRPr="002755C9" w:rsidRDefault="002D0BE5" w:rsidP="002D0BE5">
      <w:pPr>
        <w:pStyle w:val="Default"/>
        <w:numPr>
          <w:ilvl w:val="0"/>
          <w:numId w:val="5"/>
        </w:numPr>
        <w:spacing w:line="360" w:lineRule="auto"/>
        <w:jc w:val="both"/>
        <w:rPr>
          <w:color w:val="auto"/>
          <w:kern w:val="2"/>
        </w:rPr>
      </w:pPr>
      <w:r w:rsidRPr="002755C9">
        <w:rPr>
          <w:color w:val="auto"/>
          <w:kern w:val="2"/>
        </w:rPr>
        <w:t>Are there differences in variables which can contribute to</w:t>
      </w:r>
      <w:r w:rsidR="00AB3A3D" w:rsidRPr="002755C9">
        <w:rPr>
          <w:color w:val="auto"/>
          <w:kern w:val="2"/>
        </w:rPr>
        <w:t xml:space="preserve"> </w:t>
      </w:r>
      <w:r w:rsidR="00DD423E">
        <w:rPr>
          <w:rFonts w:hint="eastAsia"/>
          <w:color w:val="auto"/>
          <w:kern w:val="2"/>
        </w:rPr>
        <w:t>the</w:t>
      </w:r>
      <w:r w:rsidRPr="002755C9">
        <w:rPr>
          <w:color w:val="auto"/>
          <w:kern w:val="2"/>
        </w:rPr>
        <w:t xml:space="preserve"> outcome of occupational aspirations</w:t>
      </w:r>
      <w:r w:rsidRPr="002755C9">
        <w:rPr>
          <w:color w:val="auto"/>
          <w:kern w:val="2"/>
        </w:rPr>
        <w:t>？</w:t>
      </w:r>
    </w:p>
    <w:p w:rsidR="002D0BE5" w:rsidRPr="002755C9" w:rsidRDefault="002D0BE5" w:rsidP="002D0BE5">
      <w:pPr>
        <w:pStyle w:val="Default"/>
        <w:numPr>
          <w:ilvl w:val="0"/>
          <w:numId w:val="5"/>
        </w:numPr>
        <w:spacing w:line="360" w:lineRule="auto"/>
        <w:jc w:val="both"/>
        <w:rPr>
          <w:color w:val="auto"/>
          <w:kern w:val="2"/>
        </w:rPr>
      </w:pPr>
      <w:r w:rsidRPr="002755C9">
        <w:rPr>
          <w:color w:val="auto"/>
          <w:kern w:val="2"/>
        </w:rPr>
        <w:t>Are there significant correlations between variables and occupational aspirations?</w:t>
      </w:r>
    </w:p>
    <w:p w:rsidR="002D0BE5" w:rsidRPr="002755C9" w:rsidRDefault="002D0BE5" w:rsidP="002D0BE5">
      <w:pPr>
        <w:pStyle w:val="Default"/>
        <w:numPr>
          <w:ilvl w:val="0"/>
          <w:numId w:val="5"/>
        </w:numPr>
        <w:spacing w:line="360" w:lineRule="auto"/>
        <w:jc w:val="both"/>
        <w:rPr>
          <w:color w:val="auto"/>
          <w:kern w:val="2"/>
        </w:rPr>
      </w:pPr>
      <w:r w:rsidRPr="002755C9">
        <w:rPr>
          <w:color w:val="auto"/>
          <w:kern w:val="2"/>
        </w:rPr>
        <w:t>Are there any variables serv</w:t>
      </w:r>
      <w:r w:rsidR="00DD423E">
        <w:rPr>
          <w:rFonts w:hint="eastAsia"/>
          <w:color w:val="auto"/>
          <w:kern w:val="2"/>
        </w:rPr>
        <w:t>ing</w:t>
      </w:r>
      <w:r w:rsidRPr="002755C9">
        <w:rPr>
          <w:color w:val="auto"/>
          <w:kern w:val="2"/>
        </w:rPr>
        <w:t xml:space="preserve"> as mediators between independent variables and occupational aspiration?</w:t>
      </w:r>
    </w:p>
    <w:p w:rsidR="002D0BE5" w:rsidRPr="002755C9" w:rsidRDefault="002D0BE5" w:rsidP="002D0BE5">
      <w:pPr>
        <w:pStyle w:val="Default"/>
        <w:spacing w:line="360" w:lineRule="auto"/>
        <w:ind w:left="480"/>
        <w:jc w:val="both"/>
        <w:rPr>
          <w:color w:val="auto"/>
          <w:kern w:val="2"/>
        </w:rPr>
      </w:pPr>
      <w:r w:rsidRPr="002755C9">
        <w:rPr>
          <w:color w:val="auto"/>
          <w:kern w:val="2"/>
        </w:rPr>
        <w:t>These questions served as precursors to the following hypotheses:</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1</w:t>
      </w:r>
      <w:r w:rsidRPr="002755C9">
        <w:rPr>
          <w:color w:val="auto"/>
          <w:kern w:val="2"/>
        </w:rPr>
        <w:t>: There will be a significant difference in the occupational aspirations of students with hearing impairment between Czech and Chinese group.</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2A</w:t>
      </w:r>
      <w:r w:rsidRPr="002755C9">
        <w:rPr>
          <w:color w:val="auto"/>
          <w:kern w:val="2"/>
        </w:rPr>
        <w:t>: There will be significant difference</w:t>
      </w:r>
      <w:r w:rsidR="00DD423E">
        <w:rPr>
          <w:rFonts w:hint="eastAsia"/>
          <w:color w:val="auto"/>
          <w:kern w:val="2"/>
        </w:rPr>
        <w:t>s</w:t>
      </w:r>
      <w:r w:rsidRPr="002755C9">
        <w:rPr>
          <w:color w:val="auto"/>
          <w:kern w:val="2"/>
        </w:rPr>
        <w:t xml:space="preserve"> in the total score</w:t>
      </w:r>
      <w:r w:rsidR="00DD423E">
        <w:rPr>
          <w:rFonts w:hint="eastAsia"/>
          <w:color w:val="auto"/>
          <w:kern w:val="2"/>
        </w:rPr>
        <w:t>s</w:t>
      </w:r>
      <w:r w:rsidRPr="002755C9">
        <w:rPr>
          <w:color w:val="auto"/>
          <w:kern w:val="2"/>
        </w:rPr>
        <w:t xml:space="preserve"> of three scales </w:t>
      </w:r>
      <w:r w:rsidRPr="002755C9">
        <w:rPr>
          <w:color w:val="auto"/>
          <w:kern w:val="2"/>
        </w:rPr>
        <w:lastRenderedPageBreak/>
        <w:t>(CDSE-SF, POB and PSF) of students with hearing impairment between Czech and Chinese group.</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2B</w:t>
      </w:r>
      <w:r w:rsidRPr="002755C9">
        <w:rPr>
          <w:color w:val="auto"/>
          <w:kern w:val="2"/>
        </w:rPr>
        <w:t>: There will be a significant difference in the work experience of students with hearing impairment between Czech and Chinese group.</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2C</w:t>
      </w:r>
      <w:r w:rsidRPr="002755C9">
        <w:rPr>
          <w:color w:val="auto"/>
          <w:kern w:val="2"/>
        </w:rPr>
        <w:t>: There will be a significant difference in the work plan of students with hearing impairment between Czech and Chinese group.</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2D</w:t>
      </w:r>
      <w:r w:rsidRPr="002755C9">
        <w:rPr>
          <w:color w:val="auto"/>
          <w:kern w:val="2"/>
        </w:rPr>
        <w:t xml:space="preserve">: There is a significant difference in the way of </w:t>
      </w:r>
      <w:r w:rsidR="00AB3A3D" w:rsidRPr="002755C9">
        <w:rPr>
          <w:color w:val="auto"/>
          <w:kern w:val="2"/>
        </w:rPr>
        <w:t>job-hunting</w:t>
      </w:r>
      <w:r w:rsidRPr="002755C9">
        <w:rPr>
          <w:color w:val="auto"/>
          <w:kern w:val="2"/>
        </w:rPr>
        <w:t xml:space="preserve"> of students with hearing impairment between Czech and Chinese group.</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3A</w:t>
      </w:r>
      <w:r w:rsidRPr="002755C9">
        <w:rPr>
          <w:color w:val="auto"/>
          <w:kern w:val="2"/>
        </w:rPr>
        <w:t>: There will be a positive correlation between career decision-making self-efficacy and occupational aspirations.</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3B</w:t>
      </w:r>
      <w:r w:rsidRPr="002755C9">
        <w:rPr>
          <w:color w:val="auto"/>
          <w:kern w:val="2"/>
        </w:rPr>
        <w:t xml:space="preserve">: There will be a </w:t>
      </w:r>
      <w:r w:rsidR="00AB3A3D" w:rsidRPr="002755C9">
        <w:rPr>
          <w:color w:val="auto"/>
          <w:kern w:val="2"/>
        </w:rPr>
        <w:t>negative</w:t>
      </w:r>
      <w:r w:rsidRPr="002755C9">
        <w:rPr>
          <w:color w:val="auto"/>
          <w:kern w:val="2"/>
        </w:rPr>
        <w:t xml:space="preserve"> correlation between perception of barriers and occupational aspirations.</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3C</w:t>
      </w:r>
      <w:r w:rsidRPr="002755C9">
        <w:rPr>
          <w:color w:val="auto"/>
          <w:kern w:val="2"/>
        </w:rPr>
        <w:t>: There will be a positive correlation between perceived family support and occupational aspirations.</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3D</w:t>
      </w:r>
      <w:r w:rsidRPr="002755C9">
        <w:rPr>
          <w:color w:val="auto"/>
          <w:kern w:val="2"/>
        </w:rPr>
        <w:t>: There will be a positive correlation between academic achievement and occupational aspirations.</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3E</w:t>
      </w:r>
      <w:r w:rsidRPr="002755C9">
        <w:rPr>
          <w:color w:val="auto"/>
          <w:kern w:val="2"/>
        </w:rPr>
        <w:t>: There will be a positive correlation between gender and occupational aspirations.</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4A</w:t>
      </w:r>
      <w:r w:rsidRPr="002755C9">
        <w:rPr>
          <w:color w:val="auto"/>
          <w:kern w:val="2"/>
        </w:rPr>
        <w:t>: Career decision-making self-efficacy will be mediator between perception of barriers and occupational aspirations.</w:t>
      </w:r>
    </w:p>
    <w:p w:rsidR="002D0BE5" w:rsidRPr="002755C9" w:rsidRDefault="002D0BE5" w:rsidP="002D0BE5">
      <w:pPr>
        <w:pStyle w:val="Default"/>
        <w:spacing w:line="360" w:lineRule="auto"/>
        <w:ind w:left="480"/>
        <w:jc w:val="both"/>
        <w:rPr>
          <w:color w:val="auto"/>
          <w:kern w:val="2"/>
        </w:rPr>
      </w:pPr>
      <w:r w:rsidRPr="002755C9">
        <w:rPr>
          <w:color w:val="auto"/>
          <w:kern w:val="2"/>
        </w:rPr>
        <w:t>H</w:t>
      </w:r>
      <w:r w:rsidRPr="002755C9">
        <w:rPr>
          <w:color w:val="auto"/>
          <w:kern w:val="2"/>
          <w:vertAlign w:val="subscript"/>
        </w:rPr>
        <w:t>4B</w:t>
      </w:r>
      <w:r w:rsidRPr="002755C9">
        <w:rPr>
          <w:color w:val="auto"/>
          <w:kern w:val="2"/>
        </w:rPr>
        <w:t>: Career decision-making self-efficacy will be mediator between perceived family support and occupational aspirations.</w:t>
      </w:r>
    </w:p>
    <w:p w:rsidR="002D0BE5" w:rsidRPr="002755C9" w:rsidRDefault="002D0BE5" w:rsidP="002D0BE5">
      <w:pPr>
        <w:pStyle w:val="Default"/>
        <w:spacing w:line="360" w:lineRule="auto"/>
        <w:ind w:left="480"/>
        <w:jc w:val="both"/>
        <w:rPr>
          <w:color w:val="auto"/>
          <w:kern w:val="2"/>
        </w:rPr>
      </w:pPr>
    </w:p>
    <w:p w:rsidR="002D0BE5" w:rsidRPr="00642C5F" w:rsidRDefault="002D0BE5" w:rsidP="00642C5F">
      <w:pPr>
        <w:pStyle w:val="2"/>
        <w:jc w:val="center"/>
        <w:rPr>
          <w:rFonts w:ascii="Times New Roman" w:hAnsi="Times New Roman"/>
          <w:b w:val="0"/>
          <w:sz w:val="28"/>
          <w:szCs w:val="28"/>
        </w:rPr>
      </w:pPr>
      <w:bookmarkStart w:id="14" w:name="_Toc384050307"/>
      <w:r w:rsidRPr="00642C5F">
        <w:rPr>
          <w:rFonts w:ascii="Times New Roman" w:hAnsi="Times New Roman"/>
          <w:b w:val="0"/>
          <w:sz w:val="28"/>
          <w:szCs w:val="28"/>
        </w:rPr>
        <w:t>Significance of the study</w:t>
      </w:r>
      <w:bookmarkEnd w:id="14"/>
    </w:p>
    <w:p w:rsidR="002D0BE5" w:rsidRPr="002755C9" w:rsidRDefault="002D0BE5" w:rsidP="002D0BE5">
      <w:pPr>
        <w:pStyle w:val="Default"/>
        <w:spacing w:line="360" w:lineRule="auto"/>
        <w:ind w:firstLineChars="150" w:firstLine="360"/>
        <w:jc w:val="both"/>
        <w:rPr>
          <w:rFonts w:eastAsia="宋体"/>
          <w:color w:val="auto"/>
          <w:kern w:val="2"/>
        </w:rPr>
      </w:pPr>
      <w:r w:rsidRPr="002755C9">
        <w:rPr>
          <w:color w:val="auto"/>
          <w:kern w:val="2"/>
        </w:rPr>
        <w:t xml:space="preserve">Teenagers’ occupational aspirations are a critical ingredient for achievement in occupational outcomes and play an important role in the transition from school to employment. They can prompt or impede educational and career planning, guide learning, help organize life choices, and facilitate teenagers’ preparation for adult life </w:t>
      </w:r>
      <w:r w:rsidRPr="002755C9">
        <w:rPr>
          <w:color w:val="auto"/>
          <w:kern w:val="2"/>
        </w:rPr>
        <w:lastRenderedPageBreak/>
        <w:t xml:space="preserve">(Rojewski et al., 2012). </w:t>
      </w:r>
      <w:r w:rsidR="00DD423E" w:rsidRPr="002755C9">
        <w:rPr>
          <w:color w:val="auto"/>
          <w:kern w:val="2"/>
        </w:rPr>
        <w:t xml:space="preserve">High school is an important period when teenagers begin to make significant decisions about their </w:t>
      </w:r>
      <w:r w:rsidR="00DD423E">
        <w:rPr>
          <w:color w:val="auto"/>
          <w:kern w:val="2"/>
        </w:rPr>
        <w:t>future</w:t>
      </w:r>
      <w:r w:rsidR="00DD423E">
        <w:rPr>
          <w:rFonts w:hint="eastAsia"/>
          <w:color w:val="auto"/>
          <w:kern w:val="2"/>
        </w:rPr>
        <w:t xml:space="preserve"> educational and career paths</w:t>
      </w:r>
      <w:r w:rsidR="00DD423E" w:rsidRPr="002755C9">
        <w:rPr>
          <w:color w:val="auto"/>
          <w:kern w:val="2"/>
        </w:rPr>
        <w:t xml:space="preserve"> as well as </w:t>
      </w:r>
      <w:r w:rsidR="00DD423E">
        <w:rPr>
          <w:rFonts w:hint="eastAsia"/>
          <w:color w:val="auto"/>
          <w:kern w:val="2"/>
        </w:rPr>
        <w:t>to identify their aspirations</w:t>
      </w:r>
      <w:r w:rsidR="00DD423E" w:rsidRPr="002755C9">
        <w:rPr>
          <w:color w:val="auto"/>
          <w:kern w:val="2"/>
        </w:rPr>
        <w:t>. Therefore, it is imperative that these youth develop the self-efficacy and readiness to make adaptive career choice and set approp</w:t>
      </w:r>
      <w:r w:rsidR="00DD423E">
        <w:rPr>
          <w:color w:val="auto"/>
          <w:kern w:val="2"/>
        </w:rPr>
        <w:t>riate occupational aspirations.</w:t>
      </w:r>
      <w:r w:rsidR="00DD423E">
        <w:rPr>
          <w:rFonts w:hint="eastAsia"/>
          <w:color w:val="auto"/>
          <w:kern w:val="2"/>
        </w:rPr>
        <w:t xml:space="preserve"> </w:t>
      </w:r>
      <w:r w:rsidRPr="002755C9">
        <w:rPr>
          <w:color w:val="auto"/>
          <w:kern w:val="2"/>
        </w:rPr>
        <w:t xml:space="preserve">Setting occupational aspirations is an important developmental task for adolescents. </w:t>
      </w:r>
      <w:r w:rsidRPr="002755C9">
        <w:rPr>
          <w:rFonts w:eastAsia="宋体"/>
          <w:color w:val="auto"/>
          <w:kern w:val="2"/>
        </w:rPr>
        <w:t>Adolescents</w:t>
      </w:r>
      <w:r w:rsidRPr="002755C9">
        <w:rPr>
          <w:color w:val="auto"/>
          <w:kern w:val="2"/>
        </w:rPr>
        <w:t xml:space="preserve"> need to</w:t>
      </w:r>
      <w:r w:rsidRPr="002755C9">
        <w:rPr>
          <w:rFonts w:eastAsia="宋体"/>
          <w:color w:val="auto"/>
          <w:kern w:val="2"/>
        </w:rPr>
        <w:t xml:space="preserve"> develop an extended future orientation in which they are able to think, dream, and plan for their futures (Blakemore &amp; Choudhury, 2006). Cantor (1990) has proposed that as adolescents transition into adulthood, they become more focused on their desires and aspirations for the future and show increased selectivity in goal-directed behavior. During this period, adolescents also engage in exploratory behaviors that may aid in elaborating their sense of identity, providing information about the self that affects </w:t>
      </w:r>
      <w:r w:rsidR="008D4E54" w:rsidRPr="002755C9">
        <w:rPr>
          <w:color w:val="auto"/>
          <w:kern w:val="2"/>
        </w:rPr>
        <w:t>future plans (Eccles</w:t>
      </w:r>
      <w:r w:rsidR="00B326C3" w:rsidRPr="002755C9">
        <w:rPr>
          <w:color w:val="auto"/>
          <w:kern w:val="2"/>
        </w:rPr>
        <w:t xml:space="preserve"> et al.</w:t>
      </w:r>
      <w:r w:rsidRPr="002755C9">
        <w:rPr>
          <w:color w:val="auto"/>
          <w:kern w:val="2"/>
        </w:rPr>
        <w:t>, 2003).</w:t>
      </w:r>
      <w:r w:rsidRPr="002755C9">
        <w:rPr>
          <w:rFonts w:eastAsia="宋体"/>
          <w:color w:val="auto"/>
          <w:kern w:val="2"/>
        </w:rPr>
        <w:t xml:space="preserve"> </w:t>
      </w:r>
    </w:p>
    <w:p w:rsidR="002D0BE5" w:rsidRPr="002755C9" w:rsidRDefault="002D0BE5" w:rsidP="002D0BE5">
      <w:pPr>
        <w:pStyle w:val="Default"/>
        <w:spacing w:line="360" w:lineRule="auto"/>
        <w:ind w:firstLineChars="150" w:firstLine="360"/>
        <w:jc w:val="both"/>
        <w:rPr>
          <w:color w:val="auto"/>
          <w:kern w:val="2"/>
        </w:rPr>
      </w:pPr>
      <w:r w:rsidRPr="002755C9">
        <w:rPr>
          <w:color w:val="auto"/>
          <w:kern w:val="2"/>
        </w:rPr>
        <w:t xml:space="preserve">Occupational aspirations express career-related goals or choices that provide important motivational momentum for career-related behaviors and future educational and career success (Rojewski, 2005). However, teenagers with hearing impairment may face numerous barriers when they consider the occupational aspirations (e.g. hearing loss, environmental barriers and societal attitudes, under-expectation from parents and teachers, inadequate career exploration experience, fewer working role models, and deficient vocational abilities, etc.). These barriers impact their outcome of occupational aspirations, which may contribute to lower aspirations, even no aspirations. Nonetheless, </w:t>
      </w:r>
      <w:r w:rsidRPr="002755C9">
        <w:rPr>
          <w:color w:val="auto"/>
        </w:rPr>
        <w:t>no studies pay attention to occupational aspiration of students with hearing impairment. Hence,</w:t>
      </w:r>
      <w:r w:rsidRPr="002755C9">
        <w:rPr>
          <w:color w:val="auto"/>
          <w:kern w:val="2"/>
        </w:rPr>
        <w:t xml:space="preserve"> exploring what and how occupational aspiration students with hearing impairment have is necessary.</w:t>
      </w:r>
    </w:p>
    <w:p w:rsidR="002D0BE5" w:rsidRDefault="002D0BE5" w:rsidP="002D0BE5">
      <w:pPr>
        <w:pStyle w:val="Default"/>
        <w:spacing w:line="360" w:lineRule="auto"/>
        <w:ind w:firstLineChars="150" w:firstLine="360"/>
        <w:jc w:val="both"/>
        <w:rPr>
          <w:color w:val="auto"/>
          <w:kern w:val="2"/>
        </w:rPr>
      </w:pPr>
      <w:r w:rsidRPr="002755C9">
        <w:rPr>
          <w:color w:val="auto"/>
        </w:rPr>
        <w:t xml:space="preserve">Adolescents’ career decision-making self-efficacy beliefs are key components in this decision-making process (Betz &amp; Hackett, 1983; Luzzo, 1993a; Taylor &amp; Popma, 1990). </w:t>
      </w:r>
      <w:r w:rsidRPr="002755C9">
        <w:rPr>
          <w:color w:val="auto"/>
          <w:kern w:val="2"/>
        </w:rPr>
        <w:t xml:space="preserve">Career decision-making self-efficacy refers specifically to people’s beliefs regarding their ability to successfully accomplish tasks related to the career decision-making process (Betz &amp; Hackett, 1983). </w:t>
      </w:r>
      <w:r w:rsidR="00DD423E">
        <w:rPr>
          <w:color w:val="auto"/>
          <w:kern w:val="2"/>
        </w:rPr>
        <w:t>T</w:t>
      </w:r>
      <w:r w:rsidR="00DD423E">
        <w:rPr>
          <w:rFonts w:hint="eastAsia"/>
          <w:color w:val="auto"/>
          <w:kern w:val="2"/>
        </w:rPr>
        <w:t xml:space="preserve">he beliefs of </w:t>
      </w:r>
      <w:r w:rsidRPr="002755C9">
        <w:rPr>
          <w:color w:val="auto"/>
        </w:rPr>
        <w:t xml:space="preserve">career </w:t>
      </w:r>
      <w:r w:rsidRPr="002755C9">
        <w:rPr>
          <w:color w:val="auto"/>
        </w:rPr>
        <w:lastRenderedPageBreak/>
        <w:t xml:space="preserve">decision-making self-efficacy are important concepts for understanding hearing impaired adolescents’ occupational aspirations as well as assessing their progress toward achieving viable career choice goals. </w:t>
      </w:r>
      <w:r w:rsidR="00B326C3" w:rsidRPr="002755C9">
        <w:rPr>
          <w:color w:val="auto"/>
        </w:rPr>
        <w:t>However</w:t>
      </w:r>
      <w:r w:rsidRPr="002755C9">
        <w:rPr>
          <w:color w:val="auto"/>
        </w:rPr>
        <w:t>, many hearing impaired teenagers lack the self-efficacy to make career-related choice, and thus the career decision process is not actively pursued to a satisfying end. S</w:t>
      </w:r>
      <w:r w:rsidRPr="002755C9">
        <w:rPr>
          <w:color w:val="auto"/>
          <w:kern w:val="2"/>
        </w:rPr>
        <w:t>CCT offers a comprehensive framework to understand the development of career interest, career choice, and performance that is grounded in self-efficacy theory. The present study yielded new insights that the SCCT model was used to examine these relationships among occupational aspirations of teenagers with hearing impairment, person factors, and contextual factors that interact with career decision-making self-efficacy from two different social contexts, Czech and China.</w:t>
      </w:r>
    </w:p>
    <w:p w:rsidR="00201E78" w:rsidRPr="002755C9" w:rsidRDefault="00201E78" w:rsidP="002D0BE5">
      <w:pPr>
        <w:pStyle w:val="Default"/>
        <w:spacing w:line="360" w:lineRule="auto"/>
        <w:ind w:firstLineChars="150" w:firstLine="360"/>
        <w:jc w:val="both"/>
        <w:rPr>
          <w:color w:val="auto"/>
          <w:kern w:val="2"/>
        </w:rPr>
      </w:pPr>
    </w:p>
    <w:p w:rsidR="002D0BE5" w:rsidRPr="00642C5F" w:rsidRDefault="002D0BE5" w:rsidP="00642C5F">
      <w:pPr>
        <w:pStyle w:val="2"/>
        <w:jc w:val="center"/>
        <w:rPr>
          <w:rFonts w:ascii="Times New Roman" w:hAnsi="Times New Roman"/>
          <w:b w:val="0"/>
          <w:sz w:val="28"/>
          <w:szCs w:val="28"/>
        </w:rPr>
      </w:pPr>
      <w:bookmarkStart w:id="15" w:name="_Toc384050308"/>
      <w:r w:rsidRPr="00642C5F">
        <w:rPr>
          <w:rFonts w:ascii="Times New Roman" w:hAnsi="Times New Roman"/>
          <w:b w:val="0"/>
          <w:sz w:val="28"/>
          <w:szCs w:val="28"/>
        </w:rPr>
        <w:t>Definition of Terms</w:t>
      </w:r>
      <w:bookmarkEnd w:id="15"/>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The following terms were used operationally in this study:</w:t>
      </w:r>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i/>
          <w:sz w:val="24"/>
          <w:szCs w:val="24"/>
        </w:rPr>
        <w:t>Occupational aspiration</w:t>
      </w:r>
      <w:r w:rsidRPr="002755C9">
        <w:rPr>
          <w:rFonts w:ascii="Times New Roman" w:eastAsia="宋体" w:hAnsi="Times New Roman" w:cs="Times New Roman"/>
          <w:sz w:val="24"/>
          <w:szCs w:val="24"/>
        </w:rPr>
        <w:t>: Express</w:t>
      </w:r>
      <w:r w:rsidR="00A13D21">
        <w:rPr>
          <w:rFonts w:ascii="Times New Roman" w:eastAsia="宋体" w:hAnsi="Times New Roman" w:cs="Times New Roman" w:hint="eastAsia"/>
          <w:sz w:val="24"/>
          <w:szCs w:val="24"/>
        </w:rPr>
        <w:t>es</w:t>
      </w:r>
      <w:r w:rsidRPr="002755C9">
        <w:rPr>
          <w:rFonts w:ascii="Times New Roman" w:eastAsia="宋体" w:hAnsi="Times New Roman" w:cs="Times New Roman"/>
          <w:sz w:val="24"/>
          <w:szCs w:val="24"/>
        </w:rPr>
        <w:t xml:space="preserve"> career-related goals or choices that provide important motivational momentum for career-related behaviors and future educational and career success (Rojewski, 2005).</w:t>
      </w:r>
    </w:p>
    <w:p w:rsidR="002D0BE5" w:rsidRPr="002755C9" w:rsidRDefault="002D0BE5" w:rsidP="002D0BE5">
      <w:pPr>
        <w:spacing w:line="360" w:lineRule="auto"/>
        <w:ind w:firstLineChars="200" w:firstLine="480"/>
        <w:rPr>
          <w:rFonts w:ascii="Times New Roman" w:hAnsi="Times New Roman" w:cs="Times New Roman"/>
          <w:sz w:val="24"/>
          <w:szCs w:val="24"/>
        </w:rPr>
      </w:pPr>
      <w:r w:rsidRPr="002755C9">
        <w:rPr>
          <w:rFonts w:ascii="Times New Roman" w:hAnsi="Times New Roman" w:cs="Times New Roman"/>
          <w:i/>
          <w:sz w:val="24"/>
          <w:szCs w:val="24"/>
        </w:rPr>
        <w:t>Hearing impairment</w:t>
      </w:r>
      <w:r w:rsidRPr="002755C9">
        <w:rPr>
          <w:rFonts w:ascii="Times New Roman" w:hAnsi="Times New Roman" w:cs="Times New Roman"/>
          <w:sz w:val="24"/>
          <w:szCs w:val="24"/>
        </w:rPr>
        <w:t>: A broad term used to describe the loss of hearing in one or both ears. There are different levels of hearing impairment. The level of impairment can be mild, moderate and severe or profound. Hard of hearing is a broad category that includes people with mild to moderate hearing losses. Deafness refers to the complete loss of ability to hear from one or both ears (WHO, 2006).</w:t>
      </w:r>
    </w:p>
    <w:p w:rsidR="002D0BE5" w:rsidRPr="002755C9" w:rsidRDefault="002D0BE5" w:rsidP="002D0BE5">
      <w:pPr>
        <w:spacing w:line="360" w:lineRule="auto"/>
        <w:ind w:firstLineChars="200" w:firstLine="480"/>
        <w:rPr>
          <w:rFonts w:ascii="Times New Roman" w:hAnsi="Times New Roman" w:cs="Times New Roman"/>
          <w:sz w:val="24"/>
          <w:szCs w:val="24"/>
        </w:rPr>
      </w:pPr>
      <w:r w:rsidRPr="002755C9">
        <w:rPr>
          <w:rFonts w:ascii="Times New Roman" w:hAnsi="Times New Roman" w:cs="Times New Roman"/>
          <w:i/>
          <w:sz w:val="24"/>
          <w:szCs w:val="24"/>
        </w:rPr>
        <w:t>Self-efficacy</w:t>
      </w:r>
      <w:r w:rsidRPr="002755C9">
        <w:rPr>
          <w:rFonts w:ascii="Times New Roman" w:hAnsi="Times New Roman" w:cs="Times New Roman"/>
          <w:sz w:val="24"/>
          <w:szCs w:val="24"/>
        </w:rPr>
        <w:t>: Beliefs in one’s capacities to organize and execute action required to manage prospective situations (Bandura, 1995).</w:t>
      </w:r>
    </w:p>
    <w:p w:rsidR="002D0BE5" w:rsidRPr="002755C9" w:rsidRDefault="002D0BE5" w:rsidP="002D0BE5">
      <w:pPr>
        <w:spacing w:line="360" w:lineRule="auto"/>
        <w:ind w:firstLineChars="200" w:firstLine="480"/>
        <w:rPr>
          <w:rFonts w:ascii="Times New Roman" w:hAnsi="Times New Roman" w:cs="Times New Roman"/>
          <w:sz w:val="24"/>
          <w:szCs w:val="24"/>
        </w:rPr>
      </w:pPr>
      <w:r w:rsidRPr="002755C9">
        <w:rPr>
          <w:rFonts w:ascii="Times New Roman" w:hAnsi="Times New Roman" w:cs="Times New Roman"/>
          <w:i/>
          <w:kern w:val="0"/>
          <w:sz w:val="24"/>
          <w:szCs w:val="24"/>
        </w:rPr>
        <w:t>Career decision-making self-efficacy</w:t>
      </w:r>
      <w:r w:rsidRPr="002755C9">
        <w:rPr>
          <w:rFonts w:ascii="Times New Roman" w:hAnsi="Times New Roman" w:cs="Times New Roman"/>
          <w:szCs w:val="21"/>
        </w:rPr>
        <w:t>:</w:t>
      </w:r>
      <w:r w:rsidRPr="002755C9">
        <w:rPr>
          <w:rFonts w:ascii="Times New Roman" w:hAnsi="Times New Roman" w:cs="Times New Roman"/>
          <w:kern w:val="0"/>
          <w:szCs w:val="21"/>
        </w:rPr>
        <w:t xml:space="preserve"> </w:t>
      </w:r>
      <w:r w:rsidRPr="002755C9">
        <w:rPr>
          <w:rFonts w:ascii="Times New Roman" w:hAnsi="Times New Roman" w:cs="Times New Roman"/>
          <w:sz w:val="24"/>
          <w:szCs w:val="24"/>
        </w:rPr>
        <w:t xml:space="preserve">Specifically </w:t>
      </w:r>
      <w:r w:rsidR="00A13D21">
        <w:rPr>
          <w:rFonts w:ascii="Times New Roman" w:hAnsi="Times New Roman" w:cs="Times New Roman" w:hint="eastAsia"/>
          <w:sz w:val="24"/>
          <w:szCs w:val="24"/>
        </w:rPr>
        <w:t xml:space="preserve">refers </w:t>
      </w:r>
      <w:r w:rsidRPr="002755C9">
        <w:rPr>
          <w:rFonts w:ascii="Times New Roman" w:hAnsi="Times New Roman" w:cs="Times New Roman"/>
          <w:sz w:val="24"/>
          <w:szCs w:val="24"/>
        </w:rPr>
        <w:t>to people’s beliefs regarding their ability to successfully accomplish tasks related to the career decision-making process (Betz &amp; Hackett, 1983).</w:t>
      </w:r>
    </w:p>
    <w:p w:rsidR="002D0BE5" w:rsidRPr="002755C9" w:rsidRDefault="002D0BE5" w:rsidP="002D0BE5">
      <w:pPr>
        <w:spacing w:line="360" w:lineRule="auto"/>
        <w:ind w:firstLineChars="200" w:firstLine="480"/>
        <w:rPr>
          <w:rFonts w:ascii="Times New Roman" w:hAnsi="Times New Roman" w:cs="Times New Roman"/>
          <w:sz w:val="24"/>
          <w:szCs w:val="24"/>
        </w:rPr>
      </w:pPr>
      <w:r w:rsidRPr="002755C9">
        <w:rPr>
          <w:rFonts w:ascii="Times New Roman" w:hAnsi="Times New Roman" w:cs="Times New Roman"/>
          <w:i/>
          <w:sz w:val="24"/>
          <w:szCs w:val="24"/>
        </w:rPr>
        <w:t>Outcome expectation</w:t>
      </w:r>
      <w:r w:rsidRPr="002755C9">
        <w:rPr>
          <w:rFonts w:ascii="Times New Roman" w:hAnsi="Times New Roman" w:cs="Times New Roman"/>
          <w:sz w:val="24"/>
          <w:szCs w:val="24"/>
        </w:rPr>
        <w:t xml:space="preserve">: An individual’s judgment of the likely consequence of a </w:t>
      </w:r>
      <w:r w:rsidRPr="002755C9">
        <w:rPr>
          <w:rFonts w:ascii="Times New Roman" w:hAnsi="Times New Roman" w:cs="Times New Roman"/>
          <w:sz w:val="24"/>
          <w:szCs w:val="24"/>
        </w:rPr>
        <w:lastRenderedPageBreak/>
        <w:t>behavior, and is postulated as helping to determine one’s choice of activities and environments, as well as one’s effort expenditure, persistence, thought patterns, and emotional reactions when confronted by obstacles (Bandura, 1986).</w:t>
      </w:r>
    </w:p>
    <w:p w:rsidR="002D0BE5" w:rsidRPr="002755C9" w:rsidRDefault="002D0BE5" w:rsidP="002D0BE5">
      <w:pPr>
        <w:spacing w:line="360" w:lineRule="auto"/>
        <w:ind w:firstLineChars="200" w:firstLine="480"/>
        <w:rPr>
          <w:rFonts w:ascii="Times New Roman" w:hAnsi="Times New Roman" w:cs="Times New Roman"/>
          <w:sz w:val="24"/>
          <w:szCs w:val="24"/>
        </w:rPr>
      </w:pPr>
      <w:r w:rsidRPr="002755C9">
        <w:rPr>
          <w:rFonts w:ascii="Times New Roman" w:hAnsi="Times New Roman" w:cs="Times New Roman"/>
          <w:i/>
          <w:sz w:val="24"/>
          <w:szCs w:val="24"/>
        </w:rPr>
        <w:t>Social Cognitive Career Theory (SCCT)</w:t>
      </w:r>
      <w:r w:rsidRPr="002755C9">
        <w:rPr>
          <w:rFonts w:ascii="Times New Roman" w:hAnsi="Times New Roman" w:cs="Times New Roman"/>
          <w:sz w:val="24"/>
          <w:szCs w:val="24"/>
        </w:rPr>
        <w:t>: A theoretical framework, developed by Lent et al. (1994) which provide</w:t>
      </w:r>
      <w:r w:rsidR="00A13D21">
        <w:rPr>
          <w:rFonts w:ascii="Times New Roman" w:hAnsi="Times New Roman" w:cs="Times New Roman" w:hint="eastAsia"/>
          <w:sz w:val="24"/>
          <w:szCs w:val="24"/>
        </w:rPr>
        <w:t>s</w:t>
      </w:r>
      <w:r w:rsidRPr="002755C9">
        <w:rPr>
          <w:rFonts w:ascii="Times New Roman" w:hAnsi="Times New Roman" w:cs="Times New Roman"/>
          <w:sz w:val="24"/>
          <w:szCs w:val="24"/>
        </w:rPr>
        <w:t xml:space="preserve"> a theoretical model that link</w:t>
      </w:r>
      <w:r w:rsidR="00A13D21">
        <w:rPr>
          <w:rFonts w:ascii="Times New Roman" w:hAnsi="Times New Roman" w:cs="Times New Roman" w:hint="eastAsia"/>
          <w:sz w:val="24"/>
          <w:szCs w:val="24"/>
        </w:rPr>
        <w:t>s</w:t>
      </w:r>
      <w:r w:rsidRPr="002755C9">
        <w:rPr>
          <w:rFonts w:ascii="Times New Roman" w:hAnsi="Times New Roman" w:cs="Times New Roman"/>
          <w:sz w:val="24"/>
          <w:szCs w:val="24"/>
        </w:rPr>
        <w:t xml:space="preserve"> self-efficacy, outcome expectation, and occupational aspiration, all of which are postulated to be influenced by person and contextual factors.</w:t>
      </w:r>
    </w:p>
    <w:p w:rsidR="002D0BE5" w:rsidRPr="002755C9" w:rsidRDefault="002D0BE5" w:rsidP="002D0BE5">
      <w:pPr>
        <w:spacing w:line="360" w:lineRule="auto"/>
        <w:ind w:firstLineChars="200" w:firstLine="480"/>
        <w:rPr>
          <w:rFonts w:ascii="Times New Roman" w:hAnsi="Times New Roman" w:cs="Times New Roman"/>
          <w:sz w:val="24"/>
          <w:szCs w:val="24"/>
        </w:rPr>
      </w:pPr>
      <w:r w:rsidRPr="002755C9">
        <w:rPr>
          <w:rFonts w:ascii="Times New Roman" w:hAnsi="Times New Roman" w:cs="Times New Roman"/>
          <w:i/>
          <w:sz w:val="24"/>
          <w:szCs w:val="24"/>
        </w:rPr>
        <w:t>Circumscription and Compromise</w:t>
      </w:r>
      <w:r w:rsidRPr="002755C9">
        <w:rPr>
          <w:rFonts w:ascii="Times New Roman" w:hAnsi="Times New Roman" w:cs="Times New Roman"/>
          <w:sz w:val="24"/>
          <w:szCs w:val="24"/>
        </w:rPr>
        <w:t>: Circumscription is the process by which individuals limit their occupational aspirations to a zone of acceptable alternatives. Compromise is the process by which individuals exchange their aspirations for more realistic occupational choices from within the zone of acceptable alternatives (Gottfredson, 1996).</w:t>
      </w:r>
    </w:p>
    <w:p w:rsidR="002D0BE5" w:rsidRPr="00201E78" w:rsidRDefault="002D0BE5" w:rsidP="00201E78">
      <w:pPr>
        <w:spacing w:line="360" w:lineRule="auto"/>
        <w:ind w:firstLineChars="200" w:firstLine="260"/>
        <w:rPr>
          <w:rFonts w:ascii="Times New Roman" w:eastAsia="宋体" w:hAnsi="Times New Roman" w:cs="Times New Roman"/>
          <w:sz w:val="13"/>
          <w:szCs w:val="13"/>
        </w:rPr>
      </w:pPr>
    </w:p>
    <w:p w:rsidR="002D0BE5" w:rsidRPr="00642C5F" w:rsidRDefault="002D0BE5" w:rsidP="00642C5F">
      <w:pPr>
        <w:pStyle w:val="2"/>
        <w:jc w:val="center"/>
        <w:rPr>
          <w:rFonts w:ascii="Times New Roman" w:hAnsi="Times New Roman"/>
          <w:b w:val="0"/>
          <w:sz w:val="28"/>
          <w:szCs w:val="28"/>
        </w:rPr>
      </w:pPr>
      <w:bookmarkStart w:id="16" w:name="_Toc384050309"/>
      <w:r w:rsidRPr="00642C5F">
        <w:rPr>
          <w:rFonts w:ascii="Times New Roman" w:hAnsi="Times New Roman"/>
          <w:b w:val="0"/>
          <w:sz w:val="28"/>
          <w:szCs w:val="28"/>
        </w:rPr>
        <w:t>Limitations</w:t>
      </w:r>
      <w:bookmarkEnd w:id="16"/>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hAnsi="Times New Roman" w:cs="Times New Roman"/>
          <w:sz w:val="24"/>
          <w:szCs w:val="24"/>
        </w:rPr>
        <w:t xml:space="preserve">The first limitation is the unbalanced sample used in the analysis. All the 174 participants in the final analysis, only 67 (only 20 female students) are from Czech. The small sample size in the Czech group cannot provide much variance in the final measure. </w:t>
      </w:r>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hAnsi="Times New Roman" w:cs="Times New Roman"/>
          <w:sz w:val="24"/>
          <w:szCs w:val="24"/>
        </w:rPr>
        <w:t>The second limitation is language barrier. There exist</w:t>
      </w:r>
      <w:r w:rsidR="00A13D21">
        <w:rPr>
          <w:rFonts w:ascii="Times New Roman" w:hAnsi="Times New Roman" w:cs="Times New Roman" w:hint="eastAsia"/>
          <w:sz w:val="24"/>
          <w:szCs w:val="24"/>
        </w:rPr>
        <w:t>s</w:t>
      </w:r>
      <w:r w:rsidRPr="002755C9">
        <w:rPr>
          <w:rFonts w:ascii="Times New Roman" w:hAnsi="Times New Roman" w:cs="Times New Roman"/>
          <w:sz w:val="24"/>
          <w:szCs w:val="24"/>
        </w:rPr>
        <w:t xml:space="preserve"> an obvious challenge that how to assure the translation and analysis adapt the cultural context when translate English into Czech, because this researcher do not know Czech.</w:t>
      </w:r>
    </w:p>
    <w:p w:rsidR="002D0BE5" w:rsidRPr="002755C9" w:rsidRDefault="00A13D21" w:rsidP="00A13D21">
      <w:pPr>
        <w:spacing w:line="360" w:lineRule="auto"/>
        <w:ind w:leftChars="57" w:left="120" w:firstLineChars="150" w:firstLine="360"/>
        <w:rPr>
          <w:rFonts w:ascii="Times New Roman" w:eastAsia="宋体" w:hAnsi="Times New Roman" w:cs="Times New Roman"/>
          <w:sz w:val="24"/>
          <w:szCs w:val="24"/>
        </w:rPr>
      </w:pPr>
      <w:r w:rsidRPr="002755C9">
        <w:rPr>
          <w:rFonts w:ascii="Times New Roman" w:hAnsi="Times New Roman" w:cs="Times New Roman"/>
          <w:sz w:val="24"/>
          <w:szCs w:val="24"/>
        </w:rPr>
        <w:t>The second limitation is language barrier. There exist</w:t>
      </w:r>
      <w:r>
        <w:rPr>
          <w:rFonts w:ascii="Times New Roman" w:hAnsi="Times New Roman" w:cs="Times New Roman" w:hint="eastAsia"/>
          <w:sz w:val="24"/>
          <w:szCs w:val="24"/>
        </w:rPr>
        <w:t>s</w:t>
      </w:r>
      <w:r w:rsidRPr="002755C9">
        <w:rPr>
          <w:rFonts w:ascii="Times New Roman" w:hAnsi="Times New Roman" w:cs="Times New Roman"/>
          <w:sz w:val="24"/>
          <w:szCs w:val="24"/>
        </w:rPr>
        <w:t xml:space="preserve"> an obvious challenge that </w:t>
      </w:r>
      <w:r>
        <w:rPr>
          <w:rFonts w:ascii="Times New Roman" w:hAnsi="Times New Roman" w:cs="Times New Roman" w:hint="eastAsia"/>
          <w:sz w:val="24"/>
          <w:szCs w:val="24"/>
        </w:rPr>
        <w:t xml:space="preserve">accuracy of </w:t>
      </w:r>
      <w:r w:rsidRPr="002755C9">
        <w:rPr>
          <w:rFonts w:ascii="Times New Roman" w:hAnsi="Times New Roman" w:cs="Times New Roman"/>
          <w:sz w:val="24"/>
          <w:szCs w:val="24"/>
        </w:rPr>
        <w:t>translation and analysis adapt</w:t>
      </w:r>
      <w:r>
        <w:rPr>
          <w:rFonts w:ascii="Times New Roman" w:hAnsi="Times New Roman" w:cs="Times New Roman" w:hint="eastAsia"/>
          <w:sz w:val="24"/>
          <w:szCs w:val="24"/>
        </w:rPr>
        <w:t>ed</w:t>
      </w:r>
      <w:r w:rsidRPr="002755C9">
        <w:rPr>
          <w:rFonts w:ascii="Times New Roman" w:hAnsi="Times New Roman" w:cs="Times New Roman"/>
          <w:sz w:val="24"/>
          <w:szCs w:val="24"/>
        </w:rPr>
        <w:t xml:space="preserve"> the cultural context when</w:t>
      </w:r>
      <w:r>
        <w:rPr>
          <w:rFonts w:ascii="Times New Roman" w:hAnsi="Times New Roman" w:cs="Times New Roman" w:hint="eastAsia"/>
          <w:sz w:val="24"/>
          <w:szCs w:val="24"/>
        </w:rPr>
        <w:t xml:space="preserve"> </w:t>
      </w:r>
      <w:r>
        <w:rPr>
          <w:rFonts w:ascii="Times New Roman" w:hAnsi="Times New Roman" w:cs="Times New Roman"/>
          <w:sz w:val="24"/>
          <w:szCs w:val="24"/>
        </w:rPr>
        <w:t>assistor</w:t>
      </w:r>
      <w:r w:rsidRPr="002755C9">
        <w:rPr>
          <w:rFonts w:ascii="Times New Roman" w:hAnsi="Times New Roman" w:cs="Times New Roman"/>
          <w:sz w:val="24"/>
          <w:szCs w:val="24"/>
        </w:rPr>
        <w:t xml:space="preserve"> translates English into Czech, because this researcher do</w:t>
      </w:r>
      <w:r>
        <w:rPr>
          <w:rFonts w:ascii="Times New Roman" w:hAnsi="Times New Roman" w:cs="Times New Roman" w:hint="eastAsia"/>
          <w:sz w:val="24"/>
          <w:szCs w:val="24"/>
        </w:rPr>
        <w:t>es</w:t>
      </w:r>
      <w:r w:rsidRPr="002755C9">
        <w:rPr>
          <w:rFonts w:ascii="Times New Roman" w:hAnsi="Times New Roman" w:cs="Times New Roman"/>
          <w:sz w:val="24"/>
          <w:szCs w:val="24"/>
        </w:rPr>
        <w:t xml:space="preserve"> not know Czech.</w:t>
      </w:r>
      <w:r w:rsidR="002D0BE5" w:rsidRPr="002755C9">
        <w:rPr>
          <w:rFonts w:ascii="Times New Roman" w:hAnsi="Times New Roman" w:cs="Times New Roman"/>
          <w:sz w:val="24"/>
          <w:szCs w:val="24"/>
        </w:rPr>
        <w:t xml:space="preserve"> </w:t>
      </w:r>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hAnsi="Times New Roman" w:cs="Times New Roman"/>
          <w:sz w:val="24"/>
          <w:szCs w:val="24"/>
        </w:rPr>
        <w:t xml:space="preserve">The fourth limitation is as any non-experimental study, it cannot establish causality between any of the variables. </w:t>
      </w:r>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hAnsi="Times New Roman" w:cs="Times New Roman"/>
          <w:sz w:val="24"/>
          <w:szCs w:val="24"/>
        </w:rPr>
        <w:t>The fifth limitation is that the questionnaire</w:t>
      </w:r>
      <w:r w:rsidR="00B326C3" w:rsidRPr="002755C9">
        <w:rPr>
          <w:rFonts w:ascii="Times New Roman" w:hAnsi="Times New Roman" w:cs="Times New Roman"/>
          <w:sz w:val="24"/>
          <w:szCs w:val="24"/>
        </w:rPr>
        <w:t xml:space="preserve"> package</w:t>
      </w:r>
      <w:r w:rsidRPr="002755C9">
        <w:rPr>
          <w:rFonts w:ascii="Times New Roman" w:hAnsi="Times New Roman" w:cs="Times New Roman"/>
          <w:sz w:val="24"/>
          <w:szCs w:val="24"/>
        </w:rPr>
        <w:t xml:space="preserve"> might take long time because it includes 57 items (25 in CDSE-SF, 13 in POB, 5 in PSF, 10 in demographic </w:t>
      </w:r>
      <w:r w:rsidRPr="002755C9">
        <w:rPr>
          <w:rFonts w:ascii="Times New Roman" w:hAnsi="Times New Roman" w:cs="Times New Roman"/>
          <w:sz w:val="24"/>
          <w:szCs w:val="24"/>
        </w:rPr>
        <w:lastRenderedPageBreak/>
        <w:t>form, and 4 open-ended questions).</w:t>
      </w:r>
    </w:p>
    <w:p w:rsidR="002D0BE5" w:rsidRPr="002755C9" w:rsidRDefault="002D0BE5" w:rsidP="00642C5F">
      <w:pPr>
        <w:spacing w:line="360" w:lineRule="auto"/>
        <w:ind w:firstLineChars="200" w:firstLine="480"/>
        <w:rPr>
          <w:rFonts w:ascii="Times New Roman" w:eastAsia="宋体" w:hAnsi="Times New Roman" w:cs="Times New Roman"/>
          <w:sz w:val="24"/>
          <w:szCs w:val="24"/>
        </w:rPr>
      </w:pPr>
      <w:r w:rsidRPr="002755C9">
        <w:rPr>
          <w:rFonts w:ascii="Times New Roman" w:hAnsi="Times New Roman" w:cs="Times New Roman"/>
          <w:sz w:val="24"/>
          <w:szCs w:val="24"/>
        </w:rPr>
        <w:t>Finally, a related limitation may be linked to the differential reading abilities of the current sample. Similarly, while every effort was made to ensure that the measurements chosen were appropriate in terms of the estimated reading levels of the members of the current sample, some participants may have had difficulty comprehending all of the survey questions.</w:t>
      </w:r>
    </w:p>
    <w:p w:rsidR="002D0BE5" w:rsidRPr="00642C5F" w:rsidRDefault="002D0BE5" w:rsidP="00642C5F">
      <w:pPr>
        <w:pStyle w:val="2"/>
        <w:jc w:val="center"/>
        <w:rPr>
          <w:rFonts w:ascii="Times New Roman" w:hAnsi="Times New Roman"/>
          <w:b w:val="0"/>
          <w:sz w:val="28"/>
          <w:szCs w:val="28"/>
        </w:rPr>
      </w:pPr>
      <w:bookmarkStart w:id="17" w:name="_Toc384050310"/>
      <w:r w:rsidRPr="00642C5F">
        <w:rPr>
          <w:rFonts w:ascii="Times New Roman" w:hAnsi="Times New Roman"/>
          <w:b w:val="0"/>
          <w:sz w:val="28"/>
          <w:szCs w:val="28"/>
        </w:rPr>
        <w:t>Organization of the Study</w:t>
      </w:r>
      <w:bookmarkEnd w:id="17"/>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This study is organized into five chapters. Chapter 1 offers a brief introduction to the literature and problem on the need for research on occupational aspirations of students with hearing impairment. The statement of the problem, purpose of the study, research questions and hypotheses, significance of the study, definition of terms, and organization of the study are also described.</w:t>
      </w:r>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 xml:space="preserve">Chapter 2 </w:t>
      </w:r>
      <w:bookmarkStart w:id="18" w:name="OLE_LINK63"/>
      <w:bookmarkStart w:id="19" w:name="OLE_LINK64"/>
      <w:r w:rsidRPr="002755C9">
        <w:rPr>
          <w:rFonts w:ascii="Times New Roman" w:eastAsia="宋体" w:hAnsi="Times New Roman" w:cs="Times New Roman"/>
          <w:sz w:val="24"/>
          <w:szCs w:val="24"/>
        </w:rPr>
        <w:t xml:space="preserve">provides a complete review of related literature. The chapter starts with an introduction of theoretical basement including </w:t>
      </w:r>
      <w:r w:rsidR="008E58E1" w:rsidRPr="002755C9">
        <w:rPr>
          <w:rFonts w:ascii="Times New Roman" w:hAnsi="Times New Roman" w:cs="Times New Roman"/>
          <w:sz w:val="24"/>
          <w:szCs w:val="24"/>
        </w:rPr>
        <w:t xml:space="preserve">Bandura’s (1977, 1986, 1994) </w:t>
      </w:r>
      <w:r w:rsidRPr="002755C9">
        <w:rPr>
          <w:rFonts w:ascii="Times New Roman" w:eastAsia="宋体" w:hAnsi="Times New Roman" w:cs="Times New Roman"/>
          <w:sz w:val="24"/>
          <w:szCs w:val="24"/>
        </w:rPr>
        <w:t>social cognitive t</w:t>
      </w:r>
      <w:r w:rsidR="008E58E1" w:rsidRPr="002755C9">
        <w:rPr>
          <w:rFonts w:ascii="Times New Roman" w:eastAsia="宋体" w:hAnsi="Times New Roman" w:cs="Times New Roman"/>
          <w:sz w:val="24"/>
          <w:szCs w:val="24"/>
        </w:rPr>
        <w:t xml:space="preserve">heory; </w:t>
      </w:r>
      <w:r w:rsidRPr="002755C9">
        <w:rPr>
          <w:rFonts w:ascii="Times New Roman" w:eastAsia="宋体" w:hAnsi="Times New Roman" w:cs="Times New Roman"/>
          <w:sz w:val="24"/>
          <w:szCs w:val="24"/>
        </w:rPr>
        <w:t xml:space="preserve">Gottfredson’s (1981) theory of circumscription and compromise; Holland’s (1985) theory of vocational choice. In addition to describing SSCT, the theoretical framework that connects occupational aspiration, this chapter defines, reviews, and discusses the influence of relevant variables on occupational aspiration including gender and age, academic ability, barriers regarding hearing loss, </w:t>
      </w:r>
      <w:r w:rsidRPr="002755C9">
        <w:rPr>
          <w:rFonts w:ascii="Times New Roman" w:hAnsi="Times New Roman" w:cs="Times New Roman"/>
          <w:kern w:val="0"/>
          <w:szCs w:val="21"/>
        </w:rPr>
        <w:t>family, s</w:t>
      </w:r>
      <w:r w:rsidRPr="002755C9">
        <w:rPr>
          <w:rFonts w:ascii="Times New Roman" w:eastAsia="宋体" w:hAnsi="Times New Roman" w:cs="Times New Roman"/>
          <w:kern w:val="0"/>
          <w:sz w:val="24"/>
          <w:szCs w:val="24"/>
        </w:rPr>
        <w:t xml:space="preserve">chool, </w:t>
      </w:r>
      <w:r w:rsidRPr="002755C9">
        <w:rPr>
          <w:rFonts w:ascii="Times New Roman" w:eastAsia="宋体" w:hAnsi="Times New Roman" w:cs="Times New Roman"/>
          <w:sz w:val="24"/>
          <w:szCs w:val="24"/>
        </w:rPr>
        <w:t xml:space="preserve">and attitudinal and </w:t>
      </w:r>
      <w:r w:rsidRPr="002755C9">
        <w:rPr>
          <w:rFonts w:ascii="Times New Roman" w:eastAsia="宋体" w:hAnsi="Times New Roman" w:cs="Times New Roman"/>
          <w:kern w:val="0"/>
          <w:sz w:val="24"/>
          <w:szCs w:val="24"/>
        </w:rPr>
        <w:t>environmental barriers</w:t>
      </w:r>
      <w:r w:rsidRPr="002755C9">
        <w:rPr>
          <w:rFonts w:ascii="Times New Roman" w:eastAsia="宋体" w:hAnsi="Times New Roman" w:cs="Times New Roman"/>
          <w:sz w:val="24"/>
          <w:szCs w:val="24"/>
        </w:rPr>
        <w:t xml:space="preserve">. Subsequently, </w:t>
      </w:r>
      <w:r w:rsidR="003A5ADD" w:rsidRPr="002755C9">
        <w:rPr>
          <w:rFonts w:ascii="Times New Roman" w:eastAsia="宋体" w:hAnsi="Times New Roman" w:cs="Times New Roman"/>
          <w:sz w:val="24"/>
          <w:szCs w:val="24"/>
        </w:rPr>
        <w:t>the</w:t>
      </w:r>
      <w:r w:rsidRPr="002755C9">
        <w:rPr>
          <w:rFonts w:ascii="Times New Roman" w:eastAsia="宋体" w:hAnsi="Times New Roman" w:cs="Times New Roman"/>
          <w:sz w:val="24"/>
          <w:szCs w:val="24"/>
        </w:rPr>
        <w:t xml:space="preserve"> definition</w:t>
      </w:r>
      <w:r w:rsidR="003A5ADD" w:rsidRPr="002755C9">
        <w:rPr>
          <w:rFonts w:ascii="Times New Roman" w:eastAsia="宋体" w:hAnsi="Times New Roman" w:cs="Times New Roman"/>
          <w:sz w:val="24"/>
          <w:szCs w:val="24"/>
        </w:rPr>
        <w:t>s</w:t>
      </w:r>
      <w:r w:rsidRPr="002755C9">
        <w:rPr>
          <w:rFonts w:ascii="Times New Roman" w:eastAsia="宋体" w:hAnsi="Times New Roman" w:cs="Times New Roman"/>
          <w:sz w:val="24"/>
          <w:szCs w:val="24"/>
        </w:rPr>
        <w:t xml:space="preserve"> of occupational aspiration and relevant terms are discussed. In addition, a </w:t>
      </w:r>
      <w:r w:rsidRPr="002755C9">
        <w:rPr>
          <w:rFonts w:ascii="Times New Roman" w:eastAsia="宋体" w:hAnsi="Times New Roman" w:cs="Times New Roman"/>
          <w:kern w:val="0"/>
          <w:sz w:val="24"/>
          <w:szCs w:val="24"/>
        </w:rPr>
        <w:t xml:space="preserve">review of occupational aspirations of adolescents with disabilities </w:t>
      </w:r>
      <w:r w:rsidR="00A13D21">
        <w:rPr>
          <w:rFonts w:ascii="Times New Roman" w:eastAsia="宋体" w:hAnsi="Times New Roman" w:cs="Times New Roman" w:hint="eastAsia"/>
          <w:sz w:val="24"/>
          <w:szCs w:val="24"/>
        </w:rPr>
        <w:t>i</w:t>
      </w:r>
      <w:r w:rsidRPr="002755C9">
        <w:rPr>
          <w:rFonts w:ascii="Times New Roman" w:eastAsia="宋体" w:hAnsi="Times New Roman" w:cs="Times New Roman"/>
          <w:sz w:val="24"/>
          <w:szCs w:val="24"/>
        </w:rPr>
        <w:t>s</w:t>
      </w:r>
      <w:r w:rsidRPr="002755C9">
        <w:rPr>
          <w:rFonts w:ascii="Times New Roman" w:eastAsia="宋体" w:hAnsi="Times New Roman" w:cs="Times New Roman"/>
          <w:kern w:val="0"/>
          <w:sz w:val="24"/>
          <w:szCs w:val="24"/>
        </w:rPr>
        <w:t xml:space="preserve"> </w:t>
      </w:r>
      <w:r w:rsidR="003A5ADD" w:rsidRPr="002755C9">
        <w:rPr>
          <w:rFonts w:ascii="Times New Roman" w:eastAsia="宋体" w:hAnsi="Times New Roman" w:cs="Times New Roman"/>
          <w:kern w:val="0"/>
          <w:sz w:val="24"/>
          <w:szCs w:val="24"/>
        </w:rPr>
        <w:t>conducted</w:t>
      </w:r>
      <w:r w:rsidRPr="002755C9">
        <w:rPr>
          <w:rFonts w:ascii="Times New Roman" w:eastAsia="宋体" w:hAnsi="Times New Roman" w:cs="Times New Roman"/>
          <w:sz w:val="24"/>
          <w:szCs w:val="24"/>
        </w:rPr>
        <w:t>.</w:t>
      </w:r>
      <w:bookmarkEnd w:id="18"/>
      <w:bookmarkEnd w:id="19"/>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 xml:space="preserve">Chapter 3 presents the methodology employed in this study. </w:t>
      </w:r>
      <w:r w:rsidRPr="002755C9">
        <w:rPr>
          <w:rFonts w:ascii="Times New Roman" w:eastAsia="宋体" w:hAnsi="Times New Roman" w:cs="Times New Roman"/>
          <w:kern w:val="0"/>
          <w:sz w:val="24"/>
          <w:szCs w:val="24"/>
        </w:rPr>
        <w:t xml:space="preserve">Methods of determining the sample size and characteristics of the sample </w:t>
      </w:r>
      <w:r w:rsidRPr="002755C9">
        <w:rPr>
          <w:rFonts w:ascii="Times New Roman" w:eastAsia="宋体" w:hAnsi="Times New Roman" w:cs="Times New Roman"/>
          <w:sz w:val="24"/>
          <w:szCs w:val="24"/>
        </w:rPr>
        <w:t>are</w:t>
      </w:r>
      <w:r w:rsidRPr="002755C9">
        <w:rPr>
          <w:rFonts w:ascii="Times New Roman" w:eastAsia="宋体" w:hAnsi="Times New Roman" w:cs="Times New Roman"/>
          <w:kern w:val="0"/>
          <w:sz w:val="24"/>
          <w:szCs w:val="24"/>
        </w:rPr>
        <w:t xml:space="preserve"> reviewed. The study design </w:t>
      </w:r>
      <w:r w:rsidRPr="002755C9">
        <w:rPr>
          <w:rFonts w:ascii="Times New Roman" w:eastAsia="宋体" w:hAnsi="Times New Roman" w:cs="Times New Roman"/>
          <w:sz w:val="24"/>
          <w:szCs w:val="24"/>
        </w:rPr>
        <w:t>is</w:t>
      </w:r>
      <w:r w:rsidRPr="002755C9">
        <w:rPr>
          <w:rFonts w:ascii="Times New Roman" w:eastAsia="宋体" w:hAnsi="Times New Roman" w:cs="Times New Roman"/>
          <w:kern w:val="0"/>
          <w:sz w:val="24"/>
          <w:szCs w:val="24"/>
        </w:rPr>
        <w:t xml:space="preserve"> presented, and each of the questions and hypotheses</w:t>
      </w:r>
      <w:r w:rsidRPr="002755C9">
        <w:rPr>
          <w:rFonts w:ascii="Times New Roman" w:eastAsia="宋体" w:hAnsi="Times New Roman" w:cs="Times New Roman"/>
          <w:sz w:val="24"/>
          <w:szCs w:val="24"/>
        </w:rPr>
        <w:t xml:space="preserve"> is</w:t>
      </w:r>
      <w:r w:rsidRPr="002755C9">
        <w:rPr>
          <w:rFonts w:ascii="Times New Roman" w:eastAsia="宋体" w:hAnsi="Times New Roman" w:cs="Times New Roman"/>
          <w:kern w:val="0"/>
          <w:sz w:val="24"/>
          <w:szCs w:val="24"/>
        </w:rPr>
        <w:t xml:space="preserve"> discussed along with the appropriate statistical analysis used to test each questions and hypothesis.</w:t>
      </w:r>
      <w:r w:rsidRPr="002755C9">
        <w:rPr>
          <w:rFonts w:ascii="Times New Roman" w:eastAsia="宋体" w:hAnsi="Times New Roman" w:cs="Times New Roman"/>
          <w:sz w:val="24"/>
          <w:szCs w:val="24"/>
        </w:rPr>
        <w:t xml:space="preserve"> Survey instrument development, data collection procedures, and data analysis techniques are discussed. </w:t>
      </w:r>
      <w:r w:rsidRPr="002755C9">
        <w:rPr>
          <w:rFonts w:ascii="Times New Roman" w:eastAsia="宋体" w:hAnsi="Times New Roman" w:cs="Times New Roman"/>
          <w:kern w:val="0"/>
          <w:sz w:val="24"/>
          <w:szCs w:val="24"/>
        </w:rPr>
        <w:t xml:space="preserve">A pilot study </w:t>
      </w:r>
      <w:r w:rsidRPr="002755C9">
        <w:rPr>
          <w:rFonts w:ascii="Times New Roman" w:eastAsia="宋体" w:hAnsi="Times New Roman" w:cs="Times New Roman"/>
          <w:sz w:val="24"/>
          <w:szCs w:val="24"/>
        </w:rPr>
        <w:t>i</w:t>
      </w:r>
      <w:r w:rsidRPr="002755C9">
        <w:rPr>
          <w:rFonts w:ascii="Times New Roman" w:eastAsia="宋体" w:hAnsi="Times New Roman" w:cs="Times New Roman"/>
          <w:kern w:val="0"/>
          <w:sz w:val="24"/>
          <w:szCs w:val="24"/>
        </w:rPr>
        <w:t>s conducted to examine the r</w:t>
      </w:r>
      <w:r w:rsidRPr="002755C9">
        <w:rPr>
          <w:rFonts w:ascii="Times New Roman" w:eastAsia="宋体" w:hAnsi="Times New Roman" w:cs="Times New Roman"/>
          <w:sz w:val="24"/>
          <w:szCs w:val="24"/>
        </w:rPr>
        <w:t xml:space="preserve">eadability and reliability for </w:t>
      </w:r>
      <w:r w:rsidRPr="002755C9">
        <w:rPr>
          <w:rFonts w:ascii="Times New Roman" w:eastAsia="宋体" w:hAnsi="Times New Roman" w:cs="Times New Roman"/>
          <w:sz w:val="24"/>
          <w:szCs w:val="24"/>
        </w:rPr>
        <w:lastRenderedPageBreak/>
        <w:t>instruments used in this study, and to identify any issues with items written on the Occupational Aspirations Questionnaire.</w:t>
      </w:r>
    </w:p>
    <w:p w:rsidR="002D0BE5" w:rsidRPr="002755C9" w:rsidRDefault="002D0BE5" w:rsidP="002D0BE5">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Chapter 4 presents the results of the study and provides a detailed analysis of the data collected. This chapter includes the overall findings of this study.</w:t>
      </w:r>
    </w:p>
    <w:p w:rsidR="00201E78" w:rsidRDefault="002D0BE5" w:rsidP="00201E78">
      <w:pPr>
        <w:spacing w:line="360" w:lineRule="auto"/>
        <w:ind w:firstLineChars="200" w:firstLine="480"/>
        <w:rPr>
          <w:rFonts w:ascii="Times New Roman" w:eastAsia="宋体" w:hAnsi="Times New Roman" w:cs="Times New Roman" w:hint="eastAsia"/>
          <w:sz w:val="24"/>
          <w:szCs w:val="24"/>
        </w:rPr>
      </w:pPr>
      <w:r w:rsidRPr="002755C9">
        <w:rPr>
          <w:rFonts w:ascii="Times New Roman" w:eastAsia="宋体" w:hAnsi="Times New Roman" w:cs="Times New Roman"/>
          <w:sz w:val="24"/>
          <w:szCs w:val="24"/>
        </w:rPr>
        <w:t>Finally, Chapter 5</w:t>
      </w:r>
      <w:r w:rsidR="003A5ADD" w:rsidRPr="002755C9">
        <w:rPr>
          <w:rFonts w:ascii="Times New Roman" w:eastAsia="宋体" w:hAnsi="Times New Roman" w:cs="Times New Roman"/>
          <w:sz w:val="24"/>
          <w:szCs w:val="24"/>
        </w:rPr>
        <w:t xml:space="preserve"> </w:t>
      </w:r>
      <w:r w:rsidRPr="002755C9">
        <w:rPr>
          <w:rFonts w:ascii="Times New Roman" w:eastAsia="宋体" w:hAnsi="Times New Roman" w:cs="Times New Roman"/>
          <w:sz w:val="24"/>
          <w:szCs w:val="24"/>
        </w:rPr>
        <w:t>discusses the findings from the study, presents implications of the study and recommendations for practice, and indicates limitations of the study</w:t>
      </w:r>
      <w:r w:rsidR="003A5ADD" w:rsidRPr="002755C9">
        <w:rPr>
          <w:rFonts w:ascii="Times New Roman" w:eastAsia="宋体" w:hAnsi="Times New Roman" w:cs="Times New Roman"/>
          <w:sz w:val="24"/>
          <w:szCs w:val="24"/>
        </w:rPr>
        <w:t xml:space="preserve"> and </w:t>
      </w:r>
      <w:r w:rsidR="00EE63AC">
        <w:rPr>
          <w:rFonts w:ascii="Times New Roman" w:eastAsia="宋体" w:hAnsi="Times New Roman" w:cs="Times New Roman" w:hint="eastAsia"/>
          <w:sz w:val="24"/>
          <w:szCs w:val="24"/>
        </w:rPr>
        <w:t xml:space="preserve">suggestions for </w:t>
      </w:r>
      <w:r w:rsidR="003A5ADD" w:rsidRPr="002755C9">
        <w:rPr>
          <w:rFonts w:ascii="Times New Roman" w:eastAsia="宋体" w:hAnsi="Times New Roman" w:cs="Times New Roman"/>
          <w:sz w:val="24"/>
          <w:szCs w:val="24"/>
        </w:rPr>
        <w:t>future research</w:t>
      </w:r>
      <w:r w:rsidRPr="002755C9">
        <w:rPr>
          <w:rFonts w:ascii="Times New Roman" w:eastAsia="宋体" w:hAnsi="Times New Roman" w:cs="Times New Roman"/>
          <w:sz w:val="24"/>
          <w:szCs w:val="24"/>
        </w:rPr>
        <w:t xml:space="preserve">. This chapter also draws </w:t>
      </w:r>
      <w:r w:rsidR="00A13D21">
        <w:rPr>
          <w:rFonts w:ascii="Times New Roman" w:eastAsia="宋体" w:hAnsi="Times New Roman" w:cs="Times New Roman" w:hint="eastAsia"/>
          <w:sz w:val="24"/>
          <w:szCs w:val="24"/>
        </w:rPr>
        <w:t>the</w:t>
      </w:r>
      <w:r w:rsidRPr="002755C9">
        <w:rPr>
          <w:rFonts w:ascii="Times New Roman" w:eastAsia="宋体" w:hAnsi="Times New Roman" w:cs="Times New Roman"/>
          <w:sz w:val="24"/>
          <w:szCs w:val="24"/>
        </w:rPr>
        <w:t xml:space="preserve"> conclusion.</w:t>
      </w: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hint="eastAsia"/>
          <w:sz w:val="24"/>
          <w:szCs w:val="24"/>
        </w:rPr>
      </w:pPr>
    </w:p>
    <w:p w:rsidR="00642C5F" w:rsidRDefault="00642C5F" w:rsidP="00201E78">
      <w:pPr>
        <w:spacing w:line="360" w:lineRule="auto"/>
        <w:ind w:firstLineChars="200" w:firstLine="480"/>
        <w:rPr>
          <w:rFonts w:ascii="Times New Roman" w:eastAsia="宋体" w:hAnsi="Times New Roman" w:cs="Times New Roman"/>
          <w:sz w:val="24"/>
          <w:szCs w:val="24"/>
        </w:rPr>
      </w:pPr>
    </w:p>
    <w:p w:rsidR="00201E78" w:rsidRPr="00642C5F" w:rsidRDefault="002D0BE5" w:rsidP="00642C5F">
      <w:pPr>
        <w:pStyle w:val="1"/>
        <w:rPr>
          <w:sz w:val="28"/>
          <w:szCs w:val="28"/>
        </w:rPr>
      </w:pPr>
      <w:bookmarkStart w:id="20" w:name="_Toc384050311"/>
      <w:r w:rsidRPr="00642C5F">
        <w:rPr>
          <w:sz w:val="28"/>
          <w:szCs w:val="28"/>
        </w:rPr>
        <w:lastRenderedPageBreak/>
        <w:t xml:space="preserve">CHAPTER </w:t>
      </w:r>
      <w:bookmarkStart w:id="21" w:name="OLE_LINK200"/>
      <w:bookmarkStart w:id="22" w:name="OLE_LINK201"/>
      <w:r w:rsidRPr="00642C5F">
        <w:rPr>
          <w:sz w:val="28"/>
          <w:szCs w:val="28"/>
        </w:rPr>
        <w:t>II</w:t>
      </w:r>
      <w:bookmarkEnd w:id="20"/>
      <w:bookmarkEnd w:id="21"/>
      <w:bookmarkEnd w:id="22"/>
    </w:p>
    <w:p w:rsidR="002D0BE5" w:rsidRPr="00642C5F" w:rsidRDefault="002D0BE5" w:rsidP="00642C5F">
      <w:pPr>
        <w:pStyle w:val="1"/>
        <w:rPr>
          <w:sz w:val="28"/>
          <w:szCs w:val="28"/>
        </w:rPr>
      </w:pPr>
      <w:bookmarkStart w:id="23" w:name="_Toc384050312"/>
      <w:r w:rsidRPr="00642C5F">
        <w:rPr>
          <w:sz w:val="28"/>
          <w:szCs w:val="28"/>
        </w:rPr>
        <w:t>L</w:t>
      </w:r>
      <w:bookmarkStart w:id="24" w:name="_Toc352036319"/>
      <w:bookmarkEnd w:id="0"/>
      <w:r w:rsidR="00201E78" w:rsidRPr="00642C5F">
        <w:rPr>
          <w:rFonts w:hint="eastAsia"/>
          <w:sz w:val="28"/>
          <w:szCs w:val="28"/>
        </w:rPr>
        <w:t>ITERATURE REVIEW</w:t>
      </w:r>
      <w:bookmarkEnd w:id="23"/>
    </w:p>
    <w:p w:rsidR="00201E78" w:rsidRPr="00201E78" w:rsidRDefault="00201E78" w:rsidP="00201E78">
      <w:pPr>
        <w:spacing w:line="360" w:lineRule="auto"/>
        <w:jc w:val="center"/>
        <w:rPr>
          <w:rFonts w:ascii="Times New Roman" w:eastAsia="宋体" w:hAnsi="Times New Roman" w:cs="Times New Roman"/>
          <w:b/>
          <w:sz w:val="24"/>
          <w:szCs w:val="24"/>
        </w:rPr>
      </w:pPr>
    </w:p>
    <w:p w:rsidR="00201E78" w:rsidRDefault="002D0BE5" w:rsidP="00201E78">
      <w:pPr>
        <w:autoSpaceDE w:val="0"/>
        <w:autoSpaceDN w:val="0"/>
        <w:adjustRightInd w:val="0"/>
        <w:spacing w:line="360" w:lineRule="auto"/>
        <w:ind w:firstLineChars="200" w:firstLine="480"/>
        <w:outlineLvl w:val="0"/>
        <w:rPr>
          <w:rFonts w:ascii="Times New Roman" w:hAnsi="Times New Roman" w:cs="Times New Roman"/>
          <w:sz w:val="24"/>
          <w:szCs w:val="24"/>
        </w:rPr>
      </w:pPr>
      <w:bookmarkStart w:id="25" w:name="OLE_LINK66"/>
      <w:bookmarkStart w:id="26" w:name="OLE_LINK77"/>
      <w:bookmarkStart w:id="27" w:name="_Toc384050313"/>
      <w:bookmarkEnd w:id="24"/>
      <w:r w:rsidRPr="002755C9">
        <w:rPr>
          <w:rFonts w:ascii="Times New Roman" w:hAnsi="Times New Roman" w:cs="Times New Roman"/>
          <w:sz w:val="24"/>
          <w:szCs w:val="24"/>
        </w:rPr>
        <w:t xml:space="preserve">This chapter provides a complete review of related literature. The chapter starts with an introduction of theoretical </w:t>
      </w:r>
      <w:r w:rsidR="007B14BC">
        <w:rPr>
          <w:rFonts w:ascii="Times New Roman" w:hAnsi="Times New Roman" w:cs="Times New Roman" w:hint="eastAsia"/>
          <w:sz w:val="24"/>
          <w:szCs w:val="24"/>
        </w:rPr>
        <w:t>framework</w:t>
      </w:r>
      <w:r w:rsidRPr="002755C9">
        <w:rPr>
          <w:rFonts w:ascii="Times New Roman" w:hAnsi="Times New Roman" w:cs="Times New Roman"/>
          <w:sz w:val="24"/>
          <w:szCs w:val="24"/>
        </w:rPr>
        <w:t xml:space="preserve"> including Bandura’s</w:t>
      </w:r>
      <w:r w:rsidR="008E58E1" w:rsidRPr="002755C9">
        <w:rPr>
          <w:rFonts w:ascii="Times New Roman" w:hAnsi="Times New Roman" w:cs="Times New Roman"/>
          <w:sz w:val="24"/>
          <w:szCs w:val="24"/>
        </w:rPr>
        <w:t xml:space="preserve"> </w:t>
      </w:r>
      <w:r w:rsidRPr="002755C9">
        <w:rPr>
          <w:rFonts w:ascii="Times New Roman" w:hAnsi="Times New Roman" w:cs="Times New Roman"/>
          <w:sz w:val="24"/>
          <w:szCs w:val="24"/>
        </w:rPr>
        <w:t>social cognitive theory; Gottfredson’s theory of circumscri</w:t>
      </w:r>
      <w:r w:rsidR="00117AB2" w:rsidRPr="002755C9">
        <w:rPr>
          <w:rFonts w:ascii="Times New Roman" w:hAnsi="Times New Roman" w:cs="Times New Roman"/>
          <w:sz w:val="24"/>
          <w:szCs w:val="24"/>
        </w:rPr>
        <w:t>ption and compromise; Holland’s</w:t>
      </w:r>
      <w:r w:rsidRPr="002755C9">
        <w:rPr>
          <w:rFonts w:ascii="Times New Roman" w:hAnsi="Times New Roman" w:cs="Times New Roman"/>
          <w:sz w:val="24"/>
          <w:szCs w:val="24"/>
        </w:rPr>
        <w:t xml:space="preserve"> theory of vocational choice. In addition to describing SSCT, the theoretical framework that connects occupational aspiration</w:t>
      </w:r>
      <w:r w:rsidR="007B14BC">
        <w:rPr>
          <w:rFonts w:ascii="Times New Roman" w:hAnsi="Times New Roman" w:cs="Times New Roman" w:hint="eastAsia"/>
          <w:sz w:val="24"/>
          <w:szCs w:val="24"/>
        </w:rPr>
        <w:t>s</w:t>
      </w:r>
      <w:r w:rsidRPr="002755C9">
        <w:rPr>
          <w:rFonts w:ascii="Times New Roman" w:hAnsi="Times New Roman" w:cs="Times New Roman"/>
          <w:sz w:val="24"/>
          <w:szCs w:val="24"/>
        </w:rPr>
        <w:t>, this chapter individually reviews, and discusses the influence of relevant variables on occupational aspiration including gender and age, academic ability, barriers regarding hearing loss, family, school, and attitudinal and environ</w:t>
      </w:r>
      <w:r w:rsidR="007B14BC">
        <w:rPr>
          <w:rFonts w:ascii="Times New Roman" w:hAnsi="Times New Roman" w:cs="Times New Roman"/>
          <w:sz w:val="24"/>
          <w:szCs w:val="24"/>
        </w:rPr>
        <w:t>mental barriers. Subsequently,</w:t>
      </w:r>
      <w:r w:rsidRPr="002755C9">
        <w:rPr>
          <w:rFonts w:ascii="Times New Roman" w:hAnsi="Times New Roman" w:cs="Times New Roman"/>
          <w:sz w:val="24"/>
          <w:szCs w:val="24"/>
        </w:rPr>
        <w:t xml:space="preserve"> definition</w:t>
      </w:r>
      <w:r w:rsidR="007B14BC">
        <w:rPr>
          <w:rFonts w:ascii="Times New Roman" w:hAnsi="Times New Roman" w:cs="Times New Roman" w:hint="eastAsia"/>
          <w:sz w:val="24"/>
          <w:szCs w:val="24"/>
        </w:rPr>
        <w:t>s</w:t>
      </w:r>
      <w:r w:rsidRPr="002755C9">
        <w:rPr>
          <w:rFonts w:ascii="Times New Roman" w:hAnsi="Times New Roman" w:cs="Times New Roman"/>
          <w:sz w:val="24"/>
          <w:szCs w:val="24"/>
        </w:rPr>
        <w:t xml:space="preserve"> of occupational aspiration and relevant terms are discussed. In addition, a review of occupational aspirations of adolescents with disabilities was </w:t>
      </w:r>
      <w:r w:rsidR="008E58E1" w:rsidRPr="002755C9">
        <w:rPr>
          <w:rFonts w:ascii="Times New Roman" w:hAnsi="Times New Roman" w:cs="Times New Roman"/>
          <w:sz w:val="24"/>
          <w:szCs w:val="24"/>
        </w:rPr>
        <w:t>conducted</w:t>
      </w:r>
      <w:r w:rsidRPr="002755C9">
        <w:rPr>
          <w:rFonts w:ascii="Times New Roman" w:hAnsi="Times New Roman" w:cs="Times New Roman"/>
          <w:sz w:val="24"/>
          <w:szCs w:val="24"/>
        </w:rPr>
        <w:t>.</w:t>
      </w:r>
      <w:bookmarkStart w:id="28" w:name="_Toc353181819"/>
      <w:bookmarkEnd w:id="25"/>
      <w:bookmarkEnd w:id="26"/>
      <w:bookmarkEnd w:id="27"/>
    </w:p>
    <w:p w:rsidR="00201E78" w:rsidRDefault="00201E78" w:rsidP="00201E78">
      <w:pPr>
        <w:autoSpaceDE w:val="0"/>
        <w:autoSpaceDN w:val="0"/>
        <w:adjustRightInd w:val="0"/>
        <w:spacing w:line="360" w:lineRule="auto"/>
        <w:ind w:firstLineChars="200" w:firstLine="480"/>
        <w:outlineLvl w:val="0"/>
        <w:rPr>
          <w:rFonts w:ascii="Times New Roman" w:hAnsi="Times New Roman" w:cs="Times New Roman"/>
          <w:sz w:val="24"/>
          <w:szCs w:val="24"/>
        </w:rPr>
      </w:pPr>
    </w:p>
    <w:p w:rsidR="002D0BE5" w:rsidRPr="00642C5F" w:rsidRDefault="002D0BE5" w:rsidP="00642C5F">
      <w:pPr>
        <w:pStyle w:val="2"/>
        <w:jc w:val="center"/>
        <w:rPr>
          <w:rFonts w:ascii="Times New Roman" w:hAnsi="Times New Roman"/>
          <w:b w:val="0"/>
          <w:sz w:val="28"/>
          <w:szCs w:val="28"/>
        </w:rPr>
      </w:pPr>
      <w:bookmarkStart w:id="29" w:name="_Toc384050314"/>
      <w:r w:rsidRPr="00642C5F">
        <w:rPr>
          <w:rFonts w:ascii="Times New Roman" w:hAnsi="Times New Roman"/>
          <w:b w:val="0"/>
          <w:sz w:val="28"/>
          <w:szCs w:val="28"/>
        </w:rPr>
        <w:t xml:space="preserve">Social </w:t>
      </w:r>
      <w:r w:rsidR="00124E62" w:rsidRPr="00642C5F">
        <w:rPr>
          <w:rFonts w:ascii="Times New Roman" w:hAnsi="Times New Roman"/>
          <w:b w:val="0"/>
          <w:sz w:val="28"/>
          <w:szCs w:val="28"/>
        </w:rPr>
        <w:t>C</w:t>
      </w:r>
      <w:r w:rsidRPr="00642C5F">
        <w:rPr>
          <w:rFonts w:ascii="Times New Roman" w:hAnsi="Times New Roman"/>
          <w:b w:val="0"/>
          <w:sz w:val="28"/>
          <w:szCs w:val="28"/>
        </w:rPr>
        <w:t xml:space="preserve">ognitive </w:t>
      </w:r>
      <w:r w:rsidR="00124E62" w:rsidRPr="00642C5F">
        <w:rPr>
          <w:rFonts w:ascii="Times New Roman" w:hAnsi="Times New Roman"/>
          <w:b w:val="0"/>
          <w:sz w:val="28"/>
          <w:szCs w:val="28"/>
        </w:rPr>
        <w:t>T</w:t>
      </w:r>
      <w:r w:rsidRPr="00642C5F">
        <w:rPr>
          <w:rFonts w:ascii="Times New Roman" w:hAnsi="Times New Roman"/>
          <w:b w:val="0"/>
          <w:sz w:val="28"/>
          <w:szCs w:val="28"/>
        </w:rPr>
        <w:t>heory (SCT)</w:t>
      </w:r>
      <w:bookmarkEnd w:id="28"/>
      <w:bookmarkEnd w:id="29"/>
    </w:p>
    <w:p w:rsidR="00201E78" w:rsidRDefault="008E58E1" w:rsidP="00201E78">
      <w:pPr>
        <w:autoSpaceDE w:val="0"/>
        <w:autoSpaceDN w:val="0"/>
        <w:adjustRightInd w:val="0"/>
        <w:spacing w:line="360" w:lineRule="auto"/>
        <w:ind w:firstLineChars="200" w:firstLine="480"/>
        <w:rPr>
          <w:rFonts w:ascii="Times New Roman" w:hAnsi="Times New Roman" w:cs="Times New Roman"/>
          <w:kern w:val="0"/>
          <w:sz w:val="24"/>
          <w:szCs w:val="24"/>
        </w:rPr>
      </w:pPr>
      <w:bookmarkStart w:id="30" w:name="OLE_LINK78"/>
      <w:bookmarkStart w:id="31" w:name="OLE_LINK79"/>
      <w:r w:rsidRPr="002755C9">
        <w:rPr>
          <w:rFonts w:ascii="Times New Roman" w:hAnsi="Times New Roman" w:cs="Times New Roman"/>
          <w:kern w:val="0"/>
          <w:sz w:val="24"/>
          <w:szCs w:val="24"/>
        </w:rPr>
        <w:t>Social Cognitive Theory</w:t>
      </w:r>
      <w:r w:rsidR="002D0BE5" w:rsidRPr="002755C9">
        <w:rPr>
          <w:rFonts w:ascii="Times New Roman" w:hAnsi="Times New Roman" w:cs="Times New Roman"/>
          <w:kern w:val="0"/>
          <w:sz w:val="24"/>
          <w:szCs w:val="24"/>
        </w:rPr>
        <w:t xml:space="preserve"> provides a </w:t>
      </w:r>
      <w:r w:rsidR="007B14BC">
        <w:rPr>
          <w:rFonts w:ascii="Times New Roman" w:hAnsi="Times New Roman" w:cs="Times New Roman" w:hint="eastAsia"/>
          <w:kern w:val="0"/>
          <w:sz w:val="24"/>
          <w:szCs w:val="24"/>
        </w:rPr>
        <w:t>crucial</w:t>
      </w:r>
      <w:r w:rsidR="002D0BE5" w:rsidRPr="002755C9">
        <w:rPr>
          <w:rFonts w:ascii="Times New Roman" w:hAnsi="Times New Roman" w:cs="Times New Roman"/>
          <w:kern w:val="0"/>
          <w:sz w:val="24"/>
          <w:szCs w:val="24"/>
        </w:rPr>
        <w:t xml:space="preserve"> framework for understanding how cognitive and environmental </w:t>
      </w:r>
      <w:r w:rsidRPr="002755C9">
        <w:rPr>
          <w:rFonts w:ascii="Times New Roman" w:hAnsi="Times New Roman" w:cs="Times New Roman"/>
          <w:kern w:val="0"/>
          <w:sz w:val="24"/>
          <w:szCs w:val="24"/>
        </w:rPr>
        <w:t>factors</w:t>
      </w:r>
      <w:r w:rsidR="002D0BE5" w:rsidRPr="002755C9">
        <w:rPr>
          <w:rFonts w:ascii="Times New Roman" w:hAnsi="Times New Roman" w:cs="Times New Roman"/>
          <w:kern w:val="0"/>
          <w:sz w:val="24"/>
          <w:szCs w:val="24"/>
        </w:rPr>
        <w:t xml:space="preserve"> affect human learning. SCT provides a framework essential to understanding the particular cognitive processes governing human behavior, in which two key terms (self-efficacy and outcome expectation) exert important effect on the occupational aspirations.</w:t>
      </w:r>
      <w:bookmarkStart w:id="32" w:name="_Toc353181820"/>
      <w:bookmarkEnd w:id="30"/>
      <w:bookmarkEnd w:id="31"/>
    </w:p>
    <w:p w:rsidR="00201E78" w:rsidRDefault="00201E78" w:rsidP="00201E78">
      <w:pPr>
        <w:autoSpaceDE w:val="0"/>
        <w:autoSpaceDN w:val="0"/>
        <w:adjustRightInd w:val="0"/>
        <w:spacing w:line="360" w:lineRule="auto"/>
        <w:rPr>
          <w:rFonts w:ascii="Times New Roman" w:hAnsi="Times New Roman" w:cs="Times New Roman"/>
          <w:kern w:val="0"/>
          <w:sz w:val="24"/>
          <w:szCs w:val="24"/>
        </w:rPr>
      </w:pPr>
    </w:p>
    <w:p w:rsidR="002D0BE5" w:rsidRPr="002B714D" w:rsidRDefault="002D0BE5" w:rsidP="002B714D">
      <w:pPr>
        <w:pStyle w:val="3"/>
        <w:jc w:val="center"/>
        <w:rPr>
          <w:rFonts w:ascii="Times New Roman" w:hAnsi="Times New Roman"/>
          <w:b w:val="0"/>
          <w:i/>
          <w:sz w:val="24"/>
          <w:szCs w:val="24"/>
        </w:rPr>
      </w:pPr>
      <w:bookmarkStart w:id="33" w:name="_Toc384050315"/>
      <w:r w:rsidRPr="002B714D">
        <w:rPr>
          <w:rFonts w:ascii="Times New Roman" w:hAnsi="Times New Roman"/>
          <w:b w:val="0"/>
          <w:i/>
          <w:sz w:val="24"/>
          <w:szCs w:val="24"/>
        </w:rPr>
        <w:t>Self-efficacy</w:t>
      </w:r>
      <w:bookmarkEnd w:id="32"/>
      <w:bookmarkEnd w:id="33"/>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Bandura’s (1977, 1986) concept of self-efficacy is “one of the most theoretically, heuristically, and practically useful concepts formulated in modern psychology” (Betz, Klein, &amp; Taylor, 1996, p.47). Perceived self-efficacy refer</w:t>
      </w:r>
      <w:r w:rsidR="00D05847" w:rsidRPr="002755C9">
        <w:rPr>
          <w:rFonts w:ascii="Times New Roman" w:hAnsi="Times New Roman" w:cs="Times New Roman"/>
          <w:kern w:val="0"/>
          <w:sz w:val="24"/>
          <w:szCs w:val="24"/>
        </w:rPr>
        <w:t>s</w:t>
      </w:r>
      <w:r w:rsidRPr="002755C9">
        <w:rPr>
          <w:rFonts w:ascii="Times New Roman" w:hAnsi="Times New Roman" w:cs="Times New Roman"/>
          <w:kern w:val="0"/>
          <w:sz w:val="24"/>
          <w:szCs w:val="24"/>
        </w:rPr>
        <w:t xml:space="preserve"> to beliefs in one’s capacities to organize and execute action required to manage prospective situations. </w:t>
      </w:r>
      <w:r w:rsidRPr="002755C9">
        <w:rPr>
          <w:rFonts w:ascii="Times New Roman" w:hAnsi="Times New Roman" w:cs="Times New Roman"/>
          <w:kern w:val="0"/>
          <w:sz w:val="24"/>
          <w:szCs w:val="24"/>
        </w:rPr>
        <w:lastRenderedPageBreak/>
        <w:t>These beliefs influenced how people think, feel, motivate themselves (Bandura, 1994), and act. Bandura explained (1997, p.37)</w:t>
      </w:r>
      <w:r w:rsidR="00D05847" w:rsidRPr="002755C9">
        <w:rPr>
          <w:rFonts w:ascii="Times New Roman" w:hAnsi="Times New Roman" w:cs="Times New Roman"/>
          <w:kern w:val="0"/>
          <w:sz w:val="24"/>
          <w:szCs w:val="24"/>
        </w:rPr>
        <w:t>: “</w:t>
      </w:r>
      <w:r w:rsidRPr="002755C9">
        <w:rPr>
          <w:rFonts w:ascii="Times New Roman" w:hAnsi="Times New Roman" w:cs="Times New Roman"/>
          <w:kern w:val="0"/>
          <w:sz w:val="24"/>
          <w:szCs w:val="24"/>
        </w:rPr>
        <w:t>Perceived self-efficacy is concerned not with the number of skills that you have, but with what you believe you can do with what you have under a variety of circumstances</w:t>
      </w:r>
      <w:r w:rsidR="005C0FD7"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The definition of self-efficacy was adjusted by Bandura over time. </w:t>
      </w:r>
    </w:p>
    <w:p w:rsidR="002D0BE5" w:rsidRPr="002755C9" w:rsidRDefault="002D0BE5" w:rsidP="002D0BE5">
      <w:pPr>
        <w:numPr>
          <w:ilvl w:val="0"/>
          <w:numId w:val="17"/>
        </w:numPr>
        <w:autoSpaceDE w:val="0"/>
        <w:autoSpaceDN w:val="0"/>
        <w:adjustRightInd w:val="0"/>
        <w:spacing w:line="360" w:lineRule="auto"/>
        <w:rPr>
          <w:rFonts w:ascii="Times New Roman" w:hAnsi="Times New Roman" w:cs="Times New Roman"/>
          <w:kern w:val="0"/>
          <w:sz w:val="24"/>
          <w:szCs w:val="24"/>
        </w:rPr>
      </w:pPr>
      <w:r w:rsidRPr="002755C9">
        <w:rPr>
          <w:rFonts w:ascii="Times New Roman" w:hAnsi="Times New Roman" w:cs="Times New Roman"/>
          <w:kern w:val="0"/>
          <w:sz w:val="24"/>
          <w:szCs w:val="24"/>
        </w:rPr>
        <w:t>Self-efficacy refers to beliefs in one</w:t>
      </w:r>
      <w:r w:rsidR="008E58E1"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s capabilities to organize and execute the courses of action required to produce given attainments. (1977, p. 3)</w:t>
      </w:r>
    </w:p>
    <w:p w:rsidR="002D0BE5" w:rsidRPr="002755C9" w:rsidRDefault="002D0BE5" w:rsidP="002D0BE5">
      <w:pPr>
        <w:pStyle w:val="a5"/>
        <w:numPr>
          <w:ilvl w:val="0"/>
          <w:numId w:val="17"/>
        </w:numPr>
        <w:autoSpaceDE w:val="0"/>
        <w:autoSpaceDN w:val="0"/>
        <w:adjustRightInd w:val="0"/>
        <w:spacing w:line="360" w:lineRule="auto"/>
        <w:ind w:firstLineChars="0"/>
        <w:rPr>
          <w:rFonts w:ascii="Times New Roman" w:hAnsi="Times New Roman" w:cs="Times New Roman"/>
          <w:kern w:val="0"/>
          <w:sz w:val="24"/>
          <w:szCs w:val="24"/>
        </w:rPr>
      </w:pPr>
      <w:r w:rsidRPr="002755C9">
        <w:rPr>
          <w:rFonts w:ascii="Times New Roman" w:hAnsi="Times New Roman" w:cs="Times New Roman"/>
          <w:kern w:val="0"/>
          <w:sz w:val="24"/>
          <w:szCs w:val="24"/>
        </w:rPr>
        <w:t>Self-efficacy is defined as people</w:t>
      </w:r>
      <w:r w:rsidR="008E58E1"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s judgments of their capabilities to organize and execute courses of action required to attain designated types of performances. (1986, p. 391)</w:t>
      </w:r>
    </w:p>
    <w:p w:rsidR="002D0BE5" w:rsidRPr="002755C9" w:rsidRDefault="002D0BE5" w:rsidP="002D0BE5">
      <w:pPr>
        <w:pStyle w:val="a5"/>
        <w:numPr>
          <w:ilvl w:val="0"/>
          <w:numId w:val="17"/>
        </w:numPr>
        <w:autoSpaceDE w:val="0"/>
        <w:autoSpaceDN w:val="0"/>
        <w:adjustRightInd w:val="0"/>
        <w:spacing w:line="360" w:lineRule="auto"/>
        <w:ind w:firstLineChars="0"/>
        <w:rPr>
          <w:rFonts w:ascii="Times New Roman" w:hAnsi="Times New Roman" w:cs="Times New Roman"/>
          <w:kern w:val="0"/>
          <w:sz w:val="24"/>
          <w:szCs w:val="24"/>
        </w:rPr>
      </w:pPr>
      <w:r w:rsidRPr="002755C9">
        <w:rPr>
          <w:rFonts w:ascii="Times New Roman" w:hAnsi="Times New Roman" w:cs="Times New Roman"/>
          <w:kern w:val="0"/>
          <w:sz w:val="24"/>
          <w:szCs w:val="24"/>
        </w:rPr>
        <w:t>Self-efficacy is defined as people</w:t>
      </w:r>
      <w:r w:rsidR="008E58E1"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s beliefs about their capabilities to produce designated levels of performance that exercise influence over events that affect their lives. (1994, p. 71)</w:t>
      </w:r>
    </w:p>
    <w:p w:rsidR="002D0BE5" w:rsidRPr="002755C9" w:rsidRDefault="002D0BE5" w:rsidP="002D0BE5">
      <w:pPr>
        <w:pStyle w:val="a5"/>
        <w:autoSpaceDE w:val="0"/>
        <w:autoSpaceDN w:val="0"/>
        <w:adjustRightInd w:val="0"/>
        <w:spacing w:line="360" w:lineRule="auto"/>
        <w:ind w:firstLineChars="0"/>
        <w:rPr>
          <w:rFonts w:ascii="Times New Roman" w:hAnsi="Times New Roman" w:cs="Times New Roman"/>
          <w:kern w:val="0"/>
          <w:sz w:val="24"/>
          <w:szCs w:val="24"/>
        </w:rPr>
      </w:pPr>
      <w:r w:rsidRPr="002755C9">
        <w:rPr>
          <w:rFonts w:ascii="Times New Roman" w:hAnsi="Times New Roman" w:cs="Times New Roman"/>
          <w:kern w:val="0"/>
          <w:sz w:val="24"/>
          <w:szCs w:val="24"/>
        </w:rPr>
        <w:t>Lent (2005) defined self-efficacy as “a dynamic set of beliefs that are linked to particular performance domains and activities”. Lent et al. (1994) underscored that “self-efficacy cannot be considered as a passive, static trait but rather is seen as dynamic set of self-beliefs that are specific to particular performance domains and that interact complexly with other person, behavior, and contextual factors”. According to SCT, self-efficacy is achieved through one’s personal motivation and through one’s beliefs concerning his/her capability or competence in performing domain-specific tasks (Bandura, 1997; Betz &amp; Hackett, 1983; Lent et al., 1994). Motivation and beliefs together impact one’s perceptions of his/her abilities. A number of researches have suggested that greater self-efficacy in such domains as academic performance (Lent, Brown, &amp; Larkin, 1986), interests in academic subjects, including math, English, and science (Smith &amp;Fouad, 1999), and career inte</w:t>
      </w:r>
      <w:r w:rsidR="008D4E54" w:rsidRPr="002755C9">
        <w:rPr>
          <w:rFonts w:ascii="Times New Roman" w:hAnsi="Times New Roman" w:cs="Times New Roman"/>
          <w:kern w:val="0"/>
          <w:sz w:val="24"/>
          <w:szCs w:val="24"/>
        </w:rPr>
        <w:t>rests and goal-setting (Bandura</w:t>
      </w:r>
      <w:r w:rsidRPr="002755C9">
        <w:rPr>
          <w:rFonts w:ascii="Times New Roman" w:hAnsi="Times New Roman" w:cs="Times New Roman"/>
          <w:kern w:val="0"/>
          <w:sz w:val="24"/>
          <w:szCs w:val="24"/>
        </w:rPr>
        <w:t xml:space="preserve"> et al., 2001) is related to increases in desired outcomes such as higher grades, greater interests in core academic subjects, and greater career interests and increased goal-setting activity (Bandura et al., 2001; Lent et al.,1994, Smith &amp; Fouad, 1999).</w:t>
      </w:r>
    </w:p>
    <w:p w:rsidR="002D0BE5" w:rsidRPr="002755C9" w:rsidRDefault="002D0BE5" w:rsidP="002D0BE5">
      <w:pPr>
        <w:pStyle w:val="a5"/>
        <w:autoSpaceDE w:val="0"/>
        <w:autoSpaceDN w:val="0"/>
        <w:adjustRightInd w:val="0"/>
        <w:spacing w:line="360" w:lineRule="auto"/>
        <w:ind w:firstLine="480"/>
        <w:rPr>
          <w:rFonts w:ascii="Times New Roman" w:hAnsi="Times New Roman" w:cs="Times New Roman"/>
          <w:kern w:val="0"/>
          <w:sz w:val="24"/>
          <w:szCs w:val="24"/>
        </w:rPr>
      </w:pPr>
      <w:r w:rsidRPr="002755C9">
        <w:rPr>
          <w:rFonts w:ascii="Times New Roman" w:hAnsi="Times New Roman" w:cs="Times New Roman"/>
          <w:kern w:val="0"/>
          <w:sz w:val="24"/>
          <w:szCs w:val="24"/>
        </w:rPr>
        <w:lastRenderedPageBreak/>
        <w:t>According to SCT, people’s beliefs concerning their efficacy can be influenced by four main factors: a) performance accomplishments/mastery experiences; b) vicarious learning and modeling/vicarious experiences; c) verbal persuasion/social persuasion; and d) lower levels of emotional arousal/physiological and emotional states (Bandura, 1977; 1995). Betz and Hackett (2006) proposed that self-efficacy is influenced by four factors: a) performance accomplishments, namely the direct experience of success at performing the behavior; b) vicarious experiences, namely observing others do the behavior; c) verbal persuasion, namely other</w:t>
      </w:r>
      <w:r w:rsidR="003D21E2"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s encouragement; and d) physiological responses, namely arousal or emotional responses. Lent and Brown (2006) developed Bandura’s theory and outlined several ways in which the operation of self-efficacy beliefs were: a) content or task-specific self-efficacy, that is appraisals of the ability to execute a given task; b) coping efficacy, that is appraisals of the ability to overcome or address obstacles; c) process efficacy, that is appraisals of the ability to manage a series or progression of tasks required to complete a given process; and (d) self-regulatory efficacy, that is appraisals of the ability to persist in growth-oriented behaviors in the face of negative circumstances. </w:t>
      </w:r>
    </w:p>
    <w:p w:rsidR="002D0BE5" w:rsidRPr="002755C9" w:rsidRDefault="002D0BE5" w:rsidP="002D0BE5">
      <w:pPr>
        <w:pStyle w:val="a5"/>
        <w:autoSpaceDE w:val="0"/>
        <w:autoSpaceDN w:val="0"/>
        <w:adjustRightInd w:val="0"/>
        <w:spacing w:line="360" w:lineRule="auto"/>
        <w:ind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In terms of Bandura’s (1995) theory, the most effective way of creating a strong sense of efficacy is through mastery experience. Therefore successes build a robust belief in one’s personal efficacy. A second influential way of developing self-efficacy is through vicarious learning, provided by social models. Seeing people similar to themselves succeed by perseverant effort raises observers’ beliefs that they, too, possess the capacities to master comparable activities (Bandura, 1986; 1995). Bandura (1995) asserted that the impact of modeling on self-efficacy beliefs is strongly influenced by perceived similarity to the models. The greater the assumed similarity, the more persuasive are the models’ successes and failures. Bandura noted that observing others demonstrating perseverant attitudes (e.g., when they persist and cope with specific, identified obstacles) can be more beneficial to the development of self-efficacy beliefs than observing others demonstrating particular skills. This does not negate, however, that among adolescents, role models tend to be those in their </w:t>
      </w:r>
      <w:r w:rsidRPr="002755C9">
        <w:rPr>
          <w:rFonts w:ascii="Times New Roman" w:hAnsi="Times New Roman" w:cs="Times New Roman"/>
          <w:kern w:val="0"/>
          <w:sz w:val="24"/>
          <w:szCs w:val="24"/>
        </w:rPr>
        <w:lastRenderedPageBreak/>
        <w:t xml:space="preserve">environments with whom they have social bonds, such as peers or parents, and that role models are not consciously sought out (Conkel Ziebell, 2010). A third way of strengthening self-efficacy is social persuasion. To the extent that persuasive boosts in perceived self-efficacy lead people to try hard enough to succeed, self-affirming beliefs promote development of skills and a sense of personal efficacy (Bandura, 1995). However, just as positive persuasion may empower others; negative persuasion can serve to weaken self-efficacy beliefs (Conkel Ziebell, 2010). People also develop efficacy beliefs, in part, through physiological and emotional states (Bandura, 1995). For instance, stress reactions, tension, anxiety, or physical symptoms such as fatigue aches, are often interpreted as signs of poor performance (Ewart, 1992). In addition, mood also affects perceived judgments of self-efficacy. Positive mood can enhance perceived self-efficacy; negative mood can </w:t>
      </w:r>
      <w:r w:rsidR="003D21E2" w:rsidRPr="002755C9">
        <w:rPr>
          <w:rFonts w:ascii="Times New Roman" w:hAnsi="Times New Roman" w:cs="Times New Roman"/>
          <w:kern w:val="0"/>
          <w:sz w:val="24"/>
          <w:szCs w:val="24"/>
        </w:rPr>
        <w:t>reduce</w:t>
      </w:r>
      <w:r w:rsidRPr="002755C9">
        <w:rPr>
          <w:rFonts w:ascii="Times New Roman" w:hAnsi="Times New Roman" w:cs="Times New Roman"/>
          <w:kern w:val="0"/>
          <w:sz w:val="24"/>
          <w:szCs w:val="24"/>
        </w:rPr>
        <w:t xml:space="preserve"> perceived self-efficacy (Kavanagh &amp; Bower, 1985). Although each of the above processes serves to influence the development of self-efficacy can best be predicted not by self-efficacy beliefs alone, but by the combined effects of self-efficacy, outcome expectations, and personal goals (Bandura, 1997). </w:t>
      </w:r>
    </w:p>
    <w:p w:rsidR="00201E78" w:rsidRDefault="002D0BE5" w:rsidP="00201E78">
      <w:pPr>
        <w:pStyle w:val="a5"/>
        <w:autoSpaceDE w:val="0"/>
        <w:autoSpaceDN w:val="0"/>
        <w:adjustRightInd w:val="0"/>
        <w:spacing w:line="360" w:lineRule="auto"/>
        <w:ind w:firstLine="480"/>
        <w:rPr>
          <w:rFonts w:ascii="Times New Roman" w:hAnsi="Times New Roman" w:cs="Times New Roman"/>
          <w:kern w:val="0"/>
          <w:sz w:val="24"/>
          <w:szCs w:val="24"/>
        </w:rPr>
      </w:pPr>
      <w:r w:rsidRPr="002755C9">
        <w:rPr>
          <w:rFonts w:ascii="Times New Roman" w:hAnsi="Times New Roman" w:cs="Times New Roman"/>
          <w:kern w:val="0"/>
          <w:sz w:val="24"/>
          <w:szCs w:val="24"/>
        </w:rPr>
        <w:t>In accordance with SCT, efficacy beliefs regulate human functioning through four major processes: cognitive, motivational, affective, and selection (Bandura, 1995). These processes operate in concert, rather than in isolation, in the ongoing regulation of human functioning (Bandura, 1995). Cognitive processes involve: personal goal setting is influenced by self-appraisal of capacities. Bandura (1997) mentions that self-efficacy beliefs strongly influence the types of scenarios that people entertain</w:t>
      </w:r>
      <w:r w:rsidR="003D21E2"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“Indeed, when people are faced with the tasks of managing difficult environmental demands under taxing circumstances, those who are beset by self-doubts about their efficacy become more and more erratic in their analytic thinking, lower their aspirations and the quality of their performance deteriorates”. The stronger the perceived self-efficacy, the higher the goal challenges people set for themselves, and the firmer is their commitment to them (Locke &amp; Latham, 1990). Motivational processes involve forming beliefs about what one can do, anticipating </w:t>
      </w:r>
      <w:r w:rsidRPr="002755C9">
        <w:rPr>
          <w:rFonts w:ascii="Times New Roman" w:hAnsi="Times New Roman" w:cs="Times New Roman"/>
          <w:kern w:val="0"/>
          <w:sz w:val="24"/>
          <w:szCs w:val="24"/>
        </w:rPr>
        <w:lastRenderedPageBreak/>
        <w:t xml:space="preserve">likely outcomes of prospective actions, and setting goals and planning courses of actions to realize valued futures. Bandura (1997, p. 75) notes that outcome expectancies are also partly regulated by beliefs of self-efficacy. He mentions, </w:t>
      </w:r>
      <w:r w:rsidR="003D21E2"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People act on their belief about what they can do, as well as on their beliefs about the likely outcomes of performance</w:t>
      </w:r>
      <w:r w:rsidR="003D21E2"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Affective processes involve people’s ability to cope with anxiety, stress, depression, etc. that they experience in threatening and difficult situations. Selection processes focus on people’s ability to select environments that cultivate certain potentials and life-styles, while avoiding activities and environments that they believe exceed their coping capacities. When cognitive, motivational, affective, and selection processes are positive, a stronger sense of efficacy is more likely to persist in the face of perceived and actual barriers than those with weaker efficacy beliefs (Bandura, 1995). </w:t>
      </w:r>
      <w:bookmarkStart w:id="34" w:name="_Toc353181821"/>
    </w:p>
    <w:p w:rsidR="00201E78" w:rsidRDefault="00201E78" w:rsidP="00201E78">
      <w:pPr>
        <w:autoSpaceDE w:val="0"/>
        <w:autoSpaceDN w:val="0"/>
        <w:adjustRightInd w:val="0"/>
        <w:spacing w:line="360" w:lineRule="auto"/>
        <w:rPr>
          <w:rFonts w:ascii="Times New Roman" w:hAnsi="Times New Roman"/>
          <w:b/>
          <w:i/>
          <w:sz w:val="24"/>
          <w:szCs w:val="24"/>
        </w:rPr>
      </w:pPr>
    </w:p>
    <w:p w:rsidR="002D0BE5" w:rsidRPr="002B714D" w:rsidRDefault="002D0BE5" w:rsidP="002B714D">
      <w:pPr>
        <w:pStyle w:val="3"/>
        <w:jc w:val="center"/>
        <w:rPr>
          <w:rFonts w:ascii="Times New Roman" w:hAnsi="Times New Roman"/>
          <w:b w:val="0"/>
          <w:i/>
          <w:sz w:val="24"/>
          <w:szCs w:val="24"/>
        </w:rPr>
      </w:pPr>
      <w:bookmarkStart w:id="35" w:name="_Toc384050316"/>
      <w:r w:rsidRPr="002B714D">
        <w:rPr>
          <w:rFonts w:ascii="Times New Roman" w:hAnsi="Times New Roman"/>
          <w:b w:val="0"/>
          <w:i/>
          <w:sz w:val="24"/>
          <w:szCs w:val="24"/>
        </w:rPr>
        <w:t>Outcome expectation</w:t>
      </w:r>
      <w:bookmarkEnd w:id="34"/>
      <w:bookmarkEnd w:id="35"/>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In terms of SCT, Bandura (1997) suggested that people may have high self-efficacy, but these self-efficacy beliefs are mediated by outcome expectations, which determine whether people attempt a given behavior, the amount of effort one will put toward a given behavior or goal, and how long one will persist in the face of obstacles. Bandura (1986) defined an outcome expectation as an individual</w:t>
      </w:r>
      <w:r w:rsidR="003D21E2"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s judgment of the likely consequence of a behavior. Outcome expectations are the results or desired outcomes of intentional actions in which individuals choose to engage (Bandura, 2001). Bandura (1986) stated that outcome expectations are derived from observing situations and events in the individual’s environment as well as actual outcomes resulting from actions the individual has taken. It seems that individuals learn from and are motivated by outcomes expected of certain actions. Bandura noted that the more value or importance an individual placed on the outcome expectation, the greater the likelihood the individual would engage in the behavior (Bandura, 1977).</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Like self-efficacy expectations, outcome expectations are not trait-like, but rather </w:t>
      </w:r>
      <w:r w:rsidRPr="002755C9">
        <w:rPr>
          <w:rFonts w:ascii="Times New Roman" w:hAnsi="Times New Roman" w:cs="Times New Roman"/>
          <w:kern w:val="0"/>
          <w:sz w:val="24"/>
          <w:szCs w:val="24"/>
        </w:rPr>
        <w:lastRenderedPageBreak/>
        <w:t>are dynamic and domain specific (Lent &amp; Brown, 2006). Bandura (1986) maintained that it is important to make a distinction between the consequence of the action and the action itself, noting that individuals make choices based on their beliefs about possible outcomes. Bandura linked outcome expectations to beliefs about self-efficacy, arguing that individuals perceive outcomes to be positively correlated with the individuals</w:t>
      </w:r>
      <w:r w:rsidR="00205280"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assessments of their abilities to perform in specific arenas. Bandura (1986) suggested that </w:t>
      </w:r>
      <w:r w:rsidR="00205280"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outcome expectations are subject to environmental influences, may be modified through cognitive and experiential techniques in counseling, and ultimately impact an individual’s decision-making process</w:t>
      </w:r>
      <w:r w:rsidR="00205280"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He also postulated that self-efficacy is distinct from outcome expectancies, or the expectations individuals have of the result of behavior. While self-efficacy is generally concerned with an individual’s view of his or her own capabilities, outcome expectations are focused on the perceived consequences of a particular action (Bandura, 1997). In other words, while self-efficacy is concerned with the question “Can I do this?” outcome expectations involve the question “If I do this, what will happen?” (Lent, Brown, &amp; Hackett, 2000, p.38) </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Bandura (1997) described three forms of outcome expectations, noting that positive outcomes in each area may be incentives whereas negative outcomes may be disincentives to continue that behavior. The first form includes physical outcomes that follow behavior, including the pleasant physical sensations that follow, or pain and physical discomfort that accompany a crash while skiing. Social reactions are the second form of outcomes expected from behavior. Positive social reactions include approval, recognition, monetary reward, and power; negative social reactions include disapproval, feeling shamed, social rejection and being deprived of privileges or having penalties imposed. The third form of outcomes is self-evaluations, both positive and negative, that accompany actions. Self-evaluation may take the form of self-satisfaction (e.g., “I did well!”) or self-criticism (e.g., “I can’t believe I screwed that up!”). Bandura (1977, 1986) suggested that our notions of outcomes come from a number of sources. One source is through symbolically thinking about what could </w:t>
      </w:r>
      <w:r w:rsidRPr="002755C9">
        <w:rPr>
          <w:rFonts w:ascii="Times New Roman" w:hAnsi="Times New Roman" w:cs="Times New Roman"/>
          <w:kern w:val="0"/>
          <w:sz w:val="24"/>
          <w:szCs w:val="24"/>
        </w:rPr>
        <w:lastRenderedPageBreak/>
        <w:t>happen given a course of action, such as might happen when an individual is approached with a choice to spend time with family or friends. The individual uses symbolic thinking to imagine possible consequences and adjust his or her behavior accordingly (Bandura, 1977). A second source is through vicarious experiences and modeling behaviors that produce valued outcomes, for example, watching another individual receive praise for completing a task. A third source is by the actual incentive value of the outcome or consequence (positive or negative) of the action (i.e., putting effort into a job where one is well compensated and recognized for one’s efforts, as opposed to putting effort into a job where the compensation is poor and there is little recognition; Bandura, 1977). Relative to the construct of self-efficacy, Fouad and Gillen (2006) conceptualized outcome expectations in terms of if - then statements</w:t>
      </w:r>
      <w:r w:rsidR="00887D48" w:rsidRPr="002755C9">
        <w:rPr>
          <w:rFonts w:ascii="Times New Roman" w:hAnsi="Times New Roman" w:cs="Times New Roman"/>
          <w:kern w:val="0"/>
          <w:sz w:val="24"/>
          <w:szCs w:val="24"/>
        </w:rPr>
        <w:t xml:space="preserve"> (</w:t>
      </w:r>
      <w:r w:rsidRPr="002755C9">
        <w:rPr>
          <w:rFonts w:ascii="Times New Roman" w:hAnsi="Times New Roman" w:cs="Times New Roman"/>
          <w:kern w:val="0"/>
          <w:sz w:val="24"/>
          <w:szCs w:val="24"/>
        </w:rPr>
        <w:t>i.e., if one engages in a particular task, then one can expect particular results</w:t>
      </w:r>
      <w:r w:rsidR="00887D48"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w:t>
      </w:r>
    </w:p>
    <w:p w:rsidR="00201E78" w:rsidRDefault="002D0BE5" w:rsidP="00201E78">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Throughout the description of SCT, Bandura emphasized the transactional relationships among a) internal, personal factors, b) behaviors, and c) environmental factors through the triadic reciprocal model. According to Bandura (1997), the triadic reciprocal model was defined as a bi-directional model which posited that personal characteristics (e.g., cognitive processes, emotions), contextual variables, and behaviors interact and jointly impacted one’s perceived self-efficacy. In accordance with SCT, these elements influence each other in a reciprocal manner, where given variables may have different weights at different times (Lent et al., 1994). Therefore, according to SCT, behavior can be predicted by one’s perceived self-efficacy, rather than solely from actual accomplishments (1997). </w:t>
      </w:r>
      <w:bookmarkStart w:id="36" w:name="_Toc353181822"/>
    </w:p>
    <w:p w:rsidR="00201E78" w:rsidRDefault="00201E78" w:rsidP="00201E78">
      <w:pPr>
        <w:autoSpaceDE w:val="0"/>
        <w:autoSpaceDN w:val="0"/>
        <w:adjustRightInd w:val="0"/>
        <w:spacing w:line="360" w:lineRule="auto"/>
        <w:rPr>
          <w:rFonts w:ascii="Times New Roman" w:hAnsi="Times New Roman" w:cs="Times New Roman"/>
          <w:kern w:val="0"/>
          <w:sz w:val="24"/>
          <w:szCs w:val="24"/>
        </w:rPr>
      </w:pPr>
    </w:p>
    <w:p w:rsidR="002D0BE5" w:rsidRPr="002B714D" w:rsidRDefault="002D0BE5" w:rsidP="002B714D">
      <w:pPr>
        <w:pStyle w:val="3"/>
        <w:jc w:val="center"/>
        <w:rPr>
          <w:rFonts w:ascii="Times New Roman" w:hAnsi="Times New Roman"/>
          <w:b w:val="0"/>
          <w:i/>
          <w:sz w:val="24"/>
          <w:szCs w:val="24"/>
        </w:rPr>
      </w:pPr>
      <w:bookmarkStart w:id="37" w:name="_Toc384050317"/>
      <w:r w:rsidRPr="002B714D">
        <w:rPr>
          <w:rFonts w:ascii="Times New Roman" w:hAnsi="Times New Roman"/>
          <w:b w:val="0"/>
          <w:i/>
          <w:sz w:val="24"/>
          <w:szCs w:val="24"/>
        </w:rPr>
        <w:t>Summary</w:t>
      </w:r>
      <w:bookmarkEnd w:id="36"/>
      <w:bookmarkEnd w:id="37"/>
    </w:p>
    <w:p w:rsidR="00201E78" w:rsidRDefault="002D0BE5" w:rsidP="00201E78">
      <w:pPr>
        <w:autoSpaceDE w:val="0"/>
        <w:autoSpaceDN w:val="0"/>
        <w:adjustRightInd w:val="0"/>
        <w:spacing w:line="360" w:lineRule="auto"/>
        <w:ind w:firstLineChars="200" w:firstLine="480"/>
        <w:rPr>
          <w:rFonts w:ascii="Times New Roman" w:hAnsi="Times New Roman" w:cs="Times New Roman"/>
          <w:kern w:val="0"/>
          <w:sz w:val="24"/>
          <w:szCs w:val="24"/>
        </w:rPr>
      </w:pPr>
      <w:bookmarkStart w:id="38" w:name="OLE_LINK80"/>
      <w:bookmarkStart w:id="39" w:name="OLE_LINK81"/>
      <w:r w:rsidRPr="002755C9">
        <w:rPr>
          <w:rFonts w:ascii="Times New Roman" w:hAnsi="Times New Roman" w:cs="Times New Roman"/>
          <w:kern w:val="0"/>
          <w:sz w:val="24"/>
          <w:szCs w:val="24"/>
        </w:rPr>
        <w:t xml:space="preserve">Bandura’s theory underscores the importance of personal, contextual, and environmental factors in understanding adolescents’ perceptions regarding their abilities and confidence to perform the actions necessary in making specific career decisions. Prior studies suggested that SCT </w:t>
      </w:r>
      <w:r w:rsidR="00F060C7" w:rsidRPr="002755C9">
        <w:rPr>
          <w:rFonts w:ascii="Times New Roman" w:hAnsi="Times New Roman" w:cs="Times New Roman"/>
          <w:kern w:val="0"/>
          <w:sz w:val="24"/>
          <w:szCs w:val="24"/>
        </w:rPr>
        <w:t>wa</w:t>
      </w:r>
      <w:r w:rsidRPr="002755C9">
        <w:rPr>
          <w:rFonts w:ascii="Times New Roman" w:hAnsi="Times New Roman" w:cs="Times New Roman"/>
          <w:kern w:val="0"/>
          <w:sz w:val="24"/>
          <w:szCs w:val="24"/>
        </w:rPr>
        <w:t xml:space="preserve">s predictive of career development </w:t>
      </w:r>
      <w:r w:rsidRPr="002755C9">
        <w:rPr>
          <w:rFonts w:ascii="Times New Roman" w:hAnsi="Times New Roman" w:cs="Times New Roman"/>
          <w:kern w:val="0"/>
          <w:sz w:val="24"/>
          <w:szCs w:val="24"/>
        </w:rPr>
        <w:lastRenderedPageBreak/>
        <w:t>trajectories and career choice goals in a</w:t>
      </w:r>
      <w:r w:rsidR="008D4E54" w:rsidRPr="002755C9">
        <w:rPr>
          <w:rFonts w:ascii="Times New Roman" w:hAnsi="Times New Roman" w:cs="Times New Roman"/>
          <w:kern w:val="0"/>
          <w:sz w:val="24"/>
          <w:szCs w:val="24"/>
        </w:rPr>
        <w:t>dolescents (Bandura, 1997; Lent</w:t>
      </w:r>
      <w:r w:rsidRPr="002755C9">
        <w:rPr>
          <w:rFonts w:ascii="Times New Roman" w:hAnsi="Times New Roman" w:cs="Times New Roman"/>
          <w:kern w:val="0"/>
          <w:sz w:val="24"/>
          <w:szCs w:val="24"/>
        </w:rPr>
        <w:t xml:space="preserve"> et al., 1986). Aspirations are viewed as a complex of attitudes, centered on an affectively regarded goal (Merton, 1949). Occupational aspirations are expressed career-related goals or choices that provide important motivational momentum for career-related behaviors and future educational and career success (Rojewski, 2005). Therefore self-efficacy and outcome expectation</w:t>
      </w:r>
      <w:r w:rsidR="008A3C24">
        <w:rPr>
          <w:rFonts w:ascii="Times New Roman" w:hAnsi="Times New Roman" w:cs="Times New Roman" w:hint="eastAsia"/>
          <w:kern w:val="0"/>
          <w:sz w:val="24"/>
          <w:szCs w:val="24"/>
        </w:rPr>
        <w:t xml:space="preserve"> may</w:t>
      </w:r>
      <w:r w:rsidRPr="002755C9">
        <w:rPr>
          <w:rFonts w:ascii="Times New Roman" w:hAnsi="Times New Roman" w:cs="Times New Roman"/>
          <w:kern w:val="0"/>
          <w:sz w:val="24"/>
          <w:szCs w:val="24"/>
        </w:rPr>
        <w:t xml:space="preserve"> play an important </w:t>
      </w:r>
      <w:r w:rsidR="00423594">
        <w:rPr>
          <w:rFonts w:ascii="Times New Roman" w:hAnsi="Times New Roman" w:cs="Times New Roman"/>
          <w:kern w:val="0"/>
          <w:sz w:val="24"/>
          <w:szCs w:val="24"/>
        </w:rPr>
        <w:t>mediator</w:t>
      </w:r>
      <w:r w:rsidRPr="002755C9">
        <w:rPr>
          <w:rFonts w:ascii="Times New Roman" w:hAnsi="Times New Roman" w:cs="Times New Roman"/>
          <w:kern w:val="0"/>
          <w:sz w:val="24"/>
          <w:szCs w:val="24"/>
        </w:rPr>
        <w:t xml:space="preserve"> role between the person and contextual variables, and occupational aspirations.</w:t>
      </w:r>
      <w:bookmarkStart w:id="40" w:name="_Toc353181825"/>
      <w:bookmarkEnd w:id="38"/>
      <w:bookmarkEnd w:id="39"/>
    </w:p>
    <w:p w:rsidR="00201E78" w:rsidRDefault="00201E78" w:rsidP="00201E78">
      <w:pPr>
        <w:autoSpaceDE w:val="0"/>
        <w:autoSpaceDN w:val="0"/>
        <w:adjustRightInd w:val="0"/>
        <w:spacing w:line="360" w:lineRule="auto"/>
        <w:ind w:firstLineChars="200" w:firstLine="480"/>
        <w:rPr>
          <w:rFonts w:ascii="Times New Roman" w:hAnsi="Times New Roman" w:cs="Times New Roman"/>
          <w:kern w:val="0"/>
          <w:sz w:val="24"/>
          <w:szCs w:val="24"/>
        </w:rPr>
      </w:pPr>
    </w:p>
    <w:p w:rsidR="002D0BE5" w:rsidRPr="00642C5F" w:rsidRDefault="002D0BE5" w:rsidP="00642C5F">
      <w:pPr>
        <w:pStyle w:val="2"/>
        <w:jc w:val="center"/>
        <w:rPr>
          <w:rFonts w:ascii="Times New Roman" w:hAnsi="Times New Roman"/>
          <w:b w:val="0"/>
          <w:sz w:val="28"/>
          <w:szCs w:val="28"/>
        </w:rPr>
      </w:pPr>
      <w:bookmarkStart w:id="41" w:name="_Toc384050318"/>
      <w:r w:rsidRPr="00642C5F">
        <w:rPr>
          <w:rFonts w:ascii="Times New Roman" w:hAnsi="Times New Roman"/>
          <w:b w:val="0"/>
          <w:sz w:val="28"/>
          <w:szCs w:val="28"/>
        </w:rPr>
        <w:t>Holland’s theory of career choice</w:t>
      </w:r>
      <w:bookmarkStart w:id="42" w:name="_Toc352036325"/>
      <w:bookmarkEnd w:id="40"/>
      <w:bookmarkEnd w:id="41"/>
    </w:p>
    <w:p w:rsidR="002D0BE5" w:rsidRPr="002755C9" w:rsidRDefault="002D0BE5" w:rsidP="002D0BE5">
      <w:pPr>
        <w:autoSpaceDE w:val="0"/>
        <w:autoSpaceDN w:val="0"/>
        <w:adjustRightInd w:val="0"/>
        <w:spacing w:line="360" w:lineRule="auto"/>
        <w:ind w:firstLineChars="200" w:firstLine="480"/>
        <w:outlineLvl w:val="0"/>
        <w:rPr>
          <w:rFonts w:ascii="Times New Roman" w:hAnsi="Times New Roman" w:cs="Times New Roman"/>
          <w:kern w:val="0"/>
          <w:sz w:val="24"/>
          <w:szCs w:val="24"/>
        </w:rPr>
      </w:pPr>
      <w:bookmarkStart w:id="43" w:name="_Toc353181826"/>
      <w:bookmarkStart w:id="44" w:name="_Toc384050319"/>
      <w:r w:rsidRPr="002755C9">
        <w:rPr>
          <w:rFonts w:ascii="Times New Roman" w:hAnsi="Times New Roman" w:cs="Times New Roman"/>
          <w:kern w:val="0"/>
          <w:sz w:val="24"/>
          <w:szCs w:val="24"/>
        </w:rPr>
        <w:t xml:space="preserve">In the past several decades, the theory by Holland (1985, 1997) has guided career interest assessment in the world. The theory by Holland offers a general description of six personality types and corresponding environments to an empirical framework consisting of three components: persons, their environments, and the interactions between persons and their environments (Holland, 1997). Holland postulated that vocational interest is an expression of one’s personality, and that vocational interests could be conceptualized into six typologies, which are Realistic (R), Investigative (I), Artistic (A), Social (S), Enterprising (E), and Conventional (C). If a person’s degree of resemblance to the six vocational personality and interest types could be assessed, then it is possible to generate a three-letter code (e.g., </w:t>
      </w:r>
      <w:r w:rsidR="00F060C7" w:rsidRPr="002755C9">
        <w:rPr>
          <w:rFonts w:ascii="Times New Roman" w:hAnsi="Times New Roman" w:cs="Times New Roman"/>
          <w:kern w:val="0"/>
          <w:sz w:val="24"/>
          <w:szCs w:val="24"/>
        </w:rPr>
        <w:t>R</w:t>
      </w:r>
      <w:r w:rsidRPr="002755C9">
        <w:rPr>
          <w:rFonts w:ascii="Times New Roman" w:hAnsi="Times New Roman" w:cs="Times New Roman"/>
          <w:kern w:val="0"/>
          <w:sz w:val="24"/>
          <w:szCs w:val="24"/>
        </w:rPr>
        <w:t>IA, RI</w:t>
      </w:r>
      <w:r w:rsidR="00F060C7" w:rsidRPr="002755C9">
        <w:rPr>
          <w:rFonts w:ascii="Times New Roman" w:hAnsi="Times New Roman" w:cs="Times New Roman"/>
          <w:kern w:val="0"/>
          <w:sz w:val="24"/>
          <w:szCs w:val="24"/>
        </w:rPr>
        <w:t>S, ASC</w:t>
      </w:r>
      <w:r w:rsidRPr="002755C9">
        <w:rPr>
          <w:rFonts w:ascii="Times New Roman" w:hAnsi="Times New Roman" w:cs="Times New Roman"/>
          <w:kern w:val="0"/>
          <w:sz w:val="24"/>
          <w:szCs w:val="24"/>
        </w:rPr>
        <w:t>) to denote and summarize one’s career interest. The first letter of the code is a person’s primary interest type, which would likely play a major role in career choice. The second and third letters are secondary interest themes, and they would likely play a lesser but still significant role in the career choice process.</w:t>
      </w:r>
      <w:bookmarkEnd w:id="42"/>
      <w:bookmarkEnd w:id="43"/>
      <w:bookmarkEnd w:id="44"/>
      <w:r w:rsidRPr="002755C9">
        <w:rPr>
          <w:rFonts w:ascii="Times New Roman" w:hAnsi="Times New Roman" w:cs="Times New Roman"/>
          <w:kern w:val="0"/>
          <w:sz w:val="24"/>
          <w:szCs w:val="24"/>
        </w:rPr>
        <w:t xml:space="preserve"> </w:t>
      </w:r>
      <w:bookmarkStart w:id="45" w:name="_Toc352036326"/>
      <w:bookmarkStart w:id="46" w:name="_Toc353181533"/>
      <w:bookmarkStart w:id="47" w:name="_Toc353181827"/>
    </w:p>
    <w:p w:rsidR="002D0BE5" w:rsidRPr="002755C9" w:rsidRDefault="002D0BE5" w:rsidP="002D0BE5">
      <w:pPr>
        <w:autoSpaceDE w:val="0"/>
        <w:autoSpaceDN w:val="0"/>
        <w:adjustRightInd w:val="0"/>
        <w:spacing w:line="360" w:lineRule="auto"/>
        <w:ind w:firstLineChars="200" w:firstLine="480"/>
        <w:outlineLvl w:val="0"/>
        <w:rPr>
          <w:rFonts w:ascii="Times New Roman" w:hAnsi="Times New Roman" w:cs="Times New Roman"/>
          <w:kern w:val="0"/>
          <w:sz w:val="24"/>
          <w:szCs w:val="24"/>
        </w:rPr>
      </w:pPr>
      <w:bookmarkStart w:id="48" w:name="_Toc384050320"/>
      <w:r w:rsidRPr="002755C9">
        <w:rPr>
          <w:rFonts w:ascii="Times New Roman" w:hAnsi="Times New Roman" w:cs="Times New Roman"/>
          <w:kern w:val="0"/>
          <w:sz w:val="24"/>
          <w:szCs w:val="24"/>
        </w:rPr>
        <w:t xml:space="preserve">Realistic types prefer activities that involve manipulating machines and tools. They tend to dislike educational and social activities. Realistic types also value material rewards and perceive themselves to be practical, conservative, and persistent. They avoid activities involving persuasion and sales. Investigative-type individuals value the acquisition of knowledge and scholarly achievements, and they perceive </w:t>
      </w:r>
      <w:r w:rsidRPr="002755C9">
        <w:rPr>
          <w:rFonts w:ascii="Times New Roman" w:hAnsi="Times New Roman" w:cs="Times New Roman"/>
          <w:kern w:val="0"/>
          <w:sz w:val="24"/>
          <w:szCs w:val="24"/>
        </w:rPr>
        <w:lastRenderedPageBreak/>
        <w:t>themselves to be critical, intelligent, and skeptical, but lacking interpersonal skills. Artistic types prefer literary, musical, and artistic activities. They tend to avoid activities requiring them to conform to established rules. Artistic types value aesthetic qualities and creativity. They see themselves as innovative, open, sensitive, and emotional. They also see themselves as lacking clerical and office skills. Artistic types are frequently perceived by others as creative, disorganized, and unconventional. Social types prefer helping others through personal interaction, and they tend to avoid mechanical and technical tasks. They value social service and helping others. Social types see themselves as empathetic, helpful, and understanding, but not mechanically inclined. They are seen by others as agreeable, nurturing, and extroverted. Enterprising individuals prefer to persuade and direct others to attain organizational and personal goals. They avoid scientific and intellectual topics. Enterprising types value political and economic achievements, and they see themselves as self-confident, sociable, and possessing leadership ability. They are seen by others as energetic and outgoing. Individuals who are Conventional types prefer to attain organizational and personal goals by establishing and maintaining orderly routines. They avoid ambiguous or unstructured activities. They value material or financial accomplishments and see themselves as conforming, orderly, and methodical. Others see them as careful and conforming.</w:t>
      </w:r>
      <w:bookmarkStart w:id="49" w:name="_Toc352036327"/>
      <w:bookmarkStart w:id="50" w:name="_Toc353181534"/>
      <w:bookmarkStart w:id="51" w:name="_Toc353181828"/>
      <w:bookmarkEnd w:id="45"/>
      <w:bookmarkEnd w:id="46"/>
      <w:bookmarkEnd w:id="47"/>
      <w:bookmarkEnd w:id="48"/>
    </w:p>
    <w:p w:rsidR="002D0BE5" w:rsidRPr="002755C9" w:rsidRDefault="002D0BE5" w:rsidP="002D0BE5">
      <w:pPr>
        <w:autoSpaceDE w:val="0"/>
        <w:autoSpaceDN w:val="0"/>
        <w:adjustRightInd w:val="0"/>
        <w:spacing w:line="360" w:lineRule="auto"/>
        <w:ind w:firstLineChars="200" w:firstLine="480"/>
        <w:outlineLvl w:val="0"/>
        <w:rPr>
          <w:rFonts w:ascii="Times New Roman" w:hAnsi="Times New Roman" w:cs="Times New Roman"/>
          <w:kern w:val="0"/>
          <w:sz w:val="24"/>
          <w:szCs w:val="24"/>
        </w:rPr>
      </w:pPr>
      <w:bookmarkStart w:id="52" w:name="_Toc384050321"/>
      <w:r w:rsidRPr="002755C9">
        <w:rPr>
          <w:rFonts w:ascii="Times New Roman" w:hAnsi="Times New Roman" w:cs="Times New Roman"/>
          <w:kern w:val="0"/>
          <w:sz w:val="24"/>
          <w:szCs w:val="24"/>
        </w:rPr>
        <w:t xml:space="preserve">Parallel to the classification of vocational interest types, Holland (1985, 1997) postulated that vocational environments could be arranged into similar typologies. Realistic environments are characterized by concrete, practical activities involving machines and tools. The environment rewards members who accumulate money, power, and tangible possessions. In contrast, Investigative environments are characterized by analytical and intellectual activities, and members are rewarded for displaying skepticism, persistence, and problem solving. Artistic environments are characterized by creativity and a lack of structure. Members are rewarded for artistic, literary, and musical accomplishments. Social environments are characterized by working with others and reward individuals for sociability and humanitarianism. </w:t>
      </w:r>
      <w:r w:rsidRPr="002755C9">
        <w:rPr>
          <w:rFonts w:ascii="Times New Roman" w:hAnsi="Times New Roman" w:cs="Times New Roman"/>
          <w:kern w:val="0"/>
          <w:sz w:val="24"/>
          <w:szCs w:val="24"/>
        </w:rPr>
        <w:lastRenderedPageBreak/>
        <w:t>Enterprising environments are focused on leadership that is oriented toward attaining personal and organizational goals. Members are rewarded for displays of leadership and self-confidence. Conventional environments emphasize attaining personal and organizational goals through predictable and specific standards. These environments reward members for conformity and dependability. In the career choice and development process, people search for environments that would allow them to exercise their skills and abilities, and to express their attitudes and values. In any given vocational environment, there is a tendency to shape its composition so that its characteristics are like the dominant persons in there, and those who are dissimilar to the dominant types are likely to feel unfulfilled and dissatisfied.</w:t>
      </w:r>
      <w:bookmarkStart w:id="53" w:name="_Toc352036328"/>
      <w:bookmarkStart w:id="54" w:name="_Toc353181535"/>
      <w:bookmarkStart w:id="55" w:name="_Toc353181829"/>
      <w:bookmarkEnd w:id="49"/>
      <w:bookmarkEnd w:id="50"/>
      <w:bookmarkEnd w:id="51"/>
      <w:bookmarkEnd w:id="52"/>
    </w:p>
    <w:p w:rsidR="002D0BE5" w:rsidRPr="002755C9" w:rsidRDefault="002D0BE5" w:rsidP="002D0BE5">
      <w:pPr>
        <w:autoSpaceDE w:val="0"/>
        <w:autoSpaceDN w:val="0"/>
        <w:adjustRightInd w:val="0"/>
        <w:spacing w:line="360" w:lineRule="auto"/>
        <w:ind w:firstLineChars="200" w:firstLine="480"/>
        <w:outlineLvl w:val="0"/>
        <w:rPr>
          <w:rFonts w:ascii="Times New Roman" w:hAnsi="Times New Roman" w:cs="Times New Roman"/>
          <w:kern w:val="0"/>
          <w:sz w:val="24"/>
          <w:szCs w:val="24"/>
        </w:rPr>
      </w:pPr>
      <w:bookmarkStart w:id="56" w:name="_Toc384050322"/>
      <w:r w:rsidRPr="002755C9">
        <w:rPr>
          <w:rFonts w:ascii="Times New Roman" w:hAnsi="Times New Roman" w:cs="Times New Roman"/>
          <w:kern w:val="0"/>
          <w:sz w:val="24"/>
          <w:szCs w:val="24"/>
        </w:rPr>
        <w:t>The concept of “congruence” is used by Holland to denote the status of person-environment interaction. A high degree of match between a person’s personality and interest types and the dominant work environmental types (that is, high degree of congruence) is likely to result in vocational satisfaction and stability, and a low degree of match (that is, low congruence) is likely to result in vocational dissatisfaction and instability.</w:t>
      </w:r>
      <w:bookmarkEnd w:id="53"/>
      <w:bookmarkEnd w:id="54"/>
      <w:bookmarkEnd w:id="55"/>
      <w:bookmarkEnd w:id="56"/>
      <w:r w:rsidRPr="002755C9">
        <w:rPr>
          <w:rFonts w:ascii="Times New Roman" w:hAnsi="Times New Roman" w:cs="Times New Roman"/>
          <w:kern w:val="0"/>
          <w:sz w:val="24"/>
          <w:szCs w:val="24"/>
        </w:rPr>
        <w:t xml:space="preserve"> </w:t>
      </w:r>
      <w:bookmarkStart w:id="57" w:name="_Toc352036329"/>
      <w:bookmarkStart w:id="58" w:name="_Toc353181536"/>
      <w:bookmarkStart w:id="59" w:name="_Toc353181830"/>
    </w:p>
    <w:p w:rsidR="002D0BE5" w:rsidRPr="002755C9" w:rsidRDefault="002D0BE5" w:rsidP="002D0BE5">
      <w:pPr>
        <w:autoSpaceDE w:val="0"/>
        <w:autoSpaceDN w:val="0"/>
        <w:adjustRightInd w:val="0"/>
        <w:spacing w:line="360" w:lineRule="auto"/>
        <w:ind w:firstLineChars="200" w:firstLine="480"/>
        <w:outlineLvl w:val="0"/>
        <w:rPr>
          <w:rFonts w:ascii="Times New Roman" w:hAnsi="Times New Roman" w:cs="Times New Roman"/>
          <w:kern w:val="0"/>
          <w:sz w:val="24"/>
          <w:szCs w:val="24"/>
        </w:rPr>
      </w:pPr>
      <w:bookmarkStart w:id="60" w:name="_Toc384050323"/>
      <w:r w:rsidRPr="002755C9">
        <w:rPr>
          <w:rFonts w:ascii="Times New Roman" w:hAnsi="Times New Roman" w:cs="Times New Roman"/>
          <w:kern w:val="0"/>
          <w:sz w:val="24"/>
          <w:szCs w:val="24"/>
        </w:rPr>
        <w:t xml:space="preserve">The six Holland interest typologies are arranged in a hexagon in the order of RIASEC and the relationship between the types in terms of similarities and </w:t>
      </w:r>
      <w:r w:rsidR="00C04ADD" w:rsidRPr="002755C9">
        <w:rPr>
          <w:rFonts w:ascii="Times New Roman" w:hAnsi="Times New Roman" w:cs="Times New Roman"/>
          <w:kern w:val="0"/>
          <w:sz w:val="24"/>
          <w:szCs w:val="24"/>
        </w:rPr>
        <w:t>differences</w:t>
      </w:r>
      <w:r w:rsidRPr="002755C9">
        <w:rPr>
          <w:rFonts w:ascii="Times New Roman" w:hAnsi="Times New Roman" w:cs="Times New Roman"/>
          <w:kern w:val="0"/>
          <w:sz w:val="24"/>
          <w:szCs w:val="24"/>
        </w:rPr>
        <w:t xml:space="preserve"> are portrayed by the distance between corresponding types in the hexagon. The concept of consistency is used as “a measure of the internal harmony or coherence of an individual’s type scores” (Spokane &amp; Cruza-Guet, 2005, p.24). Accordingly, types that are </w:t>
      </w:r>
      <w:r w:rsidR="00C04ADD" w:rsidRPr="002755C9">
        <w:rPr>
          <w:rFonts w:ascii="Times New Roman" w:hAnsi="Times New Roman" w:cs="Times New Roman"/>
          <w:kern w:val="0"/>
          <w:sz w:val="24"/>
          <w:szCs w:val="24"/>
        </w:rPr>
        <w:t>linked</w:t>
      </w:r>
      <w:r w:rsidRPr="002755C9">
        <w:rPr>
          <w:rFonts w:ascii="Times New Roman" w:hAnsi="Times New Roman" w:cs="Times New Roman"/>
          <w:kern w:val="0"/>
          <w:sz w:val="24"/>
          <w:szCs w:val="24"/>
        </w:rPr>
        <w:t xml:space="preserve"> to each other in the hexagon have the highest degree of similarity in terms of their personality characteristics and vocational orientations, types that are opposite in the hexagon have the least degree of similarity, and types that are separated by one interval have a moderate degree of similarity. A simple way to determine the consistency of an interest code is to look at the distance between the first two letters of the code in the Holland hexagon.</w:t>
      </w:r>
      <w:bookmarkStart w:id="61" w:name="_Toc352036330"/>
      <w:bookmarkStart w:id="62" w:name="_Toc353181537"/>
      <w:bookmarkStart w:id="63" w:name="_Toc353181831"/>
      <w:bookmarkEnd w:id="57"/>
      <w:bookmarkEnd w:id="58"/>
      <w:bookmarkEnd w:id="59"/>
      <w:bookmarkEnd w:id="60"/>
    </w:p>
    <w:p w:rsidR="002D0BE5" w:rsidRPr="002755C9" w:rsidRDefault="002D0BE5" w:rsidP="002D0BE5">
      <w:pPr>
        <w:autoSpaceDE w:val="0"/>
        <w:autoSpaceDN w:val="0"/>
        <w:adjustRightInd w:val="0"/>
        <w:spacing w:line="360" w:lineRule="auto"/>
        <w:ind w:firstLineChars="200" w:firstLine="480"/>
        <w:outlineLvl w:val="0"/>
        <w:rPr>
          <w:rFonts w:ascii="Times New Roman" w:hAnsi="Times New Roman" w:cs="Times New Roman"/>
          <w:kern w:val="0"/>
          <w:sz w:val="24"/>
          <w:szCs w:val="24"/>
        </w:rPr>
      </w:pPr>
      <w:bookmarkStart w:id="64" w:name="_Toc384050324"/>
      <w:r w:rsidRPr="002755C9">
        <w:rPr>
          <w:rFonts w:ascii="Times New Roman" w:hAnsi="Times New Roman" w:cs="Times New Roman"/>
          <w:kern w:val="0"/>
          <w:sz w:val="24"/>
          <w:szCs w:val="24"/>
        </w:rPr>
        <w:t xml:space="preserve">In addition to congruence and consistency, another major concept in Holland’s theory is differentiation. Differentiation refers to whether high interest and low </w:t>
      </w:r>
      <w:r w:rsidRPr="002755C9">
        <w:rPr>
          <w:rFonts w:ascii="Times New Roman" w:hAnsi="Times New Roman" w:cs="Times New Roman"/>
          <w:kern w:val="0"/>
          <w:sz w:val="24"/>
          <w:szCs w:val="24"/>
        </w:rPr>
        <w:lastRenderedPageBreak/>
        <w:t>interest types are clearly distinguishable in a person’s interest profile. An interest profile that is low in differentiation resembles a relatively flat line in which high and low interest types are not distinctive. In contrast, a differentiated interest profile has clearly high and low scores, suggesting that the crystallization of interest might have occurred, and readiness for career choice specification and implementation.</w:t>
      </w:r>
      <w:bookmarkStart w:id="65" w:name="_Toc352036331"/>
      <w:bookmarkStart w:id="66" w:name="_Toc353181538"/>
      <w:bookmarkStart w:id="67" w:name="_Toc353181832"/>
      <w:bookmarkEnd w:id="61"/>
      <w:bookmarkEnd w:id="62"/>
      <w:bookmarkEnd w:id="63"/>
      <w:bookmarkEnd w:id="64"/>
    </w:p>
    <w:p w:rsidR="00117AB2" w:rsidRPr="002755C9" w:rsidRDefault="002D0BE5" w:rsidP="00117AB2">
      <w:pPr>
        <w:autoSpaceDE w:val="0"/>
        <w:autoSpaceDN w:val="0"/>
        <w:adjustRightInd w:val="0"/>
        <w:spacing w:line="360" w:lineRule="auto"/>
        <w:ind w:firstLineChars="200" w:firstLine="480"/>
        <w:outlineLvl w:val="0"/>
        <w:rPr>
          <w:rFonts w:ascii="Times New Roman" w:hAnsi="Times New Roman" w:cs="Times New Roman"/>
          <w:kern w:val="0"/>
          <w:sz w:val="24"/>
          <w:szCs w:val="24"/>
        </w:rPr>
      </w:pPr>
      <w:bookmarkStart w:id="68" w:name="_Toc384050325"/>
      <w:r w:rsidRPr="002755C9">
        <w:rPr>
          <w:rFonts w:ascii="Times New Roman" w:hAnsi="Times New Roman" w:cs="Times New Roman"/>
          <w:kern w:val="0"/>
          <w:sz w:val="24"/>
          <w:szCs w:val="24"/>
        </w:rPr>
        <w:t xml:space="preserve">Holland’s theory has an enormous impact on career interest assessment and research (Spokane, Meir, &amp; Catalano, 2000). In </w:t>
      </w:r>
      <w:r w:rsidR="00C04ADD" w:rsidRPr="002755C9">
        <w:rPr>
          <w:rFonts w:ascii="Times New Roman" w:hAnsi="Times New Roman" w:cs="Times New Roman"/>
          <w:kern w:val="0"/>
          <w:sz w:val="24"/>
          <w:szCs w:val="24"/>
        </w:rPr>
        <w:t>past</w:t>
      </w:r>
      <w:r w:rsidRPr="002755C9">
        <w:rPr>
          <w:rFonts w:ascii="Times New Roman" w:hAnsi="Times New Roman" w:cs="Times New Roman"/>
          <w:kern w:val="0"/>
          <w:sz w:val="24"/>
          <w:szCs w:val="24"/>
        </w:rPr>
        <w:t xml:space="preserve"> 40 years since Holland’s theory was proposed, </w:t>
      </w:r>
      <w:r w:rsidR="00C04ADD" w:rsidRPr="002755C9">
        <w:rPr>
          <w:rFonts w:ascii="Times New Roman" w:hAnsi="Times New Roman" w:cs="Times New Roman"/>
          <w:kern w:val="0"/>
          <w:sz w:val="24"/>
          <w:szCs w:val="24"/>
        </w:rPr>
        <w:t>an abundance of</w:t>
      </w:r>
      <w:r w:rsidRPr="002755C9">
        <w:rPr>
          <w:rFonts w:ascii="Times New Roman" w:hAnsi="Times New Roman" w:cs="Times New Roman"/>
          <w:kern w:val="0"/>
          <w:sz w:val="24"/>
          <w:szCs w:val="24"/>
        </w:rPr>
        <w:t xml:space="preserve"> research studies have been </w:t>
      </w:r>
      <w:r w:rsidR="00C04ADD" w:rsidRPr="002755C9">
        <w:rPr>
          <w:rFonts w:ascii="Times New Roman" w:hAnsi="Times New Roman" w:cs="Times New Roman"/>
          <w:kern w:val="0"/>
          <w:sz w:val="24"/>
          <w:szCs w:val="24"/>
        </w:rPr>
        <w:t>conducted</w:t>
      </w:r>
      <w:r w:rsidRPr="002755C9">
        <w:rPr>
          <w:rFonts w:ascii="Times New Roman" w:hAnsi="Times New Roman" w:cs="Times New Roman"/>
          <w:kern w:val="0"/>
          <w:sz w:val="24"/>
          <w:szCs w:val="24"/>
        </w:rPr>
        <w:t xml:space="preserve"> to examine Holland’s propositions and the validity of interest instruments that were based on his theory, including some studies using international samples. A major area of investigation among cross-cultural studies was whether Holland’s proposed structure of vocational interests was valid across cultures (e.g., Rounds &amp; Tracey, 1996). For example, Tak (2004) administered the </w:t>
      </w:r>
      <w:r w:rsidR="00C04ADD" w:rsidRPr="002755C9">
        <w:rPr>
          <w:rFonts w:ascii="Times New Roman" w:hAnsi="Times New Roman" w:cs="Times New Roman"/>
          <w:kern w:val="0"/>
          <w:sz w:val="24"/>
          <w:szCs w:val="24"/>
        </w:rPr>
        <w:t>s</w:t>
      </w:r>
      <w:r w:rsidRPr="002755C9">
        <w:rPr>
          <w:rFonts w:ascii="Times New Roman" w:hAnsi="Times New Roman" w:cs="Times New Roman"/>
          <w:kern w:val="0"/>
          <w:sz w:val="24"/>
          <w:szCs w:val="24"/>
        </w:rPr>
        <w:t xml:space="preserve">trong </w:t>
      </w:r>
      <w:r w:rsidR="00C04ADD" w:rsidRPr="002755C9">
        <w:rPr>
          <w:rFonts w:ascii="Times New Roman" w:hAnsi="Times New Roman" w:cs="Times New Roman"/>
          <w:kern w:val="0"/>
          <w:sz w:val="24"/>
          <w:szCs w:val="24"/>
        </w:rPr>
        <w:t>i</w:t>
      </w:r>
      <w:r w:rsidRPr="002755C9">
        <w:rPr>
          <w:rFonts w:ascii="Times New Roman" w:hAnsi="Times New Roman" w:cs="Times New Roman"/>
          <w:kern w:val="0"/>
          <w:sz w:val="24"/>
          <w:szCs w:val="24"/>
        </w:rPr>
        <w:t xml:space="preserve">nterest </w:t>
      </w:r>
      <w:r w:rsidR="00C04ADD" w:rsidRPr="002755C9">
        <w:rPr>
          <w:rFonts w:ascii="Times New Roman" w:hAnsi="Times New Roman" w:cs="Times New Roman"/>
          <w:kern w:val="0"/>
          <w:sz w:val="24"/>
          <w:szCs w:val="24"/>
        </w:rPr>
        <w:t>i</w:t>
      </w:r>
      <w:r w:rsidRPr="002755C9">
        <w:rPr>
          <w:rFonts w:ascii="Times New Roman" w:hAnsi="Times New Roman" w:cs="Times New Roman"/>
          <w:kern w:val="0"/>
          <w:sz w:val="24"/>
          <w:szCs w:val="24"/>
        </w:rPr>
        <w:t xml:space="preserve">nventory to Korean college students, and findings from multi-dimensional scaling and test of randomization suggested a good fit with Holland’s circular model of interest, even though the shape of interest arrangement was not clearly hexagonal. In another study by Sverko and Babarovic (2006), a Croatian version of Holland’s Self-Directed Search (SDS) was </w:t>
      </w:r>
      <w:r w:rsidR="0053057B" w:rsidRPr="002755C9">
        <w:rPr>
          <w:rFonts w:ascii="Times New Roman" w:hAnsi="Times New Roman" w:cs="Times New Roman"/>
          <w:kern w:val="0"/>
          <w:sz w:val="24"/>
          <w:szCs w:val="24"/>
        </w:rPr>
        <w:t>conduct</w:t>
      </w:r>
      <w:r w:rsidRPr="002755C9">
        <w:rPr>
          <w:rFonts w:ascii="Times New Roman" w:hAnsi="Times New Roman" w:cs="Times New Roman"/>
          <w:kern w:val="0"/>
          <w:sz w:val="24"/>
          <w:szCs w:val="24"/>
        </w:rPr>
        <w:t xml:space="preserve">ed to 15–19 years old Croatian adolescents. The general findings using randomization tests and factor-analytic techniques were supportive of Holland’s circular model, </w:t>
      </w:r>
      <w:r w:rsidR="0053057B" w:rsidRPr="002755C9">
        <w:rPr>
          <w:rFonts w:ascii="Times New Roman" w:hAnsi="Times New Roman" w:cs="Times New Roman"/>
          <w:kern w:val="0"/>
          <w:sz w:val="24"/>
          <w:szCs w:val="24"/>
        </w:rPr>
        <w:t>despite</w:t>
      </w:r>
      <w:r w:rsidRPr="002755C9">
        <w:rPr>
          <w:rFonts w:ascii="Times New Roman" w:hAnsi="Times New Roman" w:cs="Times New Roman"/>
          <w:kern w:val="0"/>
          <w:sz w:val="24"/>
          <w:szCs w:val="24"/>
        </w:rPr>
        <w:t xml:space="preserve"> the degree of fit was higher for older age groups. However, findings from some other international studies suggested that the six interest types tended to cluster in forms that reflect idiosyncratic cultural values and occupational/educational perceptions withi</w:t>
      </w:r>
      <w:r w:rsidR="008D4E54" w:rsidRPr="002755C9">
        <w:rPr>
          <w:rFonts w:ascii="Times New Roman" w:hAnsi="Times New Roman" w:cs="Times New Roman"/>
          <w:kern w:val="0"/>
          <w:sz w:val="24"/>
          <w:szCs w:val="24"/>
        </w:rPr>
        <w:t>n a cultural context (e.g., Law</w:t>
      </w:r>
      <w:r w:rsidRPr="002755C9">
        <w:rPr>
          <w:rFonts w:ascii="Times New Roman" w:hAnsi="Times New Roman" w:cs="Times New Roman"/>
          <w:kern w:val="0"/>
          <w:sz w:val="24"/>
          <w:szCs w:val="24"/>
        </w:rPr>
        <w:t xml:space="preserve"> </w:t>
      </w:r>
      <w:r w:rsidR="0053057B" w:rsidRPr="002755C9">
        <w:rPr>
          <w:rFonts w:ascii="Times New Roman" w:hAnsi="Times New Roman" w:cs="Times New Roman"/>
          <w:kern w:val="0"/>
          <w:sz w:val="24"/>
          <w:szCs w:val="24"/>
        </w:rPr>
        <w:t>et al.</w:t>
      </w:r>
      <w:r w:rsidRPr="002755C9">
        <w:rPr>
          <w:rFonts w:ascii="Times New Roman" w:hAnsi="Times New Roman" w:cs="Times New Roman"/>
          <w:kern w:val="0"/>
          <w:sz w:val="24"/>
          <w:szCs w:val="24"/>
        </w:rPr>
        <w:t xml:space="preserve">, 2001; Leung &amp; Hou, 2005). For example, Leung and Hou (2005) administered the SDS to Chinese high school students in Hong Kong and findings from exploratory and confirmatory factor analyses suggested that there were six first-order factors clustered into three groups, which were RI, AS, and SEC. Leung and Hou (2005) suggested that the clustering might reflect characteristics of high school curriculum in Hong Kong, as well as the centrality of social relationships in Chinese culture. In summary, there </w:t>
      </w:r>
      <w:r w:rsidRPr="002755C9">
        <w:rPr>
          <w:rFonts w:ascii="Times New Roman" w:hAnsi="Times New Roman" w:cs="Times New Roman"/>
          <w:kern w:val="0"/>
          <w:sz w:val="24"/>
          <w:szCs w:val="24"/>
        </w:rPr>
        <w:lastRenderedPageBreak/>
        <w:t>was mixed support for Holland’s structure of vocational interests across cultures. The clustering of the types was affected by specific cultural values and perceptions.</w:t>
      </w:r>
      <w:bookmarkStart w:id="69" w:name="_Toc353181833"/>
      <w:bookmarkEnd w:id="65"/>
      <w:bookmarkEnd w:id="66"/>
      <w:bookmarkEnd w:id="67"/>
      <w:bookmarkEnd w:id="68"/>
    </w:p>
    <w:p w:rsidR="00117AB2" w:rsidRPr="002755C9" w:rsidRDefault="00117AB2" w:rsidP="00117AB2">
      <w:pPr>
        <w:autoSpaceDE w:val="0"/>
        <w:autoSpaceDN w:val="0"/>
        <w:adjustRightInd w:val="0"/>
        <w:spacing w:line="360" w:lineRule="auto"/>
        <w:ind w:firstLineChars="200" w:firstLine="480"/>
        <w:outlineLvl w:val="0"/>
        <w:rPr>
          <w:rFonts w:ascii="Times New Roman" w:hAnsi="Times New Roman" w:cs="Times New Roman"/>
          <w:kern w:val="0"/>
          <w:sz w:val="24"/>
          <w:szCs w:val="24"/>
        </w:rPr>
      </w:pPr>
    </w:p>
    <w:p w:rsidR="00117AB2" w:rsidRPr="002B714D" w:rsidRDefault="002D0BE5" w:rsidP="002B714D">
      <w:pPr>
        <w:pStyle w:val="3"/>
        <w:jc w:val="center"/>
        <w:rPr>
          <w:rFonts w:ascii="Times New Roman" w:hAnsi="Times New Roman"/>
          <w:b w:val="0"/>
          <w:i/>
          <w:sz w:val="24"/>
          <w:szCs w:val="24"/>
        </w:rPr>
      </w:pPr>
      <w:bookmarkStart w:id="70" w:name="_Toc384050326"/>
      <w:r w:rsidRPr="002B714D">
        <w:rPr>
          <w:rFonts w:ascii="Times New Roman" w:hAnsi="Times New Roman"/>
          <w:b w:val="0"/>
          <w:i/>
          <w:sz w:val="24"/>
          <w:szCs w:val="24"/>
        </w:rPr>
        <w:t>Summary</w:t>
      </w:r>
      <w:bookmarkStart w:id="71" w:name="_Toc353181540"/>
      <w:bookmarkStart w:id="72" w:name="_Toc353181834"/>
      <w:bookmarkEnd w:id="69"/>
      <w:bookmarkEnd w:id="70"/>
    </w:p>
    <w:p w:rsidR="00117AB2" w:rsidRDefault="00EB4F55" w:rsidP="00117AB2">
      <w:pPr>
        <w:autoSpaceDE w:val="0"/>
        <w:autoSpaceDN w:val="0"/>
        <w:adjustRightInd w:val="0"/>
        <w:spacing w:line="360" w:lineRule="auto"/>
        <w:ind w:firstLineChars="200" w:firstLine="480"/>
        <w:outlineLvl w:val="0"/>
        <w:rPr>
          <w:rFonts w:ascii="Times New Roman" w:hAnsi="Times New Roman" w:cs="Times New Roman"/>
          <w:kern w:val="0"/>
          <w:sz w:val="24"/>
          <w:szCs w:val="24"/>
        </w:rPr>
      </w:pPr>
      <w:bookmarkStart w:id="73" w:name="OLE_LINK82"/>
      <w:bookmarkStart w:id="74" w:name="OLE_LINK83"/>
      <w:bookmarkStart w:id="75" w:name="_Toc384050327"/>
      <w:r w:rsidRPr="002755C9">
        <w:rPr>
          <w:rFonts w:ascii="Times New Roman" w:hAnsi="Times New Roman" w:cs="Times New Roman"/>
          <w:kern w:val="0"/>
          <w:sz w:val="24"/>
          <w:szCs w:val="24"/>
        </w:rPr>
        <w:t>Holland’s theory of occupational choice has been widely implied in</w:t>
      </w:r>
      <w:r w:rsidR="00117AB2" w:rsidRPr="002755C9">
        <w:rPr>
          <w:rFonts w:ascii="Times New Roman" w:hAnsi="Times New Roman" w:cs="Times New Roman"/>
          <w:kern w:val="0"/>
          <w:sz w:val="24"/>
          <w:szCs w:val="24"/>
        </w:rPr>
        <w:t xml:space="preserve"> the world. </w:t>
      </w:r>
      <w:r w:rsidR="002D0BE5" w:rsidRPr="002755C9">
        <w:rPr>
          <w:rFonts w:ascii="Times New Roman" w:hAnsi="Times New Roman" w:cs="Times New Roman"/>
          <w:kern w:val="0"/>
          <w:sz w:val="24"/>
          <w:szCs w:val="24"/>
        </w:rPr>
        <w:t xml:space="preserve">Holland’s theory provides a theoretical base and an analytical approach to this study. Occupational aspirations </w:t>
      </w:r>
      <w:r w:rsidR="008A3C24">
        <w:rPr>
          <w:rFonts w:ascii="Times New Roman" w:hAnsi="Times New Roman" w:cs="Times New Roman" w:hint="eastAsia"/>
          <w:kern w:val="0"/>
          <w:sz w:val="24"/>
          <w:szCs w:val="24"/>
        </w:rPr>
        <w:t>may be</w:t>
      </w:r>
      <w:r w:rsidR="002D0BE5" w:rsidRPr="002755C9">
        <w:rPr>
          <w:rFonts w:ascii="Times New Roman" w:hAnsi="Times New Roman" w:cs="Times New Roman"/>
          <w:kern w:val="0"/>
          <w:sz w:val="24"/>
          <w:szCs w:val="24"/>
        </w:rPr>
        <w:t xml:space="preserve"> evaluated via one question “What kind of job would you like to have when you finish your education”. Responses </w:t>
      </w:r>
      <w:r w:rsidR="008A3C24">
        <w:rPr>
          <w:rFonts w:ascii="Times New Roman" w:hAnsi="Times New Roman" w:cs="Times New Roman" w:hint="eastAsia"/>
          <w:kern w:val="0"/>
          <w:sz w:val="24"/>
          <w:szCs w:val="24"/>
        </w:rPr>
        <w:t>can be</w:t>
      </w:r>
      <w:r w:rsidR="002D0BE5" w:rsidRPr="002755C9">
        <w:rPr>
          <w:rFonts w:ascii="Times New Roman" w:hAnsi="Times New Roman" w:cs="Times New Roman"/>
          <w:kern w:val="0"/>
          <w:sz w:val="24"/>
          <w:szCs w:val="24"/>
        </w:rPr>
        <w:t xml:space="preserve"> classified according to Holland’s (1997) RIASEC coding system, which has been tested in</w:t>
      </w:r>
      <w:r w:rsidR="002D0BE5" w:rsidRPr="002755C9">
        <w:rPr>
          <w:rFonts w:ascii="Times New Roman" w:hAnsi="Times New Roman" w:cs="Times New Roman"/>
          <w:b/>
          <w:bCs/>
          <w:kern w:val="0"/>
          <w:sz w:val="24"/>
          <w:szCs w:val="24"/>
        </w:rPr>
        <w:t xml:space="preserve"> </w:t>
      </w:r>
      <w:r w:rsidR="002D0BE5" w:rsidRPr="002755C9">
        <w:rPr>
          <w:rFonts w:ascii="Times New Roman" w:hAnsi="Times New Roman" w:cs="Times New Roman"/>
          <w:kern w:val="0"/>
          <w:sz w:val="24"/>
          <w:szCs w:val="24"/>
        </w:rPr>
        <w:t>China and found to be consistent with the structure identified in the West (Long,</w:t>
      </w:r>
      <w:r w:rsidR="002D0BE5" w:rsidRPr="002755C9">
        <w:rPr>
          <w:rFonts w:ascii="Times New Roman" w:hAnsi="Times New Roman" w:cs="Times New Roman"/>
          <w:b/>
          <w:bCs/>
          <w:kern w:val="0"/>
          <w:sz w:val="24"/>
          <w:szCs w:val="24"/>
        </w:rPr>
        <w:t xml:space="preserve"> </w:t>
      </w:r>
      <w:r w:rsidR="002D0BE5" w:rsidRPr="002755C9">
        <w:rPr>
          <w:rFonts w:ascii="Times New Roman" w:hAnsi="Times New Roman" w:cs="Times New Roman"/>
          <w:kern w:val="0"/>
          <w:sz w:val="24"/>
          <w:szCs w:val="24"/>
        </w:rPr>
        <w:t>Adams, &amp; Tracey, 2004), and be assessed on level of occupational prestige, via the</w:t>
      </w:r>
      <w:r w:rsidR="002D0BE5" w:rsidRPr="002755C9">
        <w:rPr>
          <w:rFonts w:ascii="Times New Roman" w:hAnsi="Times New Roman" w:cs="Times New Roman"/>
          <w:b/>
          <w:bCs/>
          <w:kern w:val="0"/>
          <w:sz w:val="24"/>
          <w:szCs w:val="24"/>
        </w:rPr>
        <w:t xml:space="preserve"> </w:t>
      </w:r>
      <w:r w:rsidR="002D0BE5" w:rsidRPr="002755C9">
        <w:rPr>
          <w:rFonts w:ascii="Times New Roman" w:hAnsi="Times New Roman" w:cs="Times New Roman"/>
          <w:kern w:val="0"/>
          <w:sz w:val="24"/>
          <w:szCs w:val="24"/>
        </w:rPr>
        <w:t>Dictionary of Holland Occupational Codes (Gottfredson &amp; Holland, 1996).</w:t>
      </w:r>
      <w:bookmarkEnd w:id="71"/>
      <w:bookmarkEnd w:id="72"/>
      <w:bookmarkEnd w:id="75"/>
      <w:r w:rsidR="002D0BE5" w:rsidRPr="002755C9">
        <w:rPr>
          <w:rFonts w:ascii="Times New Roman" w:hAnsi="Times New Roman" w:cs="Times New Roman"/>
          <w:kern w:val="0"/>
          <w:sz w:val="24"/>
          <w:szCs w:val="24"/>
        </w:rPr>
        <w:t xml:space="preserve"> </w:t>
      </w:r>
      <w:bookmarkStart w:id="76" w:name="_Toc353181835"/>
      <w:bookmarkStart w:id="77" w:name="OLE_LINK71"/>
      <w:bookmarkStart w:id="78" w:name="OLE_LINK72"/>
    </w:p>
    <w:p w:rsidR="00201E78" w:rsidRPr="002755C9" w:rsidRDefault="00201E78" w:rsidP="00117AB2">
      <w:pPr>
        <w:autoSpaceDE w:val="0"/>
        <w:autoSpaceDN w:val="0"/>
        <w:adjustRightInd w:val="0"/>
        <w:spacing w:line="360" w:lineRule="auto"/>
        <w:ind w:firstLineChars="200" w:firstLine="480"/>
        <w:outlineLvl w:val="0"/>
        <w:rPr>
          <w:rFonts w:ascii="Times New Roman" w:hAnsi="Times New Roman" w:cs="Times New Roman"/>
          <w:kern w:val="0"/>
          <w:sz w:val="24"/>
          <w:szCs w:val="24"/>
        </w:rPr>
      </w:pPr>
    </w:p>
    <w:p w:rsidR="002D0BE5" w:rsidRPr="00642C5F" w:rsidRDefault="002D0BE5" w:rsidP="00642C5F">
      <w:pPr>
        <w:pStyle w:val="2"/>
        <w:jc w:val="center"/>
        <w:rPr>
          <w:rFonts w:ascii="Times New Roman" w:hAnsi="Times New Roman"/>
          <w:b w:val="0"/>
          <w:sz w:val="28"/>
          <w:szCs w:val="28"/>
        </w:rPr>
      </w:pPr>
      <w:bookmarkStart w:id="79" w:name="_Toc384050328"/>
      <w:bookmarkEnd w:id="73"/>
      <w:bookmarkEnd w:id="74"/>
      <w:r w:rsidRPr="00642C5F">
        <w:rPr>
          <w:rFonts w:ascii="Times New Roman" w:hAnsi="Times New Roman"/>
          <w:b w:val="0"/>
          <w:sz w:val="28"/>
          <w:szCs w:val="28"/>
        </w:rPr>
        <w:t>Gottfredson’s theory of circumscription and compromise</w:t>
      </w:r>
      <w:bookmarkEnd w:id="76"/>
      <w:bookmarkEnd w:id="79"/>
    </w:p>
    <w:bookmarkEnd w:id="77"/>
    <w:bookmarkEnd w:id="78"/>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Gottfredson (1981, 1996, and 2002) assume</w:t>
      </w:r>
      <w:r w:rsidR="008674B0" w:rsidRPr="002755C9">
        <w:rPr>
          <w:rFonts w:ascii="Times New Roman" w:hAnsi="Times New Roman" w:cs="Times New Roman"/>
          <w:kern w:val="0"/>
          <w:sz w:val="24"/>
          <w:szCs w:val="24"/>
        </w:rPr>
        <w:t>s</w:t>
      </w:r>
      <w:r w:rsidRPr="002755C9">
        <w:rPr>
          <w:rFonts w:ascii="Times New Roman" w:hAnsi="Times New Roman" w:cs="Times New Roman"/>
          <w:kern w:val="0"/>
          <w:sz w:val="24"/>
          <w:szCs w:val="24"/>
        </w:rPr>
        <w:t xml:space="preserve"> that career choice </w:t>
      </w:r>
      <w:r w:rsidR="008674B0" w:rsidRPr="002755C9">
        <w:rPr>
          <w:rFonts w:ascii="Times New Roman" w:hAnsi="Times New Roman" w:cs="Times New Roman"/>
          <w:kern w:val="0"/>
          <w:sz w:val="24"/>
          <w:szCs w:val="24"/>
        </w:rPr>
        <w:t>i</w:t>
      </w:r>
      <w:r w:rsidRPr="002755C9">
        <w:rPr>
          <w:rFonts w:ascii="Times New Roman" w:hAnsi="Times New Roman" w:cs="Times New Roman"/>
          <w:kern w:val="0"/>
          <w:sz w:val="24"/>
          <w:szCs w:val="24"/>
        </w:rPr>
        <w:t>s a process requiring a high level of cognitive proficiency. Gottfredson (1981, 1996) outlines two processes in the development of occupational aspirations: circumscription and compromise. Circumscription is the process by which individuals limit their occupational aspirations to a zone of acceptable alternatives. Compromise is the process by which individuals exchange their aspirations for more realistic occupational choices from within the zone of acceptable alternatives. Two types of compromise are identified by Gottfredson</w:t>
      </w:r>
      <w:r w:rsidR="008674B0" w:rsidRPr="002755C9">
        <w:rPr>
          <w:rFonts w:ascii="Times New Roman" w:hAnsi="Times New Roman" w:cs="Times New Roman"/>
          <w:kern w:val="0"/>
          <w:sz w:val="24"/>
          <w:szCs w:val="24"/>
        </w:rPr>
        <w:t xml:space="preserve"> (1996)</w:t>
      </w:r>
      <w:r w:rsidRPr="002755C9">
        <w:rPr>
          <w:rFonts w:ascii="Times New Roman" w:hAnsi="Times New Roman" w:cs="Times New Roman"/>
          <w:kern w:val="0"/>
          <w:sz w:val="24"/>
          <w:szCs w:val="24"/>
        </w:rPr>
        <w:t xml:space="preserve">: anticipatory and experiential. Anticipatory compromises are made when an individual perceives that a most desired occupation is not an accessible or realistic choice. In comparison, experiential compromises occur when an individual modifies aspirations in response to experiences obtained when attempting to gain employment. Since anticipatory compromises are responses to perceptions of inaccessibility, not actual experiences in the labor market, they can occur earlier in the developmental process. Anticipatory </w:t>
      </w:r>
      <w:r w:rsidRPr="002755C9">
        <w:rPr>
          <w:rFonts w:ascii="Times New Roman" w:hAnsi="Times New Roman" w:cs="Times New Roman"/>
          <w:kern w:val="0"/>
          <w:sz w:val="24"/>
          <w:szCs w:val="24"/>
        </w:rPr>
        <w:lastRenderedPageBreak/>
        <w:t>compromises made by adolescents are of potential concern for teachers and counselors because unnecessary or excessive compromises may restrict the range of future options considered by an individual (Gottfredson, 1996).</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In recent revisions of her theory, Gottfredson’s (2002, 2005) elaborated on the dynamic interplay between genetic makeup and the environment. Genetic characteristics play a crucial role in shaping the basic characteristics of a person, such as interests, skills, and values, </w:t>
      </w:r>
      <w:r w:rsidR="00574F9A" w:rsidRPr="002755C9">
        <w:rPr>
          <w:rFonts w:ascii="Times New Roman" w:hAnsi="Times New Roman" w:cs="Times New Roman"/>
          <w:kern w:val="0"/>
          <w:sz w:val="24"/>
          <w:szCs w:val="24"/>
        </w:rPr>
        <w:t>while</w:t>
      </w:r>
      <w:r w:rsidRPr="002755C9">
        <w:rPr>
          <w:rFonts w:ascii="Times New Roman" w:hAnsi="Times New Roman" w:cs="Times New Roman"/>
          <w:kern w:val="0"/>
          <w:sz w:val="24"/>
          <w:szCs w:val="24"/>
        </w:rPr>
        <w:t xml:space="preserve"> their expression is moderated by the environment that one is exposed to. </w:t>
      </w:r>
      <w:r w:rsidR="00574F9A" w:rsidRPr="002755C9">
        <w:rPr>
          <w:rFonts w:ascii="Times New Roman" w:hAnsi="Times New Roman" w:cs="Times New Roman"/>
          <w:kern w:val="0"/>
          <w:sz w:val="24"/>
          <w:szCs w:val="24"/>
        </w:rPr>
        <w:t xml:space="preserve">Despite </w:t>
      </w:r>
      <w:r w:rsidRPr="002755C9">
        <w:rPr>
          <w:rFonts w:ascii="Times New Roman" w:hAnsi="Times New Roman" w:cs="Times New Roman"/>
          <w:kern w:val="0"/>
          <w:sz w:val="24"/>
          <w:szCs w:val="24"/>
        </w:rPr>
        <w:t xml:space="preserve">genetic makeup and environment play a crucial role in shaping the person, Gottfredson </w:t>
      </w:r>
      <w:r w:rsidR="00574F9A" w:rsidRPr="002755C9">
        <w:rPr>
          <w:rFonts w:ascii="Times New Roman" w:hAnsi="Times New Roman" w:cs="Times New Roman"/>
          <w:kern w:val="0"/>
          <w:sz w:val="24"/>
          <w:szCs w:val="24"/>
        </w:rPr>
        <w:t>insists</w:t>
      </w:r>
      <w:r w:rsidRPr="002755C9">
        <w:rPr>
          <w:rFonts w:ascii="Times New Roman" w:hAnsi="Times New Roman" w:cs="Times New Roman"/>
          <w:kern w:val="0"/>
          <w:sz w:val="24"/>
          <w:szCs w:val="24"/>
        </w:rPr>
        <w:t xml:space="preserve"> that the person is still an active agent who could influence or mould their own environment. Hence, career development is viewed as a self-creation process in which individuals looked for avenues or niches to express their genetic proclivities within the boundaries of their own cultural environment.</w:t>
      </w:r>
    </w:p>
    <w:p w:rsidR="002D0BE5" w:rsidRPr="002755C9" w:rsidRDefault="00574F9A"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Compared</w:t>
      </w:r>
      <w:r w:rsidR="002D0BE5" w:rsidRPr="002755C9">
        <w:rPr>
          <w:rFonts w:ascii="Times New Roman" w:hAnsi="Times New Roman" w:cs="Times New Roman"/>
          <w:kern w:val="0"/>
          <w:sz w:val="24"/>
          <w:szCs w:val="24"/>
        </w:rPr>
        <w:t xml:space="preserve"> to the established notion that choice is a process of selection, Gottfredson’s (1981, 1996, and 2002) theorized that career choice and development could be viewed as a process of elimination or circumscription in which a person progressively eliminates certain occupational alternatives from further consideration. Circumscription is guided by salient aspects of self-concept emerging at different developmental stages. Gottfredson </w:t>
      </w:r>
      <w:r w:rsidRPr="002755C9">
        <w:rPr>
          <w:rFonts w:ascii="Times New Roman" w:hAnsi="Times New Roman" w:cs="Times New Roman"/>
          <w:kern w:val="0"/>
          <w:sz w:val="24"/>
          <w:szCs w:val="24"/>
        </w:rPr>
        <w:t>indicat</w:t>
      </w:r>
      <w:r w:rsidR="002D0BE5" w:rsidRPr="002755C9">
        <w:rPr>
          <w:rFonts w:ascii="Times New Roman" w:hAnsi="Times New Roman" w:cs="Times New Roman"/>
          <w:kern w:val="0"/>
          <w:sz w:val="24"/>
          <w:szCs w:val="24"/>
        </w:rPr>
        <w:t xml:space="preserve">ed that the career aspirations of children </w:t>
      </w:r>
      <w:r w:rsidRPr="002755C9">
        <w:rPr>
          <w:rFonts w:ascii="Times New Roman" w:hAnsi="Times New Roman" w:cs="Times New Roman"/>
          <w:kern w:val="0"/>
          <w:sz w:val="24"/>
          <w:szCs w:val="24"/>
        </w:rPr>
        <w:t>were</w:t>
      </w:r>
      <w:r w:rsidR="002D0BE5" w:rsidRPr="002755C9">
        <w:rPr>
          <w:rFonts w:ascii="Times New Roman" w:hAnsi="Times New Roman" w:cs="Times New Roman"/>
          <w:kern w:val="0"/>
          <w:sz w:val="24"/>
          <w:szCs w:val="24"/>
        </w:rPr>
        <w:t xml:space="preserve"> influenced more by the public (e.g., gender, social class) than private aspects of their self-concept (e.g., skills, interests). A developmental model was proposed consisting of four stages of circumscription. The first</w:t>
      </w:r>
      <w:r w:rsidRPr="002755C9">
        <w:rPr>
          <w:rFonts w:ascii="Times New Roman" w:hAnsi="Times New Roman" w:cs="Times New Roman"/>
          <w:kern w:val="0"/>
          <w:sz w:val="24"/>
          <w:szCs w:val="24"/>
        </w:rPr>
        <w:t xml:space="preserve"> stage</w:t>
      </w:r>
      <w:r w:rsidR="002D0BE5" w:rsidRPr="002755C9">
        <w:rPr>
          <w:rFonts w:ascii="Times New Roman" w:hAnsi="Times New Roman" w:cs="Times New Roman"/>
          <w:kern w:val="0"/>
          <w:sz w:val="24"/>
          <w:szCs w:val="24"/>
        </w:rPr>
        <w:t xml:space="preserve"> is “orientation to size and power”, and the child perceives occupations as roles taken up by adults. The second stage is “orientation to sex-roles”, and in this stage sex-role norms and attitudes emerge as defining aspect of a child’s self-concept. The child evaluates occupations according to whether they are appropriate to one’s sex, and eliminates from further consideration alternatives that are perceived to be gender inappropriate (i.e., the wrong sex-type). The third stage is “orientation to social valuation” as social class and status become salient to a child’s developing self-concept. Accordingly, the emerging </w:t>
      </w:r>
      <w:r w:rsidR="002D0BE5" w:rsidRPr="002755C9">
        <w:rPr>
          <w:rFonts w:ascii="Times New Roman" w:hAnsi="Times New Roman" w:cs="Times New Roman"/>
          <w:kern w:val="0"/>
          <w:sz w:val="24"/>
          <w:szCs w:val="24"/>
        </w:rPr>
        <w:lastRenderedPageBreak/>
        <w:t>adolescent eliminates from further consideration occupations that are too low (e.g., occupations with unacceptable prestige levels) or too high (e.g., high prestige occupations beyond one’s efficacy level) in prestige. The fourth stage is “orientation to the internal, unique self”, in which internal and private aspects of the adolescent’s self-concept, such as personality, interests, skills, and values, become prominent. The young adolescent considers occupations from the remaining pool of acceptable occupations according to their suitability or degree of match with one’s internal self.</w:t>
      </w:r>
    </w:p>
    <w:p w:rsidR="00201E78" w:rsidRDefault="00891592" w:rsidP="00201E78">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Compromise is a</w:t>
      </w:r>
      <w:r w:rsidR="002D0BE5" w:rsidRPr="002755C9">
        <w:rPr>
          <w:rFonts w:ascii="Times New Roman" w:hAnsi="Times New Roman" w:cs="Times New Roman"/>
          <w:kern w:val="0"/>
          <w:sz w:val="24"/>
          <w:szCs w:val="24"/>
        </w:rPr>
        <w:t xml:space="preserve">nother career development process. In </w:t>
      </w:r>
      <w:r w:rsidRPr="002755C9">
        <w:rPr>
          <w:rFonts w:ascii="Times New Roman" w:hAnsi="Times New Roman" w:cs="Times New Roman"/>
          <w:kern w:val="0"/>
          <w:sz w:val="24"/>
          <w:szCs w:val="24"/>
        </w:rPr>
        <w:t>accordance with</w:t>
      </w:r>
      <w:r w:rsidR="002D0BE5" w:rsidRPr="002755C9">
        <w:rPr>
          <w:rFonts w:ascii="Times New Roman" w:hAnsi="Times New Roman" w:cs="Times New Roman"/>
          <w:kern w:val="0"/>
          <w:sz w:val="24"/>
          <w:szCs w:val="24"/>
        </w:rPr>
        <w:t xml:space="preserve"> external realities and constraints such as changes in the structure of the labor market, economic depression, unfair hiring practices, and family obligations, individuals have to accommodate their occupational preferences so that their eventual choices are achievable in the real world. Compromise is a complex process in which compatibility with one’s interest is often compromised first so as to maintain a greater degree of correspondence with one’s preference for prestige and sex-type. Research into the compromise process has focused mostly on which aspects of occupational aspirations an individual will compromise to maintain a desired level of another aspect. Most of this research involves simulations of the compromise process (Gottfredson, 1996). In a simulated compromise participants are asked to rank or pick occupations from lists (Hesketh, Durant, &amp; Pryor, 1990; Holt, 1989; Leung, 1993; Leung &amp; Plake, 1990; Taylor &amp; Pryor, 1985). Results obtained in these studies have not consistently supported the relative importance of different aspects in the compromise process outlined by Gottfredson (1981). For example, Leung and Plake (1990) reported that prestige level was not compromised to maintain gender traditionality by college students. Gottfredson (1996) has revised her theory to account for these findings by reformulating the compromise principle of conditional priorities. </w:t>
      </w:r>
      <w:bookmarkStart w:id="80" w:name="_Toc353181836"/>
    </w:p>
    <w:p w:rsidR="00201E78" w:rsidRDefault="00201E78" w:rsidP="00201E78">
      <w:pPr>
        <w:autoSpaceDE w:val="0"/>
        <w:autoSpaceDN w:val="0"/>
        <w:adjustRightInd w:val="0"/>
        <w:spacing w:line="360" w:lineRule="auto"/>
        <w:rPr>
          <w:rFonts w:ascii="Times New Roman" w:hAnsi="Times New Roman" w:cs="Times New Roman"/>
          <w:kern w:val="0"/>
          <w:sz w:val="24"/>
          <w:szCs w:val="24"/>
        </w:rPr>
      </w:pPr>
    </w:p>
    <w:p w:rsidR="002D0BE5" w:rsidRPr="002B714D" w:rsidRDefault="002D0BE5" w:rsidP="002B714D">
      <w:pPr>
        <w:pStyle w:val="3"/>
        <w:jc w:val="center"/>
        <w:rPr>
          <w:rFonts w:ascii="Times New Roman" w:hAnsi="Times New Roman"/>
          <w:b w:val="0"/>
          <w:i/>
          <w:sz w:val="24"/>
          <w:szCs w:val="24"/>
        </w:rPr>
      </w:pPr>
      <w:bookmarkStart w:id="81" w:name="_Toc384050329"/>
      <w:r w:rsidRPr="002B714D">
        <w:rPr>
          <w:rFonts w:ascii="Times New Roman" w:hAnsi="Times New Roman"/>
          <w:b w:val="0"/>
          <w:i/>
          <w:sz w:val="24"/>
          <w:szCs w:val="24"/>
        </w:rPr>
        <w:t>Summary</w:t>
      </w:r>
      <w:bookmarkEnd w:id="80"/>
      <w:bookmarkEnd w:id="81"/>
    </w:p>
    <w:p w:rsidR="00201E78" w:rsidRDefault="002D0BE5" w:rsidP="00201E78">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Gottfredson’s theory offers a framework in which the influence of prestige and sex-type could be understood in diverse cultural contexts. Gender stereotype is also a </w:t>
      </w:r>
      <w:r w:rsidRPr="002755C9">
        <w:rPr>
          <w:rFonts w:ascii="Times New Roman" w:hAnsi="Times New Roman" w:cs="Times New Roman"/>
          <w:kern w:val="0"/>
          <w:sz w:val="24"/>
          <w:szCs w:val="24"/>
        </w:rPr>
        <w:lastRenderedPageBreak/>
        <w:t>part of many cultures (e.g., Asian cultures), and individuals are encouraged to pursue occupations that are perceived to be compatible to their gender (Leung, 2002). Gottfredson’s theory also provides an analytical path to explain the outcome of occupational aspirations of teenagers in different social cultural context.</w:t>
      </w:r>
      <w:bookmarkStart w:id="82" w:name="_Toc353181823"/>
    </w:p>
    <w:p w:rsidR="002D0BE5" w:rsidRPr="00642C5F" w:rsidRDefault="002D0BE5" w:rsidP="00642C5F">
      <w:pPr>
        <w:pStyle w:val="2"/>
        <w:jc w:val="center"/>
        <w:rPr>
          <w:rFonts w:ascii="Times New Roman" w:hAnsi="Times New Roman"/>
          <w:b w:val="0"/>
          <w:sz w:val="28"/>
          <w:szCs w:val="28"/>
        </w:rPr>
      </w:pPr>
      <w:bookmarkStart w:id="83" w:name="_Toc384050330"/>
      <w:r w:rsidRPr="00642C5F">
        <w:rPr>
          <w:rFonts w:ascii="Times New Roman" w:hAnsi="Times New Roman"/>
          <w:b w:val="0"/>
          <w:sz w:val="28"/>
          <w:szCs w:val="28"/>
        </w:rPr>
        <w:t xml:space="preserve">Social </w:t>
      </w:r>
      <w:r w:rsidR="00124E62" w:rsidRPr="00642C5F">
        <w:rPr>
          <w:rFonts w:ascii="Times New Roman" w:hAnsi="Times New Roman" w:hint="eastAsia"/>
          <w:b w:val="0"/>
          <w:sz w:val="28"/>
          <w:szCs w:val="28"/>
        </w:rPr>
        <w:t>C</w:t>
      </w:r>
      <w:r w:rsidRPr="00642C5F">
        <w:rPr>
          <w:rFonts w:ascii="Times New Roman" w:hAnsi="Times New Roman"/>
          <w:b w:val="0"/>
          <w:sz w:val="28"/>
          <w:szCs w:val="28"/>
        </w:rPr>
        <w:t xml:space="preserve">ognitive </w:t>
      </w:r>
      <w:r w:rsidR="00124E62" w:rsidRPr="00642C5F">
        <w:rPr>
          <w:rFonts w:ascii="Times New Roman" w:hAnsi="Times New Roman" w:hint="eastAsia"/>
          <w:b w:val="0"/>
          <w:sz w:val="28"/>
          <w:szCs w:val="28"/>
        </w:rPr>
        <w:t>C</w:t>
      </w:r>
      <w:r w:rsidRPr="00642C5F">
        <w:rPr>
          <w:rFonts w:ascii="Times New Roman" w:hAnsi="Times New Roman"/>
          <w:b w:val="0"/>
          <w:sz w:val="28"/>
          <w:szCs w:val="28"/>
        </w:rPr>
        <w:t xml:space="preserve">areer </w:t>
      </w:r>
      <w:r w:rsidR="00124E62" w:rsidRPr="00642C5F">
        <w:rPr>
          <w:rFonts w:ascii="Times New Roman" w:hAnsi="Times New Roman" w:hint="eastAsia"/>
          <w:b w:val="0"/>
          <w:sz w:val="28"/>
          <w:szCs w:val="28"/>
        </w:rPr>
        <w:t>T</w:t>
      </w:r>
      <w:r w:rsidRPr="00642C5F">
        <w:rPr>
          <w:rFonts w:ascii="Times New Roman" w:hAnsi="Times New Roman"/>
          <w:b w:val="0"/>
          <w:sz w:val="28"/>
          <w:szCs w:val="28"/>
        </w:rPr>
        <w:t>heory (SCCT)</w:t>
      </w:r>
      <w:bookmarkEnd w:id="82"/>
      <w:bookmarkEnd w:id="83"/>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Bandura’s (1986, 1997) social cognitive theory was applied to career development and formed a lot of empirical studies in vocational psychology over the past three decades. The first one who introduced the concept of self-efficacy to the study of vocational behavior is Betz and Hackett (1981). Social Cognitive Career Theory (SCCT; Lent et aI., 1994, 2000) was derived from Bandura’s (1986) social cognitive theory and postulated that the dynamic relationships among social cognitive variables (e.g., self-efficacy, outcome expectations, goals) and their relationship with personal and environmental influences (e.g., gender, ethnicity, family, social supports) play an important role in developing vocational interests, making vocational choices, and achieving career success (Brown &amp; Lent, 2005). SCCT is viewed as one of the most researched theories in vocational psychology and has received considerable empirical support for its propositions (Swanson &amp; Gore, 2000; Lent &amp; Brown, 2006). According to SCCT, two cognitive variables are crucial for career interests and goals. Prior studies support self-efficacy and outcome expectations as important contributors to the process of career development for youth (Lent &amp; Brown, 2006; Swanson &amp; Gore, 2000), and specifically link levels of self-efficacy related to career decision making to career-related behavior (e.g., “for social cognitive career theorists, self-efficacy is a critical factor that mediates whether interests, goals, and actions develop in a particular domain”; Gushue et al., 2006).</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Career decision-making self-efficacy refers specifically to people’s beliefs regarding their ability to successfully accomplish tasks related to the career decision-making process (Betz &amp; Hackett, 1983). According to SCCT, Lent et al. (1994, 2000) expanded on Bandura’s theory by considering a broader social-cognitive </w:t>
      </w:r>
      <w:r w:rsidRPr="002755C9">
        <w:rPr>
          <w:rFonts w:ascii="Times New Roman" w:hAnsi="Times New Roman" w:cs="Times New Roman"/>
          <w:kern w:val="0"/>
          <w:sz w:val="24"/>
          <w:szCs w:val="24"/>
        </w:rPr>
        <w:lastRenderedPageBreak/>
        <w:t>context in the development of individual interests. Moreover, contextual influences to career choice, such as barriers and supports have been identified within the SCCT model as they interact with cognitive variables to influence career development outcomes (Lent et al., 2000). In this way, SCCT considers the interaction of environmental variables, personal variables, self-efficacy, outcome expectations, performance attainments, choices, goals, and interests in a complex and dynamic fashion.</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The model of triadic reciprocality, which </w:t>
      </w:r>
      <w:r w:rsidR="0084685A" w:rsidRPr="002755C9">
        <w:rPr>
          <w:rFonts w:ascii="Times New Roman" w:hAnsi="Times New Roman" w:cs="Times New Roman"/>
          <w:kern w:val="0"/>
          <w:sz w:val="24"/>
          <w:szCs w:val="24"/>
        </w:rPr>
        <w:t>i</w:t>
      </w:r>
      <w:r w:rsidRPr="002755C9">
        <w:rPr>
          <w:rFonts w:ascii="Times New Roman" w:hAnsi="Times New Roman" w:cs="Times New Roman"/>
          <w:kern w:val="0"/>
          <w:sz w:val="24"/>
          <w:szCs w:val="24"/>
        </w:rPr>
        <w:t xml:space="preserve">s developed </w:t>
      </w:r>
      <w:r w:rsidR="00C121FB" w:rsidRPr="002755C9">
        <w:rPr>
          <w:rFonts w:ascii="Times New Roman" w:hAnsi="Times New Roman" w:cs="Times New Roman"/>
          <w:kern w:val="0"/>
          <w:sz w:val="24"/>
          <w:szCs w:val="24"/>
        </w:rPr>
        <w:t>from</w:t>
      </w:r>
      <w:r w:rsidRPr="002755C9">
        <w:rPr>
          <w:rFonts w:ascii="Times New Roman" w:hAnsi="Times New Roman" w:cs="Times New Roman"/>
          <w:kern w:val="0"/>
          <w:sz w:val="24"/>
          <w:szCs w:val="24"/>
        </w:rPr>
        <w:t xml:space="preserve"> SCT, </w:t>
      </w:r>
      <w:r w:rsidR="0084685A" w:rsidRPr="002755C9">
        <w:rPr>
          <w:rFonts w:ascii="Times New Roman" w:hAnsi="Times New Roman" w:cs="Times New Roman"/>
          <w:kern w:val="0"/>
          <w:sz w:val="24"/>
          <w:szCs w:val="24"/>
        </w:rPr>
        <w:t>i</w:t>
      </w:r>
      <w:r w:rsidRPr="002755C9">
        <w:rPr>
          <w:rFonts w:ascii="Times New Roman" w:hAnsi="Times New Roman" w:cs="Times New Roman"/>
          <w:kern w:val="0"/>
          <w:sz w:val="24"/>
          <w:szCs w:val="24"/>
        </w:rPr>
        <w:t>s also utilized within SCCT in order to provide a framework for the relationships among people, their behaviors, and the environment (Brown &amp; Lent, 1996). In SCCT, the concept of triadic reciprocality is further expanded to describe three distinct, yet overlapping models: the Interest model, the Performance model, and the Choice model (Lent et al., 1994).</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The Interest model depicts the </w:t>
      </w:r>
      <w:r w:rsidR="0084685A" w:rsidRPr="002755C9">
        <w:rPr>
          <w:rFonts w:ascii="Times New Roman" w:hAnsi="Times New Roman" w:cs="Times New Roman"/>
          <w:kern w:val="0"/>
          <w:sz w:val="24"/>
          <w:szCs w:val="24"/>
        </w:rPr>
        <w:t xml:space="preserve">path </w:t>
      </w:r>
      <w:r w:rsidRPr="002755C9">
        <w:rPr>
          <w:rFonts w:ascii="Times New Roman" w:hAnsi="Times New Roman" w:cs="Times New Roman"/>
          <w:kern w:val="0"/>
          <w:sz w:val="24"/>
          <w:szCs w:val="24"/>
        </w:rPr>
        <w:t xml:space="preserve">through which career interests develop. According to this model, career interests are derived from experiential and cognitive variables that work to influence career choice behaviors as well as skill development. Self-efficacy, goal construction, and outcome expectations interact to foster and focus career interests. In </w:t>
      </w:r>
      <w:r w:rsidR="0084685A" w:rsidRPr="002755C9">
        <w:rPr>
          <w:rFonts w:ascii="Times New Roman" w:hAnsi="Times New Roman" w:cs="Times New Roman"/>
          <w:kern w:val="0"/>
          <w:sz w:val="24"/>
          <w:szCs w:val="24"/>
        </w:rPr>
        <w:t>accordance</w:t>
      </w:r>
      <w:r w:rsidRPr="002755C9">
        <w:rPr>
          <w:rFonts w:ascii="Times New Roman" w:hAnsi="Times New Roman" w:cs="Times New Roman"/>
          <w:kern w:val="0"/>
          <w:sz w:val="24"/>
          <w:szCs w:val="24"/>
        </w:rPr>
        <w:t xml:space="preserve"> with Bandura’s theory, the Interest model proposes that interests are likely to develop when people see themselves as capable (i.e., self-efficacious) and see the tasks they are or will be performing as valuable (i.e., positive outcome expectations; Lent et al., 1994). The Interest model highlights the relationships among interests, self-efficacy, and outcome expectations, and their collective effects on the development and sustainment of personal goals. Personal goals are increased through engagement in particular activities, with the result that young people experience an increase or decrease of their self-efficacy and outcome expectations as they experience success or failure. This feedback loop is seen as ongoing and constantly recycling, particularly during adolescence, as young people defines their interests, self-efficacy, outcome expectations, and personal goals.</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SCCT also examines the factors that affect academic performance, as well as </w:t>
      </w:r>
      <w:r w:rsidRPr="002755C9">
        <w:rPr>
          <w:rFonts w:ascii="Times New Roman" w:hAnsi="Times New Roman" w:cs="Times New Roman"/>
          <w:kern w:val="0"/>
          <w:sz w:val="24"/>
          <w:szCs w:val="24"/>
        </w:rPr>
        <w:lastRenderedPageBreak/>
        <w:t xml:space="preserve">career performance and attainment. In the Performance Model, SCCT theorists again examine the relationships among self-efficacy, outcome expectations, and personal goals; however, a fourth element is added, namely, young people’s levels of ability. Specifically, this model posits that self-efficacy and outcome expectations are, in part, influenced by people’s perceptions of their abilities and past performances (Lent et al., 1994). Young people’s self-efficacy and outcome expectations then influence the performance attainments they set (e.g., whether an adolescent </w:t>
      </w:r>
      <w:r w:rsidR="0084685A" w:rsidRPr="002755C9">
        <w:rPr>
          <w:rFonts w:ascii="Times New Roman" w:hAnsi="Times New Roman" w:cs="Times New Roman"/>
          <w:kern w:val="0"/>
          <w:sz w:val="24"/>
          <w:szCs w:val="24"/>
        </w:rPr>
        <w:t>seek</w:t>
      </w:r>
      <w:r w:rsidRPr="002755C9">
        <w:rPr>
          <w:rFonts w:ascii="Times New Roman" w:hAnsi="Times New Roman" w:cs="Times New Roman"/>
          <w:kern w:val="0"/>
          <w:sz w:val="24"/>
          <w:szCs w:val="24"/>
        </w:rPr>
        <w:t xml:space="preserve"> to earn a high score in a challenging academic course). Finally, in accordance with SCCT, it should be noted that people’s personal and contextual factors influence the perceptions of their abilities, self-efficacy, outcome expectations, and goal-setting, and these factors in turn influence their learning experiences.</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The Choice model is also rel</w:t>
      </w:r>
      <w:r w:rsidR="0084685A" w:rsidRPr="002755C9">
        <w:rPr>
          <w:rFonts w:ascii="Times New Roman" w:hAnsi="Times New Roman" w:cs="Times New Roman"/>
          <w:kern w:val="0"/>
          <w:sz w:val="24"/>
          <w:szCs w:val="24"/>
        </w:rPr>
        <w:t>ated</w:t>
      </w:r>
      <w:r w:rsidRPr="002755C9">
        <w:rPr>
          <w:rFonts w:ascii="Times New Roman" w:hAnsi="Times New Roman" w:cs="Times New Roman"/>
          <w:kern w:val="0"/>
          <w:sz w:val="24"/>
          <w:szCs w:val="24"/>
        </w:rPr>
        <w:t xml:space="preserve"> to the construct of career decision-making self-efficacy in adolescents. This sophisticated and complex model accounts for the numerous factors that influence career choices over time, including self-efficacy, outcome expectations, interests, learning experiences, and past performance accomplishments. In the Choice model, personal, contextual, and environmental factors are seen as predicting the formation of career interests (Lent et al., 1994). For instance, gender and ethnicity are viewed as primary factors in one’s socially constructed worldview and highly influential in the career development process. In adolescents, these contextual factors may foster, or conversely inhibit, their self-efficacy, outcome expectations, and goal construction in regard to specific career interests. In addition, contextual factors may enhance or detract from young people’s access to the opportunity structure in which many career goals are formed (Lent et al., 2000). The Choice model does not assume that adolescents’ career choices are primarily an outcome of their career interests, or an expression of their person-environment fit or self-actualization efforts. Instead, in the Choice m</w:t>
      </w:r>
      <w:r w:rsidR="00CF75E5" w:rsidRPr="002755C9">
        <w:rPr>
          <w:rFonts w:ascii="Times New Roman" w:hAnsi="Times New Roman" w:cs="Times New Roman"/>
          <w:kern w:val="0"/>
          <w:sz w:val="24"/>
          <w:szCs w:val="24"/>
        </w:rPr>
        <w:t>odel, SCCT theorists highlight</w:t>
      </w:r>
      <w:r w:rsidRPr="002755C9">
        <w:rPr>
          <w:rFonts w:ascii="Times New Roman" w:hAnsi="Times New Roman" w:cs="Times New Roman"/>
          <w:kern w:val="0"/>
          <w:sz w:val="24"/>
          <w:szCs w:val="24"/>
        </w:rPr>
        <w:t xml:space="preserve"> the many real-world instances in which adolescents are not free to pursue their principal career interests (Brown &amp; Lent, 2005).</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In a static world, individuals would make career choices based solely on their </w:t>
      </w:r>
      <w:r w:rsidRPr="002755C9">
        <w:rPr>
          <w:rFonts w:ascii="Times New Roman" w:hAnsi="Times New Roman" w:cs="Times New Roman"/>
          <w:kern w:val="0"/>
          <w:sz w:val="24"/>
          <w:szCs w:val="24"/>
        </w:rPr>
        <w:lastRenderedPageBreak/>
        <w:t>career interests. However, people’s choices are dynamic and involve personal, contextual, and environmental factors that interact with interests to influence their career decision-making processes. To address these dynamic constructs, the concepts of person inputs and co</w:t>
      </w:r>
      <w:r w:rsidR="008D4E54" w:rsidRPr="002755C9">
        <w:rPr>
          <w:rFonts w:ascii="Times New Roman" w:hAnsi="Times New Roman" w:cs="Times New Roman"/>
          <w:kern w:val="0"/>
          <w:sz w:val="24"/>
          <w:szCs w:val="24"/>
        </w:rPr>
        <w:t>ntextual affordances (Vondracek</w:t>
      </w:r>
      <w:r w:rsidRPr="002755C9">
        <w:rPr>
          <w:rFonts w:ascii="Times New Roman" w:hAnsi="Times New Roman" w:cs="Times New Roman"/>
          <w:kern w:val="0"/>
          <w:sz w:val="24"/>
          <w:szCs w:val="24"/>
        </w:rPr>
        <w:t xml:space="preserve"> et al., 1986) are </w:t>
      </w:r>
      <w:r w:rsidR="00CF75E5" w:rsidRPr="002755C9">
        <w:rPr>
          <w:rFonts w:ascii="Times New Roman" w:hAnsi="Times New Roman" w:cs="Times New Roman"/>
          <w:kern w:val="0"/>
          <w:sz w:val="24"/>
          <w:szCs w:val="24"/>
        </w:rPr>
        <w:t>presented</w:t>
      </w:r>
      <w:r w:rsidRPr="002755C9">
        <w:rPr>
          <w:rFonts w:ascii="Times New Roman" w:hAnsi="Times New Roman" w:cs="Times New Roman"/>
          <w:kern w:val="0"/>
          <w:sz w:val="24"/>
          <w:szCs w:val="24"/>
        </w:rPr>
        <w:t xml:space="preserve"> within SCCT (Lent et al., 1994, 2000). Person inputs can be defined as individual factors (e.g., gender, ethnicity, interests, values, abilities) that people bring to the career development process. Contextual affordances refer to those environmental factors that either support (e.g., supports such as access to resources, role models) or </w:t>
      </w:r>
      <w:r w:rsidR="00CF75E5" w:rsidRPr="002755C9">
        <w:rPr>
          <w:rFonts w:ascii="Times New Roman" w:hAnsi="Times New Roman" w:cs="Times New Roman"/>
          <w:kern w:val="0"/>
          <w:sz w:val="24"/>
          <w:szCs w:val="24"/>
        </w:rPr>
        <w:t>impede</w:t>
      </w:r>
      <w:r w:rsidRPr="002755C9">
        <w:rPr>
          <w:rFonts w:ascii="Times New Roman" w:hAnsi="Times New Roman" w:cs="Times New Roman"/>
          <w:kern w:val="0"/>
          <w:sz w:val="24"/>
          <w:szCs w:val="24"/>
        </w:rPr>
        <w:t xml:space="preserve"> (e.g., barriers such as single parent families, poverty) young people’s career development processes. In particular, these constructs highlight the perceived internal or external resources that people feel are available to them.</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According to Lent et al. (1994, 2000)</w:t>
      </w:r>
      <w:r w:rsidR="00CF75E5"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contextual affordances can be divided into two categories: distal and proximal factors. Distal factors are background influences, (e.g., culture, gender role socialization, skill development opportunities, and available learning models) that influence people’s self-efficacy, outcome expectations and interests. Proximal factors exert their influence during the critical or active phases of young people’s choice process (e.g., in certain cultures, adolescents’ career decisions may be influenced by family supports; Lent et al., 1994). Proximal influences may include social, familial, emotional, or financial support for the chosen occupation, job availability, and socio-cultural barriers, such as discrimination.</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As noted above, Lent and colleagues’ (1994) SCCT model can be used to understand the personal, social, and contextual factors involved in career and educational development. The application of the model to adolescent</w:t>
      </w:r>
      <w:r w:rsidR="00CF75E5" w:rsidRPr="002755C9">
        <w:rPr>
          <w:rFonts w:ascii="Times New Roman" w:hAnsi="Times New Roman" w:cs="Times New Roman"/>
          <w:kern w:val="0"/>
          <w:sz w:val="24"/>
          <w:szCs w:val="24"/>
        </w:rPr>
        <w:t>s’</w:t>
      </w:r>
      <w:r w:rsidRPr="002755C9">
        <w:rPr>
          <w:rFonts w:ascii="Times New Roman" w:hAnsi="Times New Roman" w:cs="Times New Roman"/>
          <w:kern w:val="0"/>
          <w:sz w:val="24"/>
          <w:szCs w:val="24"/>
        </w:rPr>
        <w:t xml:space="preserve"> career decision-making self efficacy fits well as it provides a useful framework for understanding adolescent career development and decision-making from socio-cultural and cognitive contexts, where individual and contextual factors such as gender, ethnicity, </w:t>
      </w:r>
      <w:r w:rsidR="00CF75E5" w:rsidRPr="002755C9">
        <w:rPr>
          <w:rFonts w:ascii="Times New Roman" w:hAnsi="Times New Roman" w:cs="Times New Roman"/>
          <w:kern w:val="0"/>
          <w:sz w:val="24"/>
          <w:szCs w:val="24"/>
        </w:rPr>
        <w:t>socioeconomic status</w:t>
      </w:r>
      <w:r w:rsidRPr="002755C9">
        <w:rPr>
          <w:rFonts w:ascii="Times New Roman" w:hAnsi="Times New Roman" w:cs="Times New Roman"/>
          <w:kern w:val="0"/>
          <w:sz w:val="24"/>
          <w:szCs w:val="24"/>
        </w:rPr>
        <w:t xml:space="preserve">, self-efficacy, outcome expectations, personal goals, environmental supports, and opportunity structure are examined. </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SCCT offers a comprehensive framework to understand the development of </w:t>
      </w:r>
      <w:r w:rsidRPr="002755C9">
        <w:rPr>
          <w:rFonts w:ascii="Times New Roman" w:hAnsi="Times New Roman" w:cs="Times New Roman"/>
          <w:kern w:val="0"/>
          <w:sz w:val="24"/>
          <w:szCs w:val="24"/>
        </w:rPr>
        <w:lastRenderedPageBreak/>
        <w:t>career interest, career choice, and performance that is grounded in self-efficacy theory. In the past decade, SCCT has generated a large number of research studies, including some studies conducted with international samples (e.g., Arulmani et al., 2003; Hampton, 2005; Patton et al., 2004). For example, a study by Nota et al. (2007) used a SCCT framework to examine the career development of Italian youths attending a university preparation program in Padua Province. The authors found a positive relationship between the career search self-efficacy of participants and family support, and a negative relationship between career search self-efficacy and career indecision. For male students, the relationship between family support and career indecision was partially mediated by career search self-efficacy. These findings were consistent with the general SCCT career choice models, and illustrated the importance of social support to career decision.</w:t>
      </w:r>
    </w:p>
    <w:p w:rsidR="00170CAF" w:rsidRPr="002755C9" w:rsidRDefault="002D0BE5" w:rsidP="00170CAF">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At a theoretical level, Lent, Brown, and Hackett (1994) proposed key roles for career-related self-efficacy and outcome expectations in determining aspirations. However, few studies have directly tested these relationships. In one Australian study (Patton &amp; Creed, 2007), adolescents who aspired to and expected high status occupations had higher career decision-making self-efficacy and less career indecision, whereas students whose aspirations and expectations were discrepant were less confident about making a career-related decision, more career indecisive, and had lower levels of career maturity.</w:t>
      </w:r>
      <w:r w:rsidR="00170CAF" w:rsidRPr="002755C9">
        <w:rPr>
          <w:rFonts w:ascii="Times New Roman" w:hAnsi="Times New Roman" w:cs="Times New Roman"/>
          <w:kern w:val="0"/>
          <w:sz w:val="24"/>
          <w:szCs w:val="24"/>
        </w:rPr>
        <w:t xml:space="preserve"> In another Chinese study, Creed et al. (2009) used Holland codes, and found that males aspired to investigative and enterprising types, but expected realistic and enterprising ones; females aspired to enterprising and conventional types, but expected conventional and social ones.</w:t>
      </w:r>
      <w:bookmarkStart w:id="84" w:name="_Toc353181824"/>
    </w:p>
    <w:p w:rsidR="00170CAF" w:rsidRPr="002755C9" w:rsidRDefault="00170CAF" w:rsidP="00170CAF">
      <w:pPr>
        <w:autoSpaceDE w:val="0"/>
        <w:autoSpaceDN w:val="0"/>
        <w:adjustRightInd w:val="0"/>
        <w:spacing w:line="360" w:lineRule="auto"/>
        <w:ind w:firstLineChars="200" w:firstLine="480"/>
        <w:rPr>
          <w:rFonts w:ascii="Times New Roman" w:hAnsi="Times New Roman" w:cs="Times New Roman"/>
          <w:kern w:val="0"/>
          <w:sz w:val="24"/>
          <w:szCs w:val="24"/>
        </w:rPr>
      </w:pPr>
    </w:p>
    <w:p w:rsidR="002D0BE5" w:rsidRPr="002B714D" w:rsidRDefault="002D0BE5" w:rsidP="002B714D">
      <w:pPr>
        <w:pStyle w:val="3"/>
        <w:jc w:val="center"/>
        <w:rPr>
          <w:rFonts w:ascii="Times New Roman" w:hAnsi="Times New Roman"/>
          <w:b w:val="0"/>
          <w:i/>
          <w:sz w:val="24"/>
          <w:szCs w:val="24"/>
        </w:rPr>
      </w:pPr>
      <w:bookmarkStart w:id="85" w:name="_Toc384050331"/>
      <w:r w:rsidRPr="002B714D">
        <w:rPr>
          <w:rFonts w:ascii="Times New Roman" w:hAnsi="Times New Roman"/>
          <w:b w:val="0"/>
          <w:i/>
          <w:sz w:val="24"/>
          <w:szCs w:val="24"/>
        </w:rPr>
        <w:t>Summary</w:t>
      </w:r>
      <w:bookmarkEnd w:id="84"/>
      <w:bookmarkEnd w:id="85"/>
    </w:p>
    <w:p w:rsidR="00197DC7" w:rsidRPr="002755C9" w:rsidRDefault="002D0BE5" w:rsidP="00197DC7">
      <w:pPr>
        <w:pStyle w:val="Default"/>
        <w:spacing w:line="360" w:lineRule="auto"/>
        <w:ind w:firstLineChars="200" w:firstLine="480"/>
        <w:jc w:val="both"/>
        <w:rPr>
          <w:color w:val="auto"/>
        </w:rPr>
      </w:pPr>
      <w:bookmarkStart w:id="86" w:name="OLE_LINK84"/>
      <w:bookmarkStart w:id="87" w:name="OLE_LINK85"/>
      <w:r w:rsidRPr="002755C9">
        <w:rPr>
          <w:color w:val="auto"/>
        </w:rPr>
        <w:t>SCCT provide</w:t>
      </w:r>
      <w:r w:rsidR="00170CAF" w:rsidRPr="002755C9">
        <w:rPr>
          <w:color w:val="auto"/>
        </w:rPr>
        <w:t>s</w:t>
      </w:r>
      <w:r w:rsidR="008A3C24">
        <w:rPr>
          <w:color w:val="auto"/>
        </w:rPr>
        <w:t xml:space="preserve"> </w:t>
      </w:r>
      <w:r w:rsidR="008A3C24">
        <w:rPr>
          <w:rFonts w:hint="eastAsia"/>
          <w:color w:val="auto"/>
        </w:rPr>
        <w:t>the</w:t>
      </w:r>
      <w:r w:rsidR="008A3C24">
        <w:rPr>
          <w:color w:val="auto"/>
        </w:rPr>
        <w:t xml:space="preserve"> theoretical base and</w:t>
      </w:r>
      <w:r w:rsidRPr="002755C9">
        <w:rPr>
          <w:color w:val="auto"/>
        </w:rPr>
        <w:t xml:space="preserve"> hypothesis model for this s</w:t>
      </w:r>
      <w:r w:rsidR="008A3C24">
        <w:rPr>
          <w:color w:val="auto"/>
        </w:rPr>
        <w:t>tudy. This study focuse</w:t>
      </w:r>
      <w:r w:rsidR="008A3C24">
        <w:rPr>
          <w:rFonts w:hint="eastAsia"/>
          <w:color w:val="auto"/>
        </w:rPr>
        <w:t>s</w:t>
      </w:r>
      <w:r w:rsidR="00124E62">
        <w:rPr>
          <w:color w:val="auto"/>
        </w:rPr>
        <w:t xml:space="preserve"> on </w:t>
      </w:r>
      <w:r w:rsidRPr="002755C9">
        <w:rPr>
          <w:color w:val="auto"/>
        </w:rPr>
        <w:t>SCCT components of person factors and contextual variables, an</w:t>
      </w:r>
      <w:r w:rsidR="00170CAF" w:rsidRPr="002755C9">
        <w:rPr>
          <w:color w:val="auto"/>
        </w:rPr>
        <w:t>d the person-cognitive variable</w:t>
      </w:r>
      <w:r w:rsidRPr="002755C9">
        <w:rPr>
          <w:color w:val="auto"/>
        </w:rPr>
        <w:t xml:space="preserve"> of se1f-efficacy. Given SCCT’s propositions, the hypothesized relationships </w:t>
      </w:r>
      <w:r w:rsidR="008A3C24">
        <w:rPr>
          <w:rFonts w:hint="eastAsia"/>
          <w:color w:val="auto"/>
        </w:rPr>
        <w:t>are</w:t>
      </w:r>
      <w:r w:rsidRPr="002755C9">
        <w:rPr>
          <w:color w:val="auto"/>
        </w:rPr>
        <w:t xml:space="preserve"> that person and contextual variables </w:t>
      </w:r>
      <w:r w:rsidR="008A3C24">
        <w:rPr>
          <w:color w:val="auto"/>
        </w:rPr>
        <w:t>predict</w:t>
      </w:r>
      <w:r w:rsidR="008A3C24">
        <w:rPr>
          <w:rFonts w:hint="eastAsia"/>
          <w:color w:val="auto"/>
        </w:rPr>
        <w:t xml:space="preserve"> </w:t>
      </w:r>
      <w:r w:rsidRPr="002755C9">
        <w:rPr>
          <w:color w:val="auto"/>
        </w:rPr>
        <w:lastRenderedPageBreak/>
        <w:t xml:space="preserve">occupational aspirations. It </w:t>
      </w:r>
      <w:r w:rsidR="008A3C24">
        <w:rPr>
          <w:rFonts w:hint="eastAsia"/>
          <w:color w:val="auto"/>
        </w:rPr>
        <w:t>i</w:t>
      </w:r>
      <w:r w:rsidRPr="002755C9">
        <w:rPr>
          <w:color w:val="auto"/>
        </w:rPr>
        <w:t xml:space="preserve">s also hypothesized that self-efficacy would </w:t>
      </w:r>
      <w:r w:rsidR="00170CAF" w:rsidRPr="002755C9">
        <w:rPr>
          <w:color w:val="auto"/>
        </w:rPr>
        <w:t xml:space="preserve">be a </w:t>
      </w:r>
      <w:r w:rsidRPr="002755C9">
        <w:rPr>
          <w:color w:val="auto"/>
        </w:rPr>
        <w:t>mediat</w:t>
      </w:r>
      <w:r w:rsidR="00170CAF" w:rsidRPr="002755C9">
        <w:rPr>
          <w:color w:val="auto"/>
        </w:rPr>
        <w:t>or</w:t>
      </w:r>
      <w:r w:rsidRPr="002755C9">
        <w:rPr>
          <w:color w:val="auto"/>
        </w:rPr>
        <w:t xml:space="preserve"> </w:t>
      </w:r>
      <w:r w:rsidR="00170CAF" w:rsidRPr="002755C9">
        <w:rPr>
          <w:color w:val="auto"/>
        </w:rPr>
        <w:t xml:space="preserve">between </w:t>
      </w:r>
      <w:r w:rsidRPr="002755C9">
        <w:rPr>
          <w:color w:val="auto"/>
        </w:rPr>
        <w:t xml:space="preserve">perceived family support </w:t>
      </w:r>
      <w:r w:rsidR="00170CAF" w:rsidRPr="002755C9">
        <w:rPr>
          <w:color w:val="auto"/>
        </w:rPr>
        <w:t>and</w:t>
      </w:r>
      <w:r w:rsidRPr="002755C9">
        <w:rPr>
          <w:color w:val="auto"/>
        </w:rPr>
        <w:t xml:space="preserve"> occupational aspirations, and </w:t>
      </w:r>
      <w:r w:rsidR="00170CAF" w:rsidRPr="002755C9">
        <w:rPr>
          <w:color w:val="auto"/>
        </w:rPr>
        <w:t xml:space="preserve">be a </w:t>
      </w:r>
      <w:r w:rsidRPr="002755C9">
        <w:rPr>
          <w:color w:val="auto"/>
        </w:rPr>
        <w:t>mediat</w:t>
      </w:r>
      <w:r w:rsidR="00170CAF" w:rsidRPr="002755C9">
        <w:rPr>
          <w:color w:val="auto"/>
        </w:rPr>
        <w:t>or between</w:t>
      </w:r>
      <w:r w:rsidRPr="002755C9">
        <w:rPr>
          <w:color w:val="auto"/>
        </w:rPr>
        <w:t xml:space="preserve"> perception of barriers</w:t>
      </w:r>
      <w:r w:rsidR="00170CAF" w:rsidRPr="002755C9">
        <w:rPr>
          <w:color w:val="auto"/>
        </w:rPr>
        <w:t xml:space="preserve"> and</w:t>
      </w:r>
      <w:r w:rsidRPr="002755C9">
        <w:rPr>
          <w:color w:val="auto"/>
        </w:rPr>
        <w:t xml:space="preserve"> occupational aspirations.</w:t>
      </w:r>
      <w:bookmarkEnd w:id="86"/>
      <w:bookmarkEnd w:id="87"/>
      <w:r w:rsidRPr="002755C9">
        <w:rPr>
          <w:color w:val="auto"/>
        </w:rPr>
        <w:t xml:space="preserve"> </w:t>
      </w:r>
      <w:bookmarkStart w:id="88" w:name="_Toc353181838"/>
    </w:p>
    <w:p w:rsidR="00201E78" w:rsidRPr="002755C9" w:rsidRDefault="00201E78" w:rsidP="00197DC7">
      <w:pPr>
        <w:pStyle w:val="Default"/>
        <w:spacing w:line="360" w:lineRule="auto"/>
        <w:ind w:firstLineChars="200" w:firstLine="480"/>
        <w:jc w:val="both"/>
        <w:rPr>
          <w:color w:val="auto"/>
        </w:rPr>
      </w:pPr>
    </w:p>
    <w:p w:rsidR="00197DC7" w:rsidRPr="00642C5F" w:rsidRDefault="002D0BE5" w:rsidP="00642C5F">
      <w:pPr>
        <w:pStyle w:val="2"/>
        <w:jc w:val="center"/>
        <w:rPr>
          <w:rFonts w:ascii="Times New Roman" w:hAnsi="Times New Roman"/>
          <w:b w:val="0"/>
          <w:sz w:val="28"/>
          <w:szCs w:val="28"/>
        </w:rPr>
      </w:pPr>
      <w:bookmarkStart w:id="89" w:name="_Toc384050332"/>
      <w:r w:rsidRPr="00642C5F">
        <w:rPr>
          <w:rFonts w:ascii="Times New Roman" w:hAnsi="Times New Roman"/>
          <w:b w:val="0"/>
          <w:sz w:val="28"/>
          <w:szCs w:val="28"/>
        </w:rPr>
        <w:t>Person factors</w:t>
      </w:r>
      <w:bookmarkEnd w:id="88"/>
      <w:r w:rsidRPr="00642C5F">
        <w:rPr>
          <w:rFonts w:ascii="Times New Roman" w:hAnsi="Times New Roman"/>
          <w:b w:val="0"/>
          <w:sz w:val="28"/>
          <w:szCs w:val="28"/>
        </w:rPr>
        <w:t xml:space="preserve"> and occupational aspiration</w:t>
      </w:r>
      <w:bookmarkEnd w:id="89"/>
    </w:p>
    <w:p w:rsidR="002D0BE5" w:rsidRPr="002B714D" w:rsidRDefault="002D0BE5" w:rsidP="002B714D">
      <w:pPr>
        <w:pStyle w:val="3"/>
        <w:jc w:val="center"/>
        <w:rPr>
          <w:rFonts w:ascii="Times New Roman" w:hAnsi="Times New Roman"/>
          <w:b w:val="0"/>
          <w:i/>
          <w:sz w:val="24"/>
          <w:szCs w:val="24"/>
        </w:rPr>
      </w:pPr>
      <w:bookmarkStart w:id="90" w:name="_Toc384050333"/>
      <w:r w:rsidRPr="002B714D">
        <w:rPr>
          <w:rFonts w:ascii="Times New Roman" w:hAnsi="Times New Roman"/>
          <w:b w:val="0"/>
          <w:i/>
          <w:sz w:val="24"/>
          <w:szCs w:val="24"/>
        </w:rPr>
        <w:t>Gender and age</w:t>
      </w:r>
      <w:bookmarkEnd w:id="90"/>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Early social factors and personal preferences related to gender influence adolescent’s career aspirations and choices (Lapan &amp; Jingeleski, 1992; Stockard &amp; McGee, 1990). The predominant finding is that boys aspire and expect to pursue male-dominated occupations and girls aspire and expect to pursue female-dominated occupations (e.g., </w:t>
      </w:r>
      <w:r w:rsidR="008D4E54" w:rsidRPr="002755C9">
        <w:rPr>
          <w:rFonts w:ascii="Times New Roman" w:hAnsi="Times New Roman" w:cs="Times New Roman"/>
          <w:kern w:val="0"/>
          <w:sz w:val="24"/>
          <w:szCs w:val="24"/>
        </w:rPr>
        <w:t>Griffin &amp; Holder, 1987; Sellers</w:t>
      </w:r>
      <w:r w:rsidR="00197DC7" w:rsidRPr="002755C9">
        <w:rPr>
          <w:rFonts w:ascii="Times New Roman" w:hAnsi="Times New Roman" w:cs="Times New Roman"/>
          <w:kern w:val="0"/>
          <w:sz w:val="24"/>
          <w:szCs w:val="24"/>
        </w:rPr>
        <w:t xml:space="preserve"> et al.</w:t>
      </w:r>
      <w:r w:rsidRPr="002755C9">
        <w:rPr>
          <w:rFonts w:ascii="Times New Roman" w:hAnsi="Times New Roman" w:cs="Times New Roman"/>
          <w:kern w:val="0"/>
          <w:sz w:val="24"/>
          <w:szCs w:val="24"/>
        </w:rPr>
        <w:t xml:space="preserve">, 1999). Children as young as 4 years of age report occupational preferences along sex-based distinctions (Trice &amp; Rush, 1995). Adolescent’s occupational aspirations become more focused on prestigious occupations with increasing age both in Caucasian and minority samples (Cook et al., 1996). Eighth-grade children possess a functional awareness of prestige- and sex-based occupational distinctions that guide their aspirations (Lapan &amp; Jingeleski, 1992). Controlling for math achievement, </w:t>
      </w:r>
      <w:r w:rsidR="00197DC7" w:rsidRPr="002755C9">
        <w:rPr>
          <w:rFonts w:ascii="Times New Roman" w:hAnsi="Times New Roman" w:cs="Times New Roman"/>
          <w:kern w:val="0"/>
          <w:sz w:val="24"/>
          <w:szCs w:val="24"/>
        </w:rPr>
        <w:t>eigh</w:t>
      </w:r>
      <w:r w:rsidRPr="002755C9">
        <w:rPr>
          <w:rFonts w:ascii="Times New Roman" w:hAnsi="Times New Roman" w:cs="Times New Roman"/>
          <w:kern w:val="0"/>
          <w:sz w:val="24"/>
          <w:szCs w:val="24"/>
        </w:rPr>
        <w:t>th-grade boys reported greater expectations in science careers. Increased assertiveness, a variable on which boys and girls did not differ, predicted an interest in occupations that the students rated as more masculine (e.g., Realistic occupations). Girls scored significantly higher than boys, predicted an interest in occupations that the students tended to rate as feminine and as less prestigious (e.g., Social and Conventional occupations). The nature of work associated with children’s aspirations varies by gender and age.</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Using longitudinal data, Helwig (1998a) examined children’s career aspirations in 2nd, 4th, and 6th grade, classified by emphasis on data, people, and things. Across all three grade-levels, boys’ aspirations emphasized things, whereas girls’ aspirations emphasized people. Additionally, 4th- and 6th-grade girls’ aspirations involved more complex data functions than did boys. With </w:t>
      </w:r>
      <w:r w:rsidR="00EA188A" w:rsidRPr="002755C9">
        <w:rPr>
          <w:rFonts w:ascii="Times New Roman" w:hAnsi="Times New Roman" w:cs="Times New Roman"/>
          <w:kern w:val="0"/>
          <w:sz w:val="24"/>
          <w:szCs w:val="24"/>
        </w:rPr>
        <w:t>increas</w:t>
      </w:r>
      <w:r w:rsidRPr="002755C9">
        <w:rPr>
          <w:rFonts w:ascii="Times New Roman" w:hAnsi="Times New Roman" w:cs="Times New Roman"/>
          <w:kern w:val="0"/>
          <w:sz w:val="24"/>
          <w:szCs w:val="24"/>
        </w:rPr>
        <w:t xml:space="preserve">ing age, children aspired </w:t>
      </w:r>
      <w:r w:rsidRPr="002755C9">
        <w:rPr>
          <w:rFonts w:ascii="Times New Roman" w:hAnsi="Times New Roman" w:cs="Times New Roman"/>
          <w:kern w:val="0"/>
          <w:sz w:val="24"/>
          <w:szCs w:val="24"/>
        </w:rPr>
        <w:lastRenderedPageBreak/>
        <w:t>increasingly to occupations</w:t>
      </w:r>
      <w:r w:rsidR="00EA188A" w:rsidRPr="002755C9">
        <w:rPr>
          <w:rFonts w:ascii="Times New Roman" w:hAnsi="Times New Roman" w:cs="Times New Roman"/>
          <w:kern w:val="0"/>
          <w:sz w:val="24"/>
          <w:szCs w:val="24"/>
        </w:rPr>
        <w:t xml:space="preserve"> which are</w:t>
      </w:r>
      <w:r w:rsidRPr="002755C9">
        <w:rPr>
          <w:rFonts w:ascii="Times New Roman" w:hAnsi="Times New Roman" w:cs="Times New Roman"/>
          <w:kern w:val="0"/>
          <w:sz w:val="24"/>
          <w:szCs w:val="24"/>
        </w:rPr>
        <w:t xml:space="preserve"> </w:t>
      </w:r>
      <w:r w:rsidR="00EA188A" w:rsidRPr="002755C9">
        <w:rPr>
          <w:rFonts w:ascii="Times New Roman" w:hAnsi="Times New Roman" w:cs="Times New Roman"/>
          <w:kern w:val="0"/>
          <w:sz w:val="24"/>
          <w:szCs w:val="24"/>
        </w:rPr>
        <w:t xml:space="preserve">focused on </w:t>
      </w:r>
      <w:r w:rsidRPr="002755C9">
        <w:rPr>
          <w:rFonts w:ascii="Times New Roman" w:hAnsi="Times New Roman" w:cs="Times New Roman"/>
          <w:kern w:val="0"/>
          <w:sz w:val="24"/>
          <w:szCs w:val="24"/>
        </w:rPr>
        <w:t>things and people. Helwig concluded that children develop with age an affinity for socially valued professions. Perceived importance of an occupation, income level, and sex of 4th-grade children were used in a multivariate regression model to predict children’s willingness to pursue a particular profession (Stockard &amp; McGee, 1990). First- and 2nd-grade children were asked to provide an aspiration and then an expectation, suggesting that the order of the questions could assess the child’s relative confidence in their aspiration (Looft, 1971). Of the 33 boys in the study, approximately 70% changed their response across the two questions, whereas 42% of the 33 girls changed their response. Looft concluded that boys were less confident in their ability to fulfill their career aspirations. Replicating Looft’s study over a decade later to explore for potential historical changes, Adams and Hicken (1984) found the reverse relationship, with boys demonstrating more consistency between their aspirations and expectations. Moreover, girls had broadened their career aspirations toward more prestigious careers relative to Looft’s (1971) sample and those girls who aspired to professional occupations were more likely to lower their expectations than were boys who aspired to similar occupations. Adams and Hicken (1984) concluded that the career aspirations of girls from younger cohorts were more prestigious than those from older cohorts and that this change has led to younger female cohorts experiencing more uncertainty about their ability to fulfill their higher career aspirations.</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Research on gender differences in occupational aspirations has produced mixed results. Even so, a consistent theme in the literature is the pervasive effect of sex-role stereotyping on the occupational and educational attainment of females. As a result, it is generally acknowledged that career development, choice, and attainment is more complex for females (Gottfredson, 1996). Female adolescents report occupational aspirations equal to or greater than their male peers. Male adolescents are more likely to aspire to moderate-prestige aspirations, and female adolescents are more likely to aspire to either high- or low-prestige aspirations (Rojewski &amp; Kim, 2003). In contrast, some studies have indicated that girls are much more likely to restrict their range of </w:t>
      </w:r>
      <w:r w:rsidRPr="002755C9">
        <w:rPr>
          <w:rFonts w:ascii="Times New Roman" w:hAnsi="Times New Roman" w:cs="Times New Roman"/>
          <w:kern w:val="0"/>
          <w:sz w:val="24"/>
          <w:szCs w:val="24"/>
        </w:rPr>
        <w:lastRenderedPageBreak/>
        <w:t>potential occupations earlier in life than boys, resulting in lowered occupational and educational aspirations (Dunne, Elliott, &amp; Carlsen, 1981). When posed with the aspiration question (“what do you want to be when you grow up?”) and expectation question (“what job do you expect to have when you grow up?”), adolescent girls tended to shift their expectation toward more female-dominated occupations. Boys did not exhibit the same trend toward more male-dominated occupations.</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In addition to classifying adolescents as either discrepant or non-discrepant, it is also possible to classify discrepant adolescents into groups based upon the direction of the discrepancy (Davey &amp; Stoppard, 1993). Discrepant adolescents could have expectations that are either more masculine or more feminine than their aspirations. According to compromise theory, an individual with more masculine expectations than aspirations would be expected to change aspirations towards more masculine occupations, whereas an individual with more feminine expectations would be expected to change aspirations to more feminine occupations. Similar predictions can be made about prestige changes by classifying discrepant adolescents as having either expectation lower in SES or higher in SES than their aspirations.</w:t>
      </w:r>
    </w:p>
    <w:p w:rsidR="000A5A0F" w:rsidRPr="002755C9" w:rsidRDefault="002D0BE5" w:rsidP="000A5A0F">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In general, boys report more diverse occupational aspirations (Adams &amp; Hicken, 1984; Franken, 1983; Looft, 1971; Vondracek &amp; Kirchner, 1974). Some studies confirm this finding, but only for certain ages (Miller &amp; Stanford, 1987; Sandberg et al., 1991), some found no sex differences (Archer, 1984; Bobo et al., 1998; Trice &amp; King, 1991), and still others found the opposite trend (Trice &amp; Rush, 1995). It is likely that differences in historical time account somewhat for these mixed findings. Boys tend to have more rigid sex-based preferences than do girls when asked to select their preferred occupations from a prescribed list of gender-stereotypical and neutral professions (Awender &amp; Wearne, 1990) or when simply asked to report their preference in an open-ended format (Franken, 1983; Nelson, 1978; Sandberg et al., 1991). Spare and Dahmen (1984) asked children to report</w:t>
      </w:r>
      <w:r w:rsidR="006E468E" w:rsidRPr="002755C9">
        <w:rPr>
          <w:rFonts w:ascii="Times New Roman" w:hAnsi="Times New Roman" w:cs="Times New Roman"/>
          <w:kern w:val="0"/>
          <w:sz w:val="24"/>
          <w:szCs w:val="24"/>
        </w:rPr>
        <w:t xml:space="preserve"> their actual career aspiration</w:t>
      </w:r>
      <w:r w:rsidRPr="002755C9">
        <w:rPr>
          <w:rFonts w:ascii="Times New Roman" w:hAnsi="Times New Roman" w:cs="Times New Roman"/>
          <w:kern w:val="0"/>
          <w:sz w:val="24"/>
          <w:szCs w:val="24"/>
        </w:rPr>
        <w:t xml:space="preserve"> and their career aspiration if they were the opposite sex. Both boys and girls ascribed a less rigid sex-specific occupational mandate to girls. Other research, </w:t>
      </w:r>
      <w:r w:rsidRPr="002755C9">
        <w:rPr>
          <w:rFonts w:ascii="Times New Roman" w:hAnsi="Times New Roman" w:cs="Times New Roman"/>
          <w:kern w:val="0"/>
          <w:sz w:val="24"/>
          <w:szCs w:val="24"/>
        </w:rPr>
        <w:lastRenderedPageBreak/>
        <w:t>employing similar methods, supports these findings (Nelson, 1978; Zuckerman &amp; Sayre, 1982) even across children of different races (Bobo, et al., 1998). Demographic variables such as parents’ educational and employment status, child’s age and grade level, and the number and ages of the child’s siblings, however, d</w:t>
      </w:r>
      <w:r w:rsidR="006E468E" w:rsidRPr="002755C9">
        <w:rPr>
          <w:rFonts w:ascii="Times New Roman" w:hAnsi="Times New Roman" w:cs="Times New Roman"/>
          <w:kern w:val="0"/>
          <w:sz w:val="24"/>
          <w:szCs w:val="24"/>
        </w:rPr>
        <w:t>o</w:t>
      </w:r>
      <w:r w:rsidRPr="002755C9">
        <w:rPr>
          <w:rFonts w:ascii="Times New Roman" w:hAnsi="Times New Roman" w:cs="Times New Roman"/>
          <w:kern w:val="0"/>
          <w:sz w:val="24"/>
          <w:szCs w:val="24"/>
        </w:rPr>
        <w:t xml:space="preserve"> not predict whether a child reported a preference for a sex-typed profession (Zuckerman &amp; Sayre, 1982). The tendency of girls to aspire to more cross-sex occupations than their male peers may be explained by the observation that stereotypically masculine occupations tend to yield more income and prestige than do professions typically associated with women. In a study examining the impact of crossing the gender barrier, Adams and Hicken (1984) found that girls who maintained stereotypically female career aspirations and boys who expressed aspirations counter to male stereotypes tended to aspire to lower status professions than their same-sex peers exhibiting the opposite sex-based choice. There appears to be a clear occupational status benefit that may be driving girls to embrace and boys to resist an egalitarian perspective of the occupational world. Gorrell and Shaw (1988) found that sex predicted preadolescent and adolescent children’s self-efficacy beliefs about their perceived ability to learn and perform male- and female-dominated occupations.</w:t>
      </w:r>
    </w:p>
    <w:p w:rsidR="000A5A0F" w:rsidRPr="002755C9" w:rsidRDefault="000A5A0F" w:rsidP="000A5A0F">
      <w:pPr>
        <w:autoSpaceDE w:val="0"/>
        <w:autoSpaceDN w:val="0"/>
        <w:adjustRightInd w:val="0"/>
        <w:spacing w:line="360" w:lineRule="auto"/>
        <w:rPr>
          <w:rFonts w:ascii="Times New Roman" w:hAnsi="Times New Roman" w:cs="Times New Roman"/>
          <w:kern w:val="0"/>
          <w:sz w:val="24"/>
          <w:szCs w:val="24"/>
        </w:rPr>
      </w:pPr>
    </w:p>
    <w:p w:rsidR="002D0BE5" w:rsidRPr="002755C9" w:rsidRDefault="002D0BE5" w:rsidP="002B714D">
      <w:pPr>
        <w:pStyle w:val="3"/>
        <w:jc w:val="center"/>
        <w:rPr>
          <w:rFonts w:ascii="Times New Roman" w:hAnsi="Times New Roman"/>
          <w:sz w:val="24"/>
          <w:szCs w:val="24"/>
        </w:rPr>
      </w:pPr>
      <w:bookmarkStart w:id="91" w:name="_Toc384050334"/>
      <w:r w:rsidRPr="002B714D">
        <w:rPr>
          <w:rFonts w:ascii="Times New Roman" w:hAnsi="Times New Roman"/>
          <w:b w:val="0"/>
          <w:i/>
          <w:sz w:val="24"/>
          <w:szCs w:val="24"/>
        </w:rPr>
        <w:t>Barriers of hearing loss</w:t>
      </w:r>
      <w:bookmarkEnd w:id="91"/>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Gottfredson (2002) and Lent et al. (1994) describe</w:t>
      </w:r>
      <w:r w:rsidR="000A5A0F" w:rsidRPr="002755C9">
        <w:rPr>
          <w:rFonts w:ascii="Times New Roman" w:hAnsi="Times New Roman" w:cs="Times New Roman"/>
          <w:kern w:val="0"/>
          <w:sz w:val="24"/>
          <w:szCs w:val="24"/>
        </w:rPr>
        <w:t>s</w:t>
      </w:r>
      <w:r w:rsidRPr="002755C9">
        <w:rPr>
          <w:rFonts w:ascii="Times New Roman" w:hAnsi="Times New Roman" w:cs="Times New Roman"/>
          <w:kern w:val="0"/>
          <w:sz w:val="24"/>
          <w:szCs w:val="24"/>
        </w:rPr>
        <w:t xml:space="preserve"> career barriers as the primary reason for individuals compromising their career goals; that is, moderating aspirations to expectations. Although career maturity levels and career decision-making abilities are of crucial importance to young deaf and hard of hearing people, there is evidence that adolescents with hearing impairment have a lower level of career maturity, involving reduced career awareness and lower career decision-making competencies, than normally hearing adolescents (Furlonger, 1998; J. Schroedel, 1991). </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Significant hearing impairment may impact on children’s career development in several ways. First, the career-related information casually picked up by normally-hearing children through listening to others talking and to television and </w:t>
      </w:r>
      <w:r w:rsidRPr="002755C9">
        <w:rPr>
          <w:rFonts w:ascii="Times New Roman" w:hAnsi="Times New Roman" w:cs="Times New Roman"/>
          <w:kern w:val="0"/>
          <w:sz w:val="24"/>
          <w:szCs w:val="24"/>
        </w:rPr>
        <w:lastRenderedPageBreak/>
        <w:t>radio may be missed by deaf or hard of hearing children who have less auditory access to this kind of incidental learning (Furlonger, 1998). Second, some parents may be more protective of their deaf or hard of hearing child than they would be of a normally hearing child (Gregory, 1998; Luterman, 1999), and consequently may limit their child’s age-appropriate opportunities to explore the world and his or her own capabilities (King, 1992). Third, adolescents with hearing loss may have less experience of part-time employment during their secondary school years than their normally hearing peers. The types of after-school and holiday jobs obtained by many secondary school students, such as serving customers in shops or restaurants or cooking in busy fast-food outlets, because they involve receiving rapidly expressed oral requests and instructions, can pose particular difficulties for adolescents who are deaf or hard of hearing. It has been asserted that such work experience has a beneficial effect on adolescents’ development, fostering responsibility, independence, changed self-concepts, and a greater a</w:t>
      </w:r>
      <w:r w:rsidR="008D4E54" w:rsidRPr="002755C9">
        <w:rPr>
          <w:rFonts w:ascii="Times New Roman" w:hAnsi="Times New Roman" w:cs="Times New Roman"/>
          <w:kern w:val="0"/>
          <w:sz w:val="24"/>
          <w:szCs w:val="24"/>
        </w:rPr>
        <w:t>wareness of interests (Mortimer et al.</w:t>
      </w:r>
      <w:r w:rsidRPr="002755C9">
        <w:rPr>
          <w:rFonts w:ascii="Times New Roman" w:hAnsi="Times New Roman" w:cs="Times New Roman"/>
          <w:kern w:val="0"/>
          <w:sz w:val="24"/>
          <w:szCs w:val="24"/>
        </w:rPr>
        <w:t>, 1994), as well as positively affecting certain work values, although not necessarily resulting in reduced career indecision (Skorikov &amp; Vondracek, 1997). For these reasons, it seems that deaf and hard of hearing adolescents may have less career maturity than their normally hearing peers.</w:t>
      </w:r>
    </w:p>
    <w:p w:rsidR="008D4E54" w:rsidRPr="002755C9" w:rsidRDefault="002D0BE5" w:rsidP="008D4E54">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Schroedel (1991, 1992) investigated career decisions and career decision-making skills of students in grades 10-12 at residential and day schools for the deaf. Students were interviewed about the career development activities they had undertaken, and school counselors and teachers evaluated eight attributes of the career decision-making skills of each student. These evaluations indicated that approximately 60% of the students were considered to be aware of their vocational aptitudes and interests, while 61% were considered to be deficient in occupational knowledge. Students who had participated in career development activities were considered to be more careers aware and motivated. However, these results derived from the opinions of the students’ teachers and counselors. No established measures were administered to the students, and interviews of the students elicited information </w:t>
      </w:r>
      <w:r w:rsidRPr="002755C9">
        <w:rPr>
          <w:rFonts w:ascii="Times New Roman" w:hAnsi="Times New Roman" w:cs="Times New Roman"/>
          <w:kern w:val="0"/>
          <w:sz w:val="24"/>
          <w:szCs w:val="24"/>
        </w:rPr>
        <w:lastRenderedPageBreak/>
        <w:t>about career awareness activities and other influences on their career aspirations, and not about their specific career aspirations or their career decision-making processes.</w:t>
      </w:r>
    </w:p>
    <w:p w:rsidR="008D4E54" w:rsidRPr="002755C9" w:rsidRDefault="008D4E54" w:rsidP="008D4E54">
      <w:pPr>
        <w:autoSpaceDE w:val="0"/>
        <w:autoSpaceDN w:val="0"/>
        <w:adjustRightInd w:val="0"/>
        <w:spacing w:line="360" w:lineRule="auto"/>
        <w:rPr>
          <w:rFonts w:ascii="Times New Roman" w:hAnsi="Times New Roman" w:cs="Times New Roman"/>
          <w:kern w:val="0"/>
          <w:sz w:val="24"/>
          <w:szCs w:val="24"/>
        </w:rPr>
      </w:pPr>
    </w:p>
    <w:p w:rsidR="002D0BE5" w:rsidRPr="002B714D" w:rsidRDefault="002D0BE5" w:rsidP="002B714D">
      <w:pPr>
        <w:pStyle w:val="3"/>
        <w:jc w:val="center"/>
        <w:rPr>
          <w:rFonts w:ascii="Times New Roman" w:hAnsi="Times New Roman"/>
          <w:b w:val="0"/>
          <w:i/>
          <w:sz w:val="24"/>
          <w:szCs w:val="24"/>
        </w:rPr>
      </w:pPr>
      <w:bookmarkStart w:id="92" w:name="_Toc384050335"/>
      <w:r w:rsidRPr="002B714D">
        <w:rPr>
          <w:rFonts w:ascii="Times New Roman" w:hAnsi="Times New Roman"/>
          <w:b w:val="0"/>
          <w:i/>
          <w:sz w:val="24"/>
          <w:szCs w:val="24"/>
        </w:rPr>
        <w:t>Academic ability</w:t>
      </w:r>
      <w:bookmarkEnd w:id="92"/>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Academic ability also is an important factor in the development of occupational aspiration and expectation</w:t>
      </w:r>
      <w:r w:rsidR="008D4E54" w:rsidRPr="002755C9">
        <w:rPr>
          <w:rFonts w:ascii="Times New Roman" w:hAnsi="Times New Roman" w:cs="Times New Roman"/>
          <w:kern w:val="0"/>
          <w:sz w:val="24"/>
          <w:szCs w:val="24"/>
        </w:rPr>
        <w:t xml:space="preserve"> for the future. Creed</w:t>
      </w:r>
      <w:r w:rsidRPr="002755C9">
        <w:rPr>
          <w:rFonts w:ascii="Times New Roman" w:hAnsi="Times New Roman" w:cs="Times New Roman"/>
          <w:kern w:val="0"/>
          <w:sz w:val="24"/>
          <w:szCs w:val="24"/>
        </w:rPr>
        <w:t xml:space="preserve"> </w:t>
      </w:r>
      <w:r w:rsidR="008D4E54" w:rsidRPr="002755C9">
        <w:rPr>
          <w:rFonts w:ascii="Times New Roman" w:hAnsi="Times New Roman" w:cs="Times New Roman"/>
          <w:kern w:val="0"/>
          <w:sz w:val="24"/>
          <w:szCs w:val="24"/>
        </w:rPr>
        <w:t>et al.</w:t>
      </w:r>
      <w:r w:rsidRPr="002755C9">
        <w:rPr>
          <w:rFonts w:ascii="Times New Roman" w:hAnsi="Times New Roman" w:cs="Times New Roman"/>
          <w:kern w:val="0"/>
          <w:sz w:val="24"/>
          <w:szCs w:val="24"/>
        </w:rPr>
        <w:t xml:space="preserve"> (2007) found a relationship between reading ability and both the aspirations of the children and the aspirations their parents had for them, with increased reading ability associated with higher child and parental aspirations, and general ability related only to parental aspirations. </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Many researchers have posited that educational aspirations and academic achievement are central to an understanding of career development and choice (Arbona, 2000; Mau &amp; Bikos, 2000; Rojewski, 1999; Rottinghaus, Lindley, &amp; Green, 2002). In fact, Mau and Bikos (2000) declared that academic achievement was perhaps the single best predictor of occupational aspirations. The influence of academic achievement on career behavior is best viewed as a complex set of interactions where strong academic achievement encourages high educational goals, which encourage engagement in opportunities to acquire advanced education. Additional education and doing well over a long period allow for greater occupational possibilities in adulthood. By contrast, lower achievement may dampen educational goals, which may preclude involvement in certain academic activities and limit future occupationally-related opportunities and experiences (Arbona, 2000; Wang &amp; Ma, 2001). Several studies support the connections between academic achievement and occupational aspirations. Rojewski and Yang (1997) reported that academic achievement had a modest but positive influence on aspirations that was strongest in Grade 8 but decreased over time. </w:t>
      </w:r>
    </w:p>
    <w:p w:rsidR="00114EFA" w:rsidRPr="002755C9" w:rsidRDefault="002D0BE5" w:rsidP="00114EFA">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The educational achievement and literacy levels of deaf and hard of hearing children have generally been reported as being considerably below those of their hearing peers. Studies measuring reading comprehension levels report average reading ages many years below chronological age (Power, 1998; Welsh, 1993). </w:t>
      </w:r>
      <w:r w:rsidRPr="002755C9">
        <w:rPr>
          <w:rFonts w:ascii="Times New Roman" w:hAnsi="Times New Roman" w:cs="Times New Roman"/>
          <w:kern w:val="0"/>
          <w:sz w:val="24"/>
          <w:szCs w:val="24"/>
        </w:rPr>
        <w:lastRenderedPageBreak/>
        <w:t>Nevertheless, several researchers suggest that many children with severe and profound hearing loss achieve higher functional literacy levels than has previously been thought (Moores, 2001; Toscano</w:t>
      </w:r>
      <w:r w:rsidR="002923F5" w:rsidRPr="002755C9">
        <w:rPr>
          <w:rFonts w:ascii="Times New Roman" w:hAnsi="Times New Roman" w:cs="Times New Roman"/>
          <w:kern w:val="0"/>
          <w:sz w:val="24"/>
          <w:szCs w:val="24"/>
        </w:rPr>
        <w:t xml:space="preserve"> et al.</w:t>
      </w:r>
      <w:r w:rsidRPr="002755C9">
        <w:rPr>
          <w:rFonts w:ascii="Times New Roman" w:hAnsi="Times New Roman" w:cs="Times New Roman"/>
          <w:kern w:val="0"/>
          <w:sz w:val="24"/>
          <w:szCs w:val="24"/>
        </w:rPr>
        <w:t>, 2002). Standardized reading tests often underestimate students’ comprehension, which is shown to be greater when assessment techniques emphasizing context and a search for meaning are employed (Moores, 2001; Power, 1998). Studies have confirmed that high literacy levels do exist among deaf and hard of hearing students. Studies of students with severe and profound hearing loss in mainstream oral programs by Geers and Moog (1989) and Lewis (1996) found considerably higher levels than previously reported for deaf and hard of hearing students, and reveal the potential of students with severe and profound hearing losses to achieve age-appropriate literacy levels. So, although low literacy and educational achievement levels contribute to the transition difficulties of many deaf and hard of hearing school-leavers, these conditions may now pose less of a barrier to career achievement for this population than they did in the past (Punch et al., 2004). Therefore the academic achievement of adolescents with hearing impairment can be examined as well as the relationship with occupational aspirations can also be addressed.</w:t>
      </w:r>
      <w:bookmarkStart w:id="93" w:name="_Toc353181840"/>
      <w:bookmarkStart w:id="94" w:name="_Toc353181839"/>
    </w:p>
    <w:p w:rsidR="00114EFA" w:rsidRPr="002755C9" w:rsidRDefault="00114EFA" w:rsidP="00114EFA">
      <w:pPr>
        <w:autoSpaceDE w:val="0"/>
        <w:autoSpaceDN w:val="0"/>
        <w:adjustRightInd w:val="0"/>
        <w:spacing w:line="360" w:lineRule="auto"/>
        <w:ind w:firstLineChars="200" w:firstLine="480"/>
        <w:rPr>
          <w:rFonts w:ascii="Times New Roman" w:hAnsi="Times New Roman" w:cs="Times New Roman"/>
          <w:kern w:val="0"/>
          <w:sz w:val="24"/>
          <w:szCs w:val="24"/>
        </w:rPr>
      </w:pPr>
    </w:p>
    <w:p w:rsidR="00114EFA" w:rsidRPr="002B714D" w:rsidRDefault="00114EFA" w:rsidP="002B714D">
      <w:pPr>
        <w:pStyle w:val="3"/>
        <w:jc w:val="center"/>
        <w:rPr>
          <w:rFonts w:ascii="Times New Roman" w:hAnsi="Times New Roman"/>
          <w:b w:val="0"/>
          <w:i/>
          <w:sz w:val="24"/>
          <w:szCs w:val="24"/>
        </w:rPr>
      </w:pPr>
      <w:bookmarkStart w:id="95" w:name="_Toc384050336"/>
      <w:r w:rsidRPr="002B714D">
        <w:rPr>
          <w:rFonts w:ascii="Times New Roman" w:hAnsi="Times New Roman"/>
          <w:b w:val="0"/>
          <w:i/>
          <w:sz w:val="24"/>
          <w:szCs w:val="24"/>
        </w:rPr>
        <w:t>Summary</w:t>
      </w:r>
      <w:bookmarkEnd w:id="93"/>
      <w:bookmarkEnd w:id="95"/>
    </w:p>
    <w:p w:rsidR="00114EFA" w:rsidRPr="002755C9" w:rsidRDefault="00114EFA" w:rsidP="00114EFA">
      <w:pPr>
        <w:autoSpaceDE w:val="0"/>
        <w:autoSpaceDN w:val="0"/>
        <w:adjustRightInd w:val="0"/>
        <w:spacing w:line="360" w:lineRule="auto"/>
        <w:ind w:firstLineChars="150" w:firstLine="360"/>
        <w:rPr>
          <w:rFonts w:ascii="Times New Roman" w:hAnsi="Times New Roman" w:cs="Times New Roman"/>
          <w:kern w:val="0"/>
          <w:sz w:val="24"/>
          <w:szCs w:val="24"/>
        </w:rPr>
      </w:pPr>
      <w:bookmarkStart w:id="96" w:name="OLE_LINK86"/>
      <w:bookmarkStart w:id="97" w:name="OLE_LINK87"/>
      <w:r w:rsidRPr="002755C9">
        <w:rPr>
          <w:rFonts w:ascii="Times New Roman" w:hAnsi="Times New Roman" w:cs="Times New Roman"/>
          <w:kern w:val="0"/>
          <w:sz w:val="24"/>
          <w:szCs w:val="24"/>
        </w:rPr>
        <w:t xml:space="preserve">In accordance with above reviews, gender, age, barriers of hearing loss and academic achievement have certain correlations with occupational aspirations. The predominant finding is that boys aspire and expect to pursue male-dominated occupations and girls aspire and expect to pursue female-dominated occupations (e.g., Griffin &amp; Holder, 1987; Sellers et al., 1999). Adolescent’s occupational aspirations become more focused on prestigious occupations with increasing age both in Caucasian and minority samples (Cook et al., 1996). Barriers regarding hearing loss are correlated with occupational aspiration. </w:t>
      </w:r>
      <w:r w:rsidR="00B25FC4" w:rsidRPr="002755C9">
        <w:rPr>
          <w:rFonts w:ascii="Times New Roman" w:hAnsi="Times New Roman" w:cs="Times New Roman"/>
          <w:kern w:val="0"/>
          <w:sz w:val="24"/>
          <w:szCs w:val="24"/>
        </w:rPr>
        <w:t>E</w:t>
      </w:r>
      <w:r w:rsidRPr="002755C9">
        <w:rPr>
          <w:rFonts w:ascii="Times New Roman" w:hAnsi="Times New Roman" w:cs="Times New Roman"/>
          <w:kern w:val="0"/>
          <w:sz w:val="24"/>
          <w:szCs w:val="24"/>
        </w:rPr>
        <w:t>vidence</w:t>
      </w:r>
      <w:r w:rsidR="00B25FC4" w:rsidRPr="002755C9">
        <w:rPr>
          <w:rFonts w:ascii="Times New Roman" w:hAnsi="Times New Roman" w:cs="Times New Roman"/>
          <w:kern w:val="0"/>
          <w:sz w:val="24"/>
          <w:szCs w:val="24"/>
        </w:rPr>
        <w:t>s reveal</w:t>
      </w:r>
      <w:r w:rsidRPr="002755C9">
        <w:rPr>
          <w:rFonts w:ascii="Times New Roman" w:hAnsi="Times New Roman" w:cs="Times New Roman"/>
          <w:kern w:val="0"/>
          <w:sz w:val="24"/>
          <w:szCs w:val="24"/>
        </w:rPr>
        <w:t xml:space="preserve"> that adolescents with hearing impairment have a lower level of career maturity, involving reduced career awareness and lower career decision-making competencies, than normally hearing </w:t>
      </w:r>
      <w:r w:rsidRPr="002755C9">
        <w:rPr>
          <w:rFonts w:ascii="Times New Roman" w:hAnsi="Times New Roman" w:cs="Times New Roman"/>
          <w:kern w:val="0"/>
          <w:sz w:val="24"/>
          <w:szCs w:val="24"/>
        </w:rPr>
        <w:lastRenderedPageBreak/>
        <w:t xml:space="preserve">adolescents (Furlonger, 1998; Schroedel, 1991). Academic achievement positively predicts occupational aspirations (Mau &amp;Bikos, 2000; Rojewski &amp; Yang, 1997). Mau and Bikos (2000) even declared that academic achievement was perhaps the single best predictor of occupational aspirations. </w:t>
      </w:r>
    </w:p>
    <w:bookmarkEnd w:id="96"/>
    <w:bookmarkEnd w:id="97"/>
    <w:p w:rsidR="00754EAB" w:rsidRPr="002755C9" w:rsidRDefault="00754EAB" w:rsidP="00754EAB">
      <w:pPr>
        <w:autoSpaceDE w:val="0"/>
        <w:autoSpaceDN w:val="0"/>
        <w:adjustRightInd w:val="0"/>
        <w:spacing w:line="360" w:lineRule="auto"/>
        <w:ind w:firstLineChars="200" w:firstLine="480"/>
        <w:rPr>
          <w:rFonts w:ascii="Times New Roman" w:hAnsi="Times New Roman" w:cs="Times New Roman"/>
          <w:kern w:val="0"/>
          <w:sz w:val="24"/>
          <w:szCs w:val="24"/>
        </w:rPr>
      </w:pPr>
    </w:p>
    <w:p w:rsidR="002D0BE5" w:rsidRPr="00642C5F" w:rsidRDefault="002D0BE5" w:rsidP="00642C5F">
      <w:pPr>
        <w:pStyle w:val="2"/>
        <w:jc w:val="center"/>
        <w:rPr>
          <w:rFonts w:ascii="Times New Roman" w:hAnsi="Times New Roman"/>
          <w:b w:val="0"/>
          <w:sz w:val="28"/>
          <w:szCs w:val="28"/>
        </w:rPr>
      </w:pPr>
      <w:bookmarkStart w:id="98" w:name="_Toc384050337"/>
      <w:r w:rsidRPr="00642C5F">
        <w:rPr>
          <w:rFonts w:ascii="Times New Roman" w:hAnsi="Times New Roman"/>
          <w:b w:val="0"/>
          <w:sz w:val="28"/>
          <w:szCs w:val="28"/>
        </w:rPr>
        <w:t>Contextual factors</w:t>
      </w:r>
      <w:bookmarkEnd w:id="94"/>
      <w:r w:rsidRPr="00642C5F">
        <w:rPr>
          <w:rFonts w:ascii="Times New Roman" w:hAnsi="Times New Roman"/>
          <w:b w:val="0"/>
          <w:sz w:val="28"/>
          <w:szCs w:val="28"/>
        </w:rPr>
        <w:t xml:space="preserve"> and occupational aspiration</w:t>
      </w:r>
      <w:bookmarkEnd w:id="98"/>
    </w:p>
    <w:p w:rsidR="00B25FC4" w:rsidRPr="002755C9" w:rsidRDefault="002D0BE5" w:rsidP="00B25FC4">
      <w:pPr>
        <w:autoSpaceDE w:val="0"/>
        <w:autoSpaceDN w:val="0"/>
        <w:adjustRightInd w:val="0"/>
        <w:spacing w:line="360" w:lineRule="auto"/>
        <w:ind w:firstLineChars="200" w:firstLine="480"/>
        <w:rPr>
          <w:rFonts w:ascii="Times New Roman" w:hAnsi="Times New Roman" w:cs="Times New Roman"/>
          <w:kern w:val="0"/>
          <w:sz w:val="24"/>
          <w:szCs w:val="24"/>
        </w:rPr>
      </w:pPr>
      <w:bookmarkStart w:id="99" w:name="OLE_LINK88"/>
      <w:bookmarkStart w:id="100" w:name="OLE_LINK89"/>
      <w:r w:rsidRPr="002755C9">
        <w:rPr>
          <w:rFonts w:ascii="Times New Roman" w:hAnsi="Times New Roman" w:cs="Times New Roman"/>
          <w:kern w:val="0"/>
          <w:sz w:val="24"/>
          <w:szCs w:val="24"/>
        </w:rPr>
        <w:t xml:space="preserve">Sociological models of career choice provide an opportunity to investigate how socio-cultural variables might influence an individual’s career choice (Lapan &amp; Jingeleski, 1992). Social support is considered one aspect of the content of social relationships and describes a functioning or process component of the relationship (House, et al., 1988). Barerra (1986) outlined three types of social support: perceived support (subjective experience of support from others), enacted support (support actually received from others), and embeddedness (ties to a social network). In contrast, Tardy (1985) differentiated between five dimensions of social support and fit these into a hierarchical model. From the top down, these dimensions are as follows: direction (received or provided), disposition (available or enacted), description/evaluation (described or evaluated), content, and network (the source: family, close friends, neighbors, co-workers, community, or professionals). House (1981) classified four dimensions: emotional (provision of trust, empathy, </w:t>
      </w:r>
      <w:r w:rsidR="008C5258" w:rsidRPr="002755C9">
        <w:rPr>
          <w:rFonts w:ascii="Times New Roman" w:hAnsi="Times New Roman" w:cs="Times New Roman"/>
          <w:kern w:val="0"/>
          <w:sz w:val="24"/>
          <w:szCs w:val="24"/>
        </w:rPr>
        <w:t>and love</w:t>
      </w:r>
      <w:r w:rsidRPr="002755C9">
        <w:rPr>
          <w:rFonts w:ascii="Times New Roman" w:hAnsi="Times New Roman" w:cs="Times New Roman"/>
          <w:kern w:val="0"/>
          <w:sz w:val="24"/>
          <w:szCs w:val="24"/>
        </w:rPr>
        <w:t>), instrumental (helping behaviors), informational (advice), and appraisal (evaluative feedback) support.</w:t>
      </w:r>
    </w:p>
    <w:bookmarkEnd w:id="99"/>
    <w:bookmarkEnd w:id="100"/>
    <w:p w:rsidR="00B25FC4" w:rsidRPr="002755C9" w:rsidRDefault="00B25FC4" w:rsidP="00B25FC4">
      <w:pPr>
        <w:autoSpaceDE w:val="0"/>
        <w:autoSpaceDN w:val="0"/>
        <w:adjustRightInd w:val="0"/>
        <w:spacing w:line="360" w:lineRule="auto"/>
        <w:ind w:firstLineChars="200" w:firstLine="480"/>
        <w:rPr>
          <w:rFonts w:ascii="Times New Roman" w:hAnsi="Times New Roman" w:cs="Times New Roman"/>
          <w:kern w:val="0"/>
          <w:sz w:val="24"/>
          <w:szCs w:val="24"/>
        </w:rPr>
      </w:pPr>
    </w:p>
    <w:p w:rsidR="002D0BE5" w:rsidRPr="002B714D" w:rsidRDefault="002D0BE5" w:rsidP="002B714D">
      <w:pPr>
        <w:pStyle w:val="3"/>
        <w:jc w:val="center"/>
        <w:rPr>
          <w:rFonts w:ascii="Times New Roman" w:hAnsi="Times New Roman"/>
          <w:b w:val="0"/>
          <w:i/>
          <w:sz w:val="24"/>
          <w:szCs w:val="24"/>
        </w:rPr>
      </w:pPr>
      <w:bookmarkStart w:id="101" w:name="_Toc384050338"/>
      <w:r w:rsidRPr="002B714D">
        <w:rPr>
          <w:rFonts w:ascii="Times New Roman" w:hAnsi="Times New Roman"/>
          <w:b w:val="0"/>
          <w:i/>
          <w:sz w:val="24"/>
          <w:szCs w:val="24"/>
        </w:rPr>
        <w:t>Family</w:t>
      </w:r>
      <w:bookmarkEnd w:id="101"/>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Families have a critical impact on the successful transition from school to adult life for young adults with disabilities (Everson &amp; Moon, 1987). In fact, parent participation is considered to be one of the most important elements of transition programs (Sales et al., 1991; Schultz, 1986) that lead to positive outcomes for young adults with disabilities (Gardneret al., &amp; Jacobson, 1988). McNair and Rusch (1991) </w:t>
      </w:r>
      <w:r w:rsidRPr="002755C9">
        <w:rPr>
          <w:rFonts w:ascii="Times New Roman" w:hAnsi="Times New Roman" w:cs="Times New Roman"/>
          <w:kern w:val="0"/>
          <w:sz w:val="24"/>
          <w:szCs w:val="24"/>
        </w:rPr>
        <w:lastRenderedPageBreak/>
        <w:t xml:space="preserve">reported that, in the absence of special funding or special programs, parental involvement is the primary determinant of success in transition programs. Most theory and research </w:t>
      </w:r>
      <w:r w:rsidR="00B25FC4" w:rsidRPr="002755C9">
        <w:rPr>
          <w:rFonts w:ascii="Times New Roman" w:hAnsi="Times New Roman" w:cs="Times New Roman"/>
          <w:kern w:val="0"/>
          <w:sz w:val="24"/>
          <w:szCs w:val="24"/>
        </w:rPr>
        <w:t>regard</w:t>
      </w:r>
      <w:r w:rsidRPr="002755C9">
        <w:rPr>
          <w:rFonts w:ascii="Times New Roman" w:hAnsi="Times New Roman" w:cs="Times New Roman"/>
          <w:kern w:val="0"/>
          <w:sz w:val="24"/>
          <w:szCs w:val="24"/>
        </w:rPr>
        <w:t xml:space="preserve"> the family as the primary context of vocational development. The family </w:t>
      </w:r>
      <w:r w:rsidR="00B25FC4" w:rsidRPr="002755C9">
        <w:rPr>
          <w:rFonts w:ascii="Times New Roman" w:hAnsi="Times New Roman" w:cs="Times New Roman"/>
          <w:kern w:val="0"/>
          <w:sz w:val="24"/>
          <w:szCs w:val="24"/>
        </w:rPr>
        <w:t>seems</w:t>
      </w:r>
      <w:r w:rsidRPr="002755C9">
        <w:rPr>
          <w:rFonts w:ascii="Times New Roman" w:hAnsi="Times New Roman" w:cs="Times New Roman"/>
          <w:kern w:val="0"/>
          <w:sz w:val="24"/>
          <w:szCs w:val="24"/>
        </w:rPr>
        <w:t xml:space="preserve"> to be a much stronger influence on a child’s vocational development than their peer network or the school (Schulenberg et al., 1984). Vondracek et al. (1986) considered family to be a crucial contextual variable influencing the development of adolescents and their careers. Family systems theory also emphasizes family rules and myths that serve to influence children’s career decision-making and the values (Bratcher, 1982).</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In comprehensive review of the literature, Whiston and Keller (2004) found that adolescent career development was influenced by two interdepend</w:t>
      </w:r>
      <w:r w:rsidR="00B25FC4" w:rsidRPr="002755C9">
        <w:rPr>
          <w:rFonts w:ascii="Times New Roman" w:hAnsi="Times New Roman" w:cs="Times New Roman"/>
          <w:kern w:val="0"/>
          <w:sz w:val="24"/>
          <w:szCs w:val="24"/>
        </w:rPr>
        <w:t xml:space="preserve">ent family contextual factors: </w:t>
      </w:r>
      <w:r w:rsidRPr="002755C9">
        <w:rPr>
          <w:rFonts w:ascii="Times New Roman" w:hAnsi="Times New Roman" w:cs="Times New Roman"/>
          <w:kern w:val="0"/>
          <w:sz w:val="24"/>
          <w:szCs w:val="24"/>
        </w:rPr>
        <w:t>a) family structural variables (e.g., parents’ education and occupati</w:t>
      </w:r>
      <w:r w:rsidR="00B25FC4" w:rsidRPr="002755C9">
        <w:rPr>
          <w:rFonts w:ascii="Times New Roman" w:hAnsi="Times New Roman" w:cs="Times New Roman"/>
          <w:kern w:val="0"/>
          <w:sz w:val="24"/>
          <w:szCs w:val="24"/>
        </w:rPr>
        <w:t xml:space="preserve">on, socioeconomic status), and </w:t>
      </w:r>
      <w:r w:rsidRPr="002755C9">
        <w:rPr>
          <w:rFonts w:ascii="Times New Roman" w:hAnsi="Times New Roman" w:cs="Times New Roman"/>
          <w:kern w:val="0"/>
          <w:sz w:val="24"/>
          <w:szCs w:val="24"/>
        </w:rPr>
        <w:t>b) family process variables (e.g., family relationships, parental aspirations, family support and advocacy; Ferguson et al., 1988; Newman, 2004; Young &amp; Friesen, 1992). Family structural variables play a role in influencing career development (Whiston &amp; Keller, 2004). Family socioeconomic status (SES) seems to be an especially strong predictor of later access to career opportunities and options (Blustein et al., 2002); and SES is well documented to have a powerful influence on occupational and educa</w:t>
      </w:r>
      <w:r w:rsidR="00436D32" w:rsidRPr="002755C9">
        <w:rPr>
          <w:rFonts w:ascii="Times New Roman" w:hAnsi="Times New Roman" w:cs="Times New Roman"/>
          <w:kern w:val="0"/>
          <w:sz w:val="24"/>
          <w:szCs w:val="24"/>
        </w:rPr>
        <w:t>tional attainment (Schulenberg et al.</w:t>
      </w:r>
      <w:r w:rsidRPr="002755C9">
        <w:rPr>
          <w:rFonts w:ascii="Times New Roman" w:hAnsi="Times New Roman" w:cs="Times New Roman"/>
          <w:kern w:val="0"/>
          <w:sz w:val="24"/>
          <w:szCs w:val="24"/>
        </w:rPr>
        <w:t xml:space="preserve">, 1984; Trusty, 2004). Youth from higher status backgrounds often aspire to higher status or more prestigious occupations (Fouad &amp; Brown, 2000) and have higher occupational expectations (Rojewski &amp; Kim, 2003). Youth from lower SES backgrounds tend to have lower occupational and educational aspirations (Rojewski, 1997; Solorzano, 1992). Growing up in a low SES family is also associated with higher levels of perceived barriers to educational and career attainment, lower levels of career-related self-efficacy, and lowered expectations for educational attainment (McWhirter, et al., 1998). </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Young et al. (1991) found that parents used five channels to influence children’s career development: open communication between parents and children, the </w:t>
      </w:r>
      <w:r w:rsidRPr="002755C9">
        <w:rPr>
          <w:rFonts w:ascii="Times New Roman" w:hAnsi="Times New Roman" w:cs="Times New Roman"/>
          <w:kern w:val="0"/>
          <w:sz w:val="24"/>
          <w:szCs w:val="24"/>
        </w:rPr>
        <w:lastRenderedPageBreak/>
        <w:t>development of responsibility of young people, the active involvement of parents in the lives of children, the encouragement of autonomy, and providing specific direction and guidance to children. The influence of parents as role models for educational and occupational attainment may be especially salient for young adults with disabilities. In a study that examined perspectives of family involvement in transition planning, many of the students with disabilities expressed career interests that were similar to those of a close family member. These initial career interests typically were not based on formal conversations or interactions with the family, but simply on the presence of “informal role models” (Morningstar, 1997). Parents also serve as consultants to their children (Otto, 1996; Sebald, 1986) when children and adolescents handle future-oriented problems related to education and career choices. Through these different channels, parents communicate their expectations toward their children</w:t>
      </w:r>
      <w:r w:rsidR="00436D32"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s vocational choices. Furthermore, family members are role models for young people in the sense that they describe their working lives and how they observe other employees. They can have a strong impact on the way children perceive working adults and the expectations they may have on their own future (Wright, 1997). </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Parental employment patterns also play a role for young women with learning disabilities entering the workforce, influencing both occupational goals and expectations (Lindstrom</w:t>
      </w:r>
      <w:r w:rsidR="00436D32" w:rsidRPr="002755C9">
        <w:rPr>
          <w:rFonts w:ascii="Times New Roman" w:hAnsi="Times New Roman" w:cs="Times New Roman"/>
          <w:kern w:val="0"/>
          <w:sz w:val="24"/>
          <w:szCs w:val="24"/>
        </w:rPr>
        <w:t xml:space="preserve"> et al.</w:t>
      </w:r>
      <w:r w:rsidRPr="002755C9">
        <w:rPr>
          <w:rFonts w:ascii="Times New Roman" w:hAnsi="Times New Roman" w:cs="Times New Roman"/>
          <w:kern w:val="0"/>
          <w:sz w:val="24"/>
          <w:szCs w:val="24"/>
        </w:rPr>
        <w:t>, 2004). This qualitative study documented the importance of family and childhood experiences in providing an initial exposure to the world of work. Young women with working parents were likely to develop positive work habits and also to be introduced to a variety of potential career options (Lindstrom et al.</w:t>
      </w:r>
      <w:r w:rsidR="00436D32" w:rsidRPr="002755C9">
        <w:rPr>
          <w:rFonts w:ascii="Times New Roman" w:hAnsi="Times New Roman" w:cs="Times New Roman"/>
          <w:kern w:val="0"/>
          <w:sz w:val="24"/>
          <w:szCs w:val="24"/>
        </w:rPr>
        <w:t>, 2004</w:t>
      </w:r>
      <w:r w:rsidRPr="002755C9">
        <w:rPr>
          <w:rFonts w:ascii="Times New Roman" w:hAnsi="Times New Roman" w:cs="Times New Roman"/>
          <w:kern w:val="0"/>
          <w:sz w:val="24"/>
          <w:szCs w:val="24"/>
        </w:rPr>
        <w:t xml:space="preserve">). </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Ali</w:t>
      </w:r>
      <w:r w:rsidR="00554BDA" w:rsidRPr="002755C9">
        <w:rPr>
          <w:rFonts w:ascii="Times New Roman" w:hAnsi="Times New Roman" w:cs="Times New Roman"/>
          <w:kern w:val="0"/>
          <w:sz w:val="24"/>
          <w:szCs w:val="24"/>
        </w:rPr>
        <w:t xml:space="preserve"> et al.</w:t>
      </w:r>
      <w:r w:rsidRPr="002755C9">
        <w:rPr>
          <w:rFonts w:ascii="Times New Roman" w:hAnsi="Times New Roman" w:cs="Times New Roman"/>
          <w:kern w:val="0"/>
          <w:sz w:val="24"/>
          <w:szCs w:val="24"/>
        </w:rPr>
        <w:t xml:space="preserve"> (2005) found that for low SES high school students, sibling support for educational and vocational plans highly influenced the career decision-making self-efficacy of these inner-city adolescents. The authors concluded that sibling support may have a greater impact than parental support on the development of self-efficacy beliefs in low SES students. This is consistent with qualitative research conducted with college students indicating siblings can serve as a primary source of </w:t>
      </w:r>
      <w:r w:rsidRPr="002755C9">
        <w:rPr>
          <w:rFonts w:ascii="Times New Roman" w:hAnsi="Times New Roman" w:cs="Times New Roman"/>
          <w:kern w:val="0"/>
          <w:sz w:val="24"/>
          <w:szCs w:val="24"/>
        </w:rPr>
        <w:lastRenderedPageBreak/>
        <w:t>support for vocational decisions by providing career information, role modeling, and emotional support for career decision</w:t>
      </w:r>
      <w:r w:rsidR="00554BDA" w:rsidRPr="002755C9">
        <w:rPr>
          <w:rFonts w:ascii="Times New Roman" w:hAnsi="Times New Roman" w:cs="Times New Roman"/>
          <w:kern w:val="0"/>
          <w:sz w:val="24"/>
          <w:szCs w:val="24"/>
        </w:rPr>
        <w:t>-making (Schultheiss et al.</w:t>
      </w:r>
      <w:r w:rsidRPr="002755C9">
        <w:rPr>
          <w:rFonts w:ascii="Times New Roman" w:hAnsi="Times New Roman" w:cs="Times New Roman"/>
          <w:kern w:val="0"/>
          <w:sz w:val="24"/>
          <w:szCs w:val="24"/>
        </w:rPr>
        <w:t>, 2001).</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Overall, family process variables appear to play a more important role in career development than family structural variables (e.g., parents’ education and occupation, single parent status) or family background (i.e., social class or SES) (Whiston &amp; Keller, 2004). When parents are perceived as supportive, adolescents are more likely to report higher expectations for their futures and more advanced educational plans (McWhirter et al., 1998), greater</w:t>
      </w:r>
      <w:r w:rsidR="00554BDA" w:rsidRPr="002755C9">
        <w:rPr>
          <w:rFonts w:ascii="Times New Roman" w:hAnsi="Times New Roman" w:cs="Times New Roman"/>
          <w:kern w:val="0"/>
          <w:sz w:val="24"/>
          <w:szCs w:val="24"/>
        </w:rPr>
        <w:t xml:space="preserve"> career certainty (Constantine et al.</w:t>
      </w:r>
      <w:r w:rsidRPr="002755C9">
        <w:rPr>
          <w:rFonts w:ascii="Times New Roman" w:hAnsi="Times New Roman" w:cs="Times New Roman"/>
          <w:kern w:val="0"/>
          <w:sz w:val="24"/>
          <w:szCs w:val="24"/>
        </w:rPr>
        <w:t>, 2005), higher career aspirations (Flores &amp; O’Brien, 2002), and greater career-related and educational self-efficacy (Gushue &amp; Whitson, 2006; Raymund et al., 2012).</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Turner and Lapan (2002) found perceived parental support to be a significant predictor of the career self-efficacy of adolescents in the general population. There is also evidence that family expectations influence the vocational goals, self-efficacy, and achievement of young adults with disabilities. In one study of 20 families, most parents expressed a desire for their child with a disability to live outside of the home, work in the community, and earn at least minimum wage</w:t>
      </w:r>
      <w:r w:rsidR="00554BDA"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yet in each case, significantly fewer imagined that these outcomes would actually occur (McNair &amp; Rusch, 1991). Lindstrom and Benz (2002) examined employment outcomes for young women with learning disabilities and reported that high parental expectations were linked to later attainment of career goals. In addition, a recent study examining the involvement of families in the educational development of secondary school age students with disabilities (Newman, 2004) found that a majority of youth with disabilities have parents who expect them to succeed in entering adult roles after high school. </w:t>
      </w:r>
      <w:r w:rsidR="00554BDA" w:rsidRPr="002755C9">
        <w:rPr>
          <w:rFonts w:ascii="Times New Roman" w:hAnsi="Times New Roman" w:cs="Times New Roman"/>
          <w:kern w:val="0"/>
          <w:sz w:val="24"/>
          <w:szCs w:val="24"/>
        </w:rPr>
        <w:t>For instance, m</w:t>
      </w:r>
      <w:r w:rsidRPr="002755C9">
        <w:rPr>
          <w:rFonts w:ascii="Times New Roman" w:hAnsi="Times New Roman" w:cs="Times New Roman"/>
          <w:kern w:val="0"/>
          <w:sz w:val="24"/>
          <w:szCs w:val="24"/>
        </w:rPr>
        <w:t>ost parents expected their children to graduate from high school with a regular diploma, enter paid employment, achieve financial independence, and live independently</w:t>
      </w:r>
      <w:r w:rsidR="00554BDA"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w:t>
      </w:r>
      <w:r w:rsidR="00554BDA" w:rsidRPr="002755C9">
        <w:rPr>
          <w:rFonts w:ascii="Times New Roman" w:hAnsi="Times New Roman" w:cs="Times New Roman"/>
          <w:kern w:val="0"/>
          <w:sz w:val="24"/>
          <w:szCs w:val="24"/>
        </w:rPr>
        <w:t>h</w:t>
      </w:r>
      <w:r w:rsidRPr="002755C9">
        <w:rPr>
          <w:rFonts w:ascii="Times New Roman" w:hAnsi="Times New Roman" w:cs="Times New Roman"/>
          <w:kern w:val="0"/>
          <w:sz w:val="24"/>
          <w:szCs w:val="24"/>
        </w:rPr>
        <w:t>owever, less than two thirds of parents expected that their child would transition into postsecondary education or training. Post-school expectations were also generally lower for youth with disabilities from lower income households (Newman, 2004).</w:t>
      </w:r>
    </w:p>
    <w:p w:rsidR="002D0BE5" w:rsidRPr="002755C9" w:rsidRDefault="002D0BE5" w:rsidP="002D0BE5">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lastRenderedPageBreak/>
        <w:t xml:space="preserve">Family interactions are another key component of family process. Four main areas of parental support have been found to influence the vocational behaviors of </w:t>
      </w:r>
      <w:r w:rsidR="00554BDA" w:rsidRPr="002755C9">
        <w:rPr>
          <w:rFonts w:ascii="Times New Roman" w:hAnsi="Times New Roman" w:cs="Times New Roman"/>
          <w:kern w:val="0"/>
          <w:sz w:val="24"/>
          <w:szCs w:val="24"/>
        </w:rPr>
        <w:t xml:space="preserve">youths (Turner, et al., 2003): </w:t>
      </w:r>
      <w:r w:rsidRPr="002755C9">
        <w:rPr>
          <w:rFonts w:ascii="Times New Roman" w:hAnsi="Times New Roman" w:cs="Times New Roman"/>
          <w:kern w:val="0"/>
          <w:sz w:val="24"/>
          <w:szCs w:val="24"/>
        </w:rPr>
        <w:t>a) instrumental assistance (parents’ support for youths</w:t>
      </w:r>
      <w:r w:rsidR="00554BDA" w:rsidRPr="002755C9">
        <w:rPr>
          <w:rFonts w:ascii="Times New Roman" w:hAnsi="Times New Roman" w:cs="Times New Roman"/>
          <w:kern w:val="0"/>
          <w:sz w:val="24"/>
          <w:szCs w:val="24"/>
        </w:rPr>
        <w:t xml:space="preserve">’ </w:t>
      </w:r>
      <w:r w:rsidRPr="002755C9">
        <w:rPr>
          <w:rFonts w:ascii="Times New Roman" w:hAnsi="Times New Roman" w:cs="Times New Roman"/>
          <w:kern w:val="0"/>
          <w:sz w:val="24"/>
          <w:szCs w:val="24"/>
        </w:rPr>
        <w:t>care</w:t>
      </w:r>
      <w:r w:rsidR="00554BDA" w:rsidRPr="002755C9">
        <w:rPr>
          <w:rFonts w:ascii="Times New Roman" w:hAnsi="Times New Roman" w:cs="Times New Roman"/>
          <w:kern w:val="0"/>
          <w:sz w:val="24"/>
          <w:szCs w:val="24"/>
        </w:rPr>
        <w:t xml:space="preserve">er-related skill development), </w:t>
      </w:r>
      <w:r w:rsidRPr="002755C9">
        <w:rPr>
          <w:rFonts w:ascii="Times New Roman" w:hAnsi="Times New Roman" w:cs="Times New Roman"/>
          <w:kern w:val="0"/>
          <w:sz w:val="24"/>
          <w:szCs w:val="24"/>
        </w:rPr>
        <w:t>b) vicarious learning (parents’ provision of career-related modeling behav</w:t>
      </w:r>
      <w:r w:rsidR="00554BDA" w:rsidRPr="002755C9">
        <w:rPr>
          <w:rFonts w:ascii="Times New Roman" w:hAnsi="Times New Roman" w:cs="Times New Roman"/>
          <w:kern w:val="0"/>
          <w:sz w:val="24"/>
          <w:szCs w:val="24"/>
        </w:rPr>
        <w:t xml:space="preserve">ior), </w:t>
      </w:r>
      <w:r w:rsidRPr="002755C9">
        <w:rPr>
          <w:rFonts w:ascii="Times New Roman" w:hAnsi="Times New Roman" w:cs="Times New Roman"/>
          <w:kern w:val="0"/>
          <w:sz w:val="24"/>
          <w:szCs w:val="24"/>
        </w:rPr>
        <w:t>c) verbal encouragement (parents’ praise and encouragement associated with educationa</w:t>
      </w:r>
      <w:r w:rsidR="00554BDA" w:rsidRPr="002755C9">
        <w:rPr>
          <w:rFonts w:ascii="Times New Roman" w:hAnsi="Times New Roman" w:cs="Times New Roman"/>
          <w:kern w:val="0"/>
          <w:sz w:val="24"/>
          <w:szCs w:val="24"/>
        </w:rPr>
        <w:t xml:space="preserve">l and career development), and </w:t>
      </w:r>
      <w:r w:rsidRPr="002755C9">
        <w:rPr>
          <w:rFonts w:ascii="Times New Roman" w:hAnsi="Times New Roman" w:cs="Times New Roman"/>
          <w:kern w:val="0"/>
          <w:sz w:val="24"/>
          <w:szCs w:val="24"/>
        </w:rPr>
        <w:t>d) emotional support (support of the affect experienced by adolescents in relationship to their educational and career development).</w:t>
      </w:r>
      <w:r w:rsidR="00554BDA" w:rsidRPr="002755C9">
        <w:rPr>
          <w:rFonts w:ascii="Times New Roman" w:hAnsi="Times New Roman" w:cs="Times New Roman"/>
          <w:kern w:val="0"/>
          <w:sz w:val="24"/>
          <w:szCs w:val="24"/>
        </w:rPr>
        <w:t xml:space="preserve"> Young et al. </w:t>
      </w:r>
      <w:r w:rsidRPr="002755C9">
        <w:rPr>
          <w:rFonts w:ascii="Times New Roman" w:hAnsi="Times New Roman" w:cs="Times New Roman"/>
          <w:kern w:val="0"/>
          <w:sz w:val="24"/>
          <w:szCs w:val="24"/>
        </w:rPr>
        <w:t>(1988) examined the specific behaviors and activities occurring within the family context that impact career decision making. When asked about the events or behaviors they used to assist in their adolescents</w:t>
      </w:r>
      <w:r w:rsidR="00554BDA"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career development, a sample of 207 parents reported that the most critical interpersonal interactions they provided were helping and protecting, affirming and understanding, and watching and managing (Young et al., 1988). Additional evidence points to the importance of intentional career-related activities undertaken by parents. Blustein et al. (2002) found that youth from high-SES backgrounds were particularly helped by parental encouragement of career exploration, guidance in career planning, and the provision of relevant job leads. In families with a child with a disability, however, this type of intentional career-relate</w:t>
      </w:r>
      <w:r w:rsidR="00715B7E" w:rsidRPr="002755C9">
        <w:rPr>
          <w:rFonts w:ascii="Times New Roman" w:hAnsi="Times New Roman" w:cs="Times New Roman"/>
          <w:kern w:val="0"/>
          <w:sz w:val="24"/>
          <w:szCs w:val="24"/>
        </w:rPr>
        <w:t>d planning is often not present.</w:t>
      </w:r>
    </w:p>
    <w:p w:rsidR="00715B7E" w:rsidRPr="002755C9" w:rsidRDefault="002D0BE5" w:rsidP="00715B7E">
      <w:pPr>
        <w:autoSpaceDE w:val="0"/>
        <w:autoSpaceDN w:val="0"/>
        <w:adjustRightInd w:val="0"/>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Although current literature has confirmed the importance of family structure and process variables in influencing occupational aspiration, the exact nature and extent of family influences ha</w:t>
      </w:r>
      <w:r w:rsidR="00715B7E" w:rsidRPr="002755C9">
        <w:rPr>
          <w:rFonts w:ascii="Times New Roman" w:hAnsi="Times New Roman" w:cs="Times New Roman"/>
          <w:kern w:val="0"/>
          <w:sz w:val="24"/>
          <w:szCs w:val="24"/>
        </w:rPr>
        <w:t>ve</w:t>
      </w:r>
      <w:r w:rsidRPr="002755C9">
        <w:rPr>
          <w:rFonts w:ascii="Times New Roman" w:hAnsi="Times New Roman" w:cs="Times New Roman"/>
          <w:kern w:val="0"/>
          <w:sz w:val="24"/>
          <w:szCs w:val="24"/>
        </w:rPr>
        <w:t xml:space="preserve"> yet to be determined and fully described (Blustein</w:t>
      </w:r>
      <w:r w:rsidR="00715B7E" w:rsidRPr="002755C9">
        <w:rPr>
          <w:rFonts w:ascii="Times New Roman" w:hAnsi="Times New Roman" w:cs="Times New Roman"/>
          <w:kern w:val="0"/>
          <w:sz w:val="24"/>
          <w:szCs w:val="24"/>
        </w:rPr>
        <w:t xml:space="preserve"> et al.</w:t>
      </w:r>
      <w:r w:rsidRPr="002755C9">
        <w:rPr>
          <w:rFonts w:ascii="Times New Roman" w:hAnsi="Times New Roman" w:cs="Times New Roman"/>
          <w:kern w:val="0"/>
          <w:sz w:val="24"/>
          <w:szCs w:val="24"/>
        </w:rPr>
        <w:t>, 2000; Whiston &amp; Keller, 2004). There is a need to capture the perceptions of you</w:t>
      </w:r>
      <w:r w:rsidR="00715B7E" w:rsidRPr="002755C9">
        <w:rPr>
          <w:rFonts w:ascii="Times New Roman" w:hAnsi="Times New Roman" w:cs="Times New Roman"/>
          <w:kern w:val="0"/>
          <w:sz w:val="24"/>
          <w:szCs w:val="24"/>
        </w:rPr>
        <w:t>th</w:t>
      </w:r>
      <w:r w:rsidRPr="002755C9">
        <w:rPr>
          <w:rFonts w:ascii="Times New Roman" w:hAnsi="Times New Roman" w:cs="Times New Roman"/>
          <w:kern w:val="0"/>
          <w:sz w:val="24"/>
          <w:szCs w:val="24"/>
        </w:rPr>
        <w:t xml:space="preserve">s and parents regarding which family factors are most influential and how these factors contribute to occupational aspiration. In addition, there are relatively few studies that focus on the influence of family variables on occupational aspiration for youth with disabilities. </w:t>
      </w:r>
    </w:p>
    <w:p w:rsidR="00715B7E" w:rsidRDefault="00715B7E" w:rsidP="00715B7E">
      <w:pPr>
        <w:autoSpaceDE w:val="0"/>
        <w:autoSpaceDN w:val="0"/>
        <w:adjustRightInd w:val="0"/>
        <w:spacing w:line="360" w:lineRule="auto"/>
        <w:ind w:firstLineChars="200" w:firstLine="480"/>
        <w:jc w:val="center"/>
        <w:rPr>
          <w:rFonts w:ascii="Times New Roman" w:hAnsi="Times New Roman" w:cs="Times New Roman" w:hint="eastAsia"/>
          <w:i/>
          <w:sz w:val="24"/>
          <w:szCs w:val="24"/>
        </w:rPr>
      </w:pPr>
    </w:p>
    <w:p w:rsidR="00642C5F" w:rsidRPr="002755C9" w:rsidRDefault="00642C5F" w:rsidP="00715B7E">
      <w:pPr>
        <w:autoSpaceDE w:val="0"/>
        <w:autoSpaceDN w:val="0"/>
        <w:adjustRightInd w:val="0"/>
        <w:spacing w:line="360" w:lineRule="auto"/>
        <w:ind w:firstLineChars="200" w:firstLine="480"/>
        <w:jc w:val="center"/>
        <w:rPr>
          <w:rFonts w:ascii="Times New Roman" w:hAnsi="Times New Roman" w:cs="Times New Roman"/>
          <w:i/>
          <w:sz w:val="24"/>
          <w:szCs w:val="24"/>
        </w:rPr>
      </w:pPr>
    </w:p>
    <w:p w:rsidR="002D0BE5" w:rsidRPr="002B714D" w:rsidRDefault="002D0BE5" w:rsidP="002B714D">
      <w:pPr>
        <w:pStyle w:val="3"/>
        <w:jc w:val="center"/>
        <w:rPr>
          <w:rFonts w:ascii="Times New Roman" w:hAnsi="Times New Roman"/>
          <w:b w:val="0"/>
          <w:i/>
          <w:sz w:val="24"/>
          <w:szCs w:val="24"/>
        </w:rPr>
      </w:pPr>
      <w:bookmarkStart w:id="102" w:name="_Toc384050339"/>
      <w:r w:rsidRPr="002B714D">
        <w:rPr>
          <w:rFonts w:ascii="Times New Roman" w:hAnsi="Times New Roman"/>
          <w:b w:val="0"/>
          <w:i/>
          <w:sz w:val="24"/>
          <w:szCs w:val="24"/>
        </w:rPr>
        <w:lastRenderedPageBreak/>
        <w:t>School education</w:t>
      </w:r>
      <w:bookmarkEnd w:id="102"/>
    </w:p>
    <w:p w:rsidR="002D0BE5" w:rsidRPr="002755C9" w:rsidRDefault="002D0BE5" w:rsidP="002D0BE5">
      <w:pPr>
        <w:widowControl/>
        <w:shd w:val="clear" w:color="auto" w:fill="FFFFFF"/>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In the absence of a supportive home environment, a positive school environment appears to be effective in offsetting the impact of a non-supportive family background (Gilbert et al., 1993). Preliminary outcome data from Full Service Schools (Dryfoos, 1995) demonstrate</w:t>
      </w:r>
      <w:r w:rsidR="00715B7E" w:rsidRPr="002755C9">
        <w:rPr>
          <w:rFonts w:ascii="Times New Roman" w:hAnsi="Times New Roman" w:cs="Times New Roman"/>
          <w:kern w:val="0"/>
          <w:sz w:val="24"/>
          <w:szCs w:val="24"/>
        </w:rPr>
        <w:t>d</w:t>
      </w:r>
      <w:r w:rsidRPr="002755C9">
        <w:rPr>
          <w:rFonts w:ascii="Times New Roman" w:hAnsi="Times New Roman" w:cs="Times New Roman"/>
          <w:kern w:val="0"/>
          <w:sz w:val="24"/>
          <w:szCs w:val="24"/>
        </w:rPr>
        <w:t xml:space="preserve"> the powerful effect of school support in overcoming its lack in the family. It is those adolescents most in need who show the greatest potential to benefit from social support in schools (DuBois et al., 1994). </w:t>
      </w:r>
    </w:p>
    <w:p w:rsidR="002D0BE5" w:rsidRPr="002755C9" w:rsidRDefault="002D0BE5" w:rsidP="002D0BE5">
      <w:pPr>
        <w:widowControl/>
        <w:shd w:val="clear" w:color="auto" w:fill="FFFFFF"/>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School education provides critical skills and opportunities for career development. Special education interventions related to career development include instruction in a wide range of topics related to participation in adult roles (Szymanski, 1994). </w:t>
      </w:r>
      <w:r w:rsidR="00751429" w:rsidRPr="002755C9">
        <w:rPr>
          <w:rFonts w:ascii="Times New Roman" w:hAnsi="Times New Roman" w:cs="Times New Roman"/>
          <w:kern w:val="0"/>
          <w:sz w:val="24"/>
          <w:szCs w:val="24"/>
        </w:rPr>
        <w:t>Functional curriculum, a corner</w:t>
      </w:r>
      <w:r w:rsidRPr="002755C9">
        <w:rPr>
          <w:rFonts w:ascii="Times New Roman" w:hAnsi="Times New Roman" w:cs="Times New Roman"/>
          <w:kern w:val="0"/>
          <w:sz w:val="24"/>
          <w:szCs w:val="24"/>
        </w:rPr>
        <w:t>stone of special education, “prepares students for adult living and includes independent living, leisure, health and grooming, social skills, communication skills, vocational preparation and skill training, as well as community involvement through age appropriate content (Boyer &amp; Keams, 1988, p. 13)”. Michaels</w:t>
      </w:r>
      <w:r w:rsidR="00751429" w:rsidRPr="002755C9">
        <w:rPr>
          <w:rFonts w:ascii="Times New Roman" w:hAnsi="Times New Roman" w:cs="Times New Roman"/>
          <w:kern w:val="0"/>
          <w:sz w:val="24"/>
          <w:szCs w:val="24"/>
        </w:rPr>
        <w:t xml:space="preserve"> (1994)</w:t>
      </w:r>
      <w:r w:rsidRPr="002755C9">
        <w:rPr>
          <w:rFonts w:ascii="Times New Roman" w:hAnsi="Times New Roman" w:cs="Times New Roman"/>
          <w:kern w:val="0"/>
          <w:sz w:val="24"/>
          <w:szCs w:val="24"/>
        </w:rPr>
        <w:t xml:space="preserve"> recommended expanding curricular attention to include task approach and problem solving skills, self-efficacy skills (e.g., self-monitoring), and social skills as critical fundamental s</w:t>
      </w:r>
      <w:r w:rsidR="00751429" w:rsidRPr="002755C9">
        <w:rPr>
          <w:rFonts w:ascii="Times New Roman" w:hAnsi="Times New Roman" w:cs="Times New Roman"/>
          <w:kern w:val="0"/>
          <w:sz w:val="24"/>
          <w:szCs w:val="24"/>
        </w:rPr>
        <w:t>kills for all students.</w:t>
      </w:r>
    </w:p>
    <w:p w:rsidR="002D0BE5" w:rsidRPr="002755C9" w:rsidRDefault="002D0BE5" w:rsidP="002D0BE5">
      <w:pPr>
        <w:widowControl/>
        <w:shd w:val="clear" w:color="auto" w:fill="FFFFFF"/>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The broad interventions of assessment and individual career planning are key strategies in the rehabilitation process (Rubin &amp; Roessler, 1995). </w:t>
      </w:r>
      <w:r w:rsidR="00144A24" w:rsidRPr="002755C9">
        <w:rPr>
          <w:rFonts w:ascii="Times New Roman" w:hAnsi="Times New Roman" w:cs="Times New Roman"/>
          <w:kern w:val="0"/>
          <w:sz w:val="24"/>
          <w:szCs w:val="24"/>
        </w:rPr>
        <w:t>In addition, mentoring (Powers et al.</w:t>
      </w:r>
      <w:r w:rsidRPr="002755C9">
        <w:rPr>
          <w:rFonts w:ascii="Times New Roman" w:hAnsi="Times New Roman" w:cs="Times New Roman"/>
          <w:kern w:val="0"/>
          <w:sz w:val="24"/>
          <w:szCs w:val="24"/>
        </w:rPr>
        <w:t>, 1995), work experience (Wenkman, 1994), and a psycho-educational program, which focused on work identity, interpersonal relationships, and self-concept (Ericson &amp; Riordan, 1993), have been effectively used with you</w:t>
      </w:r>
      <w:r w:rsidR="00144A24" w:rsidRPr="002755C9">
        <w:rPr>
          <w:rFonts w:ascii="Times New Roman" w:hAnsi="Times New Roman" w:cs="Times New Roman"/>
          <w:kern w:val="0"/>
          <w:sz w:val="24"/>
          <w:szCs w:val="24"/>
        </w:rPr>
        <w:t>th</w:t>
      </w:r>
      <w:r w:rsidRPr="002755C9">
        <w:rPr>
          <w:rFonts w:ascii="Times New Roman" w:hAnsi="Times New Roman" w:cs="Times New Roman"/>
          <w:kern w:val="0"/>
          <w:sz w:val="24"/>
          <w:szCs w:val="24"/>
        </w:rPr>
        <w:t xml:space="preserve">s with various types of severe disabilities. Consumer choice is an important component of interventions and one that can easily be compromised with people with developmental disabilities (Hagner &amp; Salomone, 1989). West and Parent (1992) have highlighted the importance of the consumer’s role in choosing an occupation, agency and training staff, training and support methods, and whether to remain in a particular job. In order to facilitate the ability of people with developmental disabilities to make informed choices in their own career development, Hagner and Salomone (1989) have </w:t>
      </w:r>
      <w:r w:rsidRPr="002755C9">
        <w:rPr>
          <w:rFonts w:ascii="Times New Roman" w:hAnsi="Times New Roman" w:cs="Times New Roman"/>
          <w:kern w:val="0"/>
          <w:sz w:val="24"/>
          <w:szCs w:val="24"/>
        </w:rPr>
        <w:lastRenderedPageBreak/>
        <w:t>recommended consideration of a) guided job experiences, b) decision-making training, c) technical assistance within the decision-making process, and d) longitudinal career services.</w:t>
      </w:r>
    </w:p>
    <w:p w:rsidR="00144A24" w:rsidRPr="002755C9" w:rsidRDefault="002D0BE5" w:rsidP="00144A24">
      <w:pPr>
        <w:widowControl/>
        <w:shd w:val="clear" w:color="auto" w:fill="FFFFFF"/>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How teacher support interacts with parent</w:t>
      </w:r>
      <w:r w:rsidR="00144A24" w:rsidRPr="002755C9">
        <w:rPr>
          <w:rFonts w:ascii="Times New Roman" w:hAnsi="Times New Roman" w:cs="Times New Roman"/>
          <w:kern w:val="0"/>
          <w:sz w:val="24"/>
          <w:szCs w:val="24"/>
        </w:rPr>
        <w:t>s</w:t>
      </w:r>
      <w:r w:rsidRPr="002755C9">
        <w:rPr>
          <w:rFonts w:ascii="Times New Roman" w:hAnsi="Times New Roman" w:cs="Times New Roman"/>
          <w:kern w:val="0"/>
          <w:sz w:val="24"/>
          <w:szCs w:val="24"/>
        </w:rPr>
        <w:t xml:space="preserve"> and peer support is less clear from the available literature. Teacher support has been found to be directly beneficial to the achievement expectations of adolescents (Cheung, 1995), and there is evidence that the school environment takes on increasing importance through adolescence (Jurkovic &amp; Ulrici, 1985). There are data suggesting that at least in extreme cases, the role of teacher support can be compensatory. In addition, teacher support has been positively related to both the career decision-making self-efficacy and goal intentions among African American inner-city adolescents (Gushue &amp; Whitson, 2006). Similar results were found i</w:t>
      </w:r>
      <w:r w:rsidR="00144A24" w:rsidRPr="002755C9">
        <w:rPr>
          <w:rFonts w:ascii="Times New Roman" w:hAnsi="Times New Roman" w:cs="Times New Roman"/>
          <w:kern w:val="0"/>
          <w:sz w:val="24"/>
          <w:szCs w:val="24"/>
        </w:rPr>
        <w:t>n a study conducted by Metheny et al.</w:t>
      </w:r>
      <w:r w:rsidRPr="002755C9">
        <w:rPr>
          <w:rFonts w:ascii="Times New Roman" w:hAnsi="Times New Roman" w:cs="Times New Roman"/>
          <w:kern w:val="0"/>
          <w:sz w:val="24"/>
          <w:szCs w:val="24"/>
        </w:rPr>
        <w:t xml:space="preserve"> (2008), where higher levels of perceived teacher support were related to higher levels of career decision-making self-efficacy, vocational outcome expectations and goal intentions in inner-city public high school seniors. </w:t>
      </w:r>
    </w:p>
    <w:p w:rsidR="00144A24" w:rsidRPr="002755C9" w:rsidRDefault="00144A24" w:rsidP="00144A24">
      <w:pPr>
        <w:widowControl/>
        <w:shd w:val="clear" w:color="auto" w:fill="FFFFFF"/>
        <w:spacing w:line="360" w:lineRule="auto"/>
        <w:ind w:firstLineChars="200" w:firstLine="480"/>
        <w:rPr>
          <w:rFonts w:ascii="Times New Roman" w:hAnsi="Times New Roman" w:cs="Times New Roman"/>
          <w:kern w:val="0"/>
          <w:sz w:val="24"/>
          <w:szCs w:val="24"/>
        </w:rPr>
      </w:pPr>
    </w:p>
    <w:p w:rsidR="002D0BE5" w:rsidRPr="002B714D" w:rsidRDefault="002D0BE5" w:rsidP="002B714D">
      <w:pPr>
        <w:pStyle w:val="3"/>
        <w:jc w:val="center"/>
        <w:rPr>
          <w:rFonts w:ascii="Times New Roman" w:hAnsi="Times New Roman"/>
          <w:b w:val="0"/>
          <w:i/>
          <w:sz w:val="24"/>
          <w:szCs w:val="24"/>
        </w:rPr>
      </w:pPr>
      <w:bookmarkStart w:id="103" w:name="_Toc384050340"/>
      <w:r w:rsidRPr="002B714D">
        <w:rPr>
          <w:rFonts w:ascii="Times New Roman" w:hAnsi="Times New Roman"/>
          <w:b w:val="0"/>
          <w:i/>
          <w:sz w:val="24"/>
          <w:szCs w:val="24"/>
        </w:rPr>
        <w:t>Attitudinal and environmental barriers</w:t>
      </w:r>
      <w:bookmarkEnd w:id="103"/>
    </w:p>
    <w:p w:rsidR="002D0BE5" w:rsidRPr="002755C9" w:rsidRDefault="002D0BE5" w:rsidP="002D0BE5">
      <w:pPr>
        <w:pStyle w:val="Default"/>
        <w:spacing w:line="360" w:lineRule="auto"/>
        <w:ind w:firstLineChars="200" w:firstLine="480"/>
        <w:jc w:val="both"/>
        <w:rPr>
          <w:color w:val="auto"/>
        </w:rPr>
      </w:pPr>
      <w:r w:rsidRPr="002755C9">
        <w:rPr>
          <w:color w:val="auto"/>
        </w:rPr>
        <w:t>Swanson and Woitke (1997) defined barriers as “events or conditions, either within the person or in his or her environment, that make career progress difficult” (p. 434). In SCCT, Lent et al.</w:t>
      </w:r>
      <w:r w:rsidR="0020674B" w:rsidRPr="002755C9">
        <w:rPr>
          <w:color w:val="auto"/>
        </w:rPr>
        <w:t xml:space="preserve"> (1994)</w:t>
      </w:r>
      <w:r w:rsidRPr="002755C9">
        <w:rPr>
          <w:color w:val="auto"/>
        </w:rPr>
        <w:t xml:space="preserve"> defined that </w:t>
      </w:r>
      <w:r w:rsidR="0020674B" w:rsidRPr="002755C9">
        <w:rPr>
          <w:color w:val="auto"/>
        </w:rPr>
        <w:t>“</w:t>
      </w:r>
      <w:r w:rsidRPr="002755C9">
        <w:rPr>
          <w:color w:val="auto"/>
        </w:rPr>
        <w:t>barriers generally refers to negative contextual influences, with the understanding that contextual barriers are often functionally related to, yet conceptually distinct from, detrimental person factors</w:t>
      </w:r>
      <w:r w:rsidR="0020674B" w:rsidRPr="002755C9">
        <w:rPr>
          <w:color w:val="auto"/>
        </w:rPr>
        <w:t>”</w:t>
      </w:r>
      <w:r w:rsidRPr="002755C9">
        <w:rPr>
          <w:color w:val="auto"/>
        </w:rPr>
        <w:t xml:space="preserve"> (e.g., adverse learning conditions can diminish self-efficacy). Stereotypes were used in combination with category membership as a basis for generating expectancies about persons with disabilities (Higgins &amp; Bargh, 1987). When categorized a person as individuals with disabilities, the derived expectancies about the concept from stereotype-based assumptions made about disabled people as a group. As a result of these expectations, the disabled person may encounter a number of treatment-related problems, including a decreased likelihood of occupational expectation. In a review of </w:t>
      </w:r>
      <w:r w:rsidRPr="002755C9">
        <w:rPr>
          <w:color w:val="auto"/>
        </w:rPr>
        <w:lastRenderedPageBreak/>
        <w:t>disability discrimination in education, Gray (2002) reported that stereotyping of some young disabled people by teachers remained a problem, as did under-expectation of their academic abilities. Disability also interacts with other forms of disadvantage (Lakey, et al., 2001). The Black and disabled young people interviewed by Bignall and Butt (2000) who had similar aspirations to their non-disabled counterparts but had in some cases experienced double discrimination in pursuing their goals, on account of their ethnicity and their disability.</w:t>
      </w:r>
    </w:p>
    <w:p w:rsidR="002D0BE5" w:rsidRPr="002755C9" w:rsidRDefault="002D0BE5" w:rsidP="002D0BE5">
      <w:pPr>
        <w:pStyle w:val="Default"/>
        <w:spacing w:line="360" w:lineRule="auto"/>
        <w:ind w:firstLineChars="200" w:firstLine="480"/>
        <w:jc w:val="both"/>
        <w:rPr>
          <w:color w:val="auto"/>
        </w:rPr>
      </w:pPr>
      <w:r w:rsidRPr="002755C9">
        <w:rPr>
          <w:color w:val="auto"/>
        </w:rPr>
        <w:t xml:space="preserve">Environmental barriers constitute physical or structural impediments, and as such have the potential to cause an impairment to become a disability, in the terms of the World Health Organization’s (1980) definitions. For people with hearing impairment, such barriers include the requirement that workers use telephones, background noise in the workplace, and auditory rather than visual alerting signals (DeCaro, et al., 2001; Laroche, et al., 2000). Jobs in the growing service sector usually require considerable amounts of verbal interaction with customers or clients; this interaction is certainly possible but can be problematic for deaf and hard of hearing people (Schildroth et al., 1991). </w:t>
      </w:r>
    </w:p>
    <w:p w:rsidR="002D0BE5" w:rsidRPr="002755C9" w:rsidRDefault="002D0BE5" w:rsidP="002D0BE5">
      <w:pPr>
        <w:pStyle w:val="Default"/>
        <w:spacing w:line="360" w:lineRule="auto"/>
        <w:ind w:firstLineChars="200" w:firstLine="480"/>
        <w:jc w:val="both"/>
        <w:rPr>
          <w:color w:val="auto"/>
        </w:rPr>
      </w:pPr>
      <w:r w:rsidRPr="002755C9">
        <w:rPr>
          <w:color w:val="auto"/>
        </w:rPr>
        <w:t xml:space="preserve">Studies in several countries of parents’ and teachers’ attitudes toward advising deaf youth to train for different occupations found that parents and teachers would give more encouraging advice to hearing people across a range of occupations than they would to equally qualified deaf people. The difficulties of interpersonal communication and safety issues were reasons given for the less-than-encouraging advice to deaf persons, with occupations dealing primarily with data and things rather than people deemed by advisors to be the most suitable for deaf people (DeCaro, et al., 2001; Parasnis, et al., 1996). Although these studies pertain to youth who received schooling for the deaf and who were largely signing, the problem of limited expectations appears to affect hard of hearing youth also. In a Canadian study of hard of hearing youth, 20% of the respondents reported that their parents’ suggested career options were limited by concerns about their son’s or daughter’s hearing loss (Warick, 1994). It is a matter for concern if parent, teacher, or counselor expectations exclude </w:t>
      </w:r>
      <w:r w:rsidRPr="002755C9">
        <w:rPr>
          <w:color w:val="auto"/>
        </w:rPr>
        <w:lastRenderedPageBreak/>
        <w:t xml:space="preserve">certain career options from exploration by students with hearing impairment. It may seem sensible to encourage these young people to pursue careers which require a minimum of verbal, particularly vocal, interaction with people and a maximum of work with data or things (punch, et al., 2004). </w:t>
      </w:r>
    </w:p>
    <w:p w:rsidR="009A713A" w:rsidRDefault="002D0BE5" w:rsidP="00642C5F">
      <w:pPr>
        <w:pStyle w:val="Default"/>
        <w:spacing w:line="360" w:lineRule="auto"/>
        <w:ind w:firstLineChars="200" w:firstLine="480"/>
        <w:jc w:val="both"/>
        <w:rPr>
          <w:color w:val="auto"/>
        </w:rPr>
      </w:pPr>
      <w:r w:rsidRPr="002755C9">
        <w:rPr>
          <w:color w:val="auto"/>
        </w:rPr>
        <w:t xml:space="preserve">Kenny et al. (2003) emphasized that perceived barriers of ethnic minority youths negatively influenced their attitudes and behaviors about educational and career options. In addition, systematic barriers, such as gender and racial discrimination, lack of financial resources, and cultural barriers related to fitting in the college environment, are also relevant factors (McWhirter, 1997). McWhirter et al. (2000) expanded the conceptualization of barriers to include issues especially pertinent to youths, such as family problems and negative family attitudes. </w:t>
      </w:r>
    </w:p>
    <w:p w:rsidR="002D0BE5" w:rsidRPr="002B714D" w:rsidRDefault="002D0BE5" w:rsidP="002B714D">
      <w:pPr>
        <w:pStyle w:val="3"/>
        <w:jc w:val="center"/>
        <w:rPr>
          <w:rFonts w:ascii="Times New Roman" w:hAnsi="Times New Roman"/>
          <w:b w:val="0"/>
          <w:i/>
          <w:sz w:val="24"/>
          <w:szCs w:val="24"/>
        </w:rPr>
      </w:pPr>
      <w:bookmarkStart w:id="104" w:name="_Toc384050341"/>
      <w:r w:rsidRPr="002B714D">
        <w:rPr>
          <w:rFonts w:ascii="Times New Roman" w:hAnsi="Times New Roman"/>
          <w:b w:val="0"/>
          <w:i/>
          <w:sz w:val="24"/>
          <w:szCs w:val="24"/>
        </w:rPr>
        <w:t>Summary</w:t>
      </w:r>
      <w:bookmarkEnd w:id="104"/>
    </w:p>
    <w:p w:rsidR="000C2C6A" w:rsidRPr="002755C9" w:rsidRDefault="002D0BE5" w:rsidP="000C2C6A">
      <w:pPr>
        <w:autoSpaceDE w:val="0"/>
        <w:autoSpaceDN w:val="0"/>
        <w:adjustRightInd w:val="0"/>
        <w:spacing w:line="360" w:lineRule="auto"/>
        <w:ind w:firstLineChars="150" w:firstLine="360"/>
        <w:rPr>
          <w:rFonts w:ascii="Times New Roman" w:hAnsi="Times New Roman" w:cs="Times New Roman"/>
          <w:kern w:val="0"/>
          <w:sz w:val="24"/>
          <w:szCs w:val="24"/>
        </w:rPr>
      </w:pPr>
      <w:bookmarkStart w:id="105" w:name="OLE_LINK90"/>
      <w:bookmarkStart w:id="106" w:name="OLE_LINK91"/>
      <w:r w:rsidRPr="002755C9">
        <w:rPr>
          <w:rFonts w:ascii="Times New Roman" w:hAnsi="Times New Roman" w:cs="Times New Roman"/>
          <w:kern w:val="0"/>
          <w:sz w:val="24"/>
          <w:szCs w:val="24"/>
        </w:rPr>
        <w:t xml:space="preserve">Contextual factors including family, school, and attitudinal and environmental barriers </w:t>
      </w:r>
      <w:r w:rsidR="00455442" w:rsidRPr="002755C9">
        <w:rPr>
          <w:rFonts w:ascii="Times New Roman" w:hAnsi="Times New Roman" w:cs="Times New Roman"/>
          <w:kern w:val="0"/>
          <w:sz w:val="24"/>
          <w:szCs w:val="24"/>
        </w:rPr>
        <w:t>are certain</w:t>
      </w:r>
      <w:r w:rsidR="00D50DE4">
        <w:rPr>
          <w:rFonts w:ascii="Times New Roman" w:hAnsi="Times New Roman" w:cs="Times New Roman" w:hint="eastAsia"/>
          <w:kern w:val="0"/>
          <w:sz w:val="24"/>
          <w:szCs w:val="24"/>
        </w:rPr>
        <w:t>ly</w:t>
      </w:r>
      <w:r w:rsidR="00455442" w:rsidRPr="002755C9">
        <w:rPr>
          <w:rFonts w:ascii="Times New Roman" w:hAnsi="Times New Roman" w:cs="Times New Roman"/>
          <w:kern w:val="0"/>
          <w:sz w:val="24"/>
          <w:szCs w:val="24"/>
        </w:rPr>
        <w:t xml:space="preserve"> correlated</w:t>
      </w:r>
      <w:r w:rsidRPr="002755C9">
        <w:rPr>
          <w:rFonts w:ascii="Times New Roman" w:hAnsi="Times New Roman" w:cs="Times New Roman"/>
          <w:kern w:val="0"/>
          <w:sz w:val="24"/>
          <w:szCs w:val="24"/>
        </w:rPr>
        <w:t xml:space="preserve"> with occupational aspirations. Families play an important role on impacting adolescents’ career development (Everson &amp; Moon, 1987; Sales et al., 1991; Schultz, 1986; Schulenberg et al., 1984; Vondracek et al., 1986). School education provides critical skills and opportunities for career development. Special education interventions, especially vocational education, training, and guidance have a significant relationship with career development as well as occupational aspirations (Wenkman, 1994; Ericson &amp; Riordan, 1993; Michaels, 1994). T</w:t>
      </w:r>
      <w:r w:rsidR="00D50DE4">
        <w:rPr>
          <w:rFonts w:ascii="Times New Roman" w:hAnsi="Times New Roman" w:cs="Times New Roman" w:hint="eastAsia"/>
          <w:kern w:val="0"/>
          <w:sz w:val="24"/>
          <w:szCs w:val="24"/>
        </w:rPr>
        <w:t>he t</w:t>
      </w:r>
      <w:r w:rsidRPr="002755C9">
        <w:rPr>
          <w:rFonts w:ascii="Times New Roman" w:hAnsi="Times New Roman" w:cs="Times New Roman"/>
          <w:kern w:val="0"/>
          <w:sz w:val="24"/>
          <w:szCs w:val="24"/>
        </w:rPr>
        <w:t>eacher supports also have positive influence on the career decision-making efficacy and vocational goals (Cheung, 1995; Gushue &amp; Whitson, 2006; Metheny</w:t>
      </w:r>
      <w:r w:rsidR="00455442" w:rsidRPr="002755C9">
        <w:rPr>
          <w:rFonts w:ascii="Times New Roman" w:hAnsi="Times New Roman" w:cs="Times New Roman"/>
          <w:kern w:val="0"/>
          <w:sz w:val="24"/>
          <w:szCs w:val="24"/>
        </w:rPr>
        <w:t xml:space="preserve"> et al.</w:t>
      </w:r>
      <w:r w:rsidRPr="002755C9">
        <w:rPr>
          <w:rFonts w:ascii="Times New Roman" w:hAnsi="Times New Roman" w:cs="Times New Roman"/>
          <w:kern w:val="0"/>
          <w:sz w:val="24"/>
          <w:szCs w:val="24"/>
        </w:rPr>
        <w:t xml:space="preserve">, 2008). Attitudinal and environmental barriers have negative influence on the career choice and occupational aspirations. Negative attitudes (e.g., stereotypes, under-expectations) </w:t>
      </w:r>
      <w:r w:rsidR="00455442" w:rsidRPr="002755C9">
        <w:rPr>
          <w:rFonts w:ascii="Times New Roman" w:hAnsi="Times New Roman" w:cs="Times New Roman"/>
          <w:kern w:val="0"/>
          <w:sz w:val="24"/>
          <w:szCs w:val="24"/>
        </w:rPr>
        <w:t>may</w:t>
      </w:r>
      <w:r w:rsidRPr="002755C9">
        <w:rPr>
          <w:rFonts w:ascii="Times New Roman" w:hAnsi="Times New Roman" w:cs="Times New Roman"/>
          <w:kern w:val="0"/>
          <w:sz w:val="24"/>
          <w:szCs w:val="24"/>
        </w:rPr>
        <w:t xml:space="preserve"> decrease likelihood of occupational aspirations (Higgins &amp; Bargh, 1987; Gray, 2002). Due to hearing loss, the normal verbal interact</w:t>
      </w:r>
      <w:r w:rsidR="00455442" w:rsidRPr="002755C9">
        <w:rPr>
          <w:rFonts w:ascii="Times New Roman" w:hAnsi="Times New Roman" w:cs="Times New Roman"/>
          <w:kern w:val="0"/>
          <w:sz w:val="24"/>
          <w:szCs w:val="24"/>
        </w:rPr>
        <w:t>ion environment or workplace may</w:t>
      </w:r>
      <w:r w:rsidRPr="002755C9">
        <w:rPr>
          <w:rFonts w:ascii="Times New Roman" w:hAnsi="Times New Roman" w:cs="Times New Roman"/>
          <w:kern w:val="0"/>
          <w:sz w:val="24"/>
          <w:szCs w:val="24"/>
        </w:rPr>
        <w:t xml:space="preserve"> become a barrier for people with hearing impairment</w:t>
      </w:r>
      <w:r w:rsidR="00455442" w:rsidRPr="002755C9">
        <w:rPr>
          <w:rFonts w:ascii="Times New Roman" w:hAnsi="Times New Roman" w:cs="Times New Roman"/>
          <w:kern w:val="0"/>
          <w:sz w:val="24"/>
          <w:szCs w:val="24"/>
        </w:rPr>
        <w:t>, and</w:t>
      </w:r>
      <w:r w:rsidRPr="002755C9">
        <w:rPr>
          <w:rFonts w:ascii="Times New Roman" w:hAnsi="Times New Roman" w:cs="Times New Roman"/>
          <w:kern w:val="0"/>
          <w:sz w:val="24"/>
          <w:szCs w:val="24"/>
        </w:rPr>
        <w:t xml:space="preserve"> influence the career choice as well as occupational aspirations (Schildroth et al., 1991).</w:t>
      </w:r>
      <w:bookmarkStart w:id="107" w:name="_Toc353181841"/>
    </w:p>
    <w:p w:rsidR="002D0BE5" w:rsidRPr="00642C5F" w:rsidRDefault="002D0BE5" w:rsidP="00642C5F">
      <w:pPr>
        <w:pStyle w:val="2"/>
        <w:jc w:val="center"/>
        <w:rPr>
          <w:rFonts w:ascii="Times New Roman" w:hAnsi="Times New Roman"/>
          <w:b w:val="0"/>
          <w:sz w:val="28"/>
          <w:szCs w:val="28"/>
        </w:rPr>
      </w:pPr>
      <w:bookmarkStart w:id="108" w:name="_Toc384050342"/>
      <w:bookmarkEnd w:id="105"/>
      <w:bookmarkEnd w:id="106"/>
      <w:r w:rsidRPr="00642C5F">
        <w:rPr>
          <w:rFonts w:ascii="Times New Roman" w:hAnsi="Times New Roman"/>
          <w:b w:val="0"/>
          <w:sz w:val="28"/>
          <w:szCs w:val="28"/>
        </w:rPr>
        <w:lastRenderedPageBreak/>
        <w:t>Occupational aspirations of adolescents with disabilities</w:t>
      </w:r>
      <w:bookmarkEnd w:id="107"/>
      <w:bookmarkEnd w:id="108"/>
    </w:p>
    <w:p w:rsidR="002D0BE5" w:rsidRPr="002B714D" w:rsidRDefault="000C2C6A" w:rsidP="002B714D">
      <w:pPr>
        <w:pStyle w:val="3"/>
        <w:jc w:val="center"/>
        <w:rPr>
          <w:rFonts w:ascii="Times New Roman" w:hAnsi="Times New Roman"/>
          <w:b w:val="0"/>
          <w:i/>
          <w:sz w:val="24"/>
          <w:szCs w:val="24"/>
        </w:rPr>
      </w:pPr>
      <w:bookmarkStart w:id="109" w:name="_Toc384050343"/>
      <w:r w:rsidRPr="002B714D">
        <w:rPr>
          <w:rFonts w:ascii="Times New Roman" w:hAnsi="Times New Roman"/>
          <w:b w:val="0"/>
          <w:i/>
          <w:sz w:val="24"/>
          <w:szCs w:val="24"/>
        </w:rPr>
        <w:t>Definition</w:t>
      </w:r>
      <w:r w:rsidR="00B943A1" w:rsidRPr="002B714D">
        <w:rPr>
          <w:rFonts w:ascii="Times New Roman" w:hAnsi="Times New Roman"/>
          <w:b w:val="0"/>
          <w:i/>
          <w:sz w:val="24"/>
          <w:szCs w:val="24"/>
        </w:rPr>
        <w:t>s</w:t>
      </w:r>
      <w:r w:rsidRPr="002B714D">
        <w:rPr>
          <w:rFonts w:ascii="Times New Roman" w:hAnsi="Times New Roman"/>
          <w:b w:val="0"/>
          <w:i/>
          <w:sz w:val="24"/>
          <w:szCs w:val="24"/>
        </w:rPr>
        <w:t xml:space="preserve"> of o</w:t>
      </w:r>
      <w:r w:rsidR="002D0BE5" w:rsidRPr="002B714D">
        <w:rPr>
          <w:rFonts w:ascii="Times New Roman" w:hAnsi="Times New Roman"/>
          <w:b w:val="0"/>
          <w:i/>
          <w:sz w:val="24"/>
          <w:szCs w:val="24"/>
        </w:rPr>
        <w:t>ccupational aspiration</w:t>
      </w:r>
      <w:bookmarkEnd w:id="109"/>
      <w:r w:rsidR="002D0BE5" w:rsidRPr="002B714D">
        <w:rPr>
          <w:rFonts w:ascii="Times New Roman" w:hAnsi="Times New Roman"/>
          <w:b w:val="0"/>
          <w:i/>
          <w:sz w:val="24"/>
          <w:szCs w:val="24"/>
        </w:rPr>
        <w:t xml:space="preserve"> </w:t>
      </w:r>
    </w:p>
    <w:p w:rsidR="002D0BE5" w:rsidRPr="002755C9" w:rsidRDefault="002D0BE5" w:rsidP="002D0BE5">
      <w:pPr>
        <w:pStyle w:val="Default"/>
        <w:spacing w:line="360" w:lineRule="auto"/>
        <w:ind w:firstLineChars="200" w:firstLine="480"/>
        <w:jc w:val="both"/>
        <w:rPr>
          <w:color w:val="auto"/>
        </w:rPr>
      </w:pPr>
      <w:r w:rsidRPr="002755C9">
        <w:rPr>
          <w:color w:val="auto"/>
        </w:rPr>
        <w:t>Aspirations are viewed as a complex of attitudes, centered on an affectively regarded goal. Each specific aspiration being part of, what Merton describes as a “framework of aspirational reference” (Merton, 1949). A frame of reference which embodies the person’s values, general orientation, which itself is a reflection of culturally defined goals and institutionalized means of reaching these goals. Of the many specific aspirations, occupational aspirations are likely to be modal, since they determine to a large extent the life chances of the individual. It is through participation in the social relations of work, that the individual obtains means for gratification of many of his needs and desires (Kaze, 1962). Crites (1969) pointed out the interchangeable use of different referent terms in the literature to portray the concept of vocational aspirations. Such terms include “interests”, “preferences”, “choice”, “plans”. “expectations”, and “goals”.</w:t>
      </w:r>
    </w:p>
    <w:p w:rsidR="002D0BE5" w:rsidRPr="002755C9" w:rsidRDefault="002D0BE5" w:rsidP="002D0BE5">
      <w:pPr>
        <w:pStyle w:val="Default"/>
        <w:spacing w:line="360" w:lineRule="auto"/>
        <w:ind w:firstLineChars="200" w:firstLine="480"/>
        <w:jc w:val="both"/>
        <w:rPr>
          <w:color w:val="auto"/>
        </w:rPr>
      </w:pPr>
      <w:r w:rsidRPr="002755C9">
        <w:rPr>
          <w:color w:val="auto"/>
        </w:rPr>
        <w:t xml:space="preserve">Occupational aspirations occupy a central role in many career development theories. They are typically characterized as developing from wishful views of the future to mature evaluations considered in the context of abilities, interests, values and opportunities (Gottfredson, 2002). Occupational aspirations are ‘‘expressed career-related goals or choices’’ that provide important motivational momentum for career-related behaviors and future educational and career success (Rojewski, 2005). Occupational aspirations can be either idealized or realistic. Idealized aspirations are occupations one would like to have if there </w:t>
      </w:r>
      <w:r w:rsidR="000C2C6A" w:rsidRPr="002755C9">
        <w:rPr>
          <w:color w:val="auto"/>
        </w:rPr>
        <w:t>are</w:t>
      </w:r>
      <w:r w:rsidRPr="002755C9">
        <w:rPr>
          <w:color w:val="auto"/>
        </w:rPr>
        <w:t xml:space="preserve"> no limitations on opportunity, finances or ability when selecting a career. Realistic aspirations, or expectations, on the other hand, are the occupations one expects to have, given perceived or real limitations (Rojewski, 2005). Two approaches can be adopted when studying occupational aspirations. One method is to report occupational level, which reflects a vertical dimension that ranks occupations based on level of prestige or status. Numerical rankings are typically used and usually reflect some combination of wages earned, </w:t>
      </w:r>
      <w:r w:rsidRPr="002755C9">
        <w:rPr>
          <w:color w:val="auto"/>
        </w:rPr>
        <w:lastRenderedPageBreak/>
        <w:t xml:space="preserve">education required, and perceived value to society. From this perspective, unskilled occupations are assigned lower scores, reflecting lower prestige, than professional occupations. A second approach examines occupational field or category. Field is a horizontal dimension based on type of work. Type of work is usually determined by the tasks, duties, and responsibilities of the occupation, and is often measured using Holland’s typology (e.g., Arbona &amp; Novy, 1991; McNulty &amp; Borgen, 1988). </w:t>
      </w:r>
      <w:r w:rsidR="000C2C6A" w:rsidRPr="002755C9">
        <w:rPr>
          <w:color w:val="auto"/>
        </w:rPr>
        <w:t>F</w:t>
      </w:r>
      <w:r w:rsidRPr="002755C9">
        <w:rPr>
          <w:color w:val="auto"/>
        </w:rPr>
        <w:t>ield of aspirations is important in that adolescents are more likely to engage in career compromise and circumscription by shifting aspirations between fields at the same level rather than moving between levels (Gottfredson, 1981).</w:t>
      </w:r>
    </w:p>
    <w:p w:rsidR="002D0BE5" w:rsidRPr="002755C9" w:rsidRDefault="002D0BE5" w:rsidP="002D0BE5">
      <w:pPr>
        <w:pStyle w:val="Default"/>
        <w:spacing w:line="360" w:lineRule="auto"/>
        <w:ind w:firstLineChars="200" w:firstLine="480"/>
        <w:jc w:val="both"/>
        <w:rPr>
          <w:color w:val="auto"/>
        </w:rPr>
      </w:pPr>
    </w:p>
    <w:p w:rsidR="002D0BE5" w:rsidRPr="002B714D" w:rsidRDefault="000C2C6A" w:rsidP="002B714D">
      <w:pPr>
        <w:pStyle w:val="3"/>
        <w:jc w:val="center"/>
        <w:rPr>
          <w:rFonts w:ascii="Times New Roman" w:hAnsi="Times New Roman"/>
          <w:b w:val="0"/>
          <w:i/>
          <w:sz w:val="24"/>
          <w:szCs w:val="24"/>
        </w:rPr>
      </w:pPr>
      <w:bookmarkStart w:id="110" w:name="_Toc384050344"/>
      <w:r w:rsidRPr="002B714D">
        <w:rPr>
          <w:rFonts w:ascii="Times New Roman" w:hAnsi="Times New Roman"/>
          <w:b w:val="0"/>
          <w:i/>
          <w:sz w:val="24"/>
          <w:szCs w:val="24"/>
        </w:rPr>
        <w:t>Definition</w:t>
      </w:r>
      <w:r w:rsidR="00B943A1" w:rsidRPr="002B714D">
        <w:rPr>
          <w:rFonts w:ascii="Times New Roman" w:hAnsi="Times New Roman"/>
          <w:b w:val="0"/>
          <w:i/>
          <w:sz w:val="24"/>
          <w:szCs w:val="24"/>
        </w:rPr>
        <w:t>s</w:t>
      </w:r>
      <w:r w:rsidRPr="002B714D">
        <w:rPr>
          <w:rFonts w:ascii="Times New Roman" w:hAnsi="Times New Roman"/>
          <w:b w:val="0"/>
          <w:i/>
          <w:sz w:val="24"/>
          <w:szCs w:val="24"/>
        </w:rPr>
        <w:t xml:space="preserve"> of o</w:t>
      </w:r>
      <w:r w:rsidR="002D0BE5" w:rsidRPr="002B714D">
        <w:rPr>
          <w:rFonts w:ascii="Times New Roman" w:hAnsi="Times New Roman"/>
          <w:b w:val="0"/>
          <w:i/>
          <w:sz w:val="24"/>
          <w:szCs w:val="24"/>
        </w:rPr>
        <w:t>ccupational expectation</w:t>
      </w:r>
      <w:bookmarkEnd w:id="110"/>
    </w:p>
    <w:p w:rsidR="002D0BE5" w:rsidRPr="002755C9" w:rsidRDefault="002D0BE5" w:rsidP="002D0BE5">
      <w:pPr>
        <w:pStyle w:val="Default"/>
        <w:spacing w:line="360" w:lineRule="auto"/>
        <w:ind w:firstLineChars="200" w:firstLine="480"/>
        <w:jc w:val="both"/>
        <w:rPr>
          <w:color w:val="auto"/>
        </w:rPr>
      </w:pPr>
      <w:r w:rsidRPr="002755C9">
        <w:rPr>
          <w:color w:val="auto"/>
        </w:rPr>
        <w:t>Occupational expectations represent the job or career that individuals believe they will likely attain in the future (Baly, 1989) and play an important role in organizing adolescents</w:t>
      </w:r>
      <w:r w:rsidR="000C2C6A" w:rsidRPr="002755C9">
        <w:rPr>
          <w:color w:val="auto"/>
        </w:rPr>
        <w:t>’</w:t>
      </w:r>
      <w:r w:rsidRPr="002755C9">
        <w:rPr>
          <w:color w:val="auto"/>
        </w:rPr>
        <w:t xml:space="preserve"> behavior toward the career development process (Super, 1980), such as the development of the occupational self-concept. Occupational expectations are the desire and yearning of individuals (natural persons) for some kinds of occupation, are a kind of attitude and belief towards the occupation. They belong to the category of personality tendency, are the externalization of vocational value, and reflecting on philosophy of life and world </w:t>
      </w:r>
      <w:r w:rsidR="00B943A1" w:rsidRPr="002755C9">
        <w:rPr>
          <w:color w:val="auto"/>
        </w:rPr>
        <w:t>view</w:t>
      </w:r>
      <w:r w:rsidRPr="002755C9">
        <w:rPr>
          <w:color w:val="auto"/>
        </w:rPr>
        <w:t xml:space="preserve"> (Yu, 2001). Occupational expectations are generally predictive of adolescents’ occupational attainment as adults (hotchkiss &amp; Borow, 1996). From an emancipatory communitarian perspective to career development (Blustein et al., 2005), the sociopolitical context of adolescents also influences their occupational expectations. Occupational aspirations represent “the statement of a desired career goal given ideal conditions”</w:t>
      </w:r>
      <w:r w:rsidRPr="002755C9">
        <w:rPr>
          <w:color w:val="auto"/>
        </w:rPr>
        <w:t>，</w:t>
      </w:r>
      <w:r w:rsidRPr="002755C9">
        <w:rPr>
          <w:color w:val="auto"/>
        </w:rPr>
        <w:t xml:space="preserve">whereas expectations represent “an individual's consideration of reality factors which may affect the attainment of aspirations” (BaIy, 1989). Occupational aspirations are one’s occupational dreams, whereas expectations are real-world beliefs of what occupation one will attain. Sociopolitical inequities in access to resources, in addition to a range of sociopolitical barriers (Blustein et al., 2005), may explain this discrepancy between </w:t>
      </w:r>
      <w:r w:rsidRPr="002755C9">
        <w:rPr>
          <w:color w:val="auto"/>
        </w:rPr>
        <w:lastRenderedPageBreak/>
        <w:t>aspirations and expectations, which has been labeled the aspiration-expectation gap.</w:t>
      </w:r>
    </w:p>
    <w:p w:rsidR="002D0BE5" w:rsidRPr="002755C9" w:rsidRDefault="002D0BE5" w:rsidP="002D0BE5">
      <w:pPr>
        <w:pStyle w:val="Default"/>
        <w:spacing w:line="360" w:lineRule="auto"/>
        <w:ind w:firstLineChars="200" w:firstLine="480"/>
        <w:jc w:val="both"/>
        <w:rPr>
          <w:color w:val="auto"/>
        </w:rPr>
      </w:pPr>
    </w:p>
    <w:p w:rsidR="002D0BE5" w:rsidRPr="002B714D" w:rsidRDefault="00B943A1" w:rsidP="002B714D">
      <w:pPr>
        <w:pStyle w:val="3"/>
        <w:jc w:val="center"/>
        <w:rPr>
          <w:rFonts w:ascii="Times New Roman" w:hAnsi="Times New Roman"/>
          <w:b w:val="0"/>
          <w:i/>
          <w:sz w:val="24"/>
          <w:szCs w:val="24"/>
        </w:rPr>
      </w:pPr>
      <w:bookmarkStart w:id="111" w:name="_Toc384050345"/>
      <w:r w:rsidRPr="002B714D">
        <w:rPr>
          <w:rFonts w:ascii="Times New Roman" w:hAnsi="Times New Roman"/>
          <w:b w:val="0"/>
          <w:i/>
          <w:sz w:val="24"/>
          <w:szCs w:val="24"/>
        </w:rPr>
        <w:t>Definitions of w</w:t>
      </w:r>
      <w:r w:rsidR="002D0BE5" w:rsidRPr="002B714D">
        <w:rPr>
          <w:rFonts w:ascii="Times New Roman" w:hAnsi="Times New Roman"/>
          <w:b w:val="0"/>
          <w:i/>
          <w:sz w:val="24"/>
          <w:szCs w:val="24"/>
        </w:rPr>
        <w:t>ork values</w:t>
      </w:r>
      <w:bookmarkEnd w:id="111"/>
    </w:p>
    <w:p w:rsidR="002D0BE5" w:rsidRPr="002755C9" w:rsidRDefault="002D0BE5" w:rsidP="002D0BE5">
      <w:pPr>
        <w:pStyle w:val="Default"/>
        <w:spacing w:line="360" w:lineRule="auto"/>
        <w:ind w:firstLineChars="200" w:firstLine="480"/>
        <w:jc w:val="both"/>
        <w:rPr>
          <w:color w:val="auto"/>
        </w:rPr>
      </w:pPr>
      <w:r w:rsidRPr="002755C9">
        <w:rPr>
          <w:color w:val="auto"/>
        </w:rPr>
        <w:t xml:space="preserve">Work values, or the goals that one seeks from working, play a crucial role in an individual’s life and career development (Rosenberg, 1957; Super, 1990). They affect educational and career choices, and one’s commitment to learning and work. People tend to select careers that are consistent with their work values; otherwise, they change their work values in the direction of the dominant values of their chosen fields of work (Rosenberg, 1957; Super, 1990). Monica (2005) considers that work values are beliefs about the desirability of various work features and are usually applied by referencing potential rewards derive from working (e.g., pay, prestige, opportunities to learn). Brown (1996) defines work values as the values that individuals believe should be satisfied as a result of their occupational work. According to Pennings (1970), work-value systems can be defined as constellations of attitudes and opinions with which individuals evaluate their jobs and work environments. Herzberg et al. (1959) considers work values as representing motivational aspects, i.e. motivators and hygiene. In terms of Levy’s and Guttman’s (1976) definition of values, an item is subject to the universe of work values if its domain asks for an assessment of the importance of a goal or behavior in the work context and the range is ordered from very important to very unimportant. A work value can be defined as the importance individuals give to outcomes arising in the work context (Elizur, 1984). Work-related values refer to the goals or rewards people seek through their work, and they are expressions of more general human values in the context of the work setting (Schwartz, 1999). Work values are a kind of evaluation of persons for requirements of social career (huang et al., 1994). Work values are the standards of individual evaluation and vocational choice (jin &amp; li, 2005). Liu and Zhao (2001) define work values as one person’s evaluations and viewpoints about meaning and importance to related objective thing. </w:t>
      </w:r>
    </w:p>
    <w:p w:rsidR="002D0BE5" w:rsidRPr="002755C9" w:rsidRDefault="002D0BE5" w:rsidP="002D0BE5">
      <w:pPr>
        <w:pStyle w:val="Default"/>
        <w:spacing w:line="360" w:lineRule="auto"/>
        <w:ind w:firstLineChars="200" w:firstLine="480"/>
        <w:jc w:val="both"/>
        <w:rPr>
          <w:color w:val="auto"/>
        </w:rPr>
      </w:pPr>
    </w:p>
    <w:p w:rsidR="002D0BE5" w:rsidRPr="002B714D" w:rsidRDefault="002D0BE5" w:rsidP="002B714D">
      <w:pPr>
        <w:pStyle w:val="3"/>
        <w:jc w:val="center"/>
        <w:rPr>
          <w:rFonts w:ascii="Times New Roman" w:hAnsi="Times New Roman"/>
          <w:b w:val="0"/>
          <w:i/>
          <w:sz w:val="24"/>
          <w:szCs w:val="24"/>
        </w:rPr>
      </w:pPr>
      <w:bookmarkStart w:id="112" w:name="_Toc384050346"/>
      <w:r w:rsidRPr="002B714D">
        <w:rPr>
          <w:rFonts w:ascii="Times New Roman" w:hAnsi="Times New Roman"/>
          <w:b w:val="0"/>
          <w:i/>
          <w:sz w:val="24"/>
          <w:szCs w:val="24"/>
        </w:rPr>
        <w:lastRenderedPageBreak/>
        <w:t xml:space="preserve">Studies on occupational aspirations of adolescents with </w:t>
      </w:r>
      <w:r w:rsidR="007E5A0F" w:rsidRPr="002B714D">
        <w:rPr>
          <w:rFonts w:ascii="Times New Roman" w:hAnsi="Times New Roman"/>
          <w:b w:val="0"/>
          <w:i/>
          <w:sz w:val="24"/>
          <w:szCs w:val="24"/>
        </w:rPr>
        <w:t>disabilities</w:t>
      </w:r>
      <w:bookmarkEnd w:id="112"/>
    </w:p>
    <w:p w:rsidR="002D0BE5" w:rsidRPr="002755C9" w:rsidRDefault="002D0BE5" w:rsidP="002D0BE5">
      <w:pPr>
        <w:pStyle w:val="Default"/>
        <w:spacing w:line="360" w:lineRule="auto"/>
        <w:ind w:firstLineChars="200" w:firstLine="480"/>
        <w:jc w:val="both"/>
        <w:rPr>
          <w:color w:val="auto"/>
        </w:rPr>
      </w:pPr>
      <w:r w:rsidRPr="002755C9">
        <w:rPr>
          <w:color w:val="auto"/>
        </w:rPr>
        <w:t>Walker (1982) compared the experiences of a cohort of young disabled and non-disabled people all born in 1958. The proportion of youngsters with disabilities who aspired to semiskilled and unskilled jobs was six times the proportion of non-disabled young people with those aspirations. Despite these modest aspirations, only one-fifth of 18-year-olds with disabilities had achieved the occupational group of the job they had desired at age 16, compared to one-third of non-disabled youngsters. A follow-up study ten years later (Clark &amp; Hirst, 1989) found that only half of those who had wanted to get a job were working, and most were still hoping to achieve what they regarded as full adult status. The impact of the school environment and of teachers on young disabled people appears to be stronger than for non-disabled young people. This can be positive or negative. In a review of disability discrimination in education, Gray (2002) reported that stereotyping of some young disabled people by teachers remained a problem, as did under-expectation of their academic abilities. Disability also interacts with other forms of disadvantage (Lakey, et al., 2001). The Black and disabled young people interviewed by Bignall and Butt (2000) who had similar aspirations to their non-disabled counterparts but had in some cases experienced double discrimination in pursuing their goals, on account of their ethnicity and their disability.</w:t>
      </w:r>
    </w:p>
    <w:p w:rsidR="002D0BE5" w:rsidRPr="002755C9" w:rsidRDefault="002D0BE5" w:rsidP="002D0BE5">
      <w:pPr>
        <w:pStyle w:val="Default"/>
        <w:spacing w:line="360" w:lineRule="auto"/>
        <w:ind w:firstLineChars="200" w:firstLine="480"/>
        <w:jc w:val="both"/>
        <w:rPr>
          <w:color w:val="auto"/>
        </w:rPr>
      </w:pPr>
      <w:r w:rsidRPr="002755C9">
        <w:rPr>
          <w:color w:val="auto"/>
        </w:rPr>
        <w:t xml:space="preserve">In the United States, Rojewski (1996, 1999) compared a cohort of adolescents with learning disabilities and without disabilities, then found: </w:t>
      </w:r>
      <w:r w:rsidR="00D95FDA" w:rsidRPr="002755C9">
        <w:rPr>
          <w:color w:val="auto"/>
        </w:rPr>
        <w:t>a</w:t>
      </w:r>
      <w:r w:rsidRPr="002755C9">
        <w:rPr>
          <w:color w:val="auto"/>
        </w:rPr>
        <w:t xml:space="preserve">) adolescents with learning disabilities displayed different career-choice patterns and strategies than their nondisabled peers (adolescents with learning disabilities were less likely to aspire to high-prestige occupations and were more likely to be indecisive about future occupational alternatives); </w:t>
      </w:r>
      <w:r w:rsidR="00D95FDA" w:rsidRPr="002755C9">
        <w:rPr>
          <w:color w:val="auto"/>
        </w:rPr>
        <w:t>b</w:t>
      </w:r>
      <w:r w:rsidRPr="002755C9">
        <w:rPr>
          <w:color w:val="auto"/>
        </w:rPr>
        <w:t xml:space="preserve">) females with learning disabilities appeared to be at particularly high risk of setting limits on their occupational futures; </w:t>
      </w:r>
      <w:r w:rsidR="00D95FDA" w:rsidRPr="002755C9">
        <w:rPr>
          <w:color w:val="auto"/>
        </w:rPr>
        <w:t>c</w:t>
      </w:r>
      <w:r w:rsidRPr="002755C9">
        <w:rPr>
          <w:color w:val="auto"/>
        </w:rPr>
        <w:t xml:space="preserve">) youth with learning disabilities were more likely to express lower or indecisive aspirations in early adolescence and then report higher aspirations in mid-adolescence; </w:t>
      </w:r>
      <w:r w:rsidR="00D95FDA" w:rsidRPr="002755C9">
        <w:rPr>
          <w:color w:val="auto"/>
        </w:rPr>
        <w:t>d</w:t>
      </w:r>
      <w:r w:rsidRPr="002755C9">
        <w:rPr>
          <w:color w:val="auto"/>
        </w:rPr>
        <w:t xml:space="preserve">) people with learning disabilities and samples without disabilities have shown SES to have an </w:t>
      </w:r>
      <w:r w:rsidRPr="002755C9">
        <w:rPr>
          <w:color w:val="auto"/>
        </w:rPr>
        <w:lastRenderedPageBreak/>
        <w:t xml:space="preserve">early and persistent influence on occupational aspirations; </w:t>
      </w:r>
      <w:r w:rsidR="00D95FDA" w:rsidRPr="002755C9">
        <w:rPr>
          <w:color w:val="auto"/>
        </w:rPr>
        <w:t>e</w:t>
      </w:r>
      <w:r w:rsidRPr="002755C9">
        <w:rPr>
          <w:color w:val="auto"/>
        </w:rPr>
        <w:t>) academic achievement was the only factor that was significant in explaining occupational aspirations before high school completion. Adolescents with higher academic achievement generally reported higher aspirations.</w:t>
      </w:r>
    </w:p>
    <w:p w:rsidR="002D0BE5" w:rsidRPr="002755C9" w:rsidRDefault="002D0BE5" w:rsidP="002D0BE5">
      <w:pPr>
        <w:pStyle w:val="Default"/>
        <w:spacing w:line="360" w:lineRule="auto"/>
        <w:ind w:firstLineChars="200" w:firstLine="480"/>
        <w:jc w:val="both"/>
        <w:rPr>
          <w:color w:val="auto"/>
        </w:rPr>
      </w:pPr>
      <w:r w:rsidRPr="002755C9">
        <w:rPr>
          <w:color w:val="auto"/>
        </w:rPr>
        <w:t xml:space="preserve">Rojewski et al. (2012) adopted longitudinal research to analyze the development patterns of occupational aspirations in adolescents with high-incidence disabilities. They identified several factors to include in their longitudinal latent growth curve model, including gender, SES, academic achievement, and two concepts connected to the idea of self-determination, locus of control and self-concept. They pointed out that Gender </w:t>
      </w:r>
      <w:r w:rsidR="00D95FDA" w:rsidRPr="002755C9">
        <w:rPr>
          <w:color w:val="auto"/>
        </w:rPr>
        <w:t>wa</w:t>
      </w:r>
      <w:r w:rsidRPr="002755C9">
        <w:rPr>
          <w:color w:val="auto"/>
        </w:rPr>
        <w:t xml:space="preserve">s one of the most powerful and persistent influences on occupational development. Meanwhile they found females with learning disabilities and behavioral disorders reported higher prestige aspirations than did males with learning disabilities; males with either learning disabilities or behavioral disorders expressed aspirations that were close in prestige level and trajectory throughout high school. In addition, they found: </w:t>
      </w:r>
      <w:r w:rsidR="00D95FDA" w:rsidRPr="002755C9">
        <w:rPr>
          <w:color w:val="auto"/>
        </w:rPr>
        <w:t>a</w:t>
      </w:r>
      <w:r w:rsidRPr="002755C9">
        <w:rPr>
          <w:color w:val="auto"/>
        </w:rPr>
        <w:t xml:space="preserve">) the occupational aspirations of adolescents with high-incidence disabilities were consistently lower in prestige than the aspirations of their peers without disabilities; </w:t>
      </w:r>
      <w:r w:rsidR="00D95FDA" w:rsidRPr="002755C9">
        <w:rPr>
          <w:color w:val="auto"/>
        </w:rPr>
        <w:t>b</w:t>
      </w:r>
      <w:r w:rsidRPr="002755C9">
        <w:rPr>
          <w:color w:val="auto"/>
        </w:rPr>
        <w:t xml:space="preserve">) Higher socioeconomic status was associated with a positive change in the slope of aspirations; </w:t>
      </w:r>
      <w:r w:rsidR="00D95FDA" w:rsidRPr="002755C9">
        <w:rPr>
          <w:color w:val="auto"/>
        </w:rPr>
        <w:t>c</w:t>
      </w:r>
      <w:r w:rsidRPr="002755C9">
        <w:rPr>
          <w:color w:val="auto"/>
        </w:rPr>
        <w:t>) In adulthood, disability status was the only significant factor associated with aspiration change.</w:t>
      </w:r>
    </w:p>
    <w:p w:rsidR="002D0BE5" w:rsidRPr="002755C9" w:rsidRDefault="002D0BE5" w:rsidP="002D0BE5">
      <w:pPr>
        <w:pStyle w:val="Default"/>
        <w:spacing w:line="360" w:lineRule="auto"/>
        <w:ind w:firstLineChars="200" w:firstLine="480"/>
        <w:jc w:val="both"/>
        <w:rPr>
          <w:color w:val="auto"/>
        </w:rPr>
      </w:pPr>
      <w:r w:rsidRPr="002755C9">
        <w:rPr>
          <w:color w:val="auto"/>
        </w:rPr>
        <w:t>Schroedel (1991, 1992) investigated career decisions and career decision-making skills of students in grades 10-12 at residenti</w:t>
      </w:r>
      <w:r w:rsidR="00D95FDA" w:rsidRPr="002755C9">
        <w:rPr>
          <w:color w:val="auto"/>
        </w:rPr>
        <w:t>al and day schools for the deaf</w:t>
      </w:r>
      <w:r w:rsidR="00932D37" w:rsidRPr="002755C9">
        <w:rPr>
          <w:color w:val="auto"/>
        </w:rPr>
        <w:t>.</w:t>
      </w:r>
      <w:r w:rsidRPr="002755C9">
        <w:rPr>
          <w:color w:val="auto"/>
        </w:rPr>
        <w:t xml:space="preserve"> Students were interviewed about the career development activities they had undertaken, and school counselors and teachers evaluated eight attributes of the career decision-making skills of each student. These evaluations indicated that approximately 60% of the students were considered to be </w:t>
      </w:r>
      <w:r w:rsidR="00D50DE4">
        <w:rPr>
          <w:rFonts w:hint="eastAsia"/>
          <w:color w:val="auto"/>
        </w:rPr>
        <w:t>un</w:t>
      </w:r>
      <w:r w:rsidRPr="002755C9">
        <w:rPr>
          <w:color w:val="auto"/>
        </w:rPr>
        <w:t xml:space="preserve">aware of their vocational aptitudes and interests, while 61% were considered to be deficient in occupational knowledge. Students who had participated in career development activities were considered to be more career’s aware and motivated. However, these results derived from the opinions of the students’ teachers and counselors. No established measures </w:t>
      </w:r>
      <w:r w:rsidRPr="002755C9">
        <w:rPr>
          <w:color w:val="auto"/>
        </w:rPr>
        <w:lastRenderedPageBreak/>
        <w:t xml:space="preserve">were administered to the students, and interviews of the students elicited only information about career awareness activities and other influences on their career aspirations, and not about their specific career aspirations or their career decision-making processes. </w:t>
      </w:r>
    </w:p>
    <w:p w:rsidR="002D0BE5" w:rsidRPr="002755C9" w:rsidRDefault="002D0BE5" w:rsidP="002D0BE5">
      <w:pPr>
        <w:pStyle w:val="Default"/>
        <w:spacing w:line="360" w:lineRule="auto"/>
        <w:ind w:firstLineChars="200" w:firstLine="480"/>
        <w:jc w:val="both"/>
        <w:rPr>
          <w:color w:val="auto"/>
        </w:rPr>
      </w:pPr>
      <w:r w:rsidRPr="002755C9">
        <w:rPr>
          <w:color w:val="auto"/>
        </w:rPr>
        <w:t xml:space="preserve">King (1992) investigated the career maturity of adolescents with hearing impairments in order to determine the necessity of a separate theory of career development for people with hearing impairment. The study included 71 students in grades 10-12; 57 attended residential schools for the deaf and 14 were in regular schools, either in resource or mainstreamed programs. Hearing loss ranged from mild (9% of the sample) to profound (65%). This group was compared to a group of 318 normally-hearing students attending public schools in the same area. Participants compiled a composite score on the Career Development Attitudes (CDA) scale by completing the Career Planning and Career Exploration subscales of the Career Development Inventory, or CDI (Thompson, et al., 1981). In addition, students’ family cohesion was rated using the 10-item cohesion scale of the Family Adaptability and Cohesion Evaluation Scales, or FACES III (Olson, et al., 1985); school records supplied reading and mathematics achievement levels. Questionnaires completed by the parents provided background information and parental aspirations for their children’s occupational attainment. Parents also completed a measure of cultural participation, indicating the number of different kinds of educational, reading, and recreational materials available in the home. The results indicated similar mean CDA scores for the hearing-impaired and normally hearing groups. As King (1990a) pointed out, the aspect of career maturity explored in this study was the affective/attitudinal one of readiness to make career decisions, as measured by the CDA scale of the CDI, and not the cognitive dimensions of career maturity, or occupational aspirations and interests. The study did not include the cognitive component of the CDI in the form of the World of Work Information and Career Decision-Making subscales. </w:t>
      </w:r>
    </w:p>
    <w:p w:rsidR="002D0BE5" w:rsidRPr="002755C9" w:rsidRDefault="002D0BE5" w:rsidP="002D0BE5">
      <w:pPr>
        <w:pStyle w:val="Default"/>
        <w:spacing w:line="360" w:lineRule="auto"/>
        <w:ind w:firstLineChars="200" w:firstLine="480"/>
        <w:jc w:val="both"/>
        <w:rPr>
          <w:color w:val="auto"/>
        </w:rPr>
      </w:pPr>
      <w:r w:rsidRPr="002755C9">
        <w:rPr>
          <w:color w:val="auto"/>
        </w:rPr>
        <w:t>King</w:t>
      </w:r>
      <w:r w:rsidR="00932D37" w:rsidRPr="002755C9">
        <w:rPr>
          <w:color w:val="auto"/>
        </w:rPr>
        <w:t xml:space="preserve"> (1992)</w:t>
      </w:r>
      <w:r w:rsidRPr="002755C9">
        <w:rPr>
          <w:color w:val="auto"/>
        </w:rPr>
        <w:t xml:space="preserve"> designed a causal model of career maturity from the variables </w:t>
      </w:r>
      <w:r w:rsidRPr="002755C9">
        <w:rPr>
          <w:color w:val="auto"/>
        </w:rPr>
        <w:lastRenderedPageBreak/>
        <w:t xml:space="preserve">included in her study: gender, age, achievement level, parental socioeconomic status, parental aspirations, family cohesion, and cultural participation. She then constructed a second model with added variables specifically related to hearing impairment, such as degree of hearing loss, age at onset of hearing loss, parent-child communication, and degree of mainstreaming. Using path analyses, King tested the ability of each model to explain variance in the career maturity in the hearing-impaired and normally hearing groups of adolescents. She concluded that the second model, while more descriptive of the career development process of young people with hearing loss, was no more powerful in explaining variance in career maturity, and suggested that </w:t>
      </w:r>
      <w:r w:rsidR="00932D37" w:rsidRPr="002755C9">
        <w:rPr>
          <w:color w:val="auto"/>
        </w:rPr>
        <w:t>“</w:t>
      </w:r>
      <w:r w:rsidRPr="002755C9">
        <w:rPr>
          <w:color w:val="auto"/>
        </w:rPr>
        <w:t>consequently there is no need for a separate theory of career development for people with hearing impairments</w:t>
      </w:r>
      <w:r w:rsidR="00932D37" w:rsidRPr="002755C9">
        <w:rPr>
          <w:color w:val="auto"/>
        </w:rPr>
        <w:t>”</w:t>
      </w:r>
      <w:r w:rsidRPr="002755C9">
        <w:rPr>
          <w:color w:val="auto"/>
        </w:rPr>
        <w:t xml:space="preserve"> (King, 1992). </w:t>
      </w:r>
    </w:p>
    <w:p w:rsidR="00DB0286" w:rsidRPr="002755C9" w:rsidRDefault="002D0BE5" w:rsidP="00DB0286">
      <w:pPr>
        <w:pStyle w:val="Default"/>
        <w:spacing w:line="360" w:lineRule="auto"/>
        <w:ind w:firstLineChars="200" w:firstLine="480"/>
        <w:jc w:val="both"/>
        <w:rPr>
          <w:color w:val="auto"/>
        </w:rPr>
      </w:pPr>
      <w:r w:rsidRPr="002755C9">
        <w:rPr>
          <w:color w:val="auto"/>
        </w:rPr>
        <w:t xml:space="preserve">In a New Zealand study (Furlonger, 1998), </w:t>
      </w:r>
      <w:r w:rsidR="00932D37" w:rsidRPr="002755C9">
        <w:rPr>
          <w:color w:val="auto"/>
        </w:rPr>
        <w:t>s</w:t>
      </w:r>
      <w:r w:rsidRPr="002755C9">
        <w:rPr>
          <w:color w:val="auto"/>
        </w:rPr>
        <w:t xml:space="preserve">tudents completed the Self-Directed Search (Keeling &amp; Tuck, 1982) and the Australasian revision of the CDI (Lokan, 1984). The students with hearing loss scored significantly lower than their normally hearing peers </w:t>
      </w:r>
      <w:r w:rsidR="00932D37" w:rsidRPr="002755C9">
        <w:rPr>
          <w:color w:val="auto"/>
        </w:rPr>
        <w:t>on three of the CDI’s subscales (</w:t>
      </w:r>
      <w:r w:rsidRPr="002755C9">
        <w:rPr>
          <w:color w:val="auto"/>
        </w:rPr>
        <w:t>Career Planning, World of Work Information, and Career Decision Making</w:t>
      </w:r>
      <w:r w:rsidR="00932D37" w:rsidRPr="002755C9">
        <w:rPr>
          <w:color w:val="auto"/>
        </w:rPr>
        <w:t>);</w:t>
      </w:r>
      <w:r w:rsidRPr="002755C9">
        <w:rPr>
          <w:color w:val="auto"/>
        </w:rPr>
        <w:t xml:space="preserve"> while no significant difference</w:t>
      </w:r>
      <w:r w:rsidR="00932D37" w:rsidRPr="002755C9">
        <w:rPr>
          <w:color w:val="auto"/>
        </w:rPr>
        <w:t xml:space="preserve"> was found</w:t>
      </w:r>
      <w:r w:rsidRPr="002755C9">
        <w:rPr>
          <w:color w:val="auto"/>
        </w:rPr>
        <w:t xml:space="preserve"> on the fourth scale, Career Exploration. Furlonger explained that the Career Planning subscale asks respondents to consider how much thought they have given to jobs and their prerequisites; the responses of the students with hearing loss indicated that they had discussed these matters with a relatively small circle of people. He stated that their responses on the World of Work Information and Career Decision Making subscales indicate that they “were less informed about how to relate to fellow workers, job hunting, types of occupations, and the tools of certain trades”, reflecting, perhaps, “a limited experiential base”, as suggested in the literature. He concluded from the study’s findings that a developmental lag clearly existed in the career maturity of the study participants with hearing loss, and recommended improvements in the career education of deaf school students, including an emphasis on career awareness, career exploration, decision-making skills, and communication skills. He further suggested that such programs begin earlier for this population than is usual for normally hearing </w:t>
      </w:r>
      <w:r w:rsidRPr="002755C9">
        <w:rPr>
          <w:color w:val="auto"/>
        </w:rPr>
        <w:lastRenderedPageBreak/>
        <w:t xml:space="preserve">students. </w:t>
      </w:r>
      <w:bookmarkStart w:id="113" w:name="_Toc353181842"/>
    </w:p>
    <w:p w:rsidR="00DB0286" w:rsidRPr="002755C9" w:rsidRDefault="00DB0286" w:rsidP="00DB0286">
      <w:pPr>
        <w:pStyle w:val="Default"/>
        <w:spacing w:line="360" w:lineRule="auto"/>
        <w:ind w:firstLineChars="200" w:firstLine="480"/>
        <w:jc w:val="both"/>
        <w:rPr>
          <w:color w:val="auto"/>
        </w:rPr>
      </w:pPr>
    </w:p>
    <w:p w:rsidR="002D0BE5" w:rsidRPr="002B714D" w:rsidRDefault="002D0BE5" w:rsidP="002B714D">
      <w:pPr>
        <w:pStyle w:val="3"/>
        <w:jc w:val="center"/>
        <w:rPr>
          <w:rFonts w:ascii="Times New Roman" w:hAnsi="Times New Roman"/>
          <w:b w:val="0"/>
          <w:i/>
          <w:sz w:val="24"/>
          <w:szCs w:val="24"/>
        </w:rPr>
      </w:pPr>
      <w:bookmarkStart w:id="114" w:name="_Toc384050347"/>
      <w:r w:rsidRPr="002B714D">
        <w:rPr>
          <w:rFonts w:ascii="Times New Roman" w:hAnsi="Times New Roman"/>
          <w:b w:val="0"/>
          <w:i/>
          <w:sz w:val="24"/>
          <w:szCs w:val="24"/>
        </w:rPr>
        <w:t>Summary</w:t>
      </w:r>
      <w:bookmarkEnd w:id="113"/>
      <w:bookmarkEnd w:id="114"/>
    </w:p>
    <w:p w:rsidR="002D0BE5" w:rsidRDefault="002D0BE5" w:rsidP="002D0BE5">
      <w:pPr>
        <w:pStyle w:val="Default"/>
        <w:spacing w:line="360" w:lineRule="auto"/>
        <w:ind w:firstLineChars="200" w:firstLine="480"/>
        <w:jc w:val="both"/>
        <w:rPr>
          <w:color w:val="auto"/>
        </w:rPr>
      </w:pPr>
      <w:bookmarkStart w:id="115" w:name="OLE_LINK92"/>
      <w:bookmarkStart w:id="116" w:name="OLE_LINK93"/>
      <w:r w:rsidRPr="002755C9">
        <w:rPr>
          <w:color w:val="auto"/>
        </w:rPr>
        <w:t>Adolescents with disabilities have modest aspirations. Walker (1982) argued that the proportion of youngsters with disabilities who aspired to semiskilled and unskilled jobs was six times the proportion of non-disabled young people with those aspirations. The</w:t>
      </w:r>
      <w:r w:rsidR="00D50DE4">
        <w:rPr>
          <w:rFonts w:hint="eastAsia"/>
          <w:color w:val="auto"/>
        </w:rPr>
        <w:t xml:space="preserve"> </w:t>
      </w:r>
      <w:r w:rsidR="00D50DE4">
        <w:rPr>
          <w:color w:val="auto"/>
        </w:rPr>
        <w:t>extremely</w:t>
      </w:r>
      <w:r w:rsidRPr="002755C9">
        <w:rPr>
          <w:color w:val="auto"/>
        </w:rPr>
        <w:t xml:space="preserve"> limited studies</w:t>
      </w:r>
      <w:r w:rsidR="00DB0286" w:rsidRPr="002755C9">
        <w:rPr>
          <w:color w:val="auto"/>
        </w:rPr>
        <w:t xml:space="preserve"> were</w:t>
      </w:r>
      <w:r w:rsidRPr="002755C9">
        <w:rPr>
          <w:color w:val="auto"/>
        </w:rPr>
        <w:t xml:space="preserve"> conducted in the last 20 years on the career development or career maturity of adolescents who are deaf or hard of hearing. Their conclusions </w:t>
      </w:r>
      <w:r w:rsidR="00D50DE4">
        <w:rPr>
          <w:rFonts w:hint="eastAsia"/>
          <w:color w:val="auto"/>
        </w:rPr>
        <w:t>were</w:t>
      </w:r>
      <w:r w:rsidRPr="002755C9">
        <w:rPr>
          <w:color w:val="auto"/>
        </w:rPr>
        <w:t xml:space="preserve"> mixed: King (1990a, 1990b, 1992) found no significant difference between her hearing</w:t>
      </w:r>
      <w:r w:rsidR="00DB0286" w:rsidRPr="002755C9">
        <w:rPr>
          <w:color w:val="auto"/>
        </w:rPr>
        <w:t xml:space="preserve"> and hearing-impaired sample in the</w:t>
      </w:r>
      <w:r w:rsidRPr="002755C9">
        <w:rPr>
          <w:color w:val="auto"/>
        </w:rPr>
        <w:t xml:space="preserve"> scores</w:t>
      </w:r>
      <w:r w:rsidR="00DB0286" w:rsidRPr="002755C9">
        <w:rPr>
          <w:color w:val="auto"/>
        </w:rPr>
        <w:t xml:space="preserve"> of Career Development Attitude scale</w:t>
      </w:r>
      <w:r w:rsidRPr="002755C9">
        <w:rPr>
          <w:color w:val="auto"/>
        </w:rPr>
        <w:t>, whereas Furlonger (1998) found significantly lower scores for his hearing-impaired sample on three of the four subscales of the</w:t>
      </w:r>
      <w:r w:rsidR="00DB0286" w:rsidRPr="002755C9">
        <w:rPr>
          <w:color w:val="auto"/>
        </w:rPr>
        <w:t xml:space="preserve"> Career Development Inventory</w:t>
      </w:r>
      <w:r w:rsidRPr="002755C9">
        <w:rPr>
          <w:color w:val="auto"/>
        </w:rPr>
        <w:t xml:space="preserve">. However, no research has been reported concerning the occupational aspiration or expectation of adolescents with hearing impairment. As king’s (1992) suggestion, there is no need for a separate theory of career development for people with hearing impairments. Therefore some </w:t>
      </w:r>
      <w:r w:rsidR="00DB0286" w:rsidRPr="002755C9">
        <w:rPr>
          <w:color w:val="auto"/>
        </w:rPr>
        <w:t xml:space="preserve">general </w:t>
      </w:r>
      <w:r w:rsidRPr="002755C9">
        <w:rPr>
          <w:color w:val="auto"/>
        </w:rPr>
        <w:t>career theories for adolescents with</w:t>
      </w:r>
      <w:r w:rsidR="00DB0286" w:rsidRPr="002755C9">
        <w:rPr>
          <w:color w:val="auto"/>
        </w:rPr>
        <w:t>out</w:t>
      </w:r>
      <w:r w:rsidRPr="002755C9">
        <w:rPr>
          <w:color w:val="auto"/>
        </w:rPr>
        <w:t xml:space="preserve"> disabilities ca</w:t>
      </w:r>
      <w:r w:rsidR="00DB0286" w:rsidRPr="002755C9">
        <w:rPr>
          <w:color w:val="auto"/>
        </w:rPr>
        <w:t>n be incorporated in this study.</w:t>
      </w: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60158" w:rsidRDefault="00260158" w:rsidP="002D0BE5">
      <w:pPr>
        <w:pStyle w:val="Default"/>
        <w:spacing w:line="360" w:lineRule="auto"/>
        <w:ind w:firstLineChars="200" w:firstLine="480"/>
        <w:jc w:val="both"/>
        <w:rPr>
          <w:color w:val="auto"/>
        </w:rPr>
      </w:pPr>
    </w:p>
    <w:p w:rsidR="002D0BE5" w:rsidRPr="00642C5F" w:rsidRDefault="002D0BE5" w:rsidP="00642C5F">
      <w:pPr>
        <w:pStyle w:val="1"/>
      </w:pPr>
      <w:bookmarkStart w:id="117" w:name="_Toc384050348"/>
      <w:bookmarkEnd w:id="115"/>
      <w:bookmarkEnd w:id="116"/>
      <w:r w:rsidRPr="00642C5F">
        <w:lastRenderedPageBreak/>
        <w:t>CHAPTER III</w:t>
      </w:r>
      <w:bookmarkEnd w:id="117"/>
      <w:r w:rsidRPr="00642C5F">
        <w:t xml:space="preserve"> </w:t>
      </w:r>
    </w:p>
    <w:p w:rsidR="00D02320" w:rsidRPr="00642C5F" w:rsidRDefault="00D02320" w:rsidP="00642C5F">
      <w:pPr>
        <w:pStyle w:val="1"/>
      </w:pPr>
      <w:bookmarkStart w:id="118" w:name="_Toc384050349"/>
      <w:r w:rsidRPr="00642C5F">
        <w:t>METHODOLOGY</w:t>
      </w:r>
      <w:bookmarkEnd w:id="118"/>
    </w:p>
    <w:p w:rsidR="002D0BE5" w:rsidRPr="002755C9" w:rsidRDefault="002D0BE5" w:rsidP="002A5EC0">
      <w:pPr>
        <w:autoSpaceDE w:val="0"/>
        <w:autoSpaceDN w:val="0"/>
        <w:adjustRightInd w:val="0"/>
        <w:spacing w:line="360" w:lineRule="auto"/>
        <w:jc w:val="center"/>
        <w:rPr>
          <w:rFonts w:ascii="Times New Roman" w:hAnsi="Times New Roman" w:cs="Times New Roman"/>
          <w:b/>
          <w:sz w:val="28"/>
          <w:szCs w:val="28"/>
        </w:rPr>
      </w:pPr>
    </w:p>
    <w:p w:rsidR="00E86C7E" w:rsidRPr="002755C9" w:rsidRDefault="003033BB" w:rsidP="006A7DD9">
      <w:pPr>
        <w:autoSpaceDE w:val="0"/>
        <w:autoSpaceDN w:val="0"/>
        <w:adjustRightInd w:val="0"/>
        <w:spacing w:line="360" w:lineRule="auto"/>
        <w:ind w:firstLineChars="200" w:firstLine="480"/>
        <w:rPr>
          <w:rFonts w:ascii="Times New Roman" w:hAnsi="Times New Roman" w:cs="Times New Roman"/>
          <w:sz w:val="24"/>
          <w:szCs w:val="24"/>
        </w:rPr>
      </w:pPr>
      <w:r w:rsidRPr="002755C9">
        <w:rPr>
          <w:rFonts w:ascii="Times New Roman" w:hAnsi="Times New Roman" w:cs="Times New Roman"/>
          <w:sz w:val="24"/>
          <w:szCs w:val="24"/>
        </w:rPr>
        <w:t xml:space="preserve">This quantitative </w:t>
      </w:r>
      <w:r w:rsidR="00E86C7E" w:rsidRPr="002755C9">
        <w:rPr>
          <w:rFonts w:ascii="Times New Roman" w:hAnsi="Times New Roman" w:cs="Times New Roman"/>
          <w:sz w:val="24"/>
          <w:szCs w:val="24"/>
        </w:rPr>
        <w:t xml:space="preserve">study aims to </w:t>
      </w:r>
      <w:r w:rsidR="006A7DD9" w:rsidRPr="002755C9">
        <w:rPr>
          <w:rFonts w:ascii="Times New Roman" w:hAnsi="Times New Roman" w:cs="Times New Roman"/>
          <w:sz w:val="24"/>
          <w:szCs w:val="24"/>
        </w:rPr>
        <w:t xml:space="preserve">compare the discrepancies of occupational aspirations between Czech and Chinese students, and examine the relationships among occupational aspirations, person factors and contextual factors that interact with career decision-making self-efficacy from two different social contexts, Czech and China, based on the SCCT model. A non-experimental, survey design was employed to explore these relationships: person factors (age, gender, hearing loss, work experience, academic achievement, work plan) and occupational aspirations; perceived family support and occupational aspirations; perception of barriers and occupational aspirations; career decision-making self-efficacy and occupational aspirations. </w:t>
      </w:r>
      <w:r w:rsidR="00E86C7E" w:rsidRPr="002755C9">
        <w:rPr>
          <w:rFonts w:ascii="Times New Roman" w:hAnsi="Times New Roman" w:cs="Times New Roman"/>
          <w:sz w:val="24"/>
          <w:szCs w:val="24"/>
        </w:rPr>
        <w:t xml:space="preserve">The direction of the relationship is expressed as either positive or negative. </w:t>
      </w:r>
    </w:p>
    <w:p w:rsidR="00D02320" w:rsidRPr="002755C9" w:rsidRDefault="0095434C" w:rsidP="002A5EC0">
      <w:pPr>
        <w:autoSpaceDE w:val="0"/>
        <w:autoSpaceDN w:val="0"/>
        <w:adjustRightInd w:val="0"/>
        <w:spacing w:line="360" w:lineRule="auto"/>
        <w:ind w:firstLineChars="200" w:firstLine="480"/>
        <w:rPr>
          <w:rFonts w:ascii="Times New Roman" w:hAnsi="Times New Roman" w:cs="Times New Roman"/>
          <w:sz w:val="24"/>
          <w:szCs w:val="24"/>
        </w:rPr>
      </w:pPr>
      <w:r w:rsidRPr="002755C9">
        <w:rPr>
          <w:rFonts w:ascii="Times New Roman" w:hAnsi="Times New Roman" w:cs="Times New Roman"/>
          <w:sz w:val="24"/>
          <w:szCs w:val="24"/>
        </w:rPr>
        <w:t xml:space="preserve">Accordingly, this chapter provides an overview of current study’s </w:t>
      </w:r>
      <w:r w:rsidR="00D02320" w:rsidRPr="002755C9">
        <w:rPr>
          <w:rFonts w:ascii="Times New Roman" w:hAnsi="Times New Roman" w:cs="Times New Roman"/>
          <w:sz w:val="24"/>
          <w:szCs w:val="24"/>
        </w:rPr>
        <w:t xml:space="preserve">(1) </w:t>
      </w:r>
      <w:r w:rsidR="006A7DD9" w:rsidRPr="002755C9">
        <w:rPr>
          <w:rFonts w:ascii="Times New Roman" w:hAnsi="Times New Roman" w:cs="Times New Roman"/>
          <w:sz w:val="24"/>
          <w:szCs w:val="24"/>
        </w:rPr>
        <w:t>r</w:t>
      </w:r>
      <w:r w:rsidR="00D02320" w:rsidRPr="002755C9">
        <w:rPr>
          <w:rFonts w:ascii="Times New Roman" w:hAnsi="Times New Roman" w:cs="Times New Roman"/>
          <w:sz w:val="24"/>
          <w:szCs w:val="24"/>
        </w:rPr>
        <w:t xml:space="preserve">esearch </w:t>
      </w:r>
      <w:r w:rsidR="006A7DD9" w:rsidRPr="002755C9">
        <w:rPr>
          <w:rFonts w:ascii="Times New Roman" w:hAnsi="Times New Roman" w:cs="Times New Roman"/>
          <w:sz w:val="24"/>
          <w:szCs w:val="24"/>
        </w:rPr>
        <w:t>q</w:t>
      </w:r>
      <w:r w:rsidR="00D02320" w:rsidRPr="002755C9">
        <w:rPr>
          <w:rFonts w:ascii="Times New Roman" w:hAnsi="Times New Roman" w:cs="Times New Roman"/>
          <w:sz w:val="24"/>
          <w:szCs w:val="24"/>
        </w:rPr>
        <w:t xml:space="preserve">uestions and </w:t>
      </w:r>
      <w:r w:rsidR="006A7DD9" w:rsidRPr="002755C9">
        <w:rPr>
          <w:rFonts w:ascii="Times New Roman" w:hAnsi="Times New Roman" w:cs="Times New Roman"/>
          <w:sz w:val="24"/>
          <w:szCs w:val="24"/>
        </w:rPr>
        <w:t>h</w:t>
      </w:r>
      <w:r w:rsidR="00D02320" w:rsidRPr="002755C9">
        <w:rPr>
          <w:rFonts w:ascii="Times New Roman" w:hAnsi="Times New Roman" w:cs="Times New Roman"/>
          <w:sz w:val="24"/>
          <w:szCs w:val="24"/>
        </w:rPr>
        <w:t xml:space="preserve">ypotheses; (2) </w:t>
      </w:r>
      <w:r w:rsidR="006A7DD9" w:rsidRPr="002755C9">
        <w:rPr>
          <w:rFonts w:ascii="Times New Roman" w:hAnsi="Times New Roman" w:cs="Times New Roman"/>
          <w:sz w:val="24"/>
          <w:szCs w:val="24"/>
        </w:rPr>
        <w:t>m</w:t>
      </w:r>
      <w:r w:rsidRPr="002755C9">
        <w:rPr>
          <w:rFonts w:ascii="Times New Roman" w:hAnsi="Times New Roman" w:cs="Times New Roman"/>
          <w:sz w:val="24"/>
          <w:szCs w:val="24"/>
        </w:rPr>
        <w:t xml:space="preserve">ethodology and </w:t>
      </w:r>
      <w:r w:rsidR="006A7DD9" w:rsidRPr="002755C9">
        <w:rPr>
          <w:rFonts w:ascii="Times New Roman" w:hAnsi="Times New Roman" w:cs="Times New Roman"/>
          <w:sz w:val="24"/>
          <w:szCs w:val="24"/>
        </w:rPr>
        <w:t>d</w:t>
      </w:r>
      <w:r w:rsidRPr="002755C9">
        <w:rPr>
          <w:rFonts w:ascii="Times New Roman" w:hAnsi="Times New Roman" w:cs="Times New Roman"/>
          <w:sz w:val="24"/>
          <w:szCs w:val="24"/>
        </w:rPr>
        <w:t>esign</w:t>
      </w:r>
      <w:r w:rsidR="00D02320" w:rsidRPr="002755C9">
        <w:rPr>
          <w:rFonts w:ascii="Times New Roman" w:hAnsi="Times New Roman" w:cs="Times New Roman"/>
          <w:sz w:val="24"/>
          <w:szCs w:val="24"/>
        </w:rPr>
        <w:t>; (3)</w:t>
      </w:r>
      <w:r w:rsidRPr="002755C9">
        <w:rPr>
          <w:rFonts w:ascii="Times New Roman" w:hAnsi="Times New Roman" w:cs="Times New Roman"/>
          <w:sz w:val="24"/>
          <w:szCs w:val="24"/>
        </w:rPr>
        <w:t xml:space="preserve"> </w:t>
      </w:r>
      <w:r w:rsidR="006A7DD9" w:rsidRPr="002755C9">
        <w:rPr>
          <w:rFonts w:ascii="Times New Roman" w:hAnsi="Times New Roman" w:cs="Times New Roman"/>
          <w:sz w:val="24"/>
          <w:szCs w:val="24"/>
        </w:rPr>
        <w:t>s</w:t>
      </w:r>
      <w:r w:rsidRPr="002755C9">
        <w:rPr>
          <w:rFonts w:ascii="Times New Roman" w:hAnsi="Times New Roman" w:cs="Times New Roman"/>
          <w:sz w:val="24"/>
          <w:szCs w:val="24"/>
        </w:rPr>
        <w:t xml:space="preserve">ampling </w:t>
      </w:r>
      <w:r w:rsidR="006A7DD9" w:rsidRPr="002755C9">
        <w:rPr>
          <w:rFonts w:ascii="Times New Roman" w:hAnsi="Times New Roman" w:cs="Times New Roman"/>
          <w:sz w:val="24"/>
          <w:szCs w:val="24"/>
        </w:rPr>
        <w:t>p</w:t>
      </w:r>
      <w:r w:rsidRPr="002755C9">
        <w:rPr>
          <w:rFonts w:ascii="Times New Roman" w:hAnsi="Times New Roman" w:cs="Times New Roman"/>
          <w:sz w:val="24"/>
          <w:szCs w:val="24"/>
        </w:rPr>
        <w:t>rocedures</w:t>
      </w:r>
      <w:r w:rsidR="00D02320" w:rsidRPr="002755C9">
        <w:rPr>
          <w:rFonts w:ascii="Times New Roman" w:hAnsi="Times New Roman" w:cs="Times New Roman"/>
          <w:sz w:val="24"/>
          <w:szCs w:val="24"/>
        </w:rPr>
        <w:t xml:space="preserve">; (4) </w:t>
      </w:r>
      <w:r w:rsidR="006A7DD9" w:rsidRPr="002755C9">
        <w:rPr>
          <w:rFonts w:ascii="Times New Roman" w:hAnsi="Times New Roman" w:cs="Times New Roman"/>
          <w:sz w:val="24"/>
          <w:szCs w:val="24"/>
        </w:rPr>
        <w:t>i</w:t>
      </w:r>
      <w:r w:rsidRPr="002755C9">
        <w:rPr>
          <w:rFonts w:ascii="Times New Roman" w:hAnsi="Times New Roman" w:cs="Times New Roman"/>
          <w:sz w:val="24"/>
          <w:szCs w:val="24"/>
        </w:rPr>
        <w:t xml:space="preserve">nstrumentation; </w:t>
      </w:r>
      <w:r w:rsidR="00D02320" w:rsidRPr="002755C9">
        <w:rPr>
          <w:rFonts w:ascii="Times New Roman" w:hAnsi="Times New Roman" w:cs="Times New Roman"/>
          <w:sz w:val="24"/>
          <w:szCs w:val="24"/>
        </w:rPr>
        <w:t xml:space="preserve">(5) </w:t>
      </w:r>
      <w:r w:rsidR="006A7DD9" w:rsidRPr="002755C9">
        <w:rPr>
          <w:rFonts w:ascii="Times New Roman" w:hAnsi="Times New Roman" w:cs="Times New Roman"/>
          <w:sz w:val="24"/>
          <w:szCs w:val="24"/>
        </w:rPr>
        <w:t>d</w:t>
      </w:r>
      <w:r w:rsidR="00D02320" w:rsidRPr="002755C9">
        <w:rPr>
          <w:rFonts w:ascii="Times New Roman" w:hAnsi="Times New Roman" w:cs="Times New Roman"/>
          <w:sz w:val="24"/>
          <w:szCs w:val="24"/>
        </w:rPr>
        <w:t xml:space="preserve">ata </w:t>
      </w:r>
      <w:r w:rsidR="006A7DD9" w:rsidRPr="002755C9">
        <w:rPr>
          <w:rFonts w:ascii="Times New Roman" w:hAnsi="Times New Roman" w:cs="Times New Roman"/>
          <w:sz w:val="24"/>
          <w:szCs w:val="24"/>
        </w:rPr>
        <w:t>c</w:t>
      </w:r>
      <w:r w:rsidRPr="002755C9">
        <w:rPr>
          <w:rFonts w:ascii="Times New Roman" w:hAnsi="Times New Roman" w:cs="Times New Roman"/>
          <w:sz w:val="24"/>
          <w:szCs w:val="24"/>
        </w:rPr>
        <w:t xml:space="preserve">ollection </w:t>
      </w:r>
      <w:r w:rsidR="006A7DD9" w:rsidRPr="002755C9">
        <w:rPr>
          <w:rFonts w:ascii="Times New Roman" w:hAnsi="Times New Roman" w:cs="Times New Roman"/>
          <w:sz w:val="24"/>
          <w:szCs w:val="24"/>
        </w:rPr>
        <w:t>p</w:t>
      </w:r>
      <w:r w:rsidRPr="002755C9">
        <w:rPr>
          <w:rFonts w:ascii="Times New Roman" w:hAnsi="Times New Roman" w:cs="Times New Roman"/>
          <w:sz w:val="24"/>
          <w:szCs w:val="24"/>
        </w:rPr>
        <w:t>rocedures</w:t>
      </w:r>
      <w:r w:rsidR="00D02320" w:rsidRPr="002755C9">
        <w:rPr>
          <w:rFonts w:ascii="Times New Roman" w:hAnsi="Times New Roman" w:cs="Times New Roman"/>
          <w:sz w:val="24"/>
          <w:szCs w:val="24"/>
        </w:rPr>
        <w:t xml:space="preserve">, (6) </w:t>
      </w:r>
      <w:r w:rsidR="006A7DD9" w:rsidRPr="002755C9">
        <w:rPr>
          <w:rFonts w:ascii="Times New Roman" w:hAnsi="Times New Roman" w:cs="Times New Roman"/>
          <w:sz w:val="24"/>
          <w:szCs w:val="24"/>
        </w:rPr>
        <w:t>p</w:t>
      </w:r>
      <w:r w:rsidR="00D02320" w:rsidRPr="002755C9">
        <w:rPr>
          <w:rFonts w:ascii="Times New Roman" w:hAnsi="Times New Roman" w:cs="Times New Roman"/>
          <w:sz w:val="24"/>
          <w:szCs w:val="24"/>
        </w:rPr>
        <w:t>ilot Study, and (</w:t>
      </w:r>
      <w:r w:rsidRPr="002755C9">
        <w:rPr>
          <w:rFonts w:ascii="Times New Roman" w:hAnsi="Times New Roman" w:cs="Times New Roman"/>
          <w:sz w:val="24"/>
          <w:szCs w:val="24"/>
        </w:rPr>
        <w:t>7</w:t>
      </w:r>
      <w:r w:rsidR="00D02320" w:rsidRPr="002755C9">
        <w:rPr>
          <w:rFonts w:ascii="Times New Roman" w:hAnsi="Times New Roman" w:cs="Times New Roman"/>
          <w:sz w:val="24"/>
          <w:szCs w:val="24"/>
        </w:rPr>
        <w:t xml:space="preserve">) </w:t>
      </w:r>
      <w:r w:rsidR="006A7DD9" w:rsidRPr="002755C9">
        <w:rPr>
          <w:rFonts w:ascii="Times New Roman" w:hAnsi="Times New Roman" w:cs="Times New Roman"/>
          <w:sz w:val="24"/>
          <w:szCs w:val="24"/>
        </w:rPr>
        <w:t>s</w:t>
      </w:r>
      <w:r w:rsidRPr="002755C9">
        <w:rPr>
          <w:rFonts w:ascii="Times New Roman" w:hAnsi="Times New Roman" w:cs="Times New Roman"/>
          <w:sz w:val="24"/>
          <w:szCs w:val="24"/>
        </w:rPr>
        <w:t>ummary.</w:t>
      </w:r>
    </w:p>
    <w:p w:rsidR="00E407CC" w:rsidRPr="002755C9" w:rsidRDefault="00E407CC" w:rsidP="002D0BE5">
      <w:pPr>
        <w:autoSpaceDE w:val="0"/>
        <w:autoSpaceDN w:val="0"/>
        <w:adjustRightInd w:val="0"/>
        <w:spacing w:line="360" w:lineRule="auto"/>
        <w:rPr>
          <w:rFonts w:ascii="Times New Roman" w:hAnsi="Times New Roman" w:cs="Times New Roman"/>
          <w:sz w:val="24"/>
          <w:szCs w:val="24"/>
        </w:rPr>
      </w:pPr>
    </w:p>
    <w:p w:rsidR="00EA2DA1" w:rsidRPr="00642C5F" w:rsidRDefault="00EA2DA1" w:rsidP="00642C5F">
      <w:pPr>
        <w:pStyle w:val="2"/>
        <w:jc w:val="center"/>
        <w:rPr>
          <w:rFonts w:ascii="Times New Roman" w:hAnsi="Times New Roman"/>
          <w:b w:val="0"/>
          <w:sz w:val="28"/>
          <w:szCs w:val="28"/>
        </w:rPr>
      </w:pPr>
      <w:bookmarkStart w:id="119" w:name="_Toc384050350"/>
      <w:r w:rsidRPr="00642C5F">
        <w:rPr>
          <w:rFonts w:ascii="Times New Roman" w:hAnsi="Times New Roman"/>
          <w:b w:val="0"/>
          <w:sz w:val="28"/>
          <w:szCs w:val="28"/>
        </w:rPr>
        <w:t>Research Questions and Hypotheses</w:t>
      </w:r>
      <w:bookmarkEnd w:id="119"/>
    </w:p>
    <w:p w:rsidR="004938FC" w:rsidRPr="002755C9" w:rsidRDefault="009D72DC" w:rsidP="002A5EC0">
      <w:pPr>
        <w:pStyle w:val="Default"/>
        <w:spacing w:after="120" w:line="360" w:lineRule="auto"/>
        <w:ind w:firstLineChars="200" w:firstLine="480"/>
        <w:jc w:val="both"/>
        <w:rPr>
          <w:color w:val="auto"/>
        </w:rPr>
      </w:pPr>
      <w:bookmarkStart w:id="120" w:name="OLE_LINK94"/>
      <w:bookmarkStart w:id="121" w:name="OLE_LINK95"/>
      <w:r w:rsidRPr="002755C9">
        <w:rPr>
          <w:color w:val="auto"/>
          <w:kern w:val="2"/>
        </w:rPr>
        <w:t xml:space="preserve">It is not known </w:t>
      </w:r>
      <w:r w:rsidR="0050005B" w:rsidRPr="002755C9">
        <w:rPr>
          <w:color w:val="auto"/>
          <w:kern w:val="2"/>
        </w:rPr>
        <w:t>whether</w:t>
      </w:r>
      <w:r w:rsidR="000935FC" w:rsidRPr="002755C9">
        <w:rPr>
          <w:color w:val="auto"/>
          <w:kern w:val="2"/>
        </w:rPr>
        <w:t xml:space="preserve"> the </w:t>
      </w:r>
      <w:r w:rsidR="004938FC" w:rsidRPr="002755C9">
        <w:rPr>
          <w:color w:val="auto"/>
          <w:kern w:val="2"/>
        </w:rPr>
        <w:t>discrepanc</w:t>
      </w:r>
      <w:r w:rsidR="0050005B" w:rsidRPr="002755C9">
        <w:rPr>
          <w:color w:val="auto"/>
          <w:kern w:val="2"/>
        </w:rPr>
        <w:t>ies</w:t>
      </w:r>
      <w:r w:rsidR="000935FC" w:rsidRPr="002755C9">
        <w:rPr>
          <w:color w:val="auto"/>
          <w:kern w:val="2"/>
        </w:rPr>
        <w:t xml:space="preserve"> of occupational aspirations</w:t>
      </w:r>
      <w:r w:rsidR="0050005B" w:rsidRPr="002755C9">
        <w:rPr>
          <w:color w:val="auto"/>
          <w:kern w:val="2"/>
        </w:rPr>
        <w:t xml:space="preserve"> of students with hearing impairment exist</w:t>
      </w:r>
      <w:r w:rsidR="000935FC" w:rsidRPr="002755C9">
        <w:rPr>
          <w:color w:val="auto"/>
          <w:kern w:val="2"/>
        </w:rPr>
        <w:t xml:space="preserve"> in </w:t>
      </w:r>
      <w:r w:rsidR="009C5BDF" w:rsidRPr="002755C9">
        <w:rPr>
          <w:color w:val="auto"/>
          <w:kern w:val="2"/>
        </w:rPr>
        <w:t>two different</w:t>
      </w:r>
      <w:r w:rsidR="000935FC" w:rsidRPr="002755C9">
        <w:rPr>
          <w:color w:val="auto"/>
          <w:kern w:val="2"/>
        </w:rPr>
        <w:t xml:space="preserve"> social-cultural </w:t>
      </w:r>
      <w:r w:rsidR="009C5BDF" w:rsidRPr="002755C9">
        <w:rPr>
          <w:color w:val="auto"/>
          <w:kern w:val="2"/>
        </w:rPr>
        <w:t>region or country</w:t>
      </w:r>
      <w:r w:rsidR="000935FC" w:rsidRPr="002755C9">
        <w:rPr>
          <w:color w:val="auto"/>
          <w:kern w:val="2"/>
        </w:rPr>
        <w:t xml:space="preserve">. </w:t>
      </w:r>
      <w:r w:rsidR="000935FC" w:rsidRPr="002755C9">
        <w:rPr>
          <w:color w:val="auto"/>
        </w:rPr>
        <w:t>Even though there w</w:t>
      </w:r>
      <w:r w:rsidR="00034B1D">
        <w:rPr>
          <w:rFonts w:hint="eastAsia"/>
          <w:color w:val="auto"/>
        </w:rPr>
        <w:t>ere</w:t>
      </w:r>
      <w:r w:rsidR="000935FC" w:rsidRPr="002755C9">
        <w:rPr>
          <w:color w:val="auto"/>
        </w:rPr>
        <w:t xml:space="preserve"> </w:t>
      </w:r>
      <w:r w:rsidR="000935FC" w:rsidRPr="002755C9">
        <w:rPr>
          <w:color w:val="auto"/>
          <w:kern w:val="2"/>
        </w:rPr>
        <w:t>an abundance of research</w:t>
      </w:r>
      <w:r w:rsidR="00034B1D">
        <w:rPr>
          <w:rFonts w:hint="eastAsia"/>
          <w:color w:val="auto"/>
          <w:kern w:val="2"/>
        </w:rPr>
        <w:t>es</w:t>
      </w:r>
      <w:r w:rsidR="000935FC" w:rsidRPr="002755C9">
        <w:rPr>
          <w:color w:val="auto"/>
          <w:kern w:val="2"/>
        </w:rPr>
        <w:t xml:space="preserve"> on</w:t>
      </w:r>
      <w:r w:rsidR="000935FC" w:rsidRPr="002755C9">
        <w:rPr>
          <w:color w:val="auto"/>
        </w:rPr>
        <w:t xml:space="preserve"> teenager’s occupational aspiration. Accordingly, </w:t>
      </w:r>
      <w:r w:rsidRPr="002755C9">
        <w:rPr>
          <w:color w:val="auto"/>
          <w:kern w:val="2"/>
        </w:rPr>
        <w:t xml:space="preserve">how and to what extent </w:t>
      </w:r>
      <w:r w:rsidR="000935FC" w:rsidRPr="002755C9">
        <w:rPr>
          <w:color w:val="auto"/>
        </w:rPr>
        <w:t>the</w:t>
      </w:r>
      <w:r w:rsidR="00892475" w:rsidRPr="002755C9">
        <w:rPr>
          <w:color w:val="auto"/>
        </w:rPr>
        <w:t xml:space="preserve"> variables</w:t>
      </w:r>
      <w:r w:rsidR="000935FC" w:rsidRPr="002755C9">
        <w:rPr>
          <w:color w:val="auto"/>
        </w:rPr>
        <w:t xml:space="preserve"> </w:t>
      </w:r>
      <w:r w:rsidRPr="002755C9">
        <w:rPr>
          <w:color w:val="auto"/>
          <w:kern w:val="2"/>
        </w:rPr>
        <w:t xml:space="preserve">influence </w:t>
      </w:r>
      <w:r w:rsidR="009C5BDF" w:rsidRPr="002755C9">
        <w:rPr>
          <w:color w:val="auto"/>
        </w:rPr>
        <w:t>the occupational aspirations of students with hearing impairment</w:t>
      </w:r>
      <w:r w:rsidRPr="002755C9">
        <w:rPr>
          <w:color w:val="auto"/>
          <w:kern w:val="2"/>
        </w:rPr>
        <w:t>. The examination of th</w:t>
      </w:r>
      <w:r w:rsidR="009C5BDF" w:rsidRPr="002755C9">
        <w:rPr>
          <w:color w:val="auto"/>
        </w:rPr>
        <w:t>ese</w:t>
      </w:r>
      <w:r w:rsidRPr="002755C9">
        <w:rPr>
          <w:color w:val="auto"/>
          <w:kern w:val="2"/>
        </w:rPr>
        <w:t xml:space="preserve"> relationship</w:t>
      </w:r>
      <w:r w:rsidR="009C5BDF" w:rsidRPr="002755C9">
        <w:rPr>
          <w:color w:val="auto"/>
        </w:rPr>
        <w:t>s</w:t>
      </w:r>
      <w:r w:rsidR="00892475" w:rsidRPr="002755C9">
        <w:rPr>
          <w:color w:val="auto"/>
        </w:rPr>
        <w:t xml:space="preserve"> was</w:t>
      </w:r>
      <w:r w:rsidRPr="002755C9">
        <w:rPr>
          <w:color w:val="auto"/>
          <w:kern w:val="2"/>
        </w:rPr>
        <w:t xml:space="preserve"> </w:t>
      </w:r>
      <w:r w:rsidR="009C5BDF" w:rsidRPr="002755C9">
        <w:rPr>
          <w:color w:val="auto"/>
        </w:rPr>
        <w:t>derived</w:t>
      </w:r>
      <w:r w:rsidRPr="002755C9">
        <w:rPr>
          <w:color w:val="auto"/>
          <w:kern w:val="2"/>
        </w:rPr>
        <w:t xml:space="preserve"> from the theoretical framework</w:t>
      </w:r>
      <w:r w:rsidR="009C5BDF" w:rsidRPr="002755C9">
        <w:rPr>
          <w:color w:val="auto"/>
        </w:rPr>
        <w:t xml:space="preserve"> of</w:t>
      </w:r>
      <w:r w:rsidRPr="002755C9">
        <w:rPr>
          <w:color w:val="auto"/>
          <w:kern w:val="2"/>
        </w:rPr>
        <w:t xml:space="preserve"> Social Cognitive</w:t>
      </w:r>
      <w:r w:rsidR="003A1BBB" w:rsidRPr="002755C9">
        <w:rPr>
          <w:color w:val="auto"/>
        </w:rPr>
        <w:t xml:space="preserve"> Career</w:t>
      </w:r>
      <w:r w:rsidRPr="002755C9">
        <w:rPr>
          <w:color w:val="auto"/>
          <w:kern w:val="2"/>
        </w:rPr>
        <w:t xml:space="preserve"> Theory (SC</w:t>
      </w:r>
      <w:r w:rsidR="003A1BBB" w:rsidRPr="002755C9">
        <w:rPr>
          <w:color w:val="auto"/>
        </w:rPr>
        <w:t>C</w:t>
      </w:r>
      <w:r w:rsidRPr="002755C9">
        <w:rPr>
          <w:color w:val="auto"/>
          <w:kern w:val="2"/>
        </w:rPr>
        <w:t>T), a theory</w:t>
      </w:r>
      <w:r w:rsidR="003A1BBB" w:rsidRPr="002755C9">
        <w:rPr>
          <w:color w:val="auto"/>
        </w:rPr>
        <w:t xml:space="preserve"> t</w:t>
      </w:r>
      <w:r w:rsidRPr="002755C9">
        <w:rPr>
          <w:color w:val="auto"/>
          <w:kern w:val="2"/>
        </w:rPr>
        <w:t xml:space="preserve">hat </w:t>
      </w:r>
      <w:r w:rsidR="003A1BBB" w:rsidRPr="002755C9">
        <w:rPr>
          <w:color w:val="auto"/>
          <w:kern w:val="2"/>
        </w:rPr>
        <w:t xml:space="preserve">postulated that the dynamic relationships among social </w:t>
      </w:r>
      <w:r w:rsidR="003A1BBB" w:rsidRPr="002755C9">
        <w:rPr>
          <w:color w:val="auto"/>
          <w:kern w:val="2"/>
        </w:rPr>
        <w:lastRenderedPageBreak/>
        <w:t xml:space="preserve">cognitive variables (e.g., self-efficacy) and their relationship with personal and environmental influences (e.g., gender, </w:t>
      </w:r>
      <w:r w:rsidR="00E407CC" w:rsidRPr="002755C9">
        <w:rPr>
          <w:color w:val="auto"/>
          <w:kern w:val="2"/>
        </w:rPr>
        <w:t>academic achievement</w:t>
      </w:r>
      <w:r w:rsidR="003A1BBB" w:rsidRPr="002755C9">
        <w:rPr>
          <w:color w:val="auto"/>
          <w:kern w:val="2"/>
        </w:rPr>
        <w:t>, family, social supports) play</w:t>
      </w:r>
      <w:r w:rsidR="003A1BBB" w:rsidRPr="002755C9">
        <w:rPr>
          <w:color w:val="auto"/>
        </w:rPr>
        <w:t>ed</w:t>
      </w:r>
      <w:r w:rsidR="003A1BBB" w:rsidRPr="002755C9">
        <w:rPr>
          <w:color w:val="auto"/>
          <w:kern w:val="2"/>
        </w:rPr>
        <w:t xml:space="preserve"> an important role in developing vocational interests, making vocational choices, and achieving career success (Brown &amp; Lent, 2005).</w:t>
      </w:r>
      <w:r w:rsidRPr="002755C9">
        <w:rPr>
          <w:color w:val="auto"/>
          <w:kern w:val="2"/>
        </w:rPr>
        <w:t xml:space="preserve"> </w:t>
      </w:r>
      <w:r w:rsidR="003A1BBB" w:rsidRPr="002755C9">
        <w:rPr>
          <w:color w:val="auto"/>
        </w:rPr>
        <w:t xml:space="preserve">A non-experimental, survey design will be employed to explore these relationships: person factors (age, gender, hearing loss, </w:t>
      </w:r>
      <w:r w:rsidR="00892475" w:rsidRPr="002755C9">
        <w:rPr>
          <w:color w:val="auto"/>
        </w:rPr>
        <w:t>work experience</w:t>
      </w:r>
      <w:r w:rsidR="003A1BBB" w:rsidRPr="002755C9">
        <w:rPr>
          <w:color w:val="auto"/>
        </w:rPr>
        <w:t>, academic achievement</w:t>
      </w:r>
      <w:r w:rsidR="00892475" w:rsidRPr="002755C9">
        <w:rPr>
          <w:color w:val="auto"/>
        </w:rPr>
        <w:t>, work plan</w:t>
      </w:r>
      <w:r w:rsidR="003A1BBB" w:rsidRPr="002755C9">
        <w:rPr>
          <w:color w:val="auto"/>
        </w:rPr>
        <w:t xml:space="preserve">) and occupational aspirations; </w:t>
      </w:r>
      <w:r w:rsidR="00034B1D">
        <w:rPr>
          <w:rFonts w:hint="eastAsia"/>
          <w:color w:val="auto"/>
        </w:rPr>
        <w:t xml:space="preserve">perceived </w:t>
      </w:r>
      <w:r w:rsidR="003A1BBB" w:rsidRPr="002755C9">
        <w:rPr>
          <w:color w:val="auto"/>
        </w:rPr>
        <w:t>family support and occupational aspirations; perce</w:t>
      </w:r>
      <w:r w:rsidR="00034B1D">
        <w:rPr>
          <w:rFonts w:hint="eastAsia"/>
          <w:color w:val="auto"/>
        </w:rPr>
        <w:t>ption of</w:t>
      </w:r>
      <w:r w:rsidR="003A1BBB" w:rsidRPr="002755C9">
        <w:rPr>
          <w:color w:val="auto"/>
        </w:rPr>
        <w:t xml:space="preserve"> barriers and occupational aspirations; </w:t>
      </w:r>
      <w:r w:rsidR="00892475" w:rsidRPr="002755C9">
        <w:rPr>
          <w:color w:val="auto"/>
        </w:rPr>
        <w:t>career decision-making</w:t>
      </w:r>
      <w:r w:rsidR="003A1BBB" w:rsidRPr="002755C9">
        <w:rPr>
          <w:color w:val="auto"/>
        </w:rPr>
        <w:t xml:space="preserve"> self-efficacy and occupational aspirations.</w:t>
      </w:r>
      <w:r w:rsidR="00B51E0C" w:rsidRPr="002755C9">
        <w:rPr>
          <w:color w:val="auto"/>
        </w:rPr>
        <w:t xml:space="preserve"> </w:t>
      </w:r>
      <w:r w:rsidR="00B51E0C" w:rsidRPr="002755C9">
        <w:rPr>
          <w:color w:val="auto"/>
          <w:kern w:val="2"/>
        </w:rPr>
        <w:t>Gushue et al. (2006</w:t>
      </w:r>
      <w:r w:rsidR="00B51E0C" w:rsidRPr="002755C9">
        <w:rPr>
          <w:color w:val="auto"/>
        </w:rPr>
        <w:t>) indicated “</w:t>
      </w:r>
      <w:r w:rsidR="00B51E0C" w:rsidRPr="002755C9">
        <w:rPr>
          <w:color w:val="auto"/>
          <w:kern w:val="2"/>
        </w:rPr>
        <w:t>for social cogni</w:t>
      </w:r>
      <w:r w:rsidR="00B51E0C" w:rsidRPr="002755C9">
        <w:rPr>
          <w:color w:val="auto"/>
        </w:rPr>
        <w:t xml:space="preserve">tive career theorists, self-efficacy is a critical factor that mediates whether interests, goals, and actions develop in a particular domain”. </w:t>
      </w:r>
      <w:bookmarkStart w:id="122" w:name="OLE_LINK96"/>
      <w:bookmarkStart w:id="123" w:name="OLE_LINK97"/>
      <w:r w:rsidR="00034B1D">
        <w:rPr>
          <w:color w:val="auto"/>
        </w:rPr>
        <w:t>C</w:t>
      </w:r>
      <w:r w:rsidR="00034B1D">
        <w:rPr>
          <w:rFonts w:hint="eastAsia"/>
          <w:color w:val="auto"/>
        </w:rPr>
        <w:t>ould</w:t>
      </w:r>
      <w:r w:rsidR="007611A7" w:rsidRPr="002755C9">
        <w:rPr>
          <w:color w:val="auto"/>
        </w:rPr>
        <w:t xml:space="preserve"> </w:t>
      </w:r>
      <w:r w:rsidR="00034B1D" w:rsidRPr="002755C9">
        <w:rPr>
          <w:color w:val="auto"/>
        </w:rPr>
        <w:t>self-efficacy</w:t>
      </w:r>
      <w:r w:rsidR="00034B1D">
        <w:rPr>
          <w:rFonts w:hint="eastAsia"/>
          <w:color w:val="auto"/>
        </w:rPr>
        <w:t xml:space="preserve"> be</w:t>
      </w:r>
      <w:r w:rsidR="00034B1D" w:rsidRPr="002755C9">
        <w:rPr>
          <w:color w:val="auto"/>
        </w:rPr>
        <w:t xml:space="preserve"> </w:t>
      </w:r>
      <w:r w:rsidR="007611A7" w:rsidRPr="002755C9">
        <w:rPr>
          <w:color w:val="auto"/>
        </w:rPr>
        <w:t xml:space="preserve">a </w:t>
      </w:r>
      <w:r w:rsidR="00B51E0C" w:rsidRPr="002755C9">
        <w:rPr>
          <w:color w:val="auto"/>
        </w:rPr>
        <w:t>mediat</w:t>
      </w:r>
      <w:r w:rsidR="00034B1D">
        <w:rPr>
          <w:rFonts w:hint="eastAsia"/>
          <w:color w:val="auto"/>
        </w:rPr>
        <w:t>or</w:t>
      </w:r>
      <w:r w:rsidR="00B51E0C" w:rsidRPr="002755C9">
        <w:rPr>
          <w:color w:val="auto"/>
        </w:rPr>
        <w:t xml:space="preserve"> </w:t>
      </w:r>
      <w:r w:rsidR="006D6513" w:rsidRPr="002755C9">
        <w:rPr>
          <w:color w:val="auto"/>
        </w:rPr>
        <w:t>between variables and occupational aspiration</w:t>
      </w:r>
      <w:r w:rsidR="007611A7" w:rsidRPr="002755C9">
        <w:rPr>
          <w:color w:val="auto"/>
        </w:rPr>
        <w:t xml:space="preserve"> in current study? </w:t>
      </w:r>
      <w:bookmarkStart w:id="124" w:name="OLE_LINK98"/>
      <w:bookmarkStart w:id="125" w:name="OLE_LINK99"/>
      <w:bookmarkEnd w:id="122"/>
      <w:bookmarkEnd w:id="123"/>
      <w:r w:rsidR="007611A7" w:rsidRPr="002755C9">
        <w:rPr>
          <w:color w:val="auto"/>
        </w:rPr>
        <w:t xml:space="preserve">Does </w:t>
      </w:r>
      <w:r w:rsidR="00034B1D">
        <w:rPr>
          <w:rFonts w:hint="eastAsia"/>
          <w:color w:val="auto"/>
        </w:rPr>
        <w:t xml:space="preserve">each of </w:t>
      </w:r>
      <w:r w:rsidR="007611A7" w:rsidRPr="002755C9">
        <w:rPr>
          <w:color w:val="auto"/>
        </w:rPr>
        <w:t>self-efficacy</w:t>
      </w:r>
      <w:r w:rsidR="006D6513" w:rsidRPr="002755C9">
        <w:rPr>
          <w:color w:val="auto"/>
        </w:rPr>
        <w:t xml:space="preserve">, perceived family support, perception of barriers, academic achievement, age, and gender </w:t>
      </w:r>
      <w:r w:rsidR="00034B1D" w:rsidRPr="002755C9">
        <w:rPr>
          <w:color w:val="auto"/>
        </w:rPr>
        <w:t>play</w:t>
      </w:r>
      <w:r w:rsidR="00034B1D">
        <w:rPr>
          <w:color w:val="auto"/>
        </w:rPr>
        <w:t>s</w:t>
      </w:r>
      <w:r w:rsidR="007611A7" w:rsidRPr="002755C9">
        <w:rPr>
          <w:color w:val="auto"/>
        </w:rPr>
        <w:t xml:space="preserve"> a</w:t>
      </w:r>
      <w:r w:rsidR="00892475" w:rsidRPr="002755C9">
        <w:rPr>
          <w:color w:val="auto"/>
        </w:rPr>
        <w:t xml:space="preserve"> role of</w:t>
      </w:r>
      <w:r w:rsidR="007611A7" w:rsidRPr="002755C9">
        <w:rPr>
          <w:color w:val="auto"/>
        </w:rPr>
        <w:t xml:space="preserve"> predictor</w:t>
      </w:r>
      <w:r w:rsidR="00034B1D">
        <w:rPr>
          <w:rFonts w:hint="eastAsia"/>
          <w:color w:val="auto"/>
        </w:rPr>
        <w:t xml:space="preserve"> </w:t>
      </w:r>
      <w:r w:rsidR="007C7919">
        <w:rPr>
          <w:rFonts w:hint="eastAsia"/>
          <w:color w:val="auto"/>
        </w:rPr>
        <w:t>on occupational aspiration</w:t>
      </w:r>
      <w:r w:rsidR="007611A7" w:rsidRPr="002755C9">
        <w:rPr>
          <w:color w:val="auto"/>
        </w:rPr>
        <w:t xml:space="preserve">? </w:t>
      </w:r>
      <w:bookmarkEnd w:id="124"/>
      <w:bookmarkEnd w:id="125"/>
      <w:r w:rsidR="004938FC" w:rsidRPr="002755C9">
        <w:rPr>
          <w:color w:val="auto"/>
        </w:rPr>
        <w:t>The following research questions guided this study:</w:t>
      </w:r>
    </w:p>
    <w:p w:rsidR="004938FC" w:rsidRPr="002755C9" w:rsidRDefault="004938FC" w:rsidP="00892475">
      <w:pPr>
        <w:pStyle w:val="Default"/>
        <w:numPr>
          <w:ilvl w:val="0"/>
          <w:numId w:val="18"/>
        </w:numPr>
        <w:spacing w:after="120" w:line="360" w:lineRule="auto"/>
        <w:jc w:val="both"/>
        <w:rPr>
          <w:color w:val="auto"/>
        </w:rPr>
      </w:pPr>
      <w:bookmarkStart w:id="126" w:name="OLE_LINK7"/>
      <w:bookmarkStart w:id="127" w:name="OLE_LINK8"/>
      <w:bookmarkEnd w:id="120"/>
      <w:bookmarkEnd w:id="121"/>
      <w:r w:rsidRPr="002755C9">
        <w:rPr>
          <w:color w:val="auto"/>
        </w:rPr>
        <w:t xml:space="preserve">Do students with hearing impairment have occupational aspirations? </w:t>
      </w:r>
    </w:p>
    <w:p w:rsidR="004938FC" w:rsidRPr="002755C9" w:rsidRDefault="004938FC" w:rsidP="00892475">
      <w:pPr>
        <w:pStyle w:val="Default"/>
        <w:numPr>
          <w:ilvl w:val="0"/>
          <w:numId w:val="18"/>
        </w:numPr>
        <w:spacing w:after="120" w:line="360" w:lineRule="auto"/>
        <w:jc w:val="both"/>
        <w:rPr>
          <w:color w:val="auto"/>
        </w:rPr>
      </w:pPr>
      <w:r w:rsidRPr="002755C9">
        <w:rPr>
          <w:color w:val="auto"/>
        </w:rPr>
        <w:t xml:space="preserve">What </w:t>
      </w:r>
      <w:r w:rsidR="00902779">
        <w:rPr>
          <w:rFonts w:hint="eastAsia"/>
          <w:color w:val="auto"/>
        </w:rPr>
        <w:t xml:space="preserve">kinds of </w:t>
      </w:r>
      <w:r w:rsidRPr="002755C9">
        <w:rPr>
          <w:color w:val="auto"/>
        </w:rPr>
        <w:t xml:space="preserve">occupational aspirations </w:t>
      </w:r>
      <w:r w:rsidR="007B1EE4" w:rsidRPr="002755C9">
        <w:rPr>
          <w:color w:val="auto"/>
        </w:rPr>
        <w:t>do</w:t>
      </w:r>
      <w:r w:rsidRPr="002755C9">
        <w:rPr>
          <w:color w:val="auto"/>
        </w:rPr>
        <w:t xml:space="preserve"> students with hearing impairment</w:t>
      </w:r>
      <w:r w:rsidR="007B1EE4" w:rsidRPr="002755C9">
        <w:rPr>
          <w:color w:val="auto"/>
        </w:rPr>
        <w:t xml:space="preserve"> have</w:t>
      </w:r>
      <w:r w:rsidRPr="002755C9">
        <w:rPr>
          <w:color w:val="auto"/>
        </w:rPr>
        <w:t>?</w:t>
      </w:r>
    </w:p>
    <w:p w:rsidR="00EE0B04" w:rsidRPr="002755C9" w:rsidRDefault="00902779" w:rsidP="00892475">
      <w:pPr>
        <w:pStyle w:val="Default"/>
        <w:numPr>
          <w:ilvl w:val="0"/>
          <w:numId w:val="18"/>
        </w:numPr>
        <w:spacing w:after="120" w:line="360" w:lineRule="auto"/>
        <w:jc w:val="both"/>
        <w:rPr>
          <w:color w:val="auto"/>
        </w:rPr>
      </w:pPr>
      <w:r>
        <w:rPr>
          <w:rFonts w:hint="eastAsia"/>
          <w:color w:val="auto"/>
        </w:rPr>
        <w:t>Are</w:t>
      </w:r>
      <w:r w:rsidR="004938FC" w:rsidRPr="002755C9">
        <w:rPr>
          <w:color w:val="auto"/>
        </w:rPr>
        <w:t xml:space="preserve"> there a</w:t>
      </w:r>
      <w:r>
        <w:rPr>
          <w:rFonts w:hint="eastAsia"/>
          <w:color w:val="auto"/>
        </w:rPr>
        <w:t>ny</w:t>
      </w:r>
      <w:r w:rsidR="004938FC" w:rsidRPr="002755C9">
        <w:rPr>
          <w:color w:val="auto"/>
        </w:rPr>
        <w:t xml:space="preserve"> significant difference</w:t>
      </w:r>
      <w:r>
        <w:rPr>
          <w:rFonts w:hint="eastAsia"/>
          <w:color w:val="auto"/>
        </w:rPr>
        <w:t>s</w:t>
      </w:r>
      <w:r w:rsidR="004938FC" w:rsidRPr="002755C9">
        <w:rPr>
          <w:color w:val="auto"/>
        </w:rPr>
        <w:t xml:space="preserve"> of occupational aspirations </w:t>
      </w:r>
      <w:r w:rsidR="00932B1B" w:rsidRPr="002755C9">
        <w:rPr>
          <w:color w:val="auto"/>
        </w:rPr>
        <w:t>between</w:t>
      </w:r>
      <w:r w:rsidR="004938FC" w:rsidRPr="002755C9">
        <w:rPr>
          <w:color w:val="auto"/>
        </w:rPr>
        <w:t xml:space="preserve"> Czech and Chinese students?</w:t>
      </w:r>
      <w:r w:rsidR="00EE0B04" w:rsidRPr="002755C9">
        <w:rPr>
          <w:rFonts w:eastAsia="宋体"/>
          <w:b/>
          <w:color w:val="auto"/>
        </w:rPr>
        <w:t xml:space="preserve"> </w:t>
      </w:r>
    </w:p>
    <w:p w:rsidR="004938FC" w:rsidRPr="002755C9" w:rsidRDefault="00EE0B04" w:rsidP="00892475">
      <w:pPr>
        <w:pStyle w:val="Default"/>
        <w:numPr>
          <w:ilvl w:val="0"/>
          <w:numId w:val="18"/>
        </w:numPr>
        <w:spacing w:after="120" w:line="360" w:lineRule="auto"/>
        <w:jc w:val="both"/>
        <w:rPr>
          <w:rFonts w:eastAsia="宋体"/>
          <w:color w:val="auto"/>
        </w:rPr>
      </w:pPr>
      <w:r w:rsidRPr="002755C9">
        <w:rPr>
          <w:rFonts w:eastAsia="宋体"/>
          <w:color w:val="auto"/>
        </w:rPr>
        <w:t xml:space="preserve">Are there differences in </w:t>
      </w:r>
      <w:r w:rsidR="00B43DF1" w:rsidRPr="002755C9">
        <w:rPr>
          <w:rFonts w:eastAsia="宋体"/>
          <w:color w:val="auto"/>
        </w:rPr>
        <w:t>variable</w:t>
      </w:r>
      <w:r w:rsidRPr="002755C9">
        <w:rPr>
          <w:rFonts w:eastAsia="宋体"/>
          <w:color w:val="auto"/>
        </w:rPr>
        <w:t>s which can contribute to the difference in  outcome of occupational aspirations</w:t>
      </w:r>
      <w:r w:rsidRPr="002755C9">
        <w:rPr>
          <w:rFonts w:eastAsia="宋体"/>
          <w:color w:val="auto"/>
        </w:rPr>
        <w:t>？</w:t>
      </w:r>
    </w:p>
    <w:p w:rsidR="004938FC" w:rsidRPr="002755C9" w:rsidRDefault="00587712" w:rsidP="00892475">
      <w:pPr>
        <w:pStyle w:val="Default"/>
        <w:numPr>
          <w:ilvl w:val="0"/>
          <w:numId w:val="18"/>
        </w:numPr>
        <w:spacing w:after="120" w:line="360" w:lineRule="auto"/>
        <w:jc w:val="both"/>
        <w:rPr>
          <w:color w:val="auto"/>
        </w:rPr>
      </w:pPr>
      <w:r w:rsidRPr="002755C9">
        <w:rPr>
          <w:color w:val="auto"/>
        </w:rPr>
        <w:t>Are</w:t>
      </w:r>
      <w:r w:rsidR="004938FC" w:rsidRPr="002755C9">
        <w:rPr>
          <w:color w:val="auto"/>
        </w:rPr>
        <w:t xml:space="preserve"> there </w:t>
      </w:r>
      <w:r w:rsidRPr="002755C9">
        <w:rPr>
          <w:color w:val="auto"/>
        </w:rPr>
        <w:t>significant correlations</w:t>
      </w:r>
      <w:r w:rsidR="004938FC" w:rsidRPr="002755C9">
        <w:rPr>
          <w:color w:val="auto"/>
        </w:rPr>
        <w:t xml:space="preserve"> between </w:t>
      </w:r>
      <w:r w:rsidRPr="002755C9">
        <w:rPr>
          <w:color w:val="auto"/>
        </w:rPr>
        <w:t>variable</w:t>
      </w:r>
      <w:r w:rsidR="004938FC" w:rsidRPr="002755C9">
        <w:rPr>
          <w:color w:val="auto"/>
        </w:rPr>
        <w:t>s and occupational aspirations?</w:t>
      </w:r>
    </w:p>
    <w:p w:rsidR="0044438C" w:rsidRPr="002755C9" w:rsidRDefault="0044438C" w:rsidP="00892475">
      <w:pPr>
        <w:pStyle w:val="Default"/>
        <w:numPr>
          <w:ilvl w:val="0"/>
          <w:numId w:val="18"/>
        </w:numPr>
        <w:spacing w:after="120" w:line="360" w:lineRule="auto"/>
        <w:jc w:val="both"/>
        <w:rPr>
          <w:color w:val="auto"/>
        </w:rPr>
      </w:pPr>
      <w:r w:rsidRPr="002755C9">
        <w:rPr>
          <w:color w:val="auto"/>
        </w:rPr>
        <w:t>Are there any variables serv</w:t>
      </w:r>
      <w:r w:rsidR="00902779">
        <w:rPr>
          <w:rFonts w:hint="eastAsia"/>
          <w:color w:val="auto"/>
        </w:rPr>
        <w:t>ing</w:t>
      </w:r>
      <w:r w:rsidRPr="002755C9">
        <w:rPr>
          <w:color w:val="auto"/>
        </w:rPr>
        <w:t xml:space="preserve"> as mediators between independent variables and occupational aspiration?</w:t>
      </w:r>
    </w:p>
    <w:bookmarkEnd w:id="126"/>
    <w:bookmarkEnd w:id="127"/>
    <w:p w:rsidR="00273DB8" w:rsidRPr="002755C9" w:rsidRDefault="00273DB8" w:rsidP="002A5EC0">
      <w:pPr>
        <w:pStyle w:val="Default"/>
        <w:spacing w:after="120" w:line="360" w:lineRule="auto"/>
        <w:ind w:left="480"/>
        <w:jc w:val="both"/>
        <w:rPr>
          <w:color w:val="auto"/>
        </w:rPr>
      </w:pPr>
      <w:r w:rsidRPr="002755C9">
        <w:rPr>
          <w:color w:val="auto"/>
        </w:rPr>
        <w:t>These questions served as precursors to the following hypotheses:</w:t>
      </w:r>
    </w:p>
    <w:p w:rsidR="00273DB8" w:rsidRPr="002755C9" w:rsidRDefault="00273DB8" w:rsidP="002A5EC0">
      <w:pPr>
        <w:pStyle w:val="Default"/>
        <w:spacing w:after="120" w:line="360" w:lineRule="auto"/>
        <w:ind w:left="480"/>
        <w:jc w:val="both"/>
        <w:rPr>
          <w:color w:val="auto"/>
        </w:rPr>
      </w:pPr>
      <w:r w:rsidRPr="002755C9">
        <w:rPr>
          <w:color w:val="auto"/>
        </w:rPr>
        <w:lastRenderedPageBreak/>
        <w:t>H</w:t>
      </w:r>
      <w:r w:rsidRPr="002755C9">
        <w:rPr>
          <w:color w:val="auto"/>
          <w:vertAlign w:val="subscript"/>
        </w:rPr>
        <w:t>1</w:t>
      </w:r>
      <w:r w:rsidR="00C90DCF" w:rsidRPr="002755C9">
        <w:rPr>
          <w:color w:val="auto"/>
          <w:vertAlign w:val="subscript"/>
        </w:rPr>
        <w:t>:</w:t>
      </w:r>
      <w:r w:rsidRPr="002755C9">
        <w:rPr>
          <w:color w:val="auto"/>
        </w:rPr>
        <w:t xml:space="preserve"> There </w:t>
      </w:r>
      <w:r w:rsidR="00C570C1" w:rsidRPr="002755C9">
        <w:rPr>
          <w:color w:val="auto"/>
        </w:rPr>
        <w:t>will be</w:t>
      </w:r>
      <w:r w:rsidRPr="002755C9">
        <w:rPr>
          <w:color w:val="auto"/>
        </w:rPr>
        <w:t xml:space="preserve"> a significant difference in the occupational aspirations of students with hearing impairment between C</w:t>
      </w:r>
      <w:r w:rsidR="00C570C1" w:rsidRPr="002755C9">
        <w:rPr>
          <w:color w:val="auto"/>
        </w:rPr>
        <w:t>zech</w:t>
      </w:r>
      <w:r w:rsidRPr="002755C9">
        <w:rPr>
          <w:color w:val="auto"/>
        </w:rPr>
        <w:t xml:space="preserve"> and C</w:t>
      </w:r>
      <w:r w:rsidR="00C570C1" w:rsidRPr="002755C9">
        <w:rPr>
          <w:color w:val="auto"/>
        </w:rPr>
        <w:t>hinese group</w:t>
      </w:r>
      <w:r w:rsidRPr="002755C9">
        <w:rPr>
          <w:color w:val="auto"/>
        </w:rPr>
        <w:t>.</w:t>
      </w:r>
    </w:p>
    <w:p w:rsidR="00C570C1" w:rsidRPr="002755C9" w:rsidRDefault="00273DB8" w:rsidP="002A5EC0">
      <w:pPr>
        <w:pStyle w:val="Default"/>
        <w:spacing w:after="120" w:line="360" w:lineRule="auto"/>
        <w:ind w:left="480"/>
        <w:jc w:val="both"/>
        <w:rPr>
          <w:color w:val="auto"/>
        </w:rPr>
      </w:pPr>
      <w:r w:rsidRPr="002755C9">
        <w:rPr>
          <w:color w:val="auto"/>
        </w:rPr>
        <w:t>H</w:t>
      </w:r>
      <w:r w:rsidRPr="002755C9">
        <w:rPr>
          <w:color w:val="auto"/>
          <w:vertAlign w:val="subscript"/>
        </w:rPr>
        <w:t>2</w:t>
      </w:r>
      <w:r w:rsidR="00C90DCF" w:rsidRPr="002755C9">
        <w:rPr>
          <w:color w:val="auto"/>
          <w:vertAlign w:val="subscript"/>
        </w:rPr>
        <w:t xml:space="preserve">A: </w:t>
      </w:r>
      <w:r w:rsidR="00C90DCF" w:rsidRPr="002755C9">
        <w:rPr>
          <w:color w:val="auto"/>
        </w:rPr>
        <w:t xml:space="preserve">There </w:t>
      </w:r>
      <w:r w:rsidR="00C570C1" w:rsidRPr="002755C9">
        <w:rPr>
          <w:color w:val="auto"/>
        </w:rPr>
        <w:t>will be</w:t>
      </w:r>
      <w:r w:rsidR="00C90DCF" w:rsidRPr="002755C9">
        <w:rPr>
          <w:color w:val="auto"/>
        </w:rPr>
        <w:t xml:space="preserve"> significant difference</w:t>
      </w:r>
      <w:r w:rsidR="00902779">
        <w:rPr>
          <w:rFonts w:hint="eastAsia"/>
          <w:color w:val="auto"/>
        </w:rPr>
        <w:t>s</w:t>
      </w:r>
      <w:r w:rsidR="00C90DCF" w:rsidRPr="002755C9">
        <w:rPr>
          <w:color w:val="auto"/>
        </w:rPr>
        <w:t xml:space="preserve"> in </w:t>
      </w:r>
      <w:r w:rsidR="00C570C1" w:rsidRPr="002755C9">
        <w:rPr>
          <w:color w:val="auto"/>
        </w:rPr>
        <w:t>the total score</w:t>
      </w:r>
      <w:r w:rsidR="00902779">
        <w:rPr>
          <w:rFonts w:hint="eastAsia"/>
          <w:color w:val="auto"/>
        </w:rPr>
        <w:t>s</w:t>
      </w:r>
      <w:r w:rsidR="00C570C1" w:rsidRPr="002755C9">
        <w:rPr>
          <w:color w:val="auto"/>
        </w:rPr>
        <w:t xml:space="preserve"> of three scales (CDSE-SF, POB and PSF)</w:t>
      </w:r>
      <w:r w:rsidR="00C90DCF" w:rsidRPr="002755C9">
        <w:rPr>
          <w:color w:val="auto"/>
        </w:rPr>
        <w:t xml:space="preserve"> of students with hearing impairment between </w:t>
      </w:r>
      <w:r w:rsidR="00C570C1" w:rsidRPr="002755C9">
        <w:rPr>
          <w:color w:val="auto"/>
        </w:rPr>
        <w:t>Czech and Chinese group.</w:t>
      </w:r>
    </w:p>
    <w:p w:rsidR="00C570C1" w:rsidRPr="002755C9" w:rsidRDefault="00C570C1"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2B: </w:t>
      </w:r>
      <w:r w:rsidRPr="002755C9">
        <w:rPr>
          <w:color w:val="auto"/>
        </w:rPr>
        <w:t>There will be a significant difference in the work experience of students with hearing impairment between Czech and Chinese group.</w:t>
      </w:r>
    </w:p>
    <w:p w:rsidR="00C570C1" w:rsidRPr="002755C9" w:rsidRDefault="00C570C1"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2C: </w:t>
      </w:r>
      <w:r w:rsidRPr="002755C9">
        <w:rPr>
          <w:color w:val="auto"/>
        </w:rPr>
        <w:t>There will be a significant difference in the work plan of students with hearing impairment between Czech and Chinese group.</w:t>
      </w:r>
    </w:p>
    <w:p w:rsidR="00C570C1" w:rsidRPr="002755C9" w:rsidRDefault="00C570C1"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2D: </w:t>
      </w:r>
      <w:r w:rsidRPr="002755C9">
        <w:rPr>
          <w:color w:val="auto"/>
        </w:rPr>
        <w:t>There is a significant difference in the way of seeking work of students with hearing impairment between Czech and Chinese group.</w:t>
      </w:r>
    </w:p>
    <w:p w:rsidR="00C570C1" w:rsidRPr="002755C9" w:rsidRDefault="00C570C1"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3A: </w:t>
      </w:r>
      <w:r w:rsidRPr="002755C9">
        <w:rPr>
          <w:color w:val="auto"/>
        </w:rPr>
        <w:t xml:space="preserve">There </w:t>
      </w:r>
      <w:r w:rsidR="00056CEC" w:rsidRPr="002755C9">
        <w:rPr>
          <w:color w:val="auto"/>
        </w:rPr>
        <w:t>will be</w:t>
      </w:r>
      <w:r w:rsidRPr="002755C9">
        <w:rPr>
          <w:color w:val="auto"/>
        </w:rPr>
        <w:t xml:space="preserve"> a </w:t>
      </w:r>
      <w:r w:rsidR="00056CEC" w:rsidRPr="002755C9">
        <w:rPr>
          <w:color w:val="auto"/>
        </w:rPr>
        <w:t>positive correlation between career decision-making self-efficacy and occupational aspirations</w:t>
      </w:r>
      <w:r w:rsidRPr="002755C9">
        <w:rPr>
          <w:color w:val="auto"/>
        </w:rPr>
        <w:t>.</w:t>
      </w:r>
    </w:p>
    <w:p w:rsidR="00056CEC" w:rsidRPr="002755C9" w:rsidRDefault="00056CEC"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3B: </w:t>
      </w:r>
      <w:r w:rsidRPr="002755C9">
        <w:rPr>
          <w:color w:val="auto"/>
        </w:rPr>
        <w:t xml:space="preserve">There will be a </w:t>
      </w:r>
      <w:r w:rsidR="00A3331B">
        <w:rPr>
          <w:rFonts w:hint="eastAsia"/>
          <w:color w:val="auto"/>
        </w:rPr>
        <w:t>negative</w:t>
      </w:r>
      <w:r w:rsidRPr="002755C9">
        <w:rPr>
          <w:color w:val="auto"/>
        </w:rPr>
        <w:t xml:space="preserve"> correlation between perception of barriers and occupational aspirations.</w:t>
      </w:r>
    </w:p>
    <w:p w:rsidR="00056CEC" w:rsidRPr="002755C9" w:rsidRDefault="00056CEC"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3C: </w:t>
      </w:r>
      <w:r w:rsidRPr="002755C9">
        <w:rPr>
          <w:color w:val="auto"/>
        </w:rPr>
        <w:t>There will be a positive correlation between perceived family support and occupational aspirations.</w:t>
      </w:r>
    </w:p>
    <w:p w:rsidR="00056CEC" w:rsidRPr="002755C9" w:rsidRDefault="00056CEC"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3D: </w:t>
      </w:r>
      <w:r w:rsidRPr="002755C9">
        <w:rPr>
          <w:color w:val="auto"/>
        </w:rPr>
        <w:t>There will be a positive correlation between academic achievement and occupational aspirations.</w:t>
      </w:r>
    </w:p>
    <w:p w:rsidR="00056CEC" w:rsidRPr="002755C9" w:rsidRDefault="00056CEC"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3E: </w:t>
      </w:r>
      <w:r w:rsidRPr="002755C9">
        <w:rPr>
          <w:color w:val="auto"/>
        </w:rPr>
        <w:t>There will be a positive correlation between gender and occupational aspirations.</w:t>
      </w:r>
    </w:p>
    <w:p w:rsidR="00587712" w:rsidRPr="002755C9" w:rsidRDefault="00587712"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4A: </w:t>
      </w:r>
      <w:r w:rsidRPr="002755C9">
        <w:rPr>
          <w:color w:val="auto"/>
        </w:rPr>
        <w:t>Career decision-making self-efficacy will be mediator between perception of barriers and occupational aspirations.</w:t>
      </w:r>
    </w:p>
    <w:p w:rsidR="00587712" w:rsidRPr="002755C9" w:rsidRDefault="00587712" w:rsidP="002A5EC0">
      <w:pPr>
        <w:pStyle w:val="Default"/>
        <w:spacing w:after="120" w:line="360" w:lineRule="auto"/>
        <w:ind w:left="480"/>
        <w:jc w:val="both"/>
        <w:rPr>
          <w:color w:val="auto"/>
        </w:rPr>
      </w:pPr>
      <w:r w:rsidRPr="002755C9">
        <w:rPr>
          <w:color w:val="auto"/>
        </w:rPr>
        <w:t>H</w:t>
      </w:r>
      <w:r w:rsidRPr="002755C9">
        <w:rPr>
          <w:color w:val="auto"/>
          <w:vertAlign w:val="subscript"/>
        </w:rPr>
        <w:t xml:space="preserve">4B: </w:t>
      </w:r>
      <w:r w:rsidRPr="002755C9">
        <w:rPr>
          <w:color w:val="auto"/>
        </w:rPr>
        <w:t>Career decision-making self-efficacy will be mediator between perceived family support and occupational aspirations.</w:t>
      </w:r>
    </w:p>
    <w:p w:rsidR="00273DB8" w:rsidRPr="00642C5F" w:rsidRDefault="00273DB8" w:rsidP="00642C5F">
      <w:pPr>
        <w:pStyle w:val="2"/>
        <w:jc w:val="center"/>
        <w:rPr>
          <w:rFonts w:ascii="Times New Roman" w:hAnsi="Times New Roman"/>
          <w:b w:val="0"/>
          <w:sz w:val="28"/>
          <w:szCs w:val="28"/>
        </w:rPr>
      </w:pPr>
      <w:bookmarkStart w:id="128" w:name="_Toc384050351"/>
      <w:r w:rsidRPr="00642C5F">
        <w:rPr>
          <w:rFonts w:ascii="Times New Roman" w:hAnsi="Times New Roman"/>
          <w:b w:val="0"/>
          <w:sz w:val="28"/>
          <w:szCs w:val="28"/>
        </w:rPr>
        <w:lastRenderedPageBreak/>
        <w:t>Research Methodology</w:t>
      </w:r>
      <w:bookmarkEnd w:id="128"/>
    </w:p>
    <w:p w:rsidR="006A381C" w:rsidRPr="002755C9" w:rsidRDefault="006A381C" w:rsidP="002A5EC0">
      <w:pPr>
        <w:pStyle w:val="Default"/>
        <w:spacing w:after="120" w:line="360" w:lineRule="auto"/>
        <w:ind w:firstLineChars="200" w:firstLine="480"/>
        <w:jc w:val="both"/>
        <w:rPr>
          <w:color w:val="auto"/>
          <w:kern w:val="2"/>
        </w:rPr>
      </w:pPr>
      <w:bookmarkStart w:id="129" w:name="OLE_LINK100"/>
      <w:bookmarkStart w:id="130" w:name="OLE_LINK101"/>
      <w:r w:rsidRPr="002755C9">
        <w:rPr>
          <w:color w:val="auto"/>
          <w:kern w:val="2"/>
        </w:rPr>
        <w:t xml:space="preserve">The purpose of this study was to compare and analyze the </w:t>
      </w:r>
      <w:r w:rsidR="00892475" w:rsidRPr="002755C9">
        <w:rPr>
          <w:color w:val="auto"/>
          <w:kern w:val="2"/>
        </w:rPr>
        <w:t>similarities and differences</w:t>
      </w:r>
      <w:r w:rsidRPr="002755C9">
        <w:rPr>
          <w:color w:val="auto"/>
          <w:kern w:val="2"/>
        </w:rPr>
        <w:t xml:space="preserve"> of occupational aspirations between Chinese group and Czech group, to examine the relationship between some variables and occupational aspirations, and to examine whether the </w:t>
      </w:r>
      <w:r w:rsidR="00423594">
        <w:rPr>
          <w:color w:val="auto"/>
          <w:kern w:val="2"/>
        </w:rPr>
        <w:t>mediator</w:t>
      </w:r>
      <w:r w:rsidRPr="002755C9">
        <w:rPr>
          <w:color w:val="auto"/>
          <w:kern w:val="2"/>
        </w:rPr>
        <w:t xml:space="preserve"> effect exist. This study employed a quantitative </w:t>
      </w:r>
      <w:r w:rsidR="007C7919">
        <w:rPr>
          <w:rFonts w:hint="eastAsia"/>
          <w:color w:val="auto"/>
          <w:kern w:val="2"/>
        </w:rPr>
        <w:t xml:space="preserve">and </w:t>
      </w:r>
      <w:r w:rsidRPr="002755C9">
        <w:rPr>
          <w:color w:val="auto"/>
          <w:kern w:val="2"/>
        </w:rPr>
        <w:t xml:space="preserve">descriptive design. Descriptive designs are “research strategies that enable the investigator to describe the occurrence of variables, the underlying dimensions in a set of variables, or the relationship between or among variables” (Heppner, et al., 1999). </w:t>
      </w:r>
      <w:r w:rsidR="007C7919" w:rsidRPr="002755C9">
        <w:rPr>
          <w:color w:val="auto"/>
          <w:kern w:val="2"/>
        </w:rPr>
        <w:t>“</w:t>
      </w:r>
      <w:r w:rsidRPr="002755C9">
        <w:rPr>
          <w:color w:val="auto"/>
          <w:kern w:val="2"/>
        </w:rPr>
        <w:t>One advantage of using the quantitative approach is that this makes it possible to measure the reactions of many people to a limited set of questions, consequently allowing comparison and statistical aggregation of the data; however, the validity of this approach depends on careful instrument construction to ensure that the instrument measures what it is supposed to measure” (Patton, 2002).</w:t>
      </w:r>
    </w:p>
    <w:p w:rsidR="0045174F" w:rsidRPr="002755C9" w:rsidRDefault="006A381C" w:rsidP="002A5EC0">
      <w:pPr>
        <w:pStyle w:val="Default"/>
        <w:spacing w:after="120" w:line="360" w:lineRule="auto"/>
        <w:ind w:firstLineChars="200" w:firstLine="480"/>
        <w:jc w:val="both"/>
        <w:rPr>
          <w:color w:val="auto"/>
          <w:kern w:val="2"/>
        </w:rPr>
      </w:pPr>
      <w:bookmarkStart w:id="131" w:name="OLE_LINK102"/>
      <w:bookmarkStart w:id="132" w:name="OLE_LINK103"/>
      <w:bookmarkEnd w:id="129"/>
      <w:bookmarkEnd w:id="130"/>
      <w:r w:rsidRPr="002755C9">
        <w:rPr>
          <w:color w:val="auto"/>
        </w:rPr>
        <w:t>Q</w:t>
      </w:r>
      <w:r w:rsidR="00273DB8" w:rsidRPr="002755C9">
        <w:rPr>
          <w:color w:val="auto"/>
        </w:rPr>
        <w:t xml:space="preserve">uantitative research designs are distinguished from the other methods by their applicability to closed-ended questions that rely on evidence that takes the form of numbers rather than words. Accordingly, a quantitative approach is preferable because this kind of research question is at the center of this study. </w:t>
      </w:r>
      <w:r w:rsidR="00892475" w:rsidRPr="002755C9">
        <w:rPr>
          <w:color w:val="auto"/>
        </w:rPr>
        <w:t>Despite</w:t>
      </w:r>
      <w:r w:rsidR="00273DB8" w:rsidRPr="002755C9">
        <w:rPr>
          <w:color w:val="auto"/>
        </w:rPr>
        <w:t xml:space="preserve"> it involves </w:t>
      </w:r>
      <w:r w:rsidR="0045174F" w:rsidRPr="002755C9">
        <w:rPr>
          <w:color w:val="auto"/>
        </w:rPr>
        <w:t>4</w:t>
      </w:r>
      <w:r w:rsidR="00273DB8" w:rsidRPr="002755C9">
        <w:rPr>
          <w:color w:val="auto"/>
        </w:rPr>
        <w:t xml:space="preserve"> open-ended questions in the surveys, however </w:t>
      </w:r>
      <w:r w:rsidR="00B45F4E" w:rsidRPr="002755C9">
        <w:rPr>
          <w:color w:val="auto"/>
        </w:rPr>
        <w:t>the</w:t>
      </w:r>
      <w:r w:rsidR="00273DB8" w:rsidRPr="002755C9">
        <w:rPr>
          <w:color w:val="auto"/>
        </w:rPr>
        <w:t xml:space="preserve"> response</w:t>
      </w:r>
      <w:r w:rsidR="00B45F4E" w:rsidRPr="002755C9">
        <w:rPr>
          <w:color w:val="auto"/>
        </w:rPr>
        <w:t xml:space="preserve"> of the one question: </w:t>
      </w:r>
      <w:bookmarkStart w:id="133" w:name="OLE_LINK3"/>
      <w:bookmarkStart w:id="134" w:name="OLE_LINK4"/>
      <w:r w:rsidR="00B45F4E" w:rsidRPr="002755C9">
        <w:rPr>
          <w:color w:val="auto"/>
        </w:rPr>
        <w:t>“If you were completely free to choose any job, what would you like to choose as a lifetime job”</w:t>
      </w:r>
      <w:bookmarkEnd w:id="133"/>
      <w:bookmarkEnd w:id="134"/>
      <w:r w:rsidR="00B45F4E" w:rsidRPr="002755C9">
        <w:rPr>
          <w:color w:val="auto"/>
        </w:rPr>
        <w:t xml:space="preserve"> </w:t>
      </w:r>
      <w:r w:rsidR="00273DB8" w:rsidRPr="002755C9">
        <w:rPr>
          <w:color w:val="auto"/>
        </w:rPr>
        <w:t>can be classified to Holland’s (1997) RIASEC coding system</w:t>
      </w:r>
      <w:r w:rsidR="00192D97" w:rsidRPr="002755C9">
        <w:rPr>
          <w:color w:val="auto"/>
        </w:rPr>
        <w:t xml:space="preserve"> which has been tested in China and found to be consistent with the structu</w:t>
      </w:r>
      <w:r w:rsidR="005B2CA9" w:rsidRPr="002755C9">
        <w:rPr>
          <w:color w:val="auto"/>
        </w:rPr>
        <w:t xml:space="preserve">re identified in the West (Long et al., </w:t>
      </w:r>
      <w:r w:rsidR="00192D97" w:rsidRPr="002755C9">
        <w:rPr>
          <w:color w:val="auto"/>
        </w:rPr>
        <w:t>2004), and rated on level of</w:t>
      </w:r>
      <w:r w:rsidR="005B2CA9" w:rsidRPr="002755C9">
        <w:rPr>
          <w:color w:val="auto"/>
        </w:rPr>
        <w:t xml:space="preserve"> occupational prestige</w:t>
      </w:r>
      <w:r w:rsidR="00192D97" w:rsidRPr="002755C9">
        <w:rPr>
          <w:color w:val="auto"/>
        </w:rPr>
        <w:t>, using the Dictionary of Holland Occupational Codes (Gottfredson &amp; Holland, 1996).</w:t>
      </w:r>
      <w:r w:rsidR="00273DB8" w:rsidRPr="002755C9">
        <w:rPr>
          <w:color w:val="auto"/>
        </w:rPr>
        <w:t xml:space="preserve"> </w:t>
      </w:r>
      <w:r w:rsidR="00192D97" w:rsidRPr="002755C9">
        <w:rPr>
          <w:color w:val="auto"/>
        </w:rPr>
        <w:t>T</w:t>
      </w:r>
      <w:r w:rsidR="00273DB8" w:rsidRPr="002755C9">
        <w:rPr>
          <w:color w:val="auto"/>
        </w:rPr>
        <w:t>he other</w:t>
      </w:r>
      <w:r w:rsidR="00192D97" w:rsidRPr="002755C9">
        <w:rPr>
          <w:color w:val="auto"/>
        </w:rPr>
        <w:t xml:space="preserve"> questions </w:t>
      </w:r>
      <w:r w:rsidR="009F137F" w:rsidRPr="002755C9">
        <w:rPr>
          <w:color w:val="auto"/>
        </w:rPr>
        <w:t xml:space="preserve">can be recorded as number by the method of frequency. </w:t>
      </w:r>
    </w:p>
    <w:p w:rsidR="00C77DD7" w:rsidRPr="002755C9" w:rsidRDefault="006A381C" w:rsidP="002A5EC0">
      <w:pPr>
        <w:pStyle w:val="Default"/>
        <w:spacing w:after="120" w:line="360" w:lineRule="auto"/>
        <w:ind w:firstLineChars="200" w:firstLine="480"/>
        <w:jc w:val="both"/>
        <w:rPr>
          <w:color w:val="auto"/>
          <w:kern w:val="2"/>
        </w:rPr>
      </w:pPr>
      <w:bookmarkStart w:id="135" w:name="OLE_LINK104"/>
      <w:bookmarkStart w:id="136" w:name="OLE_LINK105"/>
      <w:bookmarkEnd w:id="131"/>
      <w:bookmarkEnd w:id="132"/>
      <w:r w:rsidRPr="002755C9">
        <w:rPr>
          <w:color w:val="auto"/>
          <w:kern w:val="2"/>
        </w:rPr>
        <w:t>W</w:t>
      </w:r>
      <w:r w:rsidR="00273DB8" w:rsidRPr="002755C9">
        <w:rPr>
          <w:color w:val="auto"/>
          <w:kern w:val="2"/>
        </w:rPr>
        <w:t>hen a researcher desires to understand the relationship between two or more variables, he often turns to either a descriptive or an experimental study</w:t>
      </w:r>
      <w:r w:rsidRPr="002755C9">
        <w:rPr>
          <w:color w:val="auto"/>
          <w:kern w:val="2"/>
        </w:rPr>
        <w:t xml:space="preserve"> - </w:t>
      </w:r>
      <w:r w:rsidR="00273DB8" w:rsidRPr="002755C9">
        <w:rPr>
          <w:color w:val="auto"/>
          <w:kern w:val="2"/>
        </w:rPr>
        <w:t xml:space="preserve">what Creswell describes as “strategies of inquiry” (2009, p. 11). </w:t>
      </w:r>
      <w:r w:rsidRPr="002755C9">
        <w:rPr>
          <w:color w:val="auto"/>
          <w:kern w:val="2"/>
        </w:rPr>
        <w:t>All</w:t>
      </w:r>
      <w:r w:rsidR="00273DB8" w:rsidRPr="002755C9">
        <w:rPr>
          <w:color w:val="auto"/>
          <w:kern w:val="2"/>
        </w:rPr>
        <w:t xml:space="preserve"> these types of quantitative study allow researchers to understand different aspects of the relationship </w:t>
      </w:r>
      <w:r w:rsidR="00273DB8" w:rsidRPr="002755C9">
        <w:rPr>
          <w:color w:val="auto"/>
          <w:kern w:val="2"/>
        </w:rPr>
        <w:lastRenderedPageBreak/>
        <w:t>between variables. A descriptive study permits a researcher to establish the strength and direction of associations between variables (Creswell, 2008). There are some variables and their relationship</w:t>
      </w:r>
      <w:r w:rsidR="00704292" w:rsidRPr="002755C9">
        <w:rPr>
          <w:color w:val="auto"/>
          <w:kern w:val="2"/>
        </w:rPr>
        <w:t>s</w:t>
      </w:r>
      <w:r w:rsidR="00273DB8" w:rsidRPr="002755C9">
        <w:rPr>
          <w:color w:val="auto"/>
          <w:kern w:val="2"/>
        </w:rPr>
        <w:t xml:space="preserve"> which need to examine and analyze in present study. </w:t>
      </w:r>
      <w:r w:rsidRPr="002755C9">
        <w:rPr>
          <w:color w:val="auto"/>
          <w:kern w:val="2"/>
        </w:rPr>
        <w:t>T</w:t>
      </w:r>
      <w:r w:rsidR="00273DB8" w:rsidRPr="002755C9">
        <w:rPr>
          <w:color w:val="auto"/>
          <w:kern w:val="2"/>
        </w:rPr>
        <w:t xml:space="preserve">he data collected for </w:t>
      </w:r>
      <w:r w:rsidR="00C77DD7" w:rsidRPr="002755C9">
        <w:rPr>
          <w:color w:val="auto"/>
          <w:kern w:val="2"/>
        </w:rPr>
        <w:t>all</w:t>
      </w:r>
      <w:r w:rsidR="00273DB8" w:rsidRPr="002755C9">
        <w:rPr>
          <w:color w:val="auto"/>
          <w:kern w:val="2"/>
        </w:rPr>
        <w:t xml:space="preserve"> types of quantitative studies are numeric and can be analyzed by </w:t>
      </w:r>
      <w:r w:rsidR="00C77DD7" w:rsidRPr="002755C9">
        <w:rPr>
          <w:color w:val="auto"/>
          <w:kern w:val="2"/>
        </w:rPr>
        <w:t>utiliz</w:t>
      </w:r>
      <w:r w:rsidR="00273DB8" w:rsidRPr="002755C9">
        <w:rPr>
          <w:color w:val="auto"/>
          <w:kern w:val="2"/>
        </w:rPr>
        <w:t>ing statistical procedures. This means that quantitative methods are limited to observations that can be quantified or measured</w:t>
      </w:r>
      <w:r w:rsidR="00C77DD7" w:rsidRPr="002755C9">
        <w:rPr>
          <w:color w:val="auto"/>
          <w:kern w:val="2"/>
        </w:rPr>
        <w:t xml:space="preserve"> (Hardin, 2010)</w:t>
      </w:r>
      <w:r w:rsidR="00273DB8" w:rsidRPr="002755C9">
        <w:rPr>
          <w:color w:val="auto"/>
          <w:kern w:val="2"/>
        </w:rPr>
        <w:t xml:space="preserve">. Such observations are at the center of this study because almost all data will be inputted SPSS software </w:t>
      </w:r>
    </w:p>
    <w:p w:rsidR="007D3B72" w:rsidRPr="002755C9" w:rsidRDefault="006A381C" w:rsidP="007D3B72">
      <w:pPr>
        <w:pStyle w:val="Default"/>
        <w:spacing w:after="120" w:line="360" w:lineRule="auto"/>
        <w:ind w:firstLineChars="200" w:firstLine="480"/>
        <w:jc w:val="both"/>
        <w:rPr>
          <w:color w:val="auto"/>
          <w:kern w:val="2"/>
        </w:rPr>
      </w:pPr>
      <w:bookmarkStart w:id="137" w:name="OLE_LINK106"/>
      <w:bookmarkStart w:id="138" w:name="OLE_LINK107"/>
      <w:bookmarkEnd w:id="135"/>
      <w:bookmarkEnd w:id="136"/>
      <w:r w:rsidRPr="002755C9">
        <w:rPr>
          <w:color w:val="auto"/>
          <w:kern w:val="2"/>
        </w:rPr>
        <w:t>A</w:t>
      </w:r>
      <w:r w:rsidR="00273DB8" w:rsidRPr="002755C9">
        <w:rPr>
          <w:color w:val="auto"/>
          <w:kern w:val="2"/>
        </w:rPr>
        <w:t xml:space="preserve"> descriptive methodology is appropriate </w:t>
      </w:r>
      <w:r w:rsidR="00D769B1" w:rsidRPr="002755C9">
        <w:rPr>
          <w:color w:val="auto"/>
          <w:kern w:val="2"/>
        </w:rPr>
        <w:t>for</w:t>
      </w:r>
      <w:r w:rsidR="00273DB8" w:rsidRPr="002755C9">
        <w:rPr>
          <w:color w:val="auto"/>
          <w:kern w:val="2"/>
        </w:rPr>
        <w:t xml:space="preserve"> this survey study because it attempts to capture “the trends, attitudes, or opinions of a population” (Creswell, 2009, p. 12). Occupational aspirations are related to attitudes or opinions of a person.</w:t>
      </w:r>
      <w:r w:rsidRPr="002755C9">
        <w:rPr>
          <w:color w:val="auto"/>
          <w:kern w:val="2"/>
        </w:rPr>
        <w:t xml:space="preserve"> A</w:t>
      </w:r>
      <w:r w:rsidR="00273DB8" w:rsidRPr="002755C9">
        <w:rPr>
          <w:color w:val="auto"/>
          <w:kern w:val="2"/>
        </w:rPr>
        <w:t xml:space="preserve"> researcher using this methodology typically begins with a theory from which they deduce a hypothesis (Crsewell, 2009). He/she then collects observations from which he/she can test the hypothesis. This </w:t>
      </w:r>
      <w:r w:rsidR="00B45F4E" w:rsidRPr="002755C9">
        <w:rPr>
          <w:color w:val="auto"/>
          <w:kern w:val="2"/>
        </w:rPr>
        <w:t xml:space="preserve">design for present study was appropriate because of the manner. The deductive nature of quantitative research implies a top-down process. Creswell defines a theory as “an interrelated set of constructs or variables formed into propositions, or hypotheses, that specify </w:t>
      </w:r>
      <w:r w:rsidR="00B45F4E" w:rsidRPr="002755C9">
        <w:rPr>
          <w:color w:val="auto"/>
        </w:rPr>
        <w:t>t</w:t>
      </w:r>
      <w:r w:rsidR="00B45F4E" w:rsidRPr="002755C9">
        <w:rPr>
          <w:color w:val="auto"/>
          <w:kern w:val="2"/>
        </w:rPr>
        <w:t>he relationship among variables (typically in terms of magnitude or</w:t>
      </w:r>
      <w:r w:rsidR="00B45F4E" w:rsidRPr="002755C9">
        <w:rPr>
          <w:color w:val="auto"/>
        </w:rPr>
        <w:t xml:space="preserve"> </w:t>
      </w:r>
      <w:r w:rsidR="00B45F4E" w:rsidRPr="002755C9">
        <w:rPr>
          <w:color w:val="auto"/>
          <w:kern w:val="2"/>
        </w:rPr>
        <w:t>direction)” (2009, p. 51).</w:t>
      </w:r>
    </w:p>
    <w:p w:rsidR="00D46CDF" w:rsidRPr="002755C9" w:rsidRDefault="007D3B72" w:rsidP="00D46CDF">
      <w:pPr>
        <w:pStyle w:val="Default"/>
        <w:spacing w:after="120" w:line="360" w:lineRule="auto"/>
        <w:ind w:firstLineChars="200" w:firstLine="480"/>
        <w:jc w:val="both"/>
        <w:rPr>
          <w:color w:val="auto"/>
          <w:kern w:val="2"/>
        </w:rPr>
      </w:pPr>
      <w:bookmarkStart w:id="139" w:name="OLE_LINK108"/>
      <w:bookmarkStart w:id="140" w:name="OLE_LINK109"/>
      <w:bookmarkEnd w:id="137"/>
      <w:bookmarkEnd w:id="138"/>
      <w:r w:rsidRPr="002755C9">
        <w:rPr>
          <w:color w:val="auto"/>
          <w:kern w:val="2"/>
        </w:rPr>
        <w:t xml:space="preserve">As </w:t>
      </w:r>
      <w:r w:rsidR="000A725B" w:rsidRPr="002755C9">
        <w:rPr>
          <w:color w:val="auto"/>
          <w:kern w:val="2"/>
        </w:rPr>
        <w:t>review</w:t>
      </w:r>
      <w:r w:rsidRPr="002755C9">
        <w:rPr>
          <w:color w:val="auto"/>
          <w:kern w:val="2"/>
        </w:rPr>
        <w:t xml:space="preserve">ed in chapter 2, </w:t>
      </w:r>
      <w:r w:rsidR="000A725B" w:rsidRPr="002755C9">
        <w:rPr>
          <w:color w:val="auto"/>
          <w:kern w:val="2"/>
        </w:rPr>
        <w:t xml:space="preserve">many factors affect occupational aspirations of students with hearing impairment, such as </w:t>
      </w:r>
      <w:r w:rsidR="000A725B" w:rsidRPr="002755C9">
        <w:rPr>
          <w:rFonts w:eastAsia="宋体"/>
          <w:color w:val="auto"/>
          <w:kern w:val="2"/>
        </w:rPr>
        <w:t>g</w:t>
      </w:r>
      <w:r w:rsidR="000A725B" w:rsidRPr="002755C9">
        <w:rPr>
          <w:color w:val="auto"/>
          <w:kern w:val="2"/>
        </w:rPr>
        <w:t xml:space="preserve">ender, </w:t>
      </w:r>
      <w:r w:rsidR="000A725B" w:rsidRPr="002755C9">
        <w:rPr>
          <w:rFonts w:eastAsia="宋体"/>
          <w:color w:val="auto"/>
          <w:kern w:val="2"/>
        </w:rPr>
        <w:t xml:space="preserve">age, </w:t>
      </w:r>
      <w:r w:rsidR="002D6567" w:rsidRPr="002755C9">
        <w:rPr>
          <w:color w:val="auto"/>
          <w:kern w:val="2"/>
        </w:rPr>
        <w:t>degree</w:t>
      </w:r>
      <w:r w:rsidR="000A725B" w:rsidRPr="002755C9">
        <w:rPr>
          <w:rFonts w:eastAsia="宋体"/>
          <w:color w:val="auto"/>
          <w:kern w:val="2"/>
        </w:rPr>
        <w:t xml:space="preserve"> of hearing loss, </w:t>
      </w:r>
      <w:r w:rsidR="00984E15" w:rsidRPr="002755C9">
        <w:rPr>
          <w:color w:val="auto"/>
          <w:kern w:val="2"/>
        </w:rPr>
        <w:t xml:space="preserve">age at onset of hearing loss, oral condition, </w:t>
      </w:r>
      <w:r w:rsidR="000A725B" w:rsidRPr="002755C9">
        <w:rPr>
          <w:rFonts w:eastAsia="宋体"/>
          <w:color w:val="auto"/>
          <w:kern w:val="2"/>
        </w:rPr>
        <w:t>academic achievement</w:t>
      </w:r>
      <w:r w:rsidR="000A725B" w:rsidRPr="002755C9">
        <w:rPr>
          <w:color w:val="auto"/>
          <w:kern w:val="2"/>
        </w:rPr>
        <w:t xml:space="preserve">, </w:t>
      </w:r>
      <w:r w:rsidR="00747DCB" w:rsidRPr="002755C9">
        <w:rPr>
          <w:color w:val="auto"/>
          <w:kern w:val="2"/>
        </w:rPr>
        <w:t xml:space="preserve">work experience, </w:t>
      </w:r>
      <w:r w:rsidR="000A725B" w:rsidRPr="002755C9">
        <w:rPr>
          <w:rFonts w:eastAsia="宋体"/>
          <w:color w:val="auto"/>
          <w:kern w:val="2"/>
        </w:rPr>
        <w:t>family</w:t>
      </w:r>
      <w:r w:rsidR="000A725B" w:rsidRPr="002755C9">
        <w:rPr>
          <w:color w:val="auto"/>
          <w:kern w:val="2"/>
        </w:rPr>
        <w:t xml:space="preserve"> support</w:t>
      </w:r>
      <w:r w:rsidR="000A725B" w:rsidRPr="002755C9">
        <w:rPr>
          <w:rFonts w:eastAsia="宋体"/>
          <w:color w:val="auto"/>
          <w:kern w:val="2"/>
        </w:rPr>
        <w:t>, school</w:t>
      </w:r>
      <w:r w:rsidR="000A725B" w:rsidRPr="002755C9">
        <w:rPr>
          <w:color w:val="auto"/>
          <w:kern w:val="2"/>
        </w:rPr>
        <w:t xml:space="preserve"> support</w:t>
      </w:r>
      <w:r w:rsidR="000A725B" w:rsidRPr="002755C9">
        <w:rPr>
          <w:rFonts w:eastAsia="宋体"/>
          <w:color w:val="auto"/>
          <w:kern w:val="2"/>
        </w:rPr>
        <w:t xml:space="preserve">, </w:t>
      </w:r>
      <w:r w:rsidR="00747DCB" w:rsidRPr="002755C9">
        <w:rPr>
          <w:color w:val="auto"/>
          <w:kern w:val="2"/>
        </w:rPr>
        <w:t xml:space="preserve">attitudinal and </w:t>
      </w:r>
      <w:r w:rsidR="000A725B" w:rsidRPr="002755C9">
        <w:rPr>
          <w:rFonts w:eastAsia="宋体"/>
          <w:color w:val="auto"/>
          <w:kern w:val="2"/>
        </w:rPr>
        <w:t>environmental barriers</w:t>
      </w:r>
      <w:r w:rsidR="000A725B" w:rsidRPr="002755C9">
        <w:rPr>
          <w:color w:val="auto"/>
          <w:kern w:val="2"/>
        </w:rPr>
        <w:t>, and self-efficacy</w:t>
      </w:r>
      <w:r w:rsidR="00747DCB" w:rsidRPr="002755C9">
        <w:rPr>
          <w:color w:val="auto"/>
          <w:kern w:val="2"/>
        </w:rPr>
        <w:t>, etc</w:t>
      </w:r>
      <w:r w:rsidR="000A725B" w:rsidRPr="002755C9">
        <w:rPr>
          <w:color w:val="auto"/>
          <w:kern w:val="2"/>
        </w:rPr>
        <w:t xml:space="preserve">. </w:t>
      </w:r>
      <w:r w:rsidR="002D6567" w:rsidRPr="002755C9">
        <w:rPr>
          <w:color w:val="auto"/>
          <w:kern w:val="2"/>
        </w:rPr>
        <w:t>Some variables were not</w:t>
      </w:r>
      <w:r w:rsidR="00984E15" w:rsidRPr="002755C9">
        <w:rPr>
          <w:color w:val="auto"/>
          <w:kern w:val="2"/>
        </w:rPr>
        <w:t xml:space="preserve"> chosen in</w:t>
      </w:r>
      <w:r w:rsidR="002D6567" w:rsidRPr="002755C9">
        <w:rPr>
          <w:color w:val="auto"/>
          <w:kern w:val="2"/>
        </w:rPr>
        <w:t xml:space="preserve"> correlation analysis because of their relatively lower effect. For instant, </w:t>
      </w:r>
      <w:bookmarkStart w:id="141" w:name="OLE_LINK49"/>
      <w:bookmarkStart w:id="142" w:name="OLE_LINK50"/>
      <w:r w:rsidR="002D6567" w:rsidRPr="002755C9">
        <w:rPr>
          <w:color w:val="auto"/>
          <w:kern w:val="2"/>
        </w:rPr>
        <w:t xml:space="preserve">King (1992) indicated that </w:t>
      </w:r>
      <w:r w:rsidR="00984E15" w:rsidRPr="002755C9">
        <w:rPr>
          <w:color w:val="auto"/>
          <w:kern w:val="2"/>
        </w:rPr>
        <w:t xml:space="preserve">hearing impaired variables were </w:t>
      </w:r>
      <w:r w:rsidR="002D6567" w:rsidRPr="002755C9">
        <w:rPr>
          <w:rFonts w:eastAsia="宋体"/>
          <w:color w:val="auto"/>
          <w:kern w:val="2"/>
        </w:rPr>
        <w:t xml:space="preserve">no more powerful in explaining variance in career maturity, and suggested that consequently there </w:t>
      </w:r>
      <w:r w:rsidR="002D6567" w:rsidRPr="002755C9">
        <w:rPr>
          <w:color w:val="auto"/>
          <w:kern w:val="2"/>
        </w:rPr>
        <w:t>wa</w:t>
      </w:r>
      <w:r w:rsidR="002D6567" w:rsidRPr="002755C9">
        <w:rPr>
          <w:rFonts w:eastAsia="宋体"/>
          <w:color w:val="auto"/>
          <w:kern w:val="2"/>
        </w:rPr>
        <w:t>s no need for a separate theory of career development for people with hearing impairments</w:t>
      </w:r>
      <w:r w:rsidR="002D6567" w:rsidRPr="002755C9">
        <w:rPr>
          <w:color w:val="auto"/>
          <w:kern w:val="2"/>
        </w:rPr>
        <w:t>.</w:t>
      </w:r>
      <w:bookmarkEnd w:id="141"/>
      <w:bookmarkEnd w:id="142"/>
      <w:r w:rsidR="002D6567" w:rsidRPr="002755C9">
        <w:rPr>
          <w:color w:val="auto"/>
          <w:kern w:val="2"/>
        </w:rPr>
        <w:t xml:space="preserve"> </w:t>
      </w:r>
      <w:r w:rsidR="00984E15" w:rsidRPr="002755C9">
        <w:rPr>
          <w:color w:val="auto"/>
          <w:kern w:val="2"/>
        </w:rPr>
        <w:t xml:space="preserve">Some other variables were </w:t>
      </w:r>
      <w:r w:rsidR="002D6567" w:rsidRPr="002755C9">
        <w:rPr>
          <w:color w:val="auto"/>
          <w:kern w:val="2"/>
        </w:rPr>
        <w:t xml:space="preserve">abandoned </w:t>
      </w:r>
      <w:r w:rsidR="00984E15" w:rsidRPr="002755C9">
        <w:rPr>
          <w:color w:val="auto"/>
          <w:kern w:val="2"/>
        </w:rPr>
        <w:t xml:space="preserve">because this study did not focus on these variables. In addition, </w:t>
      </w:r>
      <w:r w:rsidR="00E07F8C" w:rsidRPr="002755C9">
        <w:rPr>
          <w:color w:val="auto"/>
          <w:kern w:val="2"/>
        </w:rPr>
        <w:t xml:space="preserve">due to cultural difference and communicational barriers, </w:t>
      </w:r>
      <w:r w:rsidR="00984E15" w:rsidRPr="002755C9">
        <w:rPr>
          <w:color w:val="auto"/>
          <w:kern w:val="2"/>
        </w:rPr>
        <w:t xml:space="preserve">on account of convenience of questionnaire survey, </w:t>
      </w:r>
      <w:r w:rsidR="00E07F8C" w:rsidRPr="002755C9">
        <w:rPr>
          <w:color w:val="auto"/>
          <w:kern w:val="2"/>
        </w:rPr>
        <w:t xml:space="preserve">some </w:t>
      </w:r>
      <w:r w:rsidR="00E07F8C" w:rsidRPr="002755C9">
        <w:rPr>
          <w:color w:val="auto"/>
          <w:kern w:val="2"/>
        </w:rPr>
        <w:lastRenderedPageBreak/>
        <w:t xml:space="preserve">variables were investigated through other ways (e.g. for family support, </w:t>
      </w:r>
      <w:r w:rsidR="007D6BF8" w:rsidRPr="002755C9">
        <w:rPr>
          <w:color w:val="auto"/>
          <w:kern w:val="2"/>
        </w:rPr>
        <w:t>the information of perceived family support was obtained via students’ responses instead of parents’ participation</w:t>
      </w:r>
      <w:r w:rsidR="00A74ADF" w:rsidRPr="002755C9">
        <w:rPr>
          <w:color w:val="auto"/>
          <w:kern w:val="2"/>
        </w:rPr>
        <w:t>)</w:t>
      </w:r>
      <w:r w:rsidR="007D6BF8" w:rsidRPr="002755C9">
        <w:rPr>
          <w:color w:val="auto"/>
          <w:kern w:val="2"/>
        </w:rPr>
        <w:t xml:space="preserve">. </w:t>
      </w:r>
    </w:p>
    <w:p w:rsidR="00A348A2" w:rsidRPr="002755C9" w:rsidRDefault="00A348A2" w:rsidP="002A5EC0">
      <w:pPr>
        <w:pStyle w:val="Default"/>
        <w:spacing w:after="120" w:line="360" w:lineRule="auto"/>
        <w:ind w:firstLineChars="200" w:firstLine="480"/>
        <w:jc w:val="both"/>
        <w:rPr>
          <w:color w:val="auto"/>
        </w:rPr>
      </w:pPr>
      <w:bookmarkStart w:id="143" w:name="OLE_LINK110"/>
      <w:bookmarkStart w:id="144" w:name="OLE_LINK111"/>
      <w:bookmarkEnd w:id="139"/>
      <w:bookmarkEnd w:id="140"/>
      <w:r w:rsidRPr="002755C9">
        <w:rPr>
          <w:color w:val="auto"/>
          <w:kern w:val="2"/>
        </w:rPr>
        <w:t xml:space="preserve">In order to investigate what occupational aspiration students have, the question “If you were completely free to choose </w:t>
      </w:r>
      <w:r w:rsidRPr="002755C9">
        <w:rPr>
          <w:color w:val="auto"/>
        </w:rPr>
        <w:t xml:space="preserve">any job, what </w:t>
      </w:r>
      <w:r w:rsidR="00A74ADF" w:rsidRPr="002755C9">
        <w:rPr>
          <w:color w:val="auto"/>
        </w:rPr>
        <w:t>you would</w:t>
      </w:r>
      <w:r w:rsidRPr="002755C9">
        <w:rPr>
          <w:color w:val="auto"/>
        </w:rPr>
        <w:t xml:space="preserve"> like to ch</w:t>
      </w:r>
      <w:r w:rsidRPr="002755C9">
        <w:rPr>
          <w:color w:val="auto"/>
          <w:kern w:val="2"/>
        </w:rPr>
        <w:t xml:space="preserve">oose as a lifetime job” was presented. </w:t>
      </w:r>
      <w:r w:rsidR="005F2326" w:rsidRPr="002755C9">
        <w:rPr>
          <w:color w:val="auto"/>
          <w:kern w:val="2"/>
        </w:rPr>
        <w:t xml:space="preserve">The other three questions “(1) Have you had occupational experience or accepted occupational training/education? If you have, what is it? (2) Do you have career plan? If you have, what is it? (3)Which approach of job-hunting will you choose, for example, found by yourself, introduced </w:t>
      </w:r>
      <w:r w:rsidR="007C7919">
        <w:rPr>
          <w:rFonts w:hint="eastAsia"/>
          <w:color w:val="auto"/>
          <w:kern w:val="2"/>
        </w:rPr>
        <w:t>through</w:t>
      </w:r>
      <w:r w:rsidR="005F2326" w:rsidRPr="002755C9">
        <w:rPr>
          <w:color w:val="auto"/>
          <w:kern w:val="2"/>
        </w:rPr>
        <w:t xml:space="preserve"> relative, introduced by school, the service center for disability?” were used to collect the information of </w:t>
      </w:r>
      <w:r w:rsidR="001F2986" w:rsidRPr="002755C9">
        <w:rPr>
          <w:color w:val="auto"/>
          <w:kern w:val="2"/>
        </w:rPr>
        <w:t>social</w:t>
      </w:r>
      <w:r w:rsidR="005F2326" w:rsidRPr="002755C9">
        <w:rPr>
          <w:color w:val="auto"/>
          <w:kern w:val="2"/>
        </w:rPr>
        <w:t xml:space="preserve"> support. </w:t>
      </w:r>
      <w:r w:rsidRPr="002755C9">
        <w:rPr>
          <w:color w:val="auto"/>
          <w:kern w:val="2"/>
        </w:rPr>
        <w:t xml:space="preserve">The first scale that was employed in this study was </w:t>
      </w:r>
      <w:r w:rsidR="005331D5" w:rsidRPr="002755C9">
        <w:rPr>
          <w:color w:val="auto"/>
          <w:kern w:val="2"/>
        </w:rPr>
        <w:t>t</w:t>
      </w:r>
      <w:r w:rsidR="005F2326" w:rsidRPr="002755C9">
        <w:rPr>
          <w:color w:val="auto"/>
          <w:kern w:val="2"/>
        </w:rPr>
        <w:t>he Career Decision Self-Efficacy Scale-Short Form (CDSE-SF; Betz et al., 1996)</w:t>
      </w:r>
      <w:r w:rsidR="005331D5" w:rsidRPr="002755C9">
        <w:rPr>
          <w:color w:val="auto"/>
          <w:kern w:val="2"/>
        </w:rPr>
        <w:t xml:space="preserve">. </w:t>
      </w:r>
      <w:r w:rsidRPr="002755C9">
        <w:rPr>
          <w:color w:val="auto"/>
          <w:kern w:val="2"/>
        </w:rPr>
        <w:t xml:space="preserve">This scale measured the </w:t>
      </w:r>
      <w:r w:rsidR="00BA44D1" w:rsidRPr="002755C9">
        <w:rPr>
          <w:color w:val="auto"/>
          <w:kern w:val="2"/>
        </w:rPr>
        <w:t>in</w:t>
      </w:r>
      <w:r w:rsidRPr="002755C9">
        <w:rPr>
          <w:color w:val="auto"/>
          <w:kern w:val="2"/>
        </w:rPr>
        <w:t>dependent variable</w:t>
      </w:r>
      <w:r w:rsidR="005331D5" w:rsidRPr="002755C9">
        <w:rPr>
          <w:color w:val="auto"/>
          <w:kern w:val="2"/>
        </w:rPr>
        <w:t xml:space="preserve"> – self-efficacy</w:t>
      </w:r>
      <w:r w:rsidRPr="002755C9">
        <w:rPr>
          <w:color w:val="auto"/>
          <w:kern w:val="2"/>
        </w:rPr>
        <w:t xml:space="preserve"> in </w:t>
      </w:r>
      <w:r w:rsidR="005331D5" w:rsidRPr="002755C9">
        <w:rPr>
          <w:color w:val="auto"/>
          <w:kern w:val="2"/>
        </w:rPr>
        <w:t>t</w:t>
      </w:r>
      <w:r w:rsidRPr="002755C9">
        <w:rPr>
          <w:color w:val="auto"/>
          <w:kern w:val="2"/>
        </w:rPr>
        <w:t>his study</w:t>
      </w:r>
      <w:r w:rsidR="005331D5" w:rsidRPr="002755C9">
        <w:rPr>
          <w:color w:val="auto"/>
          <w:kern w:val="2"/>
        </w:rPr>
        <w:t>.</w:t>
      </w:r>
      <w:r w:rsidRPr="002755C9">
        <w:rPr>
          <w:color w:val="auto"/>
          <w:kern w:val="2"/>
        </w:rPr>
        <w:t xml:space="preserve"> </w:t>
      </w:r>
      <w:r w:rsidR="005331D5" w:rsidRPr="002755C9">
        <w:rPr>
          <w:color w:val="auto"/>
          <w:kern w:val="2"/>
        </w:rPr>
        <w:t xml:space="preserve">The second scale was </w:t>
      </w:r>
      <w:r w:rsidR="00BA44D1" w:rsidRPr="002755C9">
        <w:rPr>
          <w:color w:val="auto"/>
        </w:rPr>
        <w:t>Perceived Family Support</w:t>
      </w:r>
      <w:r w:rsidR="00A3314B" w:rsidRPr="002755C9">
        <w:rPr>
          <w:color w:val="auto"/>
        </w:rPr>
        <w:t xml:space="preserve"> Scale</w:t>
      </w:r>
      <w:r w:rsidR="005331D5" w:rsidRPr="002755C9">
        <w:rPr>
          <w:color w:val="auto"/>
        </w:rPr>
        <w:t xml:space="preserve"> (</w:t>
      </w:r>
      <w:r w:rsidR="00BA44D1" w:rsidRPr="002755C9">
        <w:rPr>
          <w:color w:val="auto"/>
        </w:rPr>
        <w:t>PFS</w:t>
      </w:r>
      <w:r w:rsidR="005331D5" w:rsidRPr="002755C9">
        <w:rPr>
          <w:color w:val="auto"/>
        </w:rPr>
        <w:t xml:space="preserve">; </w:t>
      </w:r>
      <w:r w:rsidR="00BA44D1" w:rsidRPr="002755C9">
        <w:rPr>
          <w:color w:val="auto"/>
          <w:kern w:val="2"/>
        </w:rPr>
        <w:t>Way &amp; Rossmann, 1996</w:t>
      </w:r>
      <w:r w:rsidR="005331D5" w:rsidRPr="002755C9">
        <w:rPr>
          <w:color w:val="auto"/>
        </w:rPr>
        <w:t xml:space="preserve">), which was used to </w:t>
      </w:r>
      <w:r w:rsidR="004630DA" w:rsidRPr="002755C9">
        <w:rPr>
          <w:color w:val="auto"/>
        </w:rPr>
        <w:t>measure</w:t>
      </w:r>
      <w:r w:rsidR="005331D5" w:rsidRPr="002755C9">
        <w:rPr>
          <w:color w:val="auto"/>
        </w:rPr>
        <w:t xml:space="preserve"> the </w:t>
      </w:r>
      <w:r w:rsidR="00BA44D1" w:rsidRPr="002755C9">
        <w:rPr>
          <w:color w:val="auto"/>
        </w:rPr>
        <w:t>perceived family support</w:t>
      </w:r>
      <w:r w:rsidR="005331D5" w:rsidRPr="002755C9">
        <w:rPr>
          <w:color w:val="auto"/>
        </w:rPr>
        <w:t xml:space="preserve">, </w:t>
      </w:r>
      <w:r w:rsidR="00BA44D1" w:rsidRPr="002755C9">
        <w:rPr>
          <w:color w:val="auto"/>
        </w:rPr>
        <w:t>in</w:t>
      </w:r>
      <w:r w:rsidR="004630DA" w:rsidRPr="002755C9">
        <w:rPr>
          <w:color w:val="auto"/>
        </w:rPr>
        <w:t xml:space="preserve">dependent variable too. The third scale was </w:t>
      </w:r>
      <w:r w:rsidR="004630DA" w:rsidRPr="002755C9">
        <w:rPr>
          <w:rFonts w:eastAsia="宋体"/>
          <w:color w:val="auto"/>
          <w:kern w:val="2"/>
        </w:rPr>
        <w:t>Perception of Barriers Scale (POB; Corrigan, 2008). This scale measured perception of barrier, an independent variable</w:t>
      </w:r>
      <w:r w:rsidR="00A74ADF" w:rsidRPr="002755C9">
        <w:rPr>
          <w:rFonts w:eastAsia="宋体"/>
          <w:color w:val="auto"/>
          <w:kern w:val="2"/>
        </w:rPr>
        <w:t xml:space="preserve"> as well</w:t>
      </w:r>
      <w:r w:rsidR="004630DA" w:rsidRPr="002755C9">
        <w:rPr>
          <w:rFonts w:eastAsia="宋体"/>
          <w:color w:val="auto"/>
          <w:kern w:val="2"/>
        </w:rPr>
        <w:t xml:space="preserve">. A </w:t>
      </w:r>
      <w:r w:rsidR="004630DA" w:rsidRPr="002755C9">
        <w:rPr>
          <w:color w:val="auto"/>
        </w:rPr>
        <w:t xml:space="preserve">demographic form was also created for this study. Some background information was collected through this form. </w:t>
      </w:r>
    </w:p>
    <w:p w:rsidR="0072196E" w:rsidRPr="002755C9" w:rsidRDefault="007747D3" w:rsidP="002A5EC0">
      <w:pPr>
        <w:pStyle w:val="Default"/>
        <w:spacing w:after="120" w:line="360" w:lineRule="auto"/>
        <w:ind w:firstLineChars="200" w:firstLine="480"/>
        <w:jc w:val="both"/>
        <w:rPr>
          <w:color w:val="auto"/>
          <w:kern w:val="2"/>
        </w:rPr>
      </w:pPr>
      <w:bookmarkStart w:id="145" w:name="OLE_LINK112"/>
      <w:bookmarkStart w:id="146" w:name="OLE_LINK113"/>
      <w:bookmarkEnd w:id="143"/>
      <w:bookmarkEnd w:id="144"/>
      <w:r w:rsidRPr="002755C9">
        <w:rPr>
          <w:color w:val="auto"/>
          <w:kern w:val="2"/>
        </w:rPr>
        <w:t xml:space="preserve">Respondents in this study were </w:t>
      </w:r>
      <w:r w:rsidR="00D94212" w:rsidRPr="002755C9">
        <w:rPr>
          <w:color w:val="auto"/>
          <w:kern w:val="2"/>
        </w:rPr>
        <w:t xml:space="preserve">students with hearing impairment in high school. Due to the particularity of respondents, </w:t>
      </w:r>
      <w:r w:rsidR="006A381C" w:rsidRPr="002755C9">
        <w:rPr>
          <w:color w:val="auto"/>
          <w:kern w:val="2"/>
        </w:rPr>
        <w:t xml:space="preserve">all items </w:t>
      </w:r>
      <w:r w:rsidR="00196FA5" w:rsidRPr="002755C9">
        <w:rPr>
          <w:color w:val="auto"/>
          <w:kern w:val="2"/>
        </w:rPr>
        <w:t>were written simpler and more accessible. Therefore the language teachers in special education school</w:t>
      </w:r>
      <w:r w:rsidR="00A348A2" w:rsidRPr="002755C9">
        <w:rPr>
          <w:color w:val="auto"/>
          <w:kern w:val="2"/>
        </w:rPr>
        <w:t xml:space="preserve"> and special education experts</w:t>
      </w:r>
      <w:r w:rsidR="004630DA" w:rsidRPr="002755C9">
        <w:rPr>
          <w:color w:val="auto"/>
          <w:kern w:val="2"/>
        </w:rPr>
        <w:t xml:space="preserve"> in university</w:t>
      </w:r>
      <w:r w:rsidR="00196FA5" w:rsidRPr="002755C9">
        <w:rPr>
          <w:color w:val="auto"/>
          <w:kern w:val="2"/>
        </w:rPr>
        <w:t xml:space="preserve"> were invited to </w:t>
      </w:r>
      <w:r w:rsidR="005760F2" w:rsidRPr="002755C9">
        <w:rPr>
          <w:color w:val="auto"/>
          <w:kern w:val="2"/>
        </w:rPr>
        <w:t xml:space="preserve">modify every item fitting the respondents’ understanding. Meanwhile, all scales and questions were interpreted </w:t>
      </w:r>
      <w:r w:rsidR="00A74ADF" w:rsidRPr="002755C9">
        <w:rPr>
          <w:color w:val="auto"/>
          <w:kern w:val="2"/>
        </w:rPr>
        <w:t xml:space="preserve">by </w:t>
      </w:r>
      <w:r w:rsidR="00A348A2" w:rsidRPr="002755C9">
        <w:rPr>
          <w:color w:val="auto"/>
          <w:kern w:val="2"/>
        </w:rPr>
        <w:t>sign language and</w:t>
      </w:r>
      <w:r w:rsidR="005760F2" w:rsidRPr="002755C9">
        <w:rPr>
          <w:color w:val="auto"/>
          <w:kern w:val="2"/>
        </w:rPr>
        <w:t xml:space="preserve"> made video so that respondents can understand clearly and easily.</w:t>
      </w:r>
      <w:r w:rsidR="00A348A2" w:rsidRPr="002755C9">
        <w:rPr>
          <w:color w:val="auto"/>
          <w:kern w:val="2"/>
        </w:rPr>
        <w:t xml:space="preserve"> </w:t>
      </w:r>
      <w:r w:rsidR="004630DA" w:rsidRPr="002755C9">
        <w:rPr>
          <w:color w:val="auto"/>
          <w:kern w:val="2"/>
        </w:rPr>
        <w:t>This study was a comparative study</w:t>
      </w:r>
      <w:r w:rsidR="00A74ADF" w:rsidRPr="002755C9">
        <w:rPr>
          <w:color w:val="auto"/>
          <w:kern w:val="2"/>
        </w:rPr>
        <w:t>.</w:t>
      </w:r>
      <w:r w:rsidR="004630DA" w:rsidRPr="002755C9">
        <w:rPr>
          <w:color w:val="auto"/>
          <w:kern w:val="2"/>
        </w:rPr>
        <w:t xml:space="preserve"> </w:t>
      </w:r>
      <w:r w:rsidR="00A74ADF" w:rsidRPr="002755C9">
        <w:rPr>
          <w:color w:val="auto"/>
          <w:kern w:val="2"/>
        </w:rPr>
        <w:t>A</w:t>
      </w:r>
      <w:r w:rsidR="004630DA" w:rsidRPr="002755C9">
        <w:rPr>
          <w:color w:val="auto"/>
          <w:kern w:val="2"/>
        </w:rPr>
        <w:t>ccordingly, the</w:t>
      </w:r>
      <w:r w:rsidR="00C05131" w:rsidRPr="002755C9">
        <w:rPr>
          <w:color w:val="auto"/>
          <w:kern w:val="2"/>
        </w:rPr>
        <w:t xml:space="preserve"> English version of</w:t>
      </w:r>
      <w:r w:rsidR="004630DA" w:rsidRPr="002755C9">
        <w:rPr>
          <w:color w:val="auto"/>
          <w:kern w:val="2"/>
        </w:rPr>
        <w:t xml:space="preserve"> questionnaire package </w:t>
      </w:r>
      <w:r w:rsidR="00C05131" w:rsidRPr="002755C9">
        <w:rPr>
          <w:color w:val="auto"/>
          <w:kern w:val="2"/>
        </w:rPr>
        <w:t>was translated into Czech and Chinese version. Subsequently, a pilot study was conducted to reduce potential threats, and examine the problem of cultural compatibility in translation.</w:t>
      </w:r>
    </w:p>
    <w:bookmarkEnd w:id="145"/>
    <w:bookmarkEnd w:id="146"/>
    <w:p w:rsidR="001F2986" w:rsidRPr="002755C9" w:rsidRDefault="001F2986" w:rsidP="002A5EC0">
      <w:pPr>
        <w:autoSpaceDE w:val="0"/>
        <w:autoSpaceDN w:val="0"/>
        <w:adjustRightInd w:val="0"/>
        <w:spacing w:line="360" w:lineRule="auto"/>
        <w:rPr>
          <w:rFonts w:ascii="Times New Roman" w:hAnsi="Times New Roman" w:cs="Times New Roman"/>
          <w:sz w:val="24"/>
          <w:szCs w:val="24"/>
        </w:rPr>
      </w:pPr>
    </w:p>
    <w:p w:rsidR="007F5182" w:rsidRPr="00642C5F" w:rsidRDefault="007F5182" w:rsidP="00642C5F">
      <w:pPr>
        <w:pStyle w:val="2"/>
        <w:jc w:val="center"/>
        <w:rPr>
          <w:rFonts w:ascii="Times New Roman" w:hAnsi="Times New Roman"/>
          <w:b w:val="0"/>
          <w:sz w:val="28"/>
          <w:szCs w:val="28"/>
        </w:rPr>
      </w:pPr>
      <w:bookmarkStart w:id="147" w:name="_Toc384050352"/>
      <w:r w:rsidRPr="00642C5F">
        <w:rPr>
          <w:rFonts w:ascii="Times New Roman" w:hAnsi="Times New Roman"/>
          <w:b w:val="0"/>
          <w:sz w:val="28"/>
          <w:szCs w:val="28"/>
        </w:rPr>
        <w:lastRenderedPageBreak/>
        <w:t>Sampling procedure</w:t>
      </w:r>
      <w:bookmarkEnd w:id="147"/>
    </w:p>
    <w:p w:rsidR="007A3CE9" w:rsidRPr="002755C9" w:rsidRDefault="007F5182" w:rsidP="007A3CE9">
      <w:pPr>
        <w:autoSpaceDE w:val="0"/>
        <w:autoSpaceDN w:val="0"/>
        <w:adjustRightInd w:val="0"/>
        <w:spacing w:line="360" w:lineRule="auto"/>
        <w:ind w:firstLineChars="200" w:firstLine="480"/>
        <w:rPr>
          <w:rFonts w:ascii="Times New Roman" w:hAnsi="Times New Roman" w:cs="Times New Roman"/>
          <w:sz w:val="24"/>
          <w:szCs w:val="24"/>
        </w:rPr>
      </w:pPr>
      <w:bookmarkStart w:id="148" w:name="OLE_LINK114"/>
      <w:bookmarkStart w:id="149" w:name="OLE_LINK115"/>
      <w:r w:rsidRPr="002755C9">
        <w:rPr>
          <w:rFonts w:ascii="Times New Roman" w:hAnsi="Times New Roman" w:cs="Times New Roman"/>
          <w:sz w:val="24"/>
          <w:szCs w:val="24"/>
        </w:rPr>
        <w:t xml:space="preserve">The target population for this study included </w:t>
      </w:r>
      <w:r w:rsidR="00192D97" w:rsidRPr="002755C9">
        <w:rPr>
          <w:rFonts w:ascii="Times New Roman" w:hAnsi="Times New Roman" w:cs="Times New Roman"/>
          <w:sz w:val="24"/>
          <w:szCs w:val="24"/>
        </w:rPr>
        <w:t xml:space="preserve">hearing impaired students in Chinese </w:t>
      </w:r>
      <w:r w:rsidR="00A74ADF" w:rsidRPr="002755C9">
        <w:rPr>
          <w:rFonts w:ascii="Times New Roman" w:hAnsi="Times New Roman" w:cs="Times New Roman"/>
          <w:sz w:val="24"/>
          <w:szCs w:val="24"/>
        </w:rPr>
        <w:t xml:space="preserve">special </w:t>
      </w:r>
      <w:r w:rsidR="00192D97" w:rsidRPr="002755C9">
        <w:rPr>
          <w:rFonts w:ascii="Times New Roman" w:hAnsi="Times New Roman" w:cs="Times New Roman"/>
          <w:sz w:val="24"/>
          <w:szCs w:val="24"/>
        </w:rPr>
        <w:t xml:space="preserve">education school, and hearing impaired students in Czech </w:t>
      </w:r>
      <w:r w:rsidR="00A74ADF" w:rsidRPr="002755C9">
        <w:rPr>
          <w:rFonts w:ascii="Times New Roman" w:hAnsi="Times New Roman" w:cs="Times New Roman"/>
          <w:sz w:val="24"/>
          <w:szCs w:val="24"/>
        </w:rPr>
        <w:t>special education</w:t>
      </w:r>
      <w:r w:rsidR="00192D97" w:rsidRPr="002755C9">
        <w:rPr>
          <w:rFonts w:ascii="Times New Roman" w:hAnsi="Times New Roman" w:cs="Times New Roman"/>
          <w:sz w:val="24"/>
          <w:szCs w:val="24"/>
        </w:rPr>
        <w:t xml:space="preserve"> school.</w:t>
      </w:r>
      <w:r w:rsidR="00073201" w:rsidRPr="002755C9">
        <w:rPr>
          <w:rFonts w:ascii="Times New Roman" w:hAnsi="Times New Roman" w:cs="Times New Roman"/>
          <w:sz w:val="24"/>
          <w:szCs w:val="24"/>
        </w:rPr>
        <w:t xml:space="preserve"> </w:t>
      </w:r>
      <w:r w:rsidR="00032B24" w:rsidRPr="002755C9">
        <w:rPr>
          <w:rFonts w:ascii="Times New Roman" w:hAnsi="Times New Roman" w:cs="Times New Roman"/>
          <w:sz w:val="24"/>
          <w:szCs w:val="24"/>
        </w:rPr>
        <w:t xml:space="preserve">The number of participants needed for this study was determined by comparing this study’s sample size to past sample sizes used in similar research studies, which have typically ranged from 95 to 197 (e.g. Murugami, 2010; Zhou &amp; Santos, 2007; Miranda &amp; Matheny, 2000; </w:t>
      </w:r>
      <w:r w:rsidR="0058556E" w:rsidRPr="002755C9">
        <w:rPr>
          <w:rFonts w:ascii="Times New Roman" w:hAnsi="Times New Roman" w:cs="Times New Roman"/>
          <w:sz w:val="24"/>
          <w:szCs w:val="24"/>
        </w:rPr>
        <w:t>Tang, et al., 1999</w:t>
      </w:r>
      <w:r w:rsidR="00032B24" w:rsidRPr="002755C9">
        <w:rPr>
          <w:rFonts w:ascii="Times New Roman" w:hAnsi="Times New Roman" w:cs="Times New Roman"/>
          <w:sz w:val="24"/>
          <w:szCs w:val="24"/>
        </w:rPr>
        <w:t xml:space="preserve">). </w:t>
      </w:r>
      <w:r w:rsidR="0058556E" w:rsidRPr="002755C9">
        <w:rPr>
          <w:rFonts w:ascii="Times New Roman" w:hAnsi="Times New Roman" w:cs="Times New Roman"/>
          <w:sz w:val="24"/>
          <w:szCs w:val="24"/>
        </w:rPr>
        <w:t>Therefore, a sample size of 150 to 200 would provide sufficient power to test research hypotheses. To confirm the necessary sample size for testing research hypotheses, a preliminary power analysis using the software GPower 3.0 (Faul, et al., 2007) was calculated. Results of power analysis indicated that 150 to 200 participants are needed for a moderate effect size in order to attain an adequate power level of .80 for a multiple regression analysis consistent with</w:t>
      </w:r>
      <w:r w:rsidR="00021516" w:rsidRPr="002755C9">
        <w:rPr>
          <w:rFonts w:ascii="Times New Roman" w:hAnsi="Times New Roman" w:cs="Times New Roman"/>
          <w:sz w:val="24"/>
          <w:szCs w:val="24"/>
        </w:rPr>
        <w:t xml:space="preserve"> </w:t>
      </w:r>
      <w:r w:rsidR="0058556E" w:rsidRPr="002755C9">
        <w:rPr>
          <w:rFonts w:ascii="Times New Roman" w:hAnsi="Times New Roman" w:cs="Times New Roman"/>
          <w:sz w:val="24"/>
          <w:szCs w:val="24"/>
        </w:rPr>
        <w:t>H</w:t>
      </w:r>
      <w:r w:rsidR="00021516" w:rsidRPr="002755C9">
        <w:rPr>
          <w:rFonts w:ascii="Times New Roman" w:hAnsi="Times New Roman" w:cs="Times New Roman"/>
          <w:sz w:val="24"/>
          <w:szCs w:val="24"/>
          <w:vertAlign w:val="subscript"/>
        </w:rPr>
        <w:t>3</w:t>
      </w:r>
      <w:r w:rsidR="0058556E" w:rsidRPr="002755C9">
        <w:rPr>
          <w:rFonts w:ascii="Times New Roman" w:hAnsi="Times New Roman" w:cs="Times New Roman"/>
          <w:sz w:val="24"/>
          <w:szCs w:val="24"/>
          <w:vertAlign w:val="subscript"/>
        </w:rPr>
        <w:t>A</w:t>
      </w:r>
      <w:r w:rsidR="0058556E" w:rsidRPr="002755C9">
        <w:rPr>
          <w:rFonts w:ascii="Times New Roman" w:hAnsi="Times New Roman" w:cs="Times New Roman"/>
          <w:sz w:val="24"/>
          <w:szCs w:val="24"/>
        </w:rPr>
        <w:t xml:space="preserve"> </w:t>
      </w:r>
      <w:r w:rsidR="00021516" w:rsidRPr="002755C9">
        <w:rPr>
          <w:rFonts w:ascii="Times New Roman" w:hAnsi="Times New Roman" w:cs="Times New Roman"/>
          <w:sz w:val="24"/>
          <w:szCs w:val="24"/>
        </w:rPr>
        <w:t>to</w:t>
      </w:r>
      <w:r w:rsidR="0058556E" w:rsidRPr="002755C9">
        <w:rPr>
          <w:rFonts w:ascii="Times New Roman" w:hAnsi="Times New Roman" w:cs="Times New Roman"/>
          <w:sz w:val="24"/>
          <w:szCs w:val="24"/>
        </w:rPr>
        <w:t xml:space="preserve"> H</w:t>
      </w:r>
      <w:r w:rsidR="00021516" w:rsidRPr="002755C9">
        <w:rPr>
          <w:rFonts w:ascii="Times New Roman" w:hAnsi="Times New Roman" w:cs="Times New Roman"/>
          <w:sz w:val="24"/>
          <w:szCs w:val="24"/>
          <w:vertAlign w:val="subscript"/>
        </w:rPr>
        <w:t>4B</w:t>
      </w:r>
      <w:r w:rsidR="0058556E" w:rsidRPr="002755C9">
        <w:rPr>
          <w:rFonts w:ascii="Times New Roman" w:hAnsi="Times New Roman" w:cs="Times New Roman"/>
          <w:sz w:val="24"/>
          <w:szCs w:val="24"/>
        </w:rPr>
        <w:t xml:space="preserve"> (i.e., each of the five variables mentioned in H</w:t>
      </w:r>
      <w:r w:rsidR="00021516" w:rsidRPr="002755C9">
        <w:rPr>
          <w:rFonts w:ascii="Times New Roman" w:hAnsi="Times New Roman" w:cs="Times New Roman"/>
          <w:sz w:val="24"/>
          <w:szCs w:val="24"/>
          <w:vertAlign w:val="subscript"/>
        </w:rPr>
        <w:t>3</w:t>
      </w:r>
      <w:r w:rsidR="0058556E" w:rsidRPr="002755C9">
        <w:rPr>
          <w:rFonts w:ascii="Times New Roman" w:hAnsi="Times New Roman" w:cs="Times New Roman"/>
          <w:sz w:val="24"/>
          <w:szCs w:val="24"/>
        </w:rPr>
        <w:t xml:space="preserve"> </w:t>
      </w:r>
      <w:r w:rsidR="00021516" w:rsidRPr="002755C9">
        <w:rPr>
          <w:rFonts w:ascii="Times New Roman" w:hAnsi="Times New Roman" w:cs="Times New Roman"/>
          <w:sz w:val="24"/>
          <w:szCs w:val="24"/>
        </w:rPr>
        <w:t>and</w:t>
      </w:r>
      <w:r w:rsidR="0058556E" w:rsidRPr="002755C9">
        <w:rPr>
          <w:rFonts w:ascii="Times New Roman" w:hAnsi="Times New Roman" w:cs="Times New Roman"/>
          <w:sz w:val="24"/>
          <w:szCs w:val="24"/>
        </w:rPr>
        <w:t xml:space="preserve"> H</w:t>
      </w:r>
      <w:r w:rsidR="00021516" w:rsidRPr="002755C9">
        <w:rPr>
          <w:rFonts w:ascii="Times New Roman" w:hAnsi="Times New Roman" w:cs="Times New Roman"/>
          <w:sz w:val="24"/>
          <w:szCs w:val="24"/>
          <w:vertAlign w:val="subscript"/>
        </w:rPr>
        <w:t>4</w:t>
      </w:r>
      <w:r w:rsidR="0058556E" w:rsidRPr="002755C9">
        <w:rPr>
          <w:rFonts w:ascii="Times New Roman" w:hAnsi="Times New Roman" w:cs="Times New Roman"/>
          <w:sz w:val="24"/>
          <w:szCs w:val="24"/>
        </w:rPr>
        <w:t xml:space="preserve"> will contribute</w:t>
      </w:r>
      <w:r w:rsidR="00021516" w:rsidRPr="002755C9">
        <w:rPr>
          <w:rFonts w:ascii="Times New Roman" w:hAnsi="Times New Roman" w:cs="Times New Roman"/>
          <w:sz w:val="24"/>
          <w:szCs w:val="24"/>
        </w:rPr>
        <w:t xml:space="preserve"> </w:t>
      </w:r>
      <w:r w:rsidR="0058556E" w:rsidRPr="002755C9">
        <w:rPr>
          <w:rFonts w:ascii="Times New Roman" w:hAnsi="Times New Roman" w:cs="Times New Roman"/>
          <w:sz w:val="24"/>
          <w:szCs w:val="24"/>
        </w:rPr>
        <w:t xml:space="preserve">unique variance in the prediction of </w:t>
      </w:r>
      <w:r w:rsidR="00021516" w:rsidRPr="002755C9">
        <w:rPr>
          <w:rFonts w:ascii="Times New Roman" w:hAnsi="Times New Roman" w:cs="Times New Roman"/>
          <w:sz w:val="24"/>
          <w:szCs w:val="24"/>
        </w:rPr>
        <w:t>occupational aspiration</w:t>
      </w:r>
      <w:r w:rsidR="0058556E" w:rsidRPr="002755C9">
        <w:rPr>
          <w:rFonts w:ascii="Times New Roman" w:hAnsi="Times New Roman" w:cs="Times New Roman"/>
          <w:sz w:val="24"/>
          <w:szCs w:val="24"/>
        </w:rPr>
        <w:t>)</w:t>
      </w:r>
      <w:r w:rsidR="00021516" w:rsidRPr="002755C9">
        <w:rPr>
          <w:rFonts w:ascii="Times New Roman" w:hAnsi="Times New Roman" w:cs="Times New Roman"/>
          <w:sz w:val="24"/>
          <w:szCs w:val="24"/>
        </w:rPr>
        <w:t>.</w:t>
      </w:r>
    </w:p>
    <w:p w:rsidR="00845EFB" w:rsidRPr="002755C9" w:rsidRDefault="00864EF7" w:rsidP="007A3CE9">
      <w:pPr>
        <w:autoSpaceDE w:val="0"/>
        <w:autoSpaceDN w:val="0"/>
        <w:adjustRightInd w:val="0"/>
        <w:spacing w:line="360" w:lineRule="auto"/>
        <w:ind w:firstLineChars="200" w:firstLine="480"/>
        <w:rPr>
          <w:rFonts w:ascii="Times New Roman" w:hAnsi="Times New Roman" w:cs="Times New Roman"/>
          <w:kern w:val="0"/>
          <w:sz w:val="24"/>
          <w:szCs w:val="24"/>
        </w:rPr>
      </w:pPr>
      <w:bookmarkStart w:id="150" w:name="OLE_LINK34"/>
      <w:bookmarkStart w:id="151" w:name="OLE_LINK35"/>
      <w:bookmarkStart w:id="152" w:name="OLE_LINK116"/>
      <w:bookmarkStart w:id="153" w:name="OLE_LINK117"/>
      <w:bookmarkEnd w:id="148"/>
      <w:bookmarkEnd w:id="149"/>
      <w:r w:rsidRPr="002755C9">
        <w:rPr>
          <w:rFonts w:ascii="Times New Roman" w:hAnsi="Times New Roman" w:cs="Times New Roman"/>
          <w:kern w:val="0"/>
          <w:sz w:val="24"/>
          <w:szCs w:val="24"/>
        </w:rPr>
        <w:t>Participants were</w:t>
      </w:r>
      <w:r w:rsidR="00014487" w:rsidRPr="002755C9">
        <w:rPr>
          <w:rFonts w:ascii="Times New Roman" w:hAnsi="Times New Roman" w:cs="Times New Roman"/>
          <w:kern w:val="0"/>
          <w:sz w:val="24"/>
          <w:szCs w:val="24"/>
        </w:rPr>
        <w:t xml:space="preserve"> randomly</w:t>
      </w:r>
      <w:r w:rsidRPr="002755C9">
        <w:rPr>
          <w:rFonts w:ascii="Times New Roman" w:hAnsi="Times New Roman" w:cs="Times New Roman"/>
          <w:kern w:val="0"/>
          <w:sz w:val="24"/>
          <w:szCs w:val="24"/>
        </w:rPr>
        <w:t xml:space="preserve"> recruited from 5 special education schools in Sichuan Province of China</w:t>
      </w:r>
      <w:r w:rsidR="00046DD2" w:rsidRPr="002755C9">
        <w:rPr>
          <w:rFonts w:ascii="Times New Roman" w:hAnsi="Times New Roman" w:cs="Times New Roman"/>
          <w:kern w:val="0"/>
          <w:sz w:val="24"/>
          <w:szCs w:val="24"/>
        </w:rPr>
        <w:t xml:space="preserve">. </w:t>
      </w:r>
      <w:bookmarkEnd w:id="150"/>
      <w:bookmarkEnd w:id="151"/>
      <w:r w:rsidR="00046DD2" w:rsidRPr="002755C9">
        <w:rPr>
          <w:rFonts w:ascii="Times New Roman" w:hAnsi="Times New Roman" w:cs="Times New Roman"/>
          <w:kern w:val="0"/>
          <w:sz w:val="24"/>
          <w:szCs w:val="24"/>
        </w:rPr>
        <w:t xml:space="preserve">These schools were </w:t>
      </w:r>
      <w:r w:rsidR="00014487" w:rsidRPr="002755C9">
        <w:rPr>
          <w:rFonts w:ascii="Times New Roman" w:hAnsi="Times New Roman" w:cs="Times New Roman"/>
          <w:kern w:val="0"/>
          <w:sz w:val="24"/>
          <w:szCs w:val="24"/>
        </w:rPr>
        <w:t>purposively chosen because the</w:t>
      </w:r>
      <w:r w:rsidR="00787499" w:rsidRPr="002755C9">
        <w:rPr>
          <w:rFonts w:ascii="Times New Roman" w:hAnsi="Times New Roman" w:cs="Times New Roman"/>
          <w:kern w:val="0"/>
          <w:sz w:val="24"/>
          <w:szCs w:val="24"/>
        </w:rPr>
        <w:t>y</w:t>
      </w:r>
      <w:r w:rsidR="00014487" w:rsidRPr="002755C9">
        <w:rPr>
          <w:rFonts w:ascii="Times New Roman" w:hAnsi="Times New Roman" w:cs="Times New Roman"/>
          <w:kern w:val="0"/>
          <w:sz w:val="24"/>
          <w:szCs w:val="24"/>
        </w:rPr>
        <w:t xml:space="preserve"> represented different educational level and quality</w:t>
      </w:r>
      <w:r w:rsidR="00787499" w:rsidRPr="002755C9">
        <w:rPr>
          <w:rFonts w:ascii="Times New Roman" w:hAnsi="Times New Roman" w:cs="Times New Roman"/>
          <w:kern w:val="0"/>
          <w:sz w:val="24"/>
          <w:szCs w:val="24"/>
        </w:rPr>
        <w:t>, and had different source of students</w:t>
      </w:r>
      <w:r w:rsidR="00014487" w:rsidRPr="002755C9">
        <w:rPr>
          <w:rFonts w:ascii="Times New Roman" w:hAnsi="Times New Roman" w:cs="Times New Roman"/>
          <w:kern w:val="0"/>
          <w:sz w:val="24"/>
          <w:szCs w:val="24"/>
        </w:rPr>
        <w:t xml:space="preserve"> (e.g. Chengdu special education school is one of the best special schools in Sichuan Province, and has a long history</w:t>
      </w:r>
      <w:r w:rsidR="00787499" w:rsidRPr="002755C9">
        <w:rPr>
          <w:rFonts w:ascii="Times New Roman" w:hAnsi="Times New Roman" w:cs="Times New Roman"/>
          <w:kern w:val="0"/>
          <w:sz w:val="24"/>
          <w:szCs w:val="24"/>
        </w:rPr>
        <w:t>;</w:t>
      </w:r>
      <w:r w:rsidR="00014487" w:rsidRPr="002755C9">
        <w:rPr>
          <w:rFonts w:ascii="Times New Roman" w:hAnsi="Times New Roman" w:cs="Times New Roman"/>
          <w:kern w:val="0"/>
          <w:sz w:val="24"/>
          <w:szCs w:val="24"/>
        </w:rPr>
        <w:t xml:space="preserve"> most of students</w:t>
      </w:r>
      <w:r w:rsidR="00787499" w:rsidRPr="002755C9">
        <w:rPr>
          <w:rFonts w:ascii="Times New Roman" w:hAnsi="Times New Roman" w:cs="Times New Roman"/>
          <w:kern w:val="0"/>
          <w:sz w:val="24"/>
          <w:szCs w:val="24"/>
        </w:rPr>
        <w:t xml:space="preserve"> are</w:t>
      </w:r>
      <w:r w:rsidR="00014487" w:rsidRPr="002755C9">
        <w:rPr>
          <w:rFonts w:ascii="Times New Roman" w:hAnsi="Times New Roman" w:cs="Times New Roman"/>
          <w:kern w:val="0"/>
          <w:sz w:val="24"/>
          <w:szCs w:val="24"/>
        </w:rPr>
        <w:t xml:space="preserve"> from urban area, and </w:t>
      </w:r>
      <w:r w:rsidR="00787499" w:rsidRPr="002755C9">
        <w:rPr>
          <w:rFonts w:ascii="Times New Roman" w:hAnsi="Times New Roman" w:cs="Times New Roman"/>
          <w:kern w:val="0"/>
          <w:sz w:val="24"/>
          <w:szCs w:val="24"/>
        </w:rPr>
        <w:t>have</w:t>
      </w:r>
      <w:r w:rsidR="00014487" w:rsidRPr="002755C9">
        <w:rPr>
          <w:rFonts w:ascii="Times New Roman" w:hAnsi="Times New Roman" w:cs="Times New Roman"/>
          <w:kern w:val="0"/>
          <w:sz w:val="24"/>
          <w:szCs w:val="24"/>
        </w:rPr>
        <w:t xml:space="preserve"> a good socioeconomic </w:t>
      </w:r>
      <w:r w:rsidR="00787499" w:rsidRPr="002755C9">
        <w:rPr>
          <w:rFonts w:ascii="Times New Roman" w:hAnsi="Times New Roman" w:cs="Times New Roman"/>
          <w:kern w:val="0"/>
          <w:sz w:val="24"/>
          <w:szCs w:val="24"/>
        </w:rPr>
        <w:t>situation.</w:t>
      </w:r>
      <w:r w:rsidR="00014487" w:rsidRPr="002755C9">
        <w:rPr>
          <w:rFonts w:ascii="Times New Roman" w:hAnsi="Times New Roman" w:cs="Times New Roman"/>
          <w:kern w:val="0"/>
          <w:sz w:val="24"/>
          <w:szCs w:val="24"/>
        </w:rPr>
        <w:t xml:space="preserve"> Qionglai special education school</w:t>
      </w:r>
      <w:r w:rsidR="00787499" w:rsidRPr="002755C9">
        <w:rPr>
          <w:rFonts w:ascii="Times New Roman" w:hAnsi="Times New Roman" w:cs="Times New Roman"/>
          <w:kern w:val="0"/>
          <w:sz w:val="24"/>
          <w:szCs w:val="24"/>
        </w:rPr>
        <w:t xml:space="preserve"> is a new special school; most of </w:t>
      </w:r>
      <w:r w:rsidR="00AF74F4">
        <w:rPr>
          <w:rFonts w:ascii="Times New Roman" w:hAnsi="Times New Roman" w:cs="Times New Roman" w:hint="eastAsia"/>
          <w:kern w:val="0"/>
          <w:sz w:val="24"/>
          <w:szCs w:val="24"/>
        </w:rPr>
        <w:t xml:space="preserve">the </w:t>
      </w:r>
      <w:r w:rsidR="00787499" w:rsidRPr="002755C9">
        <w:rPr>
          <w:rFonts w:ascii="Times New Roman" w:hAnsi="Times New Roman" w:cs="Times New Roman"/>
          <w:kern w:val="0"/>
          <w:sz w:val="24"/>
          <w:szCs w:val="24"/>
        </w:rPr>
        <w:t>students are from rural area, and have a bad socioeconomic situation</w:t>
      </w:r>
      <w:r w:rsidR="00014487" w:rsidRPr="002755C9">
        <w:rPr>
          <w:rFonts w:ascii="Times New Roman" w:hAnsi="Times New Roman" w:cs="Times New Roman"/>
          <w:kern w:val="0"/>
          <w:sz w:val="24"/>
          <w:szCs w:val="24"/>
        </w:rPr>
        <w:t>)</w:t>
      </w:r>
      <w:r w:rsidR="00787499" w:rsidRPr="002755C9">
        <w:rPr>
          <w:rFonts w:ascii="Times New Roman" w:hAnsi="Times New Roman" w:cs="Times New Roman"/>
          <w:kern w:val="0"/>
          <w:sz w:val="24"/>
          <w:szCs w:val="24"/>
        </w:rPr>
        <w:t xml:space="preserve">. </w:t>
      </w:r>
      <w:r w:rsidR="00526E75" w:rsidRPr="002755C9">
        <w:rPr>
          <w:rFonts w:ascii="Times New Roman" w:hAnsi="Times New Roman" w:cs="Times New Roman"/>
          <w:kern w:val="0"/>
          <w:sz w:val="24"/>
          <w:szCs w:val="24"/>
        </w:rPr>
        <w:t>Moreover</w:t>
      </w:r>
      <w:r w:rsidR="00787499" w:rsidRPr="002755C9">
        <w:rPr>
          <w:rFonts w:ascii="Times New Roman" w:hAnsi="Times New Roman" w:cs="Times New Roman"/>
          <w:kern w:val="0"/>
          <w:sz w:val="24"/>
          <w:szCs w:val="24"/>
        </w:rPr>
        <w:t xml:space="preserve">, these schools </w:t>
      </w:r>
      <w:r w:rsidR="00046DD2" w:rsidRPr="002755C9">
        <w:rPr>
          <w:rFonts w:ascii="Times New Roman" w:hAnsi="Times New Roman" w:cs="Times New Roman"/>
          <w:kern w:val="0"/>
          <w:sz w:val="24"/>
          <w:szCs w:val="24"/>
        </w:rPr>
        <w:t xml:space="preserve">are distributed </w:t>
      </w:r>
      <w:r w:rsidR="00AF74F4">
        <w:rPr>
          <w:rFonts w:ascii="Times New Roman" w:hAnsi="Times New Roman" w:cs="Times New Roman" w:hint="eastAsia"/>
          <w:kern w:val="0"/>
          <w:sz w:val="24"/>
          <w:szCs w:val="24"/>
        </w:rPr>
        <w:t>among</w:t>
      </w:r>
      <w:r w:rsidR="00046DD2" w:rsidRPr="002755C9">
        <w:rPr>
          <w:rFonts w:ascii="Times New Roman" w:hAnsi="Times New Roman" w:cs="Times New Roman"/>
          <w:kern w:val="0"/>
          <w:sz w:val="24"/>
          <w:szCs w:val="24"/>
        </w:rPr>
        <w:t xml:space="preserve"> a metropolis (Chengdu </w:t>
      </w:r>
      <w:r w:rsidR="00014487" w:rsidRPr="002755C9">
        <w:rPr>
          <w:rFonts w:ascii="Times New Roman" w:hAnsi="Times New Roman" w:cs="Times New Roman"/>
          <w:kern w:val="0"/>
          <w:sz w:val="24"/>
          <w:szCs w:val="24"/>
        </w:rPr>
        <w:t>C</w:t>
      </w:r>
      <w:r w:rsidR="00046DD2" w:rsidRPr="002755C9">
        <w:rPr>
          <w:rFonts w:ascii="Times New Roman" w:hAnsi="Times New Roman" w:cs="Times New Roman"/>
          <w:kern w:val="0"/>
          <w:sz w:val="24"/>
          <w:szCs w:val="24"/>
        </w:rPr>
        <w:t xml:space="preserve">ity), a big city (Luzhou </w:t>
      </w:r>
      <w:r w:rsidR="00014487" w:rsidRPr="002755C9">
        <w:rPr>
          <w:rFonts w:ascii="Times New Roman" w:hAnsi="Times New Roman" w:cs="Times New Roman"/>
          <w:kern w:val="0"/>
          <w:sz w:val="24"/>
          <w:szCs w:val="24"/>
        </w:rPr>
        <w:t>C</w:t>
      </w:r>
      <w:r w:rsidR="00046DD2" w:rsidRPr="002755C9">
        <w:rPr>
          <w:rFonts w:ascii="Times New Roman" w:hAnsi="Times New Roman" w:cs="Times New Roman"/>
          <w:kern w:val="0"/>
          <w:sz w:val="24"/>
          <w:szCs w:val="24"/>
        </w:rPr>
        <w:t xml:space="preserve">ity), a middle city (Suining </w:t>
      </w:r>
      <w:r w:rsidR="00014487" w:rsidRPr="002755C9">
        <w:rPr>
          <w:rFonts w:ascii="Times New Roman" w:hAnsi="Times New Roman" w:cs="Times New Roman"/>
          <w:kern w:val="0"/>
          <w:sz w:val="24"/>
          <w:szCs w:val="24"/>
        </w:rPr>
        <w:t>C</w:t>
      </w:r>
      <w:r w:rsidR="00046DD2" w:rsidRPr="002755C9">
        <w:rPr>
          <w:rFonts w:ascii="Times New Roman" w:hAnsi="Times New Roman" w:cs="Times New Roman"/>
          <w:kern w:val="0"/>
          <w:sz w:val="24"/>
          <w:szCs w:val="24"/>
        </w:rPr>
        <w:t xml:space="preserve">ity), </w:t>
      </w:r>
      <w:r w:rsidR="00526E75" w:rsidRPr="002755C9">
        <w:rPr>
          <w:rFonts w:ascii="Times New Roman" w:hAnsi="Times New Roman" w:cs="Times New Roman"/>
          <w:kern w:val="0"/>
          <w:sz w:val="24"/>
          <w:szCs w:val="24"/>
        </w:rPr>
        <w:t>and two</w:t>
      </w:r>
      <w:r w:rsidR="00046DD2" w:rsidRPr="002755C9">
        <w:rPr>
          <w:rFonts w:ascii="Times New Roman" w:hAnsi="Times New Roman" w:cs="Times New Roman"/>
          <w:kern w:val="0"/>
          <w:sz w:val="24"/>
          <w:szCs w:val="24"/>
        </w:rPr>
        <w:t xml:space="preserve"> small cities (Qionglai </w:t>
      </w:r>
      <w:r w:rsidR="00014487" w:rsidRPr="002755C9">
        <w:rPr>
          <w:rFonts w:ascii="Times New Roman" w:hAnsi="Times New Roman" w:cs="Times New Roman"/>
          <w:kern w:val="0"/>
          <w:sz w:val="24"/>
          <w:szCs w:val="24"/>
        </w:rPr>
        <w:t>C</w:t>
      </w:r>
      <w:r w:rsidR="00046DD2" w:rsidRPr="002755C9">
        <w:rPr>
          <w:rFonts w:ascii="Times New Roman" w:hAnsi="Times New Roman" w:cs="Times New Roman"/>
          <w:kern w:val="0"/>
          <w:sz w:val="24"/>
          <w:szCs w:val="24"/>
        </w:rPr>
        <w:t xml:space="preserve">ity and Shifang </w:t>
      </w:r>
      <w:r w:rsidR="00014487" w:rsidRPr="002755C9">
        <w:rPr>
          <w:rFonts w:ascii="Times New Roman" w:hAnsi="Times New Roman" w:cs="Times New Roman"/>
          <w:kern w:val="0"/>
          <w:sz w:val="24"/>
          <w:szCs w:val="24"/>
        </w:rPr>
        <w:t>C</w:t>
      </w:r>
      <w:r w:rsidR="00046DD2" w:rsidRPr="002755C9">
        <w:rPr>
          <w:rFonts w:ascii="Times New Roman" w:hAnsi="Times New Roman" w:cs="Times New Roman"/>
          <w:kern w:val="0"/>
          <w:sz w:val="24"/>
          <w:szCs w:val="24"/>
        </w:rPr>
        <w:t xml:space="preserve">ity). </w:t>
      </w:r>
    </w:p>
    <w:p w:rsidR="00526E75" w:rsidRPr="002755C9" w:rsidRDefault="00526E75" w:rsidP="007A3CE9">
      <w:pPr>
        <w:autoSpaceDE w:val="0"/>
        <w:autoSpaceDN w:val="0"/>
        <w:adjustRightInd w:val="0"/>
        <w:spacing w:line="360" w:lineRule="auto"/>
        <w:ind w:firstLineChars="200" w:firstLine="480"/>
        <w:rPr>
          <w:rFonts w:ascii="Times New Roman" w:hAnsi="Times New Roman" w:cs="Times New Roman"/>
          <w:kern w:val="0"/>
          <w:sz w:val="24"/>
          <w:szCs w:val="24"/>
        </w:rPr>
      </w:pPr>
      <w:bookmarkStart w:id="154" w:name="OLE_LINK118"/>
      <w:bookmarkStart w:id="155" w:name="OLE_LINK119"/>
      <w:bookmarkEnd w:id="152"/>
      <w:bookmarkEnd w:id="153"/>
      <w:r w:rsidRPr="002755C9">
        <w:rPr>
          <w:rFonts w:ascii="Times New Roman" w:hAnsi="Times New Roman" w:cs="Times New Roman"/>
          <w:kern w:val="0"/>
          <w:sz w:val="24"/>
          <w:szCs w:val="24"/>
        </w:rPr>
        <w:t xml:space="preserve">In addition, Sichuan Province is located in the southwestern area of China, with a population of 86.73 million (by the end of 2013) in an area of 481,000 square kilometer. Compared with some developed area, such as Beijing, Shanghai, and Guangdong Province, Sichuan is a relatively underdeveloped province (per capita GDP was </w:t>
      </w:r>
      <w:r w:rsidR="002B6496" w:rsidRPr="002755C9">
        <w:rPr>
          <w:rFonts w:ascii="Times New Roman" w:hAnsi="Times New Roman" w:cs="Times New Roman"/>
          <w:kern w:val="0"/>
          <w:sz w:val="24"/>
          <w:szCs w:val="24"/>
        </w:rPr>
        <w:t>about 5</w:t>
      </w:r>
      <w:r w:rsidRPr="002755C9">
        <w:rPr>
          <w:rFonts w:ascii="Times New Roman" w:hAnsi="Times New Roman" w:cs="Times New Roman"/>
          <w:kern w:val="0"/>
          <w:sz w:val="24"/>
          <w:szCs w:val="24"/>
        </w:rPr>
        <w:t>,</w:t>
      </w:r>
      <w:r w:rsidR="002B6496" w:rsidRPr="002755C9">
        <w:rPr>
          <w:rFonts w:ascii="Times New Roman" w:hAnsi="Times New Roman" w:cs="Times New Roman"/>
          <w:kern w:val="0"/>
          <w:sz w:val="24"/>
          <w:szCs w:val="24"/>
        </w:rPr>
        <w:t>500 US dollar</w:t>
      </w:r>
      <w:r w:rsidRPr="002755C9">
        <w:rPr>
          <w:rFonts w:ascii="Times New Roman" w:hAnsi="Times New Roman" w:cs="Times New Roman"/>
          <w:kern w:val="0"/>
          <w:sz w:val="24"/>
          <w:szCs w:val="24"/>
        </w:rPr>
        <w:t>, and ranking 2</w:t>
      </w:r>
      <w:r w:rsidR="00845EFB" w:rsidRPr="002755C9">
        <w:rPr>
          <w:rFonts w:ascii="Times New Roman" w:hAnsi="Times New Roman" w:cs="Times New Roman"/>
          <w:kern w:val="0"/>
          <w:sz w:val="24"/>
          <w:szCs w:val="24"/>
        </w:rPr>
        <w:t>4</w:t>
      </w:r>
      <w:r w:rsidRPr="002755C9">
        <w:rPr>
          <w:rFonts w:ascii="Times New Roman" w:hAnsi="Times New Roman" w:cs="Times New Roman"/>
          <w:kern w:val="0"/>
          <w:sz w:val="24"/>
          <w:szCs w:val="24"/>
        </w:rPr>
        <w:t xml:space="preserve"> in </w:t>
      </w:r>
      <w:r w:rsidR="00845EFB" w:rsidRPr="002755C9">
        <w:rPr>
          <w:rFonts w:ascii="Times New Roman" w:hAnsi="Times New Roman" w:cs="Times New Roman"/>
          <w:kern w:val="0"/>
          <w:sz w:val="24"/>
          <w:szCs w:val="24"/>
        </w:rPr>
        <w:t>27</w:t>
      </w:r>
      <w:r w:rsidRPr="002755C9">
        <w:rPr>
          <w:rFonts w:ascii="Times New Roman" w:hAnsi="Times New Roman" w:cs="Times New Roman"/>
          <w:kern w:val="0"/>
          <w:sz w:val="24"/>
          <w:szCs w:val="24"/>
        </w:rPr>
        <w:t xml:space="preserve"> provinces</w:t>
      </w:r>
      <w:r w:rsidR="00845EFB" w:rsidRPr="002755C9">
        <w:rPr>
          <w:rFonts w:ascii="Times New Roman" w:hAnsi="Times New Roman" w:cs="Times New Roman"/>
          <w:kern w:val="0"/>
          <w:sz w:val="24"/>
          <w:szCs w:val="24"/>
        </w:rPr>
        <w:t xml:space="preserve"> and</w:t>
      </w:r>
      <w:r w:rsidR="007A3CE9" w:rsidRPr="002755C9">
        <w:rPr>
          <w:rFonts w:ascii="Times New Roman" w:hAnsi="Times New Roman" w:cs="Times New Roman"/>
          <w:kern w:val="0"/>
          <w:sz w:val="24"/>
          <w:szCs w:val="24"/>
        </w:rPr>
        <w:t xml:space="preserve"> 4 municipalities</w:t>
      </w:r>
      <w:r w:rsidRPr="002755C9">
        <w:rPr>
          <w:rFonts w:ascii="Times New Roman" w:hAnsi="Times New Roman" w:cs="Times New Roman"/>
          <w:kern w:val="0"/>
          <w:sz w:val="24"/>
          <w:szCs w:val="24"/>
        </w:rPr>
        <w:t xml:space="preserve">) </w:t>
      </w:r>
      <w:r w:rsidRPr="002755C9">
        <w:rPr>
          <w:rFonts w:ascii="Times New Roman" w:hAnsi="Times New Roman" w:cs="Times New Roman"/>
          <w:kern w:val="0"/>
          <w:sz w:val="24"/>
          <w:szCs w:val="24"/>
        </w:rPr>
        <w:lastRenderedPageBreak/>
        <w:t>in China. However, from the perspective of the degree of being representative, it is better sample to denote the current condition of socially and economically development of China.</w:t>
      </w:r>
    </w:p>
    <w:p w:rsidR="007F5182" w:rsidRPr="002755C9" w:rsidRDefault="007A3CE9" w:rsidP="002D0BE5">
      <w:pPr>
        <w:autoSpaceDE w:val="0"/>
        <w:autoSpaceDN w:val="0"/>
        <w:adjustRightInd w:val="0"/>
        <w:spacing w:line="360" w:lineRule="auto"/>
        <w:ind w:firstLineChars="200" w:firstLine="480"/>
        <w:rPr>
          <w:rFonts w:ascii="Times New Roman" w:hAnsi="Times New Roman" w:cs="Times New Roman"/>
          <w:kern w:val="0"/>
          <w:sz w:val="24"/>
          <w:szCs w:val="24"/>
        </w:rPr>
      </w:pPr>
      <w:bookmarkStart w:id="156" w:name="OLE_LINK120"/>
      <w:bookmarkStart w:id="157" w:name="OLE_LINK121"/>
      <w:bookmarkEnd w:id="154"/>
      <w:bookmarkEnd w:id="155"/>
      <w:r w:rsidRPr="002755C9">
        <w:rPr>
          <w:rFonts w:ascii="Times New Roman" w:hAnsi="Times New Roman" w:cs="Times New Roman"/>
          <w:kern w:val="0"/>
          <w:sz w:val="24"/>
          <w:szCs w:val="24"/>
        </w:rPr>
        <w:t xml:space="preserve">Participants were randomly recruited from 6 special education schools in Prague, Brno, Ostrava, and Olomouc in Czech. Czech is a developed country with a population of 10,280, 000 (by the end of 2013), </w:t>
      </w:r>
      <w:r w:rsidR="002B6496" w:rsidRPr="002755C9">
        <w:rPr>
          <w:rFonts w:ascii="Times New Roman" w:hAnsi="Times New Roman" w:cs="Times New Roman"/>
          <w:kern w:val="0"/>
          <w:sz w:val="24"/>
          <w:szCs w:val="24"/>
        </w:rPr>
        <w:t xml:space="preserve">and </w:t>
      </w:r>
      <w:r w:rsidRPr="002755C9">
        <w:rPr>
          <w:rFonts w:ascii="Times New Roman" w:hAnsi="Times New Roman" w:cs="Times New Roman"/>
          <w:kern w:val="0"/>
          <w:sz w:val="24"/>
          <w:szCs w:val="24"/>
        </w:rPr>
        <w:t>an area of 78,86</w:t>
      </w:r>
      <w:r w:rsidR="002B6496" w:rsidRPr="002755C9">
        <w:rPr>
          <w:rFonts w:ascii="Times New Roman" w:hAnsi="Times New Roman" w:cs="Times New Roman"/>
          <w:kern w:val="0"/>
          <w:sz w:val="24"/>
          <w:szCs w:val="24"/>
        </w:rPr>
        <w:t>6</w:t>
      </w:r>
      <w:r w:rsidRPr="002755C9">
        <w:rPr>
          <w:rFonts w:ascii="Times New Roman" w:hAnsi="Times New Roman" w:cs="Times New Roman"/>
          <w:kern w:val="0"/>
          <w:sz w:val="24"/>
          <w:szCs w:val="24"/>
        </w:rPr>
        <w:t xml:space="preserve"> square kilometers</w:t>
      </w:r>
      <w:r w:rsidR="002B6496"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and with a high HDI of 0.</w:t>
      </w:r>
      <w:r w:rsidR="002B6496" w:rsidRPr="002755C9">
        <w:rPr>
          <w:rFonts w:ascii="Times New Roman" w:hAnsi="Times New Roman" w:cs="Times New Roman"/>
          <w:kern w:val="0"/>
          <w:sz w:val="24"/>
          <w:szCs w:val="24"/>
        </w:rPr>
        <w:t>873</w:t>
      </w:r>
      <w:r w:rsidRPr="002755C9">
        <w:rPr>
          <w:rFonts w:ascii="Times New Roman" w:hAnsi="Times New Roman" w:cs="Times New Roman"/>
          <w:kern w:val="0"/>
          <w:sz w:val="24"/>
          <w:szCs w:val="24"/>
        </w:rPr>
        <w:t xml:space="preserve"> which gives the country a rank of </w:t>
      </w:r>
      <w:r w:rsidR="002B6496" w:rsidRPr="002755C9">
        <w:rPr>
          <w:rFonts w:ascii="Times New Roman" w:hAnsi="Times New Roman" w:cs="Times New Roman"/>
          <w:kern w:val="0"/>
          <w:sz w:val="24"/>
          <w:szCs w:val="24"/>
        </w:rPr>
        <w:t>28</w:t>
      </w:r>
      <w:r w:rsidRPr="002755C9">
        <w:rPr>
          <w:rFonts w:ascii="Times New Roman" w:hAnsi="Times New Roman" w:cs="Times New Roman"/>
          <w:kern w:val="0"/>
          <w:sz w:val="24"/>
          <w:szCs w:val="24"/>
        </w:rPr>
        <w:t>th out of 182 countries (United Nations Development Program, 20</w:t>
      </w:r>
      <w:r w:rsidR="00845EFB" w:rsidRPr="002755C9">
        <w:rPr>
          <w:rFonts w:ascii="Times New Roman" w:hAnsi="Times New Roman" w:cs="Times New Roman"/>
          <w:kern w:val="0"/>
          <w:sz w:val="24"/>
          <w:szCs w:val="24"/>
        </w:rPr>
        <w:t>13</w:t>
      </w:r>
      <w:r w:rsidRPr="002755C9">
        <w:rPr>
          <w:rFonts w:ascii="Times New Roman" w:hAnsi="Times New Roman" w:cs="Times New Roman"/>
          <w:kern w:val="0"/>
          <w:sz w:val="24"/>
          <w:szCs w:val="24"/>
        </w:rPr>
        <w:t>)</w:t>
      </w:r>
      <w:r w:rsidR="002B6496" w:rsidRPr="002755C9">
        <w:rPr>
          <w:rFonts w:ascii="Times New Roman" w:hAnsi="Times New Roman" w:cs="Times New Roman"/>
          <w:kern w:val="0"/>
          <w:sz w:val="24"/>
          <w:szCs w:val="24"/>
        </w:rPr>
        <w:t>.</w:t>
      </w:r>
    </w:p>
    <w:bookmarkEnd w:id="156"/>
    <w:bookmarkEnd w:id="157"/>
    <w:p w:rsidR="007F5182" w:rsidRPr="002755C9" w:rsidRDefault="007F5182" w:rsidP="002A5EC0">
      <w:pPr>
        <w:autoSpaceDE w:val="0"/>
        <w:autoSpaceDN w:val="0"/>
        <w:adjustRightInd w:val="0"/>
        <w:spacing w:line="360" w:lineRule="auto"/>
        <w:rPr>
          <w:rFonts w:ascii="Times New Roman" w:hAnsi="Times New Roman" w:cs="Times New Roman"/>
          <w:sz w:val="24"/>
          <w:szCs w:val="24"/>
        </w:rPr>
      </w:pPr>
    </w:p>
    <w:p w:rsidR="00BD3B6F" w:rsidRPr="00642C5F" w:rsidRDefault="00BD3B6F" w:rsidP="00642C5F">
      <w:pPr>
        <w:pStyle w:val="2"/>
        <w:jc w:val="center"/>
        <w:rPr>
          <w:rFonts w:ascii="Times New Roman" w:hAnsi="Times New Roman"/>
          <w:b w:val="0"/>
          <w:sz w:val="28"/>
          <w:szCs w:val="28"/>
        </w:rPr>
      </w:pPr>
      <w:bookmarkStart w:id="158" w:name="_Toc384050353"/>
      <w:r w:rsidRPr="00642C5F">
        <w:rPr>
          <w:rFonts w:ascii="Times New Roman" w:hAnsi="Times New Roman"/>
          <w:b w:val="0"/>
          <w:sz w:val="28"/>
          <w:szCs w:val="28"/>
        </w:rPr>
        <w:t>Instrumentation</w:t>
      </w:r>
      <w:bookmarkEnd w:id="158"/>
    </w:p>
    <w:p w:rsidR="007B1E45" w:rsidRPr="002755C9" w:rsidRDefault="00BD3B6F" w:rsidP="00F45621">
      <w:pPr>
        <w:autoSpaceDE w:val="0"/>
        <w:autoSpaceDN w:val="0"/>
        <w:adjustRightInd w:val="0"/>
        <w:spacing w:line="360" w:lineRule="auto"/>
        <w:ind w:firstLineChars="200" w:firstLine="480"/>
        <w:rPr>
          <w:rFonts w:ascii="Times New Roman" w:hAnsi="Times New Roman" w:cs="Times New Roman"/>
          <w:sz w:val="24"/>
          <w:szCs w:val="24"/>
        </w:rPr>
      </w:pPr>
      <w:r w:rsidRPr="002755C9">
        <w:rPr>
          <w:rFonts w:ascii="Times New Roman" w:hAnsi="Times New Roman" w:cs="Times New Roman"/>
          <w:sz w:val="24"/>
          <w:szCs w:val="24"/>
        </w:rPr>
        <w:t xml:space="preserve">A questionnaire package was distributed to students with hearing impairment in Czech and China. This package consisted of </w:t>
      </w:r>
      <w:r w:rsidR="00260158">
        <w:rPr>
          <w:rFonts w:ascii="Times New Roman" w:hAnsi="Times New Roman" w:cs="Times New Roman" w:hint="eastAsia"/>
          <w:sz w:val="24"/>
          <w:szCs w:val="24"/>
        </w:rPr>
        <w:t>5</w:t>
      </w:r>
      <w:r w:rsidRPr="002755C9">
        <w:rPr>
          <w:rFonts w:ascii="Times New Roman" w:hAnsi="Times New Roman" w:cs="Times New Roman"/>
          <w:sz w:val="24"/>
          <w:szCs w:val="24"/>
        </w:rPr>
        <w:t xml:space="preserve"> sections. Following are </w:t>
      </w:r>
      <w:r w:rsidR="00273DB8" w:rsidRPr="002755C9">
        <w:rPr>
          <w:rFonts w:ascii="Times New Roman" w:hAnsi="Times New Roman" w:cs="Times New Roman"/>
          <w:sz w:val="24"/>
          <w:szCs w:val="24"/>
        </w:rPr>
        <w:t>descr</w:t>
      </w:r>
      <w:r w:rsidRPr="002755C9">
        <w:rPr>
          <w:rFonts w:ascii="Times New Roman" w:hAnsi="Times New Roman" w:cs="Times New Roman"/>
          <w:sz w:val="24"/>
          <w:szCs w:val="24"/>
        </w:rPr>
        <w:t>iptions of each of the research instruments used in the current study</w:t>
      </w:r>
      <w:r w:rsidR="00AF1696" w:rsidRPr="002755C9">
        <w:rPr>
          <w:rFonts w:ascii="Times New Roman" w:hAnsi="Times New Roman" w:cs="Times New Roman"/>
          <w:sz w:val="24"/>
          <w:szCs w:val="24"/>
        </w:rPr>
        <w:t>.</w:t>
      </w:r>
    </w:p>
    <w:p w:rsidR="00D3575E" w:rsidRPr="002755C9" w:rsidRDefault="00AF1696" w:rsidP="002D0BE5">
      <w:pPr>
        <w:autoSpaceDE w:val="0"/>
        <w:autoSpaceDN w:val="0"/>
        <w:adjustRightInd w:val="0"/>
        <w:spacing w:line="360" w:lineRule="auto"/>
        <w:ind w:firstLineChars="196" w:firstLine="470"/>
        <w:rPr>
          <w:rFonts w:ascii="Times New Roman" w:hAnsi="Times New Roman" w:cs="Times New Roman"/>
          <w:sz w:val="24"/>
          <w:szCs w:val="24"/>
        </w:rPr>
      </w:pPr>
      <w:r w:rsidRPr="002755C9">
        <w:rPr>
          <w:rFonts w:ascii="Times New Roman" w:hAnsi="Times New Roman" w:cs="Times New Roman"/>
          <w:i/>
          <w:sz w:val="24"/>
          <w:szCs w:val="24"/>
        </w:rPr>
        <w:t>Demographics</w:t>
      </w:r>
      <w:bookmarkStart w:id="159" w:name="OLE_LINK122"/>
      <w:bookmarkStart w:id="160" w:name="OLE_LINK123"/>
      <w:r w:rsidRPr="002755C9">
        <w:rPr>
          <w:rFonts w:ascii="Times New Roman" w:hAnsi="Times New Roman" w:cs="Times New Roman"/>
          <w:i/>
          <w:sz w:val="24"/>
          <w:szCs w:val="24"/>
        </w:rPr>
        <w:t>.</w:t>
      </w:r>
      <w:r w:rsidRPr="002755C9">
        <w:rPr>
          <w:rFonts w:ascii="Times New Roman" w:hAnsi="Times New Roman" w:cs="Times New Roman"/>
          <w:sz w:val="24"/>
          <w:szCs w:val="24"/>
        </w:rPr>
        <w:t xml:space="preserve"> The </w:t>
      </w:r>
      <w:bookmarkStart w:id="161" w:name="OLE_LINK5"/>
      <w:bookmarkStart w:id="162" w:name="OLE_LINK6"/>
      <w:r w:rsidRPr="002755C9">
        <w:rPr>
          <w:rFonts w:ascii="Times New Roman" w:hAnsi="Times New Roman" w:cs="Times New Roman"/>
          <w:sz w:val="24"/>
          <w:szCs w:val="24"/>
        </w:rPr>
        <w:t>demographic form (see Appendix) was created for this study</w:t>
      </w:r>
      <w:bookmarkEnd w:id="161"/>
      <w:bookmarkEnd w:id="162"/>
      <w:r w:rsidRPr="002755C9">
        <w:rPr>
          <w:rFonts w:ascii="Times New Roman" w:hAnsi="Times New Roman" w:cs="Times New Roman"/>
          <w:sz w:val="24"/>
          <w:szCs w:val="24"/>
        </w:rPr>
        <w:t xml:space="preserve">. Participants in the current study were asked to provide their age, gender, </w:t>
      </w:r>
      <w:r w:rsidR="008B4856" w:rsidRPr="002755C9">
        <w:rPr>
          <w:rFonts w:ascii="Times New Roman" w:hAnsi="Times New Roman" w:cs="Times New Roman"/>
          <w:sz w:val="24"/>
          <w:szCs w:val="24"/>
        </w:rPr>
        <w:t xml:space="preserve">residence, </w:t>
      </w:r>
      <w:r w:rsidR="00141843" w:rsidRPr="002755C9">
        <w:rPr>
          <w:rFonts w:ascii="Times New Roman" w:hAnsi="Times New Roman" w:cs="Times New Roman"/>
          <w:sz w:val="24"/>
          <w:szCs w:val="24"/>
        </w:rPr>
        <w:t>t</w:t>
      </w:r>
      <w:r w:rsidR="008B4856" w:rsidRPr="002755C9">
        <w:rPr>
          <w:rFonts w:ascii="Times New Roman" w:hAnsi="Times New Roman" w:cs="Times New Roman"/>
          <w:sz w:val="24"/>
          <w:szCs w:val="24"/>
        </w:rPr>
        <w:t xml:space="preserve">he highest educational level of your family members, </w:t>
      </w:r>
      <w:r w:rsidRPr="002755C9">
        <w:rPr>
          <w:rFonts w:ascii="Times New Roman" w:hAnsi="Times New Roman" w:cs="Times New Roman"/>
          <w:sz w:val="24"/>
          <w:szCs w:val="24"/>
        </w:rPr>
        <w:t xml:space="preserve">degree of hearing loss, onset of hearing loss, oral conditions, academic achievement, </w:t>
      </w:r>
      <w:r w:rsidR="008B4856" w:rsidRPr="002755C9">
        <w:rPr>
          <w:rFonts w:ascii="Times New Roman" w:hAnsi="Times New Roman" w:cs="Times New Roman"/>
          <w:sz w:val="24"/>
          <w:szCs w:val="24"/>
        </w:rPr>
        <w:t>age</w:t>
      </w:r>
      <w:r w:rsidRPr="002755C9">
        <w:rPr>
          <w:rFonts w:ascii="Times New Roman" w:hAnsi="Times New Roman" w:cs="Times New Roman"/>
          <w:sz w:val="24"/>
          <w:szCs w:val="24"/>
        </w:rPr>
        <w:t xml:space="preserve"> of wearing hearing aids, </w:t>
      </w:r>
      <w:r w:rsidR="00B71FA9" w:rsidRPr="002755C9">
        <w:rPr>
          <w:rFonts w:ascii="Times New Roman" w:hAnsi="Times New Roman" w:cs="Times New Roman"/>
          <w:sz w:val="24"/>
          <w:szCs w:val="24"/>
        </w:rPr>
        <w:t>and age</w:t>
      </w:r>
      <w:r w:rsidRPr="002755C9">
        <w:rPr>
          <w:rFonts w:ascii="Times New Roman" w:hAnsi="Times New Roman" w:cs="Times New Roman"/>
          <w:sz w:val="24"/>
          <w:szCs w:val="24"/>
        </w:rPr>
        <w:t xml:space="preserve"> of using cochlear implants</w:t>
      </w:r>
      <w:r w:rsidR="008B4856" w:rsidRPr="002755C9">
        <w:rPr>
          <w:rFonts w:ascii="Times New Roman" w:hAnsi="Times New Roman" w:cs="Times New Roman"/>
          <w:sz w:val="24"/>
          <w:szCs w:val="24"/>
        </w:rPr>
        <w:t>.</w:t>
      </w:r>
      <w:r w:rsidRPr="002755C9">
        <w:rPr>
          <w:rFonts w:ascii="Times New Roman" w:hAnsi="Times New Roman" w:cs="Times New Roman"/>
          <w:sz w:val="24"/>
          <w:szCs w:val="24"/>
        </w:rPr>
        <w:t xml:space="preserve"> </w:t>
      </w:r>
    </w:p>
    <w:bookmarkEnd w:id="159"/>
    <w:bookmarkEnd w:id="160"/>
    <w:p w:rsidR="00AF1696" w:rsidRPr="002755C9" w:rsidRDefault="00A94FC5" w:rsidP="002D0BE5">
      <w:pPr>
        <w:autoSpaceDE w:val="0"/>
        <w:autoSpaceDN w:val="0"/>
        <w:adjustRightInd w:val="0"/>
        <w:spacing w:line="360" w:lineRule="auto"/>
        <w:ind w:firstLineChars="196" w:firstLine="470"/>
        <w:rPr>
          <w:rFonts w:ascii="Times New Roman" w:hAnsi="Times New Roman" w:cs="Times New Roman"/>
          <w:sz w:val="24"/>
          <w:szCs w:val="24"/>
        </w:rPr>
      </w:pPr>
      <w:r w:rsidRPr="002755C9">
        <w:rPr>
          <w:rFonts w:ascii="Times New Roman" w:hAnsi="Times New Roman" w:cs="Times New Roman"/>
          <w:i/>
          <w:sz w:val="24"/>
          <w:szCs w:val="24"/>
        </w:rPr>
        <w:t>Occupational Aspiration Question</w:t>
      </w:r>
      <w:r w:rsidR="00141843" w:rsidRPr="002755C9">
        <w:rPr>
          <w:rFonts w:ascii="Times New Roman" w:hAnsi="Times New Roman" w:cs="Times New Roman"/>
          <w:i/>
          <w:sz w:val="24"/>
          <w:szCs w:val="24"/>
        </w:rPr>
        <w:t>s</w:t>
      </w:r>
      <w:r w:rsidRPr="002755C9">
        <w:rPr>
          <w:rFonts w:ascii="Times New Roman" w:hAnsi="Times New Roman" w:cs="Times New Roman"/>
          <w:i/>
          <w:sz w:val="24"/>
          <w:szCs w:val="24"/>
        </w:rPr>
        <w:t>.</w:t>
      </w:r>
      <w:r w:rsidRPr="002755C9">
        <w:rPr>
          <w:rFonts w:ascii="Times New Roman" w:hAnsi="Times New Roman" w:cs="Times New Roman"/>
          <w:b/>
          <w:i/>
          <w:sz w:val="24"/>
          <w:szCs w:val="24"/>
        </w:rPr>
        <w:t xml:space="preserve"> </w:t>
      </w:r>
      <w:r w:rsidRPr="002755C9">
        <w:rPr>
          <w:rFonts w:ascii="Times New Roman" w:hAnsi="Times New Roman" w:cs="Times New Roman"/>
          <w:sz w:val="24"/>
          <w:szCs w:val="24"/>
        </w:rPr>
        <w:t xml:space="preserve">This </w:t>
      </w:r>
      <w:r w:rsidR="008D545B" w:rsidRPr="002755C9">
        <w:rPr>
          <w:rFonts w:ascii="Times New Roman" w:hAnsi="Times New Roman" w:cs="Times New Roman"/>
          <w:sz w:val="24"/>
          <w:szCs w:val="24"/>
        </w:rPr>
        <w:t>section</w:t>
      </w:r>
      <w:r w:rsidRPr="002755C9">
        <w:rPr>
          <w:rFonts w:ascii="Times New Roman" w:hAnsi="Times New Roman" w:cs="Times New Roman"/>
          <w:sz w:val="24"/>
          <w:szCs w:val="24"/>
        </w:rPr>
        <w:t xml:space="preserve"> included </w:t>
      </w:r>
      <w:r w:rsidR="00591E7A" w:rsidRPr="002755C9">
        <w:rPr>
          <w:rFonts w:ascii="Times New Roman" w:hAnsi="Times New Roman" w:cs="Times New Roman"/>
          <w:sz w:val="24"/>
          <w:szCs w:val="24"/>
        </w:rPr>
        <w:t xml:space="preserve">4 </w:t>
      </w:r>
      <w:r w:rsidR="008B4856" w:rsidRPr="002755C9">
        <w:rPr>
          <w:rFonts w:ascii="Times New Roman" w:hAnsi="Times New Roman" w:cs="Times New Roman"/>
          <w:sz w:val="24"/>
          <w:szCs w:val="24"/>
        </w:rPr>
        <w:t>Open-ended questions.</w:t>
      </w:r>
      <w:r w:rsidR="00591E7A" w:rsidRPr="002755C9">
        <w:rPr>
          <w:rFonts w:ascii="Times New Roman" w:hAnsi="Times New Roman" w:cs="Times New Roman"/>
          <w:sz w:val="24"/>
          <w:szCs w:val="24"/>
        </w:rPr>
        <w:t xml:space="preserve"> (a) </w:t>
      </w:r>
      <w:r w:rsidR="008B4856" w:rsidRPr="002755C9">
        <w:rPr>
          <w:rFonts w:ascii="Times New Roman" w:hAnsi="Times New Roman" w:cs="Times New Roman"/>
          <w:sz w:val="24"/>
          <w:szCs w:val="24"/>
        </w:rPr>
        <w:t>If you were completely free to choose any job, what would you like to choose as a lifetime job?</w:t>
      </w:r>
      <w:r w:rsidR="00591E7A" w:rsidRPr="002755C9">
        <w:rPr>
          <w:rFonts w:ascii="Times New Roman" w:hAnsi="Times New Roman" w:cs="Times New Roman"/>
          <w:sz w:val="24"/>
          <w:szCs w:val="24"/>
        </w:rPr>
        <w:t xml:space="preserve"> (b) </w:t>
      </w:r>
      <w:r w:rsidR="008B4856" w:rsidRPr="002755C9">
        <w:rPr>
          <w:rFonts w:ascii="Times New Roman" w:hAnsi="Times New Roman" w:cs="Times New Roman"/>
          <w:sz w:val="24"/>
          <w:szCs w:val="24"/>
        </w:rPr>
        <w:t>Have you had occupational experience or accepted occupational training? If you have, what is it?</w:t>
      </w:r>
      <w:r w:rsidR="00591E7A" w:rsidRPr="002755C9">
        <w:rPr>
          <w:rFonts w:ascii="Times New Roman" w:hAnsi="Times New Roman" w:cs="Times New Roman"/>
          <w:sz w:val="24"/>
          <w:szCs w:val="24"/>
        </w:rPr>
        <w:t xml:space="preserve"> (c) </w:t>
      </w:r>
      <w:r w:rsidR="008B4856" w:rsidRPr="002755C9">
        <w:rPr>
          <w:rFonts w:ascii="Times New Roman" w:hAnsi="Times New Roman" w:cs="Times New Roman"/>
          <w:sz w:val="24"/>
          <w:szCs w:val="24"/>
        </w:rPr>
        <w:t>Do you have career plan? If you have, what is it?</w:t>
      </w:r>
      <w:r w:rsidR="00591E7A" w:rsidRPr="002755C9">
        <w:rPr>
          <w:rFonts w:ascii="Times New Roman" w:hAnsi="Times New Roman" w:cs="Times New Roman"/>
          <w:sz w:val="24"/>
          <w:szCs w:val="24"/>
        </w:rPr>
        <w:t xml:space="preserve"> (d) </w:t>
      </w:r>
      <w:r w:rsidR="008B4856" w:rsidRPr="002755C9">
        <w:rPr>
          <w:rFonts w:ascii="Times New Roman" w:hAnsi="Times New Roman" w:cs="Times New Roman"/>
          <w:sz w:val="24"/>
          <w:szCs w:val="24"/>
        </w:rPr>
        <w:t xml:space="preserve">Which approach of job-hunting will you choose, for example, </w:t>
      </w:r>
      <w:r w:rsidR="00591E7A" w:rsidRPr="002755C9">
        <w:rPr>
          <w:rFonts w:ascii="Times New Roman" w:hAnsi="Times New Roman" w:cs="Times New Roman"/>
          <w:sz w:val="24"/>
          <w:szCs w:val="24"/>
        </w:rPr>
        <w:t>seek</w:t>
      </w:r>
      <w:r w:rsidR="008B4856" w:rsidRPr="002755C9">
        <w:rPr>
          <w:rFonts w:ascii="Times New Roman" w:hAnsi="Times New Roman" w:cs="Times New Roman"/>
          <w:sz w:val="24"/>
          <w:szCs w:val="24"/>
        </w:rPr>
        <w:t xml:space="preserve"> by yourself, introduced </w:t>
      </w:r>
      <w:r w:rsidR="00AF74F4">
        <w:rPr>
          <w:rFonts w:ascii="Times New Roman" w:hAnsi="Times New Roman" w:cs="Times New Roman" w:hint="eastAsia"/>
          <w:sz w:val="24"/>
          <w:szCs w:val="24"/>
        </w:rPr>
        <w:t>through</w:t>
      </w:r>
      <w:r w:rsidR="008B4856" w:rsidRPr="002755C9">
        <w:rPr>
          <w:rFonts w:ascii="Times New Roman" w:hAnsi="Times New Roman" w:cs="Times New Roman"/>
          <w:sz w:val="24"/>
          <w:szCs w:val="24"/>
        </w:rPr>
        <w:t xml:space="preserve"> relative, introduced by school, the service center for disability?</w:t>
      </w:r>
    </w:p>
    <w:p w:rsidR="00FC2062" w:rsidRPr="002755C9" w:rsidRDefault="00502A40" w:rsidP="002D0BE5">
      <w:pPr>
        <w:autoSpaceDE w:val="0"/>
        <w:autoSpaceDN w:val="0"/>
        <w:adjustRightInd w:val="0"/>
        <w:spacing w:line="360" w:lineRule="auto"/>
        <w:ind w:firstLineChars="196" w:firstLine="470"/>
        <w:rPr>
          <w:rFonts w:ascii="Times New Roman" w:hAnsi="Times New Roman" w:cs="Times New Roman"/>
          <w:sz w:val="24"/>
          <w:szCs w:val="24"/>
        </w:rPr>
      </w:pPr>
      <w:r w:rsidRPr="002755C9">
        <w:rPr>
          <w:rFonts w:ascii="Times New Roman" w:hAnsi="Times New Roman" w:cs="Times New Roman"/>
          <w:i/>
          <w:sz w:val="24"/>
          <w:szCs w:val="24"/>
        </w:rPr>
        <w:t>Career Decision Self-Ef</w:t>
      </w:r>
      <w:r w:rsidR="00352657" w:rsidRPr="002755C9">
        <w:rPr>
          <w:rFonts w:ascii="Times New Roman" w:hAnsi="Times New Roman" w:cs="Times New Roman"/>
          <w:i/>
          <w:sz w:val="24"/>
          <w:szCs w:val="24"/>
        </w:rPr>
        <w:t>f</w:t>
      </w:r>
      <w:r w:rsidRPr="002755C9">
        <w:rPr>
          <w:rFonts w:ascii="Times New Roman" w:hAnsi="Times New Roman" w:cs="Times New Roman"/>
          <w:i/>
          <w:sz w:val="24"/>
          <w:szCs w:val="24"/>
        </w:rPr>
        <w:t>icacy Scale-Short Form.</w:t>
      </w:r>
      <w:r w:rsidRPr="002755C9">
        <w:rPr>
          <w:rFonts w:ascii="Times New Roman" w:hAnsi="Times New Roman" w:cs="Times New Roman"/>
          <w:b/>
          <w:i/>
          <w:sz w:val="24"/>
          <w:szCs w:val="24"/>
        </w:rPr>
        <w:t xml:space="preserve"> </w:t>
      </w:r>
      <w:r w:rsidRPr="002755C9">
        <w:rPr>
          <w:rFonts w:ascii="Times New Roman" w:hAnsi="Times New Roman" w:cs="Times New Roman"/>
          <w:sz w:val="24"/>
          <w:szCs w:val="24"/>
        </w:rPr>
        <w:t xml:space="preserve">The Career Decision Self-Efficacy Scale-Short Form (CDSE-SF; Betz et al., 1996) was derived from the Career Decision Self-Efficacy Scale </w:t>
      </w:r>
      <w:r w:rsidR="00E86A2D" w:rsidRPr="002755C9">
        <w:rPr>
          <w:rFonts w:ascii="Times New Roman" w:hAnsi="Times New Roman" w:cs="Times New Roman"/>
          <w:sz w:val="24"/>
          <w:szCs w:val="24"/>
        </w:rPr>
        <w:t xml:space="preserve">(CDSE; Taylor &amp; Betz, 1983). </w:t>
      </w:r>
      <w:r w:rsidRPr="002755C9">
        <w:rPr>
          <w:rFonts w:ascii="Times New Roman" w:hAnsi="Times New Roman" w:cs="Times New Roman"/>
          <w:sz w:val="24"/>
          <w:szCs w:val="24"/>
        </w:rPr>
        <w:t xml:space="preserve">The original </w:t>
      </w:r>
      <w:r w:rsidRPr="002755C9">
        <w:rPr>
          <w:rFonts w:ascii="Times New Roman" w:hAnsi="Times New Roman" w:cs="Times New Roman"/>
          <w:sz w:val="24"/>
          <w:szCs w:val="24"/>
        </w:rPr>
        <w:lastRenderedPageBreak/>
        <w:t>Career Decision Self-Efficacy Scale (CDSE) was developed by Taylor and Betz, in an attempt to examine the utility of Bandura</w:t>
      </w:r>
      <w:r w:rsidR="0073472F" w:rsidRPr="002755C9">
        <w:rPr>
          <w:rFonts w:ascii="Times New Roman" w:hAnsi="Times New Roman" w:cs="Times New Roman"/>
          <w:sz w:val="24"/>
          <w:szCs w:val="24"/>
        </w:rPr>
        <w:t>’</w:t>
      </w:r>
      <w:r w:rsidRPr="002755C9">
        <w:rPr>
          <w:rFonts w:ascii="Times New Roman" w:hAnsi="Times New Roman" w:cs="Times New Roman"/>
          <w:sz w:val="24"/>
          <w:szCs w:val="24"/>
        </w:rPr>
        <w:t xml:space="preserve">s self-efficacy theory (1977) in the context of the study of career indecision. </w:t>
      </w:r>
      <w:r w:rsidR="00E86A2D" w:rsidRPr="002755C9">
        <w:rPr>
          <w:rFonts w:ascii="Times New Roman" w:hAnsi="Times New Roman" w:cs="Times New Roman"/>
          <w:sz w:val="24"/>
          <w:szCs w:val="24"/>
        </w:rPr>
        <w:t xml:space="preserve">CDSE-SF measures individuals’ confidence in accomplishing tasks related to making career decisions (Betz, Klein, &amp; Taylor, 1996). The </w:t>
      </w:r>
      <w:r w:rsidR="007C4526" w:rsidRPr="002755C9">
        <w:rPr>
          <w:rFonts w:ascii="Times New Roman" w:hAnsi="Times New Roman" w:cs="Times New Roman"/>
          <w:sz w:val="24"/>
          <w:szCs w:val="24"/>
        </w:rPr>
        <w:t>CDSE</w:t>
      </w:r>
      <w:r w:rsidR="00E86A2D" w:rsidRPr="002755C9">
        <w:rPr>
          <w:rFonts w:ascii="Times New Roman" w:hAnsi="Times New Roman" w:cs="Times New Roman"/>
          <w:sz w:val="24"/>
          <w:szCs w:val="24"/>
        </w:rPr>
        <w:t>-SF contains 25 items that cover five domains</w:t>
      </w:r>
      <w:r w:rsidR="0073472F" w:rsidRPr="002755C9">
        <w:rPr>
          <w:rFonts w:ascii="Times New Roman" w:hAnsi="Times New Roman" w:cs="Times New Roman"/>
          <w:sz w:val="24"/>
          <w:szCs w:val="24"/>
        </w:rPr>
        <w:t xml:space="preserve"> (subscales)</w:t>
      </w:r>
      <w:r w:rsidR="00E86A2D" w:rsidRPr="002755C9">
        <w:rPr>
          <w:rFonts w:ascii="Times New Roman" w:hAnsi="Times New Roman" w:cs="Times New Roman"/>
          <w:sz w:val="24"/>
          <w:szCs w:val="24"/>
        </w:rPr>
        <w:t xml:space="preserve"> of career choice: a) self-appraisal (e.g., </w:t>
      </w:r>
      <w:r w:rsidR="0073472F" w:rsidRPr="002755C9">
        <w:rPr>
          <w:rFonts w:ascii="Times New Roman" w:hAnsi="Times New Roman" w:cs="Times New Roman"/>
          <w:sz w:val="24"/>
          <w:szCs w:val="24"/>
        </w:rPr>
        <w:t>“</w:t>
      </w:r>
      <w:r w:rsidR="00E86A2D" w:rsidRPr="002755C9">
        <w:rPr>
          <w:rFonts w:ascii="Times New Roman" w:hAnsi="Times New Roman" w:cs="Times New Roman"/>
          <w:sz w:val="24"/>
          <w:szCs w:val="24"/>
        </w:rPr>
        <w:t>Accurately asses</w:t>
      </w:r>
      <w:r w:rsidR="0073472F" w:rsidRPr="002755C9">
        <w:rPr>
          <w:rFonts w:ascii="Times New Roman" w:hAnsi="Times New Roman" w:cs="Times New Roman"/>
          <w:sz w:val="24"/>
          <w:szCs w:val="24"/>
        </w:rPr>
        <w:t>s yo</w:t>
      </w:r>
      <w:r w:rsidR="00B71FA9" w:rsidRPr="002755C9">
        <w:rPr>
          <w:rFonts w:ascii="Times New Roman" w:hAnsi="Times New Roman" w:cs="Times New Roman"/>
          <w:sz w:val="24"/>
          <w:szCs w:val="24"/>
        </w:rPr>
        <w:t xml:space="preserve">ur strengths and weaknesses”), </w:t>
      </w:r>
      <w:r w:rsidR="0073472F" w:rsidRPr="002755C9">
        <w:rPr>
          <w:rFonts w:ascii="Times New Roman" w:hAnsi="Times New Roman" w:cs="Times New Roman"/>
          <w:sz w:val="24"/>
          <w:szCs w:val="24"/>
        </w:rPr>
        <w:t xml:space="preserve">b) </w:t>
      </w:r>
      <w:r w:rsidR="00E86A2D" w:rsidRPr="002755C9">
        <w:rPr>
          <w:rFonts w:ascii="Times New Roman" w:hAnsi="Times New Roman" w:cs="Times New Roman"/>
          <w:sz w:val="24"/>
          <w:szCs w:val="24"/>
        </w:rPr>
        <w:t>occupational information (e.g., "Find information in the library or on the Internet about occupat</w:t>
      </w:r>
      <w:r w:rsidR="00B71FA9" w:rsidRPr="002755C9">
        <w:rPr>
          <w:rFonts w:ascii="Times New Roman" w:hAnsi="Times New Roman" w:cs="Times New Roman"/>
          <w:sz w:val="24"/>
          <w:szCs w:val="24"/>
        </w:rPr>
        <w:t xml:space="preserve">ions you are interested in”), </w:t>
      </w:r>
      <w:r w:rsidR="00E86A2D" w:rsidRPr="002755C9">
        <w:rPr>
          <w:rFonts w:ascii="Times New Roman" w:hAnsi="Times New Roman" w:cs="Times New Roman"/>
          <w:sz w:val="24"/>
          <w:szCs w:val="24"/>
        </w:rPr>
        <w:t xml:space="preserve">c) goal selection (e.g., </w:t>
      </w:r>
      <w:r w:rsidR="00B71FA9" w:rsidRPr="002755C9">
        <w:rPr>
          <w:rFonts w:ascii="Times New Roman" w:hAnsi="Times New Roman" w:cs="Times New Roman"/>
          <w:sz w:val="24"/>
          <w:szCs w:val="24"/>
        </w:rPr>
        <w:t>“</w:t>
      </w:r>
      <w:r w:rsidR="00E86A2D" w:rsidRPr="002755C9">
        <w:rPr>
          <w:rFonts w:ascii="Times New Roman" w:hAnsi="Times New Roman" w:cs="Times New Roman"/>
          <w:sz w:val="24"/>
          <w:szCs w:val="24"/>
        </w:rPr>
        <w:t>Determine what your ideal job would be</w:t>
      </w:r>
      <w:r w:rsidR="00B71FA9" w:rsidRPr="002755C9">
        <w:rPr>
          <w:rFonts w:ascii="Times New Roman" w:hAnsi="Times New Roman" w:cs="Times New Roman"/>
          <w:sz w:val="24"/>
          <w:szCs w:val="24"/>
        </w:rPr>
        <w:t xml:space="preserve">”), </w:t>
      </w:r>
      <w:r w:rsidR="00E86A2D" w:rsidRPr="002755C9">
        <w:rPr>
          <w:rFonts w:ascii="Times New Roman" w:hAnsi="Times New Roman" w:cs="Times New Roman"/>
          <w:sz w:val="24"/>
          <w:szCs w:val="24"/>
        </w:rPr>
        <w:t xml:space="preserve">d) planning (e.g., </w:t>
      </w:r>
      <w:r w:rsidR="0073472F" w:rsidRPr="002755C9">
        <w:rPr>
          <w:rFonts w:ascii="Times New Roman" w:hAnsi="Times New Roman" w:cs="Times New Roman"/>
          <w:sz w:val="24"/>
          <w:szCs w:val="24"/>
        </w:rPr>
        <w:t>“</w:t>
      </w:r>
      <w:r w:rsidR="00E86A2D" w:rsidRPr="002755C9">
        <w:rPr>
          <w:rFonts w:ascii="Times New Roman" w:hAnsi="Times New Roman" w:cs="Times New Roman"/>
          <w:sz w:val="24"/>
          <w:szCs w:val="24"/>
        </w:rPr>
        <w:t>Make a list of your goals for the next five years</w:t>
      </w:r>
      <w:r w:rsidR="0073472F" w:rsidRPr="002755C9">
        <w:rPr>
          <w:rFonts w:ascii="Times New Roman" w:hAnsi="Times New Roman" w:cs="Times New Roman"/>
          <w:sz w:val="24"/>
          <w:szCs w:val="24"/>
        </w:rPr>
        <w:t>”</w:t>
      </w:r>
      <w:r w:rsidR="00B71FA9" w:rsidRPr="002755C9">
        <w:rPr>
          <w:rFonts w:ascii="Times New Roman" w:hAnsi="Times New Roman" w:cs="Times New Roman"/>
          <w:sz w:val="24"/>
          <w:szCs w:val="24"/>
        </w:rPr>
        <w:t xml:space="preserve">), and </w:t>
      </w:r>
      <w:r w:rsidR="00E86A2D" w:rsidRPr="002755C9">
        <w:rPr>
          <w:rFonts w:ascii="Times New Roman" w:hAnsi="Times New Roman" w:cs="Times New Roman"/>
          <w:sz w:val="24"/>
          <w:szCs w:val="24"/>
        </w:rPr>
        <w:t xml:space="preserve">e) problem solving (e.g., </w:t>
      </w:r>
      <w:r w:rsidR="00B71FA9" w:rsidRPr="002755C9">
        <w:rPr>
          <w:rFonts w:ascii="Times New Roman" w:hAnsi="Times New Roman" w:cs="Times New Roman"/>
          <w:sz w:val="24"/>
          <w:szCs w:val="24"/>
        </w:rPr>
        <w:t>“</w:t>
      </w:r>
      <w:r w:rsidR="00E86A2D" w:rsidRPr="002755C9">
        <w:rPr>
          <w:rFonts w:ascii="Times New Roman" w:hAnsi="Times New Roman" w:cs="Times New Roman"/>
          <w:sz w:val="24"/>
          <w:szCs w:val="24"/>
        </w:rPr>
        <w:t>Persistently work at your major or career goal even when you get frustrated</w:t>
      </w:r>
      <w:r w:rsidR="00B71FA9" w:rsidRPr="002755C9">
        <w:rPr>
          <w:rFonts w:ascii="Times New Roman" w:hAnsi="Times New Roman" w:cs="Times New Roman"/>
          <w:sz w:val="24"/>
          <w:szCs w:val="24"/>
        </w:rPr>
        <w:t>”</w:t>
      </w:r>
      <w:r w:rsidR="00E86A2D" w:rsidRPr="002755C9">
        <w:rPr>
          <w:rFonts w:ascii="Times New Roman" w:hAnsi="Times New Roman" w:cs="Times New Roman"/>
          <w:sz w:val="24"/>
          <w:szCs w:val="24"/>
        </w:rPr>
        <w:t>).</w:t>
      </w:r>
      <w:r w:rsidR="0073472F" w:rsidRPr="002755C9">
        <w:rPr>
          <w:rFonts w:ascii="Times New Roman" w:hAnsi="Times New Roman" w:cs="Times New Roman"/>
          <w:sz w:val="24"/>
          <w:szCs w:val="24"/>
        </w:rPr>
        <w:t xml:space="preserve"> Each subscale consists of 5 items rated on a Likert-type confidence scale, with responses ranging from 0 (no confidence at all) to 4 (complete confidence). Scale scores are calculated by summing the responses to each subscale’s items, and the total score is the sum of the five subscales’</w:t>
      </w:r>
      <w:r w:rsidR="00141843" w:rsidRPr="002755C9">
        <w:rPr>
          <w:rFonts w:ascii="Times New Roman" w:hAnsi="Times New Roman" w:cs="Times New Roman"/>
          <w:sz w:val="24"/>
          <w:szCs w:val="24"/>
        </w:rPr>
        <w:t xml:space="preserve"> </w:t>
      </w:r>
      <w:r w:rsidR="0073472F" w:rsidRPr="002755C9">
        <w:rPr>
          <w:rFonts w:ascii="Times New Roman" w:hAnsi="Times New Roman" w:cs="Times New Roman"/>
          <w:sz w:val="24"/>
          <w:szCs w:val="24"/>
        </w:rPr>
        <w:t>scores. High scores indicate considerable confidence related to career decision-making task.</w:t>
      </w:r>
    </w:p>
    <w:p w:rsidR="00FC2062" w:rsidRPr="002755C9" w:rsidRDefault="007C4526" w:rsidP="00D3575E">
      <w:pPr>
        <w:autoSpaceDE w:val="0"/>
        <w:autoSpaceDN w:val="0"/>
        <w:adjustRightInd w:val="0"/>
        <w:spacing w:line="360" w:lineRule="auto"/>
        <w:ind w:firstLineChars="200" w:firstLine="480"/>
        <w:rPr>
          <w:rFonts w:ascii="Times New Roman" w:hAnsi="Times New Roman" w:cs="Times New Roman"/>
          <w:sz w:val="24"/>
          <w:szCs w:val="24"/>
        </w:rPr>
      </w:pPr>
      <w:r w:rsidRPr="002755C9">
        <w:rPr>
          <w:rFonts w:ascii="Times New Roman" w:hAnsi="Times New Roman" w:cs="Times New Roman"/>
          <w:sz w:val="24"/>
          <w:szCs w:val="24"/>
        </w:rPr>
        <w:t>Validity of the CD</w:t>
      </w:r>
      <w:r w:rsidR="0093267B" w:rsidRPr="002755C9">
        <w:rPr>
          <w:rFonts w:ascii="Times New Roman" w:hAnsi="Times New Roman" w:cs="Times New Roman"/>
          <w:sz w:val="24"/>
          <w:szCs w:val="24"/>
        </w:rPr>
        <w:t xml:space="preserve">SE-SF was evaluated initially using American college students (Betz et al., 1996). Subsequently, </w:t>
      </w:r>
      <w:r w:rsidR="00E83FB2" w:rsidRPr="002755C9">
        <w:rPr>
          <w:rFonts w:ascii="Times New Roman" w:hAnsi="Times New Roman" w:cs="Times New Roman"/>
          <w:sz w:val="24"/>
          <w:szCs w:val="24"/>
        </w:rPr>
        <w:t>several</w:t>
      </w:r>
      <w:r w:rsidR="0093267B" w:rsidRPr="002755C9">
        <w:rPr>
          <w:rFonts w:ascii="Times New Roman" w:hAnsi="Times New Roman" w:cs="Times New Roman"/>
          <w:sz w:val="24"/>
          <w:szCs w:val="24"/>
        </w:rPr>
        <w:t xml:space="preserve"> studies have demonstrated that the </w:t>
      </w:r>
      <w:r w:rsidRPr="002755C9">
        <w:rPr>
          <w:rFonts w:ascii="Times New Roman" w:hAnsi="Times New Roman" w:cs="Times New Roman"/>
          <w:sz w:val="24"/>
          <w:szCs w:val="24"/>
        </w:rPr>
        <w:t>CDSE</w:t>
      </w:r>
      <w:r w:rsidR="0093267B" w:rsidRPr="002755C9">
        <w:rPr>
          <w:rFonts w:ascii="Times New Roman" w:hAnsi="Times New Roman" w:cs="Times New Roman"/>
          <w:sz w:val="24"/>
          <w:szCs w:val="24"/>
        </w:rPr>
        <w:t xml:space="preserve">-SF </w:t>
      </w:r>
      <w:r w:rsidR="00E83FB2" w:rsidRPr="002755C9">
        <w:rPr>
          <w:rFonts w:ascii="Times New Roman" w:hAnsi="Times New Roman" w:cs="Times New Roman"/>
          <w:sz w:val="24"/>
          <w:szCs w:val="24"/>
        </w:rPr>
        <w:t>has high validity (</w:t>
      </w:r>
      <w:r w:rsidR="00E900F6" w:rsidRPr="002755C9">
        <w:rPr>
          <w:rFonts w:ascii="Times New Roman" w:hAnsi="Times New Roman" w:cs="Times New Roman"/>
          <w:sz w:val="24"/>
          <w:szCs w:val="24"/>
        </w:rPr>
        <w:t xml:space="preserve">Betz et al., 2005; </w:t>
      </w:r>
      <w:r w:rsidR="00E83FB2" w:rsidRPr="002755C9">
        <w:rPr>
          <w:rFonts w:ascii="Times New Roman" w:hAnsi="Times New Roman" w:cs="Times New Roman"/>
          <w:sz w:val="24"/>
          <w:szCs w:val="24"/>
        </w:rPr>
        <w:t>Liu, 2009; Kelly, 2009; Metheny, 2009)</w:t>
      </w:r>
      <w:r w:rsidR="00E900F6" w:rsidRPr="002755C9">
        <w:rPr>
          <w:rFonts w:ascii="Times New Roman" w:hAnsi="Times New Roman" w:cs="Times New Roman"/>
          <w:sz w:val="24"/>
          <w:szCs w:val="24"/>
        </w:rPr>
        <w:t xml:space="preserve">. Some studies have supported the reliability of </w:t>
      </w:r>
      <w:r w:rsidRPr="002755C9">
        <w:rPr>
          <w:rFonts w:ascii="Times New Roman" w:hAnsi="Times New Roman" w:cs="Times New Roman"/>
          <w:sz w:val="24"/>
          <w:szCs w:val="24"/>
        </w:rPr>
        <w:t>the CD</w:t>
      </w:r>
      <w:r w:rsidR="00E900F6" w:rsidRPr="002755C9">
        <w:rPr>
          <w:rFonts w:ascii="Times New Roman" w:hAnsi="Times New Roman" w:cs="Times New Roman"/>
          <w:sz w:val="24"/>
          <w:szCs w:val="24"/>
        </w:rPr>
        <w:t xml:space="preserve">SE-SF. Betz et al. (1996) found the alpha for the 25-item total </w:t>
      </w:r>
      <w:r w:rsidRPr="002755C9">
        <w:rPr>
          <w:rFonts w:ascii="Times New Roman" w:hAnsi="Times New Roman" w:cs="Times New Roman"/>
          <w:sz w:val="24"/>
          <w:szCs w:val="24"/>
        </w:rPr>
        <w:t>CDSE</w:t>
      </w:r>
      <w:r w:rsidR="00E900F6" w:rsidRPr="002755C9">
        <w:rPr>
          <w:rFonts w:ascii="Times New Roman" w:hAnsi="Times New Roman" w:cs="Times New Roman"/>
          <w:sz w:val="24"/>
          <w:szCs w:val="24"/>
        </w:rPr>
        <w:t>-SF was .94. Results of several other studies have</w:t>
      </w:r>
      <w:r w:rsidR="004A1527" w:rsidRPr="002755C9">
        <w:rPr>
          <w:rFonts w:ascii="Times New Roman" w:hAnsi="Times New Roman" w:cs="Times New Roman"/>
          <w:sz w:val="24"/>
          <w:szCs w:val="24"/>
        </w:rPr>
        <w:t xml:space="preserve"> also</w:t>
      </w:r>
      <w:r w:rsidR="00E900F6" w:rsidRPr="002755C9">
        <w:rPr>
          <w:rFonts w:ascii="Times New Roman" w:hAnsi="Times New Roman" w:cs="Times New Roman"/>
          <w:sz w:val="24"/>
          <w:szCs w:val="24"/>
        </w:rPr>
        <w:t xml:space="preserve"> indicated that the </w:t>
      </w:r>
      <w:r w:rsidRPr="002755C9">
        <w:rPr>
          <w:rFonts w:ascii="Times New Roman" w:hAnsi="Times New Roman" w:cs="Times New Roman"/>
          <w:sz w:val="24"/>
          <w:szCs w:val="24"/>
        </w:rPr>
        <w:t>CDSE</w:t>
      </w:r>
      <w:r w:rsidR="00E900F6" w:rsidRPr="002755C9">
        <w:rPr>
          <w:rFonts w:ascii="Times New Roman" w:hAnsi="Times New Roman" w:cs="Times New Roman"/>
          <w:sz w:val="24"/>
          <w:szCs w:val="24"/>
        </w:rPr>
        <w:t xml:space="preserve">-SF is a reliable </w:t>
      </w:r>
      <w:r w:rsidR="0034446D" w:rsidRPr="002755C9">
        <w:rPr>
          <w:rFonts w:ascii="Times New Roman" w:hAnsi="Times New Roman" w:cs="Times New Roman"/>
          <w:sz w:val="24"/>
          <w:szCs w:val="24"/>
        </w:rPr>
        <w:t>scale (e.g. Gushue et al. (2006) found a .</w:t>
      </w:r>
      <w:r w:rsidR="004A1527" w:rsidRPr="002755C9">
        <w:rPr>
          <w:rFonts w:ascii="Times New Roman" w:hAnsi="Times New Roman" w:cs="Times New Roman"/>
          <w:sz w:val="24"/>
          <w:szCs w:val="24"/>
        </w:rPr>
        <w:t xml:space="preserve">89 </w:t>
      </w:r>
      <w:r w:rsidR="0034446D" w:rsidRPr="002755C9">
        <w:rPr>
          <w:rFonts w:ascii="Times New Roman" w:hAnsi="Times New Roman" w:cs="Times New Roman"/>
          <w:sz w:val="24"/>
          <w:szCs w:val="24"/>
        </w:rPr>
        <w:t xml:space="preserve">coefficient alpha in this scale; </w:t>
      </w:r>
      <w:r w:rsidR="004A1527" w:rsidRPr="002755C9">
        <w:rPr>
          <w:rFonts w:ascii="Times New Roman" w:hAnsi="Times New Roman" w:cs="Times New Roman"/>
          <w:sz w:val="24"/>
          <w:szCs w:val="24"/>
        </w:rPr>
        <w:t>Kelly (2010) found that the coefficient alpha for the entire scale was .93; Ziebell</w:t>
      </w:r>
      <w:r w:rsidR="00D2254B" w:rsidRPr="002755C9">
        <w:rPr>
          <w:rFonts w:ascii="Times New Roman" w:hAnsi="Times New Roman" w:cs="Times New Roman"/>
          <w:sz w:val="24"/>
          <w:szCs w:val="24"/>
        </w:rPr>
        <w:t>’</w:t>
      </w:r>
      <w:r w:rsidR="004A1527" w:rsidRPr="002755C9">
        <w:rPr>
          <w:rFonts w:ascii="Times New Roman" w:hAnsi="Times New Roman" w:cs="Times New Roman"/>
          <w:sz w:val="24"/>
          <w:szCs w:val="24"/>
        </w:rPr>
        <w:t>s (2010)</w:t>
      </w:r>
      <w:r w:rsidR="0034446D" w:rsidRPr="002755C9">
        <w:rPr>
          <w:rFonts w:ascii="Times New Roman" w:hAnsi="Times New Roman" w:cs="Times New Roman"/>
          <w:sz w:val="24"/>
          <w:szCs w:val="24"/>
        </w:rPr>
        <w:t xml:space="preserve"> </w:t>
      </w:r>
      <w:r w:rsidR="004A1527" w:rsidRPr="002755C9">
        <w:rPr>
          <w:rFonts w:ascii="Times New Roman" w:hAnsi="Times New Roman" w:cs="Times New Roman"/>
          <w:sz w:val="24"/>
          <w:szCs w:val="24"/>
        </w:rPr>
        <w:t>result indicated that coefficient alpha</w:t>
      </w:r>
      <w:r w:rsidR="000206DD" w:rsidRPr="002755C9">
        <w:rPr>
          <w:rFonts w:ascii="Times New Roman" w:hAnsi="Times New Roman" w:cs="Times New Roman"/>
          <w:sz w:val="24"/>
          <w:szCs w:val="24"/>
        </w:rPr>
        <w:t xml:space="preserve"> was .95; Liu (2009) got a .94 coefficient alpha from this scale</w:t>
      </w:r>
      <w:r w:rsidR="0034446D" w:rsidRPr="002755C9">
        <w:rPr>
          <w:rFonts w:ascii="Times New Roman" w:hAnsi="Times New Roman" w:cs="Times New Roman"/>
          <w:sz w:val="24"/>
          <w:szCs w:val="24"/>
        </w:rPr>
        <w:t>)</w:t>
      </w:r>
      <w:r w:rsidR="000206DD" w:rsidRPr="002755C9">
        <w:rPr>
          <w:rFonts w:ascii="Times New Roman" w:hAnsi="Times New Roman" w:cs="Times New Roman"/>
          <w:sz w:val="24"/>
          <w:szCs w:val="24"/>
        </w:rPr>
        <w:t>.</w:t>
      </w:r>
      <w:r w:rsidR="00FC2062" w:rsidRPr="002755C9">
        <w:rPr>
          <w:rFonts w:ascii="Times New Roman" w:hAnsi="Times New Roman" w:cs="Times New Roman"/>
          <w:sz w:val="24"/>
          <w:szCs w:val="24"/>
        </w:rPr>
        <w:t xml:space="preserve"> Furthermore, researchers found levels of internal consistency ranging from .92 to .97 for college students (Nilsson, </w:t>
      </w:r>
      <w:r w:rsidR="00134525" w:rsidRPr="002755C9">
        <w:rPr>
          <w:rFonts w:ascii="Times New Roman" w:hAnsi="Times New Roman" w:cs="Times New Roman"/>
          <w:sz w:val="24"/>
          <w:szCs w:val="24"/>
        </w:rPr>
        <w:t>et al.</w:t>
      </w:r>
      <w:r w:rsidR="00FC2062" w:rsidRPr="002755C9">
        <w:rPr>
          <w:rFonts w:ascii="Times New Roman" w:hAnsi="Times New Roman" w:cs="Times New Roman"/>
          <w:sz w:val="24"/>
          <w:szCs w:val="24"/>
        </w:rPr>
        <w:t>, 2002) and from .78 to .88 for high school students (Brown</w:t>
      </w:r>
      <w:r w:rsidR="00134525" w:rsidRPr="002755C9">
        <w:rPr>
          <w:rFonts w:ascii="Times New Roman" w:hAnsi="Times New Roman" w:cs="Times New Roman"/>
          <w:sz w:val="24"/>
          <w:szCs w:val="24"/>
        </w:rPr>
        <w:t xml:space="preserve"> et al.</w:t>
      </w:r>
      <w:r w:rsidR="00FC2062" w:rsidRPr="002755C9">
        <w:rPr>
          <w:rFonts w:ascii="Times New Roman" w:hAnsi="Times New Roman" w:cs="Times New Roman"/>
          <w:sz w:val="24"/>
          <w:szCs w:val="24"/>
        </w:rPr>
        <w:t>, 1999).</w:t>
      </w:r>
      <w:r w:rsidR="00134525" w:rsidRPr="002755C9">
        <w:rPr>
          <w:rFonts w:ascii="Times New Roman" w:hAnsi="Times New Roman" w:cs="Times New Roman"/>
          <w:sz w:val="24"/>
          <w:szCs w:val="24"/>
        </w:rPr>
        <w:t xml:space="preserve"> </w:t>
      </w:r>
      <w:r w:rsidR="000206DD" w:rsidRPr="002755C9">
        <w:rPr>
          <w:rFonts w:ascii="Times New Roman" w:hAnsi="Times New Roman" w:cs="Times New Roman"/>
          <w:sz w:val="24"/>
          <w:szCs w:val="24"/>
        </w:rPr>
        <w:t>When th</w:t>
      </w:r>
      <w:r w:rsidR="000062B9" w:rsidRPr="002755C9">
        <w:rPr>
          <w:rFonts w:ascii="Times New Roman" w:hAnsi="Times New Roman" w:cs="Times New Roman"/>
          <w:sz w:val="24"/>
          <w:szCs w:val="24"/>
        </w:rPr>
        <w:t>is</w:t>
      </w:r>
      <w:r w:rsidR="000206DD" w:rsidRPr="002755C9">
        <w:rPr>
          <w:rFonts w:ascii="Times New Roman" w:hAnsi="Times New Roman" w:cs="Times New Roman"/>
          <w:sz w:val="24"/>
          <w:szCs w:val="24"/>
        </w:rPr>
        <w:t xml:space="preserve"> </w:t>
      </w:r>
      <w:r w:rsidR="000062B9" w:rsidRPr="002755C9">
        <w:rPr>
          <w:rFonts w:ascii="Times New Roman" w:hAnsi="Times New Roman" w:cs="Times New Roman"/>
          <w:sz w:val="24"/>
          <w:szCs w:val="24"/>
        </w:rPr>
        <w:t>scale</w:t>
      </w:r>
      <w:r w:rsidR="000206DD" w:rsidRPr="002755C9">
        <w:rPr>
          <w:rFonts w:ascii="Times New Roman" w:hAnsi="Times New Roman" w:cs="Times New Roman"/>
          <w:sz w:val="24"/>
          <w:szCs w:val="24"/>
        </w:rPr>
        <w:t xml:space="preserve"> was </w:t>
      </w:r>
      <w:r w:rsidR="000062B9" w:rsidRPr="002755C9">
        <w:rPr>
          <w:rFonts w:ascii="Times New Roman" w:hAnsi="Times New Roman" w:cs="Times New Roman"/>
          <w:sz w:val="24"/>
          <w:szCs w:val="24"/>
        </w:rPr>
        <w:t>conducted</w:t>
      </w:r>
      <w:r w:rsidR="000206DD" w:rsidRPr="002755C9">
        <w:rPr>
          <w:rFonts w:ascii="Times New Roman" w:hAnsi="Times New Roman" w:cs="Times New Roman"/>
          <w:sz w:val="24"/>
          <w:szCs w:val="24"/>
        </w:rPr>
        <w:t xml:space="preserve"> in countries where English is not the official language, it was translated into the official native language in these countries such as Chinese (Hampton, 2005; Mau, 2000) and Hebrew (Gati et al., 1994). Coefficient alphas for </w:t>
      </w:r>
      <w:r w:rsidR="000206DD" w:rsidRPr="002755C9">
        <w:rPr>
          <w:rFonts w:ascii="Times New Roman" w:hAnsi="Times New Roman" w:cs="Times New Roman"/>
          <w:sz w:val="24"/>
          <w:szCs w:val="24"/>
        </w:rPr>
        <w:lastRenderedPageBreak/>
        <w:t xml:space="preserve">the total </w:t>
      </w:r>
      <w:r w:rsidRPr="002755C9">
        <w:rPr>
          <w:rFonts w:ascii="Times New Roman" w:hAnsi="Times New Roman" w:cs="Times New Roman"/>
          <w:sz w:val="24"/>
          <w:szCs w:val="24"/>
        </w:rPr>
        <w:t>CDSE</w:t>
      </w:r>
      <w:r w:rsidR="000206DD" w:rsidRPr="002755C9">
        <w:rPr>
          <w:rFonts w:ascii="Times New Roman" w:hAnsi="Times New Roman" w:cs="Times New Roman"/>
          <w:sz w:val="24"/>
          <w:szCs w:val="24"/>
        </w:rPr>
        <w:t xml:space="preserve"> –SF ranged from .91 to .94 </w:t>
      </w:r>
      <w:r w:rsidR="000062B9" w:rsidRPr="002755C9">
        <w:rPr>
          <w:rFonts w:ascii="Times New Roman" w:hAnsi="Times New Roman" w:cs="Times New Roman"/>
          <w:sz w:val="24"/>
          <w:szCs w:val="24"/>
        </w:rPr>
        <w:t>in</w:t>
      </w:r>
      <w:r w:rsidR="000206DD" w:rsidRPr="002755C9">
        <w:rPr>
          <w:rFonts w:ascii="Times New Roman" w:hAnsi="Times New Roman" w:cs="Times New Roman"/>
          <w:sz w:val="24"/>
          <w:szCs w:val="24"/>
        </w:rPr>
        <w:t xml:space="preserve"> these studies. Thus, the validity and reliability results from several studies with different populations support psychometric adequacy of the short-form of the </w:t>
      </w:r>
      <w:r w:rsidRPr="002755C9">
        <w:rPr>
          <w:rFonts w:ascii="Times New Roman" w:hAnsi="Times New Roman" w:cs="Times New Roman"/>
          <w:sz w:val="24"/>
          <w:szCs w:val="24"/>
        </w:rPr>
        <w:t>CDSE</w:t>
      </w:r>
      <w:r w:rsidR="000206DD" w:rsidRPr="002755C9">
        <w:rPr>
          <w:rFonts w:ascii="Times New Roman" w:hAnsi="Times New Roman" w:cs="Times New Roman"/>
          <w:sz w:val="24"/>
          <w:szCs w:val="24"/>
        </w:rPr>
        <w:t xml:space="preserve">. </w:t>
      </w:r>
    </w:p>
    <w:p w:rsidR="007671ED" w:rsidRPr="002755C9" w:rsidRDefault="000062B9" w:rsidP="00D41372">
      <w:pPr>
        <w:autoSpaceDE w:val="0"/>
        <w:autoSpaceDN w:val="0"/>
        <w:adjustRightInd w:val="0"/>
        <w:spacing w:line="360" w:lineRule="auto"/>
        <w:ind w:firstLineChars="200" w:firstLine="480"/>
        <w:rPr>
          <w:rFonts w:ascii="Times New Roman" w:hAnsi="Times New Roman" w:cs="Times New Roman"/>
          <w:sz w:val="24"/>
          <w:szCs w:val="24"/>
        </w:rPr>
      </w:pPr>
      <w:r w:rsidRPr="002755C9">
        <w:rPr>
          <w:rFonts w:ascii="Times New Roman" w:hAnsi="Times New Roman" w:cs="Times New Roman"/>
          <w:sz w:val="24"/>
          <w:szCs w:val="24"/>
        </w:rPr>
        <w:t xml:space="preserve">In addition, </w:t>
      </w:r>
      <w:r w:rsidR="000206DD" w:rsidRPr="002755C9">
        <w:rPr>
          <w:rFonts w:ascii="Times New Roman" w:hAnsi="Times New Roman" w:cs="Times New Roman"/>
          <w:sz w:val="24"/>
          <w:szCs w:val="24"/>
        </w:rPr>
        <w:t xml:space="preserve">all of the aforementioned study results indicated that the </w:t>
      </w:r>
      <w:r w:rsidR="007C4526" w:rsidRPr="002755C9">
        <w:rPr>
          <w:rFonts w:ascii="Times New Roman" w:hAnsi="Times New Roman" w:cs="Times New Roman"/>
          <w:sz w:val="24"/>
          <w:szCs w:val="24"/>
        </w:rPr>
        <w:t>CDSE</w:t>
      </w:r>
      <w:r w:rsidR="000206DD" w:rsidRPr="002755C9">
        <w:rPr>
          <w:rFonts w:ascii="Times New Roman" w:hAnsi="Times New Roman" w:cs="Times New Roman"/>
          <w:sz w:val="24"/>
          <w:szCs w:val="24"/>
        </w:rPr>
        <w:t xml:space="preserve"> - SF, as a total scale, </w:t>
      </w:r>
      <w:r w:rsidRPr="002755C9">
        <w:rPr>
          <w:rFonts w:ascii="Times New Roman" w:hAnsi="Times New Roman" w:cs="Times New Roman"/>
          <w:sz w:val="24"/>
          <w:szCs w:val="24"/>
        </w:rPr>
        <w:t>had</w:t>
      </w:r>
      <w:r w:rsidR="000206DD" w:rsidRPr="002755C9">
        <w:rPr>
          <w:rFonts w:ascii="Times New Roman" w:hAnsi="Times New Roman" w:cs="Times New Roman"/>
          <w:sz w:val="24"/>
          <w:szCs w:val="24"/>
        </w:rPr>
        <w:t xml:space="preserve"> a </w:t>
      </w:r>
      <w:r w:rsidRPr="002755C9">
        <w:rPr>
          <w:rFonts w:ascii="Times New Roman" w:hAnsi="Times New Roman" w:cs="Times New Roman"/>
          <w:sz w:val="24"/>
          <w:szCs w:val="24"/>
        </w:rPr>
        <w:t xml:space="preserve">high </w:t>
      </w:r>
      <w:r w:rsidR="000206DD" w:rsidRPr="002755C9">
        <w:rPr>
          <w:rFonts w:ascii="Times New Roman" w:hAnsi="Times New Roman" w:cs="Times New Roman"/>
          <w:sz w:val="24"/>
          <w:szCs w:val="24"/>
        </w:rPr>
        <w:t>valid</w:t>
      </w:r>
      <w:r w:rsidRPr="002755C9">
        <w:rPr>
          <w:rFonts w:ascii="Times New Roman" w:hAnsi="Times New Roman" w:cs="Times New Roman"/>
          <w:sz w:val="24"/>
          <w:szCs w:val="24"/>
        </w:rPr>
        <w:t>ity</w:t>
      </w:r>
      <w:r w:rsidR="000206DD" w:rsidRPr="002755C9">
        <w:rPr>
          <w:rFonts w:ascii="Times New Roman" w:hAnsi="Times New Roman" w:cs="Times New Roman"/>
          <w:sz w:val="24"/>
          <w:szCs w:val="24"/>
        </w:rPr>
        <w:t xml:space="preserve"> and </w:t>
      </w:r>
      <w:r w:rsidRPr="002755C9">
        <w:rPr>
          <w:rFonts w:ascii="Times New Roman" w:hAnsi="Times New Roman" w:cs="Times New Roman"/>
          <w:sz w:val="24"/>
          <w:szCs w:val="24"/>
        </w:rPr>
        <w:t>reliability</w:t>
      </w:r>
      <w:r w:rsidR="000206DD" w:rsidRPr="002755C9">
        <w:rPr>
          <w:rFonts w:ascii="Times New Roman" w:hAnsi="Times New Roman" w:cs="Times New Roman"/>
          <w:sz w:val="24"/>
          <w:szCs w:val="24"/>
        </w:rPr>
        <w:t xml:space="preserve"> in m</w:t>
      </w:r>
      <w:r w:rsidRPr="002755C9">
        <w:rPr>
          <w:rFonts w:ascii="Times New Roman" w:hAnsi="Times New Roman" w:cs="Times New Roman"/>
          <w:sz w:val="24"/>
          <w:szCs w:val="24"/>
        </w:rPr>
        <w:t>easuring career self-efficacy</w:t>
      </w:r>
      <w:r w:rsidR="000206DD" w:rsidRPr="002755C9">
        <w:rPr>
          <w:rFonts w:ascii="Times New Roman" w:hAnsi="Times New Roman" w:cs="Times New Roman"/>
          <w:sz w:val="24"/>
          <w:szCs w:val="24"/>
        </w:rPr>
        <w:t>. Values of internal consistency reliability coefficient Cronbach</w:t>
      </w:r>
      <w:r w:rsidR="00D2254B" w:rsidRPr="002755C9">
        <w:rPr>
          <w:rFonts w:ascii="Times New Roman" w:hAnsi="Times New Roman" w:cs="Times New Roman"/>
          <w:sz w:val="24"/>
          <w:szCs w:val="24"/>
        </w:rPr>
        <w:t>’</w:t>
      </w:r>
      <w:r w:rsidR="000206DD" w:rsidRPr="002755C9">
        <w:rPr>
          <w:rFonts w:ascii="Times New Roman" w:hAnsi="Times New Roman" w:cs="Times New Roman"/>
          <w:sz w:val="24"/>
          <w:szCs w:val="24"/>
        </w:rPr>
        <w:t xml:space="preserve">s alpha were reported by Betz et al. (1996) as .73, .78, .83, .81, and .75 for Self-Appraisal (SA), Occupational Information (OI), Goal Setting (GS), Planning (PL), and Problem Solving (PS), respectively. In subsequent studies, however, researchers failed to find the five distinct theorized factors with college and high school samples </w:t>
      </w:r>
      <w:r w:rsidRPr="002755C9">
        <w:rPr>
          <w:rFonts w:ascii="Times New Roman" w:hAnsi="Times New Roman" w:cs="Times New Roman"/>
          <w:sz w:val="24"/>
          <w:szCs w:val="24"/>
        </w:rPr>
        <w:t>different</w:t>
      </w:r>
      <w:r w:rsidR="000206DD" w:rsidRPr="002755C9">
        <w:rPr>
          <w:rFonts w:ascii="Times New Roman" w:hAnsi="Times New Roman" w:cs="Times New Roman"/>
          <w:sz w:val="24"/>
          <w:szCs w:val="24"/>
        </w:rPr>
        <w:t xml:space="preserve"> countries (Chaney</w:t>
      </w:r>
      <w:r w:rsidRPr="002755C9">
        <w:rPr>
          <w:rFonts w:ascii="Times New Roman" w:hAnsi="Times New Roman" w:cs="Times New Roman"/>
          <w:sz w:val="24"/>
          <w:szCs w:val="24"/>
        </w:rPr>
        <w:t xml:space="preserve"> et al.</w:t>
      </w:r>
      <w:r w:rsidR="000206DD" w:rsidRPr="002755C9">
        <w:rPr>
          <w:rFonts w:ascii="Times New Roman" w:hAnsi="Times New Roman" w:cs="Times New Roman"/>
          <w:sz w:val="24"/>
          <w:szCs w:val="24"/>
        </w:rPr>
        <w:t xml:space="preserve">, 2007; Creed, </w:t>
      </w:r>
      <w:r w:rsidRPr="002755C9">
        <w:rPr>
          <w:rFonts w:ascii="Times New Roman" w:hAnsi="Times New Roman" w:cs="Times New Roman"/>
          <w:sz w:val="24"/>
          <w:szCs w:val="24"/>
        </w:rPr>
        <w:t>et al.</w:t>
      </w:r>
      <w:r w:rsidR="000206DD" w:rsidRPr="002755C9">
        <w:rPr>
          <w:rFonts w:ascii="Times New Roman" w:hAnsi="Times New Roman" w:cs="Times New Roman"/>
          <w:sz w:val="24"/>
          <w:szCs w:val="24"/>
        </w:rPr>
        <w:t xml:space="preserve">, 2002; Gati, </w:t>
      </w:r>
      <w:r w:rsidRPr="002755C9">
        <w:rPr>
          <w:rFonts w:ascii="Times New Roman" w:hAnsi="Times New Roman" w:cs="Times New Roman"/>
          <w:sz w:val="24"/>
          <w:szCs w:val="24"/>
        </w:rPr>
        <w:t>et al.</w:t>
      </w:r>
      <w:r w:rsidR="000206DD" w:rsidRPr="002755C9">
        <w:rPr>
          <w:rFonts w:ascii="Times New Roman" w:hAnsi="Times New Roman" w:cs="Times New Roman"/>
          <w:sz w:val="24"/>
          <w:szCs w:val="24"/>
        </w:rPr>
        <w:t xml:space="preserve">, 1994; Hampton, 2005). </w:t>
      </w:r>
      <w:r w:rsidR="007C4526" w:rsidRPr="002755C9">
        <w:rPr>
          <w:rFonts w:ascii="Times New Roman" w:hAnsi="Times New Roman" w:cs="Times New Roman"/>
          <w:sz w:val="24"/>
          <w:szCs w:val="24"/>
        </w:rPr>
        <w:t>CDSE</w:t>
      </w:r>
      <w:r w:rsidR="000206DD" w:rsidRPr="002755C9">
        <w:rPr>
          <w:rFonts w:ascii="Times New Roman" w:hAnsi="Times New Roman" w:cs="Times New Roman"/>
          <w:sz w:val="24"/>
          <w:szCs w:val="24"/>
        </w:rPr>
        <w:t xml:space="preserve">-SF might be more appropriate as a measure of general career decision-making self-efficacy. Accordingly, in the current study, only the </w:t>
      </w:r>
      <w:r w:rsidR="00B71FA9" w:rsidRPr="002755C9">
        <w:rPr>
          <w:rFonts w:ascii="Times New Roman" w:hAnsi="Times New Roman" w:cs="Times New Roman"/>
          <w:sz w:val="24"/>
          <w:szCs w:val="24"/>
        </w:rPr>
        <w:t>total</w:t>
      </w:r>
      <w:r w:rsidR="000206DD" w:rsidRPr="002755C9">
        <w:rPr>
          <w:rFonts w:ascii="Times New Roman" w:hAnsi="Times New Roman" w:cs="Times New Roman"/>
          <w:sz w:val="24"/>
          <w:szCs w:val="24"/>
        </w:rPr>
        <w:t xml:space="preserve"> </w:t>
      </w:r>
      <w:r w:rsidR="007C4526" w:rsidRPr="002755C9">
        <w:rPr>
          <w:rFonts w:ascii="Times New Roman" w:hAnsi="Times New Roman" w:cs="Times New Roman"/>
          <w:sz w:val="24"/>
          <w:szCs w:val="24"/>
        </w:rPr>
        <w:t>CDSE</w:t>
      </w:r>
      <w:r w:rsidR="00B71FA9" w:rsidRPr="002755C9">
        <w:rPr>
          <w:rFonts w:ascii="Times New Roman" w:hAnsi="Times New Roman" w:cs="Times New Roman"/>
          <w:sz w:val="24"/>
          <w:szCs w:val="24"/>
        </w:rPr>
        <w:t xml:space="preserve"> – SF score was </w:t>
      </w:r>
      <w:r w:rsidR="00FC2062" w:rsidRPr="002755C9">
        <w:rPr>
          <w:rFonts w:ascii="Times New Roman" w:hAnsi="Times New Roman" w:cs="Times New Roman"/>
          <w:sz w:val="24"/>
          <w:szCs w:val="24"/>
        </w:rPr>
        <w:t>used to measure career decision-making self-efficacy</w:t>
      </w:r>
      <w:r w:rsidR="00D2254B" w:rsidRPr="002755C9">
        <w:rPr>
          <w:rFonts w:ascii="Times New Roman" w:hAnsi="Times New Roman" w:cs="Times New Roman"/>
          <w:sz w:val="24"/>
          <w:szCs w:val="24"/>
        </w:rPr>
        <w:t>.</w:t>
      </w:r>
    </w:p>
    <w:p w:rsidR="0001712E" w:rsidRPr="002755C9" w:rsidRDefault="004038D3" w:rsidP="00D41372">
      <w:pPr>
        <w:pStyle w:val="Default"/>
        <w:spacing w:after="120" w:line="360" w:lineRule="auto"/>
        <w:ind w:firstLine="465"/>
        <w:jc w:val="both"/>
        <w:rPr>
          <w:color w:val="auto"/>
          <w:kern w:val="2"/>
        </w:rPr>
      </w:pPr>
      <w:r w:rsidRPr="002755C9">
        <w:rPr>
          <w:rFonts w:eastAsia="宋体"/>
          <w:i/>
          <w:color w:val="auto"/>
          <w:kern w:val="2"/>
        </w:rPr>
        <w:t>Perceived Family Support Scale</w:t>
      </w:r>
      <w:r w:rsidR="0001712E" w:rsidRPr="002755C9">
        <w:rPr>
          <w:rFonts w:eastAsia="宋体"/>
          <w:i/>
          <w:color w:val="auto"/>
          <w:kern w:val="2"/>
        </w:rPr>
        <w:t>.</w:t>
      </w:r>
      <w:r w:rsidRPr="002755C9">
        <w:rPr>
          <w:color w:val="auto"/>
          <w:kern w:val="2"/>
        </w:rPr>
        <w:t xml:space="preserve"> Perce</w:t>
      </w:r>
      <w:r w:rsidR="00B71FA9" w:rsidRPr="002755C9">
        <w:rPr>
          <w:color w:val="auto"/>
          <w:kern w:val="2"/>
        </w:rPr>
        <w:t>ived</w:t>
      </w:r>
      <w:r w:rsidRPr="002755C9">
        <w:rPr>
          <w:color w:val="auto"/>
          <w:kern w:val="2"/>
        </w:rPr>
        <w:t xml:space="preserve"> </w:t>
      </w:r>
      <w:r w:rsidR="0001712E" w:rsidRPr="002755C9">
        <w:rPr>
          <w:color w:val="auto"/>
          <w:kern w:val="2"/>
        </w:rPr>
        <w:t xml:space="preserve">family </w:t>
      </w:r>
      <w:r w:rsidRPr="002755C9">
        <w:rPr>
          <w:color w:val="auto"/>
          <w:kern w:val="2"/>
        </w:rPr>
        <w:t>support for career development w</w:t>
      </w:r>
      <w:r w:rsidR="00BE4B16" w:rsidRPr="002755C9">
        <w:rPr>
          <w:color w:val="auto"/>
          <w:kern w:val="2"/>
        </w:rPr>
        <w:t>as</w:t>
      </w:r>
      <w:r w:rsidR="0001712E" w:rsidRPr="002755C9">
        <w:rPr>
          <w:color w:val="auto"/>
          <w:kern w:val="2"/>
        </w:rPr>
        <w:t xml:space="preserve"> </w:t>
      </w:r>
      <w:r w:rsidRPr="002755C9">
        <w:rPr>
          <w:color w:val="auto"/>
          <w:kern w:val="2"/>
        </w:rPr>
        <w:t xml:space="preserve">assessed </w:t>
      </w:r>
      <w:r w:rsidR="0001712E" w:rsidRPr="002755C9">
        <w:rPr>
          <w:color w:val="auto"/>
          <w:kern w:val="2"/>
        </w:rPr>
        <w:t>via</w:t>
      </w:r>
      <w:r w:rsidRPr="002755C9">
        <w:rPr>
          <w:color w:val="auto"/>
          <w:kern w:val="2"/>
        </w:rPr>
        <w:t xml:space="preserve"> a 5-item scale developed by Way and Rossmann (1996). Items reflect</w:t>
      </w:r>
      <w:r w:rsidR="0001712E" w:rsidRPr="002755C9">
        <w:rPr>
          <w:color w:val="auto"/>
          <w:kern w:val="2"/>
        </w:rPr>
        <w:t xml:space="preserve"> </w:t>
      </w:r>
      <w:r w:rsidRPr="002755C9">
        <w:rPr>
          <w:color w:val="auto"/>
          <w:kern w:val="2"/>
        </w:rPr>
        <w:t>financial, emotional, and instrumental types of support perceived as being present in the</w:t>
      </w:r>
      <w:r w:rsidR="0001712E" w:rsidRPr="002755C9">
        <w:rPr>
          <w:color w:val="auto"/>
          <w:kern w:val="2"/>
        </w:rPr>
        <w:t xml:space="preserve"> </w:t>
      </w:r>
      <w:r w:rsidRPr="002755C9">
        <w:rPr>
          <w:color w:val="auto"/>
          <w:kern w:val="2"/>
        </w:rPr>
        <w:t>family. Respondents are asked to identify the extent to which the family they</w:t>
      </w:r>
      <w:r w:rsidR="0001712E" w:rsidRPr="002755C9">
        <w:rPr>
          <w:color w:val="auto"/>
          <w:kern w:val="2"/>
        </w:rPr>
        <w:t xml:space="preserve"> </w:t>
      </w:r>
      <w:r w:rsidRPr="002755C9">
        <w:rPr>
          <w:color w:val="auto"/>
          <w:kern w:val="2"/>
        </w:rPr>
        <w:t xml:space="preserve">grew up in has provided different </w:t>
      </w:r>
      <w:r w:rsidR="00AF2350" w:rsidRPr="002755C9">
        <w:rPr>
          <w:color w:val="auto"/>
          <w:kern w:val="2"/>
        </w:rPr>
        <w:t>extent</w:t>
      </w:r>
      <w:r w:rsidRPr="002755C9">
        <w:rPr>
          <w:color w:val="auto"/>
          <w:kern w:val="2"/>
        </w:rPr>
        <w:t xml:space="preserve"> of support. </w:t>
      </w:r>
      <w:r w:rsidR="00AF2350" w:rsidRPr="002755C9">
        <w:rPr>
          <w:rFonts w:eastAsia="宋体"/>
          <w:color w:val="auto"/>
          <w:kern w:val="2"/>
        </w:rPr>
        <w:t>Participants rate their responses including</w:t>
      </w:r>
      <w:r w:rsidRPr="002755C9">
        <w:rPr>
          <w:color w:val="auto"/>
          <w:kern w:val="2"/>
        </w:rPr>
        <w:t xml:space="preserve"> no support</w:t>
      </w:r>
      <w:r w:rsidR="0001712E" w:rsidRPr="002755C9">
        <w:rPr>
          <w:color w:val="auto"/>
          <w:kern w:val="2"/>
        </w:rPr>
        <w:t xml:space="preserve"> </w:t>
      </w:r>
      <w:r w:rsidRPr="002755C9">
        <w:rPr>
          <w:color w:val="auto"/>
          <w:kern w:val="2"/>
        </w:rPr>
        <w:t>(scored as 1), a little support (scored as 2), or considerable support (scored as 3). Sample</w:t>
      </w:r>
      <w:r w:rsidR="0001712E" w:rsidRPr="002755C9">
        <w:rPr>
          <w:color w:val="auto"/>
          <w:kern w:val="2"/>
        </w:rPr>
        <w:t xml:space="preserve"> </w:t>
      </w:r>
      <w:r w:rsidRPr="002755C9">
        <w:rPr>
          <w:color w:val="auto"/>
          <w:kern w:val="2"/>
        </w:rPr>
        <w:t xml:space="preserve">items are </w:t>
      </w:r>
      <w:r w:rsidR="0001712E" w:rsidRPr="002755C9">
        <w:rPr>
          <w:color w:val="auto"/>
          <w:kern w:val="2"/>
        </w:rPr>
        <w:t>“</w:t>
      </w:r>
      <w:r w:rsidRPr="002755C9">
        <w:rPr>
          <w:color w:val="auto"/>
          <w:kern w:val="2"/>
        </w:rPr>
        <w:t>To what extent has the family you grew up in given you financial support for</w:t>
      </w:r>
      <w:r w:rsidR="0001712E" w:rsidRPr="002755C9">
        <w:rPr>
          <w:color w:val="auto"/>
          <w:kern w:val="2"/>
        </w:rPr>
        <w:t xml:space="preserve"> </w:t>
      </w:r>
      <w:r w:rsidRPr="002755C9">
        <w:rPr>
          <w:color w:val="auto"/>
          <w:kern w:val="2"/>
        </w:rPr>
        <w:t>your education and training?</w:t>
      </w:r>
      <w:r w:rsidR="0001712E" w:rsidRPr="002755C9">
        <w:rPr>
          <w:color w:val="auto"/>
          <w:kern w:val="2"/>
        </w:rPr>
        <w:t>”</w:t>
      </w:r>
      <w:r w:rsidRPr="002755C9">
        <w:rPr>
          <w:color w:val="auto"/>
          <w:kern w:val="2"/>
        </w:rPr>
        <w:t xml:space="preserve"> and </w:t>
      </w:r>
      <w:r w:rsidR="0001712E" w:rsidRPr="002755C9">
        <w:rPr>
          <w:color w:val="auto"/>
          <w:kern w:val="2"/>
        </w:rPr>
        <w:t>“</w:t>
      </w:r>
      <w:r w:rsidRPr="002755C9">
        <w:rPr>
          <w:color w:val="auto"/>
          <w:kern w:val="2"/>
        </w:rPr>
        <w:t>To what extent has the family you grew up in given</w:t>
      </w:r>
      <w:r w:rsidRPr="002755C9">
        <w:rPr>
          <w:color w:val="auto"/>
        </w:rPr>
        <w:t xml:space="preserve"> </w:t>
      </w:r>
      <w:r w:rsidRPr="002755C9">
        <w:rPr>
          <w:color w:val="auto"/>
          <w:kern w:val="2"/>
        </w:rPr>
        <w:t>you information and contacts that helped you with your occupational choices?</w:t>
      </w:r>
      <w:r w:rsidR="0001712E" w:rsidRPr="002755C9">
        <w:rPr>
          <w:color w:val="auto"/>
          <w:kern w:val="2"/>
        </w:rPr>
        <w:t>”</w:t>
      </w:r>
      <w:r w:rsidRPr="002755C9">
        <w:rPr>
          <w:color w:val="auto"/>
          <w:kern w:val="2"/>
        </w:rPr>
        <w:t xml:space="preserve"> Higher</w:t>
      </w:r>
      <w:r w:rsidR="0001712E" w:rsidRPr="002755C9">
        <w:rPr>
          <w:color w:val="auto"/>
          <w:kern w:val="2"/>
        </w:rPr>
        <w:t xml:space="preserve"> </w:t>
      </w:r>
      <w:r w:rsidRPr="002755C9">
        <w:rPr>
          <w:color w:val="auto"/>
          <w:kern w:val="2"/>
        </w:rPr>
        <w:t xml:space="preserve">total scores </w:t>
      </w:r>
      <w:r w:rsidR="00AF2350" w:rsidRPr="002755C9">
        <w:rPr>
          <w:color w:val="auto"/>
          <w:kern w:val="2"/>
        </w:rPr>
        <w:t>indicate</w:t>
      </w:r>
      <w:r w:rsidRPr="002755C9">
        <w:rPr>
          <w:color w:val="auto"/>
          <w:kern w:val="2"/>
        </w:rPr>
        <w:t xml:space="preserve"> higher levels of perceived support from the family.</w:t>
      </w:r>
      <w:r w:rsidR="00D41372" w:rsidRPr="002755C9">
        <w:rPr>
          <w:color w:val="auto"/>
          <w:kern w:val="2"/>
        </w:rPr>
        <w:t xml:space="preserve"> </w:t>
      </w:r>
      <w:r w:rsidRPr="002755C9">
        <w:rPr>
          <w:color w:val="auto"/>
          <w:kern w:val="2"/>
        </w:rPr>
        <w:t>An internal reliability coefficient of .83 was obtained in a sample of 879 adults</w:t>
      </w:r>
      <w:r w:rsidR="0001712E" w:rsidRPr="002755C9">
        <w:rPr>
          <w:color w:val="auto"/>
          <w:kern w:val="2"/>
        </w:rPr>
        <w:t xml:space="preserve"> </w:t>
      </w:r>
      <w:r w:rsidRPr="002755C9">
        <w:rPr>
          <w:color w:val="auto"/>
          <w:kern w:val="2"/>
        </w:rPr>
        <w:t>attending two-year colleges in the states of Arizona, Georgia, Minnesota, and</w:t>
      </w:r>
      <w:r w:rsidR="0001712E" w:rsidRPr="002755C9">
        <w:rPr>
          <w:color w:val="auto"/>
          <w:kern w:val="2"/>
        </w:rPr>
        <w:t xml:space="preserve"> </w:t>
      </w:r>
      <w:r w:rsidRPr="002755C9">
        <w:rPr>
          <w:color w:val="auto"/>
          <w:kern w:val="2"/>
        </w:rPr>
        <w:t xml:space="preserve">Pennsylvania (Way &amp; </w:t>
      </w:r>
      <w:r w:rsidR="00D41372" w:rsidRPr="002755C9">
        <w:rPr>
          <w:color w:val="auto"/>
          <w:kern w:val="2"/>
        </w:rPr>
        <w:t xml:space="preserve">Rossmann, 1996). </w:t>
      </w:r>
      <w:r w:rsidR="00AF2350" w:rsidRPr="002755C9">
        <w:rPr>
          <w:color w:val="auto"/>
          <w:kern w:val="2"/>
        </w:rPr>
        <w:t xml:space="preserve">An alpha </w:t>
      </w:r>
      <w:r w:rsidR="00AF2350" w:rsidRPr="002755C9">
        <w:rPr>
          <w:rFonts w:eastAsia="宋体"/>
          <w:color w:val="auto"/>
          <w:kern w:val="2"/>
        </w:rPr>
        <w:t>of .85 was</w:t>
      </w:r>
      <w:r w:rsidR="00D41372" w:rsidRPr="002755C9">
        <w:rPr>
          <w:rFonts w:eastAsia="宋体"/>
          <w:color w:val="auto"/>
          <w:kern w:val="2"/>
        </w:rPr>
        <w:t xml:space="preserve"> also </w:t>
      </w:r>
      <w:r w:rsidR="00AF2350" w:rsidRPr="002755C9">
        <w:rPr>
          <w:rFonts w:eastAsia="宋体"/>
          <w:color w:val="auto"/>
          <w:kern w:val="2"/>
        </w:rPr>
        <w:t>obtained</w:t>
      </w:r>
      <w:r w:rsidR="00D41372" w:rsidRPr="002755C9">
        <w:rPr>
          <w:rFonts w:eastAsia="宋体"/>
          <w:color w:val="auto"/>
          <w:kern w:val="2"/>
        </w:rPr>
        <w:t xml:space="preserve"> by Clark and</w:t>
      </w:r>
      <w:r w:rsidR="00D41372" w:rsidRPr="002755C9">
        <w:rPr>
          <w:color w:val="auto"/>
          <w:kern w:val="2"/>
        </w:rPr>
        <w:t xml:space="preserve"> </w:t>
      </w:r>
      <w:r w:rsidR="00D41372" w:rsidRPr="002755C9">
        <w:rPr>
          <w:rFonts w:eastAsia="宋体"/>
          <w:color w:val="auto"/>
          <w:kern w:val="2"/>
        </w:rPr>
        <w:t>Watson (1995)</w:t>
      </w:r>
      <w:r w:rsidR="00AF2350" w:rsidRPr="002755C9">
        <w:rPr>
          <w:rFonts w:eastAsia="宋体"/>
          <w:color w:val="auto"/>
          <w:kern w:val="2"/>
        </w:rPr>
        <w:t>, suggesting adequate internal consistency.</w:t>
      </w:r>
      <w:r w:rsidR="00D41372" w:rsidRPr="002755C9">
        <w:rPr>
          <w:rFonts w:eastAsia="宋体"/>
          <w:color w:val="auto"/>
          <w:kern w:val="2"/>
        </w:rPr>
        <w:t xml:space="preserve"> </w:t>
      </w:r>
      <w:r w:rsidR="00D41372" w:rsidRPr="002755C9">
        <w:rPr>
          <w:color w:val="auto"/>
        </w:rPr>
        <w:t xml:space="preserve">The total score of this instrument was used to measure perceived family support in </w:t>
      </w:r>
      <w:r w:rsidR="00D41372" w:rsidRPr="002755C9">
        <w:rPr>
          <w:color w:val="auto"/>
        </w:rPr>
        <w:lastRenderedPageBreak/>
        <w:t>current study.</w:t>
      </w:r>
    </w:p>
    <w:p w:rsidR="008A13CC" w:rsidRPr="002755C9" w:rsidRDefault="006F252B" w:rsidP="00D41372">
      <w:pPr>
        <w:pStyle w:val="Default"/>
        <w:spacing w:after="120" w:line="360" w:lineRule="auto"/>
        <w:ind w:firstLine="465"/>
        <w:jc w:val="both"/>
        <w:rPr>
          <w:color w:val="auto"/>
          <w:kern w:val="2"/>
        </w:rPr>
      </w:pPr>
      <w:r w:rsidRPr="002755C9">
        <w:rPr>
          <w:rFonts w:eastAsia="宋体"/>
          <w:i/>
          <w:color w:val="auto"/>
          <w:kern w:val="2"/>
        </w:rPr>
        <w:t>Perception of Barriers Scale</w:t>
      </w:r>
      <w:r w:rsidRPr="002755C9">
        <w:rPr>
          <w:rFonts w:eastAsia="宋体"/>
          <w:b/>
          <w:i/>
          <w:color w:val="auto"/>
          <w:kern w:val="2"/>
        </w:rPr>
        <w:t xml:space="preserve"> </w:t>
      </w:r>
      <w:r w:rsidRPr="002755C9">
        <w:rPr>
          <w:rFonts w:eastAsia="宋体"/>
          <w:color w:val="auto"/>
          <w:kern w:val="2"/>
        </w:rPr>
        <w:t xml:space="preserve">(modified for people with disabilities). Current barriers to career aspirations </w:t>
      </w:r>
      <w:r w:rsidR="007671ED" w:rsidRPr="002755C9">
        <w:rPr>
          <w:rFonts w:eastAsia="宋体"/>
          <w:color w:val="auto"/>
          <w:kern w:val="2"/>
        </w:rPr>
        <w:t>were</w:t>
      </w:r>
      <w:r w:rsidRPr="002755C9">
        <w:rPr>
          <w:rFonts w:eastAsia="宋体"/>
          <w:color w:val="auto"/>
          <w:kern w:val="2"/>
        </w:rPr>
        <w:t xml:space="preserve"> measured by Perception of Barriers</w:t>
      </w:r>
      <w:r w:rsidR="00097448" w:rsidRPr="002755C9">
        <w:rPr>
          <w:rFonts w:eastAsia="宋体"/>
          <w:color w:val="auto"/>
          <w:kern w:val="2"/>
        </w:rPr>
        <w:t xml:space="preserve"> (POB)</w:t>
      </w:r>
      <w:r w:rsidRPr="002755C9">
        <w:rPr>
          <w:rFonts w:eastAsia="宋体"/>
          <w:color w:val="auto"/>
          <w:kern w:val="2"/>
        </w:rPr>
        <w:t xml:space="preserve"> Scale (Corrigan (2008) modified original Perception of Barriers Scale (McWhirter et al., 1997) for people with disabilities). This instrument is a 1</w:t>
      </w:r>
      <w:r w:rsidR="002746FE" w:rsidRPr="002755C9">
        <w:rPr>
          <w:rFonts w:eastAsia="宋体"/>
          <w:color w:val="auto"/>
          <w:kern w:val="2"/>
        </w:rPr>
        <w:t>3</w:t>
      </w:r>
      <w:r w:rsidRPr="002755C9">
        <w:rPr>
          <w:rFonts w:eastAsia="宋体"/>
          <w:color w:val="auto"/>
          <w:kern w:val="2"/>
        </w:rPr>
        <w:t xml:space="preserve">-item scale designed to measure perception of barriers regarding career aspirations of people with disabilities. </w:t>
      </w:r>
      <w:bookmarkStart w:id="163" w:name="OLE_LINK37"/>
      <w:bookmarkStart w:id="164" w:name="OLE_LINK38"/>
      <w:r w:rsidRPr="002755C9">
        <w:rPr>
          <w:rFonts w:eastAsia="宋体"/>
          <w:color w:val="auto"/>
          <w:kern w:val="2"/>
        </w:rPr>
        <w:t xml:space="preserve">Participants rate their responses on a 5-point Likert scale ranging from </w:t>
      </w:r>
      <w:r w:rsidR="007671ED" w:rsidRPr="002755C9">
        <w:rPr>
          <w:rFonts w:eastAsia="宋体"/>
          <w:color w:val="auto"/>
          <w:kern w:val="2"/>
        </w:rPr>
        <w:t>1</w:t>
      </w:r>
      <w:r w:rsidRPr="002755C9">
        <w:rPr>
          <w:rFonts w:eastAsia="宋体"/>
          <w:color w:val="auto"/>
          <w:kern w:val="2"/>
        </w:rPr>
        <w:t xml:space="preserve"> </w:t>
      </w:r>
      <w:bookmarkEnd w:id="163"/>
      <w:bookmarkEnd w:id="164"/>
      <w:r w:rsidR="007671ED" w:rsidRPr="002755C9">
        <w:rPr>
          <w:rFonts w:eastAsia="宋体"/>
          <w:color w:val="auto"/>
          <w:kern w:val="2"/>
        </w:rPr>
        <w:t>(</w:t>
      </w:r>
      <w:r w:rsidRPr="002755C9">
        <w:rPr>
          <w:rFonts w:eastAsia="宋体"/>
          <w:color w:val="auto"/>
          <w:kern w:val="2"/>
        </w:rPr>
        <w:t xml:space="preserve">strongly disagree to 5 </w:t>
      </w:r>
      <w:r w:rsidR="007671ED" w:rsidRPr="002755C9">
        <w:rPr>
          <w:rFonts w:eastAsia="宋体"/>
          <w:color w:val="auto"/>
          <w:kern w:val="2"/>
        </w:rPr>
        <w:t>(</w:t>
      </w:r>
      <w:r w:rsidRPr="002755C9">
        <w:rPr>
          <w:rFonts w:eastAsia="宋体"/>
          <w:color w:val="auto"/>
          <w:kern w:val="2"/>
        </w:rPr>
        <w:t>strongly agree</w:t>
      </w:r>
      <w:r w:rsidR="007671ED" w:rsidRPr="002755C9">
        <w:rPr>
          <w:rFonts w:eastAsia="宋体"/>
          <w:color w:val="auto"/>
          <w:kern w:val="2"/>
        </w:rPr>
        <w:t>)</w:t>
      </w:r>
      <w:r w:rsidRPr="002755C9">
        <w:rPr>
          <w:rFonts w:eastAsia="宋体"/>
          <w:color w:val="auto"/>
          <w:kern w:val="2"/>
        </w:rPr>
        <w:t>. Each of the statements begins with, “In my future career, I will probably...” A higher score on this measure indicates perceiving more difficulty in overcoming barriers. A lower score on this measure indicates perceiving less difficulty in overcoming barriers. A sample item includes, “In my future job, I will probably be treated differently because of my sex” and “In my future job, I will probably be treated differently because of my disabilities.” A Cronbach’s alpha of .89 w</w:t>
      </w:r>
      <w:r w:rsidR="008A13CC" w:rsidRPr="002755C9">
        <w:rPr>
          <w:rFonts w:eastAsia="宋体"/>
          <w:color w:val="auto"/>
          <w:kern w:val="2"/>
        </w:rPr>
        <w:t>as</w:t>
      </w:r>
      <w:r w:rsidRPr="002755C9">
        <w:rPr>
          <w:rFonts w:eastAsia="宋体"/>
          <w:color w:val="auto"/>
          <w:kern w:val="2"/>
        </w:rPr>
        <w:t xml:space="preserve"> found for </w:t>
      </w:r>
      <w:r w:rsidR="00BE4B16" w:rsidRPr="002755C9">
        <w:rPr>
          <w:rFonts w:eastAsia="宋体"/>
          <w:color w:val="auto"/>
          <w:kern w:val="2"/>
        </w:rPr>
        <w:t>a</w:t>
      </w:r>
      <w:r w:rsidRPr="002755C9">
        <w:rPr>
          <w:rFonts w:eastAsia="宋体"/>
          <w:color w:val="auto"/>
          <w:kern w:val="2"/>
        </w:rPr>
        <w:t xml:space="preserve"> sample of 82 college students with disabilities </w:t>
      </w:r>
      <w:r w:rsidR="00BE4B16" w:rsidRPr="002755C9">
        <w:rPr>
          <w:rFonts w:eastAsia="宋体"/>
          <w:color w:val="auto"/>
          <w:kern w:val="2"/>
        </w:rPr>
        <w:t>c</w:t>
      </w:r>
      <w:r w:rsidRPr="002755C9">
        <w:rPr>
          <w:rFonts w:eastAsia="宋体"/>
          <w:color w:val="auto"/>
          <w:kern w:val="2"/>
        </w:rPr>
        <w:t>areer-</w:t>
      </w:r>
      <w:r w:rsidR="00BE4B16" w:rsidRPr="002755C9">
        <w:rPr>
          <w:rFonts w:eastAsia="宋体"/>
          <w:color w:val="auto"/>
          <w:kern w:val="2"/>
        </w:rPr>
        <w:t>r</w:t>
      </w:r>
      <w:r w:rsidRPr="002755C9">
        <w:rPr>
          <w:rFonts w:eastAsia="宋体"/>
          <w:color w:val="auto"/>
          <w:kern w:val="2"/>
        </w:rPr>
        <w:t xml:space="preserve">elated </w:t>
      </w:r>
      <w:r w:rsidR="00BE4B16" w:rsidRPr="002755C9">
        <w:rPr>
          <w:rFonts w:eastAsia="宋体"/>
          <w:color w:val="auto"/>
          <w:kern w:val="2"/>
        </w:rPr>
        <w:t>b</w:t>
      </w:r>
      <w:r w:rsidRPr="002755C9">
        <w:rPr>
          <w:rFonts w:eastAsia="宋体"/>
          <w:color w:val="auto"/>
          <w:kern w:val="2"/>
        </w:rPr>
        <w:t>arriers (Corrigan, 2008).</w:t>
      </w:r>
      <w:r w:rsidR="008A13CC" w:rsidRPr="002755C9">
        <w:rPr>
          <w:rFonts w:eastAsia="宋体"/>
          <w:color w:val="auto"/>
          <w:kern w:val="2"/>
        </w:rPr>
        <w:t xml:space="preserve"> </w:t>
      </w:r>
      <w:r w:rsidR="00D41372" w:rsidRPr="002755C9">
        <w:rPr>
          <w:color w:val="auto"/>
        </w:rPr>
        <w:t>The total score of this instrument was used to measure perception of barriers in current study.</w:t>
      </w:r>
    </w:p>
    <w:p w:rsidR="007744FA" w:rsidRPr="00642C5F" w:rsidRDefault="007744FA" w:rsidP="00642C5F">
      <w:pPr>
        <w:pStyle w:val="2"/>
        <w:jc w:val="center"/>
        <w:rPr>
          <w:rFonts w:ascii="Times New Roman" w:hAnsi="Times New Roman"/>
          <w:b w:val="0"/>
          <w:sz w:val="28"/>
          <w:szCs w:val="28"/>
        </w:rPr>
      </w:pPr>
      <w:bookmarkStart w:id="165" w:name="_Toc384050354"/>
      <w:r w:rsidRPr="00642C5F">
        <w:rPr>
          <w:rFonts w:ascii="Times New Roman" w:hAnsi="Times New Roman"/>
          <w:b w:val="0"/>
          <w:sz w:val="28"/>
          <w:szCs w:val="28"/>
        </w:rPr>
        <w:t>Data Analysis</w:t>
      </w:r>
      <w:bookmarkEnd w:id="165"/>
    </w:p>
    <w:p w:rsidR="007744FA" w:rsidRPr="002755C9" w:rsidRDefault="007744FA" w:rsidP="007744FA">
      <w:pPr>
        <w:pStyle w:val="Default"/>
        <w:spacing w:after="120" w:line="360" w:lineRule="auto"/>
        <w:ind w:firstLineChars="200" w:firstLine="480"/>
        <w:jc w:val="both"/>
        <w:rPr>
          <w:color w:val="auto"/>
        </w:rPr>
      </w:pPr>
      <w:bookmarkStart w:id="166" w:name="OLE_LINK124"/>
      <w:bookmarkStart w:id="167" w:name="OLE_LINK125"/>
      <w:r w:rsidRPr="002755C9">
        <w:rPr>
          <w:rFonts w:eastAsia="宋体"/>
          <w:color w:val="auto"/>
          <w:kern w:val="2"/>
        </w:rPr>
        <w:t>For question 1, a descriptive statistic was used to display the number and percentage of whether students with hearing impairment have occupational aspirations. For question 2, the method of frequency was use</w:t>
      </w:r>
      <w:r w:rsidR="007F6E3F">
        <w:rPr>
          <w:rFonts w:eastAsia="宋体" w:hint="eastAsia"/>
          <w:color w:val="auto"/>
          <w:kern w:val="2"/>
        </w:rPr>
        <w:t>d</w:t>
      </w:r>
      <w:r w:rsidRPr="002755C9">
        <w:rPr>
          <w:rFonts w:eastAsia="宋体"/>
          <w:color w:val="auto"/>
          <w:kern w:val="2"/>
        </w:rPr>
        <w:t xml:space="preserve"> to calculate the frequency of one mentioned job. For question 3 and hypothesis 1, </w:t>
      </w:r>
      <w:r w:rsidRPr="002755C9">
        <w:rPr>
          <w:rFonts w:eastAsia="宋体"/>
          <w:color w:val="auto"/>
        </w:rPr>
        <w:t xml:space="preserve">Holland’s RIASEC occupational codes were employed for classifying these jobs, meanwhile the Dictionary of Holland’s Occupational Codes was used to rate the level of </w:t>
      </w:r>
      <w:r w:rsidR="00BE4B16" w:rsidRPr="002755C9">
        <w:rPr>
          <w:rFonts w:eastAsia="宋体"/>
          <w:color w:val="auto"/>
        </w:rPr>
        <w:t>occupational prestige</w:t>
      </w:r>
      <w:r w:rsidRPr="002755C9">
        <w:rPr>
          <w:rFonts w:eastAsia="宋体"/>
          <w:color w:val="auto"/>
        </w:rPr>
        <w:t xml:space="preserve">. Moreover </w:t>
      </w:r>
      <w:r w:rsidRPr="002755C9">
        <w:rPr>
          <w:rFonts w:eastAsia="宋体"/>
          <w:color w:val="auto"/>
          <w:kern w:val="2"/>
        </w:rPr>
        <w:t>an independent sample t-test was used to examine the differences of occupational aspirations between Czech and Chinese group. For H</w:t>
      </w:r>
      <w:r w:rsidRPr="002755C9">
        <w:rPr>
          <w:rFonts w:eastAsia="宋体"/>
          <w:color w:val="auto"/>
          <w:kern w:val="2"/>
          <w:vertAlign w:val="subscript"/>
        </w:rPr>
        <w:t>2A</w:t>
      </w:r>
      <w:r w:rsidRPr="002755C9">
        <w:rPr>
          <w:rFonts w:eastAsia="宋体"/>
          <w:color w:val="auto"/>
          <w:kern w:val="2"/>
        </w:rPr>
        <w:t>, a t-test was used to examine the differences of mean of total score in three instruments between Czech and Chinese group. For H</w:t>
      </w:r>
      <w:r w:rsidRPr="002755C9">
        <w:rPr>
          <w:rFonts w:eastAsia="宋体"/>
          <w:color w:val="auto"/>
          <w:kern w:val="2"/>
          <w:vertAlign w:val="subscript"/>
        </w:rPr>
        <w:t>2B</w:t>
      </w:r>
      <w:r w:rsidRPr="002755C9">
        <w:rPr>
          <w:rFonts w:eastAsia="宋体"/>
          <w:color w:val="auto"/>
          <w:kern w:val="2"/>
        </w:rPr>
        <w:t>,</w:t>
      </w:r>
      <w:r w:rsidRPr="002755C9">
        <w:rPr>
          <w:rFonts w:eastAsia="宋体"/>
          <w:color w:val="auto"/>
          <w:kern w:val="2"/>
          <w:vertAlign w:val="subscript"/>
        </w:rPr>
        <w:t xml:space="preserve"> </w:t>
      </w:r>
      <w:r w:rsidRPr="002755C9">
        <w:rPr>
          <w:rFonts w:eastAsia="宋体"/>
          <w:color w:val="auto"/>
          <w:kern w:val="2"/>
        </w:rPr>
        <w:t>H</w:t>
      </w:r>
      <w:r w:rsidRPr="002755C9">
        <w:rPr>
          <w:rFonts w:eastAsia="宋体"/>
          <w:color w:val="auto"/>
          <w:kern w:val="2"/>
          <w:vertAlign w:val="subscript"/>
        </w:rPr>
        <w:t>2C</w:t>
      </w:r>
      <w:r w:rsidRPr="002755C9">
        <w:rPr>
          <w:rFonts w:eastAsia="宋体"/>
          <w:color w:val="auto"/>
          <w:kern w:val="2"/>
        </w:rPr>
        <w:t xml:space="preserve"> and H</w:t>
      </w:r>
      <w:r w:rsidRPr="002755C9">
        <w:rPr>
          <w:rFonts w:eastAsia="宋体"/>
          <w:color w:val="auto"/>
          <w:kern w:val="2"/>
          <w:vertAlign w:val="subscript"/>
        </w:rPr>
        <w:t>2D</w:t>
      </w:r>
      <w:r w:rsidR="0054425A" w:rsidRPr="002755C9">
        <w:rPr>
          <w:rFonts w:eastAsia="宋体"/>
          <w:color w:val="auto"/>
          <w:kern w:val="2"/>
        </w:rPr>
        <w:t>,</w:t>
      </w:r>
      <w:r w:rsidRPr="002755C9">
        <w:rPr>
          <w:rFonts w:eastAsia="宋体"/>
          <w:color w:val="auto"/>
          <w:kern w:val="2"/>
        </w:rPr>
        <w:t xml:space="preserve"> </w:t>
      </w:r>
      <w:r w:rsidRPr="002755C9">
        <w:rPr>
          <w:rFonts w:eastAsia="宋体"/>
          <w:color w:val="auto"/>
        </w:rPr>
        <w:t>the</w:t>
      </w:r>
      <w:r w:rsidR="0054425A" w:rsidRPr="002755C9">
        <w:rPr>
          <w:rFonts w:eastAsia="宋体"/>
          <w:color w:val="auto"/>
        </w:rPr>
        <w:t xml:space="preserve"> </w:t>
      </w:r>
      <w:r w:rsidR="0054425A" w:rsidRPr="002755C9">
        <w:rPr>
          <w:color w:val="auto"/>
          <w:szCs w:val="21"/>
        </w:rPr>
        <w:t>Chi-square</w:t>
      </w:r>
      <w:r w:rsidRPr="002755C9">
        <w:rPr>
          <w:rFonts w:eastAsia="宋体"/>
          <w:color w:val="auto"/>
        </w:rPr>
        <w:t xml:space="preserve"> test was conducted to see the discrepan</w:t>
      </w:r>
      <w:r w:rsidRPr="002755C9">
        <w:rPr>
          <w:rFonts w:eastAsia="宋体"/>
          <w:color w:val="auto"/>
          <w:kern w:val="2"/>
        </w:rPr>
        <w:t>cies among work experience, work p</w:t>
      </w:r>
      <w:r w:rsidR="00BA44D1" w:rsidRPr="002755C9">
        <w:rPr>
          <w:rFonts w:eastAsia="宋体"/>
          <w:color w:val="auto"/>
          <w:kern w:val="2"/>
        </w:rPr>
        <w:t>lan, and the way of job-hunting</w:t>
      </w:r>
      <w:r w:rsidRPr="002755C9">
        <w:rPr>
          <w:rFonts w:eastAsia="宋体"/>
          <w:color w:val="auto"/>
          <w:kern w:val="2"/>
        </w:rPr>
        <w:t xml:space="preserve"> </w:t>
      </w:r>
      <w:r w:rsidRPr="002755C9">
        <w:rPr>
          <w:rFonts w:eastAsia="宋体"/>
          <w:color w:val="auto"/>
          <w:kern w:val="2"/>
        </w:rPr>
        <w:lastRenderedPageBreak/>
        <w:t>between Czech and Chinese group. For question 5 and H</w:t>
      </w:r>
      <w:r w:rsidRPr="002755C9">
        <w:rPr>
          <w:rFonts w:eastAsia="宋体"/>
          <w:color w:val="auto"/>
          <w:kern w:val="2"/>
          <w:vertAlign w:val="subscript"/>
        </w:rPr>
        <w:t>3A</w:t>
      </w:r>
      <w:r w:rsidRPr="002755C9">
        <w:rPr>
          <w:rFonts w:eastAsia="宋体"/>
          <w:color w:val="auto"/>
          <w:kern w:val="2"/>
        </w:rPr>
        <w:t xml:space="preserve"> through H</w:t>
      </w:r>
      <w:r w:rsidRPr="002755C9">
        <w:rPr>
          <w:rFonts w:eastAsia="宋体"/>
          <w:color w:val="auto"/>
          <w:kern w:val="2"/>
          <w:vertAlign w:val="subscript"/>
        </w:rPr>
        <w:t>3E</w:t>
      </w:r>
      <w:r w:rsidRPr="002755C9">
        <w:rPr>
          <w:rFonts w:eastAsia="宋体"/>
          <w:color w:val="auto"/>
          <w:kern w:val="2"/>
        </w:rPr>
        <w:t>, the Pearson Correlation Analysis was used to examine the relationships between independent variables (</w:t>
      </w:r>
      <w:r w:rsidR="00BE4B16" w:rsidRPr="002755C9">
        <w:rPr>
          <w:rFonts w:eastAsia="宋体"/>
          <w:color w:val="auto"/>
          <w:kern w:val="2"/>
        </w:rPr>
        <w:t>e.g.</w:t>
      </w:r>
      <w:r w:rsidRPr="002755C9">
        <w:rPr>
          <w:rFonts w:eastAsia="宋体"/>
          <w:color w:val="auto"/>
          <w:kern w:val="2"/>
        </w:rPr>
        <w:t xml:space="preserve"> age, gender, </w:t>
      </w:r>
      <w:r w:rsidR="00932B1B" w:rsidRPr="002755C9">
        <w:rPr>
          <w:rFonts w:eastAsia="宋体"/>
          <w:color w:val="auto"/>
          <w:kern w:val="2"/>
        </w:rPr>
        <w:t xml:space="preserve">degree of hearing loss, </w:t>
      </w:r>
      <w:r w:rsidRPr="002755C9">
        <w:rPr>
          <w:rFonts w:eastAsia="宋体"/>
          <w:color w:val="auto"/>
          <w:kern w:val="2"/>
        </w:rPr>
        <w:t xml:space="preserve">work experience, work plan, academic achievement, the total score of CDSE-SF, the total score of POB, and the total score of PSF)  and dependent variable (occupational aspiration). Bivariate correlation measures the strength of the relationship between two continuous variables (Tabachnick &amp; Fidell, 2001). To test the predictor of independent variables, </w:t>
      </w:r>
      <w:r w:rsidR="00932B1B" w:rsidRPr="002755C9">
        <w:rPr>
          <w:rFonts w:eastAsia="宋体"/>
          <w:color w:val="auto"/>
          <w:kern w:val="2"/>
        </w:rPr>
        <w:t xml:space="preserve">multiple </w:t>
      </w:r>
      <w:r w:rsidRPr="002755C9">
        <w:rPr>
          <w:rFonts w:eastAsia="宋体"/>
          <w:color w:val="auto"/>
          <w:kern w:val="2"/>
        </w:rPr>
        <w:t xml:space="preserve">regression analysis was used to ascertain the relationship between occupational aspiration and multiple independent variables, while assessing the relative importance of each of the independent variables toward the prediction of the dependent variable. Pedhazur and Schmelkin (1991) noted that estimates of effects of variables in multistage models can be calculated using multiple regression. Specifically, multiple regression analysis was computed to explore whether students’ age, gender, </w:t>
      </w:r>
      <w:r w:rsidR="00932B1B" w:rsidRPr="002755C9">
        <w:rPr>
          <w:rFonts w:eastAsia="宋体"/>
          <w:color w:val="auto"/>
          <w:kern w:val="2"/>
        </w:rPr>
        <w:t xml:space="preserve">degree of hearing loss, </w:t>
      </w:r>
      <w:r w:rsidRPr="002755C9">
        <w:rPr>
          <w:rFonts w:eastAsia="宋体"/>
          <w:color w:val="auto"/>
          <w:kern w:val="2"/>
        </w:rPr>
        <w:t>work experience, work plan, academic achievement, CDSE-SF, POB, and PSF significantly and positively predict occupational aspiration. For question 6 and H</w:t>
      </w:r>
      <w:r w:rsidRPr="002755C9">
        <w:rPr>
          <w:rFonts w:eastAsia="宋体"/>
          <w:color w:val="auto"/>
          <w:kern w:val="2"/>
          <w:vertAlign w:val="subscript"/>
        </w:rPr>
        <w:t>4A</w:t>
      </w:r>
      <w:r w:rsidRPr="002755C9">
        <w:rPr>
          <w:rFonts w:eastAsia="宋体"/>
          <w:color w:val="auto"/>
          <w:kern w:val="2"/>
        </w:rPr>
        <w:t xml:space="preserve"> and H</w:t>
      </w:r>
      <w:r w:rsidRPr="002755C9">
        <w:rPr>
          <w:rFonts w:eastAsia="宋体"/>
          <w:color w:val="auto"/>
          <w:kern w:val="2"/>
          <w:vertAlign w:val="subscript"/>
        </w:rPr>
        <w:t>4B</w:t>
      </w:r>
      <w:r w:rsidRPr="002755C9">
        <w:rPr>
          <w:rFonts w:eastAsia="宋体"/>
          <w:color w:val="auto"/>
          <w:kern w:val="2"/>
        </w:rPr>
        <w:t xml:space="preserve">, multiple regressions were used to examine whether effects of mediator existed or not. </w:t>
      </w:r>
      <w:r w:rsidRPr="002755C9">
        <w:rPr>
          <w:color w:val="auto"/>
        </w:rPr>
        <w:t>Frazier et al. (2004) endorsed using multiple regressions as a viable means to test for the effects of moderator and mediator variables in multistage models. To test for mediator effects, Baron and Kenny (1986) recomm</w:t>
      </w:r>
      <w:r w:rsidR="00932B1B" w:rsidRPr="002755C9">
        <w:rPr>
          <w:color w:val="auto"/>
        </w:rPr>
        <w:t xml:space="preserve">ended the following procedure: </w:t>
      </w:r>
      <w:r w:rsidRPr="002755C9">
        <w:rPr>
          <w:color w:val="auto"/>
        </w:rPr>
        <w:t>a) regress the dependent variable on the independent variable;</w:t>
      </w:r>
      <w:r w:rsidR="00932B1B" w:rsidRPr="002755C9">
        <w:rPr>
          <w:color w:val="auto"/>
        </w:rPr>
        <w:t xml:space="preserve"> </w:t>
      </w:r>
      <w:r w:rsidRPr="002755C9">
        <w:rPr>
          <w:color w:val="auto"/>
        </w:rPr>
        <w:t>b) regress the mediator on the independent variable;</w:t>
      </w:r>
      <w:r w:rsidR="00932B1B" w:rsidRPr="002755C9">
        <w:rPr>
          <w:color w:val="auto"/>
        </w:rPr>
        <w:t xml:space="preserve"> and </w:t>
      </w:r>
      <w:r w:rsidRPr="002755C9">
        <w:rPr>
          <w:color w:val="auto"/>
        </w:rPr>
        <w:t>c) regress the dependent variable on both the independent variable and on the mediator.</w:t>
      </w:r>
    </w:p>
    <w:bookmarkEnd w:id="166"/>
    <w:bookmarkEnd w:id="167"/>
    <w:p w:rsidR="007744FA" w:rsidRDefault="007744FA" w:rsidP="007744FA">
      <w:pPr>
        <w:pStyle w:val="Default"/>
        <w:spacing w:after="120" w:line="360" w:lineRule="auto"/>
        <w:ind w:firstLineChars="200" w:firstLine="480"/>
        <w:jc w:val="both"/>
        <w:rPr>
          <w:color w:val="auto"/>
        </w:rPr>
      </w:pPr>
      <w:r w:rsidRPr="002755C9">
        <w:rPr>
          <w:color w:val="auto"/>
        </w:rPr>
        <w:t>The research questions, hypotheses, variables of interest, and analyses are presented in Table 1.</w:t>
      </w:r>
    </w:p>
    <w:p w:rsidR="00260158" w:rsidRPr="002755C9" w:rsidRDefault="00260158" w:rsidP="007744FA">
      <w:pPr>
        <w:pStyle w:val="Default"/>
        <w:spacing w:after="120" w:line="360" w:lineRule="auto"/>
        <w:ind w:firstLineChars="200" w:firstLine="480"/>
        <w:jc w:val="both"/>
        <w:rPr>
          <w:color w:val="auto"/>
        </w:rPr>
      </w:pPr>
    </w:p>
    <w:p w:rsidR="00FA5109" w:rsidRPr="00FA5109" w:rsidRDefault="00FA5109" w:rsidP="00FA5109">
      <w:pPr>
        <w:pStyle w:val="ad"/>
        <w:ind w:firstLineChars="200" w:firstLine="480"/>
        <w:rPr>
          <w:rFonts w:ascii="Times New Roman" w:hAnsi="Times New Roman" w:cs="Times New Roman"/>
          <w:i/>
          <w:sz w:val="24"/>
          <w:szCs w:val="24"/>
        </w:rPr>
      </w:pPr>
      <w:bookmarkStart w:id="168" w:name="_Toc384054031"/>
      <w:r w:rsidRPr="00FA5109">
        <w:rPr>
          <w:rFonts w:ascii="Times New Roman" w:hAnsi="Times New Roman" w:cs="Times New Roman"/>
          <w:i/>
          <w:sz w:val="24"/>
          <w:szCs w:val="24"/>
        </w:rPr>
        <w:t xml:space="preserve">Table </w:t>
      </w:r>
      <w:r w:rsidRPr="00FA5109">
        <w:rPr>
          <w:rFonts w:ascii="Times New Roman" w:hAnsi="Times New Roman" w:cs="Times New Roman"/>
          <w:i/>
          <w:sz w:val="24"/>
          <w:szCs w:val="24"/>
        </w:rPr>
        <w:fldChar w:fldCharType="begin"/>
      </w:r>
      <w:r w:rsidRPr="00FA5109">
        <w:rPr>
          <w:rFonts w:ascii="Times New Roman" w:hAnsi="Times New Roman" w:cs="Times New Roman"/>
          <w:i/>
          <w:sz w:val="24"/>
          <w:szCs w:val="24"/>
        </w:rPr>
        <w:instrText xml:space="preserve"> SEQ </w:instrText>
      </w:r>
      <w:r w:rsidRPr="00FA5109">
        <w:rPr>
          <w:rFonts w:ascii="Times New Roman" w:cs="Times New Roman"/>
          <w:i/>
          <w:sz w:val="24"/>
          <w:szCs w:val="24"/>
        </w:rPr>
        <w:instrText>图表</w:instrText>
      </w:r>
      <w:r w:rsidRPr="00FA5109">
        <w:rPr>
          <w:rFonts w:ascii="Times New Roman" w:hAnsi="Times New Roman" w:cs="Times New Roman"/>
          <w:i/>
          <w:sz w:val="24"/>
          <w:szCs w:val="24"/>
        </w:rPr>
        <w:instrText xml:space="preserve"> \* ARABIC </w:instrText>
      </w:r>
      <w:r w:rsidRPr="00FA5109">
        <w:rPr>
          <w:rFonts w:ascii="Times New Roman" w:hAnsi="Times New Roman" w:cs="Times New Roman"/>
          <w:i/>
          <w:sz w:val="24"/>
          <w:szCs w:val="24"/>
        </w:rPr>
        <w:fldChar w:fldCharType="separate"/>
      </w:r>
      <w:r w:rsidR="004C0CA0">
        <w:rPr>
          <w:rFonts w:ascii="Times New Roman" w:hAnsi="Times New Roman" w:cs="Times New Roman"/>
          <w:i/>
          <w:noProof/>
          <w:sz w:val="24"/>
          <w:szCs w:val="24"/>
        </w:rPr>
        <w:t>1</w:t>
      </w:r>
      <w:r w:rsidRPr="00FA5109">
        <w:rPr>
          <w:rFonts w:ascii="Times New Roman" w:hAnsi="Times New Roman" w:cs="Times New Roman"/>
          <w:i/>
          <w:sz w:val="24"/>
          <w:szCs w:val="24"/>
        </w:rPr>
        <w:fldChar w:fldCharType="end"/>
      </w:r>
      <w:r w:rsidRPr="00FA5109">
        <w:rPr>
          <w:rFonts w:ascii="Times New Roman" w:hAnsi="Times New Roman" w:cs="Times New Roman"/>
          <w:i/>
          <w:sz w:val="24"/>
          <w:szCs w:val="24"/>
        </w:rPr>
        <w:t>Research Questions, Hypotheses, Variables of Interest, Data Analysis</w:t>
      </w:r>
      <w:bookmarkEnd w:id="168"/>
    </w:p>
    <w:tbl>
      <w:tblPr>
        <w:tblW w:w="0" w:type="auto"/>
        <w:tblBorders>
          <w:top w:val="single" w:sz="4" w:space="0" w:color="000000"/>
          <w:bottom w:val="single" w:sz="4" w:space="0" w:color="000000"/>
          <w:insideH w:val="single" w:sz="4" w:space="0" w:color="000000"/>
        </w:tblBorders>
        <w:tblLayout w:type="fixed"/>
        <w:tblLook w:val="04A0"/>
      </w:tblPr>
      <w:tblGrid>
        <w:gridCol w:w="5211"/>
        <w:gridCol w:w="2127"/>
        <w:gridCol w:w="1184"/>
      </w:tblGrid>
      <w:tr w:rsidR="007744FA" w:rsidRPr="002755C9" w:rsidTr="009B4C04">
        <w:tc>
          <w:tcPr>
            <w:tcW w:w="5211" w:type="dxa"/>
          </w:tcPr>
          <w:p w:rsidR="007744FA" w:rsidRPr="002755C9" w:rsidRDefault="007744FA" w:rsidP="009B4C04">
            <w:pPr>
              <w:pStyle w:val="Default"/>
              <w:spacing w:after="120" w:line="360" w:lineRule="auto"/>
              <w:jc w:val="both"/>
              <w:rPr>
                <w:rFonts w:eastAsia="宋体"/>
                <w:color w:val="auto"/>
                <w:kern w:val="2"/>
                <w:sz w:val="21"/>
                <w:szCs w:val="21"/>
              </w:rPr>
            </w:pPr>
            <w:r w:rsidRPr="002755C9">
              <w:rPr>
                <w:rFonts w:eastAsia="宋体"/>
                <w:color w:val="auto"/>
                <w:kern w:val="2"/>
                <w:sz w:val="21"/>
                <w:szCs w:val="21"/>
              </w:rPr>
              <w:t xml:space="preserve">Question / Hypothesis </w:t>
            </w:r>
          </w:p>
        </w:tc>
        <w:tc>
          <w:tcPr>
            <w:tcW w:w="2127" w:type="dxa"/>
          </w:tcPr>
          <w:p w:rsidR="007744FA" w:rsidRPr="002755C9" w:rsidRDefault="007744FA" w:rsidP="009B4C04">
            <w:pPr>
              <w:pStyle w:val="Default"/>
              <w:spacing w:after="120" w:line="360" w:lineRule="auto"/>
              <w:jc w:val="both"/>
              <w:rPr>
                <w:rFonts w:eastAsia="宋体"/>
                <w:color w:val="auto"/>
                <w:kern w:val="2"/>
                <w:sz w:val="21"/>
                <w:szCs w:val="21"/>
              </w:rPr>
            </w:pPr>
            <w:r w:rsidRPr="002755C9">
              <w:rPr>
                <w:rFonts w:eastAsia="宋体"/>
                <w:color w:val="auto"/>
                <w:kern w:val="2"/>
                <w:sz w:val="21"/>
                <w:szCs w:val="21"/>
              </w:rPr>
              <w:t xml:space="preserve">Variable </w:t>
            </w:r>
          </w:p>
        </w:tc>
        <w:tc>
          <w:tcPr>
            <w:tcW w:w="1184" w:type="dxa"/>
          </w:tcPr>
          <w:p w:rsidR="007744FA" w:rsidRPr="002755C9" w:rsidRDefault="007744FA" w:rsidP="009B4C04">
            <w:pPr>
              <w:pStyle w:val="Default"/>
              <w:spacing w:after="120" w:line="360" w:lineRule="auto"/>
              <w:jc w:val="both"/>
              <w:rPr>
                <w:rFonts w:eastAsia="宋体"/>
                <w:color w:val="auto"/>
                <w:kern w:val="2"/>
                <w:sz w:val="21"/>
                <w:szCs w:val="21"/>
              </w:rPr>
            </w:pPr>
            <w:r w:rsidRPr="002755C9">
              <w:rPr>
                <w:rFonts w:eastAsia="宋体"/>
                <w:color w:val="auto"/>
                <w:kern w:val="2"/>
                <w:sz w:val="21"/>
                <w:szCs w:val="21"/>
              </w:rPr>
              <w:t xml:space="preserve">Analysis </w:t>
            </w:r>
          </w:p>
        </w:tc>
      </w:tr>
      <w:tr w:rsidR="007744FA" w:rsidRPr="002755C9" w:rsidTr="009B4C04">
        <w:tc>
          <w:tcPr>
            <w:tcW w:w="5211" w:type="dxa"/>
          </w:tcPr>
          <w:p w:rsidR="007744FA" w:rsidRPr="002755C9" w:rsidRDefault="007744FA" w:rsidP="009B4C04">
            <w:pPr>
              <w:spacing w:line="360" w:lineRule="auto"/>
              <w:rPr>
                <w:rFonts w:ascii="Times New Roman" w:eastAsia="宋体" w:hAnsi="Times New Roman" w:cs="Times New Roman"/>
                <w:i/>
                <w:szCs w:val="21"/>
              </w:rPr>
            </w:pPr>
            <w:r w:rsidRPr="002755C9">
              <w:rPr>
                <w:rFonts w:ascii="Times New Roman" w:eastAsia="宋体" w:hAnsi="Times New Roman" w:cs="Times New Roman"/>
                <w:b/>
                <w:szCs w:val="21"/>
              </w:rPr>
              <w:t xml:space="preserve">Question 1: </w:t>
            </w:r>
            <w:r w:rsidRPr="002755C9">
              <w:rPr>
                <w:rFonts w:ascii="Times New Roman" w:eastAsia="宋体" w:hAnsi="Times New Roman" w:cs="Times New Roman"/>
                <w:szCs w:val="21"/>
              </w:rPr>
              <w:t xml:space="preserve">Do students with hearing impairment have </w:t>
            </w:r>
            <w:r w:rsidRPr="002755C9">
              <w:rPr>
                <w:rFonts w:ascii="Times New Roman" w:eastAsia="宋体" w:hAnsi="Times New Roman" w:cs="Times New Roman"/>
                <w:szCs w:val="21"/>
              </w:rPr>
              <w:lastRenderedPageBreak/>
              <w:t xml:space="preserve">occupational aspirations? </w:t>
            </w:r>
          </w:p>
        </w:tc>
        <w:tc>
          <w:tcPr>
            <w:tcW w:w="2127" w:type="dxa"/>
          </w:tcPr>
          <w:p w:rsidR="007744FA" w:rsidRPr="002755C9" w:rsidRDefault="007744FA" w:rsidP="009B4C04">
            <w:pPr>
              <w:pStyle w:val="Default"/>
              <w:spacing w:after="120" w:line="360" w:lineRule="auto"/>
              <w:jc w:val="both"/>
              <w:rPr>
                <w:rFonts w:eastAsia="宋体"/>
                <w:color w:val="auto"/>
                <w:kern w:val="2"/>
                <w:sz w:val="21"/>
                <w:szCs w:val="21"/>
              </w:rPr>
            </w:pPr>
          </w:p>
        </w:tc>
        <w:tc>
          <w:tcPr>
            <w:tcW w:w="1184" w:type="dxa"/>
          </w:tcPr>
          <w:p w:rsidR="007744FA" w:rsidRPr="002755C9" w:rsidRDefault="007744FA" w:rsidP="009B4C04">
            <w:pPr>
              <w:pStyle w:val="Default"/>
              <w:spacing w:after="120" w:line="360" w:lineRule="auto"/>
              <w:jc w:val="both"/>
              <w:rPr>
                <w:rFonts w:eastAsia="宋体"/>
                <w:color w:val="auto"/>
                <w:kern w:val="2"/>
                <w:sz w:val="21"/>
                <w:szCs w:val="21"/>
              </w:rPr>
            </w:pPr>
            <w:r w:rsidRPr="002755C9">
              <w:rPr>
                <w:color w:val="auto"/>
                <w:kern w:val="2"/>
                <w:sz w:val="21"/>
                <w:szCs w:val="21"/>
              </w:rPr>
              <w:t>D</w:t>
            </w:r>
            <w:r w:rsidRPr="002755C9">
              <w:rPr>
                <w:rFonts w:eastAsia="宋体"/>
                <w:color w:val="auto"/>
                <w:kern w:val="2"/>
                <w:sz w:val="21"/>
                <w:szCs w:val="21"/>
              </w:rPr>
              <w:t xml:space="preserve">escriptive </w:t>
            </w:r>
            <w:r w:rsidRPr="002755C9">
              <w:rPr>
                <w:rFonts w:eastAsia="宋体"/>
                <w:color w:val="auto"/>
                <w:kern w:val="2"/>
                <w:sz w:val="21"/>
                <w:szCs w:val="21"/>
              </w:rPr>
              <w:lastRenderedPageBreak/>
              <w:t>statistic</w:t>
            </w:r>
          </w:p>
        </w:tc>
      </w:tr>
      <w:tr w:rsidR="007744FA" w:rsidRPr="002755C9" w:rsidTr="009B4C04">
        <w:tc>
          <w:tcPr>
            <w:tcW w:w="5211" w:type="dxa"/>
          </w:tcPr>
          <w:p w:rsidR="007744FA" w:rsidRPr="002755C9" w:rsidRDefault="007744FA" w:rsidP="009B4C04">
            <w:pPr>
              <w:spacing w:line="360" w:lineRule="auto"/>
              <w:rPr>
                <w:rFonts w:ascii="Times New Roman" w:eastAsia="宋体" w:hAnsi="Times New Roman" w:cs="Times New Roman"/>
                <w:szCs w:val="21"/>
              </w:rPr>
            </w:pPr>
            <w:r w:rsidRPr="002755C9">
              <w:rPr>
                <w:rFonts w:ascii="Times New Roman" w:eastAsia="宋体" w:hAnsi="Times New Roman" w:cs="Times New Roman"/>
                <w:b/>
                <w:szCs w:val="21"/>
              </w:rPr>
              <w:lastRenderedPageBreak/>
              <w:t xml:space="preserve">Question 2: </w:t>
            </w:r>
            <w:r w:rsidRPr="002755C9">
              <w:rPr>
                <w:rFonts w:ascii="Times New Roman" w:eastAsia="宋体" w:hAnsi="Times New Roman" w:cs="Times New Roman"/>
                <w:szCs w:val="21"/>
              </w:rPr>
              <w:t>What</w:t>
            </w:r>
            <w:r w:rsidR="007F6E3F">
              <w:rPr>
                <w:rFonts w:ascii="Times New Roman" w:eastAsia="宋体" w:hAnsi="Times New Roman" w:cs="Times New Roman" w:hint="eastAsia"/>
                <w:szCs w:val="21"/>
              </w:rPr>
              <w:t xml:space="preserve"> kinds of</w:t>
            </w:r>
            <w:r w:rsidRPr="002755C9">
              <w:rPr>
                <w:rFonts w:ascii="Times New Roman" w:eastAsia="宋体" w:hAnsi="Times New Roman" w:cs="Times New Roman"/>
                <w:szCs w:val="21"/>
              </w:rPr>
              <w:t xml:space="preserve"> occupational aspirations do students with hearing impairment have?</w:t>
            </w:r>
          </w:p>
        </w:tc>
        <w:tc>
          <w:tcPr>
            <w:tcW w:w="2127" w:type="dxa"/>
          </w:tcPr>
          <w:p w:rsidR="007744FA" w:rsidRPr="002755C9" w:rsidRDefault="007744FA" w:rsidP="009B4C04">
            <w:pPr>
              <w:pStyle w:val="Default"/>
              <w:spacing w:after="120" w:line="360" w:lineRule="auto"/>
              <w:jc w:val="both"/>
              <w:rPr>
                <w:rFonts w:eastAsia="宋体"/>
                <w:color w:val="auto"/>
                <w:kern w:val="2"/>
                <w:sz w:val="21"/>
                <w:szCs w:val="21"/>
              </w:rPr>
            </w:pPr>
          </w:p>
        </w:tc>
        <w:tc>
          <w:tcPr>
            <w:tcW w:w="1184" w:type="dxa"/>
          </w:tcPr>
          <w:p w:rsidR="007744FA" w:rsidRPr="002755C9" w:rsidRDefault="007744FA" w:rsidP="009B4C04">
            <w:pPr>
              <w:pStyle w:val="Default"/>
              <w:spacing w:after="120" w:line="360" w:lineRule="auto"/>
              <w:jc w:val="both"/>
              <w:rPr>
                <w:rFonts w:eastAsia="宋体"/>
                <w:color w:val="auto"/>
                <w:kern w:val="2"/>
                <w:sz w:val="21"/>
                <w:szCs w:val="21"/>
              </w:rPr>
            </w:pPr>
            <w:r w:rsidRPr="002755C9">
              <w:rPr>
                <w:color w:val="auto"/>
                <w:kern w:val="2"/>
                <w:sz w:val="21"/>
                <w:szCs w:val="21"/>
              </w:rPr>
              <w:t>W</w:t>
            </w:r>
            <w:r w:rsidRPr="002755C9">
              <w:rPr>
                <w:rFonts w:eastAsia="宋体"/>
                <w:color w:val="auto"/>
                <w:kern w:val="2"/>
                <w:sz w:val="21"/>
                <w:szCs w:val="21"/>
              </w:rPr>
              <w:t>ord frequency</w:t>
            </w:r>
          </w:p>
        </w:tc>
      </w:tr>
      <w:tr w:rsidR="007744FA" w:rsidRPr="002755C9" w:rsidTr="009B4C04">
        <w:tc>
          <w:tcPr>
            <w:tcW w:w="5211" w:type="dxa"/>
          </w:tcPr>
          <w:p w:rsidR="007744FA" w:rsidRPr="002755C9" w:rsidRDefault="007744FA" w:rsidP="009B4C04">
            <w:pPr>
              <w:spacing w:line="360" w:lineRule="auto"/>
              <w:rPr>
                <w:rFonts w:ascii="Times New Roman" w:eastAsia="宋体" w:hAnsi="Times New Roman" w:cs="Times New Roman"/>
                <w:szCs w:val="21"/>
              </w:rPr>
            </w:pPr>
            <w:r w:rsidRPr="002755C9">
              <w:rPr>
                <w:rFonts w:ascii="Times New Roman" w:eastAsia="宋体" w:hAnsi="Times New Roman" w:cs="Times New Roman"/>
                <w:b/>
                <w:szCs w:val="21"/>
              </w:rPr>
              <w:t>Question 3:</w:t>
            </w:r>
            <w:r w:rsidRPr="002755C9">
              <w:rPr>
                <w:rFonts w:ascii="Times New Roman" w:eastAsia="宋体" w:hAnsi="Times New Roman" w:cs="Times New Roman"/>
                <w:szCs w:val="21"/>
              </w:rPr>
              <w:t xml:space="preserve"> Is there a difference of occupational aspirations </w:t>
            </w:r>
            <w:r w:rsidR="00932B1B" w:rsidRPr="002755C9">
              <w:rPr>
                <w:rFonts w:ascii="Times New Roman" w:eastAsia="宋体" w:hAnsi="Times New Roman" w:cs="Times New Roman"/>
                <w:szCs w:val="21"/>
              </w:rPr>
              <w:t>between</w:t>
            </w:r>
            <w:r w:rsidRPr="002755C9">
              <w:rPr>
                <w:rFonts w:ascii="Times New Roman" w:eastAsia="宋体" w:hAnsi="Times New Roman" w:cs="Times New Roman"/>
                <w:szCs w:val="21"/>
              </w:rPr>
              <w:t xml:space="preserve"> Czech and Chinese student?</w:t>
            </w:r>
          </w:p>
          <w:p w:rsidR="007744FA" w:rsidRPr="002755C9" w:rsidRDefault="007744FA" w:rsidP="009B4C04">
            <w:pPr>
              <w:spacing w:line="360" w:lineRule="auto"/>
              <w:rPr>
                <w:rFonts w:ascii="Times New Roman" w:eastAsia="宋体" w:hAnsi="Times New Roman" w:cs="Times New Roman"/>
                <w:i/>
                <w:sz w:val="24"/>
                <w:szCs w:val="24"/>
              </w:rPr>
            </w:pPr>
            <w:r w:rsidRPr="002755C9">
              <w:rPr>
                <w:rFonts w:ascii="Times New Roman" w:eastAsia="宋体" w:hAnsi="Times New Roman" w:cs="Times New Roman"/>
                <w:b/>
                <w:szCs w:val="21"/>
              </w:rPr>
              <w:t xml:space="preserve">Hypothesis 1: </w:t>
            </w:r>
            <w:r w:rsidRPr="002755C9">
              <w:rPr>
                <w:rFonts w:ascii="Times New Roman" w:eastAsia="宋体" w:hAnsi="Times New Roman" w:cs="Times New Roman"/>
                <w:szCs w:val="21"/>
              </w:rPr>
              <w:t>There will be a significant difference in the outcome of occupational aspirations of students with hearing impairment between Czech and Chinese group.</w:t>
            </w:r>
          </w:p>
        </w:tc>
        <w:tc>
          <w:tcPr>
            <w:tcW w:w="2127" w:type="dxa"/>
          </w:tcPr>
          <w:p w:rsidR="007744FA" w:rsidRPr="002755C9" w:rsidRDefault="007744FA" w:rsidP="009B4C04">
            <w:pPr>
              <w:pStyle w:val="Default"/>
              <w:spacing w:after="120" w:line="360" w:lineRule="auto"/>
              <w:jc w:val="both"/>
              <w:rPr>
                <w:rFonts w:eastAsia="宋体"/>
                <w:color w:val="auto"/>
                <w:kern w:val="2"/>
                <w:sz w:val="21"/>
                <w:szCs w:val="21"/>
              </w:rPr>
            </w:pPr>
          </w:p>
        </w:tc>
        <w:tc>
          <w:tcPr>
            <w:tcW w:w="1184" w:type="dxa"/>
          </w:tcPr>
          <w:p w:rsidR="007744FA" w:rsidRPr="002755C9" w:rsidRDefault="007744FA" w:rsidP="009B4C04">
            <w:pPr>
              <w:pStyle w:val="Default"/>
              <w:spacing w:after="120" w:line="360" w:lineRule="auto"/>
              <w:rPr>
                <w:rFonts w:eastAsia="宋体"/>
                <w:color w:val="auto"/>
                <w:kern w:val="2"/>
                <w:sz w:val="21"/>
                <w:szCs w:val="21"/>
              </w:rPr>
            </w:pPr>
            <w:r w:rsidRPr="002755C9">
              <w:rPr>
                <w:color w:val="auto"/>
                <w:kern w:val="2"/>
                <w:sz w:val="21"/>
                <w:szCs w:val="21"/>
              </w:rPr>
              <w:t>T</w:t>
            </w:r>
            <w:r w:rsidRPr="002755C9">
              <w:rPr>
                <w:rFonts w:eastAsia="宋体"/>
                <w:color w:val="auto"/>
                <w:kern w:val="2"/>
                <w:sz w:val="21"/>
                <w:szCs w:val="21"/>
              </w:rPr>
              <w:t>-test</w:t>
            </w:r>
            <w:r w:rsidRPr="002755C9">
              <w:rPr>
                <w:color w:val="auto"/>
                <w:kern w:val="2"/>
                <w:sz w:val="21"/>
                <w:szCs w:val="21"/>
              </w:rPr>
              <w:t xml:space="preserve">  W</w:t>
            </w:r>
            <w:r w:rsidRPr="002755C9">
              <w:rPr>
                <w:rFonts w:eastAsia="宋体"/>
                <w:color w:val="auto"/>
                <w:kern w:val="2"/>
                <w:sz w:val="21"/>
                <w:szCs w:val="21"/>
              </w:rPr>
              <w:t>ord frequency</w:t>
            </w:r>
          </w:p>
        </w:tc>
      </w:tr>
      <w:tr w:rsidR="007744FA" w:rsidRPr="002755C9" w:rsidTr="009B4C04">
        <w:tc>
          <w:tcPr>
            <w:tcW w:w="5211" w:type="dxa"/>
          </w:tcPr>
          <w:p w:rsidR="007744FA" w:rsidRPr="002755C9" w:rsidRDefault="007744FA" w:rsidP="009B4C04">
            <w:pPr>
              <w:spacing w:line="360" w:lineRule="auto"/>
              <w:rPr>
                <w:rFonts w:ascii="Times New Roman" w:hAnsi="Times New Roman" w:cs="Times New Roman"/>
                <w:szCs w:val="21"/>
              </w:rPr>
            </w:pPr>
            <w:r w:rsidRPr="002755C9">
              <w:rPr>
                <w:rFonts w:ascii="Times New Roman" w:hAnsi="Times New Roman" w:cs="Times New Roman"/>
                <w:b/>
                <w:szCs w:val="21"/>
              </w:rPr>
              <w:t xml:space="preserve">Question 4: </w:t>
            </w:r>
            <w:r w:rsidRPr="002755C9">
              <w:rPr>
                <w:rFonts w:ascii="Times New Roman" w:eastAsia="宋体" w:hAnsi="Times New Roman" w:cs="Times New Roman"/>
                <w:szCs w:val="21"/>
              </w:rPr>
              <w:t>Are there differences in factors which can contribute to the difference in the outcome of occupational aspirations</w:t>
            </w:r>
            <w:r w:rsidRPr="002755C9">
              <w:rPr>
                <w:rFonts w:ascii="Times New Roman" w:eastAsia="宋体" w:hAnsi="Times New Roman" w:cs="Times New Roman"/>
                <w:szCs w:val="21"/>
              </w:rPr>
              <w:t>？</w:t>
            </w:r>
          </w:p>
          <w:p w:rsidR="007744FA" w:rsidRPr="002755C9" w:rsidRDefault="007744FA" w:rsidP="009B4C04">
            <w:pPr>
              <w:spacing w:line="360" w:lineRule="auto"/>
              <w:rPr>
                <w:rFonts w:ascii="Times New Roman" w:eastAsia="宋体" w:hAnsi="Times New Roman" w:cs="Times New Roman"/>
                <w:b/>
                <w:szCs w:val="21"/>
              </w:rPr>
            </w:pPr>
            <w:r w:rsidRPr="002755C9">
              <w:rPr>
                <w:rFonts w:ascii="Times New Roman" w:eastAsia="宋体" w:hAnsi="Times New Roman" w:cs="Times New Roman"/>
                <w:b/>
                <w:szCs w:val="21"/>
              </w:rPr>
              <w:t xml:space="preserve">Hypothesis 2: </w:t>
            </w:r>
          </w:p>
          <w:p w:rsidR="007744FA" w:rsidRPr="002755C9" w:rsidRDefault="007F6E3F" w:rsidP="009B4C04">
            <w:pPr>
              <w:spacing w:line="360" w:lineRule="auto"/>
              <w:rPr>
                <w:rFonts w:ascii="Times New Roman" w:eastAsia="宋体" w:hAnsi="Times New Roman" w:cs="Times New Roman"/>
                <w:szCs w:val="21"/>
              </w:rPr>
            </w:pPr>
            <w:r>
              <w:rPr>
                <w:rFonts w:ascii="Times New Roman" w:eastAsia="宋体" w:hAnsi="Times New Roman" w:cs="Times New Roman"/>
                <w:szCs w:val="21"/>
              </w:rPr>
              <w:t>A: There will be</w:t>
            </w:r>
            <w:r w:rsidR="007744FA" w:rsidRPr="002755C9">
              <w:rPr>
                <w:rFonts w:ascii="Times New Roman" w:eastAsia="宋体" w:hAnsi="Times New Roman" w:cs="Times New Roman"/>
                <w:szCs w:val="21"/>
              </w:rPr>
              <w:t xml:space="preserve"> significant difference</w:t>
            </w:r>
            <w:r>
              <w:rPr>
                <w:rFonts w:ascii="Times New Roman" w:eastAsia="宋体" w:hAnsi="Times New Roman" w:cs="Times New Roman" w:hint="eastAsia"/>
                <w:szCs w:val="21"/>
              </w:rPr>
              <w:t>s</w:t>
            </w:r>
            <w:r w:rsidR="007744FA" w:rsidRPr="002755C9">
              <w:rPr>
                <w:rFonts w:ascii="Times New Roman" w:eastAsia="宋体" w:hAnsi="Times New Roman" w:cs="Times New Roman"/>
                <w:szCs w:val="21"/>
              </w:rPr>
              <w:t xml:space="preserve"> in the total score</w:t>
            </w:r>
            <w:r>
              <w:rPr>
                <w:rFonts w:ascii="Times New Roman" w:eastAsia="宋体" w:hAnsi="Times New Roman" w:cs="Times New Roman" w:hint="eastAsia"/>
                <w:szCs w:val="21"/>
              </w:rPr>
              <w:t>s</w:t>
            </w:r>
            <w:r w:rsidR="007744FA" w:rsidRPr="002755C9">
              <w:rPr>
                <w:rFonts w:ascii="Times New Roman" w:eastAsia="宋体" w:hAnsi="Times New Roman" w:cs="Times New Roman"/>
                <w:szCs w:val="21"/>
              </w:rPr>
              <w:t xml:space="preserve"> of three scales (CDSE-SF, POB and PSF) of students with hearing impairment between Czech and Chinese group. </w:t>
            </w:r>
          </w:p>
          <w:p w:rsidR="007744FA" w:rsidRPr="002755C9" w:rsidRDefault="007744FA" w:rsidP="009B4C04">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B: There will be a significant difference in the work experience of students with hearing impairment between Czech and Chinese group.</w:t>
            </w:r>
          </w:p>
          <w:p w:rsidR="007744FA" w:rsidRPr="002755C9" w:rsidRDefault="007744FA" w:rsidP="009B4C04">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 xml:space="preserve">C: There will be a significant difference in the work plan of students with hearing impairment between Czech and Chinese group. </w:t>
            </w:r>
          </w:p>
          <w:p w:rsidR="007744FA" w:rsidRPr="002755C9" w:rsidRDefault="007744FA" w:rsidP="009B4C04">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D: There is a significant difference in the way of seeking work of students with hearing impairment between Czech and Chinese group.</w:t>
            </w:r>
          </w:p>
        </w:tc>
        <w:tc>
          <w:tcPr>
            <w:tcW w:w="2127" w:type="dxa"/>
          </w:tcPr>
          <w:p w:rsidR="007744FA" w:rsidRPr="002755C9" w:rsidRDefault="007744FA" w:rsidP="009B4C04">
            <w:pPr>
              <w:pStyle w:val="Default"/>
              <w:spacing w:after="120" w:line="360" w:lineRule="auto"/>
              <w:jc w:val="both"/>
              <w:rPr>
                <w:rFonts w:eastAsia="宋体"/>
                <w:color w:val="auto"/>
                <w:kern w:val="2"/>
                <w:sz w:val="21"/>
                <w:szCs w:val="21"/>
              </w:rPr>
            </w:pPr>
          </w:p>
        </w:tc>
        <w:tc>
          <w:tcPr>
            <w:tcW w:w="1184" w:type="dxa"/>
          </w:tcPr>
          <w:p w:rsidR="007744FA" w:rsidRPr="002755C9" w:rsidRDefault="007744FA" w:rsidP="009B4C04">
            <w:pPr>
              <w:pStyle w:val="Default"/>
              <w:spacing w:after="120" w:line="360" w:lineRule="auto"/>
              <w:jc w:val="both"/>
              <w:rPr>
                <w:color w:val="auto"/>
                <w:szCs w:val="21"/>
              </w:rPr>
            </w:pPr>
          </w:p>
          <w:p w:rsidR="007744FA" w:rsidRPr="002755C9" w:rsidRDefault="007744FA" w:rsidP="009B4C04">
            <w:pPr>
              <w:pStyle w:val="Default"/>
              <w:spacing w:after="120" w:line="360" w:lineRule="auto"/>
              <w:jc w:val="both"/>
              <w:rPr>
                <w:color w:val="auto"/>
                <w:szCs w:val="21"/>
              </w:rPr>
            </w:pPr>
          </w:p>
          <w:p w:rsidR="007744FA" w:rsidRPr="002755C9" w:rsidRDefault="007744FA" w:rsidP="009B4C04">
            <w:pPr>
              <w:pStyle w:val="Default"/>
              <w:spacing w:after="120" w:line="360" w:lineRule="auto"/>
              <w:jc w:val="both"/>
              <w:rPr>
                <w:color w:val="auto"/>
                <w:szCs w:val="21"/>
              </w:rPr>
            </w:pPr>
          </w:p>
          <w:p w:rsidR="007744FA" w:rsidRPr="002755C9" w:rsidRDefault="007744FA" w:rsidP="009B4C04">
            <w:pPr>
              <w:pStyle w:val="Default"/>
              <w:spacing w:after="120" w:line="360" w:lineRule="auto"/>
              <w:jc w:val="both"/>
              <w:rPr>
                <w:color w:val="auto"/>
                <w:szCs w:val="21"/>
              </w:rPr>
            </w:pPr>
            <w:r w:rsidRPr="002755C9">
              <w:rPr>
                <w:color w:val="auto"/>
                <w:kern w:val="2"/>
                <w:sz w:val="21"/>
                <w:szCs w:val="21"/>
              </w:rPr>
              <w:t>I</w:t>
            </w:r>
            <w:r w:rsidRPr="002755C9">
              <w:rPr>
                <w:rFonts w:eastAsia="宋体"/>
                <w:color w:val="auto"/>
                <w:kern w:val="2"/>
                <w:sz w:val="21"/>
                <w:szCs w:val="21"/>
              </w:rPr>
              <w:t>ndependent sample t-test</w:t>
            </w:r>
          </w:p>
          <w:p w:rsidR="007744FA" w:rsidRPr="002755C9" w:rsidRDefault="007744FA" w:rsidP="009B4C04">
            <w:pPr>
              <w:pStyle w:val="Default"/>
              <w:spacing w:after="120" w:line="360" w:lineRule="auto"/>
              <w:jc w:val="both"/>
              <w:rPr>
                <w:color w:val="auto"/>
                <w:szCs w:val="21"/>
              </w:rPr>
            </w:pPr>
          </w:p>
          <w:p w:rsidR="007744FA" w:rsidRPr="002755C9" w:rsidRDefault="007744FA" w:rsidP="009B4C04">
            <w:pPr>
              <w:pStyle w:val="Default"/>
              <w:spacing w:after="120" w:line="360" w:lineRule="auto"/>
              <w:jc w:val="both"/>
              <w:rPr>
                <w:color w:val="auto"/>
                <w:szCs w:val="21"/>
              </w:rPr>
            </w:pPr>
          </w:p>
          <w:p w:rsidR="007744FA" w:rsidRPr="002755C9" w:rsidRDefault="007744FA" w:rsidP="009B4C04">
            <w:pPr>
              <w:pStyle w:val="Default"/>
              <w:spacing w:after="120" w:line="360" w:lineRule="auto"/>
              <w:jc w:val="both"/>
              <w:rPr>
                <w:rFonts w:eastAsia="宋体"/>
                <w:color w:val="auto"/>
                <w:kern w:val="2"/>
                <w:sz w:val="21"/>
                <w:szCs w:val="21"/>
              </w:rPr>
            </w:pPr>
            <w:r w:rsidRPr="002755C9">
              <w:rPr>
                <w:color w:val="auto"/>
                <w:szCs w:val="21"/>
              </w:rPr>
              <w:t>χ</w:t>
            </w:r>
            <w:r w:rsidRPr="002755C9">
              <w:rPr>
                <w:color w:val="auto"/>
                <w:szCs w:val="21"/>
                <w:vertAlign w:val="superscript"/>
              </w:rPr>
              <w:t>2</w:t>
            </w:r>
            <w:r w:rsidRPr="002755C9">
              <w:rPr>
                <w:rFonts w:eastAsia="宋体"/>
                <w:color w:val="auto"/>
              </w:rPr>
              <w:t xml:space="preserve"> test</w:t>
            </w:r>
          </w:p>
        </w:tc>
      </w:tr>
      <w:tr w:rsidR="007744FA" w:rsidRPr="002755C9" w:rsidTr="009B4C04">
        <w:tc>
          <w:tcPr>
            <w:tcW w:w="5211" w:type="dxa"/>
          </w:tcPr>
          <w:p w:rsidR="007744FA" w:rsidRPr="002755C9" w:rsidRDefault="007744FA" w:rsidP="009B4C04">
            <w:pPr>
              <w:pStyle w:val="Default"/>
              <w:spacing w:after="120" w:line="360" w:lineRule="auto"/>
              <w:jc w:val="both"/>
              <w:rPr>
                <w:color w:val="auto"/>
                <w:kern w:val="2"/>
                <w:sz w:val="21"/>
                <w:szCs w:val="21"/>
              </w:rPr>
            </w:pPr>
            <w:r w:rsidRPr="002755C9">
              <w:rPr>
                <w:b/>
                <w:color w:val="auto"/>
                <w:kern w:val="2"/>
                <w:sz w:val="21"/>
                <w:szCs w:val="21"/>
              </w:rPr>
              <w:t>Question 5:</w:t>
            </w:r>
            <w:r w:rsidRPr="002755C9">
              <w:rPr>
                <w:color w:val="auto"/>
                <w:kern w:val="2"/>
                <w:sz w:val="21"/>
                <w:szCs w:val="21"/>
              </w:rPr>
              <w:t xml:space="preserve"> Are there significant correlations between variables and occupational aspirations?</w:t>
            </w:r>
          </w:p>
          <w:p w:rsidR="007744FA" w:rsidRPr="002755C9" w:rsidRDefault="007744FA" w:rsidP="009B4C04">
            <w:pPr>
              <w:pStyle w:val="Default"/>
              <w:spacing w:after="120" w:line="360" w:lineRule="auto"/>
              <w:jc w:val="both"/>
              <w:rPr>
                <w:b/>
                <w:color w:val="auto"/>
                <w:kern w:val="2"/>
                <w:sz w:val="21"/>
                <w:szCs w:val="21"/>
              </w:rPr>
            </w:pPr>
            <w:r w:rsidRPr="002755C9">
              <w:rPr>
                <w:rFonts w:eastAsia="宋体"/>
                <w:b/>
                <w:color w:val="auto"/>
                <w:kern w:val="2"/>
                <w:sz w:val="21"/>
                <w:szCs w:val="21"/>
              </w:rPr>
              <w:t xml:space="preserve">Hypothesis 3: </w:t>
            </w:r>
          </w:p>
          <w:p w:rsidR="007744FA" w:rsidRPr="002755C9" w:rsidRDefault="007744FA" w:rsidP="009B4C04">
            <w:pPr>
              <w:pStyle w:val="Default"/>
              <w:spacing w:after="120" w:line="360" w:lineRule="auto"/>
              <w:jc w:val="both"/>
              <w:rPr>
                <w:rFonts w:eastAsia="宋体"/>
                <w:color w:val="auto"/>
                <w:kern w:val="2"/>
                <w:sz w:val="21"/>
                <w:szCs w:val="21"/>
              </w:rPr>
            </w:pPr>
            <w:r w:rsidRPr="002755C9">
              <w:rPr>
                <w:rFonts w:eastAsia="宋体"/>
                <w:color w:val="auto"/>
                <w:kern w:val="2"/>
                <w:sz w:val="21"/>
                <w:szCs w:val="21"/>
              </w:rPr>
              <w:t xml:space="preserve">A: There will be a positive correlation between career </w:t>
            </w:r>
            <w:r w:rsidRPr="002755C9">
              <w:rPr>
                <w:rFonts w:eastAsia="宋体"/>
                <w:color w:val="auto"/>
                <w:kern w:val="2"/>
                <w:sz w:val="21"/>
                <w:szCs w:val="21"/>
              </w:rPr>
              <w:lastRenderedPageBreak/>
              <w:t>decision-making self-efficacy and occupational aspirations.</w:t>
            </w:r>
          </w:p>
          <w:p w:rsidR="007744FA" w:rsidRPr="002755C9" w:rsidRDefault="007744FA" w:rsidP="009B4C04">
            <w:pPr>
              <w:pStyle w:val="Default"/>
              <w:spacing w:after="120" w:line="360" w:lineRule="auto"/>
              <w:jc w:val="both"/>
              <w:rPr>
                <w:rFonts w:eastAsia="宋体"/>
                <w:color w:val="auto"/>
                <w:kern w:val="2"/>
                <w:sz w:val="21"/>
                <w:szCs w:val="21"/>
              </w:rPr>
            </w:pPr>
            <w:r w:rsidRPr="002755C9">
              <w:rPr>
                <w:rFonts w:eastAsia="宋体"/>
                <w:color w:val="auto"/>
                <w:kern w:val="2"/>
                <w:sz w:val="21"/>
                <w:szCs w:val="21"/>
              </w:rPr>
              <w:t>B: There will be a positive correlation between perception of barriers and occupational aspirations.</w:t>
            </w:r>
          </w:p>
          <w:p w:rsidR="007744FA" w:rsidRPr="002755C9" w:rsidRDefault="007744FA" w:rsidP="009B4C04">
            <w:pPr>
              <w:pStyle w:val="Default"/>
              <w:spacing w:after="120" w:line="360" w:lineRule="auto"/>
              <w:jc w:val="both"/>
              <w:rPr>
                <w:rFonts w:eastAsia="宋体"/>
                <w:color w:val="auto"/>
                <w:kern w:val="2"/>
                <w:sz w:val="21"/>
                <w:szCs w:val="21"/>
              </w:rPr>
            </w:pPr>
            <w:r w:rsidRPr="002755C9">
              <w:rPr>
                <w:rFonts w:eastAsia="宋体"/>
                <w:color w:val="auto"/>
                <w:kern w:val="2"/>
                <w:sz w:val="21"/>
                <w:szCs w:val="21"/>
              </w:rPr>
              <w:t>C: There will be a positive correlation between perceived family support and occupational aspirations.</w:t>
            </w:r>
          </w:p>
          <w:p w:rsidR="007744FA" w:rsidRPr="002755C9" w:rsidRDefault="007744FA" w:rsidP="009B4C04">
            <w:pPr>
              <w:pStyle w:val="Default"/>
              <w:spacing w:after="120" w:line="360" w:lineRule="auto"/>
              <w:jc w:val="both"/>
              <w:rPr>
                <w:rFonts w:eastAsia="宋体"/>
                <w:color w:val="auto"/>
                <w:kern w:val="2"/>
                <w:sz w:val="21"/>
                <w:szCs w:val="21"/>
              </w:rPr>
            </w:pPr>
            <w:r w:rsidRPr="002755C9">
              <w:rPr>
                <w:rFonts w:eastAsia="宋体"/>
                <w:color w:val="auto"/>
                <w:kern w:val="2"/>
                <w:sz w:val="21"/>
                <w:szCs w:val="21"/>
              </w:rPr>
              <w:t>D: There will be a positive correlation between academic achievement and occupational aspirations.</w:t>
            </w:r>
          </w:p>
          <w:p w:rsidR="007744FA" w:rsidRPr="002755C9" w:rsidRDefault="007744FA" w:rsidP="009B4C04">
            <w:pPr>
              <w:pStyle w:val="Default"/>
              <w:spacing w:after="120" w:line="360" w:lineRule="auto"/>
              <w:jc w:val="both"/>
              <w:rPr>
                <w:rFonts w:eastAsia="宋体"/>
                <w:color w:val="auto"/>
                <w:kern w:val="2"/>
                <w:sz w:val="21"/>
                <w:szCs w:val="21"/>
              </w:rPr>
            </w:pPr>
            <w:r w:rsidRPr="002755C9">
              <w:rPr>
                <w:rFonts w:eastAsia="宋体"/>
                <w:color w:val="auto"/>
                <w:kern w:val="2"/>
                <w:sz w:val="21"/>
                <w:szCs w:val="21"/>
              </w:rPr>
              <w:t>E: There will be a positive correlation between gender and occupational aspirations.</w:t>
            </w:r>
          </w:p>
        </w:tc>
        <w:tc>
          <w:tcPr>
            <w:tcW w:w="2127" w:type="dxa"/>
          </w:tcPr>
          <w:p w:rsidR="007744FA" w:rsidRPr="002755C9" w:rsidRDefault="007744FA" w:rsidP="009B4C04">
            <w:pPr>
              <w:pStyle w:val="Default"/>
              <w:spacing w:after="120" w:line="360" w:lineRule="auto"/>
              <w:rPr>
                <w:b/>
                <w:color w:val="auto"/>
                <w:kern w:val="2"/>
                <w:sz w:val="21"/>
                <w:szCs w:val="21"/>
              </w:rPr>
            </w:pPr>
            <w:r w:rsidRPr="002755C9">
              <w:rPr>
                <w:b/>
                <w:color w:val="auto"/>
                <w:kern w:val="2"/>
                <w:sz w:val="21"/>
                <w:szCs w:val="21"/>
              </w:rPr>
              <w:lastRenderedPageBreak/>
              <w:t xml:space="preserve">Independent: </w:t>
            </w:r>
          </w:p>
          <w:p w:rsidR="007744FA" w:rsidRPr="002755C9" w:rsidRDefault="007744FA" w:rsidP="009B4C04">
            <w:pPr>
              <w:pStyle w:val="Default"/>
              <w:spacing w:after="120" w:line="360" w:lineRule="auto"/>
              <w:rPr>
                <w:color w:val="auto"/>
                <w:kern w:val="2"/>
                <w:sz w:val="21"/>
                <w:szCs w:val="21"/>
              </w:rPr>
            </w:pPr>
            <w:r w:rsidRPr="002755C9">
              <w:rPr>
                <w:color w:val="auto"/>
                <w:kern w:val="2"/>
                <w:sz w:val="21"/>
                <w:szCs w:val="21"/>
              </w:rPr>
              <w:t>A</w:t>
            </w:r>
            <w:r w:rsidRPr="002755C9">
              <w:rPr>
                <w:rFonts w:eastAsia="宋体"/>
                <w:color w:val="auto"/>
                <w:kern w:val="2"/>
                <w:sz w:val="21"/>
                <w:szCs w:val="21"/>
              </w:rPr>
              <w:t>ge, gender, work experience, wo</w:t>
            </w:r>
            <w:r w:rsidRPr="002755C9">
              <w:rPr>
                <w:color w:val="auto"/>
                <w:kern w:val="2"/>
                <w:sz w:val="21"/>
                <w:szCs w:val="21"/>
              </w:rPr>
              <w:t xml:space="preserve">rk plan, </w:t>
            </w:r>
            <w:bookmarkStart w:id="169" w:name="OLE_LINK43"/>
            <w:bookmarkStart w:id="170" w:name="OLE_LINK44"/>
            <w:r w:rsidRPr="002755C9">
              <w:rPr>
                <w:color w:val="auto"/>
                <w:kern w:val="2"/>
                <w:sz w:val="21"/>
                <w:szCs w:val="21"/>
              </w:rPr>
              <w:t xml:space="preserve">academic </w:t>
            </w:r>
            <w:r w:rsidRPr="002755C9">
              <w:rPr>
                <w:color w:val="auto"/>
                <w:kern w:val="2"/>
                <w:sz w:val="21"/>
                <w:szCs w:val="21"/>
              </w:rPr>
              <w:lastRenderedPageBreak/>
              <w:t xml:space="preserve">achievement, CDSE-SF, </w:t>
            </w:r>
            <w:r w:rsidRPr="002755C9">
              <w:rPr>
                <w:rFonts w:eastAsia="宋体"/>
                <w:color w:val="auto"/>
                <w:kern w:val="2"/>
                <w:sz w:val="21"/>
                <w:szCs w:val="21"/>
              </w:rPr>
              <w:t>POB, and PSF</w:t>
            </w:r>
            <w:bookmarkEnd w:id="169"/>
            <w:bookmarkEnd w:id="170"/>
            <w:r w:rsidRPr="002755C9">
              <w:rPr>
                <w:color w:val="auto"/>
                <w:kern w:val="2"/>
                <w:sz w:val="21"/>
                <w:szCs w:val="21"/>
              </w:rPr>
              <w:t>.</w:t>
            </w:r>
          </w:p>
          <w:p w:rsidR="007744FA" w:rsidRPr="002755C9" w:rsidRDefault="007744FA" w:rsidP="009B4C04">
            <w:pPr>
              <w:pStyle w:val="Default"/>
              <w:spacing w:after="120" w:line="360" w:lineRule="auto"/>
              <w:rPr>
                <w:color w:val="auto"/>
                <w:kern w:val="2"/>
                <w:sz w:val="21"/>
                <w:szCs w:val="21"/>
              </w:rPr>
            </w:pPr>
            <w:r w:rsidRPr="002755C9">
              <w:rPr>
                <w:b/>
                <w:color w:val="auto"/>
                <w:kern w:val="2"/>
                <w:sz w:val="21"/>
                <w:szCs w:val="21"/>
              </w:rPr>
              <w:t xml:space="preserve">Dependent: </w:t>
            </w:r>
            <w:r w:rsidRPr="002755C9">
              <w:rPr>
                <w:color w:val="auto"/>
                <w:kern w:val="2"/>
                <w:sz w:val="21"/>
                <w:szCs w:val="21"/>
              </w:rPr>
              <w:t>Occupational aspiration</w:t>
            </w:r>
          </w:p>
          <w:p w:rsidR="007744FA" w:rsidRPr="002755C9" w:rsidRDefault="007744FA" w:rsidP="009B4C04">
            <w:pPr>
              <w:pStyle w:val="Default"/>
              <w:spacing w:after="120" w:line="360" w:lineRule="auto"/>
              <w:rPr>
                <w:b/>
                <w:color w:val="auto"/>
                <w:kern w:val="2"/>
                <w:sz w:val="21"/>
                <w:szCs w:val="21"/>
              </w:rPr>
            </w:pPr>
            <w:r w:rsidRPr="002755C9">
              <w:rPr>
                <w:b/>
                <w:color w:val="auto"/>
                <w:kern w:val="2"/>
                <w:sz w:val="21"/>
                <w:szCs w:val="21"/>
              </w:rPr>
              <w:t xml:space="preserve">Predictor: </w:t>
            </w:r>
          </w:p>
          <w:p w:rsidR="007744FA" w:rsidRPr="002755C9" w:rsidRDefault="007744FA" w:rsidP="009B4C04">
            <w:pPr>
              <w:pStyle w:val="Default"/>
              <w:spacing w:after="120" w:line="360" w:lineRule="auto"/>
              <w:rPr>
                <w:rFonts w:eastAsia="宋体"/>
                <w:color w:val="auto"/>
                <w:kern w:val="2"/>
                <w:sz w:val="21"/>
                <w:szCs w:val="21"/>
              </w:rPr>
            </w:pPr>
            <w:r w:rsidRPr="002755C9">
              <w:rPr>
                <w:color w:val="auto"/>
                <w:kern w:val="2"/>
                <w:sz w:val="21"/>
                <w:szCs w:val="21"/>
              </w:rPr>
              <w:t xml:space="preserve">Gender, academic achievement, CDSE-SF, </w:t>
            </w:r>
            <w:r w:rsidRPr="002755C9">
              <w:rPr>
                <w:rFonts w:eastAsia="宋体"/>
                <w:color w:val="auto"/>
                <w:kern w:val="2"/>
                <w:sz w:val="21"/>
                <w:szCs w:val="21"/>
              </w:rPr>
              <w:t>POB, and PSF</w:t>
            </w:r>
            <w:r w:rsidRPr="002755C9">
              <w:rPr>
                <w:color w:val="auto"/>
                <w:kern w:val="2"/>
                <w:sz w:val="21"/>
                <w:szCs w:val="21"/>
              </w:rPr>
              <w:t>.</w:t>
            </w:r>
          </w:p>
        </w:tc>
        <w:tc>
          <w:tcPr>
            <w:tcW w:w="1184" w:type="dxa"/>
          </w:tcPr>
          <w:p w:rsidR="007744FA" w:rsidRPr="002755C9" w:rsidRDefault="007744FA" w:rsidP="009B4C04">
            <w:pPr>
              <w:pStyle w:val="Default"/>
              <w:spacing w:after="120" w:line="360" w:lineRule="auto"/>
              <w:jc w:val="both"/>
              <w:rPr>
                <w:color w:val="auto"/>
                <w:kern w:val="2"/>
                <w:sz w:val="21"/>
                <w:szCs w:val="21"/>
              </w:rPr>
            </w:pPr>
          </w:p>
          <w:p w:rsidR="007744FA" w:rsidRPr="002755C9" w:rsidRDefault="007744FA" w:rsidP="009B4C04">
            <w:pPr>
              <w:pStyle w:val="Default"/>
              <w:spacing w:after="120" w:line="360" w:lineRule="auto"/>
              <w:jc w:val="both"/>
              <w:rPr>
                <w:color w:val="auto"/>
                <w:kern w:val="2"/>
                <w:sz w:val="21"/>
                <w:szCs w:val="21"/>
              </w:rPr>
            </w:pPr>
          </w:p>
          <w:p w:rsidR="007744FA" w:rsidRPr="002755C9" w:rsidRDefault="007744FA" w:rsidP="009B4C04">
            <w:pPr>
              <w:pStyle w:val="Default"/>
              <w:spacing w:after="120" w:line="360" w:lineRule="auto"/>
              <w:jc w:val="both"/>
              <w:rPr>
                <w:color w:val="auto"/>
                <w:kern w:val="2"/>
                <w:sz w:val="21"/>
                <w:szCs w:val="21"/>
              </w:rPr>
            </w:pPr>
          </w:p>
          <w:p w:rsidR="007744FA" w:rsidRPr="002755C9" w:rsidRDefault="007744FA" w:rsidP="009B4C04">
            <w:pPr>
              <w:pStyle w:val="Default"/>
              <w:spacing w:after="120" w:line="360" w:lineRule="auto"/>
              <w:jc w:val="both"/>
              <w:rPr>
                <w:color w:val="auto"/>
                <w:kern w:val="2"/>
                <w:sz w:val="21"/>
                <w:szCs w:val="21"/>
              </w:rPr>
            </w:pPr>
            <w:r w:rsidRPr="002755C9">
              <w:rPr>
                <w:rFonts w:eastAsia="宋体"/>
                <w:color w:val="auto"/>
                <w:kern w:val="2"/>
                <w:sz w:val="21"/>
                <w:szCs w:val="21"/>
              </w:rPr>
              <w:t xml:space="preserve">Pearson </w:t>
            </w:r>
            <w:r w:rsidRPr="002755C9">
              <w:rPr>
                <w:rFonts w:eastAsia="宋体"/>
                <w:color w:val="auto"/>
                <w:kern w:val="2"/>
                <w:sz w:val="21"/>
                <w:szCs w:val="21"/>
              </w:rPr>
              <w:lastRenderedPageBreak/>
              <w:t>Correlation Analysis</w:t>
            </w:r>
          </w:p>
          <w:p w:rsidR="007744FA" w:rsidRPr="002755C9" w:rsidRDefault="007744FA" w:rsidP="009B4C04">
            <w:pPr>
              <w:pStyle w:val="Default"/>
              <w:spacing w:after="120" w:line="360" w:lineRule="auto"/>
              <w:jc w:val="both"/>
              <w:rPr>
                <w:color w:val="auto"/>
                <w:kern w:val="2"/>
              </w:rPr>
            </w:pPr>
          </w:p>
          <w:p w:rsidR="007744FA" w:rsidRPr="002755C9" w:rsidRDefault="007744FA" w:rsidP="009B4C04">
            <w:pPr>
              <w:pStyle w:val="Default"/>
              <w:spacing w:after="120" w:line="360" w:lineRule="auto"/>
              <w:jc w:val="both"/>
              <w:rPr>
                <w:color w:val="auto"/>
                <w:kern w:val="2"/>
              </w:rPr>
            </w:pPr>
          </w:p>
          <w:p w:rsidR="007744FA" w:rsidRPr="002755C9" w:rsidRDefault="007744FA" w:rsidP="009B4C04">
            <w:pPr>
              <w:pStyle w:val="Default"/>
              <w:spacing w:after="120" w:line="360" w:lineRule="auto"/>
              <w:jc w:val="both"/>
              <w:rPr>
                <w:color w:val="auto"/>
                <w:kern w:val="2"/>
              </w:rPr>
            </w:pPr>
          </w:p>
          <w:p w:rsidR="007744FA" w:rsidRPr="002755C9" w:rsidRDefault="007744FA" w:rsidP="009B4C04">
            <w:pPr>
              <w:pStyle w:val="Default"/>
              <w:jc w:val="both"/>
              <w:rPr>
                <w:rFonts w:eastAsia="宋体"/>
                <w:color w:val="auto"/>
                <w:kern w:val="2"/>
                <w:sz w:val="21"/>
                <w:szCs w:val="21"/>
              </w:rPr>
            </w:pPr>
            <w:r w:rsidRPr="002755C9">
              <w:rPr>
                <w:color w:val="auto"/>
                <w:kern w:val="2"/>
                <w:sz w:val="21"/>
                <w:szCs w:val="21"/>
              </w:rPr>
              <w:t xml:space="preserve">Multiple regression analysis </w:t>
            </w:r>
          </w:p>
        </w:tc>
      </w:tr>
      <w:tr w:rsidR="007744FA" w:rsidRPr="002755C9" w:rsidTr="009B4C04">
        <w:tc>
          <w:tcPr>
            <w:tcW w:w="5211" w:type="dxa"/>
          </w:tcPr>
          <w:p w:rsidR="007744FA" w:rsidRPr="002755C9" w:rsidRDefault="007744FA" w:rsidP="009B4C04">
            <w:pPr>
              <w:pStyle w:val="Default"/>
              <w:spacing w:after="120" w:line="360" w:lineRule="auto"/>
              <w:jc w:val="both"/>
              <w:rPr>
                <w:color w:val="auto"/>
                <w:kern w:val="2"/>
                <w:sz w:val="21"/>
                <w:szCs w:val="21"/>
              </w:rPr>
            </w:pPr>
            <w:r w:rsidRPr="002755C9">
              <w:rPr>
                <w:b/>
                <w:color w:val="auto"/>
                <w:kern w:val="2"/>
                <w:sz w:val="21"/>
                <w:szCs w:val="21"/>
              </w:rPr>
              <w:lastRenderedPageBreak/>
              <w:t xml:space="preserve">Question 6: </w:t>
            </w:r>
            <w:r w:rsidRPr="002755C9">
              <w:rPr>
                <w:color w:val="auto"/>
                <w:kern w:val="2"/>
                <w:sz w:val="21"/>
                <w:szCs w:val="21"/>
              </w:rPr>
              <w:t>Are there any variables serv</w:t>
            </w:r>
            <w:r w:rsidR="007F6E3F">
              <w:rPr>
                <w:rFonts w:hint="eastAsia"/>
                <w:color w:val="auto"/>
                <w:kern w:val="2"/>
                <w:sz w:val="21"/>
                <w:szCs w:val="21"/>
              </w:rPr>
              <w:t>ing</w:t>
            </w:r>
            <w:r w:rsidRPr="002755C9">
              <w:rPr>
                <w:color w:val="auto"/>
                <w:kern w:val="2"/>
                <w:sz w:val="21"/>
                <w:szCs w:val="21"/>
              </w:rPr>
              <w:t xml:space="preserve"> as mediators between independent variables and occupational aspiration?</w:t>
            </w:r>
          </w:p>
          <w:p w:rsidR="007744FA" w:rsidRPr="002755C9" w:rsidRDefault="007744FA" w:rsidP="009B4C04">
            <w:pPr>
              <w:pStyle w:val="Default"/>
              <w:spacing w:after="120" w:line="360" w:lineRule="auto"/>
              <w:jc w:val="both"/>
              <w:rPr>
                <w:rFonts w:eastAsia="宋体"/>
                <w:b/>
                <w:color w:val="auto"/>
                <w:kern w:val="2"/>
                <w:sz w:val="21"/>
                <w:szCs w:val="21"/>
              </w:rPr>
            </w:pPr>
            <w:r w:rsidRPr="002755C9">
              <w:rPr>
                <w:rFonts w:eastAsia="宋体"/>
                <w:b/>
                <w:color w:val="auto"/>
                <w:kern w:val="2"/>
                <w:sz w:val="21"/>
                <w:szCs w:val="21"/>
              </w:rPr>
              <w:t xml:space="preserve">Hypothesis 4: </w:t>
            </w:r>
          </w:p>
          <w:p w:rsidR="007744FA" w:rsidRPr="002755C9" w:rsidRDefault="007744FA" w:rsidP="009B4C04">
            <w:pPr>
              <w:pStyle w:val="Default"/>
              <w:spacing w:after="120" w:line="360" w:lineRule="auto"/>
              <w:jc w:val="both"/>
              <w:rPr>
                <w:color w:val="auto"/>
                <w:kern w:val="2"/>
                <w:sz w:val="21"/>
                <w:szCs w:val="21"/>
              </w:rPr>
            </w:pPr>
            <w:r w:rsidRPr="002755C9">
              <w:rPr>
                <w:color w:val="auto"/>
                <w:kern w:val="2"/>
                <w:sz w:val="21"/>
                <w:szCs w:val="21"/>
              </w:rPr>
              <w:t>A: Career decision-making self-efficacy will be mediator between perception of barriers and occupational aspirations.</w:t>
            </w:r>
          </w:p>
          <w:p w:rsidR="007744FA" w:rsidRPr="002755C9" w:rsidRDefault="007744FA" w:rsidP="009B4C04">
            <w:pPr>
              <w:pStyle w:val="Default"/>
              <w:spacing w:after="120" w:line="360" w:lineRule="auto"/>
              <w:jc w:val="both"/>
              <w:rPr>
                <w:rFonts w:eastAsia="宋体"/>
                <w:color w:val="auto"/>
                <w:kern w:val="2"/>
                <w:sz w:val="21"/>
                <w:szCs w:val="21"/>
              </w:rPr>
            </w:pPr>
            <w:r w:rsidRPr="002755C9">
              <w:rPr>
                <w:color w:val="auto"/>
                <w:kern w:val="2"/>
                <w:sz w:val="21"/>
                <w:szCs w:val="21"/>
              </w:rPr>
              <w:t>B: Career decision-making self-efficacy will be mediator between perceived family support and occupational aspirations.</w:t>
            </w:r>
          </w:p>
        </w:tc>
        <w:tc>
          <w:tcPr>
            <w:tcW w:w="2127" w:type="dxa"/>
          </w:tcPr>
          <w:p w:rsidR="007744FA" w:rsidRPr="002755C9" w:rsidRDefault="007744FA" w:rsidP="009B4C04">
            <w:pPr>
              <w:pStyle w:val="Default"/>
              <w:spacing w:after="120" w:line="360" w:lineRule="auto"/>
              <w:rPr>
                <w:b/>
                <w:color w:val="auto"/>
                <w:kern w:val="2"/>
                <w:sz w:val="21"/>
                <w:szCs w:val="21"/>
              </w:rPr>
            </w:pPr>
            <w:r w:rsidRPr="002755C9">
              <w:rPr>
                <w:b/>
                <w:color w:val="auto"/>
                <w:kern w:val="2"/>
                <w:sz w:val="21"/>
                <w:szCs w:val="21"/>
              </w:rPr>
              <w:t>Mediator:</w:t>
            </w:r>
          </w:p>
          <w:p w:rsidR="007744FA" w:rsidRPr="002755C9" w:rsidRDefault="007744FA" w:rsidP="009B4C04">
            <w:pPr>
              <w:pStyle w:val="Default"/>
              <w:spacing w:after="120" w:line="360" w:lineRule="auto"/>
              <w:rPr>
                <w:color w:val="auto"/>
                <w:kern w:val="2"/>
                <w:sz w:val="21"/>
                <w:szCs w:val="21"/>
              </w:rPr>
            </w:pPr>
            <w:r w:rsidRPr="002755C9">
              <w:rPr>
                <w:color w:val="auto"/>
                <w:kern w:val="2"/>
                <w:sz w:val="21"/>
                <w:szCs w:val="21"/>
              </w:rPr>
              <w:t>CDSE-SF</w:t>
            </w:r>
          </w:p>
          <w:p w:rsidR="007744FA" w:rsidRPr="002755C9" w:rsidRDefault="007744FA" w:rsidP="009B4C04">
            <w:pPr>
              <w:pStyle w:val="Default"/>
              <w:spacing w:after="120" w:line="360" w:lineRule="auto"/>
              <w:rPr>
                <w:b/>
                <w:color w:val="auto"/>
                <w:kern w:val="2"/>
                <w:sz w:val="21"/>
                <w:szCs w:val="21"/>
              </w:rPr>
            </w:pPr>
            <w:r w:rsidRPr="002755C9">
              <w:rPr>
                <w:b/>
                <w:color w:val="auto"/>
                <w:kern w:val="2"/>
                <w:sz w:val="21"/>
                <w:szCs w:val="21"/>
              </w:rPr>
              <w:t>Independent:</w:t>
            </w:r>
          </w:p>
          <w:p w:rsidR="007744FA" w:rsidRPr="002755C9" w:rsidRDefault="007744FA" w:rsidP="009B4C04">
            <w:pPr>
              <w:pStyle w:val="Default"/>
              <w:spacing w:after="120" w:line="360" w:lineRule="auto"/>
              <w:rPr>
                <w:color w:val="auto"/>
                <w:kern w:val="2"/>
                <w:sz w:val="21"/>
                <w:szCs w:val="21"/>
              </w:rPr>
            </w:pPr>
            <w:r w:rsidRPr="002755C9">
              <w:rPr>
                <w:color w:val="auto"/>
                <w:kern w:val="2"/>
                <w:sz w:val="21"/>
                <w:szCs w:val="21"/>
              </w:rPr>
              <w:t>POB, CDSE-SF, PSF</w:t>
            </w:r>
          </w:p>
          <w:p w:rsidR="007744FA" w:rsidRPr="002755C9" w:rsidRDefault="007744FA" w:rsidP="009B4C04">
            <w:pPr>
              <w:pStyle w:val="Default"/>
              <w:spacing w:after="120" w:line="360" w:lineRule="auto"/>
              <w:rPr>
                <w:color w:val="auto"/>
                <w:kern w:val="2"/>
                <w:sz w:val="21"/>
                <w:szCs w:val="21"/>
              </w:rPr>
            </w:pPr>
          </w:p>
          <w:p w:rsidR="007744FA" w:rsidRPr="002755C9" w:rsidRDefault="007744FA" w:rsidP="009B4C04">
            <w:pPr>
              <w:pStyle w:val="Default"/>
              <w:spacing w:after="120" w:line="360" w:lineRule="auto"/>
              <w:rPr>
                <w:b/>
                <w:color w:val="auto"/>
                <w:kern w:val="2"/>
                <w:sz w:val="21"/>
                <w:szCs w:val="21"/>
              </w:rPr>
            </w:pPr>
            <w:r w:rsidRPr="002755C9">
              <w:rPr>
                <w:b/>
                <w:color w:val="auto"/>
                <w:kern w:val="2"/>
                <w:sz w:val="21"/>
                <w:szCs w:val="21"/>
              </w:rPr>
              <w:t>Dependent:</w:t>
            </w:r>
          </w:p>
          <w:p w:rsidR="007744FA" w:rsidRPr="002755C9" w:rsidRDefault="007744FA" w:rsidP="009B4C04">
            <w:pPr>
              <w:pStyle w:val="Default"/>
              <w:spacing w:after="120" w:line="360" w:lineRule="auto"/>
              <w:rPr>
                <w:rFonts w:eastAsia="宋体"/>
                <w:color w:val="auto"/>
                <w:kern w:val="2"/>
                <w:sz w:val="21"/>
                <w:szCs w:val="21"/>
              </w:rPr>
            </w:pPr>
            <w:r w:rsidRPr="002755C9">
              <w:rPr>
                <w:color w:val="auto"/>
                <w:kern w:val="2"/>
                <w:sz w:val="21"/>
                <w:szCs w:val="21"/>
              </w:rPr>
              <w:t>Occupational aspiration</w:t>
            </w:r>
          </w:p>
        </w:tc>
        <w:tc>
          <w:tcPr>
            <w:tcW w:w="1184" w:type="dxa"/>
          </w:tcPr>
          <w:p w:rsidR="007744FA" w:rsidRPr="002755C9" w:rsidRDefault="007744FA" w:rsidP="009B4C04">
            <w:pPr>
              <w:pStyle w:val="Default"/>
              <w:jc w:val="both"/>
              <w:rPr>
                <w:color w:val="auto"/>
                <w:kern w:val="2"/>
                <w:sz w:val="21"/>
                <w:szCs w:val="21"/>
              </w:rPr>
            </w:pPr>
          </w:p>
          <w:p w:rsidR="007744FA" w:rsidRPr="002755C9" w:rsidRDefault="007744FA" w:rsidP="009B4C04">
            <w:pPr>
              <w:pStyle w:val="Default"/>
              <w:jc w:val="both"/>
              <w:rPr>
                <w:color w:val="auto"/>
                <w:kern w:val="2"/>
                <w:sz w:val="21"/>
                <w:szCs w:val="21"/>
              </w:rPr>
            </w:pPr>
          </w:p>
          <w:p w:rsidR="007744FA" w:rsidRPr="002755C9" w:rsidRDefault="007744FA" w:rsidP="009B4C04">
            <w:pPr>
              <w:pStyle w:val="Default"/>
              <w:jc w:val="both"/>
              <w:rPr>
                <w:color w:val="auto"/>
                <w:kern w:val="2"/>
                <w:sz w:val="21"/>
                <w:szCs w:val="21"/>
              </w:rPr>
            </w:pPr>
          </w:p>
          <w:p w:rsidR="007744FA" w:rsidRPr="002755C9" w:rsidRDefault="007744FA" w:rsidP="009B4C04">
            <w:pPr>
              <w:pStyle w:val="Default"/>
              <w:jc w:val="both"/>
              <w:rPr>
                <w:color w:val="auto"/>
                <w:kern w:val="2"/>
                <w:sz w:val="21"/>
                <w:szCs w:val="21"/>
              </w:rPr>
            </w:pPr>
          </w:p>
          <w:p w:rsidR="007744FA" w:rsidRPr="002755C9" w:rsidRDefault="007744FA" w:rsidP="009B4C04">
            <w:pPr>
              <w:pStyle w:val="Default"/>
              <w:jc w:val="both"/>
              <w:rPr>
                <w:color w:val="auto"/>
                <w:kern w:val="2"/>
                <w:sz w:val="21"/>
                <w:szCs w:val="21"/>
              </w:rPr>
            </w:pPr>
          </w:p>
          <w:p w:rsidR="007744FA" w:rsidRPr="002755C9" w:rsidRDefault="007744FA" w:rsidP="009B4C04">
            <w:pPr>
              <w:pStyle w:val="Default"/>
              <w:jc w:val="both"/>
              <w:rPr>
                <w:color w:val="auto"/>
                <w:kern w:val="2"/>
                <w:sz w:val="21"/>
                <w:szCs w:val="21"/>
              </w:rPr>
            </w:pPr>
          </w:p>
          <w:p w:rsidR="007744FA" w:rsidRPr="002755C9" w:rsidRDefault="007744FA" w:rsidP="009B4C04">
            <w:pPr>
              <w:pStyle w:val="Default"/>
              <w:jc w:val="both"/>
              <w:rPr>
                <w:color w:val="auto"/>
                <w:kern w:val="2"/>
                <w:sz w:val="21"/>
                <w:szCs w:val="21"/>
              </w:rPr>
            </w:pPr>
            <w:bookmarkStart w:id="171" w:name="OLE_LINK45"/>
            <w:bookmarkStart w:id="172" w:name="OLE_LINK46"/>
            <w:r w:rsidRPr="002755C9">
              <w:rPr>
                <w:color w:val="auto"/>
                <w:kern w:val="2"/>
                <w:sz w:val="21"/>
                <w:szCs w:val="21"/>
              </w:rPr>
              <w:t xml:space="preserve">Multiple regression analysis </w:t>
            </w:r>
          </w:p>
          <w:bookmarkEnd w:id="171"/>
          <w:bookmarkEnd w:id="172"/>
          <w:p w:rsidR="007744FA" w:rsidRPr="002755C9" w:rsidRDefault="007744FA" w:rsidP="009B4C04">
            <w:pPr>
              <w:pStyle w:val="Default"/>
              <w:spacing w:after="120" w:line="360" w:lineRule="auto"/>
              <w:jc w:val="both"/>
              <w:rPr>
                <w:rFonts w:eastAsia="宋体"/>
                <w:color w:val="auto"/>
                <w:kern w:val="2"/>
                <w:sz w:val="21"/>
                <w:szCs w:val="21"/>
              </w:rPr>
            </w:pPr>
          </w:p>
        </w:tc>
      </w:tr>
    </w:tbl>
    <w:p w:rsidR="007744FA" w:rsidRPr="002755C9" w:rsidRDefault="007744FA" w:rsidP="007744FA">
      <w:pPr>
        <w:rPr>
          <w:rFonts w:ascii="Times New Roman" w:hAnsi="Times New Roman" w:cs="Times New Roman"/>
        </w:rPr>
      </w:pPr>
    </w:p>
    <w:p w:rsidR="005869F7" w:rsidRPr="00642C5F" w:rsidRDefault="007B1E45" w:rsidP="00642C5F">
      <w:pPr>
        <w:pStyle w:val="2"/>
        <w:jc w:val="center"/>
        <w:rPr>
          <w:rFonts w:ascii="Times New Roman" w:hAnsi="Times New Roman"/>
          <w:b w:val="0"/>
          <w:sz w:val="28"/>
          <w:szCs w:val="28"/>
        </w:rPr>
      </w:pPr>
      <w:bookmarkStart w:id="173" w:name="_Toc384050355"/>
      <w:r w:rsidRPr="00642C5F">
        <w:rPr>
          <w:rFonts w:ascii="Times New Roman" w:hAnsi="Times New Roman"/>
          <w:b w:val="0"/>
          <w:sz w:val="28"/>
          <w:szCs w:val="28"/>
        </w:rPr>
        <w:t>Pilot study</w:t>
      </w:r>
      <w:bookmarkEnd w:id="173"/>
    </w:p>
    <w:p w:rsidR="005869F7" w:rsidRPr="002755C9" w:rsidRDefault="007B1E45" w:rsidP="002A5EC0">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 xml:space="preserve">The purpose of the pilot study was to examine readability and reliability for instruments used in this study, and to identify any issues with items written on the </w:t>
      </w:r>
      <w:r w:rsidR="007F6E3F">
        <w:rPr>
          <w:rFonts w:ascii="Times New Roman" w:eastAsia="宋体" w:hAnsi="Times New Roman" w:cs="Times New Roman" w:hint="eastAsia"/>
          <w:sz w:val="24"/>
          <w:szCs w:val="24"/>
        </w:rPr>
        <w:t>q</w:t>
      </w:r>
      <w:r w:rsidRPr="002755C9">
        <w:rPr>
          <w:rFonts w:ascii="Times New Roman" w:eastAsia="宋体" w:hAnsi="Times New Roman" w:cs="Times New Roman"/>
          <w:sz w:val="24"/>
          <w:szCs w:val="24"/>
        </w:rPr>
        <w:t>uestionnaire</w:t>
      </w:r>
      <w:r w:rsidR="007F6E3F">
        <w:rPr>
          <w:rFonts w:ascii="Times New Roman" w:eastAsia="宋体" w:hAnsi="Times New Roman" w:cs="Times New Roman" w:hint="eastAsia"/>
          <w:sz w:val="24"/>
          <w:szCs w:val="24"/>
        </w:rPr>
        <w:t>s</w:t>
      </w:r>
      <w:r w:rsidRPr="002755C9">
        <w:rPr>
          <w:rFonts w:ascii="Times New Roman" w:eastAsia="宋体" w:hAnsi="Times New Roman" w:cs="Times New Roman"/>
          <w:sz w:val="24"/>
          <w:szCs w:val="24"/>
        </w:rPr>
        <w:t xml:space="preserve">. </w:t>
      </w:r>
      <w:r w:rsidR="00A94FC5" w:rsidRPr="002755C9">
        <w:rPr>
          <w:rFonts w:ascii="Times New Roman" w:eastAsia="宋体" w:hAnsi="Times New Roman" w:cs="Times New Roman"/>
          <w:sz w:val="24"/>
          <w:szCs w:val="24"/>
        </w:rPr>
        <w:t>40 secondary</w:t>
      </w:r>
      <w:r w:rsidRPr="002755C9">
        <w:rPr>
          <w:rFonts w:ascii="Times New Roman" w:eastAsia="宋体" w:hAnsi="Times New Roman" w:cs="Times New Roman"/>
          <w:sz w:val="24"/>
          <w:szCs w:val="24"/>
        </w:rPr>
        <w:t xml:space="preserve"> </w:t>
      </w:r>
      <w:r w:rsidR="00A94FC5" w:rsidRPr="002755C9">
        <w:rPr>
          <w:rFonts w:ascii="Times New Roman" w:eastAsia="宋体" w:hAnsi="Times New Roman" w:cs="Times New Roman"/>
          <w:sz w:val="24"/>
          <w:szCs w:val="24"/>
        </w:rPr>
        <w:t xml:space="preserve">school </w:t>
      </w:r>
      <w:r w:rsidRPr="002755C9">
        <w:rPr>
          <w:rFonts w:ascii="Times New Roman" w:eastAsia="宋体" w:hAnsi="Times New Roman" w:cs="Times New Roman"/>
          <w:sz w:val="24"/>
          <w:szCs w:val="24"/>
        </w:rPr>
        <w:t>students</w:t>
      </w:r>
      <w:r w:rsidR="00A94FC5" w:rsidRPr="002755C9">
        <w:rPr>
          <w:rFonts w:ascii="Times New Roman" w:eastAsia="宋体" w:hAnsi="Times New Roman" w:cs="Times New Roman"/>
          <w:sz w:val="24"/>
          <w:szCs w:val="24"/>
        </w:rPr>
        <w:t xml:space="preserve"> with hearing impairment in China</w:t>
      </w:r>
      <w:r w:rsidRPr="002755C9">
        <w:rPr>
          <w:rFonts w:ascii="Times New Roman" w:eastAsia="宋体" w:hAnsi="Times New Roman" w:cs="Times New Roman"/>
          <w:sz w:val="24"/>
          <w:szCs w:val="24"/>
        </w:rPr>
        <w:t xml:space="preserve"> </w:t>
      </w:r>
      <w:r w:rsidRPr="002755C9">
        <w:rPr>
          <w:rFonts w:ascii="Times New Roman" w:eastAsia="宋体" w:hAnsi="Times New Roman" w:cs="Times New Roman"/>
          <w:sz w:val="24"/>
          <w:szCs w:val="24"/>
        </w:rPr>
        <w:lastRenderedPageBreak/>
        <w:t>participated in th</w:t>
      </w:r>
      <w:r w:rsidR="00A94FC5" w:rsidRPr="002755C9">
        <w:rPr>
          <w:rFonts w:ascii="Times New Roman" w:eastAsia="宋体" w:hAnsi="Times New Roman" w:cs="Times New Roman"/>
          <w:sz w:val="24"/>
          <w:szCs w:val="24"/>
        </w:rPr>
        <w:t xml:space="preserve">is </w:t>
      </w:r>
      <w:r w:rsidRPr="002755C9">
        <w:rPr>
          <w:rFonts w:ascii="Times New Roman" w:eastAsia="宋体" w:hAnsi="Times New Roman" w:cs="Times New Roman"/>
          <w:sz w:val="24"/>
          <w:szCs w:val="24"/>
        </w:rPr>
        <w:t xml:space="preserve">pilot study. </w:t>
      </w:r>
      <w:bookmarkStart w:id="174" w:name="OLE_LINK126"/>
      <w:bookmarkStart w:id="175" w:name="OLE_LINK127"/>
      <w:r w:rsidRPr="002755C9">
        <w:rPr>
          <w:rFonts w:ascii="Times New Roman" w:eastAsia="宋体" w:hAnsi="Times New Roman" w:cs="Times New Roman"/>
          <w:sz w:val="24"/>
          <w:szCs w:val="24"/>
        </w:rPr>
        <w:t>Among these 40 students, 1</w:t>
      </w:r>
      <w:r w:rsidR="00E33E94" w:rsidRPr="002755C9">
        <w:rPr>
          <w:rFonts w:ascii="Times New Roman" w:eastAsia="宋体" w:hAnsi="Times New Roman" w:cs="Times New Roman"/>
          <w:sz w:val="24"/>
          <w:szCs w:val="24"/>
        </w:rPr>
        <w:t>9</w:t>
      </w:r>
      <w:r w:rsidRPr="002755C9">
        <w:rPr>
          <w:rFonts w:ascii="Times New Roman" w:eastAsia="宋体" w:hAnsi="Times New Roman" w:cs="Times New Roman"/>
          <w:sz w:val="24"/>
          <w:szCs w:val="24"/>
        </w:rPr>
        <w:t xml:space="preserve"> were males, and 2</w:t>
      </w:r>
      <w:r w:rsidR="00E33E94" w:rsidRPr="002755C9">
        <w:rPr>
          <w:rFonts w:ascii="Times New Roman" w:eastAsia="宋体" w:hAnsi="Times New Roman" w:cs="Times New Roman"/>
          <w:sz w:val="24"/>
          <w:szCs w:val="24"/>
        </w:rPr>
        <w:t>1</w:t>
      </w:r>
      <w:r w:rsidRPr="002755C9">
        <w:rPr>
          <w:rFonts w:ascii="Times New Roman" w:eastAsia="宋体" w:hAnsi="Times New Roman" w:cs="Times New Roman"/>
          <w:sz w:val="24"/>
          <w:szCs w:val="24"/>
        </w:rPr>
        <w:t xml:space="preserve"> were females. The mean age of the pilot group was </w:t>
      </w:r>
      <w:r w:rsidR="00E33E94" w:rsidRPr="002755C9">
        <w:rPr>
          <w:rFonts w:ascii="Times New Roman" w:eastAsia="宋体" w:hAnsi="Times New Roman" w:cs="Times New Roman"/>
          <w:sz w:val="24"/>
          <w:szCs w:val="24"/>
        </w:rPr>
        <w:t>17</w:t>
      </w:r>
      <w:r w:rsidR="004457E2" w:rsidRPr="002755C9">
        <w:rPr>
          <w:rFonts w:ascii="Times New Roman" w:eastAsia="宋体" w:hAnsi="Times New Roman" w:cs="Times New Roman"/>
          <w:sz w:val="24"/>
          <w:szCs w:val="24"/>
        </w:rPr>
        <w:t xml:space="preserve">, ranging from 13 to 20. </w:t>
      </w:r>
      <w:r w:rsidR="00F437F3" w:rsidRPr="002755C9">
        <w:rPr>
          <w:rFonts w:ascii="Times New Roman" w:eastAsia="宋体" w:hAnsi="Times New Roman" w:cs="Times New Roman"/>
          <w:sz w:val="24"/>
          <w:szCs w:val="24"/>
        </w:rPr>
        <w:t>16 (40%) students resided in urban area and 24 (60%) students resided in rural area. The highest educational a</w:t>
      </w:r>
      <w:r w:rsidR="00233A72" w:rsidRPr="002755C9">
        <w:rPr>
          <w:rFonts w:ascii="Times New Roman" w:eastAsia="宋体" w:hAnsi="Times New Roman" w:cs="Times New Roman"/>
          <w:sz w:val="24"/>
          <w:szCs w:val="24"/>
        </w:rPr>
        <w:t>ttainment of family member included</w:t>
      </w:r>
      <w:r w:rsidR="00F437F3" w:rsidRPr="002755C9">
        <w:rPr>
          <w:rFonts w:ascii="Times New Roman" w:eastAsia="宋体" w:hAnsi="Times New Roman" w:cs="Times New Roman"/>
          <w:sz w:val="24"/>
          <w:szCs w:val="24"/>
        </w:rPr>
        <w:t xml:space="preserve"> 1 </w:t>
      </w:r>
      <w:r w:rsidR="00233A72" w:rsidRPr="002755C9">
        <w:rPr>
          <w:rFonts w:ascii="Times New Roman" w:eastAsia="宋体" w:hAnsi="Times New Roman" w:cs="Times New Roman"/>
          <w:sz w:val="24"/>
          <w:szCs w:val="24"/>
        </w:rPr>
        <w:t xml:space="preserve">(2.5%) illiterate, </w:t>
      </w:r>
      <w:r w:rsidR="00DE66AC" w:rsidRPr="002755C9">
        <w:rPr>
          <w:rFonts w:ascii="Times New Roman" w:eastAsia="宋体" w:hAnsi="Times New Roman" w:cs="Times New Roman"/>
          <w:sz w:val="24"/>
          <w:szCs w:val="24"/>
        </w:rPr>
        <w:t>20</w:t>
      </w:r>
      <w:r w:rsidR="00233A72" w:rsidRPr="002755C9">
        <w:rPr>
          <w:rFonts w:ascii="Times New Roman" w:eastAsia="宋体" w:hAnsi="Times New Roman" w:cs="Times New Roman"/>
          <w:sz w:val="24"/>
          <w:szCs w:val="24"/>
        </w:rPr>
        <w:t xml:space="preserve"> (</w:t>
      </w:r>
      <w:r w:rsidR="00DE66AC" w:rsidRPr="002755C9">
        <w:rPr>
          <w:rFonts w:ascii="Times New Roman" w:eastAsia="宋体" w:hAnsi="Times New Roman" w:cs="Times New Roman"/>
          <w:sz w:val="24"/>
          <w:szCs w:val="24"/>
        </w:rPr>
        <w:t>50</w:t>
      </w:r>
      <w:r w:rsidR="00233A72" w:rsidRPr="002755C9">
        <w:rPr>
          <w:rFonts w:ascii="Times New Roman" w:eastAsia="宋体" w:hAnsi="Times New Roman" w:cs="Times New Roman"/>
          <w:sz w:val="24"/>
          <w:szCs w:val="24"/>
        </w:rPr>
        <w:t>%) primary education, 13 (32.5%) s</w:t>
      </w:r>
      <w:r w:rsidR="00DE66AC" w:rsidRPr="002755C9">
        <w:rPr>
          <w:rFonts w:ascii="Times New Roman" w:eastAsia="宋体" w:hAnsi="Times New Roman" w:cs="Times New Roman"/>
          <w:sz w:val="24"/>
          <w:szCs w:val="24"/>
        </w:rPr>
        <w:t>econdary</w:t>
      </w:r>
      <w:r w:rsidR="00233A72" w:rsidRPr="002755C9">
        <w:rPr>
          <w:rFonts w:ascii="Times New Roman" w:eastAsia="宋体" w:hAnsi="Times New Roman" w:cs="Times New Roman"/>
          <w:sz w:val="24"/>
          <w:szCs w:val="24"/>
        </w:rPr>
        <w:t xml:space="preserve"> education, and 6 (15</w:t>
      </w:r>
      <w:r w:rsidR="00DE66AC" w:rsidRPr="002755C9">
        <w:rPr>
          <w:rFonts w:ascii="Times New Roman" w:eastAsia="宋体" w:hAnsi="Times New Roman" w:cs="Times New Roman"/>
          <w:sz w:val="24"/>
          <w:szCs w:val="24"/>
        </w:rPr>
        <w:t>%</w:t>
      </w:r>
      <w:r w:rsidR="00233A72" w:rsidRPr="002755C9">
        <w:rPr>
          <w:rFonts w:ascii="Times New Roman" w:eastAsia="宋体" w:hAnsi="Times New Roman" w:cs="Times New Roman"/>
          <w:sz w:val="24"/>
          <w:szCs w:val="24"/>
        </w:rPr>
        <w:t>) higher education. 4 (10%) students indicated excellent academic achievement, 20 (50</w:t>
      </w:r>
      <w:r w:rsidR="00DE66AC" w:rsidRPr="002755C9">
        <w:rPr>
          <w:rFonts w:ascii="Times New Roman" w:eastAsia="宋体" w:hAnsi="Times New Roman" w:cs="Times New Roman"/>
          <w:sz w:val="24"/>
          <w:szCs w:val="24"/>
        </w:rPr>
        <w:t>%</w:t>
      </w:r>
      <w:r w:rsidR="00233A72" w:rsidRPr="002755C9">
        <w:rPr>
          <w:rFonts w:ascii="Times New Roman" w:eastAsia="宋体" w:hAnsi="Times New Roman" w:cs="Times New Roman"/>
          <w:sz w:val="24"/>
          <w:szCs w:val="24"/>
        </w:rPr>
        <w:t xml:space="preserve">) students indicated </w:t>
      </w:r>
      <w:r w:rsidR="00ED4460" w:rsidRPr="002755C9">
        <w:rPr>
          <w:rFonts w:ascii="Times New Roman" w:eastAsia="宋体" w:hAnsi="Times New Roman" w:cs="Times New Roman"/>
          <w:sz w:val="24"/>
          <w:szCs w:val="24"/>
        </w:rPr>
        <w:t>moderate academic achievement, and 16 (40</w:t>
      </w:r>
      <w:r w:rsidR="00DE66AC" w:rsidRPr="002755C9">
        <w:rPr>
          <w:rFonts w:ascii="Times New Roman" w:eastAsia="宋体" w:hAnsi="Times New Roman" w:cs="Times New Roman"/>
          <w:sz w:val="24"/>
          <w:szCs w:val="24"/>
        </w:rPr>
        <w:t>%</w:t>
      </w:r>
      <w:r w:rsidR="00ED4460" w:rsidRPr="002755C9">
        <w:rPr>
          <w:rFonts w:ascii="Times New Roman" w:eastAsia="宋体" w:hAnsi="Times New Roman" w:cs="Times New Roman"/>
          <w:sz w:val="24"/>
          <w:szCs w:val="24"/>
        </w:rPr>
        <w:t xml:space="preserve">) students had bad academic achievement. </w:t>
      </w:r>
      <w:r w:rsidRPr="002755C9">
        <w:rPr>
          <w:rFonts w:ascii="Times New Roman" w:eastAsia="宋体" w:hAnsi="Times New Roman" w:cs="Times New Roman"/>
          <w:sz w:val="24"/>
          <w:szCs w:val="24"/>
        </w:rPr>
        <w:t xml:space="preserve">The demographic description of the pilot study sample is presented in Table </w:t>
      </w:r>
      <w:r w:rsidR="00722A30" w:rsidRPr="002755C9">
        <w:rPr>
          <w:rFonts w:ascii="Times New Roman" w:eastAsia="宋体" w:hAnsi="Times New Roman" w:cs="Times New Roman"/>
          <w:sz w:val="24"/>
          <w:szCs w:val="24"/>
        </w:rPr>
        <w:t>2</w:t>
      </w:r>
      <w:r w:rsidRPr="002755C9">
        <w:rPr>
          <w:rFonts w:ascii="Times New Roman" w:eastAsia="宋体" w:hAnsi="Times New Roman" w:cs="Times New Roman"/>
          <w:sz w:val="24"/>
          <w:szCs w:val="24"/>
        </w:rPr>
        <w:t>.</w:t>
      </w:r>
    </w:p>
    <w:bookmarkEnd w:id="174"/>
    <w:bookmarkEnd w:id="175"/>
    <w:p w:rsidR="00722A30" w:rsidRPr="002755C9" w:rsidRDefault="00722A30" w:rsidP="002A5EC0">
      <w:pPr>
        <w:spacing w:line="360" w:lineRule="auto"/>
        <w:ind w:firstLineChars="200" w:firstLine="480"/>
        <w:rPr>
          <w:rFonts w:ascii="Times New Roman" w:eastAsia="宋体" w:hAnsi="Times New Roman" w:cs="Times New Roman"/>
          <w:sz w:val="24"/>
          <w:szCs w:val="24"/>
        </w:rPr>
      </w:pPr>
    </w:p>
    <w:p w:rsidR="00273D3C" w:rsidRDefault="00273D3C" w:rsidP="00655FAE">
      <w:pPr>
        <w:pStyle w:val="ad"/>
        <w:jc w:val="center"/>
      </w:pPr>
      <w:bookmarkStart w:id="176" w:name="_Toc384054032"/>
      <w:r w:rsidRPr="00FA5109">
        <w:rPr>
          <w:rFonts w:ascii="Times New Roman" w:hAnsi="Times New Roman" w:cs="Times New Roman"/>
          <w:i/>
          <w:sz w:val="24"/>
          <w:szCs w:val="24"/>
        </w:rPr>
        <w:t xml:space="preserve">Table </w:t>
      </w:r>
      <w:r w:rsidRPr="00655FAE">
        <w:rPr>
          <w:rFonts w:ascii="Times New Roman" w:hAnsi="Times New Roman" w:cs="Times New Roman" w:hint="eastAsia"/>
          <w:i/>
          <w:sz w:val="24"/>
          <w:szCs w:val="24"/>
        </w:rPr>
        <w:fldChar w:fldCharType="begin"/>
      </w:r>
      <w:r w:rsidRPr="00655FAE">
        <w:rPr>
          <w:rFonts w:ascii="Times New Roman" w:hAnsi="Times New Roman" w:cs="Times New Roman" w:hint="eastAsia"/>
          <w:i/>
          <w:sz w:val="24"/>
          <w:szCs w:val="24"/>
        </w:rPr>
        <w:instrText xml:space="preserve"> SEQ </w:instrText>
      </w:r>
      <w:r w:rsidRPr="00655FAE">
        <w:rPr>
          <w:rFonts w:ascii="Times New Roman" w:hAnsi="Times New Roman" w:cs="Times New Roman" w:hint="eastAsia"/>
          <w:i/>
          <w:sz w:val="24"/>
          <w:szCs w:val="24"/>
        </w:rPr>
        <w:instrText>图表</w:instrText>
      </w:r>
      <w:r w:rsidRPr="00655FAE">
        <w:rPr>
          <w:rFonts w:ascii="Times New Roman" w:hAnsi="Times New Roman" w:cs="Times New Roman" w:hint="eastAsia"/>
          <w:i/>
          <w:sz w:val="24"/>
          <w:szCs w:val="24"/>
        </w:rPr>
        <w:instrText xml:space="preserve"> \* ARABIC </w:instrText>
      </w:r>
      <w:r w:rsidRPr="00655FAE">
        <w:rPr>
          <w:rFonts w:ascii="Times New Roman" w:hAnsi="Times New Roman" w:cs="Times New Roman" w:hint="eastAsia"/>
          <w:i/>
          <w:sz w:val="24"/>
          <w:szCs w:val="24"/>
        </w:rPr>
        <w:fldChar w:fldCharType="separate"/>
      </w:r>
      <w:r w:rsidR="004C0CA0">
        <w:rPr>
          <w:rFonts w:ascii="Times New Roman" w:hAnsi="Times New Roman" w:cs="Times New Roman"/>
          <w:i/>
          <w:noProof/>
          <w:sz w:val="24"/>
          <w:szCs w:val="24"/>
        </w:rPr>
        <w:t>2</w:t>
      </w:r>
      <w:r w:rsidRPr="00655FAE">
        <w:rPr>
          <w:rFonts w:ascii="Times New Roman" w:hAnsi="Times New Roman" w:cs="Times New Roman" w:hint="eastAsia"/>
          <w:i/>
          <w:sz w:val="24"/>
          <w:szCs w:val="24"/>
        </w:rPr>
        <w:fldChar w:fldCharType="end"/>
      </w:r>
      <w:r w:rsidRPr="00273D3C">
        <w:rPr>
          <w:rFonts w:ascii="Times New Roman" w:hAnsi="Times New Roman" w:cs="Times New Roman"/>
          <w:i/>
          <w:sz w:val="24"/>
          <w:szCs w:val="24"/>
        </w:rPr>
        <w:t xml:space="preserve"> </w:t>
      </w:r>
      <w:r w:rsidRPr="00FA5109">
        <w:rPr>
          <w:rFonts w:ascii="Times New Roman" w:hAnsi="Times New Roman" w:cs="Times New Roman"/>
          <w:i/>
          <w:sz w:val="24"/>
          <w:szCs w:val="24"/>
        </w:rPr>
        <w:t>Demographic Description of the Pilot Study Sample (N = 40)</w:t>
      </w:r>
      <w:bookmarkEnd w:id="176"/>
    </w:p>
    <w:tbl>
      <w:tblPr>
        <w:tblStyle w:val="a6"/>
        <w:tblW w:w="0" w:type="auto"/>
        <w:tblLook w:val="04A0"/>
      </w:tblPr>
      <w:tblGrid>
        <w:gridCol w:w="3652"/>
        <w:gridCol w:w="1559"/>
        <w:gridCol w:w="1560"/>
        <w:gridCol w:w="1751"/>
      </w:tblGrid>
      <w:tr w:rsidR="00B81521" w:rsidRPr="002755C9" w:rsidTr="00F437F3">
        <w:tc>
          <w:tcPr>
            <w:tcW w:w="3652" w:type="dxa"/>
            <w:tcBorders>
              <w:top w:val="single" w:sz="4" w:space="0" w:color="000000" w:themeColor="text1"/>
              <w:left w:val="nil"/>
              <w:bottom w:val="single" w:sz="4" w:space="0" w:color="000000" w:themeColor="text1"/>
              <w:right w:val="nil"/>
            </w:tcBorders>
          </w:tcPr>
          <w:p w:rsidR="00B81521" w:rsidRPr="002755C9" w:rsidRDefault="00B81521"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Variable</w:t>
            </w:r>
          </w:p>
        </w:tc>
        <w:tc>
          <w:tcPr>
            <w:tcW w:w="1559" w:type="dxa"/>
            <w:tcBorders>
              <w:top w:val="single" w:sz="4" w:space="0" w:color="000000" w:themeColor="text1"/>
              <w:left w:val="nil"/>
              <w:bottom w:val="single" w:sz="4" w:space="0" w:color="000000" w:themeColor="text1"/>
              <w:right w:val="nil"/>
            </w:tcBorders>
          </w:tcPr>
          <w:p w:rsidR="00B81521" w:rsidRPr="002755C9" w:rsidRDefault="00B81521"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Mean</w:t>
            </w:r>
          </w:p>
        </w:tc>
        <w:tc>
          <w:tcPr>
            <w:tcW w:w="1560" w:type="dxa"/>
            <w:tcBorders>
              <w:top w:val="single" w:sz="4" w:space="0" w:color="000000" w:themeColor="text1"/>
              <w:left w:val="nil"/>
              <w:bottom w:val="single" w:sz="4" w:space="0" w:color="000000" w:themeColor="text1"/>
              <w:right w:val="nil"/>
            </w:tcBorders>
          </w:tcPr>
          <w:p w:rsidR="00B81521" w:rsidRPr="002755C9" w:rsidRDefault="00B81521"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N</w:t>
            </w:r>
          </w:p>
        </w:tc>
        <w:tc>
          <w:tcPr>
            <w:tcW w:w="1751" w:type="dxa"/>
            <w:tcBorders>
              <w:top w:val="single" w:sz="4" w:space="0" w:color="000000" w:themeColor="text1"/>
              <w:left w:val="nil"/>
              <w:bottom w:val="single" w:sz="4" w:space="0" w:color="000000" w:themeColor="text1"/>
              <w:right w:val="nil"/>
            </w:tcBorders>
          </w:tcPr>
          <w:p w:rsidR="00B81521" w:rsidRPr="002755C9" w:rsidRDefault="005205A8"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r>
      <w:tr w:rsidR="005205A8" w:rsidRPr="002755C9" w:rsidTr="00F437F3">
        <w:tc>
          <w:tcPr>
            <w:tcW w:w="3652" w:type="dxa"/>
            <w:tcBorders>
              <w:top w:val="single" w:sz="4" w:space="0" w:color="000000" w:themeColor="text1"/>
              <w:left w:val="nil"/>
              <w:bottom w:val="nil"/>
              <w:right w:val="nil"/>
            </w:tcBorders>
            <w:vAlign w:val="center"/>
          </w:tcPr>
          <w:p w:rsidR="005205A8" w:rsidRPr="002755C9" w:rsidRDefault="005205A8"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Gender</w:t>
            </w:r>
          </w:p>
        </w:tc>
        <w:tc>
          <w:tcPr>
            <w:tcW w:w="1559" w:type="dxa"/>
            <w:tcBorders>
              <w:top w:val="single" w:sz="4" w:space="0" w:color="000000" w:themeColor="text1"/>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c>
          <w:tcPr>
            <w:tcW w:w="1560" w:type="dxa"/>
            <w:tcBorders>
              <w:top w:val="single" w:sz="4" w:space="0" w:color="000000" w:themeColor="text1"/>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c>
          <w:tcPr>
            <w:tcW w:w="1751" w:type="dxa"/>
            <w:tcBorders>
              <w:top w:val="single" w:sz="4" w:space="0" w:color="000000" w:themeColor="text1"/>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r>
      <w:tr w:rsidR="005205A8" w:rsidRPr="002755C9" w:rsidTr="00F437F3">
        <w:tc>
          <w:tcPr>
            <w:tcW w:w="3652" w:type="dxa"/>
            <w:tcBorders>
              <w:top w:val="nil"/>
              <w:left w:val="nil"/>
              <w:bottom w:val="nil"/>
              <w:right w:val="nil"/>
            </w:tcBorders>
            <w:vAlign w:val="center"/>
          </w:tcPr>
          <w:p w:rsidR="005205A8" w:rsidRPr="002755C9" w:rsidRDefault="005205A8"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Male</w:t>
            </w:r>
          </w:p>
        </w:tc>
        <w:tc>
          <w:tcPr>
            <w:tcW w:w="1559" w:type="dxa"/>
            <w:tcBorders>
              <w:top w:val="nil"/>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5205A8" w:rsidRPr="002755C9" w:rsidRDefault="005205A8"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19</w:t>
            </w:r>
          </w:p>
        </w:tc>
        <w:tc>
          <w:tcPr>
            <w:tcW w:w="1751" w:type="dxa"/>
            <w:tcBorders>
              <w:top w:val="nil"/>
              <w:left w:val="nil"/>
              <w:bottom w:val="nil"/>
              <w:right w:val="nil"/>
            </w:tcBorders>
            <w:vAlign w:val="center"/>
          </w:tcPr>
          <w:p w:rsidR="005205A8" w:rsidRPr="002755C9" w:rsidRDefault="005205A8"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47.5</w:t>
            </w:r>
          </w:p>
        </w:tc>
      </w:tr>
      <w:tr w:rsidR="005205A8" w:rsidRPr="002755C9" w:rsidTr="00F437F3">
        <w:tc>
          <w:tcPr>
            <w:tcW w:w="3652" w:type="dxa"/>
            <w:tcBorders>
              <w:top w:val="nil"/>
              <w:left w:val="nil"/>
              <w:bottom w:val="nil"/>
              <w:right w:val="nil"/>
            </w:tcBorders>
            <w:vAlign w:val="center"/>
          </w:tcPr>
          <w:p w:rsidR="005205A8" w:rsidRPr="002755C9" w:rsidRDefault="005205A8"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Female</w:t>
            </w:r>
          </w:p>
        </w:tc>
        <w:tc>
          <w:tcPr>
            <w:tcW w:w="1559" w:type="dxa"/>
            <w:tcBorders>
              <w:top w:val="nil"/>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5205A8" w:rsidRPr="002755C9" w:rsidRDefault="005205A8"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21</w:t>
            </w:r>
          </w:p>
        </w:tc>
        <w:tc>
          <w:tcPr>
            <w:tcW w:w="1751" w:type="dxa"/>
            <w:tcBorders>
              <w:top w:val="nil"/>
              <w:left w:val="nil"/>
              <w:bottom w:val="nil"/>
              <w:right w:val="nil"/>
            </w:tcBorders>
            <w:vAlign w:val="center"/>
          </w:tcPr>
          <w:p w:rsidR="005205A8" w:rsidRPr="002755C9" w:rsidRDefault="005205A8"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52.5</w:t>
            </w:r>
          </w:p>
        </w:tc>
      </w:tr>
      <w:tr w:rsidR="005205A8" w:rsidRPr="002755C9" w:rsidTr="00F437F3">
        <w:tc>
          <w:tcPr>
            <w:tcW w:w="3652" w:type="dxa"/>
            <w:tcBorders>
              <w:top w:val="nil"/>
              <w:left w:val="nil"/>
              <w:bottom w:val="nil"/>
              <w:right w:val="nil"/>
            </w:tcBorders>
            <w:vAlign w:val="center"/>
          </w:tcPr>
          <w:p w:rsidR="005205A8" w:rsidRPr="002755C9" w:rsidRDefault="005205A8"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Age</w:t>
            </w:r>
          </w:p>
        </w:tc>
        <w:tc>
          <w:tcPr>
            <w:tcW w:w="1559" w:type="dxa"/>
            <w:tcBorders>
              <w:top w:val="nil"/>
              <w:left w:val="nil"/>
              <w:bottom w:val="nil"/>
              <w:right w:val="nil"/>
            </w:tcBorders>
          </w:tcPr>
          <w:p w:rsidR="005205A8" w:rsidRPr="002755C9" w:rsidRDefault="005205A8"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17</w:t>
            </w:r>
          </w:p>
        </w:tc>
        <w:tc>
          <w:tcPr>
            <w:tcW w:w="1560" w:type="dxa"/>
            <w:tcBorders>
              <w:top w:val="nil"/>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c>
          <w:tcPr>
            <w:tcW w:w="1751" w:type="dxa"/>
            <w:tcBorders>
              <w:top w:val="nil"/>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r>
      <w:tr w:rsidR="005205A8" w:rsidRPr="002755C9" w:rsidTr="00F437F3">
        <w:tc>
          <w:tcPr>
            <w:tcW w:w="3652" w:type="dxa"/>
            <w:tcBorders>
              <w:top w:val="nil"/>
              <w:left w:val="nil"/>
              <w:bottom w:val="nil"/>
              <w:right w:val="nil"/>
            </w:tcBorders>
            <w:vAlign w:val="center"/>
          </w:tcPr>
          <w:p w:rsidR="005205A8" w:rsidRPr="002755C9" w:rsidRDefault="005205A8"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Residence</w:t>
            </w:r>
          </w:p>
        </w:tc>
        <w:tc>
          <w:tcPr>
            <w:tcW w:w="1559" w:type="dxa"/>
            <w:tcBorders>
              <w:top w:val="nil"/>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c>
          <w:tcPr>
            <w:tcW w:w="1560" w:type="dxa"/>
            <w:tcBorders>
              <w:top w:val="nil"/>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c>
          <w:tcPr>
            <w:tcW w:w="1751" w:type="dxa"/>
            <w:tcBorders>
              <w:top w:val="nil"/>
              <w:left w:val="nil"/>
              <w:bottom w:val="nil"/>
              <w:right w:val="nil"/>
            </w:tcBorders>
          </w:tcPr>
          <w:p w:rsidR="005205A8" w:rsidRPr="002755C9" w:rsidRDefault="005205A8" w:rsidP="002A5EC0">
            <w:pPr>
              <w:spacing w:line="360" w:lineRule="auto"/>
              <w:rPr>
                <w:rFonts w:ascii="Times New Roman" w:hAnsi="Times New Roman" w:cs="Times New Roman"/>
                <w:szCs w:val="21"/>
              </w:rPr>
            </w:pPr>
          </w:p>
        </w:tc>
      </w:tr>
      <w:tr w:rsidR="004457E2" w:rsidRPr="002755C9" w:rsidTr="00F437F3">
        <w:tc>
          <w:tcPr>
            <w:tcW w:w="3652" w:type="dxa"/>
            <w:tcBorders>
              <w:top w:val="nil"/>
              <w:left w:val="nil"/>
              <w:bottom w:val="nil"/>
              <w:right w:val="nil"/>
            </w:tcBorders>
            <w:vAlign w:val="center"/>
          </w:tcPr>
          <w:p w:rsidR="004457E2" w:rsidRPr="002755C9" w:rsidRDefault="004457E2"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 xml:space="preserve">Urban  </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16</w:t>
            </w:r>
          </w:p>
        </w:tc>
        <w:tc>
          <w:tcPr>
            <w:tcW w:w="1751"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40</w:t>
            </w:r>
          </w:p>
        </w:tc>
      </w:tr>
      <w:tr w:rsidR="004457E2" w:rsidRPr="002755C9" w:rsidTr="00F437F3">
        <w:tc>
          <w:tcPr>
            <w:tcW w:w="3652" w:type="dxa"/>
            <w:tcBorders>
              <w:top w:val="nil"/>
              <w:left w:val="nil"/>
              <w:bottom w:val="nil"/>
              <w:right w:val="nil"/>
            </w:tcBorders>
            <w:vAlign w:val="center"/>
          </w:tcPr>
          <w:p w:rsidR="004457E2" w:rsidRPr="002755C9" w:rsidRDefault="004457E2"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Rural</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24</w:t>
            </w:r>
          </w:p>
        </w:tc>
        <w:tc>
          <w:tcPr>
            <w:tcW w:w="1751"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60</w:t>
            </w:r>
          </w:p>
        </w:tc>
      </w:tr>
      <w:tr w:rsidR="004457E2" w:rsidRPr="002755C9" w:rsidTr="00F437F3">
        <w:tc>
          <w:tcPr>
            <w:tcW w:w="3652" w:type="dxa"/>
            <w:tcBorders>
              <w:top w:val="nil"/>
              <w:left w:val="nil"/>
              <w:bottom w:val="nil"/>
              <w:right w:val="nil"/>
            </w:tcBorders>
            <w:vAlign w:val="center"/>
          </w:tcPr>
          <w:p w:rsidR="004457E2" w:rsidRPr="002755C9" w:rsidRDefault="00F437F3"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The highest e</w:t>
            </w:r>
            <w:r w:rsidR="004457E2" w:rsidRPr="002755C9">
              <w:rPr>
                <w:rFonts w:ascii="Times New Roman" w:eastAsia="宋体" w:hAnsi="Times New Roman" w:cs="Times New Roman"/>
                <w:szCs w:val="21"/>
              </w:rPr>
              <w:t>ducation</w:t>
            </w:r>
            <w:r w:rsidRPr="002755C9">
              <w:rPr>
                <w:rFonts w:ascii="Times New Roman" w:eastAsia="宋体" w:hAnsi="Times New Roman" w:cs="Times New Roman"/>
                <w:szCs w:val="21"/>
              </w:rPr>
              <w:t>al attainment</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p>
        </w:tc>
        <w:tc>
          <w:tcPr>
            <w:tcW w:w="1751"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p>
        </w:tc>
      </w:tr>
      <w:tr w:rsidR="004457E2" w:rsidRPr="002755C9" w:rsidTr="00F437F3">
        <w:tc>
          <w:tcPr>
            <w:tcW w:w="3652" w:type="dxa"/>
            <w:tcBorders>
              <w:top w:val="nil"/>
              <w:left w:val="nil"/>
              <w:bottom w:val="nil"/>
              <w:right w:val="nil"/>
            </w:tcBorders>
            <w:vAlign w:val="center"/>
          </w:tcPr>
          <w:p w:rsidR="004457E2" w:rsidRPr="002755C9" w:rsidRDefault="004457E2"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Illiterate</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w:t>
            </w:r>
          </w:p>
        </w:tc>
        <w:tc>
          <w:tcPr>
            <w:tcW w:w="1751"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2.5</w:t>
            </w:r>
          </w:p>
        </w:tc>
      </w:tr>
      <w:tr w:rsidR="004457E2" w:rsidRPr="002755C9" w:rsidTr="00F437F3">
        <w:tc>
          <w:tcPr>
            <w:tcW w:w="3652" w:type="dxa"/>
            <w:tcBorders>
              <w:top w:val="nil"/>
              <w:left w:val="nil"/>
              <w:bottom w:val="nil"/>
              <w:right w:val="nil"/>
            </w:tcBorders>
            <w:vAlign w:val="center"/>
          </w:tcPr>
          <w:p w:rsidR="004457E2" w:rsidRPr="002755C9" w:rsidRDefault="004457E2"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Primary education</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DE66AC"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20</w:t>
            </w:r>
          </w:p>
        </w:tc>
        <w:tc>
          <w:tcPr>
            <w:tcW w:w="1751" w:type="dxa"/>
            <w:tcBorders>
              <w:top w:val="nil"/>
              <w:left w:val="nil"/>
              <w:bottom w:val="nil"/>
              <w:right w:val="nil"/>
            </w:tcBorders>
            <w:vAlign w:val="center"/>
          </w:tcPr>
          <w:p w:rsidR="004457E2" w:rsidRPr="002755C9" w:rsidRDefault="00DE66AC"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50</w:t>
            </w:r>
          </w:p>
        </w:tc>
      </w:tr>
      <w:tr w:rsidR="004457E2" w:rsidRPr="002755C9" w:rsidTr="00F437F3">
        <w:tc>
          <w:tcPr>
            <w:tcW w:w="3652" w:type="dxa"/>
            <w:tcBorders>
              <w:top w:val="nil"/>
              <w:left w:val="nil"/>
              <w:bottom w:val="nil"/>
              <w:right w:val="nil"/>
            </w:tcBorders>
            <w:vAlign w:val="center"/>
          </w:tcPr>
          <w:p w:rsidR="004457E2" w:rsidRPr="002755C9" w:rsidRDefault="004457E2" w:rsidP="00DE66AC">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S</w:t>
            </w:r>
            <w:r w:rsidR="00DE66AC" w:rsidRPr="002755C9">
              <w:rPr>
                <w:rFonts w:ascii="Times New Roman" w:eastAsia="宋体" w:hAnsi="Times New Roman" w:cs="Times New Roman"/>
                <w:szCs w:val="21"/>
              </w:rPr>
              <w:t>econdary</w:t>
            </w:r>
            <w:r w:rsidR="00233A72" w:rsidRPr="002755C9">
              <w:rPr>
                <w:rFonts w:ascii="Times New Roman" w:eastAsia="宋体" w:hAnsi="Times New Roman" w:cs="Times New Roman"/>
                <w:szCs w:val="21"/>
              </w:rPr>
              <w:t xml:space="preserve"> education</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13</w:t>
            </w:r>
          </w:p>
        </w:tc>
        <w:tc>
          <w:tcPr>
            <w:tcW w:w="1751"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32.5</w:t>
            </w:r>
          </w:p>
        </w:tc>
      </w:tr>
      <w:tr w:rsidR="004457E2" w:rsidRPr="002755C9" w:rsidTr="00F437F3">
        <w:tc>
          <w:tcPr>
            <w:tcW w:w="3652" w:type="dxa"/>
            <w:tcBorders>
              <w:top w:val="nil"/>
              <w:left w:val="nil"/>
              <w:bottom w:val="nil"/>
              <w:right w:val="nil"/>
            </w:tcBorders>
            <w:vAlign w:val="center"/>
          </w:tcPr>
          <w:p w:rsidR="004457E2" w:rsidRPr="002755C9" w:rsidRDefault="004457E2"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Higher education</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6</w:t>
            </w:r>
          </w:p>
        </w:tc>
        <w:tc>
          <w:tcPr>
            <w:tcW w:w="1751"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15</w:t>
            </w:r>
          </w:p>
        </w:tc>
      </w:tr>
      <w:tr w:rsidR="004457E2" w:rsidRPr="002755C9" w:rsidTr="00F437F3">
        <w:tc>
          <w:tcPr>
            <w:tcW w:w="3652" w:type="dxa"/>
            <w:tcBorders>
              <w:top w:val="nil"/>
              <w:left w:val="nil"/>
              <w:bottom w:val="nil"/>
              <w:right w:val="nil"/>
            </w:tcBorders>
            <w:vAlign w:val="center"/>
          </w:tcPr>
          <w:p w:rsidR="004457E2" w:rsidRPr="002755C9" w:rsidRDefault="004457E2"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Academic achievement</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p>
        </w:tc>
        <w:tc>
          <w:tcPr>
            <w:tcW w:w="1751"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p>
        </w:tc>
      </w:tr>
      <w:tr w:rsidR="004457E2" w:rsidRPr="002755C9" w:rsidTr="00F437F3">
        <w:tc>
          <w:tcPr>
            <w:tcW w:w="3652" w:type="dxa"/>
            <w:tcBorders>
              <w:top w:val="nil"/>
              <w:left w:val="nil"/>
              <w:bottom w:val="nil"/>
              <w:right w:val="nil"/>
            </w:tcBorders>
            <w:vAlign w:val="center"/>
          </w:tcPr>
          <w:p w:rsidR="004457E2" w:rsidRPr="002755C9" w:rsidRDefault="004457E2"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Excellent</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w:t>
            </w:r>
          </w:p>
        </w:tc>
        <w:tc>
          <w:tcPr>
            <w:tcW w:w="1751"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10</w:t>
            </w:r>
          </w:p>
        </w:tc>
      </w:tr>
      <w:tr w:rsidR="004457E2" w:rsidRPr="002755C9" w:rsidTr="00F437F3">
        <w:tc>
          <w:tcPr>
            <w:tcW w:w="3652" w:type="dxa"/>
            <w:tcBorders>
              <w:top w:val="nil"/>
              <w:left w:val="nil"/>
              <w:bottom w:val="nil"/>
              <w:right w:val="nil"/>
            </w:tcBorders>
            <w:vAlign w:val="center"/>
          </w:tcPr>
          <w:p w:rsidR="004457E2" w:rsidRPr="002755C9" w:rsidRDefault="004457E2"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Moderate</w:t>
            </w:r>
          </w:p>
        </w:tc>
        <w:tc>
          <w:tcPr>
            <w:tcW w:w="1559" w:type="dxa"/>
            <w:tcBorders>
              <w:top w:val="nil"/>
              <w:left w:val="nil"/>
              <w:bottom w:val="nil"/>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20</w:t>
            </w:r>
          </w:p>
        </w:tc>
        <w:tc>
          <w:tcPr>
            <w:tcW w:w="1751" w:type="dxa"/>
            <w:tcBorders>
              <w:top w:val="nil"/>
              <w:left w:val="nil"/>
              <w:bottom w:val="nil"/>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50</w:t>
            </w:r>
          </w:p>
        </w:tc>
      </w:tr>
      <w:tr w:rsidR="004457E2" w:rsidRPr="002755C9" w:rsidTr="00F437F3">
        <w:tc>
          <w:tcPr>
            <w:tcW w:w="3652" w:type="dxa"/>
            <w:tcBorders>
              <w:top w:val="nil"/>
              <w:left w:val="nil"/>
              <w:bottom w:val="single" w:sz="4" w:space="0" w:color="000000" w:themeColor="text1"/>
              <w:right w:val="nil"/>
            </w:tcBorders>
            <w:vAlign w:val="center"/>
          </w:tcPr>
          <w:p w:rsidR="004457E2" w:rsidRPr="002755C9" w:rsidRDefault="004457E2"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Bad</w:t>
            </w:r>
          </w:p>
        </w:tc>
        <w:tc>
          <w:tcPr>
            <w:tcW w:w="1559" w:type="dxa"/>
            <w:tcBorders>
              <w:top w:val="nil"/>
              <w:left w:val="nil"/>
              <w:bottom w:val="single" w:sz="4" w:space="0" w:color="000000" w:themeColor="text1"/>
              <w:right w:val="nil"/>
            </w:tcBorders>
          </w:tcPr>
          <w:p w:rsidR="004457E2" w:rsidRPr="002755C9" w:rsidRDefault="004457E2" w:rsidP="002A5EC0">
            <w:pPr>
              <w:spacing w:line="360" w:lineRule="auto"/>
              <w:rPr>
                <w:rFonts w:ascii="Times New Roman" w:hAnsi="Times New Roman" w:cs="Times New Roman"/>
                <w:szCs w:val="21"/>
              </w:rPr>
            </w:pPr>
          </w:p>
        </w:tc>
        <w:tc>
          <w:tcPr>
            <w:tcW w:w="1560" w:type="dxa"/>
            <w:tcBorders>
              <w:top w:val="nil"/>
              <w:left w:val="nil"/>
              <w:bottom w:val="single" w:sz="4" w:space="0" w:color="000000" w:themeColor="text1"/>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16</w:t>
            </w:r>
          </w:p>
        </w:tc>
        <w:tc>
          <w:tcPr>
            <w:tcW w:w="1751" w:type="dxa"/>
            <w:tcBorders>
              <w:top w:val="nil"/>
              <w:left w:val="nil"/>
              <w:bottom w:val="single" w:sz="4" w:space="0" w:color="000000" w:themeColor="text1"/>
              <w:right w:val="nil"/>
            </w:tcBorders>
            <w:vAlign w:val="center"/>
          </w:tcPr>
          <w:p w:rsidR="004457E2" w:rsidRPr="002755C9" w:rsidRDefault="004457E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40</w:t>
            </w:r>
          </w:p>
        </w:tc>
      </w:tr>
    </w:tbl>
    <w:p w:rsidR="00ED4460" w:rsidRPr="002755C9" w:rsidRDefault="00ED4460" w:rsidP="002A5EC0">
      <w:pPr>
        <w:pStyle w:val="Default"/>
        <w:spacing w:line="360" w:lineRule="auto"/>
        <w:rPr>
          <w:color w:val="auto"/>
          <w:kern w:val="2"/>
          <w:sz w:val="21"/>
          <w:szCs w:val="21"/>
        </w:rPr>
      </w:pPr>
    </w:p>
    <w:p w:rsidR="00097448" w:rsidRDefault="00ED4460" w:rsidP="002A5EC0">
      <w:pPr>
        <w:pStyle w:val="Default"/>
        <w:spacing w:line="360" w:lineRule="auto"/>
        <w:ind w:firstLineChars="200" w:firstLine="480"/>
        <w:jc w:val="both"/>
        <w:rPr>
          <w:rFonts w:eastAsia="宋体"/>
          <w:color w:val="auto"/>
          <w:kern w:val="2"/>
        </w:rPr>
      </w:pPr>
      <w:r w:rsidRPr="002755C9">
        <w:rPr>
          <w:rFonts w:eastAsia="宋体"/>
          <w:color w:val="auto"/>
          <w:kern w:val="2"/>
        </w:rPr>
        <w:t xml:space="preserve">The SPSS analysis results demonstrated higher reliability for the </w:t>
      </w:r>
      <w:bookmarkStart w:id="177" w:name="OLE_LINK1"/>
      <w:bookmarkStart w:id="178" w:name="OLE_LINK2"/>
      <w:r w:rsidRPr="002755C9">
        <w:rPr>
          <w:i/>
          <w:color w:val="auto"/>
        </w:rPr>
        <w:t xml:space="preserve">Career </w:t>
      </w:r>
      <w:r w:rsidRPr="002755C9">
        <w:rPr>
          <w:i/>
          <w:color w:val="auto"/>
        </w:rPr>
        <w:lastRenderedPageBreak/>
        <w:t>Decision Self-Ef</w:t>
      </w:r>
      <w:r w:rsidR="00352657" w:rsidRPr="002755C9">
        <w:rPr>
          <w:i/>
          <w:color w:val="auto"/>
        </w:rPr>
        <w:t>f</w:t>
      </w:r>
      <w:r w:rsidRPr="002755C9">
        <w:rPr>
          <w:i/>
          <w:color w:val="auto"/>
        </w:rPr>
        <w:t>icacy Scale-Short Form</w:t>
      </w:r>
      <w:r w:rsidRPr="002755C9">
        <w:rPr>
          <w:rFonts w:eastAsia="宋体"/>
          <w:color w:val="auto"/>
          <w:kern w:val="2"/>
        </w:rPr>
        <w:t xml:space="preserve"> (</w:t>
      </w:r>
      <w:r w:rsidR="007C4526" w:rsidRPr="002755C9">
        <w:rPr>
          <w:rFonts w:eastAsia="宋体"/>
          <w:color w:val="auto"/>
          <w:kern w:val="2"/>
        </w:rPr>
        <w:t>CDSE</w:t>
      </w:r>
      <w:r w:rsidRPr="002755C9">
        <w:rPr>
          <w:rFonts w:eastAsia="宋体"/>
          <w:color w:val="auto"/>
          <w:kern w:val="2"/>
        </w:rPr>
        <w:t>-SF)</w:t>
      </w:r>
      <w:bookmarkEnd w:id="177"/>
      <w:bookmarkEnd w:id="178"/>
      <w:r w:rsidRPr="002755C9">
        <w:rPr>
          <w:rFonts w:eastAsia="宋体"/>
          <w:color w:val="auto"/>
          <w:kern w:val="2"/>
        </w:rPr>
        <w:t xml:space="preserve"> with a </w:t>
      </w:r>
      <w:r w:rsidR="00352657" w:rsidRPr="002755C9">
        <w:rPr>
          <w:rFonts w:eastAsia="宋体"/>
          <w:color w:val="auto"/>
          <w:kern w:val="2"/>
        </w:rPr>
        <w:t>.91</w:t>
      </w:r>
      <w:r w:rsidRPr="002755C9">
        <w:rPr>
          <w:rFonts w:eastAsia="宋体"/>
          <w:color w:val="auto"/>
          <w:kern w:val="2"/>
        </w:rPr>
        <w:t xml:space="preserve"> </w:t>
      </w:r>
      <w:r w:rsidR="00141843" w:rsidRPr="002755C9">
        <w:rPr>
          <w:rFonts w:eastAsia="宋体"/>
          <w:color w:val="auto"/>
          <w:kern w:val="2"/>
        </w:rPr>
        <w:t xml:space="preserve">coefficient </w:t>
      </w:r>
      <w:r w:rsidR="00352657" w:rsidRPr="002755C9">
        <w:rPr>
          <w:rFonts w:eastAsia="宋体"/>
          <w:color w:val="auto"/>
          <w:kern w:val="2"/>
        </w:rPr>
        <w:t>a</w:t>
      </w:r>
      <w:r w:rsidRPr="002755C9">
        <w:rPr>
          <w:rFonts w:eastAsia="宋体"/>
          <w:color w:val="auto"/>
          <w:kern w:val="2"/>
        </w:rPr>
        <w:t>lpha</w:t>
      </w:r>
      <w:r w:rsidR="00352657" w:rsidRPr="002755C9">
        <w:rPr>
          <w:rFonts w:eastAsia="宋体"/>
          <w:color w:val="auto"/>
          <w:kern w:val="2"/>
        </w:rPr>
        <w:t xml:space="preserve"> in this pilot study, compared to the original scale with a </w:t>
      </w:r>
      <w:r w:rsidR="00141843" w:rsidRPr="002755C9">
        <w:rPr>
          <w:rFonts w:eastAsia="宋体"/>
          <w:color w:val="auto"/>
          <w:kern w:val="2"/>
        </w:rPr>
        <w:t xml:space="preserve">.95 </w:t>
      </w:r>
      <w:r w:rsidR="00352657" w:rsidRPr="002755C9">
        <w:rPr>
          <w:rFonts w:eastAsia="宋体"/>
          <w:color w:val="auto"/>
          <w:kern w:val="2"/>
        </w:rPr>
        <w:t>coefficient alpha</w:t>
      </w:r>
      <w:r w:rsidRPr="002755C9">
        <w:rPr>
          <w:rFonts w:eastAsia="宋体"/>
          <w:color w:val="auto"/>
          <w:kern w:val="2"/>
        </w:rPr>
        <w:t xml:space="preserve">. </w:t>
      </w:r>
      <w:r w:rsidR="00352657" w:rsidRPr="002755C9">
        <w:rPr>
          <w:rFonts w:eastAsia="宋体"/>
          <w:color w:val="auto"/>
          <w:kern w:val="2"/>
        </w:rPr>
        <w:t>The result</w:t>
      </w:r>
      <w:r w:rsidR="00141843" w:rsidRPr="002755C9">
        <w:rPr>
          <w:rFonts w:eastAsia="宋体"/>
          <w:color w:val="auto"/>
          <w:kern w:val="2"/>
        </w:rPr>
        <w:t xml:space="preserve"> (a coefficient alpha of .</w:t>
      </w:r>
      <w:r w:rsidR="00B65066" w:rsidRPr="002755C9">
        <w:rPr>
          <w:rFonts w:eastAsia="宋体"/>
          <w:color w:val="auto"/>
          <w:kern w:val="2"/>
        </w:rPr>
        <w:t>97</w:t>
      </w:r>
      <w:r w:rsidR="00141843" w:rsidRPr="002755C9">
        <w:rPr>
          <w:rFonts w:eastAsia="宋体"/>
          <w:color w:val="auto"/>
          <w:kern w:val="2"/>
        </w:rPr>
        <w:t>)</w:t>
      </w:r>
      <w:r w:rsidR="00352657" w:rsidRPr="002755C9">
        <w:rPr>
          <w:rFonts w:eastAsia="宋体"/>
          <w:color w:val="auto"/>
          <w:kern w:val="2"/>
        </w:rPr>
        <w:t xml:space="preserve"> </w:t>
      </w:r>
      <w:r w:rsidR="00141843" w:rsidRPr="002755C9">
        <w:rPr>
          <w:rFonts w:eastAsia="宋体"/>
          <w:color w:val="auto"/>
          <w:kern w:val="2"/>
        </w:rPr>
        <w:t xml:space="preserve">indicated </w:t>
      </w:r>
      <w:r w:rsidR="00352657" w:rsidRPr="002755C9">
        <w:rPr>
          <w:rFonts w:eastAsia="宋体"/>
          <w:color w:val="auto"/>
          <w:kern w:val="2"/>
        </w:rPr>
        <w:t>the</w:t>
      </w:r>
      <w:r w:rsidR="00141843" w:rsidRPr="002755C9">
        <w:rPr>
          <w:i/>
          <w:color w:val="auto"/>
        </w:rPr>
        <w:t xml:space="preserve"> </w:t>
      </w:r>
      <w:r w:rsidR="00B65066" w:rsidRPr="002755C9">
        <w:rPr>
          <w:i/>
          <w:color w:val="auto"/>
        </w:rPr>
        <w:t>perceived</w:t>
      </w:r>
      <w:r w:rsidR="00141843" w:rsidRPr="002755C9">
        <w:rPr>
          <w:i/>
          <w:color w:val="auto"/>
        </w:rPr>
        <w:t xml:space="preserve"> </w:t>
      </w:r>
      <w:r w:rsidR="00B65066" w:rsidRPr="002755C9">
        <w:rPr>
          <w:i/>
          <w:color w:val="auto"/>
        </w:rPr>
        <w:t>family support</w:t>
      </w:r>
      <w:r w:rsidR="00141843" w:rsidRPr="002755C9">
        <w:rPr>
          <w:i/>
          <w:color w:val="auto"/>
        </w:rPr>
        <w:t xml:space="preserve"> </w:t>
      </w:r>
      <w:r w:rsidR="00141843" w:rsidRPr="002755C9">
        <w:rPr>
          <w:color w:val="auto"/>
        </w:rPr>
        <w:t>(</w:t>
      </w:r>
      <w:r w:rsidR="00B65066" w:rsidRPr="002755C9">
        <w:rPr>
          <w:color w:val="auto"/>
        </w:rPr>
        <w:t>PFS</w:t>
      </w:r>
      <w:r w:rsidR="00141843" w:rsidRPr="002755C9">
        <w:rPr>
          <w:color w:val="auto"/>
        </w:rPr>
        <w:t>) was a reliable scale. The result (</w:t>
      </w:r>
      <w:r w:rsidR="00141843" w:rsidRPr="002755C9">
        <w:rPr>
          <w:rFonts w:eastAsia="宋体"/>
          <w:color w:val="auto"/>
          <w:kern w:val="2"/>
        </w:rPr>
        <w:t>a coefficient alpha of .83</w:t>
      </w:r>
      <w:r w:rsidR="00141843" w:rsidRPr="002755C9">
        <w:rPr>
          <w:color w:val="auto"/>
        </w:rPr>
        <w:t xml:space="preserve">) also supported </w:t>
      </w:r>
      <w:r w:rsidR="00097448" w:rsidRPr="002755C9">
        <w:rPr>
          <w:color w:val="auto"/>
        </w:rPr>
        <w:t xml:space="preserve">the reliability of </w:t>
      </w:r>
      <w:r w:rsidR="00097448" w:rsidRPr="002755C9">
        <w:rPr>
          <w:rFonts w:eastAsia="宋体"/>
          <w:i/>
          <w:color w:val="auto"/>
          <w:kern w:val="2"/>
        </w:rPr>
        <w:t xml:space="preserve">Perception of Barriers Scale </w:t>
      </w:r>
      <w:r w:rsidR="00097448" w:rsidRPr="002755C9">
        <w:rPr>
          <w:rFonts w:eastAsia="宋体"/>
          <w:color w:val="auto"/>
          <w:kern w:val="2"/>
        </w:rPr>
        <w:t>(POB). These results demonstrate that these scales are appropriately for current study.</w:t>
      </w:r>
      <w:bookmarkStart w:id="179" w:name="OLE_LINK128"/>
      <w:bookmarkStart w:id="180" w:name="OLE_LINK129"/>
      <w:r w:rsidR="00097448" w:rsidRPr="002755C9">
        <w:rPr>
          <w:rFonts w:eastAsia="宋体"/>
          <w:color w:val="auto"/>
          <w:kern w:val="2"/>
        </w:rPr>
        <w:t xml:space="preserve"> Table </w:t>
      </w:r>
      <w:r w:rsidR="00722A30" w:rsidRPr="002755C9">
        <w:rPr>
          <w:rFonts w:eastAsia="宋体"/>
          <w:color w:val="auto"/>
          <w:kern w:val="2"/>
        </w:rPr>
        <w:t>3</w:t>
      </w:r>
      <w:r w:rsidR="00097448" w:rsidRPr="002755C9">
        <w:rPr>
          <w:rFonts w:eastAsia="宋体"/>
          <w:color w:val="auto"/>
          <w:kern w:val="2"/>
        </w:rPr>
        <w:t xml:space="preserve"> and </w:t>
      </w:r>
      <w:r w:rsidR="00E33FB8">
        <w:rPr>
          <w:rFonts w:eastAsia="宋体" w:hint="eastAsia"/>
          <w:color w:val="auto"/>
          <w:kern w:val="2"/>
        </w:rPr>
        <w:t xml:space="preserve">table </w:t>
      </w:r>
      <w:r w:rsidR="00722A30" w:rsidRPr="002755C9">
        <w:rPr>
          <w:rFonts w:eastAsia="宋体"/>
          <w:color w:val="auto"/>
          <w:kern w:val="2"/>
        </w:rPr>
        <w:t>4</w:t>
      </w:r>
      <w:r w:rsidR="00097448" w:rsidRPr="002755C9">
        <w:rPr>
          <w:rFonts w:eastAsia="宋体"/>
          <w:color w:val="auto"/>
          <w:kern w:val="2"/>
        </w:rPr>
        <w:t xml:space="preserve"> present </w:t>
      </w:r>
      <w:r w:rsidR="007F6E3F" w:rsidRPr="002755C9">
        <w:rPr>
          <w:rFonts w:eastAsia="宋体"/>
          <w:color w:val="auto"/>
          <w:kern w:val="2"/>
        </w:rPr>
        <w:t xml:space="preserve">descriptive statistics and reliability coefficients </w:t>
      </w:r>
      <w:r w:rsidR="007F6E3F">
        <w:rPr>
          <w:rFonts w:eastAsia="宋体" w:hint="eastAsia"/>
          <w:color w:val="auto"/>
          <w:kern w:val="2"/>
        </w:rPr>
        <w:t xml:space="preserve">of each </w:t>
      </w:r>
      <w:r w:rsidR="00E33FB8" w:rsidRPr="002755C9">
        <w:rPr>
          <w:rFonts w:eastAsia="宋体"/>
          <w:color w:val="auto"/>
          <w:kern w:val="2"/>
        </w:rPr>
        <w:t>instrument</w:t>
      </w:r>
      <w:r w:rsidR="007F6E3F">
        <w:rPr>
          <w:rFonts w:eastAsia="宋体" w:hint="eastAsia"/>
          <w:color w:val="auto"/>
          <w:kern w:val="2"/>
        </w:rPr>
        <w:t xml:space="preserve"> in </w:t>
      </w:r>
      <w:r w:rsidR="00097448" w:rsidRPr="002755C9">
        <w:rPr>
          <w:rFonts w:eastAsia="宋体"/>
          <w:color w:val="auto"/>
          <w:kern w:val="2"/>
        </w:rPr>
        <w:t>the pilot study.</w:t>
      </w:r>
      <w:bookmarkEnd w:id="179"/>
      <w:bookmarkEnd w:id="180"/>
      <w:r w:rsidR="00097448" w:rsidRPr="002755C9">
        <w:rPr>
          <w:rFonts w:eastAsia="宋体"/>
          <w:color w:val="auto"/>
          <w:kern w:val="2"/>
        </w:rPr>
        <w:t xml:space="preserve"> </w:t>
      </w:r>
    </w:p>
    <w:p w:rsidR="00260158" w:rsidRPr="002755C9" w:rsidRDefault="00260158" w:rsidP="002A5EC0">
      <w:pPr>
        <w:pStyle w:val="Default"/>
        <w:spacing w:line="360" w:lineRule="auto"/>
        <w:ind w:firstLineChars="200" w:firstLine="480"/>
        <w:jc w:val="both"/>
        <w:rPr>
          <w:rFonts w:eastAsia="宋体"/>
          <w:color w:val="auto"/>
          <w:kern w:val="2"/>
        </w:rPr>
      </w:pPr>
    </w:p>
    <w:p w:rsidR="00655FAE" w:rsidRPr="00655FAE" w:rsidRDefault="00655FAE" w:rsidP="00655FAE">
      <w:pPr>
        <w:pStyle w:val="ad"/>
        <w:jc w:val="center"/>
        <w:rPr>
          <w:rFonts w:ascii="Times New Roman" w:hAnsi="Times New Roman" w:cs="Times New Roman"/>
          <w:i/>
          <w:sz w:val="24"/>
          <w:szCs w:val="24"/>
        </w:rPr>
      </w:pPr>
      <w:bookmarkStart w:id="181" w:name="_Toc384054033"/>
      <w:r w:rsidRPr="00655FAE">
        <w:rPr>
          <w:rFonts w:ascii="Times New Roman" w:hAnsi="Times New Roman" w:cs="Times New Roman"/>
          <w:i/>
          <w:sz w:val="24"/>
          <w:szCs w:val="24"/>
        </w:rPr>
        <w:t xml:space="preserve">Table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3</w:t>
      </w:r>
      <w:r w:rsidRPr="00655FAE">
        <w:rPr>
          <w:rFonts w:ascii="Times New Roman" w:hAnsi="Times New Roman" w:cs="Times New Roman"/>
          <w:i/>
          <w:sz w:val="24"/>
          <w:szCs w:val="24"/>
        </w:rPr>
        <w:fldChar w:fldCharType="end"/>
      </w:r>
      <w:r w:rsidRPr="00655FAE">
        <w:rPr>
          <w:rFonts w:ascii="Times New Roman" w:hAnsi="Times New Roman" w:cs="Times New Roman"/>
          <w:i/>
          <w:sz w:val="24"/>
          <w:szCs w:val="24"/>
        </w:rPr>
        <w:t xml:space="preserve"> Pilot Study Instrument Descriptive Statistics (N = 40)</w:t>
      </w:r>
      <w:bookmarkEnd w:id="181"/>
    </w:p>
    <w:tbl>
      <w:tblPr>
        <w:tblStyle w:val="a6"/>
        <w:tblW w:w="0" w:type="auto"/>
        <w:tblLook w:val="04A0"/>
      </w:tblPr>
      <w:tblGrid>
        <w:gridCol w:w="4928"/>
        <w:gridCol w:w="1276"/>
        <w:gridCol w:w="992"/>
        <w:gridCol w:w="1134"/>
      </w:tblGrid>
      <w:tr w:rsidR="0055584D" w:rsidRPr="002755C9" w:rsidTr="0055584D">
        <w:tc>
          <w:tcPr>
            <w:tcW w:w="4928" w:type="dxa"/>
            <w:tcBorders>
              <w:top w:val="single" w:sz="4" w:space="0" w:color="000000" w:themeColor="text1"/>
              <w:left w:val="nil"/>
              <w:bottom w:val="single" w:sz="4" w:space="0" w:color="000000" w:themeColor="text1"/>
              <w:right w:val="nil"/>
            </w:tcBorders>
            <w:vAlign w:val="center"/>
          </w:tcPr>
          <w:p w:rsidR="0055584D" w:rsidRPr="002755C9" w:rsidRDefault="0055584D"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Instrume</w:t>
            </w:r>
            <w:r w:rsidR="00304B33" w:rsidRPr="002755C9">
              <w:rPr>
                <w:rFonts w:ascii="Times New Roman" w:eastAsia="宋体" w:hAnsi="Times New Roman" w:cs="Times New Roman"/>
                <w:szCs w:val="21"/>
              </w:rPr>
              <w:t>n</w:t>
            </w:r>
            <w:r w:rsidRPr="002755C9">
              <w:rPr>
                <w:rFonts w:ascii="Times New Roman" w:eastAsia="宋体" w:hAnsi="Times New Roman" w:cs="Times New Roman"/>
                <w:szCs w:val="21"/>
              </w:rPr>
              <w:t>t</w:t>
            </w:r>
          </w:p>
        </w:tc>
        <w:tc>
          <w:tcPr>
            <w:tcW w:w="1276" w:type="dxa"/>
            <w:tcBorders>
              <w:top w:val="single" w:sz="4" w:space="0" w:color="000000" w:themeColor="text1"/>
              <w:left w:val="nil"/>
              <w:bottom w:val="single" w:sz="4" w:space="0" w:color="000000" w:themeColor="text1"/>
              <w:right w:val="nil"/>
            </w:tcBorders>
            <w:vAlign w:val="center"/>
          </w:tcPr>
          <w:p w:rsidR="0055584D" w:rsidRPr="002755C9" w:rsidRDefault="0055584D" w:rsidP="002A5EC0">
            <w:pPr>
              <w:spacing w:line="360" w:lineRule="auto"/>
              <w:ind w:firstLineChars="100" w:firstLine="210"/>
              <w:jc w:val="center"/>
              <w:rPr>
                <w:rFonts w:ascii="Times New Roman" w:eastAsia="宋体" w:hAnsi="Times New Roman" w:cs="Times New Roman"/>
                <w:szCs w:val="21"/>
              </w:rPr>
            </w:pPr>
            <w:r w:rsidRPr="002755C9">
              <w:rPr>
                <w:rFonts w:ascii="Times New Roman" w:eastAsia="宋体" w:hAnsi="Times New Roman" w:cs="Times New Roman"/>
                <w:szCs w:val="21"/>
              </w:rPr>
              <w:t>M</w:t>
            </w:r>
          </w:p>
        </w:tc>
        <w:tc>
          <w:tcPr>
            <w:tcW w:w="992" w:type="dxa"/>
            <w:tcBorders>
              <w:top w:val="single" w:sz="4" w:space="0" w:color="000000" w:themeColor="text1"/>
              <w:left w:val="nil"/>
              <w:bottom w:val="single" w:sz="4" w:space="0" w:color="000000" w:themeColor="text1"/>
              <w:right w:val="nil"/>
            </w:tcBorders>
            <w:vAlign w:val="center"/>
          </w:tcPr>
          <w:p w:rsidR="0055584D" w:rsidRPr="002755C9" w:rsidRDefault="0055584D" w:rsidP="002A5EC0">
            <w:pPr>
              <w:spacing w:line="360" w:lineRule="auto"/>
              <w:ind w:firstLineChars="100" w:firstLine="210"/>
              <w:jc w:val="center"/>
              <w:rPr>
                <w:rFonts w:ascii="Times New Roman" w:eastAsia="宋体" w:hAnsi="Times New Roman" w:cs="Times New Roman"/>
                <w:szCs w:val="21"/>
              </w:rPr>
            </w:pPr>
            <w:r w:rsidRPr="002755C9">
              <w:rPr>
                <w:rFonts w:ascii="Times New Roman" w:eastAsia="宋体" w:hAnsi="Times New Roman" w:cs="Times New Roman"/>
                <w:szCs w:val="21"/>
              </w:rPr>
              <w:t>SD</w:t>
            </w:r>
          </w:p>
        </w:tc>
        <w:tc>
          <w:tcPr>
            <w:tcW w:w="1134" w:type="dxa"/>
            <w:tcBorders>
              <w:top w:val="single" w:sz="4" w:space="0" w:color="000000" w:themeColor="text1"/>
              <w:left w:val="nil"/>
              <w:bottom w:val="single" w:sz="4" w:space="0" w:color="000000" w:themeColor="text1"/>
              <w:right w:val="nil"/>
            </w:tcBorders>
          </w:tcPr>
          <w:p w:rsidR="0055584D" w:rsidRPr="002755C9" w:rsidRDefault="0055584D"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 xml:space="preserve"># of items </w:t>
            </w:r>
          </w:p>
        </w:tc>
      </w:tr>
      <w:tr w:rsidR="00486252" w:rsidRPr="002755C9" w:rsidTr="00486252">
        <w:tc>
          <w:tcPr>
            <w:tcW w:w="4928" w:type="dxa"/>
            <w:tcBorders>
              <w:top w:val="single" w:sz="4" w:space="0" w:color="000000" w:themeColor="text1"/>
              <w:left w:val="nil"/>
              <w:bottom w:val="nil"/>
              <w:right w:val="nil"/>
            </w:tcBorders>
            <w:vAlign w:val="center"/>
          </w:tcPr>
          <w:p w:rsidR="00486252" w:rsidRPr="002755C9" w:rsidRDefault="00486252" w:rsidP="00696D55">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Career Decision Self-Efficacy Scale</w:t>
            </w:r>
            <w:r w:rsidR="00696D55" w:rsidRPr="002755C9">
              <w:rPr>
                <w:rFonts w:ascii="Times New Roman" w:eastAsia="宋体" w:hAnsi="Times New Roman" w:cs="Times New Roman"/>
                <w:szCs w:val="21"/>
              </w:rPr>
              <w:t xml:space="preserve"> - </w:t>
            </w:r>
            <w:r w:rsidRPr="002755C9">
              <w:rPr>
                <w:rFonts w:ascii="Times New Roman" w:eastAsia="宋体" w:hAnsi="Times New Roman" w:cs="Times New Roman"/>
                <w:szCs w:val="21"/>
              </w:rPr>
              <w:t>Short Form (</w:t>
            </w:r>
            <w:r w:rsidR="007C4526" w:rsidRPr="002755C9">
              <w:rPr>
                <w:rFonts w:ascii="Times New Roman" w:eastAsia="宋体" w:hAnsi="Times New Roman" w:cs="Times New Roman"/>
                <w:szCs w:val="21"/>
              </w:rPr>
              <w:t>CDSE</w:t>
            </w:r>
            <w:r w:rsidRPr="002755C9">
              <w:rPr>
                <w:rFonts w:ascii="Times New Roman" w:eastAsia="宋体" w:hAnsi="Times New Roman" w:cs="Times New Roman"/>
                <w:szCs w:val="21"/>
              </w:rPr>
              <w:t>-SF)</w:t>
            </w:r>
          </w:p>
        </w:tc>
        <w:tc>
          <w:tcPr>
            <w:tcW w:w="1276" w:type="dxa"/>
            <w:tcBorders>
              <w:top w:val="single" w:sz="4" w:space="0" w:color="000000" w:themeColor="text1"/>
              <w:left w:val="nil"/>
              <w:bottom w:val="nil"/>
              <w:right w:val="nil"/>
            </w:tcBorders>
          </w:tcPr>
          <w:p w:rsidR="00486252" w:rsidRPr="002755C9" w:rsidRDefault="00486252"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2.59</w:t>
            </w:r>
          </w:p>
        </w:tc>
        <w:tc>
          <w:tcPr>
            <w:tcW w:w="992" w:type="dxa"/>
            <w:tcBorders>
              <w:top w:val="single" w:sz="4" w:space="0" w:color="000000" w:themeColor="text1"/>
              <w:left w:val="nil"/>
              <w:bottom w:val="nil"/>
              <w:right w:val="nil"/>
            </w:tcBorders>
          </w:tcPr>
          <w:p w:rsidR="00486252" w:rsidRPr="002755C9" w:rsidRDefault="00486252"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0.53</w:t>
            </w:r>
          </w:p>
        </w:tc>
        <w:tc>
          <w:tcPr>
            <w:tcW w:w="1134" w:type="dxa"/>
            <w:tcBorders>
              <w:top w:val="single" w:sz="4" w:space="0" w:color="000000" w:themeColor="text1"/>
              <w:left w:val="nil"/>
              <w:bottom w:val="nil"/>
              <w:right w:val="nil"/>
            </w:tcBorders>
          </w:tcPr>
          <w:p w:rsidR="00486252" w:rsidRPr="002755C9" w:rsidRDefault="00486252"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25</w:t>
            </w:r>
          </w:p>
        </w:tc>
      </w:tr>
      <w:tr w:rsidR="00486252" w:rsidRPr="002755C9" w:rsidTr="00486252">
        <w:tc>
          <w:tcPr>
            <w:tcW w:w="4928" w:type="dxa"/>
            <w:tcBorders>
              <w:top w:val="nil"/>
              <w:left w:val="nil"/>
              <w:bottom w:val="nil"/>
              <w:right w:val="nil"/>
            </w:tcBorders>
            <w:vAlign w:val="center"/>
          </w:tcPr>
          <w:p w:rsidR="00486252" w:rsidRPr="002755C9" w:rsidRDefault="00696D55" w:rsidP="00696D55">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Perceived Family Support Scale</w:t>
            </w:r>
            <w:r w:rsidR="00486252" w:rsidRPr="002755C9">
              <w:rPr>
                <w:rFonts w:ascii="Times New Roman" w:eastAsia="宋体" w:hAnsi="Times New Roman" w:cs="Times New Roman"/>
                <w:szCs w:val="21"/>
              </w:rPr>
              <w:t xml:space="preserve"> (</w:t>
            </w:r>
            <w:r w:rsidR="00C63EBB" w:rsidRPr="002755C9">
              <w:rPr>
                <w:rFonts w:ascii="Times New Roman" w:eastAsia="宋体" w:hAnsi="Times New Roman" w:cs="Times New Roman"/>
                <w:szCs w:val="21"/>
              </w:rPr>
              <w:t>P</w:t>
            </w:r>
            <w:r w:rsidRPr="002755C9">
              <w:rPr>
                <w:rFonts w:ascii="Times New Roman" w:eastAsia="宋体" w:hAnsi="Times New Roman" w:cs="Times New Roman"/>
                <w:szCs w:val="21"/>
              </w:rPr>
              <w:t>FS</w:t>
            </w:r>
            <w:r w:rsidR="00486252" w:rsidRPr="002755C9">
              <w:rPr>
                <w:rFonts w:ascii="Times New Roman" w:eastAsia="宋体" w:hAnsi="Times New Roman" w:cs="Times New Roman"/>
                <w:szCs w:val="21"/>
              </w:rPr>
              <w:t>)</w:t>
            </w:r>
          </w:p>
        </w:tc>
        <w:tc>
          <w:tcPr>
            <w:tcW w:w="1276" w:type="dxa"/>
            <w:tcBorders>
              <w:top w:val="nil"/>
              <w:left w:val="nil"/>
              <w:bottom w:val="nil"/>
              <w:right w:val="nil"/>
            </w:tcBorders>
          </w:tcPr>
          <w:p w:rsidR="00486252" w:rsidRPr="002755C9" w:rsidRDefault="00C63EBB"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w:t>
            </w:r>
            <w:r w:rsidR="00486252" w:rsidRPr="002755C9">
              <w:rPr>
                <w:rFonts w:ascii="Times New Roman" w:eastAsia="宋体" w:hAnsi="Times New Roman" w:cs="Times New Roman"/>
                <w:szCs w:val="21"/>
              </w:rPr>
              <w:t>.</w:t>
            </w:r>
            <w:r w:rsidRPr="002755C9">
              <w:rPr>
                <w:rFonts w:ascii="Times New Roman" w:eastAsia="宋体" w:hAnsi="Times New Roman" w:cs="Times New Roman"/>
                <w:szCs w:val="21"/>
              </w:rPr>
              <w:t>07</w:t>
            </w:r>
          </w:p>
        </w:tc>
        <w:tc>
          <w:tcPr>
            <w:tcW w:w="992" w:type="dxa"/>
            <w:tcBorders>
              <w:top w:val="nil"/>
              <w:left w:val="nil"/>
              <w:bottom w:val="nil"/>
              <w:right w:val="nil"/>
            </w:tcBorders>
          </w:tcPr>
          <w:p w:rsidR="00486252" w:rsidRPr="002755C9" w:rsidRDefault="00486252"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0.</w:t>
            </w:r>
            <w:r w:rsidR="00C63EBB" w:rsidRPr="002755C9">
              <w:rPr>
                <w:rFonts w:ascii="Times New Roman" w:eastAsia="宋体" w:hAnsi="Times New Roman" w:cs="Times New Roman"/>
                <w:szCs w:val="21"/>
              </w:rPr>
              <w:t>13</w:t>
            </w:r>
          </w:p>
        </w:tc>
        <w:tc>
          <w:tcPr>
            <w:tcW w:w="1134" w:type="dxa"/>
            <w:tcBorders>
              <w:top w:val="nil"/>
              <w:left w:val="nil"/>
              <w:bottom w:val="nil"/>
              <w:right w:val="nil"/>
            </w:tcBorders>
          </w:tcPr>
          <w:p w:rsidR="00486252" w:rsidRPr="002755C9" w:rsidRDefault="00C63EBB"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5</w:t>
            </w:r>
          </w:p>
        </w:tc>
      </w:tr>
      <w:tr w:rsidR="00486252" w:rsidRPr="002755C9" w:rsidTr="00486252">
        <w:tc>
          <w:tcPr>
            <w:tcW w:w="4928" w:type="dxa"/>
            <w:tcBorders>
              <w:top w:val="nil"/>
              <w:left w:val="nil"/>
              <w:bottom w:val="single" w:sz="4" w:space="0" w:color="000000" w:themeColor="text1"/>
              <w:right w:val="nil"/>
            </w:tcBorders>
            <w:vAlign w:val="center"/>
          </w:tcPr>
          <w:p w:rsidR="00486252" w:rsidRPr="002755C9" w:rsidRDefault="00486252"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Perception of Barriers Scale (POB)</w:t>
            </w:r>
          </w:p>
        </w:tc>
        <w:tc>
          <w:tcPr>
            <w:tcW w:w="1276" w:type="dxa"/>
            <w:tcBorders>
              <w:top w:val="nil"/>
              <w:left w:val="nil"/>
              <w:bottom w:val="single" w:sz="4" w:space="0" w:color="000000" w:themeColor="text1"/>
              <w:right w:val="nil"/>
            </w:tcBorders>
          </w:tcPr>
          <w:p w:rsidR="00486252" w:rsidRPr="002755C9" w:rsidRDefault="00486252"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2.83</w:t>
            </w:r>
          </w:p>
        </w:tc>
        <w:tc>
          <w:tcPr>
            <w:tcW w:w="992" w:type="dxa"/>
            <w:tcBorders>
              <w:top w:val="nil"/>
              <w:left w:val="nil"/>
              <w:bottom w:val="single" w:sz="4" w:space="0" w:color="000000" w:themeColor="text1"/>
              <w:right w:val="nil"/>
            </w:tcBorders>
          </w:tcPr>
          <w:p w:rsidR="00486252" w:rsidRPr="002755C9" w:rsidRDefault="00486252"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0.65</w:t>
            </w:r>
          </w:p>
        </w:tc>
        <w:tc>
          <w:tcPr>
            <w:tcW w:w="1134" w:type="dxa"/>
            <w:tcBorders>
              <w:top w:val="nil"/>
              <w:left w:val="nil"/>
              <w:bottom w:val="single" w:sz="4" w:space="0" w:color="000000" w:themeColor="text1"/>
              <w:right w:val="nil"/>
            </w:tcBorders>
          </w:tcPr>
          <w:p w:rsidR="00486252" w:rsidRPr="002755C9" w:rsidRDefault="00486252"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w:t>
            </w:r>
            <w:r w:rsidR="00C63EBB" w:rsidRPr="002755C9">
              <w:rPr>
                <w:rFonts w:ascii="Times New Roman" w:eastAsia="宋体" w:hAnsi="Times New Roman" w:cs="Times New Roman"/>
                <w:szCs w:val="21"/>
              </w:rPr>
              <w:t>3</w:t>
            </w:r>
          </w:p>
        </w:tc>
      </w:tr>
    </w:tbl>
    <w:p w:rsidR="00DE7ED4" w:rsidRPr="00655FAE" w:rsidRDefault="00DE7ED4" w:rsidP="002A5EC0">
      <w:pPr>
        <w:pStyle w:val="Default"/>
        <w:spacing w:line="360" w:lineRule="auto"/>
        <w:jc w:val="both"/>
        <w:rPr>
          <w:rFonts w:eastAsia="宋体"/>
          <w:color w:val="auto"/>
          <w:kern w:val="2"/>
        </w:rPr>
      </w:pPr>
    </w:p>
    <w:p w:rsidR="00A654FE" w:rsidRPr="00655FAE" w:rsidRDefault="00655FAE" w:rsidP="00655FAE">
      <w:pPr>
        <w:pStyle w:val="ad"/>
        <w:jc w:val="center"/>
        <w:rPr>
          <w:rFonts w:ascii="Times New Roman" w:eastAsiaTheme="minorEastAsia" w:hAnsi="Times New Roman" w:cs="Times New Roman"/>
          <w:i/>
          <w:kern w:val="0"/>
          <w:sz w:val="24"/>
          <w:szCs w:val="24"/>
        </w:rPr>
      </w:pPr>
      <w:bookmarkStart w:id="182" w:name="_Toc384054034"/>
      <w:r w:rsidRPr="00655FAE">
        <w:rPr>
          <w:rFonts w:ascii="Times New Roman" w:hAnsi="Times New Roman" w:cs="Times New Roman"/>
          <w:i/>
          <w:sz w:val="24"/>
          <w:szCs w:val="24"/>
        </w:rPr>
        <w:t>Table</w:t>
      </w:r>
      <w:r w:rsidRPr="00655FAE">
        <w:rPr>
          <w:rFonts w:ascii="Times New Roman" w:eastAsiaTheme="minorEastAsia" w:hAnsi="Times New Roman" w:cs="Times New Roman"/>
          <w:i/>
          <w:kern w:val="0"/>
          <w:sz w:val="24"/>
          <w:szCs w:val="24"/>
        </w:rPr>
        <w:t xml:space="preserve"> </w:t>
      </w:r>
      <w:r w:rsidRPr="00655FAE">
        <w:rPr>
          <w:rFonts w:ascii="Times New Roman" w:eastAsiaTheme="minorEastAsia" w:hAnsi="Times New Roman" w:cs="Times New Roman"/>
          <w:i/>
          <w:kern w:val="0"/>
          <w:sz w:val="24"/>
          <w:szCs w:val="24"/>
        </w:rPr>
        <w:fldChar w:fldCharType="begin"/>
      </w:r>
      <w:r w:rsidRPr="00655FAE">
        <w:rPr>
          <w:rFonts w:ascii="Times New Roman" w:eastAsiaTheme="minorEastAsia" w:hAnsi="Times New Roman" w:cs="Times New Roman"/>
          <w:i/>
          <w:kern w:val="0"/>
          <w:sz w:val="24"/>
          <w:szCs w:val="24"/>
        </w:rPr>
        <w:instrText xml:space="preserve"> SEQ </w:instrText>
      </w:r>
      <w:r w:rsidRPr="00655FAE">
        <w:rPr>
          <w:rFonts w:ascii="Times New Roman" w:eastAsiaTheme="minorEastAsia" w:hAnsi="Times New Roman" w:cs="Times New Roman"/>
          <w:i/>
          <w:kern w:val="0"/>
          <w:sz w:val="24"/>
          <w:szCs w:val="24"/>
        </w:rPr>
        <w:instrText>图表</w:instrText>
      </w:r>
      <w:r w:rsidRPr="00655FAE">
        <w:rPr>
          <w:rFonts w:ascii="Times New Roman" w:eastAsiaTheme="minorEastAsia" w:hAnsi="Times New Roman" w:cs="Times New Roman"/>
          <w:i/>
          <w:kern w:val="0"/>
          <w:sz w:val="24"/>
          <w:szCs w:val="24"/>
        </w:rPr>
        <w:instrText xml:space="preserve"> \* ARABIC </w:instrText>
      </w:r>
      <w:r w:rsidRPr="00655FAE">
        <w:rPr>
          <w:rFonts w:ascii="Times New Roman" w:eastAsiaTheme="minorEastAsia" w:hAnsi="Times New Roman" w:cs="Times New Roman"/>
          <w:i/>
          <w:kern w:val="0"/>
          <w:sz w:val="24"/>
          <w:szCs w:val="24"/>
        </w:rPr>
        <w:fldChar w:fldCharType="separate"/>
      </w:r>
      <w:r w:rsidR="004C0CA0">
        <w:rPr>
          <w:rFonts w:ascii="Times New Roman" w:eastAsiaTheme="minorEastAsia" w:hAnsi="Times New Roman" w:cs="Times New Roman"/>
          <w:i/>
          <w:noProof/>
          <w:kern w:val="0"/>
          <w:sz w:val="24"/>
          <w:szCs w:val="24"/>
        </w:rPr>
        <w:t>4</w:t>
      </w:r>
      <w:r w:rsidRPr="00655FAE">
        <w:rPr>
          <w:rFonts w:ascii="Times New Roman" w:eastAsiaTheme="minorEastAsia" w:hAnsi="Times New Roman" w:cs="Times New Roman"/>
          <w:i/>
          <w:kern w:val="0"/>
          <w:sz w:val="24"/>
          <w:szCs w:val="24"/>
        </w:rPr>
        <w:fldChar w:fldCharType="end"/>
      </w:r>
      <w:r w:rsidRPr="00655FAE">
        <w:rPr>
          <w:rFonts w:ascii="Times New Roman" w:hAnsi="Times New Roman" w:cs="Times New Roman"/>
          <w:i/>
          <w:sz w:val="24"/>
          <w:szCs w:val="24"/>
        </w:rPr>
        <w:t xml:space="preserve"> Pilot Study Instrument Reliability Coefficients (N = 40)</w:t>
      </w:r>
      <w:bookmarkEnd w:id="182"/>
    </w:p>
    <w:tbl>
      <w:tblPr>
        <w:tblStyle w:val="a6"/>
        <w:tblW w:w="0" w:type="auto"/>
        <w:tblLook w:val="04A0"/>
      </w:tblPr>
      <w:tblGrid>
        <w:gridCol w:w="5070"/>
        <w:gridCol w:w="1417"/>
        <w:gridCol w:w="1843"/>
      </w:tblGrid>
      <w:tr w:rsidR="00A654FE" w:rsidRPr="002755C9" w:rsidTr="00A654FE">
        <w:tc>
          <w:tcPr>
            <w:tcW w:w="5070" w:type="dxa"/>
            <w:tcBorders>
              <w:top w:val="single" w:sz="4" w:space="0" w:color="000000" w:themeColor="text1"/>
              <w:left w:val="nil"/>
              <w:bottom w:val="single" w:sz="4" w:space="0" w:color="000000" w:themeColor="text1"/>
              <w:right w:val="nil"/>
            </w:tcBorders>
            <w:vAlign w:val="center"/>
          </w:tcPr>
          <w:p w:rsidR="00A654FE" w:rsidRPr="002755C9" w:rsidRDefault="00A654FE" w:rsidP="002A5EC0">
            <w:pPr>
              <w:spacing w:line="360" w:lineRule="auto"/>
              <w:ind w:firstLineChars="100" w:firstLine="210"/>
              <w:rPr>
                <w:rFonts w:ascii="Times New Roman" w:eastAsia="宋体" w:hAnsi="Times New Roman" w:cs="Times New Roman"/>
                <w:szCs w:val="21"/>
              </w:rPr>
            </w:pPr>
            <w:r w:rsidRPr="002755C9">
              <w:rPr>
                <w:rFonts w:ascii="Times New Roman" w:eastAsia="宋体" w:hAnsi="Times New Roman" w:cs="Times New Roman"/>
                <w:szCs w:val="21"/>
              </w:rPr>
              <w:t>Instrume</w:t>
            </w:r>
            <w:r w:rsidR="00304B33" w:rsidRPr="002755C9">
              <w:rPr>
                <w:rFonts w:ascii="Times New Roman" w:eastAsia="宋体" w:hAnsi="Times New Roman" w:cs="Times New Roman"/>
                <w:szCs w:val="21"/>
              </w:rPr>
              <w:t>n</w:t>
            </w:r>
            <w:r w:rsidRPr="002755C9">
              <w:rPr>
                <w:rFonts w:ascii="Times New Roman" w:eastAsia="宋体" w:hAnsi="Times New Roman" w:cs="Times New Roman"/>
                <w:szCs w:val="21"/>
              </w:rPr>
              <w:t>t</w:t>
            </w:r>
          </w:p>
        </w:tc>
        <w:tc>
          <w:tcPr>
            <w:tcW w:w="1417" w:type="dxa"/>
            <w:tcBorders>
              <w:top w:val="single" w:sz="4" w:space="0" w:color="000000" w:themeColor="text1"/>
              <w:left w:val="nil"/>
              <w:bottom w:val="single" w:sz="4" w:space="0" w:color="000000" w:themeColor="text1"/>
              <w:right w:val="nil"/>
            </w:tcBorders>
            <w:vAlign w:val="center"/>
          </w:tcPr>
          <w:p w:rsidR="00A654FE" w:rsidRPr="002755C9" w:rsidRDefault="00A654FE" w:rsidP="002A5EC0">
            <w:pPr>
              <w:spacing w:line="360" w:lineRule="auto"/>
              <w:ind w:firstLineChars="100" w:firstLine="210"/>
              <w:jc w:val="center"/>
              <w:rPr>
                <w:rFonts w:ascii="Times New Roman" w:eastAsia="宋体" w:hAnsi="Times New Roman" w:cs="Times New Roman"/>
                <w:szCs w:val="21"/>
              </w:rPr>
            </w:pPr>
            <w:r w:rsidRPr="002755C9">
              <w:rPr>
                <w:rFonts w:ascii="Times New Roman" w:eastAsia="宋体" w:hAnsi="Times New Roman" w:cs="Times New Roman"/>
                <w:szCs w:val="21"/>
              </w:rPr>
              <w:t>Alpha</w:t>
            </w:r>
          </w:p>
        </w:tc>
        <w:tc>
          <w:tcPr>
            <w:tcW w:w="1843" w:type="dxa"/>
            <w:tcBorders>
              <w:top w:val="single" w:sz="4" w:space="0" w:color="000000" w:themeColor="text1"/>
              <w:left w:val="nil"/>
              <w:bottom w:val="single" w:sz="4" w:space="0" w:color="000000" w:themeColor="text1"/>
              <w:right w:val="nil"/>
            </w:tcBorders>
            <w:vAlign w:val="center"/>
          </w:tcPr>
          <w:p w:rsidR="00A654FE" w:rsidRPr="002755C9" w:rsidRDefault="00A654FE" w:rsidP="002A5EC0">
            <w:pPr>
              <w:spacing w:line="360" w:lineRule="auto"/>
              <w:ind w:firstLineChars="100" w:firstLine="210"/>
              <w:jc w:val="center"/>
              <w:rPr>
                <w:rFonts w:ascii="Times New Roman" w:eastAsia="宋体" w:hAnsi="Times New Roman" w:cs="Times New Roman"/>
                <w:szCs w:val="21"/>
              </w:rPr>
            </w:pPr>
            <w:r w:rsidRPr="002755C9">
              <w:rPr>
                <w:rFonts w:ascii="Times New Roman" w:eastAsia="宋体" w:hAnsi="Times New Roman" w:cs="Times New Roman"/>
                <w:szCs w:val="21"/>
              </w:rPr>
              <w:t>Mean of Item Variances</w:t>
            </w:r>
          </w:p>
        </w:tc>
      </w:tr>
      <w:tr w:rsidR="00A654FE" w:rsidRPr="002755C9" w:rsidTr="00486252">
        <w:tc>
          <w:tcPr>
            <w:tcW w:w="5070" w:type="dxa"/>
            <w:tcBorders>
              <w:top w:val="single" w:sz="4" w:space="0" w:color="000000" w:themeColor="text1"/>
              <w:left w:val="nil"/>
              <w:bottom w:val="nil"/>
              <w:right w:val="nil"/>
            </w:tcBorders>
            <w:vAlign w:val="center"/>
          </w:tcPr>
          <w:p w:rsidR="00A654FE" w:rsidRPr="002755C9" w:rsidRDefault="00A654FE"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Career Decision Self-Efficacy Scale</w:t>
            </w:r>
            <w:r w:rsidR="00696D55" w:rsidRPr="002755C9">
              <w:rPr>
                <w:rFonts w:ascii="Times New Roman" w:eastAsia="宋体" w:hAnsi="Times New Roman" w:cs="Times New Roman"/>
                <w:szCs w:val="21"/>
              </w:rPr>
              <w:t xml:space="preserve"> </w:t>
            </w:r>
            <w:r w:rsidRPr="002755C9">
              <w:rPr>
                <w:rFonts w:ascii="Times New Roman" w:eastAsia="宋体" w:hAnsi="Times New Roman" w:cs="Times New Roman"/>
                <w:szCs w:val="21"/>
              </w:rPr>
              <w:t>-</w:t>
            </w:r>
            <w:r w:rsidR="00696D55" w:rsidRPr="002755C9">
              <w:rPr>
                <w:rFonts w:ascii="Times New Roman" w:eastAsia="宋体" w:hAnsi="Times New Roman" w:cs="Times New Roman"/>
                <w:szCs w:val="21"/>
              </w:rPr>
              <w:t xml:space="preserve"> </w:t>
            </w:r>
            <w:r w:rsidRPr="002755C9">
              <w:rPr>
                <w:rFonts w:ascii="Times New Roman" w:eastAsia="宋体" w:hAnsi="Times New Roman" w:cs="Times New Roman"/>
                <w:szCs w:val="21"/>
              </w:rPr>
              <w:t>Short Form (CDSEM-SF)</w:t>
            </w:r>
          </w:p>
        </w:tc>
        <w:tc>
          <w:tcPr>
            <w:tcW w:w="1417" w:type="dxa"/>
            <w:tcBorders>
              <w:top w:val="single" w:sz="4" w:space="0" w:color="000000" w:themeColor="text1"/>
              <w:left w:val="nil"/>
              <w:bottom w:val="nil"/>
              <w:right w:val="nil"/>
            </w:tcBorders>
          </w:tcPr>
          <w:p w:rsidR="00A654FE" w:rsidRPr="002755C9" w:rsidRDefault="00A654FE"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.91</w:t>
            </w:r>
          </w:p>
        </w:tc>
        <w:tc>
          <w:tcPr>
            <w:tcW w:w="1843" w:type="dxa"/>
            <w:tcBorders>
              <w:top w:val="single" w:sz="4" w:space="0" w:color="000000" w:themeColor="text1"/>
              <w:left w:val="nil"/>
              <w:bottom w:val="nil"/>
              <w:right w:val="nil"/>
            </w:tcBorders>
          </w:tcPr>
          <w:p w:rsidR="00A654FE" w:rsidRPr="002755C9" w:rsidRDefault="00A654FE"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0.95</w:t>
            </w:r>
          </w:p>
        </w:tc>
      </w:tr>
      <w:tr w:rsidR="00A654FE" w:rsidRPr="002755C9" w:rsidTr="00486252">
        <w:tc>
          <w:tcPr>
            <w:tcW w:w="5070" w:type="dxa"/>
            <w:tcBorders>
              <w:top w:val="nil"/>
              <w:left w:val="nil"/>
              <w:bottom w:val="nil"/>
              <w:right w:val="nil"/>
            </w:tcBorders>
            <w:vAlign w:val="center"/>
          </w:tcPr>
          <w:p w:rsidR="00A654FE" w:rsidRPr="002755C9" w:rsidRDefault="00696D55"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Perceived Family Support Scale (PFS)</w:t>
            </w:r>
          </w:p>
        </w:tc>
        <w:tc>
          <w:tcPr>
            <w:tcW w:w="1417" w:type="dxa"/>
            <w:tcBorders>
              <w:top w:val="nil"/>
              <w:left w:val="nil"/>
              <w:bottom w:val="nil"/>
              <w:right w:val="nil"/>
            </w:tcBorders>
          </w:tcPr>
          <w:p w:rsidR="00A654FE" w:rsidRPr="002755C9" w:rsidRDefault="00A654FE"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w:t>
            </w:r>
            <w:r w:rsidR="00C63EBB" w:rsidRPr="002755C9">
              <w:rPr>
                <w:rFonts w:ascii="Times New Roman" w:eastAsia="宋体" w:hAnsi="Times New Roman" w:cs="Times New Roman"/>
                <w:szCs w:val="21"/>
              </w:rPr>
              <w:t>97</w:t>
            </w:r>
          </w:p>
        </w:tc>
        <w:tc>
          <w:tcPr>
            <w:tcW w:w="1843" w:type="dxa"/>
            <w:tcBorders>
              <w:top w:val="nil"/>
              <w:left w:val="nil"/>
              <w:bottom w:val="nil"/>
              <w:right w:val="nil"/>
            </w:tcBorders>
          </w:tcPr>
          <w:p w:rsidR="00A654FE" w:rsidRPr="002755C9" w:rsidRDefault="00C63EBB"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1.18</w:t>
            </w:r>
          </w:p>
        </w:tc>
      </w:tr>
      <w:tr w:rsidR="00A654FE" w:rsidRPr="002755C9" w:rsidTr="00486252">
        <w:tc>
          <w:tcPr>
            <w:tcW w:w="5070" w:type="dxa"/>
            <w:tcBorders>
              <w:top w:val="nil"/>
              <w:left w:val="nil"/>
              <w:bottom w:val="single" w:sz="4" w:space="0" w:color="000000" w:themeColor="text1"/>
              <w:right w:val="nil"/>
            </w:tcBorders>
            <w:vAlign w:val="center"/>
          </w:tcPr>
          <w:p w:rsidR="00A654FE" w:rsidRPr="002755C9" w:rsidRDefault="00A654FE"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Perception of Barriers Scale (POB)</w:t>
            </w:r>
          </w:p>
        </w:tc>
        <w:tc>
          <w:tcPr>
            <w:tcW w:w="1417" w:type="dxa"/>
            <w:tcBorders>
              <w:top w:val="nil"/>
              <w:left w:val="nil"/>
              <w:bottom w:val="single" w:sz="4" w:space="0" w:color="000000" w:themeColor="text1"/>
              <w:right w:val="nil"/>
            </w:tcBorders>
          </w:tcPr>
          <w:p w:rsidR="00A654FE" w:rsidRPr="002755C9" w:rsidRDefault="00A654FE"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.83</w:t>
            </w:r>
          </w:p>
        </w:tc>
        <w:tc>
          <w:tcPr>
            <w:tcW w:w="1843" w:type="dxa"/>
            <w:tcBorders>
              <w:top w:val="nil"/>
              <w:left w:val="nil"/>
              <w:bottom w:val="single" w:sz="4" w:space="0" w:color="000000" w:themeColor="text1"/>
              <w:right w:val="nil"/>
            </w:tcBorders>
          </w:tcPr>
          <w:p w:rsidR="00A654FE" w:rsidRPr="002755C9" w:rsidRDefault="00A654FE"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.96</w:t>
            </w:r>
          </w:p>
        </w:tc>
      </w:tr>
    </w:tbl>
    <w:p w:rsidR="00DD4882" w:rsidRPr="002755C9" w:rsidRDefault="00DD4882" w:rsidP="002A5EC0">
      <w:pPr>
        <w:pStyle w:val="Default"/>
        <w:spacing w:line="360" w:lineRule="auto"/>
        <w:rPr>
          <w:rFonts w:eastAsia="宋体"/>
          <w:color w:val="auto"/>
          <w:kern w:val="2"/>
        </w:rPr>
      </w:pPr>
    </w:p>
    <w:p w:rsidR="001971FC" w:rsidRDefault="0055584D" w:rsidP="001971FC">
      <w:pPr>
        <w:pStyle w:val="Default"/>
        <w:spacing w:line="360" w:lineRule="auto"/>
        <w:ind w:firstLineChars="200" w:firstLine="480"/>
        <w:jc w:val="both"/>
        <w:rPr>
          <w:rFonts w:eastAsia="宋体"/>
          <w:color w:val="auto"/>
          <w:kern w:val="2"/>
        </w:rPr>
      </w:pPr>
      <w:bookmarkStart w:id="183" w:name="OLE_LINK130"/>
      <w:bookmarkStart w:id="184" w:name="OLE_LINK131"/>
      <w:r w:rsidRPr="002755C9">
        <w:rPr>
          <w:rFonts w:eastAsia="宋体"/>
          <w:color w:val="auto"/>
          <w:kern w:val="2"/>
        </w:rPr>
        <w:t>Data obtained from the pilot study suggested that the Career Decision-M</w:t>
      </w:r>
      <w:r w:rsidR="00A3314B" w:rsidRPr="002755C9">
        <w:rPr>
          <w:rFonts w:eastAsia="宋体"/>
          <w:color w:val="auto"/>
          <w:kern w:val="2"/>
        </w:rPr>
        <w:t>aking Self-Efficacy Short</w:t>
      </w:r>
      <w:r w:rsidR="00A63659" w:rsidRPr="002755C9">
        <w:rPr>
          <w:rFonts w:eastAsia="宋体"/>
          <w:color w:val="auto"/>
          <w:kern w:val="2"/>
        </w:rPr>
        <w:t>-</w:t>
      </w:r>
      <w:r w:rsidR="00A3314B" w:rsidRPr="002755C9">
        <w:rPr>
          <w:rFonts w:eastAsia="宋体"/>
          <w:color w:val="auto"/>
          <w:kern w:val="2"/>
        </w:rPr>
        <w:t xml:space="preserve">Form, </w:t>
      </w:r>
      <w:r w:rsidR="00A3314B" w:rsidRPr="002755C9">
        <w:rPr>
          <w:color w:val="auto"/>
        </w:rPr>
        <w:t>Vocational Outcome Expectation Scale-Revised</w:t>
      </w:r>
      <w:r w:rsidR="00C3309E" w:rsidRPr="002755C9">
        <w:rPr>
          <w:color w:val="auto"/>
        </w:rPr>
        <w:t xml:space="preserve">, and </w:t>
      </w:r>
      <w:r w:rsidR="00C3309E" w:rsidRPr="002755C9">
        <w:rPr>
          <w:rFonts w:eastAsia="宋体"/>
          <w:color w:val="auto"/>
          <w:kern w:val="2"/>
        </w:rPr>
        <w:t>Perception of Barriers Scale</w:t>
      </w:r>
      <w:r w:rsidR="00A3314B" w:rsidRPr="002755C9">
        <w:rPr>
          <w:rFonts w:eastAsia="宋体"/>
          <w:color w:val="auto"/>
          <w:kern w:val="2"/>
        </w:rPr>
        <w:t xml:space="preserve"> </w:t>
      </w:r>
      <w:r w:rsidRPr="002755C9">
        <w:rPr>
          <w:rFonts w:eastAsia="宋体"/>
          <w:color w:val="auto"/>
          <w:kern w:val="2"/>
        </w:rPr>
        <w:t xml:space="preserve">are appropriate measures of the constructs examined in the study, and could be used in the main study to examine </w:t>
      </w:r>
      <w:r w:rsidR="00C3309E" w:rsidRPr="002755C9">
        <w:rPr>
          <w:rFonts w:eastAsia="宋体"/>
          <w:color w:val="auto"/>
          <w:kern w:val="2"/>
        </w:rPr>
        <w:t>relevant variables</w:t>
      </w:r>
      <w:r w:rsidRPr="002755C9">
        <w:rPr>
          <w:rFonts w:eastAsia="宋体"/>
          <w:color w:val="auto"/>
          <w:kern w:val="2"/>
        </w:rPr>
        <w:t xml:space="preserve"> in making career related decisions. The results from the reliability analysis on the</w:t>
      </w:r>
      <w:r w:rsidR="00C3309E" w:rsidRPr="002755C9">
        <w:rPr>
          <w:rFonts w:eastAsia="宋体"/>
          <w:color w:val="auto"/>
          <w:kern w:val="2"/>
        </w:rPr>
        <w:t>se scale</w:t>
      </w:r>
      <w:r w:rsidR="0099652B" w:rsidRPr="002755C9">
        <w:rPr>
          <w:rFonts w:eastAsia="宋体"/>
          <w:color w:val="auto"/>
          <w:kern w:val="2"/>
        </w:rPr>
        <w:t>s</w:t>
      </w:r>
      <w:r w:rsidR="00C3309E" w:rsidRPr="002755C9">
        <w:rPr>
          <w:rFonts w:eastAsia="宋体"/>
          <w:color w:val="auto"/>
          <w:kern w:val="2"/>
        </w:rPr>
        <w:t xml:space="preserve"> were </w:t>
      </w:r>
      <w:r w:rsidR="0099652B" w:rsidRPr="002755C9">
        <w:rPr>
          <w:rFonts w:eastAsia="宋体"/>
          <w:color w:val="auto"/>
          <w:kern w:val="2"/>
        </w:rPr>
        <w:t xml:space="preserve">inspiring. </w:t>
      </w:r>
      <w:r w:rsidRPr="002755C9">
        <w:rPr>
          <w:rFonts w:eastAsia="宋体"/>
          <w:color w:val="auto"/>
          <w:kern w:val="2"/>
        </w:rPr>
        <w:t xml:space="preserve"> </w:t>
      </w:r>
    </w:p>
    <w:p w:rsidR="00260158" w:rsidRDefault="00260158" w:rsidP="001971FC">
      <w:pPr>
        <w:pStyle w:val="Default"/>
        <w:spacing w:line="360" w:lineRule="auto"/>
        <w:ind w:firstLineChars="200" w:firstLine="480"/>
        <w:jc w:val="both"/>
        <w:rPr>
          <w:rFonts w:eastAsia="宋体" w:hint="eastAsia"/>
          <w:color w:val="auto"/>
          <w:kern w:val="2"/>
        </w:rPr>
      </w:pPr>
    </w:p>
    <w:p w:rsidR="00ED54AB" w:rsidRPr="002755C9" w:rsidRDefault="00ED54AB" w:rsidP="001971FC">
      <w:pPr>
        <w:pStyle w:val="Default"/>
        <w:spacing w:line="360" w:lineRule="auto"/>
        <w:ind w:firstLineChars="200" w:firstLine="480"/>
        <w:jc w:val="both"/>
        <w:rPr>
          <w:rFonts w:eastAsia="宋体"/>
          <w:color w:val="auto"/>
          <w:kern w:val="2"/>
        </w:rPr>
      </w:pPr>
    </w:p>
    <w:p w:rsidR="001971FC" w:rsidRPr="002B714D" w:rsidRDefault="001971FC" w:rsidP="002B714D">
      <w:pPr>
        <w:pStyle w:val="2"/>
        <w:jc w:val="center"/>
        <w:rPr>
          <w:rFonts w:ascii="Times New Roman" w:hAnsi="Times New Roman"/>
          <w:b w:val="0"/>
          <w:sz w:val="28"/>
          <w:szCs w:val="28"/>
        </w:rPr>
      </w:pPr>
      <w:bookmarkStart w:id="185" w:name="_Toc384050356"/>
      <w:bookmarkEnd w:id="183"/>
      <w:bookmarkEnd w:id="184"/>
      <w:r w:rsidRPr="002B714D">
        <w:rPr>
          <w:rFonts w:ascii="Times New Roman" w:hAnsi="Times New Roman"/>
          <w:b w:val="0"/>
          <w:sz w:val="28"/>
          <w:szCs w:val="28"/>
        </w:rPr>
        <w:t>Summary</w:t>
      </w:r>
      <w:bookmarkEnd w:id="185"/>
    </w:p>
    <w:p w:rsidR="009B4C04" w:rsidRPr="002755C9" w:rsidRDefault="00DE66AC" w:rsidP="001971FC">
      <w:pPr>
        <w:pStyle w:val="Default"/>
        <w:spacing w:line="360" w:lineRule="auto"/>
        <w:ind w:firstLineChars="200" w:firstLine="480"/>
        <w:jc w:val="both"/>
        <w:rPr>
          <w:rFonts w:eastAsia="宋体"/>
          <w:color w:val="auto"/>
          <w:kern w:val="2"/>
        </w:rPr>
      </w:pPr>
      <w:bookmarkStart w:id="186" w:name="OLE_LINK132"/>
      <w:bookmarkStart w:id="187" w:name="OLE_LINK133"/>
      <w:r w:rsidRPr="002755C9">
        <w:rPr>
          <w:rFonts w:eastAsia="宋体"/>
          <w:color w:val="auto"/>
          <w:kern w:val="2"/>
        </w:rPr>
        <w:t>T</w:t>
      </w:r>
      <w:r w:rsidR="001971FC" w:rsidRPr="002755C9">
        <w:rPr>
          <w:rFonts w:eastAsia="宋体"/>
          <w:color w:val="auto"/>
          <w:kern w:val="2"/>
        </w:rPr>
        <w:t>his chapter discuss</w:t>
      </w:r>
      <w:r w:rsidRPr="002755C9">
        <w:rPr>
          <w:rFonts w:eastAsia="宋体"/>
          <w:color w:val="auto"/>
          <w:kern w:val="2"/>
        </w:rPr>
        <w:t>ed</w:t>
      </w:r>
      <w:r w:rsidR="001971FC" w:rsidRPr="002755C9">
        <w:rPr>
          <w:rFonts w:eastAsia="宋体"/>
          <w:color w:val="auto"/>
          <w:kern w:val="2"/>
        </w:rPr>
        <w:t xml:space="preserve"> the methodology used in the current study. Methods of determining the size and characteristics of the sample were reviewed. The study design was presented, and each of the </w:t>
      </w:r>
      <w:r w:rsidR="009B4C04" w:rsidRPr="002755C9">
        <w:rPr>
          <w:rFonts w:eastAsia="宋体"/>
          <w:color w:val="auto"/>
          <w:kern w:val="2"/>
        </w:rPr>
        <w:t xml:space="preserve">questions and </w:t>
      </w:r>
      <w:r w:rsidR="001971FC" w:rsidRPr="002755C9">
        <w:rPr>
          <w:rFonts w:eastAsia="宋体"/>
          <w:color w:val="auto"/>
          <w:kern w:val="2"/>
        </w:rPr>
        <w:t>hypotheses was discussed along with the appropriate statistical analysis used to test each</w:t>
      </w:r>
      <w:r w:rsidR="009B4C04" w:rsidRPr="002755C9">
        <w:rPr>
          <w:rFonts w:eastAsia="宋体"/>
          <w:color w:val="auto"/>
          <w:kern w:val="2"/>
        </w:rPr>
        <w:t xml:space="preserve"> questions and</w:t>
      </w:r>
      <w:r w:rsidR="001971FC" w:rsidRPr="002755C9">
        <w:rPr>
          <w:rFonts w:eastAsia="宋体"/>
          <w:color w:val="auto"/>
          <w:kern w:val="2"/>
        </w:rPr>
        <w:t xml:space="preserve"> hypothesis. </w:t>
      </w:r>
      <w:r w:rsidR="009B4C04" w:rsidRPr="002755C9">
        <w:rPr>
          <w:rFonts w:eastAsia="宋体"/>
          <w:color w:val="auto"/>
          <w:kern w:val="2"/>
        </w:rPr>
        <w:t>A pilot study was conducted to examine the r</w:t>
      </w:r>
      <w:r w:rsidR="009B4C04" w:rsidRPr="002755C9">
        <w:rPr>
          <w:rFonts w:eastAsia="宋体"/>
          <w:color w:val="auto"/>
        </w:rPr>
        <w:t>eadability and reliability for instruments used in this study, and to identify any issues with items written on the Occupational Aspirations Questionnaire.</w:t>
      </w:r>
    </w:p>
    <w:bookmarkEnd w:id="186"/>
    <w:bookmarkEnd w:id="187"/>
    <w:p w:rsidR="009B4C04" w:rsidRPr="002755C9" w:rsidRDefault="009B4C04" w:rsidP="009B4C04">
      <w:pPr>
        <w:autoSpaceDE w:val="0"/>
        <w:autoSpaceDN w:val="0"/>
        <w:adjustRightInd w:val="0"/>
        <w:spacing w:line="360" w:lineRule="auto"/>
        <w:ind w:firstLineChars="200" w:firstLine="480"/>
        <w:rPr>
          <w:rFonts w:ascii="Times New Roman" w:hAnsi="Times New Roman" w:cs="Times New Roman"/>
          <w:sz w:val="24"/>
          <w:szCs w:val="24"/>
        </w:rPr>
      </w:pPr>
    </w:p>
    <w:p w:rsidR="009B4C04" w:rsidRPr="002755C9" w:rsidRDefault="009B4C04" w:rsidP="001971FC">
      <w:pPr>
        <w:pStyle w:val="Default"/>
        <w:spacing w:line="360" w:lineRule="auto"/>
        <w:ind w:firstLineChars="200" w:firstLine="480"/>
        <w:jc w:val="both"/>
        <w:rPr>
          <w:rFonts w:eastAsia="宋体"/>
          <w:color w:val="auto"/>
          <w:kern w:val="2"/>
        </w:rPr>
      </w:pPr>
    </w:p>
    <w:p w:rsidR="0078563E" w:rsidRPr="002755C9" w:rsidRDefault="0078563E" w:rsidP="002A5EC0">
      <w:pPr>
        <w:spacing w:line="360" w:lineRule="auto"/>
        <w:rPr>
          <w:rFonts w:ascii="Times New Roman" w:eastAsia="宋体" w:hAnsi="Times New Roman" w:cs="Times New Roman"/>
          <w:sz w:val="24"/>
          <w:szCs w:val="24"/>
        </w:rPr>
      </w:pPr>
    </w:p>
    <w:p w:rsidR="007D6BF8" w:rsidRPr="002755C9" w:rsidRDefault="007D6BF8" w:rsidP="002A5EC0">
      <w:pPr>
        <w:spacing w:line="360" w:lineRule="auto"/>
        <w:rPr>
          <w:rFonts w:ascii="Times New Roman" w:eastAsia="宋体" w:hAnsi="Times New Roman" w:cs="Times New Roman"/>
          <w:sz w:val="24"/>
          <w:szCs w:val="24"/>
        </w:rPr>
      </w:pPr>
    </w:p>
    <w:p w:rsidR="007D6BF8" w:rsidRPr="002755C9" w:rsidRDefault="007D6BF8" w:rsidP="002A5EC0">
      <w:pPr>
        <w:spacing w:line="360" w:lineRule="auto"/>
        <w:rPr>
          <w:rFonts w:ascii="Times New Roman" w:eastAsia="宋体" w:hAnsi="Times New Roman" w:cs="Times New Roman"/>
          <w:sz w:val="24"/>
          <w:szCs w:val="24"/>
        </w:rPr>
      </w:pPr>
    </w:p>
    <w:p w:rsidR="007D6BF8" w:rsidRPr="002755C9" w:rsidRDefault="007D6BF8" w:rsidP="002A5EC0">
      <w:pPr>
        <w:spacing w:line="360" w:lineRule="auto"/>
        <w:rPr>
          <w:rFonts w:ascii="Times New Roman" w:eastAsia="宋体" w:hAnsi="Times New Roman" w:cs="Times New Roman"/>
          <w:sz w:val="24"/>
          <w:szCs w:val="24"/>
        </w:rPr>
      </w:pPr>
    </w:p>
    <w:p w:rsidR="007D6BF8" w:rsidRPr="002755C9" w:rsidRDefault="007D6BF8" w:rsidP="002A5EC0">
      <w:pPr>
        <w:spacing w:line="360" w:lineRule="auto"/>
        <w:rPr>
          <w:rFonts w:ascii="Times New Roman" w:eastAsia="宋体" w:hAnsi="Times New Roman" w:cs="Times New Roman"/>
          <w:sz w:val="24"/>
          <w:szCs w:val="24"/>
        </w:rPr>
      </w:pPr>
    </w:p>
    <w:p w:rsidR="002A6558" w:rsidRPr="002755C9" w:rsidRDefault="002A6558" w:rsidP="002A5EC0">
      <w:pPr>
        <w:spacing w:line="360" w:lineRule="auto"/>
        <w:rPr>
          <w:rFonts w:ascii="Times New Roman" w:eastAsia="宋体" w:hAnsi="Times New Roman" w:cs="Times New Roman"/>
          <w:sz w:val="24"/>
          <w:szCs w:val="24"/>
        </w:rPr>
      </w:pPr>
    </w:p>
    <w:p w:rsidR="002D0BE5" w:rsidRPr="002755C9" w:rsidRDefault="002D0BE5" w:rsidP="002A5EC0">
      <w:pPr>
        <w:spacing w:line="360" w:lineRule="auto"/>
        <w:rPr>
          <w:rFonts w:ascii="Times New Roman" w:eastAsia="宋体" w:hAnsi="Times New Roman" w:cs="Times New Roman"/>
          <w:sz w:val="24"/>
          <w:szCs w:val="24"/>
        </w:rPr>
      </w:pPr>
    </w:p>
    <w:p w:rsidR="002D0BE5" w:rsidRPr="002755C9" w:rsidRDefault="002D0BE5" w:rsidP="002A5EC0">
      <w:pPr>
        <w:spacing w:line="360" w:lineRule="auto"/>
        <w:rPr>
          <w:rFonts w:ascii="Times New Roman" w:eastAsia="宋体" w:hAnsi="Times New Roman" w:cs="Times New Roman"/>
          <w:sz w:val="24"/>
          <w:szCs w:val="24"/>
        </w:rPr>
      </w:pPr>
    </w:p>
    <w:p w:rsidR="002D0BE5" w:rsidRPr="002755C9" w:rsidRDefault="002D0BE5" w:rsidP="002A5EC0">
      <w:pPr>
        <w:spacing w:line="360" w:lineRule="auto"/>
        <w:rPr>
          <w:rFonts w:ascii="Times New Roman" w:eastAsia="宋体" w:hAnsi="Times New Roman" w:cs="Times New Roman"/>
          <w:sz w:val="24"/>
          <w:szCs w:val="24"/>
        </w:rPr>
      </w:pPr>
    </w:p>
    <w:p w:rsidR="002D0BE5" w:rsidRPr="002755C9" w:rsidRDefault="002D0BE5" w:rsidP="002A5EC0">
      <w:pPr>
        <w:spacing w:line="360" w:lineRule="auto"/>
        <w:rPr>
          <w:rFonts w:ascii="Times New Roman" w:eastAsia="宋体" w:hAnsi="Times New Roman" w:cs="Times New Roman"/>
          <w:sz w:val="24"/>
          <w:szCs w:val="24"/>
        </w:rPr>
      </w:pPr>
    </w:p>
    <w:p w:rsidR="002D0BE5" w:rsidRPr="002755C9" w:rsidRDefault="002D0BE5" w:rsidP="002A5EC0">
      <w:pPr>
        <w:spacing w:line="360" w:lineRule="auto"/>
        <w:rPr>
          <w:rFonts w:ascii="Times New Roman" w:eastAsia="宋体" w:hAnsi="Times New Roman" w:cs="Times New Roman"/>
          <w:sz w:val="24"/>
          <w:szCs w:val="24"/>
        </w:rPr>
      </w:pPr>
    </w:p>
    <w:p w:rsidR="002D0BE5" w:rsidRPr="002755C9" w:rsidRDefault="002D0BE5" w:rsidP="002A5EC0">
      <w:pPr>
        <w:spacing w:line="360" w:lineRule="auto"/>
        <w:rPr>
          <w:rFonts w:ascii="Times New Roman" w:eastAsia="宋体" w:hAnsi="Times New Roman" w:cs="Times New Roman"/>
          <w:sz w:val="24"/>
          <w:szCs w:val="24"/>
        </w:rPr>
      </w:pPr>
    </w:p>
    <w:p w:rsidR="00DE66AC" w:rsidRPr="002755C9" w:rsidRDefault="00DE66AC" w:rsidP="002A5EC0">
      <w:pPr>
        <w:spacing w:line="360" w:lineRule="auto"/>
        <w:rPr>
          <w:rFonts w:ascii="Times New Roman" w:eastAsia="宋体" w:hAnsi="Times New Roman" w:cs="Times New Roman"/>
          <w:sz w:val="24"/>
          <w:szCs w:val="24"/>
        </w:rPr>
      </w:pPr>
    </w:p>
    <w:p w:rsidR="002D0BE5" w:rsidRPr="002B714D" w:rsidRDefault="002D0BE5" w:rsidP="00642C5F">
      <w:pPr>
        <w:pStyle w:val="1"/>
        <w:rPr>
          <w:sz w:val="28"/>
          <w:szCs w:val="28"/>
        </w:rPr>
      </w:pPr>
      <w:bookmarkStart w:id="188" w:name="_Toc384050357"/>
      <w:r w:rsidRPr="002B714D">
        <w:rPr>
          <w:sz w:val="28"/>
          <w:szCs w:val="28"/>
        </w:rPr>
        <w:lastRenderedPageBreak/>
        <w:t>CHAPTER IV</w:t>
      </w:r>
      <w:bookmarkEnd w:id="188"/>
      <w:r w:rsidRPr="002B714D">
        <w:rPr>
          <w:sz w:val="28"/>
          <w:szCs w:val="28"/>
        </w:rPr>
        <w:t xml:space="preserve"> </w:t>
      </w:r>
    </w:p>
    <w:p w:rsidR="002A6558" w:rsidRPr="002B714D" w:rsidRDefault="002A6558" w:rsidP="00642C5F">
      <w:pPr>
        <w:pStyle w:val="1"/>
        <w:rPr>
          <w:sz w:val="28"/>
          <w:szCs w:val="28"/>
        </w:rPr>
      </w:pPr>
      <w:bookmarkStart w:id="189" w:name="_Toc384050358"/>
      <w:r w:rsidRPr="002B714D">
        <w:rPr>
          <w:sz w:val="28"/>
          <w:szCs w:val="28"/>
        </w:rPr>
        <w:t>RESULTS</w:t>
      </w:r>
      <w:bookmarkEnd w:id="189"/>
    </w:p>
    <w:p w:rsidR="002A6558" w:rsidRPr="002755C9" w:rsidRDefault="002A6558" w:rsidP="002A5EC0">
      <w:pPr>
        <w:spacing w:line="360" w:lineRule="auto"/>
        <w:rPr>
          <w:rFonts w:ascii="Times New Roman" w:eastAsia="宋体" w:hAnsi="Times New Roman" w:cs="Times New Roman"/>
          <w:sz w:val="24"/>
          <w:szCs w:val="24"/>
        </w:rPr>
      </w:pPr>
    </w:p>
    <w:p w:rsidR="0091372C" w:rsidRPr="002755C9" w:rsidRDefault="002A6558" w:rsidP="0091372C">
      <w:pPr>
        <w:pStyle w:val="Default"/>
        <w:spacing w:after="120" w:line="360" w:lineRule="auto"/>
        <w:ind w:firstLineChars="200" w:firstLine="480"/>
        <w:jc w:val="both"/>
        <w:rPr>
          <w:color w:val="auto"/>
        </w:rPr>
      </w:pPr>
      <w:bookmarkStart w:id="190" w:name="OLE_LINK134"/>
      <w:bookmarkStart w:id="191" w:name="OLE_LINK135"/>
      <w:r w:rsidRPr="002755C9">
        <w:rPr>
          <w:color w:val="auto"/>
        </w:rPr>
        <w:t xml:space="preserve">The </w:t>
      </w:r>
      <w:r w:rsidR="00DD306F" w:rsidRPr="002755C9">
        <w:rPr>
          <w:color w:val="auto"/>
        </w:rPr>
        <w:t>objective</w:t>
      </w:r>
      <w:r w:rsidRPr="002755C9">
        <w:rPr>
          <w:color w:val="auto"/>
        </w:rPr>
        <w:t xml:space="preserve"> of this quantitative study </w:t>
      </w:r>
      <w:r w:rsidR="0054548A" w:rsidRPr="002755C9">
        <w:rPr>
          <w:color w:val="auto"/>
        </w:rPr>
        <w:t>i</w:t>
      </w:r>
      <w:r w:rsidRPr="002755C9">
        <w:rPr>
          <w:color w:val="auto"/>
        </w:rPr>
        <w:t xml:space="preserve">s to </w:t>
      </w:r>
      <w:r w:rsidR="00DD306F" w:rsidRPr="002755C9">
        <w:rPr>
          <w:color w:val="auto"/>
        </w:rPr>
        <w:t xml:space="preserve">compare and analyze the </w:t>
      </w:r>
      <w:r w:rsidR="0054548A" w:rsidRPr="002755C9">
        <w:rPr>
          <w:color w:val="auto"/>
        </w:rPr>
        <w:t>similarities and differences</w:t>
      </w:r>
      <w:r w:rsidR="00DD306F" w:rsidRPr="002755C9">
        <w:rPr>
          <w:color w:val="auto"/>
        </w:rPr>
        <w:t xml:space="preserve"> of occupational aspirations between Chinese group and Czech group, to examine</w:t>
      </w:r>
      <w:r w:rsidR="00B36A51" w:rsidRPr="002755C9">
        <w:rPr>
          <w:color w:val="auto"/>
        </w:rPr>
        <w:t xml:space="preserve"> whether significant and positive correlations </w:t>
      </w:r>
      <w:r w:rsidR="00E33FB8">
        <w:rPr>
          <w:rFonts w:hint="eastAsia"/>
          <w:color w:val="auto"/>
        </w:rPr>
        <w:t>can be</w:t>
      </w:r>
      <w:r w:rsidR="00B36A51" w:rsidRPr="002755C9">
        <w:rPr>
          <w:color w:val="auto"/>
        </w:rPr>
        <w:t xml:space="preserve"> found</w:t>
      </w:r>
      <w:r w:rsidR="00DD306F" w:rsidRPr="002755C9">
        <w:rPr>
          <w:color w:val="auto"/>
        </w:rPr>
        <w:t xml:space="preserve"> between some variables and occupational aspirations, and to </w:t>
      </w:r>
      <w:r w:rsidR="00B52546" w:rsidRPr="002755C9">
        <w:rPr>
          <w:color w:val="auto"/>
        </w:rPr>
        <w:t xml:space="preserve">test </w:t>
      </w:r>
      <w:r w:rsidR="00DD306F" w:rsidRPr="002755C9">
        <w:rPr>
          <w:color w:val="auto"/>
        </w:rPr>
        <w:t>whether the mediat</w:t>
      </w:r>
      <w:r w:rsidR="00E33FB8">
        <w:rPr>
          <w:rFonts w:hint="eastAsia"/>
          <w:color w:val="auto"/>
        </w:rPr>
        <w:t>or</w:t>
      </w:r>
      <w:r w:rsidR="00DD306F" w:rsidRPr="002755C9">
        <w:rPr>
          <w:color w:val="auto"/>
        </w:rPr>
        <w:t xml:space="preserve"> effect exist. </w:t>
      </w:r>
      <w:r w:rsidRPr="002755C9">
        <w:rPr>
          <w:rFonts w:eastAsia="宋体"/>
          <w:color w:val="auto"/>
        </w:rPr>
        <w:t>The methodology</w:t>
      </w:r>
      <w:r w:rsidR="0054548A" w:rsidRPr="002755C9">
        <w:rPr>
          <w:rFonts w:eastAsia="宋体"/>
          <w:color w:val="auto"/>
        </w:rPr>
        <w:t xml:space="preserve"> </w:t>
      </w:r>
      <w:r w:rsidRPr="002755C9">
        <w:rPr>
          <w:rFonts w:eastAsia="宋体"/>
          <w:color w:val="auto"/>
        </w:rPr>
        <w:t>employed in this cross-sectional survey s</w:t>
      </w:r>
      <w:r w:rsidR="00DD306F" w:rsidRPr="002755C9">
        <w:rPr>
          <w:rFonts w:eastAsia="宋体"/>
          <w:color w:val="auto"/>
        </w:rPr>
        <w:t>t</w:t>
      </w:r>
      <w:r w:rsidR="00E33FB8">
        <w:rPr>
          <w:rFonts w:eastAsia="宋体"/>
          <w:color w:val="auto"/>
        </w:rPr>
        <w:t>udy was a</w:t>
      </w:r>
      <w:r w:rsidRPr="002755C9">
        <w:rPr>
          <w:rFonts w:eastAsia="宋体"/>
          <w:color w:val="auto"/>
        </w:rPr>
        <w:t xml:space="preserve"> </w:t>
      </w:r>
      <w:r w:rsidR="00E33FB8">
        <w:rPr>
          <w:rFonts w:eastAsia="宋体" w:hint="eastAsia"/>
          <w:color w:val="auto"/>
        </w:rPr>
        <w:t>descriptive</w:t>
      </w:r>
      <w:r w:rsidRPr="002755C9">
        <w:rPr>
          <w:rFonts w:eastAsia="宋体"/>
          <w:color w:val="auto"/>
        </w:rPr>
        <w:t xml:space="preserve"> design</w:t>
      </w:r>
      <w:r w:rsidR="00DD306F" w:rsidRPr="002755C9">
        <w:rPr>
          <w:color w:val="auto"/>
        </w:rPr>
        <w:t xml:space="preserve"> </w:t>
      </w:r>
      <w:r w:rsidRPr="002755C9">
        <w:rPr>
          <w:rFonts w:eastAsia="宋体"/>
          <w:color w:val="auto"/>
        </w:rPr>
        <w:t xml:space="preserve">that permitted </w:t>
      </w:r>
      <w:r w:rsidR="00DD306F" w:rsidRPr="002755C9">
        <w:rPr>
          <w:rFonts w:eastAsia="宋体"/>
          <w:color w:val="auto"/>
        </w:rPr>
        <w:t>bivariate</w:t>
      </w:r>
      <w:r w:rsidRPr="002755C9">
        <w:rPr>
          <w:rFonts w:eastAsia="宋体"/>
          <w:color w:val="auto"/>
        </w:rPr>
        <w:t xml:space="preserve"> correlation. </w:t>
      </w:r>
      <w:r w:rsidR="0054548A" w:rsidRPr="002755C9">
        <w:rPr>
          <w:rFonts w:eastAsia="宋体"/>
          <w:color w:val="auto"/>
        </w:rPr>
        <w:t>Current</w:t>
      </w:r>
      <w:r w:rsidRPr="002755C9">
        <w:rPr>
          <w:rFonts w:eastAsia="宋体"/>
          <w:color w:val="auto"/>
        </w:rPr>
        <w:t xml:space="preserve"> study was guided by the</w:t>
      </w:r>
      <w:r w:rsidR="0054548A" w:rsidRPr="002755C9">
        <w:rPr>
          <w:rFonts w:eastAsia="宋体"/>
          <w:color w:val="auto"/>
        </w:rPr>
        <w:t xml:space="preserve"> following research questions: </w:t>
      </w:r>
      <w:r w:rsidRPr="002755C9">
        <w:rPr>
          <w:rFonts w:eastAsia="宋体"/>
          <w:color w:val="auto"/>
        </w:rPr>
        <w:t xml:space="preserve">a) </w:t>
      </w:r>
      <w:r w:rsidR="00DD306F" w:rsidRPr="002755C9">
        <w:rPr>
          <w:rFonts w:eastAsia="宋体"/>
          <w:color w:val="auto"/>
        </w:rPr>
        <w:t>Do students with hearing impairment h</w:t>
      </w:r>
      <w:r w:rsidR="0054548A" w:rsidRPr="002755C9">
        <w:rPr>
          <w:color w:val="auto"/>
        </w:rPr>
        <w:t xml:space="preserve">ave occupational aspirations? </w:t>
      </w:r>
      <w:r w:rsidR="00DD306F" w:rsidRPr="002755C9">
        <w:rPr>
          <w:color w:val="auto"/>
        </w:rPr>
        <w:t xml:space="preserve">b) </w:t>
      </w:r>
      <w:r w:rsidR="00B36A51" w:rsidRPr="002755C9">
        <w:rPr>
          <w:color w:val="auto"/>
        </w:rPr>
        <w:t xml:space="preserve">What </w:t>
      </w:r>
      <w:r w:rsidR="00E33FB8">
        <w:rPr>
          <w:rFonts w:hint="eastAsia"/>
          <w:color w:val="auto"/>
        </w:rPr>
        <w:t xml:space="preserve">kinds of </w:t>
      </w:r>
      <w:r w:rsidR="00B36A51" w:rsidRPr="002755C9">
        <w:rPr>
          <w:color w:val="auto"/>
        </w:rPr>
        <w:t>occupational aspirations do students with hearing impairment have?</w:t>
      </w:r>
      <w:r w:rsidR="0054548A" w:rsidRPr="002755C9">
        <w:rPr>
          <w:color w:val="auto"/>
        </w:rPr>
        <w:t xml:space="preserve"> </w:t>
      </w:r>
      <w:r w:rsidR="00DD306F" w:rsidRPr="002755C9">
        <w:rPr>
          <w:color w:val="auto"/>
        </w:rPr>
        <w:t xml:space="preserve">c) Is there a significant difference of occupational aspirations </w:t>
      </w:r>
      <w:r w:rsidR="00B36A51" w:rsidRPr="002755C9">
        <w:rPr>
          <w:color w:val="auto"/>
        </w:rPr>
        <w:t>between</w:t>
      </w:r>
      <w:r w:rsidR="00DD306F" w:rsidRPr="002755C9">
        <w:rPr>
          <w:color w:val="auto"/>
        </w:rPr>
        <w:t xml:space="preserve"> Czech</w:t>
      </w:r>
      <w:r w:rsidR="0054548A" w:rsidRPr="002755C9">
        <w:rPr>
          <w:color w:val="auto"/>
        </w:rPr>
        <w:t xml:space="preserve"> and Chinese students? </w:t>
      </w:r>
      <w:r w:rsidR="00DD306F" w:rsidRPr="002755C9">
        <w:rPr>
          <w:color w:val="auto"/>
        </w:rPr>
        <w:t xml:space="preserve">d) </w:t>
      </w:r>
      <w:r w:rsidR="00B36A51" w:rsidRPr="002755C9">
        <w:rPr>
          <w:rFonts w:eastAsia="宋体"/>
          <w:color w:val="auto"/>
        </w:rPr>
        <w:t>Are there any differences in variables which can contribute to the difference in occupational aspirations</w:t>
      </w:r>
      <w:r w:rsidR="00B36A51" w:rsidRPr="002755C9">
        <w:rPr>
          <w:rFonts w:eastAsia="宋体"/>
          <w:color w:val="auto"/>
        </w:rPr>
        <w:t>？</w:t>
      </w:r>
      <w:r w:rsidR="00DD306F" w:rsidRPr="002755C9">
        <w:rPr>
          <w:color w:val="auto"/>
        </w:rPr>
        <w:t xml:space="preserve">e) </w:t>
      </w:r>
      <w:r w:rsidR="00B36A51" w:rsidRPr="002755C9">
        <w:rPr>
          <w:color w:val="auto"/>
        </w:rPr>
        <w:t>Are there significant correlations between variables and occupational aspirations?</w:t>
      </w:r>
      <w:r w:rsidR="0054548A" w:rsidRPr="002755C9">
        <w:rPr>
          <w:color w:val="auto"/>
        </w:rPr>
        <w:t xml:space="preserve"> </w:t>
      </w:r>
      <w:r w:rsidR="00DD306F" w:rsidRPr="002755C9">
        <w:rPr>
          <w:color w:val="auto"/>
        </w:rPr>
        <w:t xml:space="preserve">f) </w:t>
      </w:r>
      <w:r w:rsidR="00B36A51" w:rsidRPr="002755C9">
        <w:rPr>
          <w:color w:val="auto"/>
        </w:rPr>
        <w:t>Are there any variables serv</w:t>
      </w:r>
      <w:r w:rsidR="00E33FB8">
        <w:rPr>
          <w:rFonts w:hint="eastAsia"/>
          <w:color w:val="auto"/>
        </w:rPr>
        <w:t>ing</w:t>
      </w:r>
      <w:r w:rsidR="00B36A51" w:rsidRPr="002755C9">
        <w:rPr>
          <w:color w:val="auto"/>
        </w:rPr>
        <w:t xml:space="preserve"> as mediators between independent variables and occupational aspiration</w:t>
      </w:r>
      <w:r w:rsidR="0054548A" w:rsidRPr="002755C9">
        <w:rPr>
          <w:color w:val="auto"/>
        </w:rPr>
        <w:t xml:space="preserve">? </w:t>
      </w:r>
    </w:p>
    <w:bookmarkEnd w:id="190"/>
    <w:bookmarkEnd w:id="191"/>
    <w:p w:rsidR="0054548A" w:rsidRPr="002755C9" w:rsidRDefault="0054548A" w:rsidP="0091372C">
      <w:pPr>
        <w:pStyle w:val="Default"/>
        <w:spacing w:after="120" w:line="360" w:lineRule="auto"/>
        <w:ind w:firstLineChars="200" w:firstLine="480"/>
        <w:jc w:val="both"/>
        <w:rPr>
          <w:color w:val="auto"/>
        </w:rPr>
      </w:pPr>
    </w:p>
    <w:p w:rsidR="00A854AD" w:rsidRPr="002B714D" w:rsidRDefault="007D2827" w:rsidP="002B714D">
      <w:pPr>
        <w:pStyle w:val="2"/>
        <w:jc w:val="center"/>
        <w:rPr>
          <w:rFonts w:ascii="Times New Roman" w:hAnsi="Times New Roman"/>
          <w:b w:val="0"/>
          <w:sz w:val="28"/>
          <w:szCs w:val="28"/>
        </w:rPr>
      </w:pPr>
      <w:bookmarkStart w:id="192" w:name="_Toc384050359"/>
      <w:r w:rsidRPr="002B714D">
        <w:rPr>
          <w:rFonts w:ascii="Times New Roman" w:hAnsi="Times New Roman"/>
          <w:b w:val="0"/>
          <w:sz w:val="28"/>
          <w:szCs w:val="28"/>
        </w:rPr>
        <w:t>Descriptive Statistics</w:t>
      </w:r>
      <w:bookmarkStart w:id="193" w:name="OLE_LINK9"/>
      <w:bookmarkStart w:id="194" w:name="OLE_LINK10"/>
      <w:bookmarkEnd w:id="192"/>
    </w:p>
    <w:p w:rsidR="009B3DED" w:rsidRPr="002755C9" w:rsidRDefault="00E03ADA" w:rsidP="002D0BE5">
      <w:pPr>
        <w:spacing w:line="360" w:lineRule="auto"/>
        <w:ind w:firstLine="480"/>
        <w:rPr>
          <w:rFonts w:ascii="Times New Roman" w:eastAsia="宋体" w:hAnsi="Times New Roman" w:cs="Times New Roman"/>
          <w:sz w:val="24"/>
          <w:szCs w:val="24"/>
        </w:rPr>
      </w:pPr>
      <w:bookmarkStart w:id="195" w:name="OLE_LINK136"/>
      <w:bookmarkStart w:id="196" w:name="OLE_LINK137"/>
      <w:r w:rsidRPr="002755C9">
        <w:rPr>
          <w:rFonts w:ascii="Times New Roman" w:hAnsi="Times New Roman" w:cs="Times New Roman"/>
          <w:kern w:val="0"/>
          <w:sz w:val="24"/>
          <w:szCs w:val="24"/>
        </w:rPr>
        <w:t>1</w:t>
      </w:r>
      <w:r w:rsidR="00687FA7" w:rsidRPr="002755C9">
        <w:rPr>
          <w:rFonts w:ascii="Times New Roman" w:hAnsi="Times New Roman" w:cs="Times New Roman"/>
          <w:kern w:val="0"/>
          <w:sz w:val="24"/>
          <w:szCs w:val="24"/>
        </w:rPr>
        <w:t>12</w:t>
      </w:r>
      <w:r w:rsidRPr="002755C9">
        <w:rPr>
          <w:rFonts w:ascii="Times New Roman" w:hAnsi="Times New Roman" w:cs="Times New Roman"/>
          <w:kern w:val="0"/>
          <w:sz w:val="24"/>
          <w:szCs w:val="24"/>
        </w:rPr>
        <w:t xml:space="preserve"> </w:t>
      </w:r>
      <w:r w:rsidR="00B25205" w:rsidRPr="002755C9">
        <w:rPr>
          <w:rFonts w:ascii="Times New Roman" w:hAnsi="Times New Roman" w:cs="Times New Roman"/>
          <w:kern w:val="0"/>
          <w:sz w:val="24"/>
          <w:szCs w:val="24"/>
        </w:rPr>
        <w:t>Participants were recruited</w:t>
      </w:r>
      <w:r w:rsidRPr="002755C9">
        <w:rPr>
          <w:rFonts w:ascii="Times New Roman" w:hAnsi="Times New Roman" w:cs="Times New Roman"/>
          <w:kern w:val="0"/>
          <w:sz w:val="24"/>
          <w:szCs w:val="24"/>
        </w:rPr>
        <w:t xml:space="preserve"> </w:t>
      </w:r>
      <w:r w:rsidR="00B25205" w:rsidRPr="002755C9">
        <w:rPr>
          <w:rFonts w:ascii="Times New Roman" w:hAnsi="Times New Roman" w:cs="Times New Roman"/>
          <w:kern w:val="0"/>
          <w:sz w:val="24"/>
          <w:szCs w:val="24"/>
        </w:rPr>
        <w:t xml:space="preserve">from </w:t>
      </w:r>
      <w:r w:rsidR="00DC18C0" w:rsidRPr="002755C9">
        <w:rPr>
          <w:rFonts w:ascii="Times New Roman" w:hAnsi="Times New Roman" w:cs="Times New Roman"/>
          <w:kern w:val="0"/>
          <w:sz w:val="24"/>
          <w:szCs w:val="24"/>
        </w:rPr>
        <w:t xml:space="preserve">5 </w:t>
      </w:r>
      <w:r w:rsidR="00B25205" w:rsidRPr="002755C9">
        <w:rPr>
          <w:rFonts w:ascii="Times New Roman" w:hAnsi="Times New Roman" w:cs="Times New Roman"/>
          <w:kern w:val="0"/>
          <w:sz w:val="24"/>
          <w:szCs w:val="24"/>
        </w:rPr>
        <w:t>special education school</w:t>
      </w:r>
      <w:r w:rsidR="00DC18C0" w:rsidRPr="002755C9">
        <w:rPr>
          <w:rFonts w:ascii="Times New Roman" w:hAnsi="Times New Roman" w:cs="Times New Roman"/>
          <w:kern w:val="0"/>
          <w:sz w:val="24"/>
          <w:szCs w:val="24"/>
        </w:rPr>
        <w:t>s</w:t>
      </w:r>
      <w:r w:rsidR="00B25205" w:rsidRPr="002755C9">
        <w:rPr>
          <w:rFonts w:ascii="Times New Roman" w:hAnsi="Times New Roman" w:cs="Times New Roman"/>
          <w:kern w:val="0"/>
          <w:sz w:val="24"/>
          <w:szCs w:val="24"/>
        </w:rPr>
        <w:t xml:space="preserve"> in Sichuan Province of China, a</w:t>
      </w:r>
      <w:r w:rsidR="00687FA7" w:rsidRPr="002755C9">
        <w:rPr>
          <w:rFonts w:ascii="Times New Roman" w:hAnsi="Times New Roman" w:cs="Times New Roman"/>
          <w:kern w:val="0"/>
          <w:sz w:val="24"/>
          <w:szCs w:val="24"/>
        </w:rPr>
        <w:t xml:space="preserve">nd </w:t>
      </w:r>
      <w:r w:rsidR="0093221C" w:rsidRPr="002755C9">
        <w:rPr>
          <w:rFonts w:ascii="Times New Roman" w:hAnsi="Times New Roman" w:cs="Times New Roman"/>
          <w:kern w:val="0"/>
          <w:sz w:val="24"/>
          <w:szCs w:val="24"/>
        </w:rPr>
        <w:t xml:space="preserve">8 </w:t>
      </w:r>
      <w:bookmarkEnd w:id="193"/>
      <w:bookmarkEnd w:id="194"/>
      <w:r w:rsidR="0093221C" w:rsidRPr="002755C9">
        <w:rPr>
          <w:rFonts w:ascii="Times New Roman" w:hAnsi="Times New Roman" w:cs="Times New Roman"/>
          <w:kern w:val="0"/>
          <w:sz w:val="24"/>
          <w:szCs w:val="24"/>
        </w:rPr>
        <w:t xml:space="preserve">surveys </w:t>
      </w:r>
      <w:r w:rsidR="00A854AD" w:rsidRPr="002755C9">
        <w:rPr>
          <w:rFonts w:ascii="Times New Roman" w:hAnsi="Times New Roman" w:cs="Times New Roman"/>
          <w:kern w:val="0"/>
          <w:sz w:val="24"/>
          <w:szCs w:val="24"/>
        </w:rPr>
        <w:t xml:space="preserve">were discarded due to extensive missing data. </w:t>
      </w:r>
      <w:r w:rsidR="00687FA7" w:rsidRPr="002755C9">
        <w:rPr>
          <w:rFonts w:ascii="Times New Roman" w:hAnsi="Times New Roman" w:cs="Times New Roman"/>
          <w:kern w:val="0"/>
          <w:sz w:val="24"/>
          <w:szCs w:val="24"/>
        </w:rPr>
        <w:t>This study obtained 107 valid surveys</w:t>
      </w:r>
      <w:r w:rsidR="001C041F" w:rsidRPr="002755C9">
        <w:rPr>
          <w:rFonts w:ascii="Times New Roman" w:hAnsi="Times New Roman" w:cs="Times New Roman"/>
          <w:kern w:val="0"/>
          <w:sz w:val="24"/>
          <w:szCs w:val="24"/>
        </w:rPr>
        <w:t xml:space="preserve"> from China</w:t>
      </w:r>
      <w:r w:rsidR="00687FA7" w:rsidRPr="002755C9">
        <w:rPr>
          <w:rFonts w:ascii="Times New Roman" w:hAnsi="Times New Roman" w:cs="Times New Roman"/>
          <w:kern w:val="0"/>
          <w:sz w:val="24"/>
          <w:szCs w:val="24"/>
        </w:rPr>
        <w:t xml:space="preserve">, with a 95.6% </w:t>
      </w:r>
      <w:r w:rsidR="00E8501A" w:rsidRPr="002755C9">
        <w:rPr>
          <w:rFonts w:ascii="Times New Roman" w:hAnsi="Times New Roman" w:cs="Times New Roman"/>
          <w:kern w:val="0"/>
          <w:sz w:val="24"/>
          <w:szCs w:val="24"/>
        </w:rPr>
        <w:t>response rate.</w:t>
      </w:r>
      <w:r w:rsidR="00687FA7" w:rsidRPr="002755C9">
        <w:rPr>
          <w:rFonts w:ascii="Times New Roman" w:hAnsi="Times New Roman" w:cs="Times New Roman"/>
          <w:kern w:val="0"/>
          <w:sz w:val="24"/>
          <w:szCs w:val="24"/>
        </w:rPr>
        <w:t xml:space="preserve"> 70 Participants were recruited from </w:t>
      </w:r>
      <w:r w:rsidR="008F7640" w:rsidRPr="002755C9">
        <w:rPr>
          <w:rFonts w:ascii="Times New Roman" w:hAnsi="Times New Roman" w:cs="Times New Roman"/>
          <w:kern w:val="0"/>
          <w:sz w:val="24"/>
          <w:szCs w:val="24"/>
        </w:rPr>
        <w:t>6</w:t>
      </w:r>
      <w:r w:rsidR="00687FA7" w:rsidRPr="002755C9">
        <w:rPr>
          <w:rFonts w:ascii="Times New Roman" w:hAnsi="Times New Roman" w:cs="Times New Roman"/>
          <w:kern w:val="0"/>
          <w:sz w:val="24"/>
          <w:szCs w:val="24"/>
        </w:rPr>
        <w:t xml:space="preserve"> special education schools in </w:t>
      </w:r>
      <w:r w:rsidR="001C041F" w:rsidRPr="002755C9">
        <w:rPr>
          <w:rFonts w:ascii="Times New Roman" w:hAnsi="Times New Roman" w:cs="Times New Roman"/>
          <w:kern w:val="0"/>
          <w:sz w:val="24"/>
          <w:szCs w:val="24"/>
        </w:rPr>
        <w:t>Czech</w:t>
      </w:r>
      <w:r w:rsidR="00687FA7" w:rsidRPr="002755C9">
        <w:rPr>
          <w:rFonts w:ascii="Times New Roman" w:hAnsi="Times New Roman" w:cs="Times New Roman"/>
          <w:kern w:val="0"/>
          <w:sz w:val="24"/>
          <w:szCs w:val="24"/>
        </w:rPr>
        <w:t xml:space="preserve">, and </w:t>
      </w:r>
      <w:r w:rsidR="001C041F" w:rsidRPr="002755C9">
        <w:rPr>
          <w:rFonts w:ascii="Times New Roman" w:hAnsi="Times New Roman" w:cs="Times New Roman"/>
          <w:kern w:val="0"/>
          <w:sz w:val="24"/>
          <w:szCs w:val="24"/>
        </w:rPr>
        <w:t>3</w:t>
      </w:r>
      <w:r w:rsidR="00687FA7" w:rsidRPr="002755C9">
        <w:rPr>
          <w:rFonts w:ascii="Times New Roman" w:hAnsi="Times New Roman" w:cs="Times New Roman"/>
          <w:kern w:val="0"/>
          <w:sz w:val="24"/>
          <w:szCs w:val="24"/>
        </w:rPr>
        <w:t xml:space="preserve"> surveys were </w:t>
      </w:r>
      <w:r w:rsidR="001C041F" w:rsidRPr="002755C9">
        <w:rPr>
          <w:rFonts w:ascii="Times New Roman" w:hAnsi="Times New Roman" w:cs="Times New Roman"/>
          <w:kern w:val="0"/>
          <w:sz w:val="24"/>
          <w:szCs w:val="24"/>
        </w:rPr>
        <w:t>eliminated</w:t>
      </w:r>
      <w:r w:rsidR="00687FA7" w:rsidRPr="002755C9">
        <w:rPr>
          <w:rFonts w:ascii="Times New Roman" w:hAnsi="Times New Roman" w:cs="Times New Roman"/>
          <w:kern w:val="0"/>
          <w:sz w:val="24"/>
          <w:szCs w:val="24"/>
        </w:rPr>
        <w:t xml:space="preserve"> due to extensive missing data. This study </w:t>
      </w:r>
      <w:r w:rsidR="001C041F" w:rsidRPr="002755C9">
        <w:rPr>
          <w:rFonts w:ascii="Times New Roman" w:hAnsi="Times New Roman" w:cs="Times New Roman"/>
          <w:kern w:val="0"/>
          <w:sz w:val="24"/>
          <w:szCs w:val="24"/>
        </w:rPr>
        <w:t>got 67</w:t>
      </w:r>
      <w:r w:rsidR="00687FA7" w:rsidRPr="002755C9">
        <w:rPr>
          <w:rFonts w:ascii="Times New Roman" w:hAnsi="Times New Roman" w:cs="Times New Roman"/>
          <w:kern w:val="0"/>
          <w:sz w:val="24"/>
          <w:szCs w:val="24"/>
        </w:rPr>
        <w:t xml:space="preserve"> valid surveys</w:t>
      </w:r>
      <w:r w:rsidR="001C041F" w:rsidRPr="002755C9">
        <w:rPr>
          <w:rFonts w:ascii="Times New Roman" w:hAnsi="Times New Roman" w:cs="Times New Roman"/>
          <w:kern w:val="0"/>
          <w:sz w:val="24"/>
          <w:szCs w:val="24"/>
        </w:rPr>
        <w:t xml:space="preserve"> from Czech</w:t>
      </w:r>
      <w:r w:rsidR="00687FA7" w:rsidRPr="002755C9">
        <w:rPr>
          <w:rFonts w:ascii="Times New Roman" w:hAnsi="Times New Roman" w:cs="Times New Roman"/>
          <w:kern w:val="0"/>
          <w:sz w:val="24"/>
          <w:szCs w:val="24"/>
        </w:rPr>
        <w:t>, with a 95.</w:t>
      </w:r>
      <w:r w:rsidR="001C041F" w:rsidRPr="002755C9">
        <w:rPr>
          <w:rFonts w:ascii="Times New Roman" w:hAnsi="Times New Roman" w:cs="Times New Roman"/>
          <w:kern w:val="0"/>
          <w:sz w:val="24"/>
          <w:szCs w:val="24"/>
        </w:rPr>
        <w:t>7</w:t>
      </w:r>
      <w:r w:rsidR="00687FA7" w:rsidRPr="002755C9">
        <w:rPr>
          <w:rFonts w:ascii="Times New Roman" w:hAnsi="Times New Roman" w:cs="Times New Roman"/>
          <w:kern w:val="0"/>
          <w:sz w:val="24"/>
          <w:szCs w:val="24"/>
        </w:rPr>
        <w:t>% response rate.</w:t>
      </w:r>
      <w:r w:rsidR="001C041F" w:rsidRPr="002755C9">
        <w:rPr>
          <w:rFonts w:ascii="Times New Roman" w:hAnsi="Times New Roman" w:cs="Times New Roman"/>
          <w:kern w:val="0"/>
          <w:sz w:val="24"/>
          <w:szCs w:val="24"/>
        </w:rPr>
        <w:t xml:space="preserve"> </w:t>
      </w:r>
      <w:r w:rsidR="00613E59" w:rsidRPr="002755C9">
        <w:rPr>
          <w:rFonts w:ascii="Times New Roman" w:hAnsi="Times New Roman" w:cs="Times New Roman"/>
          <w:kern w:val="0"/>
          <w:sz w:val="24"/>
          <w:szCs w:val="24"/>
        </w:rPr>
        <w:t>Thus 174 surveys were used in final analyses. Among these 1</w:t>
      </w:r>
      <w:r w:rsidR="004166DC" w:rsidRPr="002755C9">
        <w:rPr>
          <w:rFonts w:ascii="Times New Roman" w:hAnsi="Times New Roman" w:cs="Times New Roman"/>
          <w:kern w:val="0"/>
          <w:sz w:val="24"/>
          <w:szCs w:val="24"/>
        </w:rPr>
        <w:t>07</w:t>
      </w:r>
      <w:r w:rsidR="00613E59" w:rsidRPr="002755C9">
        <w:rPr>
          <w:rFonts w:ascii="Times New Roman" w:hAnsi="Times New Roman" w:cs="Times New Roman"/>
          <w:kern w:val="0"/>
          <w:sz w:val="24"/>
          <w:szCs w:val="24"/>
        </w:rPr>
        <w:t xml:space="preserve"> </w:t>
      </w:r>
      <w:r w:rsidR="004166DC" w:rsidRPr="002755C9">
        <w:rPr>
          <w:rFonts w:ascii="Times New Roman" w:hAnsi="Times New Roman" w:cs="Times New Roman"/>
          <w:kern w:val="0"/>
          <w:sz w:val="24"/>
          <w:szCs w:val="24"/>
        </w:rPr>
        <w:t xml:space="preserve">Chinese </w:t>
      </w:r>
      <w:r w:rsidR="00613E59" w:rsidRPr="002755C9">
        <w:rPr>
          <w:rFonts w:ascii="Times New Roman" w:hAnsi="Times New Roman" w:cs="Times New Roman"/>
          <w:kern w:val="0"/>
          <w:sz w:val="24"/>
          <w:szCs w:val="24"/>
        </w:rPr>
        <w:t xml:space="preserve">respondents, </w:t>
      </w:r>
      <w:r w:rsidR="004166DC" w:rsidRPr="002755C9">
        <w:rPr>
          <w:rFonts w:ascii="Times New Roman" w:hAnsi="Times New Roman" w:cs="Times New Roman"/>
          <w:kern w:val="0"/>
          <w:sz w:val="24"/>
          <w:szCs w:val="24"/>
        </w:rPr>
        <w:t xml:space="preserve">54 (50.5%) were males, and 53 (49.5%) were </w:t>
      </w:r>
      <w:r w:rsidR="004166DC" w:rsidRPr="002755C9">
        <w:rPr>
          <w:rFonts w:ascii="Times New Roman" w:hAnsi="Times New Roman" w:cs="Times New Roman"/>
          <w:kern w:val="0"/>
          <w:sz w:val="24"/>
          <w:szCs w:val="24"/>
        </w:rPr>
        <w:lastRenderedPageBreak/>
        <w:t>females. Among 67 Czech respondents, 47 (70.1</w:t>
      </w:r>
      <w:r w:rsidR="008F7640" w:rsidRPr="002755C9">
        <w:rPr>
          <w:rFonts w:ascii="Times New Roman" w:hAnsi="Times New Roman" w:cs="Times New Roman"/>
          <w:kern w:val="0"/>
          <w:sz w:val="24"/>
          <w:szCs w:val="24"/>
        </w:rPr>
        <w:t>%</w:t>
      </w:r>
      <w:r w:rsidR="004166DC" w:rsidRPr="002755C9">
        <w:rPr>
          <w:rFonts w:ascii="Times New Roman" w:hAnsi="Times New Roman" w:cs="Times New Roman"/>
          <w:kern w:val="0"/>
          <w:sz w:val="24"/>
          <w:szCs w:val="24"/>
        </w:rPr>
        <w:t xml:space="preserve">) were males, and 20 (29.9%) were females. </w:t>
      </w:r>
      <w:r w:rsidR="007E4077" w:rsidRPr="002755C9">
        <w:rPr>
          <w:rFonts w:ascii="Times New Roman" w:eastAsia="宋体" w:hAnsi="Times New Roman" w:cs="Times New Roman"/>
          <w:sz w:val="24"/>
          <w:szCs w:val="24"/>
        </w:rPr>
        <w:t>The mean age of the Chinese group was 1</w:t>
      </w:r>
      <w:r w:rsidR="009B3DED" w:rsidRPr="002755C9">
        <w:rPr>
          <w:rFonts w:ascii="Times New Roman" w:eastAsia="宋体" w:hAnsi="Times New Roman" w:cs="Times New Roman"/>
          <w:sz w:val="24"/>
          <w:szCs w:val="24"/>
        </w:rPr>
        <w:t>6.9, with a 1.27 standard deviation</w:t>
      </w:r>
      <w:r w:rsidR="007E4077" w:rsidRPr="002755C9">
        <w:rPr>
          <w:rFonts w:ascii="Times New Roman" w:eastAsia="宋体" w:hAnsi="Times New Roman" w:cs="Times New Roman"/>
          <w:sz w:val="24"/>
          <w:szCs w:val="24"/>
        </w:rPr>
        <w:t>, ranging from 13 to 2</w:t>
      </w:r>
      <w:r w:rsidR="009B3DED" w:rsidRPr="002755C9">
        <w:rPr>
          <w:rFonts w:ascii="Times New Roman" w:eastAsia="宋体" w:hAnsi="Times New Roman" w:cs="Times New Roman"/>
          <w:sz w:val="24"/>
          <w:szCs w:val="24"/>
        </w:rPr>
        <w:t>1</w:t>
      </w:r>
      <w:r w:rsidR="007E4077" w:rsidRPr="002755C9">
        <w:rPr>
          <w:rFonts w:ascii="Times New Roman" w:eastAsia="宋体" w:hAnsi="Times New Roman" w:cs="Times New Roman"/>
          <w:sz w:val="24"/>
          <w:szCs w:val="24"/>
        </w:rPr>
        <w:t xml:space="preserve">. </w:t>
      </w:r>
      <w:r w:rsidR="009B3DED" w:rsidRPr="002755C9">
        <w:rPr>
          <w:rFonts w:ascii="Times New Roman" w:eastAsia="宋体" w:hAnsi="Times New Roman" w:cs="Times New Roman"/>
          <w:sz w:val="24"/>
          <w:szCs w:val="24"/>
        </w:rPr>
        <w:t xml:space="preserve">For Czech group, the mean age was </w:t>
      </w:r>
      <w:r w:rsidR="0091372C" w:rsidRPr="002755C9">
        <w:rPr>
          <w:rFonts w:ascii="Times New Roman" w:eastAsia="宋体" w:hAnsi="Times New Roman" w:cs="Times New Roman"/>
          <w:sz w:val="24"/>
          <w:szCs w:val="24"/>
        </w:rPr>
        <w:t>19.4</w:t>
      </w:r>
      <w:r w:rsidR="009B3DED" w:rsidRPr="002755C9">
        <w:rPr>
          <w:rFonts w:ascii="Times New Roman" w:eastAsia="宋体" w:hAnsi="Times New Roman" w:cs="Times New Roman"/>
          <w:sz w:val="24"/>
          <w:szCs w:val="24"/>
        </w:rPr>
        <w:t xml:space="preserve"> with a </w:t>
      </w:r>
      <w:r w:rsidR="0091372C" w:rsidRPr="002755C9">
        <w:rPr>
          <w:rFonts w:ascii="Times New Roman" w:eastAsia="宋体" w:hAnsi="Times New Roman" w:cs="Times New Roman"/>
          <w:sz w:val="24"/>
          <w:szCs w:val="24"/>
        </w:rPr>
        <w:t>2.4</w:t>
      </w:r>
      <w:r w:rsidR="009B3DED" w:rsidRPr="002755C9">
        <w:rPr>
          <w:rFonts w:ascii="Times New Roman" w:eastAsia="宋体" w:hAnsi="Times New Roman" w:cs="Times New Roman"/>
          <w:sz w:val="24"/>
          <w:szCs w:val="24"/>
        </w:rPr>
        <w:t xml:space="preserve"> standard deviation, ranging from 15 to 25.</w:t>
      </w:r>
      <w:r w:rsidR="005022E3" w:rsidRPr="002755C9">
        <w:rPr>
          <w:rFonts w:ascii="Times New Roman" w:eastAsia="宋体" w:hAnsi="Times New Roman" w:cs="Times New Roman"/>
          <w:sz w:val="24"/>
          <w:szCs w:val="24"/>
        </w:rPr>
        <w:t xml:space="preserve"> Most</w:t>
      </w:r>
      <w:r w:rsidR="007E4077" w:rsidRPr="002755C9">
        <w:rPr>
          <w:rFonts w:ascii="Times New Roman" w:eastAsia="宋体" w:hAnsi="Times New Roman" w:cs="Times New Roman"/>
          <w:sz w:val="24"/>
          <w:szCs w:val="24"/>
        </w:rPr>
        <w:t xml:space="preserve"> </w:t>
      </w:r>
      <w:r w:rsidR="009B3DED" w:rsidRPr="002755C9">
        <w:rPr>
          <w:rFonts w:ascii="Times New Roman" w:eastAsia="宋体" w:hAnsi="Times New Roman" w:cs="Times New Roman"/>
          <w:sz w:val="24"/>
          <w:szCs w:val="24"/>
        </w:rPr>
        <w:t xml:space="preserve">Chinese </w:t>
      </w:r>
      <w:r w:rsidR="007E4077" w:rsidRPr="002755C9">
        <w:rPr>
          <w:rFonts w:ascii="Times New Roman" w:eastAsia="宋体" w:hAnsi="Times New Roman" w:cs="Times New Roman"/>
          <w:sz w:val="24"/>
          <w:szCs w:val="24"/>
        </w:rPr>
        <w:t>students</w:t>
      </w:r>
      <w:r w:rsidR="005022E3" w:rsidRPr="002755C9">
        <w:rPr>
          <w:rFonts w:ascii="Times New Roman" w:eastAsia="宋体" w:hAnsi="Times New Roman" w:cs="Times New Roman"/>
          <w:sz w:val="24"/>
          <w:szCs w:val="24"/>
        </w:rPr>
        <w:t xml:space="preserve"> (67.3</w:t>
      </w:r>
      <w:r w:rsidR="008F7640" w:rsidRPr="002755C9">
        <w:rPr>
          <w:rFonts w:ascii="Times New Roman" w:eastAsia="宋体" w:hAnsi="Times New Roman" w:cs="Times New Roman"/>
          <w:sz w:val="24"/>
          <w:szCs w:val="24"/>
        </w:rPr>
        <w:t>%</w:t>
      </w:r>
      <w:r w:rsidR="005022E3" w:rsidRPr="002755C9">
        <w:rPr>
          <w:rFonts w:ascii="Times New Roman" w:eastAsia="宋体" w:hAnsi="Times New Roman" w:cs="Times New Roman"/>
          <w:sz w:val="24"/>
          <w:szCs w:val="24"/>
        </w:rPr>
        <w:t>)</w:t>
      </w:r>
      <w:r w:rsidR="007E4077" w:rsidRPr="002755C9">
        <w:rPr>
          <w:rFonts w:ascii="Times New Roman" w:eastAsia="宋体" w:hAnsi="Times New Roman" w:cs="Times New Roman"/>
          <w:sz w:val="24"/>
          <w:szCs w:val="24"/>
        </w:rPr>
        <w:t xml:space="preserve"> resided in </w:t>
      </w:r>
      <w:r w:rsidR="005022E3" w:rsidRPr="002755C9">
        <w:rPr>
          <w:rFonts w:ascii="Times New Roman" w:eastAsia="宋体" w:hAnsi="Times New Roman" w:cs="Times New Roman"/>
          <w:sz w:val="24"/>
          <w:szCs w:val="24"/>
        </w:rPr>
        <w:t>rural</w:t>
      </w:r>
      <w:r w:rsidR="007E4077" w:rsidRPr="002755C9">
        <w:rPr>
          <w:rFonts w:ascii="Times New Roman" w:eastAsia="宋体" w:hAnsi="Times New Roman" w:cs="Times New Roman"/>
          <w:sz w:val="24"/>
          <w:szCs w:val="24"/>
        </w:rPr>
        <w:t xml:space="preserve"> area and </w:t>
      </w:r>
      <w:r w:rsidR="005022E3" w:rsidRPr="002755C9">
        <w:rPr>
          <w:rFonts w:ascii="Times New Roman" w:eastAsia="宋体" w:hAnsi="Times New Roman" w:cs="Times New Roman"/>
          <w:sz w:val="24"/>
          <w:szCs w:val="24"/>
        </w:rPr>
        <w:t>fewer</w:t>
      </w:r>
      <w:r w:rsidR="007E4077" w:rsidRPr="002755C9">
        <w:rPr>
          <w:rFonts w:ascii="Times New Roman" w:eastAsia="宋体" w:hAnsi="Times New Roman" w:cs="Times New Roman"/>
          <w:sz w:val="24"/>
          <w:szCs w:val="24"/>
        </w:rPr>
        <w:t xml:space="preserve"> </w:t>
      </w:r>
      <w:r w:rsidR="009B3DED" w:rsidRPr="002755C9">
        <w:rPr>
          <w:rFonts w:ascii="Times New Roman" w:eastAsia="宋体" w:hAnsi="Times New Roman" w:cs="Times New Roman"/>
          <w:sz w:val="24"/>
          <w:szCs w:val="24"/>
        </w:rPr>
        <w:t>students</w:t>
      </w:r>
      <w:r w:rsidR="005022E3" w:rsidRPr="002755C9">
        <w:rPr>
          <w:rFonts w:ascii="Times New Roman" w:eastAsia="宋体" w:hAnsi="Times New Roman" w:cs="Times New Roman"/>
          <w:sz w:val="24"/>
          <w:szCs w:val="24"/>
        </w:rPr>
        <w:t xml:space="preserve"> (32.7%) </w:t>
      </w:r>
      <w:r w:rsidR="009B3DED" w:rsidRPr="002755C9">
        <w:rPr>
          <w:rFonts w:ascii="Times New Roman" w:eastAsia="宋体" w:hAnsi="Times New Roman" w:cs="Times New Roman"/>
          <w:sz w:val="24"/>
          <w:szCs w:val="24"/>
        </w:rPr>
        <w:t xml:space="preserve">resided in </w:t>
      </w:r>
      <w:r w:rsidR="005022E3" w:rsidRPr="002755C9">
        <w:rPr>
          <w:rFonts w:ascii="Times New Roman" w:eastAsia="宋体" w:hAnsi="Times New Roman" w:cs="Times New Roman"/>
          <w:sz w:val="24"/>
          <w:szCs w:val="24"/>
        </w:rPr>
        <w:t>urban</w:t>
      </w:r>
      <w:r w:rsidR="009B3DED" w:rsidRPr="002755C9">
        <w:rPr>
          <w:rFonts w:ascii="Times New Roman" w:eastAsia="宋体" w:hAnsi="Times New Roman" w:cs="Times New Roman"/>
          <w:sz w:val="24"/>
          <w:szCs w:val="24"/>
        </w:rPr>
        <w:t xml:space="preserve"> area. Compared with Chinese </w:t>
      </w:r>
      <w:r w:rsidR="005022E3" w:rsidRPr="002755C9">
        <w:rPr>
          <w:rFonts w:ascii="Times New Roman" w:eastAsia="宋体" w:hAnsi="Times New Roman" w:cs="Times New Roman"/>
          <w:sz w:val="24"/>
          <w:szCs w:val="24"/>
        </w:rPr>
        <w:t>group</w:t>
      </w:r>
      <w:r w:rsidR="009B3DED" w:rsidRPr="002755C9">
        <w:rPr>
          <w:rFonts w:ascii="Times New Roman" w:eastAsia="宋体" w:hAnsi="Times New Roman" w:cs="Times New Roman"/>
          <w:sz w:val="24"/>
          <w:szCs w:val="24"/>
        </w:rPr>
        <w:t xml:space="preserve">, more Czech students resided in urban area, </w:t>
      </w:r>
      <w:r w:rsidR="005022E3" w:rsidRPr="002755C9">
        <w:rPr>
          <w:rFonts w:ascii="Times New Roman" w:eastAsia="宋体" w:hAnsi="Times New Roman" w:cs="Times New Roman"/>
          <w:sz w:val="24"/>
          <w:szCs w:val="24"/>
        </w:rPr>
        <w:t xml:space="preserve">the percentage was 57.3%. </w:t>
      </w:r>
    </w:p>
    <w:p w:rsidR="00DE7ED4" w:rsidRDefault="007E4077" w:rsidP="002D0BE5">
      <w:pPr>
        <w:spacing w:line="360" w:lineRule="auto"/>
        <w:ind w:firstLine="480"/>
        <w:rPr>
          <w:rFonts w:ascii="Times New Roman" w:eastAsia="宋体" w:hAnsi="Times New Roman" w:cs="Times New Roman"/>
          <w:sz w:val="24"/>
          <w:szCs w:val="24"/>
        </w:rPr>
      </w:pPr>
      <w:bookmarkStart w:id="197" w:name="OLE_LINK138"/>
      <w:bookmarkStart w:id="198" w:name="OLE_LINK139"/>
      <w:bookmarkEnd w:id="195"/>
      <w:bookmarkEnd w:id="196"/>
      <w:r w:rsidRPr="002755C9">
        <w:rPr>
          <w:rFonts w:ascii="Times New Roman" w:eastAsia="宋体" w:hAnsi="Times New Roman" w:cs="Times New Roman"/>
          <w:sz w:val="24"/>
          <w:szCs w:val="24"/>
        </w:rPr>
        <w:t xml:space="preserve">The highest </w:t>
      </w:r>
      <w:r w:rsidR="00D8015D" w:rsidRPr="002755C9">
        <w:rPr>
          <w:rFonts w:ascii="Times New Roman" w:eastAsia="宋体" w:hAnsi="Times New Roman" w:cs="Times New Roman"/>
          <w:sz w:val="24"/>
          <w:szCs w:val="24"/>
        </w:rPr>
        <w:t>education</w:t>
      </w:r>
      <w:r w:rsidRPr="002755C9">
        <w:rPr>
          <w:rFonts w:ascii="Times New Roman" w:eastAsia="宋体" w:hAnsi="Times New Roman" w:cs="Times New Roman"/>
          <w:sz w:val="24"/>
          <w:szCs w:val="24"/>
        </w:rPr>
        <w:t xml:space="preserve"> attainment of </w:t>
      </w:r>
      <w:r w:rsidR="00D8015D" w:rsidRPr="002755C9">
        <w:rPr>
          <w:rFonts w:ascii="Times New Roman" w:eastAsia="宋体" w:hAnsi="Times New Roman" w:cs="Times New Roman"/>
          <w:sz w:val="24"/>
          <w:szCs w:val="24"/>
        </w:rPr>
        <w:t>parents in Chinese group</w:t>
      </w:r>
      <w:r w:rsidRPr="002755C9">
        <w:rPr>
          <w:rFonts w:ascii="Times New Roman" w:eastAsia="宋体" w:hAnsi="Times New Roman" w:cs="Times New Roman"/>
          <w:sz w:val="24"/>
          <w:szCs w:val="24"/>
        </w:rPr>
        <w:t xml:space="preserve"> included </w:t>
      </w:r>
      <w:r w:rsidR="00D8015D" w:rsidRPr="002755C9">
        <w:rPr>
          <w:rFonts w:ascii="Times New Roman" w:eastAsia="宋体" w:hAnsi="Times New Roman" w:cs="Times New Roman"/>
          <w:sz w:val="24"/>
          <w:szCs w:val="24"/>
        </w:rPr>
        <w:t>2</w:t>
      </w:r>
      <w:r w:rsidRPr="002755C9">
        <w:rPr>
          <w:rFonts w:ascii="Times New Roman" w:eastAsia="宋体" w:hAnsi="Times New Roman" w:cs="Times New Roman"/>
          <w:sz w:val="24"/>
          <w:szCs w:val="24"/>
        </w:rPr>
        <w:t xml:space="preserve"> (</w:t>
      </w:r>
      <w:r w:rsidR="00D8015D" w:rsidRPr="002755C9">
        <w:rPr>
          <w:rFonts w:ascii="Times New Roman" w:eastAsia="宋体" w:hAnsi="Times New Roman" w:cs="Times New Roman"/>
          <w:sz w:val="24"/>
          <w:szCs w:val="24"/>
        </w:rPr>
        <w:t>1.9</w:t>
      </w:r>
      <w:r w:rsidRPr="002755C9">
        <w:rPr>
          <w:rFonts w:ascii="Times New Roman" w:eastAsia="宋体" w:hAnsi="Times New Roman" w:cs="Times New Roman"/>
          <w:sz w:val="24"/>
          <w:szCs w:val="24"/>
        </w:rPr>
        <w:t xml:space="preserve">%) illiterate, </w:t>
      </w:r>
      <w:r w:rsidR="00D8015D" w:rsidRPr="002755C9">
        <w:rPr>
          <w:rFonts w:ascii="Times New Roman" w:eastAsia="宋体" w:hAnsi="Times New Roman" w:cs="Times New Roman"/>
          <w:sz w:val="24"/>
          <w:szCs w:val="24"/>
        </w:rPr>
        <w:t>61</w:t>
      </w:r>
      <w:r w:rsidRPr="002755C9">
        <w:rPr>
          <w:rFonts w:ascii="Times New Roman" w:eastAsia="宋体" w:hAnsi="Times New Roman" w:cs="Times New Roman"/>
          <w:sz w:val="24"/>
          <w:szCs w:val="24"/>
        </w:rPr>
        <w:t xml:space="preserve"> (</w:t>
      </w:r>
      <w:r w:rsidR="00D8015D" w:rsidRPr="002755C9">
        <w:rPr>
          <w:rFonts w:ascii="Times New Roman" w:eastAsia="宋体" w:hAnsi="Times New Roman" w:cs="Times New Roman"/>
          <w:sz w:val="24"/>
          <w:szCs w:val="24"/>
        </w:rPr>
        <w:t>57</w:t>
      </w:r>
      <w:r w:rsidRPr="002755C9">
        <w:rPr>
          <w:rFonts w:ascii="Times New Roman" w:eastAsia="宋体" w:hAnsi="Times New Roman" w:cs="Times New Roman"/>
          <w:sz w:val="24"/>
          <w:szCs w:val="24"/>
        </w:rPr>
        <w:t xml:space="preserve">%) primary education, </w:t>
      </w:r>
      <w:r w:rsidR="00D8015D" w:rsidRPr="002755C9">
        <w:rPr>
          <w:rFonts w:ascii="Times New Roman" w:eastAsia="宋体" w:hAnsi="Times New Roman" w:cs="Times New Roman"/>
          <w:sz w:val="24"/>
          <w:szCs w:val="24"/>
        </w:rPr>
        <w:t>31</w:t>
      </w:r>
      <w:r w:rsidRPr="002755C9">
        <w:rPr>
          <w:rFonts w:ascii="Times New Roman" w:eastAsia="宋体" w:hAnsi="Times New Roman" w:cs="Times New Roman"/>
          <w:sz w:val="24"/>
          <w:szCs w:val="24"/>
        </w:rPr>
        <w:t>(</w:t>
      </w:r>
      <w:r w:rsidR="00D8015D" w:rsidRPr="002755C9">
        <w:rPr>
          <w:rFonts w:ascii="Times New Roman" w:eastAsia="宋体" w:hAnsi="Times New Roman" w:cs="Times New Roman"/>
          <w:sz w:val="24"/>
          <w:szCs w:val="24"/>
        </w:rPr>
        <w:t>29</w:t>
      </w:r>
      <w:r w:rsidR="008F7640" w:rsidRPr="002755C9">
        <w:rPr>
          <w:rFonts w:ascii="Times New Roman" w:eastAsia="宋体" w:hAnsi="Times New Roman" w:cs="Times New Roman"/>
          <w:sz w:val="24"/>
          <w:szCs w:val="24"/>
        </w:rPr>
        <w:t>%</w:t>
      </w:r>
      <w:r w:rsidRPr="002755C9">
        <w:rPr>
          <w:rFonts w:ascii="Times New Roman" w:eastAsia="宋体" w:hAnsi="Times New Roman" w:cs="Times New Roman"/>
          <w:sz w:val="24"/>
          <w:szCs w:val="24"/>
        </w:rPr>
        <w:t xml:space="preserve">) </w:t>
      </w:r>
      <w:r w:rsidR="00D8015D" w:rsidRPr="002755C9">
        <w:rPr>
          <w:rFonts w:ascii="Times New Roman" w:eastAsia="宋体" w:hAnsi="Times New Roman" w:cs="Times New Roman"/>
          <w:sz w:val="24"/>
          <w:szCs w:val="24"/>
        </w:rPr>
        <w:t>secondary education</w:t>
      </w:r>
      <w:r w:rsidRPr="002755C9">
        <w:rPr>
          <w:rFonts w:ascii="Times New Roman" w:eastAsia="宋体" w:hAnsi="Times New Roman" w:cs="Times New Roman"/>
          <w:sz w:val="24"/>
          <w:szCs w:val="24"/>
        </w:rPr>
        <w:t xml:space="preserve">, and </w:t>
      </w:r>
      <w:r w:rsidR="00D8015D" w:rsidRPr="002755C9">
        <w:rPr>
          <w:rFonts w:ascii="Times New Roman" w:eastAsia="宋体" w:hAnsi="Times New Roman" w:cs="Times New Roman"/>
          <w:sz w:val="24"/>
          <w:szCs w:val="24"/>
        </w:rPr>
        <w:t>13</w:t>
      </w:r>
      <w:r w:rsidRPr="002755C9">
        <w:rPr>
          <w:rFonts w:ascii="Times New Roman" w:eastAsia="宋体" w:hAnsi="Times New Roman" w:cs="Times New Roman"/>
          <w:sz w:val="24"/>
          <w:szCs w:val="24"/>
        </w:rPr>
        <w:t xml:space="preserve"> (1</w:t>
      </w:r>
      <w:r w:rsidR="00D8015D" w:rsidRPr="002755C9">
        <w:rPr>
          <w:rFonts w:ascii="Times New Roman" w:eastAsia="宋体" w:hAnsi="Times New Roman" w:cs="Times New Roman"/>
          <w:sz w:val="24"/>
          <w:szCs w:val="24"/>
        </w:rPr>
        <w:t>2.1</w:t>
      </w:r>
      <w:r w:rsidR="008F7640" w:rsidRPr="002755C9">
        <w:rPr>
          <w:rFonts w:ascii="Times New Roman" w:eastAsia="宋体" w:hAnsi="Times New Roman" w:cs="Times New Roman"/>
          <w:sz w:val="24"/>
          <w:szCs w:val="24"/>
        </w:rPr>
        <w:t>%</w:t>
      </w:r>
      <w:r w:rsidRPr="002755C9">
        <w:rPr>
          <w:rFonts w:ascii="Times New Roman" w:eastAsia="宋体" w:hAnsi="Times New Roman" w:cs="Times New Roman"/>
          <w:sz w:val="24"/>
          <w:szCs w:val="24"/>
        </w:rPr>
        <w:t xml:space="preserve">) higher education. </w:t>
      </w:r>
      <w:r w:rsidR="00D8015D" w:rsidRPr="002755C9">
        <w:rPr>
          <w:rFonts w:ascii="Times New Roman" w:eastAsia="宋体" w:hAnsi="Times New Roman" w:cs="Times New Roman"/>
          <w:sz w:val="24"/>
          <w:szCs w:val="24"/>
        </w:rPr>
        <w:t xml:space="preserve">Compared to Chinese counterparts, </w:t>
      </w:r>
      <w:r w:rsidR="00E33FB8">
        <w:rPr>
          <w:rFonts w:ascii="Times New Roman" w:eastAsia="宋体" w:hAnsi="Times New Roman" w:cs="Times New Roman" w:hint="eastAsia"/>
          <w:sz w:val="24"/>
          <w:szCs w:val="24"/>
        </w:rPr>
        <w:t xml:space="preserve">the </w:t>
      </w:r>
      <w:r w:rsidR="00D8015D" w:rsidRPr="002755C9">
        <w:rPr>
          <w:rFonts w:ascii="Times New Roman" w:eastAsia="宋体" w:hAnsi="Times New Roman" w:cs="Times New Roman"/>
          <w:sz w:val="24"/>
          <w:szCs w:val="24"/>
        </w:rPr>
        <w:t>Czech group demonstrated higher percentage of receiving secondary education (</w:t>
      </w:r>
      <w:r w:rsidR="00771245" w:rsidRPr="002755C9">
        <w:rPr>
          <w:rFonts w:ascii="Times New Roman" w:eastAsia="宋体" w:hAnsi="Times New Roman" w:cs="Times New Roman"/>
          <w:sz w:val="24"/>
          <w:szCs w:val="24"/>
        </w:rPr>
        <w:t>85.1%</w:t>
      </w:r>
      <w:r w:rsidR="00D8015D" w:rsidRPr="002755C9">
        <w:rPr>
          <w:rFonts w:ascii="Times New Roman" w:eastAsia="宋体" w:hAnsi="Times New Roman" w:cs="Times New Roman"/>
          <w:sz w:val="24"/>
          <w:szCs w:val="24"/>
        </w:rPr>
        <w:t>)</w:t>
      </w:r>
      <w:r w:rsidR="00771245" w:rsidRPr="002755C9">
        <w:rPr>
          <w:rFonts w:ascii="Times New Roman" w:eastAsia="宋体" w:hAnsi="Times New Roman" w:cs="Times New Roman"/>
          <w:sz w:val="24"/>
          <w:szCs w:val="24"/>
        </w:rPr>
        <w:t>. 7%</w:t>
      </w:r>
      <w:r w:rsidRPr="002755C9">
        <w:rPr>
          <w:rFonts w:ascii="Times New Roman" w:eastAsia="宋体" w:hAnsi="Times New Roman" w:cs="Times New Roman"/>
          <w:sz w:val="24"/>
          <w:szCs w:val="24"/>
        </w:rPr>
        <w:t xml:space="preserve"> </w:t>
      </w:r>
      <w:r w:rsidR="00771245" w:rsidRPr="002755C9">
        <w:rPr>
          <w:rFonts w:ascii="Times New Roman" w:eastAsia="宋体" w:hAnsi="Times New Roman" w:cs="Times New Roman"/>
          <w:sz w:val="24"/>
          <w:szCs w:val="24"/>
        </w:rPr>
        <w:t xml:space="preserve">of Chinese </w:t>
      </w:r>
      <w:r w:rsidRPr="002755C9">
        <w:rPr>
          <w:rFonts w:ascii="Times New Roman" w:eastAsia="宋体" w:hAnsi="Times New Roman" w:cs="Times New Roman"/>
          <w:sz w:val="24"/>
          <w:szCs w:val="24"/>
        </w:rPr>
        <w:t>students indicated excellent</w:t>
      </w:r>
      <w:r w:rsidR="00771245" w:rsidRPr="002755C9">
        <w:rPr>
          <w:rFonts w:ascii="Times New Roman" w:eastAsia="宋体" w:hAnsi="Times New Roman" w:cs="Times New Roman"/>
          <w:sz w:val="24"/>
          <w:szCs w:val="24"/>
        </w:rPr>
        <w:t xml:space="preserve"> level of</w:t>
      </w:r>
      <w:r w:rsidRPr="002755C9">
        <w:rPr>
          <w:rFonts w:ascii="Times New Roman" w:eastAsia="宋体" w:hAnsi="Times New Roman" w:cs="Times New Roman"/>
          <w:sz w:val="24"/>
          <w:szCs w:val="24"/>
        </w:rPr>
        <w:t xml:space="preserve"> academic achievement, </w:t>
      </w:r>
      <w:r w:rsidR="00771245" w:rsidRPr="002755C9">
        <w:rPr>
          <w:rFonts w:ascii="Times New Roman" w:eastAsia="宋体" w:hAnsi="Times New Roman" w:cs="Times New Roman"/>
          <w:sz w:val="24"/>
          <w:szCs w:val="24"/>
        </w:rPr>
        <w:t>and 16.8% of</w:t>
      </w:r>
      <w:r w:rsidRPr="002755C9">
        <w:rPr>
          <w:rFonts w:ascii="Times New Roman" w:eastAsia="宋体" w:hAnsi="Times New Roman" w:cs="Times New Roman"/>
          <w:sz w:val="24"/>
          <w:szCs w:val="24"/>
        </w:rPr>
        <w:t xml:space="preserve"> </w:t>
      </w:r>
      <w:r w:rsidR="00771245" w:rsidRPr="002755C9">
        <w:rPr>
          <w:rFonts w:ascii="Times New Roman" w:eastAsia="宋体" w:hAnsi="Times New Roman" w:cs="Times New Roman"/>
          <w:sz w:val="24"/>
          <w:szCs w:val="24"/>
        </w:rPr>
        <w:t xml:space="preserve">them indicated bad level of </w:t>
      </w:r>
      <w:r w:rsidRPr="002755C9">
        <w:rPr>
          <w:rFonts w:ascii="Times New Roman" w:eastAsia="宋体" w:hAnsi="Times New Roman" w:cs="Times New Roman"/>
          <w:sz w:val="24"/>
          <w:szCs w:val="24"/>
        </w:rPr>
        <w:t>academic achievement</w:t>
      </w:r>
      <w:r w:rsidR="00771245" w:rsidRPr="002755C9">
        <w:rPr>
          <w:rFonts w:ascii="Times New Roman" w:eastAsia="宋体" w:hAnsi="Times New Roman" w:cs="Times New Roman"/>
          <w:sz w:val="24"/>
          <w:szCs w:val="24"/>
        </w:rPr>
        <w:t xml:space="preserve"> while more Czech students (19.4%) reported higher excellent level of academic achievement, and lower bad level of academic achievement.</w:t>
      </w:r>
      <w:r w:rsidRPr="002755C9">
        <w:rPr>
          <w:rFonts w:ascii="Times New Roman" w:eastAsia="宋体" w:hAnsi="Times New Roman" w:cs="Times New Roman"/>
          <w:sz w:val="24"/>
          <w:szCs w:val="24"/>
        </w:rPr>
        <w:t xml:space="preserve"> The demographic description of the </w:t>
      </w:r>
      <w:r w:rsidR="00771245" w:rsidRPr="002755C9">
        <w:rPr>
          <w:rFonts w:ascii="Times New Roman" w:eastAsia="宋体" w:hAnsi="Times New Roman" w:cs="Times New Roman"/>
          <w:sz w:val="24"/>
          <w:szCs w:val="24"/>
        </w:rPr>
        <w:t>main</w:t>
      </w:r>
      <w:r w:rsidRPr="002755C9">
        <w:rPr>
          <w:rFonts w:ascii="Times New Roman" w:eastAsia="宋体" w:hAnsi="Times New Roman" w:cs="Times New Roman"/>
          <w:sz w:val="24"/>
          <w:szCs w:val="24"/>
        </w:rPr>
        <w:t xml:space="preserve"> study sample is presented in Table</w:t>
      </w:r>
      <w:r w:rsidR="00771245" w:rsidRPr="002755C9">
        <w:rPr>
          <w:rFonts w:ascii="Times New Roman" w:eastAsia="宋体" w:hAnsi="Times New Roman" w:cs="Times New Roman"/>
          <w:sz w:val="24"/>
          <w:szCs w:val="24"/>
        </w:rPr>
        <w:t xml:space="preserve"> </w:t>
      </w:r>
      <w:r w:rsidR="00722A30" w:rsidRPr="002755C9">
        <w:rPr>
          <w:rFonts w:ascii="Times New Roman" w:eastAsia="宋体" w:hAnsi="Times New Roman" w:cs="Times New Roman"/>
          <w:sz w:val="24"/>
          <w:szCs w:val="24"/>
        </w:rPr>
        <w:t>5</w:t>
      </w:r>
      <w:r w:rsidR="00771245" w:rsidRPr="002755C9">
        <w:rPr>
          <w:rFonts w:ascii="Times New Roman" w:eastAsia="宋体" w:hAnsi="Times New Roman" w:cs="Times New Roman"/>
          <w:sz w:val="24"/>
          <w:szCs w:val="24"/>
        </w:rPr>
        <w:t>.</w:t>
      </w:r>
    </w:p>
    <w:p w:rsidR="00260158" w:rsidRPr="002755C9" w:rsidRDefault="00260158" w:rsidP="002D0BE5">
      <w:pPr>
        <w:spacing w:line="360" w:lineRule="auto"/>
        <w:ind w:firstLine="480"/>
        <w:rPr>
          <w:rFonts w:ascii="Times New Roman" w:eastAsia="宋体" w:hAnsi="Times New Roman" w:cs="Times New Roman"/>
          <w:sz w:val="24"/>
          <w:szCs w:val="24"/>
        </w:rPr>
      </w:pPr>
    </w:p>
    <w:p w:rsidR="00655FAE" w:rsidRPr="00655FAE" w:rsidRDefault="00655FAE" w:rsidP="00655FAE">
      <w:pPr>
        <w:pStyle w:val="ad"/>
        <w:jc w:val="center"/>
        <w:rPr>
          <w:rFonts w:ascii="Times New Roman" w:hAnsi="Times New Roman" w:cs="Times New Roman"/>
          <w:i/>
          <w:sz w:val="24"/>
          <w:szCs w:val="24"/>
        </w:rPr>
      </w:pPr>
      <w:bookmarkStart w:id="199" w:name="_Toc384054035"/>
      <w:bookmarkEnd w:id="197"/>
      <w:bookmarkEnd w:id="198"/>
      <w:r w:rsidRPr="00655FAE">
        <w:rPr>
          <w:rFonts w:ascii="Times New Roman" w:hAnsi="Times New Roman" w:cs="Times New Roman"/>
          <w:i/>
          <w:iCs/>
          <w:sz w:val="24"/>
          <w:szCs w:val="24"/>
        </w:rPr>
        <w:t>Table</w:t>
      </w:r>
      <w:r w:rsidRPr="00655FAE">
        <w:rPr>
          <w:rFonts w:ascii="Times New Roman" w:hAnsi="Times New Roman" w:cs="Times New Roman"/>
          <w:i/>
          <w:sz w:val="24"/>
          <w:szCs w:val="24"/>
        </w:rPr>
        <w:t xml:space="preserv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hAns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5</w:t>
      </w:r>
      <w:r w:rsidRPr="00655FAE">
        <w:rPr>
          <w:rFonts w:ascii="Times New Roman" w:hAnsi="Times New Roman" w:cs="Times New Roman"/>
          <w:i/>
          <w:sz w:val="24"/>
          <w:szCs w:val="24"/>
        </w:rPr>
        <w:fldChar w:fldCharType="end"/>
      </w:r>
      <w:r w:rsidRPr="00655FAE">
        <w:rPr>
          <w:rFonts w:ascii="Times New Roman" w:hAnsi="Times New Roman" w:cs="Times New Roman"/>
          <w:i/>
          <w:kern w:val="0"/>
          <w:sz w:val="24"/>
          <w:szCs w:val="24"/>
        </w:rPr>
        <w:t xml:space="preserve"> Demographic Description of</w:t>
      </w:r>
      <w:r w:rsidRPr="00655FAE">
        <w:rPr>
          <w:rFonts w:ascii="Times New Roman" w:hAnsi="Times New Roman" w:cs="Times New Roman"/>
          <w:i/>
          <w:iCs/>
          <w:sz w:val="24"/>
          <w:szCs w:val="24"/>
        </w:rPr>
        <w:t xml:space="preserve"> Main Study Sample (N = 174)</w:t>
      </w:r>
      <w:bookmarkEnd w:id="199"/>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276"/>
        <w:gridCol w:w="1276"/>
        <w:gridCol w:w="1134"/>
        <w:gridCol w:w="1184"/>
      </w:tblGrid>
      <w:tr w:rsidR="00124B96" w:rsidRPr="002755C9" w:rsidTr="00771245">
        <w:tc>
          <w:tcPr>
            <w:tcW w:w="3652" w:type="dxa"/>
            <w:tcBorders>
              <w:top w:val="single" w:sz="4" w:space="0" w:color="000000" w:themeColor="text1"/>
            </w:tcBorders>
          </w:tcPr>
          <w:p w:rsidR="00124B96" w:rsidRPr="002755C9" w:rsidRDefault="00124B96" w:rsidP="002A5EC0">
            <w:pPr>
              <w:spacing w:line="360" w:lineRule="auto"/>
              <w:jc w:val="center"/>
              <w:rPr>
                <w:rFonts w:ascii="Times New Roman" w:eastAsia="微软雅黑" w:hAnsi="Times New Roman" w:cs="Times New Roman"/>
                <w:szCs w:val="21"/>
              </w:rPr>
            </w:pPr>
            <w:r w:rsidRPr="002755C9">
              <w:rPr>
                <w:rFonts w:ascii="Times New Roman" w:hAnsi="Times New Roman" w:cs="Times New Roman"/>
                <w:szCs w:val="21"/>
              </w:rPr>
              <w:t>variable</w:t>
            </w:r>
          </w:p>
        </w:tc>
        <w:tc>
          <w:tcPr>
            <w:tcW w:w="2552" w:type="dxa"/>
            <w:gridSpan w:val="2"/>
            <w:tcBorders>
              <w:top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China (N=107)</w:t>
            </w:r>
          </w:p>
        </w:tc>
        <w:tc>
          <w:tcPr>
            <w:tcW w:w="2318" w:type="dxa"/>
            <w:gridSpan w:val="2"/>
            <w:tcBorders>
              <w:top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Czech (N=67)</w:t>
            </w:r>
          </w:p>
        </w:tc>
      </w:tr>
      <w:tr w:rsidR="00124B96" w:rsidRPr="002755C9" w:rsidTr="00771245">
        <w:tc>
          <w:tcPr>
            <w:tcW w:w="3652" w:type="dxa"/>
            <w:tcBorders>
              <w:bottom w:val="single" w:sz="4" w:space="0" w:color="000000" w:themeColor="text1"/>
            </w:tcBorders>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c>
          <w:tcPr>
            <w:tcW w:w="1276" w:type="dxa"/>
            <w:tcBorders>
              <w:bottom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N (%)</w:t>
            </w:r>
          </w:p>
        </w:tc>
        <w:tc>
          <w:tcPr>
            <w:tcW w:w="1276" w:type="dxa"/>
            <w:tcBorders>
              <w:bottom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M (SD)</w:t>
            </w:r>
          </w:p>
        </w:tc>
        <w:tc>
          <w:tcPr>
            <w:tcW w:w="1134" w:type="dxa"/>
            <w:tcBorders>
              <w:bottom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N (%)</w:t>
            </w:r>
          </w:p>
        </w:tc>
        <w:tc>
          <w:tcPr>
            <w:tcW w:w="1184" w:type="dxa"/>
            <w:tcBorders>
              <w:bottom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M (SD)</w:t>
            </w:r>
          </w:p>
        </w:tc>
      </w:tr>
      <w:tr w:rsidR="00124B96" w:rsidRPr="002755C9" w:rsidTr="00771245">
        <w:tc>
          <w:tcPr>
            <w:tcW w:w="3652" w:type="dxa"/>
            <w:tcBorders>
              <w:top w:val="single" w:sz="4" w:space="0" w:color="000000" w:themeColor="text1"/>
            </w:tcBorders>
            <w:vAlign w:val="center"/>
          </w:tcPr>
          <w:p w:rsidR="00124B96" w:rsidRPr="002755C9" w:rsidRDefault="00124B96" w:rsidP="002A5EC0">
            <w:pPr>
              <w:spacing w:line="360" w:lineRule="auto"/>
              <w:jc w:val="left"/>
              <w:rPr>
                <w:rFonts w:ascii="Times New Roman" w:eastAsia="微软雅黑" w:hAnsi="Times New Roman" w:cs="Times New Roman"/>
                <w:szCs w:val="21"/>
              </w:rPr>
            </w:pPr>
            <w:r w:rsidRPr="002755C9">
              <w:rPr>
                <w:rFonts w:ascii="Times New Roman" w:hAnsi="Times New Roman" w:cs="Times New Roman"/>
                <w:szCs w:val="21"/>
              </w:rPr>
              <w:t>Gender</w:t>
            </w:r>
          </w:p>
        </w:tc>
        <w:tc>
          <w:tcPr>
            <w:tcW w:w="1276" w:type="dxa"/>
            <w:tcBorders>
              <w:top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p>
        </w:tc>
        <w:tc>
          <w:tcPr>
            <w:tcW w:w="1276" w:type="dxa"/>
            <w:tcBorders>
              <w:top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p>
        </w:tc>
        <w:tc>
          <w:tcPr>
            <w:tcW w:w="1134" w:type="dxa"/>
            <w:tcBorders>
              <w:top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p>
        </w:tc>
        <w:tc>
          <w:tcPr>
            <w:tcW w:w="1184" w:type="dxa"/>
            <w:tcBorders>
              <w:top w:val="single" w:sz="4" w:space="0" w:color="000000" w:themeColor="text1"/>
            </w:tcBorders>
          </w:tcPr>
          <w:p w:rsidR="00124B96" w:rsidRPr="002755C9" w:rsidRDefault="00124B96" w:rsidP="002A5EC0">
            <w:pPr>
              <w:spacing w:line="360" w:lineRule="auto"/>
              <w:jc w:val="center"/>
              <w:rPr>
                <w:rFonts w:ascii="Times New Roman" w:hAnsi="Times New Roman" w:cs="Times New Roman"/>
                <w:szCs w:val="21"/>
              </w:rPr>
            </w:pPr>
          </w:p>
        </w:tc>
      </w:tr>
      <w:tr w:rsidR="00124B96" w:rsidRPr="002755C9" w:rsidTr="00771245">
        <w:trPr>
          <w:trHeight w:val="140"/>
        </w:trPr>
        <w:tc>
          <w:tcPr>
            <w:tcW w:w="3652" w:type="dxa"/>
            <w:vAlign w:val="center"/>
          </w:tcPr>
          <w:p w:rsidR="00124B96" w:rsidRPr="002755C9" w:rsidRDefault="00124B96"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hAnsi="Times New Roman" w:cs="Times New Roman"/>
                <w:szCs w:val="21"/>
              </w:rPr>
              <w:t>Male</w:t>
            </w:r>
          </w:p>
        </w:tc>
        <w:tc>
          <w:tcPr>
            <w:tcW w:w="1276" w:type="dxa"/>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54 (50.5)</w:t>
            </w: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134" w:type="dxa"/>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47 (70.1)</w:t>
            </w:r>
          </w:p>
        </w:tc>
        <w:tc>
          <w:tcPr>
            <w:tcW w:w="1184" w:type="dxa"/>
          </w:tcPr>
          <w:p w:rsidR="00124B96" w:rsidRPr="002755C9" w:rsidRDefault="00124B96" w:rsidP="002A5EC0">
            <w:pPr>
              <w:spacing w:line="360" w:lineRule="auto"/>
              <w:jc w:val="center"/>
              <w:rPr>
                <w:rFonts w:ascii="Times New Roman"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hAnsi="Times New Roman" w:cs="Times New Roman"/>
                <w:szCs w:val="21"/>
              </w:rPr>
              <w:t>Female</w:t>
            </w:r>
          </w:p>
        </w:tc>
        <w:tc>
          <w:tcPr>
            <w:tcW w:w="1276" w:type="dxa"/>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53 (49.5)</w:t>
            </w: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134" w:type="dxa"/>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20 (29.9)</w:t>
            </w:r>
          </w:p>
        </w:tc>
        <w:tc>
          <w:tcPr>
            <w:tcW w:w="1184" w:type="dxa"/>
          </w:tcPr>
          <w:p w:rsidR="00124B96" w:rsidRPr="002755C9" w:rsidRDefault="00124B96" w:rsidP="002A5EC0">
            <w:pPr>
              <w:spacing w:line="360" w:lineRule="auto"/>
              <w:jc w:val="center"/>
              <w:rPr>
                <w:rFonts w:ascii="Times New Roman"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jc w:val="left"/>
              <w:rPr>
                <w:rFonts w:ascii="Times New Roman" w:eastAsia="微软雅黑" w:hAnsi="Times New Roman" w:cs="Times New Roman"/>
                <w:szCs w:val="21"/>
              </w:rPr>
            </w:pPr>
            <w:r w:rsidRPr="002755C9">
              <w:rPr>
                <w:rFonts w:ascii="Times New Roman" w:hAnsi="Times New Roman" w:cs="Times New Roman"/>
                <w:szCs w:val="21"/>
              </w:rPr>
              <w:t>Age</w:t>
            </w: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276" w:type="dxa"/>
          </w:tcPr>
          <w:p w:rsidR="00124B96" w:rsidRPr="002755C9" w:rsidRDefault="00D87FC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16.9 (1.7</w:t>
            </w:r>
            <w:r w:rsidR="00124B96" w:rsidRPr="002755C9">
              <w:rPr>
                <w:rFonts w:ascii="Times New Roman" w:hAnsi="Times New Roman" w:cs="Times New Roman"/>
                <w:szCs w:val="21"/>
              </w:rPr>
              <w:t>)</w:t>
            </w:r>
          </w:p>
        </w:tc>
        <w:tc>
          <w:tcPr>
            <w:tcW w:w="1134" w:type="dxa"/>
          </w:tcPr>
          <w:p w:rsidR="00124B96" w:rsidRPr="002755C9" w:rsidRDefault="00124B96" w:rsidP="002A5EC0">
            <w:pPr>
              <w:spacing w:line="360" w:lineRule="auto"/>
              <w:jc w:val="center"/>
              <w:rPr>
                <w:rFonts w:ascii="Times New Roman" w:hAnsi="Times New Roman" w:cs="Times New Roman"/>
                <w:szCs w:val="21"/>
              </w:rPr>
            </w:pPr>
          </w:p>
        </w:tc>
        <w:tc>
          <w:tcPr>
            <w:tcW w:w="1184" w:type="dxa"/>
          </w:tcPr>
          <w:p w:rsidR="00124B96" w:rsidRPr="002755C9" w:rsidRDefault="00D87FC2"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19.4</w:t>
            </w:r>
            <w:r w:rsidRPr="002755C9">
              <w:rPr>
                <w:rFonts w:ascii="Times New Roman" w:hAnsi="Times New Roman" w:cs="Times New Roman"/>
                <w:szCs w:val="21"/>
              </w:rPr>
              <w:t>（</w:t>
            </w:r>
            <w:r w:rsidRPr="002755C9">
              <w:rPr>
                <w:rFonts w:ascii="Times New Roman" w:hAnsi="Times New Roman" w:cs="Times New Roman"/>
                <w:szCs w:val="21"/>
              </w:rPr>
              <w:t>2.4</w:t>
            </w:r>
            <w:r w:rsidRPr="002755C9">
              <w:rPr>
                <w:rFonts w:ascii="Times New Roman" w:hAnsi="Times New Roman" w:cs="Times New Roman"/>
                <w:szCs w:val="21"/>
              </w:rPr>
              <w:t>）</w:t>
            </w:r>
          </w:p>
        </w:tc>
      </w:tr>
      <w:tr w:rsidR="00124B96" w:rsidRPr="002755C9" w:rsidTr="00771245">
        <w:tc>
          <w:tcPr>
            <w:tcW w:w="3652" w:type="dxa"/>
            <w:vAlign w:val="center"/>
          </w:tcPr>
          <w:p w:rsidR="00124B96" w:rsidRPr="002755C9" w:rsidRDefault="00124B96" w:rsidP="002A5EC0">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Residence</w:t>
            </w: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134" w:type="dxa"/>
          </w:tcPr>
          <w:p w:rsidR="00124B96" w:rsidRPr="002755C9" w:rsidRDefault="00124B96" w:rsidP="002A5EC0">
            <w:pPr>
              <w:spacing w:line="360" w:lineRule="auto"/>
              <w:jc w:val="center"/>
              <w:rPr>
                <w:rFonts w:ascii="Times New Roman" w:hAnsi="Times New Roman" w:cs="Times New Roman"/>
                <w:szCs w:val="21"/>
              </w:rPr>
            </w:pPr>
          </w:p>
        </w:tc>
        <w:tc>
          <w:tcPr>
            <w:tcW w:w="1184" w:type="dxa"/>
          </w:tcPr>
          <w:p w:rsidR="00124B96" w:rsidRPr="002755C9" w:rsidRDefault="00124B96" w:rsidP="002A5EC0">
            <w:pPr>
              <w:spacing w:line="360" w:lineRule="auto"/>
              <w:jc w:val="center"/>
              <w:rPr>
                <w:rFonts w:ascii="Times New Roman"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 xml:space="preserve">Urban  </w:t>
            </w:r>
          </w:p>
        </w:tc>
        <w:tc>
          <w:tcPr>
            <w:tcW w:w="1276" w:type="dxa"/>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35 (32.7)</w:t>
            </w: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134" w:type="dxa"/>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36 (57.3)</w:t>
            </w:r>
          </w:p>
        </w:tc>
        <w:tc>
          <w:tcPr>
            <w:tcW w:w="1184" w:type="dxa"/>
          </w:tcPr>
          <w:p w:rsidR="00124B96" w:rsidRPr="002755C9" w:rsidRDefault="00124B96" w:rsidP="002A5EC0">
            <w:pPr>
              <w:spacing w:line="360" w:lineRule="auto"/>
              <w:jc w:val="center"/>
              <w:rPr>
                <w:rFonts w:ascii="Times New Roman"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Rural</w:t>
            </w:r>
          </w:p>
        </w:tc>
        <w:tc>
          <w:tcPr>
            <w:tcW w:w="1276" w:type="dxa"/>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72 (67.3)</w:t>
            </w: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134" w:type="dxa"/>
          </w:tcPr>
          <w:p w:rsidR="00124B96" w:rsidRPr="002755C9" w:rsidRDefault="00124B96"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31 (46.3)</w:t>
            </w:r>
          </w:p>
        </w:tc>
        <w:tc>
          <w:tcPr>
            <w:tcW w:w="1184" w:type="dxa"/>
          </w:tcPr>
          <w:p w:rsidR="00124B96" w:rsidRPr="002755C9" w:rsidRDefault="00124B96" w:rsidP="002A5EC0">
            <w:pPr>
              <w:spacing w:line="360" w:lineRule="auto"/>
              <w:jc w:val="center"/>
              <w:rPr>
                <w:rFonts w:ascii="Times New Roman"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The highest educational attainment</w:t>
            </w: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276"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c>
          <w:tcPr>
            <w:tcW w:w="1134"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c>
          <w:tcPr>
            <w:tcW w:w="1184" w:type="dxa"/>
          </w:tcPr>
          <w:p w:rsidR="00124B96" w:rsidRPr="002755C9" w:rsidRDefault="00124B96" w:rsidP="002A5EC0">
            <w:pPr>
              <w:spacing w:line="360" w:lineRule="auto"/>
              <w:jc w:val="center"/>
              <w:rPr>
                <w:rFonts w:ascii="Times New Roman"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Illiterate</w:t>
            </w:r>
          </w:p>
        </w:tc>
        <w:tc>
          <w:tcPr>
            <w:tcW w:w="1276"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 (1.9)</w:t>
            </w:r>
          </w:p>
        </w:tc>
        <w:tc>
          <w:tcPr>
            <w:tcW w:w="1276"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c>
          <w:tcPr>
            <w:tcW w:w="1134"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c>
          <w:tcPr>
            <w:tcW w:w="1184" w:type="dxa"/>
          </w:tcPr>
          <w:p w:rsidR="00124B96" w:rsidRPr="002755C9" w:rsidRDefault="00124B96" w:rsidP="002A5EC0">
            <w:pPr>
              <w:spacing w:line="360" w:lineRule="auto"/>
              <w:jc w:val="center"/>
              <w:rPr>
                <w:rFonts w:ascii="Times New Roman"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Primary education</w:t>
            </w:r>
          </w:p>
        </w:tc>
        <w:tc>
          <w:tcPr>
            <w:tcW w:w="1276"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61 (57)</w:t>
            </w:r>
          </w:p>
        </w:tc>
        <w:tc>
          <w:tcPr>
            <w:tcW w:w="1276"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c>
          <w:tcPr>
            <w:tcW w:w="1134"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 (3)</w:t>
            </w:r>
          </w:p>
        </w:tc>
        <w:tc>
          <w:tcPr>
            <w:tcW w:w="1184"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lastRenderedPageBreak/>
              <w:t>Secondary education</w:t>
            </w:r>
          </w:p>
        </w:tc>
        <w:tc>
          <w:tcPr>
            <w:tcW w:w="1276"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31 (29)</w:t>
            </w:r>
          </w:p>
        </w:tc>
        <w:tc>
          <w:tcPr>
            <w:tcW w:w="1276"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c>
          <w:tcPr>
            <w:tcW w:w="1134"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57 (85.1)</w:t>
            </w:r>
          </w:p>
        </w:tc>
        <w:tc>
          <w:tcPr>
            <w:tcW w:w="1184"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Higher education</w:t>
            </w:r>
          </w:p>
        </w:tc>
        <w:tc>
          <w:tcPr>
            <w:tcW w:w="1276"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 (12.1)</w:t>
            </w:r>
          </w:p>
        </w:tc>
        <w:tc>
          <w:tcPr>
            <w:tcW w:w="1276"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c>
          <w:tcPr>
            <w:tcW w:w="1134"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8 (11.9)</w:t>
            </w:r>
          </w:p>
        </w:tc>
        <w:tc>
          <w:tcPr>
            <w:tcW w:w="1184" w:type="dxa"/>
            <w:vAlign w:val="center"/>
          </w:tcPr>
          <w:p w:rsidR="00124B96" w:rsidRPr="002755C9" w:rsidRDefault="00124B96" w:rsidP="002A5EC0">
            <w:pPr>
              <w:spacing w:line="360" w:lineRule="auto"/>
              <w:jc w:val="center"/>
              <w:rPr>
                <w:rFonts w:ascii="Times New Roman" w:eastAsia="微软雅黑"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Academic achievement</w:t>
            </w: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276" w:type="dxa"/>
          </w:tcPr>
          <w:p w:rsidR="00124B96" w:rsidRPr="002755C9" w:rsidRDefault="00124B96" w:rsidP="002A5EC0">
            <w:pPr>
              <w:spacing w:line="360" w:lineRule="auto"/>
              <w:jc w:val="center"/>
              <w:rPr>
                <w:rFonts w:ascii="Times New Roman" w:hAnsi="Times New Roman" w:cs="Times New Roman"/>
                <w:szCs w:val="21"/>
              </w:rPr>
            </w:pPr>
          </w:p>
        </w:tc>
        <w:tc>
          <w:tcPr>
            <w:tcW w:w="1134" w:type="dxa"/>
          </w:tcPr>
          <w:p w:rsidR="00124B96" w:rsidRPr="002755C9" w:rsidRDefault="00124B96" w:rsidP="002A5EC0">
            <w:pPr>
              <w:spacing w:line="360" w:lineRule="auto"/>
              <w:jc w:val="center"/>
              <w:rPr>
                <w:rFonts w:ascii="Times New Roman" w:hAnsi="Times New Roman" w:cs="Times New Roman"/>
                <w:szCs w:val="21"/>
              </w:rPr>
            </w:pPr>
          </w:p>
        </w:tc>
        <w:tc>
          <w:tcPr>
            <w:tcW w:w="1184" w:type="dxa"/>
          </w:tcPr>
          <w:p w:rsidR="00124B96" w:rsidRPr="002755C9" w:rsidRDefault="00124B96" w:rsidP="002A5EC0">
            <w:pPr>
              <w:spacing w:line="360" w:lineRule="auto"/>
              <w:jc w:val="center"/>
              <w:rPr>
                <w:rFonts w:ascii="Times New Roman" w:hAnsi="Times New Roman" w:cs="Times New Roman"/>
                <w:szCs w:val="21"/>
              </w:rPr>
            </w:pPr>
          </w:p>
        </w:tc>
      </w:tr>
      <w:tr w:rsidR="00124B96" w:rsidRPr="002755C9" w:rsidTr="00771245">
        <w:tc>
          <w:tcPr>
            <w:tcW w:w="3652" w:type="dxa"/>
            <w:vAlign w:val="center"/>
          </w:tcPr>
          <w:p w:rsidR="00124B96" w:rsidRPr="002755C9" w:rsidRDefault="00124B96" w:rsidP="002A5EC0">
            <w:pPr>
              <w:spacing w:line="360" w:lineRule="auto"/>
              <w:ind w:firstLineChars="100" w:firstLine="210"/>
              <w:jc w:val="left"/>
              <w:rPr>
                <w:rFonts w:ascii="Times New Roman" w:eastAsia="宋体" w:hAnsi="Times New Roman" w:cs="Times New Roman"/>
                <w:szCs w:val="21"/>
              </w:rPr>
            </w:pPr>
            <w:r w:rsidRPr="002755C9">
              <w:rPr>
                <w:rFonts w:ascii="Times New Roman" w:eastAsia="宋体" w:hAnsi="Times New Roman" w:cs="Times New Roman"/>
                <w:szCs w:val="21"/>
              </w:rPr>
              <w:t>Excellent</w:t>
            </w:r>
          </w:p>
        </w:tc>
        <w:tc>
          <w:tcPr>
            <w:tcW w:w="1276" w:type="dxa"/>
            <w:vAlign w:val="center"/>
          </w:tcPr>
          <w:p w:rsidR="00124B96" w:rsidRPr="002755C9" w:rsidRDefault="00124B96" w:rsidP="002A5EC0">
            <w:pPr>
              <w:spacing w:line="360" w:lineRule="auto"/>
              <w:jc w:val="center"/>
              <w:rPr>
                <w:rFonts w:ascii="Times New Roman" w:eastAsia="宋体" w:hAnsi="Times New Roman" w:cs="Times New Roman"/>
                <w:szCs w:val="21"/>
              </w:rPr>
            </w:pPr>
            <w:r w:rsidRPr="002755C9">
              <w:rPr>
                <w:rFonts w:ascii="Times New Roman" w:hAnsi="Times New Roman" w:cs="Times New Roman"/>
                <w:szCs w:val="21"/>
              </w:rPr>
              <w:t>7 (6.5)</w:t>
            </w:r>
          </w:p>
        </w:tc>
        <w:tc>
          <w:tcPr>
            <w:tcW w:w="1276" w:type="dxa"/>
            <w:vAlign w:val="center"/>
          </w:tcPr>
          <w:p w:rsidR="00124B96" w:rsidRPr="002755C9" w:rsidRDefault="00124B96" w:rsidP="002A5EC0">
            <w:pPr>
              <w:spacing w:line="360" w:lineRule="auto"/>
              <w:jc w:val="center"/>
              <w:rPr>
                <w:rFonts w:ascii="Times New Roman" w:eastAsia="宋体" w:hAnsi="Times New Roman" w:cs="Times New Roman"/>
                <w:szCs w:val="21"/>
              </w:rPr>
            </w:pPr>
          </w:p>
        </w:tc>
        <w:tc>
          <w:tcPr>
            <w:tcW w:w="1134" w:type="dxa"/>
            <w:vAlign w:val="center"/>
          </w:tcPr>
          <w:p w:rsidR="00124B96" w:rsidRPr="002755C9" w:rsidRDefault="00124B96" w:rsidP="002A5EC0">
            <w:pPr>
              <w:spacing w:line="360" w:lineRule="auto"/>
              <w:jc w:val="center"/>
              <w:rPr>
                <w:rFonts w:ascii="Times New Roman" w:eastAsia="宋体" w:hAnsi="Times New Roman" w:cs="Times New Roman"/>
                <w:szCs w:val="21"/>
              </w:rPr>
            </w:pPr>
            <w:r w:rsidRPr="002755C9">
              <w:rPr>
                <w:rFonts w:ascii="Times New Roman" w:hAnsi="Times New Roman" w:cs="Times New Roman"/>
                <w:szCs w:val="21"/>
              </w:rPr>
              <w:t>13 (19.4)</w:t>
            </w:r>
          </w:p>
        </w:tc>
        <w:tc>
          <w:tcPr>
            <w:tcW w:w="1184" w:type="dxa"/>
            <w:vAlign w:val="center"/>
          </w:tcPr>
          <w:p w:rsidR="00124B96" w:rsidRPr="002755C9" w:rsidRDefault="00124B96" w:rsidP="002A5EC0">
            <w:pPr>
              <w:spacing w:line="360" w:lineRule="auto"/>
              <w:jc w:val="center"/>
              <w:rPr>
                <w:rFonts w:ascii="Times New Roman" w:eastAsia="宋体" w:hAnsi="Times New Roman" w:cs="Times New Roman"/>
                <w:szCs w:val="21"/>
              </w:rPr>
            </w:pPr>
          </w:p>
        </w:tc>
      </w:tr>
      <w:tr w:rsidR="00124B96" w:rsidRPr="002755C9" w:rsidTr="00DC17B4">
        <w:tc>
          <w:tcPr>
            <w:tcW w:w="3652" w:type="dxa"/>
            <w:vAlign w:val="center"/>
          </w:tcPr>
          <w:p w:rsidR="00124B96" w:rsidRPr="002755C9" w:rsidRDefault="00124B96" w:rsidP="002A5EC0">
            <w:pPr>
              <w:spacing w:line="360" w:lineRule="auto"/>
              <w:ind w:firstLineChars="100" w:firstLine="210"/>
              <w:jc w:val="left"/>
              <w:rPr>
                <w:rFonts w:ascii="Times New Roman" w:eastAsia="宋体" w:hAnsi="Times New Roman" w:cs="Times New Roman"/>
                <w:szCs w:val="21"/>
              </w:rPr>
            </w:pPr>
            <w:r w:rsidRPr="002755C9">
              <w:rPr>
                <w:rFonts w:ascii="Times New Roman" w:eastAsia="宋体" w:hAnsi="Times New Roman" w:cs="Times New Roman"/>
                <w:szCs w:val="21"/>
              </w:rPr>
              <w:t>Moderate</w:t>
            </w:r>
          </w:p>
        </w:tc>
        <w:tc>
          <w:tcPr>
            <w:tcW w:w="1276" w:type="dxa"/>
            <w:vAlign w:val="center"/>
          </w:tcPr>
          <w:p w:rsidR="00124B96" w:rsidRPr="002755C9" w:rsidRDefault="00124B96" w:rsidP="002A5EC0">
            <w:pPr>
              <w:spacing w:line="360" w:lineRule="auto"/>
              <w:jc w:val="center"/>
              <w:rPr>
                <w:rFonts w:ascii="Times New Roman" w:eastAsia="宋体" w:hAnsi="Times New Roman" w:cs="Times New Roman"/>
                <w:szCs w:val="21"/>
              </w:rPr>
            </w:pPr>
            <w:r w:rsidRPr="002755C9">
              <w:rPr>
                <w:rFonts w:ascii="Times New Roman" w:hAnsi="Times New Roman" w:cs="Times New Roman"/>
                <w:szCs w:val="21"/>
              </w:rPr>
              <w:t>82 (76.6)</w:t>
            </w:r>
          </w:p>
        </w:tc>
        <w:tc>
          <w:tcPr>
            <w:tcW w:w="1276" w:type="dxa"/>
            <w:vAlign w:val="center"/>
          </w:tcPr>
          <w:p w:rsidR="00124B96" w:rsidRPr="002755C9" w:rsidRDefault="00124B96" w:rsidP="002A5EC0">
            <w:pPr>
              <w:spacing w:line="360" w:lineRule="auto"/>
              <w:jc w:val="center"/>
              <w:rPr>
                <w:rFonts w:ascii="Times New Roman" w:eastAsia="宋体" w:hAnsi="Times New Roman" w:cs="Times New Roman"/>
                <w:szCs w:val="21"/>
              </w:rPr>
            </w:pPr>
          </w:p>
        </w:tc>
        <w:tc>
          <w:tcPr>
            <w:tcW w:w="1134" w:type="dxa"/>
            <w:vAlign w:val="center"/>
          </w:tcPr>
          <w:p w:rsidR="00124B96" w:rsidRPr="002755C9" w:rsidRDefault="00124B96" w:rsidP="002A5EC0">
            <w:pPr>
              <w:spacing w:line="360" w:lineRule="auto"/>
              <w:jc w:val="center"/>
              <w:rPr>
                <w:rFonts w:ascii="Times New Roman" w:eastAsia="宋体" w:hAnsi="Times New Roman" w:cs="Times New Roman"/>
                <w:szCs w:val="21"/>
              </w:rPr>
            </w:pPr>
            <w:r w:rsidRPr="002755C9">
              <w:rPr>
                <w:rFonts w:ascii="Times New Roman" w:hAnsi="Times New Roman" w:cs="Times New Roman"/>
                <w:szCs w:val="21"/>
              </w:rPr>
              <w:t>52 (77.6)</w:t>
            </w:r>
          </w:p>
        </w:tc>
        <w:tc>
          <w:tcPr>
            <w:tcW w:w="1184" w:type="dxa"/>
            <w:vAlign w:val="center"/>
          </w:tcPr>
          <w:p w:rsidR="00124B96" w:rsidRPr="002755C9" w:rsidRDefault="00124B96" w:rsidP="002A5EC0">
            <w:pPr>
              <w:spacing w:line="360" w:lineRule="auto"/>
              <w:jc w:val="center"/>
              <w:rPr>
                <w:rFonts w:ascii="Times New Roman" w:eastAsia="宋体" w:hAnsi="Times New Roman" w:cs="Times New Roman"/>
                <w:szCs w:val="21"/>
              </w:rPr>
            </w:pPr>
          </w:p>
        </w:tc>
      </w:tr>
      <w:tr w:rsidR="00124B96" w:rsidRPr="002755C9" w:rsidTr="00DC17B4">
        <w:tc>
          <w:tcPr>
            <w:tcW w:w="3652" w:type="dxa"/>
            <w:tcBorders>
              <w:bottom w:val="single" w:sz="4" w:space="0" w:color="000000" w:themeColor="text1"/>
            </w:tcBorders>
            <w:vAlign w:val="center"/>
          </w:tcPr>
          <w:p w:rsidR="00124B96" w:rsidRPr="002755C9" w:rsidRDefault="00124B96" w:rsidP="002A5EC0">
            <w:pPr>
              <w:spacing w:line="360" w:lineRule="auto"/>
              <w:ind w:firstLineChars="100" w:firstLine="210"/>
              <w:jc w:val="left"/>
              <w:rPr>
                <w:rFonts w:ascii="Times New Roman" w:eastAsia="宋体" w:hAnsi="Times New Roman" w:cs="Times New Roman"/>
                <w:szCs w:val="21"/>
              </w:rPr>
            </w:pPr>
            <w:r w:rsidRPr="002755C9">
              <w:rPr>
                <w:rFonts w:ascii="Times New Roman" w:eastAsia="宋体" w:hAnsi="Times New Roman" w:cs="Times New Roman"/>
                <w:szCs w:val="21"/>
              </w:rPr>
              <w:t>Bad</w:t>
            </w:r>
          </w:p>
        </w:tc>
        <w:tc>
          <w:tcPr>
            <w:tcW w:w="1276" w:type="dxa"/>
            <w:tcBorders>
              <w:bottom w:val="single" w:sz="4" w:space="0" w:color="000000" w:themeColor="text1"/>
            </w:tcBorders>
            <w:vAlign w:val="center"/>
          </w:tcPr>
          <w:p w:rsidR="00124B96" w:rsidRPr="002755C9" w:rsidRDefault="00124B96" w:rsidP="002A5EC0">
            <w:pPr>
              <w:spacing w:line="360" w:lineRule="auto"/>
              <w:jc w:val="center"/>
              <w:rPr>
                <w:rFonts w:ascii="Times New Roman" w:eastAsia="宋体" w:hAnsi="Times New Roman" w:cs="Times New Roman"/>
                <w:szCs w:val="21"/>
              </w:rPr>
            </w:pPr>
            <w:r w:rsidRPr="002755C9">
              <w:rPr>
                <w:rFonts w:ascii="Times New Roman" w:hAnsi="Times New Roman" w:cs="Times New Roman"/>
                <w:szCs w:val="21"/>
              </w:rPr>
              <w:t>18 (16.8)</w:t>
            </w:r>
          </w:p>
        </w:tc>
        <w:tc>
          <w:tcPr>
            <w:tcW w:w="1276" w:type="dxa"/>
            <w:tcBorders>
              <w:bottom w:val="single" w:sz="4" w:space="0" w:color="000000" w:themeColor="text1"/>
            </w:tcBorders>
            <w:vAlign w:val="center"/>
          </w:tcPr>
          <w:p w:rsidR="00124B96" w:rsidRPr="002755C9" w:rsidRDefault="00124B96" w:rsidP="002A5EC0">
            <w:pPr>
              <w:spacing w:line="360" w:lineRule="auto"/>
              <w:jc w:val="center"/>
              <w:rPr>
                <w:rFonts w:ascii="Times New Roman" w:eastAsia="宋体" w:hAnsi="Times New Roman" w:cs="Times New Roman"/>
                <w:szCs w:val="21"/>
              </w:rPr>
            </w:pPr>
          </w:p>
        </w:tc>
        <w:tc>
          <w:tcPr>
            <w:tcW w:w="1134" w:type="dxa"/>
            <w:tcBorders>
              <w:bottom w:val="single" w:sz="4" w:space="0" w:color="000000" w:themeColor="text1"/>
            </w:tcBorders>
            <w:vAlign w:val="center"/>
          </w:tcPr>
          <w:p w:rsidR="00124B96" w:rsidRPr="002755C9" w:rsidRDefault="00124B96" w:rsidP="002A5EC0">
            <w:pPr>
              <w:spacing w:line="360" w:lineRule="auto"/>
              <w:jc w:val="center"/>
              <w:rPr>
                <w:rFonts w:ascii="Times New Roman" w:eastAsia="宋体" w:hAnsi="Times New Roman" w:cs="Times New Roman"/>
                <w:szCs w:val="21"/>
              </w:rPr>
            </w:pPr>
            <w:r w:rsidRPr="002755C9">
              <w:rPr>
                <w:rFonts w:ascii="Times New Roman" w:hAnsi="Times New Roman" w:cs="Times New Roman"/>
                <w:szCs w:val="21"/>
              </w:rPr>
              <w:t>2 (3)</w:t>
            </w:r>
          </w:p>
        </w:tc>
        <w:tc>
          <w:tcPr>
            <w:tcW w:w="1184" w:type="dxa"/>
            <w:tcBorders>
              <w:bottom w:val="single" w:sz="4" w:space="0" w:color="000000" w:themeColor="text1"/>
            </w:tcBorders>
            <w:vAlign w:val="center"/>
          </w:tcPr>
          <w:p w:rsidR="00124B96" w:rsidRPr="002755C9" w:rsidRDefault="00124B96" w:rsidP="002A5EC0">
            <w:pPr>
              <w:spacing w:line="360" w:lineRule="auto"/>
              <w:jc w:val="center"/>
              <w:rPr>
                <w:rFonts w:ascii="Times New Roman" w:eastAsia="宋体" w:hAnsi="Times New Roman" w:cs="Times New Roman"/>
                <w:szCs w:val="21"/>
              </w:rPr>
            </w:pPr>
          </w:p>
        </w:tc>
      </w:tr>
    </w:tbl>
    <w:p w:rsidR="00124B96" w:rsidRPr="002755C9" w:rsidRDefault="00124B96" w:rsidP="002A5EC0">
      <w:pPr>
        <w:spacing w:line="360" w:lineRule="auto"/>
        <w:rPr>
          <w:rFonts w:ascii="Times New Roman" w:hAnsi="Times New Roman" w:cs="Times New Roman"/>
          <w:i/>
          <w:iCs/>
          <w:sz w:val="23"/>
          <w:szCs w:val="23"/>
        </w:rPr>
      </w:pPr>
    </w:p>
    <w:p w:rsidR="00124B96" w:rsidRPr="002755C9" w:rsidRDefault="00BC023D" w:rsidP="002A5EC0">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In addition to the demographi</w:t>
      </w:r>
      <w:r w:rsidR="00E47A60" w:rsidRPr="002755C9">
        <w:rPr>
          <w:rFonts w:ascii="Times New Roman" w:eastAsia="宋体" w:hAnsi="Times New Roman" w:cs="Times New Roman"/>
          <w:sz w:val="24"/>
          <w:szCs w:val="24"/>
        </w:rPr>
        <w:t>c characteristics, some hearing-</w:t>
      </w:r>
      <w:r w:rsidRPr="002755C9">
        <w:rPr>
          <w:rFonts w:ascii="Times New Roman" w:eastAsia="宋体" w:hAnsi="Times New Roman" w:cs="Times New Roman"/>
          <w:sz w:val="24"/>
          <w:szCs w:val="24"/>
        </w:rPr>
        <w:t>loss</w:t>
      </w:r>
      <w:r w:rsidR="008F7640" w:rsidRPr="002755C9">
        <w:rPr>
          <w:rFonts w:ascii="Times New Roman" w:eastAsia="宋体" w:hAnsi="Times New Roman" w:cs="Times New Roman"/>
          <w:sz w:val="24"/>
          <w:szCs w:val="24"/>
        </w:rPr>
        <w:t xml:space="preserve"> </w:t>
      </w:r>
      <w:r w:rsidRPr="002755C9">
        <w:rPr>
          <w:rFonts w:ascii="Times New Roman" w:eastAsia="宋体" w:hAnsi="Times New Roman" w:cs="Times New Roman"/>
          <w:sz w:val="24"/>
          <w:szCs w:val="24"/>
        </w:rPr>
        <w:t>related characteristics were collected by questionnaire concerning degree of hearing loss, onset of hearing loss, oral condition, percent of using hearing aids,</w:t>
      </w:r>
      <w:r w:rsidR="008F7640" w:rsidRPr="002755C9">
        <w:rPr>
          <w:rFonts w:ascii="Times New Roman" w:eastAsia="宋体" w:hAnsi="Times New Roman" w:cs="Times New Roman"/>
          <w:sz w:val="24"/>
          <w:szCs w:val="24"/>
        </w:rPr>
        <w:t xml:space="preserve"> and</w:t>
      </w:r>
      <w:r w:rsidRPr="002755C9">
        <w:rPr>
          <w:rFonts w:ascii="Times New Roman" w:eastAsia="宋体" w:hAnsi="Times New Roman" w:cs="Times New Roman"/>
          <w:sz w:val="24"/>
          <w:szCs w:val="24"/>
        </w:rPr>
        <w:t xml:space="preserve"> percent of using cochlear implants. Specifically, the overwhelming majority of respondents were of severe to profound hearing loss</w:t>
      </w:r>
      <w:r w:rsidR="007A70EF" w:rsidRPr="002755C9">
        <w:rPr>
          <w:rFonts w:ascii="Times New Roman" w:eastAsia="宋体" w:hAnsi="Times New Roman" w:cs="Times New Roman"/>
          <w:sz w:val="24"/>
          <w:szCs w:val="24"/>
        </w:rPr>
        <w:t xml:space="preserve"> except the response of </w:t>
      </w:r>
      <w:r w:rsidR="00B62108">
        <w:rPr>
          <w:rFonts w:ascii="Times New Roman" w:eastAsia="宋体" w:hAnsi="Times New Roman" w:cs="Times New Roman"/>
          <w:sz w:val="24"/>
          <w:szCs w:val="24"/>
        </w:rPr>
        <w:t>“</w:t>
      </w:r>
      <w:r w:rsidR="007A70EF" w:rsidRPr="002755C9">
        <w:rPr>
          <w:rFonts w:ascii="Times New Roman" w:eastAsia="宋体" w:hAnsi="Times New Roman" w:cs="Times New Roman"/>
          <w:sz w:val="24"/>
          <w:szCs w:val="24"/>
        </w:rPr>
        <w:t>no clear</w:t>
      </w:r>
      <w:r w:rsidR="00B62108">
        <w:rPr>
          <w:rFonts w:ascii="Times New Roman" w:eastAsia="宋体" w:hAnsi="Times New Roman" w:cs="Times New Roman"/>
          <w:sz w:val="24"/>
          <w:szCs w:val="24"/>
        </w:rPr>
        <w:t>”</w:t>
      </w:r>
      <w:r w:rsidRPr="002755C9">
        <w:rPr>
          <w:rFonts w:ascii="Times New Roman" w:eastAsia="宋体" w:hAnsi="Times New Roman" w:cs="Times New Roman"/>
          <w:sz w:val="24"/>
          <w:szCs w:val="24"/>
        </w:rPr>
        <w:t>.</w:t>
      </w:r>
    </w:p>
    <w:p w:rsidR="00124B96" w:rsidRPr="002755C9" w:rsidRDefault="007A70EF" w:rsidP="00214076">
      <w:pPr>
        <w:spacing w:line="360" w:lineRule="auto"/>
        <w:ind w:firstLineChars="200" w:firstLine="480"/>
        <w:rPr>
          <w:rFonts w:ascii="Times New Roman" w:eastAsia="宋体" w:hAnsi="Times New Roman" w:cs="Times New Roman"/>
          <w:sz w:val="24"/>
          <w:szCs w:val="24"/>
        </w:rPr>
      </w:pPr>
      <w:bookmarkStart w:id="200" w:name="OLE_LINK140"/>
      <w:bookmarkStart w:id="201" w:name="OLE_LINK141"/>
      <w:r w:rsidRPr="002755C9">
        <w:rPr>
          <w:rFonts w:ascii="Times New Roman" w:eastAsia="宋体" w:hAnsi="Times New Roman" w:cs="Times New Roman"/>
          <w:sz w:val="24"/>
          <w:szCs w:val="24"/>
        </w:rPr>
        <w:t>The age of hearing loss identified w</w:t>
      </w:r>
      <w:r w:rsidR="00B62108">
        <w:rPr>
          <w:rFonts w:ascii="Times New Roman" w:eastAsia="宋体" w:hAnsi="Times New Roman" w:cs="Times New Roman" w:hint="eastAsia"/>
          <w:sz w:val="24"/>
          <w:szCs w:val="24"/>
        </w:rPr>
        <w:t>as</w:t>
      </w:r>
      <w:r w:rsidRPr="002755C9">
        <w:rPr>
          <w:rFonts w:ascii="Times New Roman" w:eastAsia="宋体" w:hAnsi="Times New Roman" w:cs="Times New Roman"/>
          <w:sz w:val="24"/>
          <w:szCs w:val="24"/>
        </w:rPr>
        <w:t xml:space="preserve"> varied</w:t>
      </w:r>
      <w:r w:rsidR="00A47120" w:rsidRPr="002755C9">
        <w:rPr>
          <w:rFonts w:ascii="Times New Roman" w:eastAsia="宋体" w:hAnsi="Times New Roman" w:cs="Times New Roman"/>
          <w:sz w:val="24"/>
          <w:szCs w:val="24"/>
        </w:rPr>
        <w:t>, from birth to after 8 years old</w:t>
      </w:r>
      <w:r w:rsidRPr="002755C9">
        <w:rPr>
          <w:rFonts w:ascii="Times New Roman" w:eastAsia="宋体" w:hAnsi="Times New Roman" w:cs="Times New Roman"/>
          <w:sz w:val="24"/>
          <w:szCs w:val="24"/>
        </w:rPr>
        <w:t xml:space="preserve">. </w:t>
      </w:r>
      <w:r w:rsidR="00A47120" w:rsidRPr="002755C9">
        <w:rPr>
          <w:rFonts w:ascii="Times New Roman" w:eastAsia="宋体" w:hAnsi="Times New Roman" w:cs="Times New Roman"/>
          <w:sz w:val="24"/>
          <w:szCs w:val="24"/>
        </w:rPr>
        <w:t xml:space="preserve">Most respondents reported that the age of hearing loss diagnosed </w:t>
      </w:r>
      <w:r w:rsidR="008F7640" w:rsidRPr="002755C9">
        <w:rPr>
          <w:rFonts w:ascii="Times New Roman" w:eastAsia="宋体" w:hAnsi="Times New Roman" w:cs="Times New Roman"/>
          <w:sz w:val="24"/>
          <w:szCs w:val="24"/>
        </w:rPr>
        <w:t xml:space="preserve">was </w:t>
      </w:r>
      <w:r w:rsidR="00B62108">
        <w:rPr>
          <w:rFonts w:ascii="Times New Roman" w:eastAsia="宋体" w:hAnsi="Times New Roman" w:cs="Times New Roman" w:hint="eastAsia"/>
          <w:sz w:val="24"/>
          <w:szCs w:val="24"/>
        </w:rPr>
        <w:t>from</w:t>
      </w:r>
      <w:r w:rsidR="00A47120" w:rsidRPr="002755C9">
        <w:rPr>
          <w:rFonts w:ascii="Times New Roman" w:eastAsia="宋体" w:hAnsi="Times New Roman" w:cs="Times New Roman"/>
          <w:sz w:val="24"/>
          <w:szCs w:val="24"/>
        </w:rPr>
        <w:t xml:space="preserve"> birth to 3 years old. </w:t>
      </w:r>
      <w:bookmarkStart w:id="202" w:name="OLE_LINK13"/>
      <w:bookmarkStart w:id="203" w:name="OLE_LINK14"/>
      <w:r w:rsidRPr="002755C9">
        <w:rPr>
          <w:rFonts w:ascii="Times New Roman" w:eastAsia="宋体" w:hAnsi="Times New Roman" w:cs="Times New Roman"/>
          <w:sz w:val="24"/>
          <w:szCs w:val="24"/>
        </w:rPr>
        <w:t>38.3% of Chinese students reported that onset of hearing loss was birth while Czech counterparts were 52.2%</w:t>
      </w:r>
      <w:r w:rsidR="00A47120" w:rsidRPr="002755C9">
        <w:rPr>
          <w:rFonts w:ascii="Times New Roman" w:eastAsia="宋体" w:hAnsi="Times New Roman" w:cs="Times New Roman"/>
          <w:sz w:val="24"/>
          <w:szCs w:val="24"/>
        </w:rPr>
        <w:t>. 36.4% of Chinese students reported that onset of hearing loss was 1-3years old while Czech counterparts were 10.4%.</w:t>
      </w:r>
      <w:bookmarkEnd w:id="202"/>
      <w:bookmarkEnd w:id="203"/>
      <w:r w:rsidR="008B41C3" w:rsidRPr="002755C9">
        <w:rPr>
          <w:rFonts w:ascii="Times New Roman" w:eastAsia="宋体" w:hAnsi="Times New Roman" w:cs="Times New Roman"/>
          <w:sz w:val="24"/>
          <w:szCs w:val="24"/>
        </w:rPr>
        <w:t xml:space="preserve"> 7.5% of Chinese students indicated that the oral condition was good while Czech counterparts were 23.9%. 44.7% of Chinese students indicated that the oral condition was bad while Czech counterparts were only 16.4%.</w:t>
      </w:r>
      <w:r w:rsidR="00722A30" w:rsidRPr="002755C9">
        <w:rPr>
          <w:rFonts w:ascii="Times New Roman" w:eastAsia="宋体" w:hAnsi="Times New Roman" w:cs="Times New Roman"/>
          <w:sz w:val="24"/>
          <w:szCs w:val="24"/>
        </w:rPr>
        <w:t xml:space="preserve"> </w:t>
      </w:r>
      <w:r w:rsidR="00E47A60" w:rsidRPr="002755C9">
        <w:rPr>
          <w:rFonts w:ascii="Times New Roman" w:eastAsia="宋体" w:hAnsi="Times New Roman" w:cs="Times New Roman"/>
          <w:sz w:val="24"/>
          <w:szCs w:val="24"/>
        </w:rPr>
        <w:t xml:space="preserve">On the aspect of </w:t>
      </w:r>
      <w:r w:rsidR="00214076" w:rsidRPr="002755C9">
        <w:rPr>
          <w:rFonts w:ascii="Times New Roman" w:eastAsia="宋体" w:hAnsi="Times New Roman" w:cs="Times New Roman"/>
          <w:sz w:val="24"/>
          <w:szCs w:val="24"/>
        </w:rPr>
        <w:t xml:space="preserve">whether </w:t>
      </w:r>
      <w:r w:rsidR="00E47A60" w:rsidRPr="002755C9">
        <w:rPr>
          <w:rFonts w:ascii="Times New Roman" w:eastAsia="宋体" w:hAnsi="Times New Roman" w:cs="Times New Roman"/>
          <w:sz w:val="24"/>
          <w:szCs w:val="24"/>
        </w:rPr>
        <w:t>using hearing aids and cochlear implants</w:t>
      </w:r>
      <w:r w:rsidR="00214076" w:rsidRPr="002755C9">
        <w:rPr>
          <w:rFonts w:ascii="Times New Roman" w:eastAsia="宋体" w:hAnsi="Times New Roman" w:cs="Times New Roman"/>
          <w:sz w:val="24"/>
          <w:szCs w:val="24"/>
        </w:rPr>
        <w:t xml:space="preserve">, the proportion of Czech students is similar with </w:t>
      </w:r>
      <w:r w:rsidR="00E47A60" w:rsidRPr="002755C9">
        <w:rPr>
          <w:rFonts w:ascii="Times New Roman" w:eastAsia="宋体" w:hAnsi="Times New Roman" w:cs="Times New Roman"/>
          <w:sz w:val="24"/>
          <w:szCs w:val="24"/>
        </w:rPr>
        <w:t>Chinese students</w:t>
      </w:r>
      <w:r w:rsidR="00214076" w:rsidRPr="002755C9">
        <w:rPr>
          <w:rFonts w:ascii="Times New Roman" w:eastAsia="宋体" w:hAnsi="Times New Roman" w:cs="Times New Roman"/>
          <w:sz w:val="24"/>
          <w:szCs w:val="24"/>
        </w:rPr>
        <w:t xml:space="preserve">’ situation. </w:t>
      </w:r>
      <w:bookmarkEnd w:id="200"/>
      <w:bookmarkEnd w:id="201"/>
      <w:r w:rsidR="00722A30" w:rsidRPr="002755C9">
        <w:rPr>
          <w:rFonts w:ascii="Times New Roman" w:eastAsia="宋体" w:hAnsi="Times New Roman" w:cs="Times New Roman"/>
          <w:sz w:val="24"/>
          <w:szCs w:val="24"/>
        </w:rPr>
        <w:t xml:space="preserve">The hearing-loss related information </w:t>
      </w:r>
      <w:r w:rsidR="00B62108">
        <w:rPr>
          <w:rFonts w:ascii="Times New Roman" w:eastAsia="宋体" w:hAnsi="Times New Roman" w:cs="Times New Roman" w:hint="eastAsia"/>
          <w:sz w:val="24"/>
          <w:szCs w:val="24"/>
        </w:rPr>
        <w:t>is</w:t>
      </w:r>
      <w:r w:rsidR="00722A30" w:rsidRPr="002755C9">
        <w:rPr>
          <w:rFonts w:ascii="Times New Roman" w:eastAsia="宋体" w:hAnsi="Times New Roman" w:cs="Times New Roman"/>
          <w:sz w:val="24"/>
          <w:szCs w:val="24"/>
        </w:rPr>
        <w:t xml:space="preserve"> presented in table 6.</w:t>
      </w:r>
    </w:p>
    <w:p w:rsidR="002D0BE5" w:rsidRPr="002755C9" w:rsidRDefault="002D0BE5" w:rsidP="002D0BE5">
      <w:pPr>
        <w:spacing w:line="360" w:lineRule="auto"/>
        <w:ind w:firstLineChars="200" w:firstLine="480"/>
        <w:rPr>
          <w:rFonts w:ascii="Times New Roman" w:eastAsia="宋体" w:hAnsi="Times New Roman" w:cs="Times New Roman"/>
          <w:sz w:val="24"/>
          <w:szCs w:val="24"/>
        </w:rPr>
      </w:pPr>
    </w:p>
    <w:p w:rsidR="00655FAE" w:rsidRPr="00655FAE" w:rsidRDefault="00655FAE" w:rsidP="00655FAE">
      <w:pPr>
        <w:pStyle w:val="ad"/>
        <w:jc w:val="center"/>
        <w:rPr>
          <w:rFonts w:ascii="Times New Roman" w:hAnsi="Times New Roman" w:cs="Times New Roman"/>
          <w:i/>
          <w:sz w:val="24"/>
          <w:szCs w:val="24"/>
        </w:rPr>
      </w:pPr>
      <w:bookmarkStart w:id="204" w:name="_Toc384054036"/>
      <w:r w:rsidRPr="00655FAE">
        <w:rPr>
          <w:rFonts w:ascii="Times New Roman" w:hAnsi="Times New Roman" w:cs="Times New Roman"/>
          <w:i/>
          <w:iCs/>
          <w:sz w:val="24"/>
          <w:szCs w:val="24"/>
        </w:rPr>
        <w:t>Table</w:t>
      </w:r>
      <w:r w:rsidRPr="00655FAE">
        <w:rPr>
          <w:rFonts w:ascii="Times New Roman" w:hAnsi="Times New Roman" w:cs="Times New Roman"/>
          <w:i/>
          <w:sz w:val="24"/>
          <w:szCs w:val="24"/>
        </w:rPr>
        <w:t xml:space="preserv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6</w:t>
      </w:r>
      <w:r w:rsidRPr="00655FAE">
        <w:rPr>
          <w:rFonts w:ascii="Times New Roman" w:hAnsi="Times New Roman" w:cs="Times New Roman"/>
          <w:i/>
          <w:sz w:val="24"/>
          <w:szCs w:val="24"/>
        </w:rPr>
        <w:fldChar w:fldCharType="end"/>
      </w:r>
      <w:r w:rsidRPr="00655FAE">
        <w:rPr>
          <w:rFonts w:ascii="Times New Roman" w:hAnsi="Times New Roman" w:cs="Times New Roman"/>
          <w:i/>
          <w:iCs/>
          <w:sz w:val="24"/>
          <w:szCs w:val="24"/>
        </w:rPr>
        <w:t xml:space="preserve"> Hearing-loss Related Information of Main Study Sample (N = 174)</w:t>
      </w:r>
      <w:bookmarkEnd w:id="204"/>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84"/>
        <w:gridCol w:w="283"/>
        <w:gridCol w:w="709"/>
        <w:gridCol w:w="425"/>
        <w:gridCol w:w="851"/>
        <w:gridCol w:w="283"/>
        <w:gridCol w:w="851"/>
        <w:gridCol w:w="141"/>
        <w:gridCol w:w="1043"/>
      </w:tblGrid>
      <w:tr w:rsidR="00DE7ED4" w:rsidRPr="002755C9" w:rsidTr="00D31E10">
        <w:tc>
          <w:tcPr>
            <w:tcW w:w="3936" w:type="dxa"/>
            <w:gridSpan w:val="2"/>
            <w:tcBorders>
              <w:top w:val="single" w:sz="4" w:space="0" w:color="000000" w:themeColor="text1"/>
            </w:tcBorders>
          </w:tcPr>
          <w:p w:rsidR="00DE7ED4" w:rsidRPr="002755C9" w:rsidRDefault="00DE7ED4" w:rsidP="002A5EC0">
            <w:pPr>
              <w:spacing w:line="360" w:lineRule="auto"/>
              <w:jc w:val="center"/>
              <w:rPr>
                <w:rFonts w:ascii="Times New Roman" w:eastAsia="微软雅黑" w:hAnsi="Times New Roman" w:cs="Times New Roman"/>
                <w:szCs w:val="21"/>
              </w:rPr>
            </w:pPr>
            <w:r w:rsidRPr="002755C9">
              <w:rPr>
                <w:rFonts w:ascii="Times New Roman" w:hAnsi="Times New Roman" w:cs="Times New Roman"/>
                <w:szCs w:val="21"/>
              </w:rPr>
              <w:t>variable</w:t>
            </w:r>
          </w:p>
        </w:tc>
        <w:tc>
          <w:tcPr>
            <w:tcW w:w="2551" w:type="dxa"/>
            <w:gridSpan w:val="5"/>
            <w:tcBorders>
              <w:top w:val="single" w:sz="4" w:space="0" w:color="000000" w:themeColor="text1"/>
            </w:tcBorders>
          </w:tcPr>
          <w:p w:rsidR="00DE7ED4" w:rsidRPr="002755C9" w:rsidRDefault="00DE7ED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China (N=107)</w:t>
            </w:r>
          </w:p>
        </w:tc>
        <w:tc>
          <w:tcPr>
            <w:tcW w:w="2035" w:type="dxa"/>
            <w:gridSpan w:val="3"/>
            <w:tcBorders>
              <w:top w:val="single" w:sz="4" w:space="0" w:color="000000" w:themeColor="text1"/>
            </w:tcBorders>
          </w:tcPr>
          <w:p w:rsidR="00DE7ED4" w:rsidRPr="002755C9" w:rsidRDefault="00DE7ED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Czech (N=67)</w:t>
            </w:r>
          </w:p>
        </w:tc>
      </w:tr>
      <w:tr w:rsidR="00DE7ED4" w:rsidRPr="002755C9" w:rsidTr="00D31E10">
        <w:tc>
          <w:tcPr>
            <w:tcW w:w="4219" w:type="dxa"/>
            <w:gridSpan w:val="3"/>
            <w:tcBorders>
              <w:bottom w:val="single" w:sz="4" w:space="0" w:color="000000" w:themeColor="text1"/>
            </w:tcBorders>
            <w:vAlign w:val="center"/>
          </w:tcPr>
          <w:p w:rsidR="00DE7ED4" w:rsidRPr="002755C9" w:rsidRDefault="00DE7ED4" w:rsidP="002A5EC0">
            <w:pPr>
              <w:spacing w:line="360" w:lineRule="auto"/>
              <w:jc w:val="center"/>
              <w:rPr>
                <w:rFonts w:ascii="Times New Roman" w:eastAsia="微软雅黑" w:hAnsi="Times New Roman" w:cs="Times New Roman"/>
                <w:szCs w:val="21"/>
              </w:rPr>
            </w:pPr>
          </w:p>
        </w:tc>
        <w:tc>
          <w:tcPr>
            <w:tcW w:w="1134" w:type="dxa"/>
            <w:gridSpan w:val="2"/>
            <w:tcBorders>
              <w:bottom w:val="single" w:sz="4" w:space="0" w:color="000000" w:themeColor="text1"/>
            </w:tcBorders>
          </w:tcPr>
          <w:p w:rsidR="00DE7ED4" w:rsidRPr="002755C9" w:rsidRDefault="00DE7ED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 xml:space="preserve">N </w:t>
            </w:r>
          </w:p>
        </w:tc>
        <w:tc>
          <w:tcPr>
            <w:tcW w:w="1134" w:type="dxa"/>
            <w:gridSpan w:val="2"/>
            <w:tcBorders>
              <w:bottom w:val="single" w:sz="4" w:space="0" w:color="000000" w:themeColor="text1"/>
            </w:tcBorders>
          </w:tcPr>
          <w:p w:rsidR="00DE7ED4" w:rsidRPr="002755C9" w:rsidRDefault="008F671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c>
          <w:tcPr>
            <w:tcW w:w="992" w:type="dxa"/>
            <w:gridSpan w:val="2"/>
            <w:tcBorders>
              <w:bottom w:val="single" w:sz="4" w:space="0" w:color="000000" w:themeColor="text1"/>
            </w:tcBorders>
          </w:tcPr>
          <w:p w:rsidR="00DE7ED4" w:rsidRPr="002755C9" w:rsidRDefault="00DE7ED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 xml:space="preserve">N </w:t>
            </w:r>
          </w:p>
        </w:tc>
        <w:tc>
          <w:tcPr>
            <w:tcW w:w="1043" w:type="dxa"/>
            <w:tcBorders>
              <w:bottom w:val="single" w:sz="4" w:space="0" w:color="000000" w:themeColor="text1"/>
            </w:tcBorders>
          </w:tcPr>
          <w:p w:rsidR="00DE7ED4" w:rsidRPr="002755C9" w:rsidRDefault="008F671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r>
      <w:tr w:rsidR="008F671A" w:rsidRPr="002755C9" w:rsidTr="00D31E10">
        <w:tc>
          <w:tcPr>
            <w:tcW w:w="4219" w:type="dxa"/>
            <w:gridSpan w:val="3"/>
            <w:tcBorders>
              <w:top w:val="single" w:sz="4" w:space="0" w:color="000000" w:themeColor="text1"/>
            </w:tcBorders>
            <w:vAlign w:val="center"/>
          </w:tcPr>
          <w:p w:rsidR="008F671A" w:rsidRPr="002755C9" w:rsidRDefault="008F671A" w:rsidP="002A5EC0">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Degree of hearing loss</w:t>
            </w:r>
          </w:p>
        </w:tc>
        <w:tc>
          <w:tcPr>
            <w:tcW w:w="1134" w:type="dxa"/>
            <w:gridSpan w:val="2"/>
            <w:tcBorders>
              <w:top w:val="single" w:sz="4" w:space="0" w:color="000000" w:themeColor="text1"/>
            </w:tcBorders>
          </w:tcPr>
          <w:p w:rsidR="008F671A" w:rsidRPr="002755C9" w:rsidRDefault="008F671A" w:rsidP="002A5EC0">
            <w:pPr>
              <w:spacing w:line="360" w:lineRule="auto"/>
              <w:jc w:val="center"/>
              <w:rPr>
                <w:rFonts w:ascii="Times New Roman" w:hAnsi="Times New Roman" w:cs="Times New Roman"/>
                <w:szCs w:val="21"/>
              </w:rPr>
            </w:pPr>
          </w:p>
        </w:tc>
        <w:tc>
          <w:tcPr>
            <w:tcW w:w="1134" w:type="dxa"/>
            <w:gridSpan w:val="2"/>
            <w:tcBorders>
              <w:top w:val="single" w:sz="4" w:space="0" w:color="000000" w:themeColor="text1"/>
            </w:tcBorders>
          </w:tcPr>
          <w:p w:rsidR="008F671A" w:rsidRPr="002755C9" w:rsidRDefault="008F671A" w:rsidP="002A5EC0">
            <w:pPr>
              <w:spacing w:line="360" w:lineRule="auto"/>
              <w:jc w:val="center"/>
              <w:rPr>
                <w:rFonts w:ascii="Times New Roman" w:hAnsi="Times New Roman" w:cs="Times New Roman"/>
                <w:szCs w:val="21"/>
              </w:rPr>
            </w:pPr>
          </w:p>
        </w:tc>
        <w:tc>
          <w:tcPr>
            <w:tcW w:w="992" w:type="dxa"/>
            <w:gridSpan w:val="2"/>
            <w:tcBorders>
              <w:top w:val="single" w:sz="4" w:space="0" w:color="000000" w:themeColor="text1"/>
            </w:tcBorders>
          </w:tcPr>
          <w:p w:rsidR="008F671A" w:rsidRPr="002755C9" w:rsidRDefault="008F671A" w:rsidP="002A5EC0">
            <w:pPr>
              <w:spacing w:line="360" w:lineRule="auto"/>
              <w:jc w:val="center"/>
              <w:rPr>
                <w:rFonts w:ascii="Times New Roman" w:hAnsi="Times New Roman" w:cs="Times New Roman"/>
                <w:szCs w:val="21"/>
              </w:rPr>
            </w:pPr>
          </w:p>
        </w:tc>
        <w:tc>
          <w:tcPr>
            <w:tcW w:w="1043" w:type="dxa"/>
            <w:tcBorders>
              <w:top w:val="single" w:sz="4" w:space="0" w:color="000000" w:themeColor="text1"/>
            </w:tcBorders>
          </w:tcPr>
          <w:p w:rsidR="008F671A" w:rsidRPr="002755C9" w:rsidRDefault="008F671A" w:rsidP="002A5EC0">
            <w:pPr>
              <w:spacing w:line="360" w:lineRule="auto"/>
              <w:jc w:val="center"/>
              <w:rPr>
                <w:rFonts w:ascii="Times New Roman" w:hAnsi="Times New Roman" w:cs="Times New Roman"/>
                <w:szCs w:val="21"/>
              </w:rPr>
            </w:pPr>
          </w:p>
        </w:tc>
      </w:tr>
      <w:tr w:rsidR="00D31E10" w:rsidRPr="002755C9" w:rsidTr="00771245">
        <w:trPr>
          <w:trHeight w:val="140"/>
        </w:trPr>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26-40dB</w:t>
            </w:r>
          </w:p>
        </w:tc>
        <w:tc>
          <w:tcPr>
            <w:tcW w:w="1134" w:type="dxa"/>
            <w:gridSpan w:val="2"/>
          </w:tcPr>
          <w:p w:rsidR="00D31E10" w:rsidRPr="002755C9" w:rsidRDefault="00D31E10" w:rsidP="002A5EC0">
            <w:pPr>
              <w:spacing w:line="360" w:lineRule="auto"/>
              <w:jc w:val="center"/>
              <w:rPr>
                <w:rFonts w:ascii="Times New Roman" w:hAnsi="Times New Roman" w:cs="Times New Roman"/>
                <w:szCs w:val="21"/>
              </w:rPr>
            </w:pPr>
          </w:p>
        </w:tc>
        <w:tc>
          <w:tcPr>
            <w:tcW w:w="1134" w:type="dxa"/>
            <w:gridSpan w:val="2"/>
          </w:tcPr>
          <w:p w:rsidR="00D31E10" w:rsidRPr="002755C9" w:rsidRDefault="00D31E10" w:rsidP="002A5EC0">
            <w:pPr>
              <w:spacing w:line="360" w:lineRule="auto"/>
              <w:jc w:val="center"/>
              <w:rPr>
                <w:rFonts w:ascii="Times New Roman" w:hAnsi="Times New Roman" w:cs="Times New Roman"/>
                <w:szCs w:val="21"/>
              </w:rPr>
            </w:pP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6</w:t>
            </w:r>
          </w:p>
        </w:tc>
      </w:tr>
      <w:tr w:rsidR="00D31E10" w:rsidRPr="002755C9" w:rsidTr="00771245">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41-55dB</w:t>
            </w:r>
          </w:p>
        </w:tc>
        <w:tc>
          <w:tcPr>
            <w:tcW w:w="1134" w:type="dxa"/>
            <w:gridSpan w:val="2"/>
          </w:tcPr>
          <w:p w:rsidR="00D31E10" w:rsidRPr="002755C9" w:rsidRDefault="00D31E10" w:rsidP="002A5EC0">
            <w:pPr>
              <w:spacing w:line="360" w:lineRule="auto"/>
              <w:jc w:val="center"/>
              <w:rPr>
                <w:rFonts w:ascii="Times New Roman" w:hAnsi="Times New Roman" w:cs="Times New Roman"/>
                <w:szCs w:val="21"/>
              </w:rPr>
            </w:pPr>
          </w:p>
        </w:tc>
        <w:tc>
          <w:tcPr>
            <w:tcW w:w="1134" w:type="dxa"/>
            <w:gridSpan w:val="2"/>
          </w:tcPr>
          <w:p w:rsidR="00D31E10" w:rsidRPr="002755C9" w:rsidRDefault="00D31E10" w:rsidP="002A5EC0">
            <w:pPr>
              <w:spacing w:line="360" w:lineRule="auto"/>
              <w:jc w:val="center"/>
              <w:rPr>
                <w:rFonts w:ascii="Times New Roman" w:hAnsi="Times New Roman" w:cs="Times New Roman"/>
                <w:szCs w:val="21"/>
              </w:rPr>
            </w:pP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w:t>
            </w:r>
          </w:p>
        </w:tc>
      </w:tr>
      <w:tr w:rsidR="00D31E10" w:rsidRPr="002755C9" w:rsidTr="00771245">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lastRenderedPageBreak/>
              <w:t>56-70dB</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3.7</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7.5</w:t>
            </w:r>
          </w:p>
        </w:tc>
      </w:tr>
      <w:tr w:rsidR="00D31E10" w:rsidRPr="002755C9" w:rsidTr="00771245">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71-90dB</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6</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5.6</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10.4</w:t>
            </w:r>
          </w:p>
        </w:tc>
      </w:tr>
      <w:tr w:rsidR="00D31E10" w:rsidRPr="002755C9" w:rsidTr="00771245">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90-110dB</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10</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9.3</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17</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25.4</w:t>
            </w:r>
          </w:p>
        </w:tc>
      </w:tr>
      <w:tr w:rsidR="00D31E10" w:rsidRPr="002755C9" w:rsidTr="00771245">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&gt;110dB</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2.8</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12</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17.9</w:t>
            </w:r>
          </w:p>
        </w:tc>
      </w:tr>
      <w:tr w:rsidR="00D31E10" w:rsidRPr="002755C9" w:rsidTr="00771245">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Not clear</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84</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78.5</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20</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29.9</w:t>
            </w:r>
          </w:p>
        </w:tc>
      </w:tr>
      <w:tr w:rsidR="00D31E10" w:rsidRPr="002755C9" w:rsidTr="00D31E10">
        <w:tc>
          <w:tcPr>
            <w:tcW w:w="4219" w:type="dxa"/>
            <w:gridSpan w:val="3"/>
            <w:vAlign w:val="center"/>
          </w:tcPr>
          <w:p w:rsidR="00D31E10" w:rsidRPr="002755C9" w:rsidRDefault="00D31E10" w:rsidP="002A5EC0">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Onset of hearing loss</w:t>
            </w:r>
          </w:p>
        </w:tc>
        <w:tc>
          <w:tcPr>
            <w:tcW w:w="1134" w:type="dxa"/>
            <w:gridSpan w:val="2"/>
            <w:vAlign w:val="center"/>
          </w:tcPr>
          <w:p w:rsidR="00D31E10" w:rsidRPr="002755C9" w:rsidRDefault="00D31E10" w:rsidP="002A5EC0">
            <w:pPr>
              <w:spacing w:line="360" w:lineRule="auto"/>
              <w:jc w:val="center"/>
              <w:rPr>
                <w:rFonts w:ascii="Times New Roman" w:eastAsia="微软雅黑" w:hAnsi="Times New Roman" w:cs="Times New Roman"/>
                <w:szCs w:val="21"/>
              </w:rPr>
            </w:pPr>
          </w:p>
        </w:tc>
        <w:tc>
          <w:tcPr>
            <w:tcW w:w="1134" w:type="dxa"/>
            <w:gridSpan w:val="2"/>
            <w:vAlign w:val="center"/>
          </w:tcPr>
          <w:p w:rsidR="00D31E10" w:rsidRPr="002755C9" w:rsidRDefault="00D31E10" w:rsidP="002A5EC0">
            <w:pPr>
              <w:spacing w:line="360" w:lineRule="auto"/>
              <w:jc w:val="center"/>
              <w:rPr>
                <w:rFonts w:ascii="Times New Roman" w:eastAsia="微软雅黑" w:hAnsi="Times New Roman" w:cs="Times New Roman"/>
                <w:szCs w:val="21"/>
              </w:rPr>
            </w:pPr>
          </w:p>
        </w:tc>
        <w:tc>
          <w:tcPr>
            <w:tcW w:w="992" w:type="dxa"/>
            <w:gridSpan w:val="2"/>
            <w:vAlign w:val="center"/>
          </w:tcPr>
          <w:p w:rsidR="00D31E10" w:rsidRPr="002755C9" w:rsidRDefault="00D31E10" w:rsidP="002A5EC0">
            <w:pPr>
              <w:spacing w:line="360" w:lineRule="auto"/>
              <w:jc w:val="center"/>
              <w:rPr>
                <w:rFonts w:ascii="Times New Roman" w:eastAsia="微软雅黑" w:hAnsi="Times New Roman" w:cs="Times New Roman"/>
                <w:szCs w:val="21"/>
              </w:rPr>
            </w:pPr>
          </w:p>
        </w:tc>
        <w:tc>
          <w:tcPr>
            <w:tcW w:w="1043" w:type="dxa"/>
          </w:tcPr>
          <w:p w:rsidR="00D31E10" w:rsidRPr="002755C9" w:rsidRDefault="00D31E10" w:rsidP="002A5EC0">
            <w:pPr>
              <w:spacing w:line="360" w:lineRule="auto"/>
              <w:jc w:val="center"/>
              <w:rPr>
                <w:rFonts w:ascii="Times New Roman" w:eastAsia="微软雅黑" w:hAnsi="Times New Roman" w:cs="Times New Roman"/>
                <w:szCs w:val="21"/>
              </w:rPr>
            </w:pPr>
          </w:p>
        </w:tc>
      </w:tr>
      <w:tr w:rsidR="00D31E10" w:rsidRPr="002755C9" w:rsidTr="00D31E10">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Birth</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41</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38.3</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45</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52.2</w:t>
            </w:r>
          </w:p>
        </w:tc>
      </w:tr>
      <w:tr w:rsidR="00D31E10" w:rsidRPr="002755C9" w:rsidTr="00D31E10">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Less than 1 year old</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8.4</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1.5</w:t>
            </w:r>
          </w:p>
        </w:tc>
      </w:tr>
      <w:tr w:rsidR="00D31E10" w:rsidRPr="002755C9" w:rsidTr="00D31E10">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1-3 years old</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39</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36.4</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10.4</w:t>
            </w:r>
          </w:p>
        </w:tc>
      </w:tr>
      <w:tr w:rsidR="00D31E10" w:rsidRPr="002755C9" w:rsidTr="00771245">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3-8 years old</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11</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10.3</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10</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14.9</w:t>
            </w:r>
          </w:p>
        </w:tc>
      </w:tr>
      <w:tr w:rsidR="00D31E10" w:rsidRPr="002755C9" w:rsidTr="00D31E10">
        <w:trPr>
          <w:trHeight w:val="310"/>
        </w:trPr>
        <w:tc>
          <w:tcPr>
            <w:tcW w:w="4219" w:type="dxa"/>
            <w:gridSpan w:val="3"/>
            <w:vAlign w:val="center"/>
          </w:tcPr>
          <w:p w:rsidR="00D31E10" w:rsidRPr="002755C9" w:rsidRDefault="00D31E10"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After 8 years old</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6.5</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6</w:t>
            </w:r>
          </w:p>
        </w:tc>
      </w:tr>
      <w:tr w:rsidR="00D31E10" w:rsidRPr="002755C9" w:rsidTr="00D31E10">
        <w:tc>
          <w:tcPr>
            <w:tcW w:w="4219" w:type="dxa"/>
            <w:gridSpan w:val="3"/>
            <w:vAlign w:val="center"/>
          </w:tcPr>
          <w:p w:rsidR="00D31E10" w:rsidRPr="002755C9" w:rsidRDefault="00D31E10" w:rsidP="002A5EC0">
            <w:pPr>
              <w:spacing w:line="360" w:lineRule="auto"/>
              <w:rPr>
                <w:rFonts w:ascii="Times New Roman" w:eastAsia="微软雅黑" w:hAnsi="Times New Roman" w:cs="Times New Roman"/>
                <w:szCs w:val="21"/>
              </w:rPr>
            </w:pPr>
            <w:r w:rsidRPr="002755C9">
              <w:rPr>
                <w:rFonts w:ascii="Times New Roman" w:eastAsia="微软雅黑" w:hAnsi="Times New Roman" w:cs="Times New Roman"/>
                <w:szCs w:val="21"/>
              </w:rPr>
              <w:t>Oral condition</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p>
        </w:tc>
      </w:tr>
      <w:tr w:rsidR="00D31E10" w:rsidRPr="002755C9" w:rsidTr="00D31E10">
        <w:tc>
          <w:tcPr>
            <w:tcW w:w="4219" w:type="dxa"/>
            <w:gridSpan w:val="3"/>
            <w:vAlign w:val="center"/>
          </w:tcPr>
          <w:p w:rsidR="00D31E10" w:rsidRPr="002755C9" w:rsidRDefault="00D31E10" w:rsidP="002A5EC0">
            <w:pPr>
              <w:spacing w:line="360" w:lineRule="auto"/>
              <w:ind w:firstLineChars="100" w:firstLine="210"/>
              <w:rPr>
                <w:rFonts w:ascii="Times New Roman" w:eastAsia="微软雅黑" w:hAnsi="Times New Roman" w:cs="Times New Roman"/>
                <w:szCs w:val="21"/>
              </w:rPr>
            </w:pPr>
            <w:r w:rsidRPr="002755C9">
              <w:rPr>
                <w:rFonts w:ascii="Times New Roman" w:eastAsia="微软雅黑" w:hAnsi="Times New Roman" w:cs="Times New Roman"/>
                <w:szCs w:val="21"/>
              </w:rPr>
              <w:t>Good</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8</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7.5</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16</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23.9</w:t>
            </w:r>
          </w:p>
        </w:tc>
      </w:tr>
      <w:tr w:rsidR="00D31E10" w:rsidRPr="002755C9" w:rsidTr="00D31E10">
        <w:tc>
          <w:tcPr>
            <w:tcW w:w="4219" w:type="dxa"/>
            <w:gridSpan w:val="3"/>
            <w:vAlign w:val="center"/>
          </w:tcPr>
          <w:p w:rsidR="00D31E10" w:rsidRPr="002755C9" w:rsidRDefault="00D31E10" w:rsidP="002A5EC0">
            <w:pPr>
              <w:spacing w:line="360" w:lineRule="auto"/>
              <w:ind w:firstLineChars="100" w:firstLine="210"/>
              <w:rPr>
                <w:rFonts w:ascii="Times New Roman" w:eastAsia="微软雅黑" w:hAnsi="Times New Roman" w:cs="Times New Roman"/>
                <w:szCs w:val="21"/>
              </w:rPr>
            </w:pPr>
            <w:r w:rsidRPr="002755C9">
              <w:rPr>
                <w:rFonts w:ascii="Times New Roman" w:eastAsia="微软雅黑" w:hAnsi="Times New Roman" w:cs="Times New Roman"/>
                <w:szCs w:val="21"/>
              </w:rPr>
              <w:t>General</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48</w:t>
            </w:r>
          </w:p>
        </w:tc>
        <w:tc>
          <w:tcPr>
            <w:tcW w:w="1134"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44.9</w:t>
            </w:r>
          </w:p>
        </w:tc>
        <w:tc>
          <w:tcPr>
            <w:tcW w:w="992" w:type="dxa"/>
            <w:gridSpan w:val="2"/>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40</w:t>
            </w:r>
          </w:p>
        </w:tc>
        <w:tc>
          <w:tcPr>
            <w:tcW w:w="1043" w:type="dxa"/>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59.7</w:t>
            </w:r>
          </w:p>
        </w:tc>
      </w:tr>
      <w:tr w:rsidR="00D31E10" w:rsidRPr="002755C9" w:rsidTr="00D31E10">
        <w:tc>
          <w:tcPr>
            <w:tcW w:w="4219" w:type="dxa"/>
            <w:gridSpan w:val="3"/>
            <w:tcBorders>
              <w:bottom w:val="single" w:sz="4" w:space="0" w:color="000000" w:themeColor="text1"/>
            </w:tcBorders>
            <w:vAlign w:val="center"/>
          </w:tcPr>
          <w:p w:rsidR="00D31E10" w:rsidRPr="002755C9" w:rsidRDefault="00D31E10" w:rsidP="002A5EC0">
            <w:pPr>
              <w:spacing w:line="360" w:lineRule="auto"/>
              <w:ind w:firstLineChars="100" w:firstLine="210"/>
              <w:rPr>
                <w:rFonts w:ascii="Times New Roman" w:eastAsia="微软雅黑" w:hAnsi="Times New Roman" w:cs="Times New Roman"/>
                <w:szCs w:val="21"/>
              </w:rPr>
            </w:pPr>
            <w:r w:rsidRPr="002755C9">
              <w:rPr>
                <w:rFonts w:ascii="Times New Roman" w:eastAsia="微软雅黑" w:hAnsi="Times New Roman" w:cs="Times New Roman"/>
                <w:szCs w:val="21"/>
              </w:rPr>
              <w:t>Bad</w:t>
            </w:r>
          </w:p>
        </w:tc>
        <w:tc>
          <w:tcPr>
            <w:tcW w:w="1134" w:type="dxa"/>
            <w:gridSpan w:val="2"/>
            <w:tcBorders>
              <w:bottom w:val="single" w:sz="4" w:space="0" w:color="000000" w:themeColor="text1"/>
            </w:tcBorders>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51</w:t>
            </w:r>
          </w:p>
        </w:tc>
        <w:tc>
          <w:tcPr>
            <w:tcW w:w="1134" w:type="dxa"/>
            <w:gridSpan w:val="2"/>
            <w:tcBorders>
              <w:bottom w:val="single" w:sz="4" w:space="0" w:color="000000" w:themeColor="text1"/>
            </w:tcBorders>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47.7</w:t>
            </w:r>
          </w:p>
        </w:tc>
        <w:tc>
          <w:tcPr>
            <w:tcW w:w="992" w:type="dxa"/>
            <w:gridSpan w:val="2"/>
            <w:tcBorders>
              <w:bottom w:val="single" w:sz="4" w:space="0" w:color="000000" w:themeColor="text1"/>
            </w:tcBorders>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11</w:t>
            </w:r>
          </w:p>
        </w:tc>
        <w:tc>
          <w:tcPr>
            <w:tcW w:w="1043" w:type="dxa"/>
            <w:tcBorders>
              <w:bottom w:val="single" w:sz="4" w:space="0" w:color="000000" w:themeColor="text1"/>
            </w:tcBorders>
            <w:vAlign w:val="center"/>
          </w:tcPr>
          <w:p w:rsidR="00D31E10" w:rsidRPr="002755C9" w:rsidRDefault="00D31E10"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16.4</w:t>
            </w:r>
          </w:p>
        </w:tc>
      </w:tr>
      <w:tr w:rsidR="00DC17B4" w:rsidRPr="002755C9" w:rsidTr="003E08BA">
        <w:tc>
          <w:tcPr>
            <w:tcW w:w="3652" w:type="dxa"/>
            <w:tcBorders>
              <w:top w:val="single" w:sz="4" w:space="0" w:color="000000" w:themeColor="text1"/>
            </w:tcBorders>
          </w:tcPr>
          <w:p w:rsidR="00DC17B4" w:rsidRPr="002755C9" w:rsidRDefault="00DC17B4" w:rsidP="002A5EC0">
            <w:pPr>
              <w:spacing w:line="360" w:lineRule="auto"/>
              <w:jc w:val="center"/>
              <w:rPr>
                <w:rFonts w:ascii="Times New Roman" w:eastAsia="微软雅黑" w:hAnsi="Times New Roman" w:cs="Times New Roman"/>
                <w:szCs w:val="21"/>
              </w:rPr>
            </w:pPr>
            <w:r w:rsidRPr="002755C9">
              <w:rPr>
                <w:rFonts w:ascii="Times New Roman" w:hAnsi="Times New Roman" w:cs="Times New Roman"/>
                <w:szCs w:val="21"/>
              </w:rPr>
              <w:t>variable</w:t>
            </w:r>
          </w:p>
        </w:tc>
        <w:tc>
          <w:tcPr>
            <w:tcW w:w="2552" w:type="dxa"/>
            <w:gridSpan w:val="5"/>
            <w:tcBorders>
              <w:top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China (N=107)</w:t>
            </w:r>
          </w:p>
        </w:tc>
        <w:tc>
          <w:tcPr>
            <w:tcW w:w="2318" w:type="dxa"/>
            <w:gridSpan w:val="4"/>
            <w:tcBorders>
              <w:top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Czech (N=67)</w:t>
            </w:r>
          </w:p>
        </w:tc>
      </w:tr>
      <w:tr w:rsidR="00DC17B4" w:rsidRPr="002755C9" w:rsidTr="003E08BA">
        <w:tc>
          <w:tcPr>
            <w:tcW w:w="3652" w:type="dxa"/>
            <w:tcBorders>
              <w:bottom w:val="single" w:sz="4" w:space="0" w:color="000000" w:themeColor="text1"/>
            </w:tcBorders>
            <w:vAlign w:val="center"/>
          </w:tcPr>
          <w:p w:rsidR="00DC17B4" w:rsidRPr="002755C9" w:rsidRDefault="00DC17B4" w:rsidP="002A5EC0">
            <w:pPr>
              <w:spacing w:line="360" w:lineRule="auto"/>
              <w:ind w:firstLineChars="100" w:firstLine="210"/>
              <w:jc w:val="left"/>
              <w:rPr>
                <w:rFonts w:ascii="Times New Roman" w:eastAsia="宋体" w:hAnsi="Times New Roman" w:cs="Times New Roman"/>
                <w:szCs w:val="21"/>
              </w:rPr>
            </w:pPr>
          </w:p>
        </w:tc>
        <w:tc>
          <w:tcPr>
            <w:tcW w:w="1276" w:type="dxa"/>
            <w:gridSpan w:val="3"/>
            <w:tcBorders>
              <w:bottom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N (%)</w:t>
            </w:r>
          </w:p>
        </w:tc>
        <w:tc>
          <w:tcPr>
            <w:tcW w:w="1276" w:type="dxa"/>
            <w:gridSpan w:val="2"/>
            <w:tcBorders>
              <w:bottom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M (SD)</w:t>
            </w:r>
          </w:p>
        </w:tc>
        <w:tc>
          <w:tcPr>
            <w:tcW w:w="1134" w:type="dxa"/>
            <w:gridSpan w:val="2"/>
            <w:tcBorders>
              <w:bottom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N (%)</w:t>
            </w:r>
          </w:p>
        </w:tc>
        <w:tc>
          <w:tcPr>
            <w:tcW w:w="1184" w:type="dxa"/>
            <w:gridSpan w:val="2"/>
            <w:tcBorders>
              <w:bottom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M (SD)</w:t>
            </w:r>
          </w:p>
        </w:tc>
      </w:tr>
      <w:tr w:rsidR="00DC17B4" w:rsidRPr="002755C9" w:rsidTr="003E08BA">
        <w:tc>
          <w:tcPr>
            <w:tcW w:w="3652" w:type="dxa"/>
            <w:tcBorders>
              <w:top w:val="single" w:sz="4" w:space="0" w:color="000000" w:themeColor="text1"/>
            </w:tcBorders>
            <w:vAlign w:val="center"/>
          </w:tcPr>
          <w:p w:rsidR="00DC17B4" w:rsidRPr="002755C9" w:rsidRDefault="00DC17B4" w:rsidP="002A5EC0">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Hearing aids</w:t>
            </w:r>
          </w:p>
        </w:tc>
        <w:tc>
          <w:tcPr>
            <w:tcW w:w="1276" w:type="dxa"/>
            <w:gridSpan w:val="3"/>
            <w:tcBorders>
              <w:top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p>
        </w:tc>
        <w:tc>
          <w:tcPr>
            <w:tcW w:w="1276" w:type="dxa"/>
            <w:gridSpan w:val="2"/>
            <w:tcBorders>
              <w:top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p>
        </w:tc>
        <w:tc>
          <w:tcPr>
            <w:tcW w:w="1134" w:type="dxa"/>
            <w:gridSpan w:val="2"/>
            <w:tcBorders>
              <w:top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p>
        </w:tc>
        <w:tc>
          <w:tcPr>
            <w:tcW w:w="1184" w:type="dxa"/>
            <w:gridSpan w:val="2"/>
            <w:tcBorders>
              <w:top w:val="single" w:sz="4" w:space="0" w:color="000000" w:themeColor="text1"/>
            </w:tcBorders>
          </w:tcPr>
          <w:p w:rsidR="00DC17B4" w:rsidRPr="002755C9" w:rsidRDefault="00DC17B4" w:rsidP="002A5EC0">
            <w:pPr>
              <w:spacing w:line="360" w:lineRule="auto"/>
              <w:jc w:val="center"/>
              <w:rPr>
                <w:rFonts w:ascii="Times New Roman" w:hAnsi="Times New Roman" w:cs="Times New Roman"/>
                <w:szCs w:val="21"/>
              </w:rPr>
            </w:pPr>
          </w:p>
        </w:tc>
      </w:tr>
      <w:tr w:rsidR="00DC17B4" w:rsidRPr="002755C9" w:rsidTr="00DC17B4">
        <w:tc>
          <w:tcPr>
            <w:tcW w:w="3652" w:type="dxa"/>
            <w:vAlign w:val="center"/>
          </w:tcPr>
          <w:p w:rsidR="00DC17B4" w:rsidRPr="002755C9" w:rsidRDefault="00DC17B4"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No</w:t>
            </w:r>
          </w:p>
        </w:tc>
        <w:tc>
          <w:tcPr>
            <w:tcW w:w="1276" w:type="dxa"/>
            <w:gridSpan w:val="3"/>
            <w:vAlign w:val="center"/>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45 (42.1)</w:t>
            </w:r>
          </w:p>
        </w:tc>
        <w:tc>
          <w:tcPr>
            <w:tcW w:w="1276" w:type="dxa"/>
            <w:gridSpan w:val="2"/>
            <w:vAlign w:val="center"/>
          </w:tcPr>
          <w:p w:rsidR="00DC17B4" w:rsidRPr="002755C9" w:rsidRDefault="00DC17B4" w:rsidP="002A5EC0">
            <w:pPr>
              <w:spacing w:line="360" w:lineRule="auto"/>
              <w:jc w:val="center"/>
              <w:rPr>
                <w:rFonts w:ascii="Times New Roman" w:hAnsi="Times New Roman" w:cs="Times New Roman"/>
                <w:szCs w:val="21"/>
              </w:rPr>
            </w:pPr>
          </w:p>
        </w:tc>
        <w:tc>
          <w:tcPr>
            <w:tcW w:w="1134" w:type="dxa"/>
            <w:gridSpan w:val="2"/>
            <w:vAlign w:val="center"/>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29 (43.3)</w:t>
            </w:r>
          </w:p>
        </w:tc>
        <w:tc>
          <w:tcPr>
            <w:tcW w:w="1184" w:type="dxa"/>
            <w:gridSpan w:val="2"/>
            <w:vAlign w:val="center"/>
          </w:tcPr>
          <w:p w:rsidR="00DC17B4" w:rsidRPr="002755C9" w:rsidRDefault="00DC17B4" w:rsidP="002A5EC0">
            <w:pPr>
              <w:spacing w:line="360" w:lineRule="auto"/>
              <w:jc w:val="center"/>
              <w:rPr>
                <w:rFonts w:ascii="Times New Roman" w:hAnsi="Times New Roman" w:cs="Times New Roman"/>
                <w:szCs w:val="21"/>
              </w:rPr>
            </w:pPr>
          </w:p>
        </w:tc>
      </w:tr>
      <w:tr w:rsidR="00DC17B4" w:rsidRPr="002755C9" w:rsidTr="00DC17B4">
        <w:tc>
          <w:tcPr>
            <w:tcW w:w="3652" w:type="dxa"/>
            <w:vAlign w:val="center"/>
          </w:tcPr>
          <w:p w:rsidR="00DC17B4" w:rsidRPr="002755C9" w:rsidRDefault="00DC17B4"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Yes</w:t>
            </w:r>
          </w:p>
        </w:tc>
        <w:tc>
          <w:tcPr>
            <w:tcW w:w="1276" w:type="dxa"/>
            <w:gridSpan w:val="3"/>
            <w:vAlign w:val="center"/>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62 (57.9)</w:t>
            </w:r>
          </w:p>
        </w:tc>
        <w:tc>
          <w:tcPr>
            <w:tcW w:w="1276" w:type="dxa"/>
            <w:gridSpan w:val="2"/>
            <w:vAlign w:val="center"/>
          </w:tcPr>
          <w:p w:rsidR="00DC17B4" w:rsidRPr="002755C9" w:rsidRDefault="00DC17B4" w:rsidP="002A5EC0">
            <w:pPr>
              <w:spacing w:line="360" w:lineRule="auto"/>
              <w:jc w:val="center"/>
              <w:rPr>
                <w:rFonts w:ascii="Times New Roman" w:hAnsi="Times New Roman" w:cs="Times New Roman"/>
                <w:szCs w:val="21"/>
              </w:rPr>
            </w:pPr>
          </w:p>
        </w:tc>
        <w:tc>
          <w:tcPr>
            <w:tcW w:w="1134" w:type="dxa"/>
            <w:gridSpan w:val="2"/>
            <w:vAlign w:val="center"/>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38 (56.7)</w:t>
            </w:r>
          </w:p>
        </w:tc>
        <w:tc>
          <w:tcPr>
            <w:tcW w:w="1184" w:type="dxa"/>
            <w:gridSpan w:val="2"/>
            <w:vAlign w:val="center"/>
          </w:tcPr>
          <w:p w:rsidR="00DC17B4" w:rsidRPr="002755C9" w:rsidRDefault="00DC17B4" w:rsidP="002A5EC0">
            <w:pPr>
              <w:spacing w:line="360" w:lineRule="auto"/>
              <w:jc w:val="center"/>
              <w:rPr>
                <w:rFonts w:ascii="Times New Roman" w:hAnsi="Times New Roman" w:cs="Times New Roman"/>
                <w:szCs w:val="21"/>
              </w:rPr>
            </w:pPr>
          </w:p>
        </w:tc>
      </w:tr>
      <w:tr w:rsidR="00DC17B4" w:rsidRPr="002755C9" w:rsidTr="00DC17B4">
        <w:tc>
          <w:tcPr>
            <w:tcW w:w="3652" w:type="dxa"/>
          </w:tcPr>
          <w:p w:rsidR="00DC17B4" w:rsidRPr="002755C9" w:rsidRDefault="00DC17B4" w:rsidP="002A5EC0">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Cochlear implant</w:t>
            </w:r>
            <w:r w:rsidR="0072385F" w:rsidRPr="002755C9">
              <w:rPr>
                <w:rFonts w:ascii="Times New Roman" w:eastAsia="微软雅黑" w:hAnsi="Times New Roman" w:cs="Times New Roman"/>
                <w:szCs w:val="21"/>
              </w:rPr>
              <w:t>s</w:t>
            </w:r>
          </w:p>
        </w:tc>
        <w:tc>
          <w:tcPr>
            <w:tcW w:w="1276" w:type="dxa"/>
            <w:gridSpan w:val="3"/>
          </w:tcPr>
          <w:p w:rsidR="00DC17B4" w:rsidRPr="002755C9" w:rsidRDefault="00DC17B4" w:rsidP="002A5EC0">
            <w:pPr>
              <w:spacing w:line="360" w:lineRule="auto"/>
              <w:jc w:val="center"/>
              <w:rPr>
                <w:rFonts w:ascii="Times New Roman" w:hAnsi="Times New Roman" w:cs="Times New Roman"/>
                <w:szCs w:val="21"/>
              </w:rPr>
            </w:pPr>
          </w:p>
        </w:tc>
        <w:tc>
          <w:tcPr>
            <w:tcW w:w="1276" w:type="dxa"/>
            <w:gridSpan w:val="2"/>
          </w:tcPr>
          <w:p w:rsidR="00DC17B4" w:rsidRPr="002755C9" w:rsidRDefault="00DC17B4" w:rsidP="002A5EC0">
            <w:pPr>
              <w:spacing w:line="360" w:lineRule="auto"/>
              <w:jc w:val="center"/>
              <w:rPr>
                <w:rFonts w:ascii="Times New Roman" w:hAnsi="Times New Roman" w:cs="Times New Roman"/>
                <w:szCs w:val="21"/>
              </w:rPr>
            </w:pPr>
          </w:p>
        </w:tc>
        <w:tc>
          <w:tcPr>
            <w:tcW w:w="1134" w:type="dxa"/>
            <w:gridSpan w:val="2"/>
          </w:tcPr>
          <w:p w:rsidR="00DC17B4" w:rsidRPr="002755C9" w:rsidRDefault="00DC17B4" w:rsidP="002A5EC0">
            <w:pPr>
              <w:spacing w:line="360" w:lineRule="auto"/>
              <w:jc w:val="center"/>
              <w:rPr>
                <w:rFonts w:ascii="Times New Roman" w:hAnsi="Times New Roman" w:cs="Times New Roman"/>
                <w:szCs w:val="21"/>
              </w:rPr>
            </w:pPr>
          </w:p>
        </w:tc>
        <w:tc>
          <w:tcPr>
            <w:tcW w:w="1184" w:type="dxa"/>
            <w:gridSpan w:val="2"/>
          </w:tcPr>
          <w:p w:rsidR="00DC17B4" w:rsidRPr="002755C9" w:rsidRDefault="00DC17B4" w:rsidP="002A5EC0">
            <w:pPr>
              <w:spacing w:line="360" w:lineRule="auto"/>
              <w:jc w:val="center"/>
              <w:rPr>
                <w:rFonts w:ascii="Times New Roman" w:hAnsi="Times New Roman" w:cs="Times New Roman"/>
                <w:szCs w:val="21"/>
              </w:rPr>
            </w:pPr>
          </w:p>
        </w:tc>
      </w:tr>
      <w:tr w:rsidR="00DC17B4" w:rsidRPr="002755C9" w:rsidTr="00DC17B4">
        <w:tc>
          <w:tcPr>
            <w:tcW w:w="3652" w:type="dxa"/>
          </w:tcPr>
          <w:p w:rsidR="00DC17B4" w:rsidRPr="002755C9" w:rsidRDefault="00DC17B4"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No</w:t>
            </w:r>
          </w:p>
        </w:tc>
        <w:tc>
          <w:tcPr>
            <w:tcW w:w="1276" w:type="dxa"/>
            <w:gridSpan w:val="3"/>
            <w:vAlign w:val="center"/>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103 (96.3)</w:t>
            </w:r>
          </w:p>
        </w:tc>
        <w:tc>
          <w:tcPr>
            <w:tcW w:w="1276" w:type="dxa"/>
            <w:gridSpan w:val="2"/>
            <w:vAlign w:val="center"/>
          </w:tcPr>
          <w:p w:rsidR="00DC17B4" w:rsidRPr="002755C9" w:rsidRDefault="00DC17B4" w:rsidP="002A5EC0">
            <w:pPr>
              <w:spacing w:line="360" w:lineRule="auto"/>
              <w:jc w:val="center"/>
              <w:rPr>
                <w:rFonts w:ascii="Times New Roman" w:hAnsi="Times New Roman" w:cs="Times New Roman"/>
                <w:szCs w:val="21"/>
              </w:rPr>
            </w:pPr>
          </w:p>
        </w:tc>
        <w:tc>
          <w:tcPr>
            <w:tcW w:w="1134" w:type="dxa"/>
            <w:gridSpan w:val="2"/>
            <w:vAlign w:val="center"/>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63 (94)</w:t>
            </w:r>
          </w:p>
        </w:tc>
        <w:tc>
          <w:tcPr>
            <w:tcW w:w="1184" w:type="dxa"/>
            <w:gridSpan w:val="2"/>
            <w:vAlign w:val="center"/>
          </w:tcPr>
          <w:p w:rsidR="00DC17B4" w:rsidRPr="002755C9" w:rsidRDefault="00DC17B4" w:rsidP="002A5EC0">
            <w:pPr>
              <w:spacing w:line="360" w:lineRule="auto"/>
              <w:jc w:val="center"/>
              <w:rPr>
                <w:rFonts w:ascii="Times New Roman" w:hAnsi="Times New Roman" w:cs="Times New Roman"/>
                <w:szCs w:val="21"/>
              </w:rPr>
            </w:pPr>
          </w:p>
        </w:tc>
      </w:tr>
      <w:tr w:rsidR="00DC17B4" w:rsidRPr="002755C9" w:rsidTr="00DC17B4">
        <w:tc>
          <w:tcPr>
            <w:tcW w:w="3652" w:type="dxa"/>
            <w:tcBorders>
              <w:bottom w:val="single" w:sz="4" w:space="0" w:color="000000" w:themeColor="text1"/>
            </w:tcBorders>
          </w:tcPr>
          <w:p w:rsidR="00DC17B4" w:rsidRPr="002755C9" w:rsidRDefault="00DC17B4"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Yes</w:t>
            </w:r>
          </w:p>
        </w:tc>
        <w:tc>
          <w:tcPr>
            <w:tcW w:w="1276" w:type="dxa"/>
            <w:gridSpan w:val="3"/>
            <w:tcBorders>
              <w:bottom w:val="single" w:sz="4" w:space="0" w:color="000000" w:themeColor="text1"/>
            </w:tcBorders>
            <w:vAlign w:val="center"/>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 (3.7)</w:t>
            </w:r>
          </w:p>
        </w:tc>
        <w:tc>
          <w:tcPr>
            <w:tcW w:w="1276" w:type="dxa"/>
            <w:gridSpan w:val="2"/>
            <w:tcBorders>
              <w:bottom w:val="single" w:sz="4" w:space="0" w:color="000000" w:themeColor="text1"/>
            </w:tcBorders>
            <w:vAlign w:val="center"/>
          </w:tcPr>
          <w:p w:rsidR="00DC17B4" w:rsidRPr="002755C9" w:rsidRDefault="00DC17B4" w:rsidP="002A5EC0">
            <w:pPr>
              <w:spacing w:line="360" w:lineRule="auto"/>
              <w:jc w:val="center"/>
              <w:rPr>
                <w:rFonts w:ascii="Times New Roman" w:hAnsi="Times New Roman" w:cs="Times New Roman"/>
                <w:szCs w:val="21"/>
              </w:rPr>
            </w:pPr>
          </w:p>
        </w:tc>
        <w:tc>
          <w:tcPr>
            <w:tcW w:w="1134" w:type="dxa"/>
            <w:gridSpan w:val="2"/>
            <w:tcBorders>
              <w:bottom w:val="single" w:sz="4" w:space="0" w:color="000000" w:themeColor="text1"/>
            </w:tcBorders>
            <w:vAlign w:val="center"/>
          </w:tcPr>
          <w:p w:rsidR="00DC17B4" w:rsidRPr="002755C9" w:rsidRDefault="00DC17B4"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 (6)</w:t>
            </w:r>
          </w:p>
        </w:tc>
        <w:tc>
          <w:tcPr>
            <w:tcW w:w="1184" w:type="dxa"/>
            <w:gridSpan w:val="2"/>
            <w:tcBorders>
              <w:bottom w:val="single" w:sz="4" w:space="0" w:color="000000" w:themeColor="text1"/>
            </w:tcBorders>
            <w:vAlign w:val="center"/>
          </w:tcPr>
          <w:p w:rsidR="00DC17B4" w:rsidRPr="002755C9" w:rsidRDefault="00DC17B4" w:rsidP="002A5EC0">
            <w:pPr>
              <w:spacing w:line="360" w:lineRule="auto"/>
              <w:jc w:val="center"/>
              <w:rPr>
                <w:rFonts w:ascii="Times New Roman" w:hAnsi="Times New Roman" w:cs="Times New Roman"/>
                <w:szCs w:val="21"/>
              </w:rPr>
            </w:pPr>
          </w:p>
        </w:tc>
      </w:tr>
    </w:tbl>
    <w:p w:rsidR="008F671A" w:rsidRPr="002755C9" w:rsidRDefault="008F671A" w:rsidP="002A5EC0">
      <w:pPr>
        <w:spacing w:line="360" w:lineRule="auto"/>
        <w:rPr>
          <w:rFonts w:ascii="Times New Roman" w:eastAsia="宋体" w:hAnsi="Times New Roman" w:cs="Times New Roman"/>
          <w:sz w:val="24"/>
          <w:szCs w:val="24"/>
        </w:rPr>
      </w:pPr>
    </w:p>
    <w:p w:rsidR="008F671A" w:rsidRPr="002755C9" w:rsidRDefault="00660AE7" w:rsidP="00380C51">
      <w:pPr>
        <w:spacing w:line="360" w:lineRule="auto"/>
        <w:ind w:firstLine="480"/>
        <w:rPr>
          <w:rFonts w:ascii="Times New Roman" w:eastAsia="宋体" w:hAnsi="Times New Roman" w:cs="Times New Roman"/>
          <w:sz w:val="24"/>
          <w:szCs w:val="24"/>
        </w:rPr>
      </w:pPr>
      <w:bookmarkStart w:id="205" w:name="OLE_LINK142"/>
      <w:bookmarkStart w:id="206" w:name="OLE_LINK143"/>
      <w:r w:rsidRPr="002755C9">
        <w:rPr>
          <w:rFonts w:ascii="Times New Roman" w:eastAsia="宋体" w:hAnsi="Times New Roman" w:cs="Times New Roman"/>
          <w:sz w:val="24"/>
          <w:szCs w:val="24"/>
        </w:rPr>
        <w:t>The mean score of each item in CDSE-SF for Chinese group was 2.56, and higher than Czech group (1.86)</w:t>
      </w:r>
      <w:r w:rsidR="00380C51" w:rsidRPr="002755C9">
        <w:rPr>
          <w:rFonts w:ascii="Times New Roman" w:eastAsia="宋体" w:hAnsi="Times New Roman" w:cs="Times New Roman"/>
          <w:sz w:val="24"/>
          <w:szCs w:val="24"/>
        </w:rPr>
        <w:t xml:space="preserve">, whereas standard deviation of each item for Chinese group was 0.45, </w:t>
      </w:r>
      <w:r w:rsidR="00214076" w:rsidRPr="002755C9">
        <w:rPr>
          <w:rFonts w:ascii="Times New Roman" w:eastAsia="宋体" w:hAnsi="Times New Roman" w:cs="Times New Roman"/>
          <w:sz w:val="24"/>
          <w:szCs w:val="24"/>
        </w:rPr>
        <w:t>yet</w:t>
      </w:r>
      <w:r w:rsidR="00380C51" w:rsidRPr="002755C9">
        <w:rPr>
          <w:rFonts w:ascii="Times New Roman" w:eastAsia="宋体" w:hAnsi="Times New Roman" w:cs="Times New Roman"/>
          <w:sz w:val="24"/>
          <w:szCs w:val="24"/>
        </w:rPr>
        <w:t xml:space="preserve"> lower than Czech group</w:t>
      </w:r>
      <w:r w:rsidR="00214076" w:rsidRPr="002755C9">
        <w:rPr>
          <w:rFonts w:ascii="Times New Roman" w:eastAsia="宋体" w:hAnsi="Times New Roman" w:cs="Times New Roman"/>
          <w:sz w:val="24"/>
          <w:szCs w:val="24"/>
        </w:rPr>
        <w:t xml:space="preserve"> (0.75)</w:t>
      </w:r>
      <w:r w:rsidR="00380C51" w:rsidRPr="002755C9">
        <w:rPr>
          <w:rFonts w:ascii="Times New Roman" w:eastAsia="宋体" w:hAnsi="Times New Roman" w:cs="Times New Roman"/>
          <w:sz w:val="24"/>
          <w:szCs w:val="24"/>
        </w:rPr>
        <w:t xml:space="preserve">. </w:t>
      </w:r>
      <w:r w:rsidR="009B0CAA" w:rsidRPr="002755C9">
        <w:rPr>
          <w:rFonts w:ascii="Times New Roman" w:eastAsia="宋体" w:hAnsi="Times New Roman" w:cs="Times New Roman"/>
          <w:sz w:val="24"/>
          <w:szCs w:val="24"/>
        </w:rPr>
        <w:t xml:space="preserve">This result indicated that </w:t>
      </w:r>
      <w:r w:rsidR="00380C51" w:rsidRPr="002755C9">
        <w:rPr>
          <w:rFonts w:ascii="Times New Roman" w:eastAsia="宋体" w:hAnsi="Times New Roman" w:cs="Times New Roman"/>
          <w:sz w:val="24"/>
          <w:szCs w:val="24"/>
        </w:rPr>
        <w:t xml:space="preserve">the responses of </w:t>
      </w:r>
      <w:r w:rsidR="009B0CAA" w:rsidRPr="002755C9">
        <w:rPr>
          <w:rFonts w:ascii="Times New Roman" w:eastAsia="宋体" w:hAnsi="Times New Roman" w:cs="Times New Roman"/>
          <w:sz w:val="24"/>
          <w:szCs w:val="24"/>
        </w:rPr>
        <w:t>Chinese students with hearing impairment</w:t>
      </w:r>
      <w:r w:rsidR="00380C51" w:rsidRPr="002755C9">
        <w:rPr>
          <w:rFonts w:ascii="Times New Roman" w:eastAsia="宋体" w:hAnsi="Times New Roman" w:cs="Times New Roman"/>
          <w:sz w:val="24"/>
          <w:szCs w:val="24"/>
        </w:rPr>
        <w:t xml:space="preserve"> were more concentrate</w:t>
      </w:r>
      <w:r w:rsidR="00214076" w:rsidRPr="002755C9">
        <w:rPr>
          <w:rFonts w:ascii="Times New Roman" w:eastAsia="宋体" w:hAnsi="Times New Roman" w:cs="Times New Roman"/>
          <w:sz w:val="24"/>
          <w:szCs w:val="24"/>
        </w:rPr>
        <w:t>d</w:t>
      </w:r>
      <w:r w:rsidR="00380C51" w:rsidRPr="002755C9">
        <w:rPr>
          <w:rFonts w:ascii="Times New Roman" w:eastAsia="宋体" w:hAnsi="Times New Roman" w:cs="Times New Roman"/>
          <w:sz w:val="24"/>
          <w:szCs w:val="24"/>
        </w:rPr>
        <w:t>, and</w:t>
      </w:r>
      <w:r w:rsidR="009B0CAA" w:rsidRPr="002755C9">
        <w:rPr>
          <w:rFonts w:ascii="Times New Roman" w:eastAsia="宋体" w:hAnsi="Times New Roman" w:cs="Times New Roman"/>
          <w:sz w:val="24"/>
          <w:szCs w:val="24"/>
        </w:rPr>
        <w:t xml:space="preserve"> had </w:t>
      </w:r>
      <w:r w:rsidR="00380C51" w:rsidRPr="002755C9">
        <w:rPr>
          <w:rFonts w:ascii="Times New Roman" w:eastAsia="宋体" w:hAnsi="Times New Roman" w:cs="Times New Roman"/>
          <w:sz w:val="24"/>
          <w:szCs w:val="24"/>
        </w:rPr>
        <w:t xml:space="preserve">relatively </w:t>
      </w:r>
      <w:r w:rsidR="009B0CAA" w:rsidRPr="002755C9">
        <w:rPr>
          <w:rFonts w:ascii="Times New Roman" w:eastAsia="宋体" w:hAnsi="Times New Roman" w:cs="Times New Roman"/>
          <w:sz w:val="24"/>
          <w:szCs w:val="24"/>
        </w:rPr>
        <w:t xml:space="preserve">higher career decision-making self-efficacy than Czech counterparts. </w:t>
      </w:r>
      <w:r w:rsidR="009B0CAA" w:rsidRPr="002755C9">
        <w:rPr>
          <w:rFonts w:ascii="Times New Roman" w:eastAsia="宋体" w:hAnsi="Times New Roman" w:cs="Times New Roman"/>
          <w:sz w:val="24"/>
          <w:szCs w:val="24"/>
        </w:rPr>
        <w:lastRenderedPageBreak/>
        <w:t xml:space="preserve">Similarly, the mean score of each item in POB, </w:t>
      </w:r>
      <w:r w:rsidR="00B62108">
        <w:rPr>
          <w:rFonts w:ascii="Times New Roman" w:eastAsia="宋体" w:hAnsi="Times New Roman" w:cs="Times New Roman" w:hint="eastAsia"/>
          <w:sz w:val="24"/>
          <w:szCs w:val="24"/>
        </w:rPr>
        <w:t xml:space="preserve">the </w:t>
      </w:r>
      <w:r w:rsidR="009B0CAA" w:rsidRPr="002755C9">
        <w:rPr>
          <w:rFonts w:ascii="Times New Roman" w:eastAsia="宋体" w:hAnsi="Times New Roman" w:cs="Times New Roman"/>
          <w:sz w:val="24"/>
          <w:szCs w:val="24"/>
        </w:rPr>
        <w:t>Chinese group reported higher score (2.92) than Czech group</w:t>
      </w:r>
      <w:r w:rsidR="00214076" w:rsidRPr="002755C9">
        <w:rPr>
          <w:rFonts w:ascii="Times New Roman" w:eastAsia="宋体" w:hAnsi="Times New Roman" w:cs="Times New Roman"/>
          <w:sz w:val="24"/>
          <w:szCs w:val="24"/>
        </w:rPr>
        <w:t xml:space="preserve"> (2.56)</w:t>
      </w:r>
      <w:r w:rsidR="009B0CAA" w:rsidRPr="002755C9">
        <w:rPr>
          <w:rFonts w:ascii="Times New Roman" w:eastAsia="宋体" w:hAnsi="Times New Roman" w:cs="Times New Roman"/>
          <w:sz w:val="24"/>
          <w:szCs w:val="24"/>
        </w:rPr>
        <w:t xml:space="preserve">. It indicated that Chinese students with hearing impairment </w:t>
      </w:r>
      <w:r w:rsidR="00214076" w:rsidRPr="002755C9">
        <w:rPr>
          <w:rFonts w:ascii="Times New Roman" w:eastAsia="宋体" w:hAnsi="Times New Roman" w:cs="Times New Roman"/>
          <w:sz w:val="24"/>
          <w:szCs w:val="24"/>
        </w:rPr>
        <w:t>felt</w:t>
      </w:r>
      <w:r w:rsidR="00380C51" w:rsidRPr="002755C9">
        <w:rPr>
          <w:rFonts w:ascii="Times New Roman" w:eastAsia="宋体" w:hAnsi="Times New Roman" w:cs="Times New Roman"/>
          <w:sz w:val="24"/>
          <w:szCs w:val="24"/>
        </w:rPr>
        <w:t xml:space="preserve"> </w:t>
      </w:r>
      <w:r w:rsidR="009B0CAA" w:rsidRPr="002755C9">
        <w:rPr>
          <w:rFonts w:ascii="Times New Roman" w:eastAsia="宋体" w:hAnsi="Times New Roman" w:cs="Times New Roman"/>
          <w:sz w:val="24"/>
          <w:szCs w:val="24"/>
        </w:rPr>
        <w:t xml:space="preserve">more </w:t>
      </w:r>
      <w:r w:rsidR="00214076" w:rsidRPr="002755C9">
        <w:rPr>
          <w:rFonts w:ascii="Times New Roman" w:eastAsia="宋体" w:hAnsi="Times New Roman" w:cs="Times New Roman"/>
          <w:sz w:val="24"/>
          <w:szCs w:val="24"/>
        </w:rPr>
        <w:t>difficulty</w:t>
      </w:r>
      <w:r w:rsidR="009B0CAA" w:rsidRPr="002755C9">
        <w:rPr>
          <w:rFonts w:ascii="Times New Roman" w:eastAsia="宋体" w:hAnsi="Times New Roman" w:cs="Times New Roman"/>
          <w:sz w:val="24"/>
          <w:szCs w:val="24"/>
        </w:rPr>
        <w:t xml:space="preserve"> </w:t>
      </w:r>
      <w:r w:rsidR="00214076" w:rsidRPr="002755C9">
        <w:rPr>
          <w:rFonts w:ascii="Times New Roman" w:eastAsia="宋体" w:hAnsi="Times New Roman" w:cs="Times New Roman"/>
          <w:sz w:val="24"/>
          <w:szCs w:val="24"/>
        </w:rPr>
        <w:t xml:space="preserve">in overcoming </w:t>
      </w:r>
      <w:r w:rsidR="009B0CAA" w:rsidRPr="002755C9">
        <w:rPr>
          <w:rFonts w:ascii="Times New Roman" w:eastAsia="宋体" w:hAnsi="Times New Roman" w:cs="Times New Roman"/>
          <w:sz w:val="24"/>
          <w:szCs w:val="24"/>
        </w:rPr>
        <w:t xml:space="preserve">barriers. </w:t>
      </w:r>
      <w:r w:rsidR="00380C51" w:rsidRPr="002755C9">
        <w:rPr>
          <w:rFonts w:ascii="Times New Roman" w:eastAsia="宋体" w:hAnsi="Times New Roman" w:cs="Times New Roman"/>
          <w:sz w:val="24"/>
          <w:szCs w:val="24"/>
        </w:rPr>
        <w:t xml:space="preserve">In terms of PSF, two groups reported similar mean score of each item (Chinese group = 2.13, Czech group = 2.11). The </w:t>
      </w:r>
      <w:r w:rsidR="00015FBF" w:rsidRPr="002755C9">
        <w:rPr>
          <w:rFonts w:ascii="Times New Roman" w:eastAsia="宋体" w:hAnsi="Times New Roman" w:cs="Times New Roman"/>
          <w:sz w:val="24"/>
          <w:szCs w:val="24"/>
        </w:rPr>
        <w:t>descriptive statistics of three instruments are presented in table</w:t>
      </w:r>
      <w:r w:rsidR="00722A30" w:rsidRPr="002755C9">
        <w:rPr>
          <w:rFonts w:ascii="Times New Roman" w:eastAsia="宋体" w:hAnsi="Times New Roman" w:cs="Times New Roman"/>
          <w:sz w:val="24"/>
          <w:szCs w:val="24"/>
        </w:rPr>
        <w:t xml:space="preserve"> 7</w:t>
      </w:r>
      <w:r w:rsidR="00015FBF" w:rsidRPr="002755C9">
        <w:rPr>
          <w:rFonts w:ascii="Times New Roman" w:eastAsia="宋体" w:hAnsi="Times New Roman" w:cs="Times New Roman"/>
          <w:sz w:val="24"/>
          <w:szCs w:val="24"/>
        </w:rPr>
        <w:t>.</w:t>
      </w:r>
    </w:p>
    <w:bookmarkEnd w:id="205"/>
    <w:bookmarkEnd w:id="206"/>
    <w:p w:rsidR="00380C51" w:rsidRPr="002755C9" w:rsidRDefault="00380C51" w:rsidP="002A5EC0">
      <w:pPr>
        <w:pStyle w:val="Default"/>
        <w:spacing w:line="360" w:lineRule="auto"/>
        <w:jc w:val="center"/>
        <w:rPr>
          <w:i/>
          <w:color w:val="auto"/>
        </w:rPr>
      </w:pPr>
    </w:p>
    <w:p w:rsidR="00655FAE" w:rsidRPr="00655FAE" w:rsidRDefault="00655FAE" w:rsidP="00655FAE">
      <w:pPr>
        <w:pStyle w:val="ad"/>
        <w:jc w:val="center"/>
        <w:rPr>
          <w:rFonts w:ascii="Times New Roman" w:hAnsi="Times New Roman" w:cs="Times New Roman"/>
          <w:i/>
          <w:sz w:val="24"/>
          <w:szCs w:val="24"/>
        </w:rPr>
      </w:pPr>
      <w:bookmarkStart w:id="207" w:name="_Toc384054037"/>
      <w:r w:rsidRPr="00655FAE">
        <w:rPr>
          <w:rFonts w:ascii="Times New Roman" w:hAnsi="Times New Roman" w:cs="Times New Roman"/>
          <w:i/>
          <w:sz w:val="24"/>
          <w:szCs w:val="24"/>
        </w:rPr>
        <w:t xml:space="preserve">Table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7</w:t>
      </w:r>
      <w:r w:rsidRPr="00655FAE">
        <w:rPr>
          <w:rFonts w:ascii="Times New Roman" w:hAnsi="Times New Roman" w:cs="Times New Roman"/>
          <w:i/>
          <w:sz w:val="24"/>
          <w:szCs w:val="24"/>
        </w:rPr>
        <w:fldChar w:fldCharType="end"/>
      </w:r>
      <w:r w:rsidRPr="00655FAE">
        <w:rPr>
          <w:rFonts w:ascii="Times New Roman" w:hAnsi="Times New Roman" w:cs="Times New Roman"/>
          <w:i/>
          <w:sz w:val="24"/>
          <w:szCs w:val="24"/>
        </w:rPr>
        <w:t xml:space="preserve"> Main Study Instrument Descriptive Statistics for Two Group (N = 174)</w:t>
      </w:r>
      <w:bookmarkEnd w:id="207"/>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1560"/>
        <w:gridCol w:w="1275"/>
        <w:gridCol w:w="993"/>
        <w:gridCol w:w="1134"/>
        <w:gridCol w:w="992"/>
      </w:tblGrid>
      <w:tr w:rsidR="003E08BA" w:rsidRPr="002755C9" w:rsidTr="00771245">
        <w:tc>
          <w:tcPr>
            <w:tcW w:w="2376" w:type="dxa"/>
            <w:tcBorders>
              <w:top w:val="single" w:sz="4" w:space="0" w:color="000000" w:themeColor="text1"/>
            </w:tcBorders>
          </w:tcPr>
          <w:p w:rsidR="003E08BA" w:rsidRPr="002755C9" w:rsidRDefault="003E08BA" w:rsidP="002A5EC0">
            <w:pPr>
              <w:spacing w:line="360" w:lineRule="auto"/>
              <w:jc w:val="center"/>
              <w:rPr>
                <w:rFonts w:ascii="Times New Roman" w:eastAsia="宋体" w:hAnsi="Times New Roman" w:cs="Times New Roman"/>
                <w:szCs w:val="21"/>
              </w:rPr>
            </w:pPr>
            <w:bookmarkStart w:id="208" w:name="_Hlk381992119"/>
            <w:r w:rsidRPr="002755C9">
              <w:rPr>
                <w:rFonts w:ascii="Times New Roman" w:eastAsia="宋体" w:hAnsi="Times New Roman" w:cs="Times New Roman"/>
                <w:szCs w:val="21"/>
              </w:rPr>
              <w:t>Instrument</w:t>
            </w:r>
          </w:p>
        </w:tc>
        <w:tc>
          <w:tcPr>
            <w:tcW w:w="1560" w:type="dxa"/>
            <w:tcBorders>
              <w:top w:val="single" w:sz="4" w:space="0" w:color="000000" w:themeColor="text1"/>
            </w:tcBorders>
          </w:tcPr>
          <w:p w:rsidR="003E08BA" w:rsidRPr="002755C9" w:rsidRDefault="003E08BA" w:rsidP="002A5EC0">
            <w:pPr>
              <w:spacing w:line="360" w:lineRule="auto"/>
              <w:jc w:val="center"/>
              <w:rPr>
                <w:rFonts w:ascii="Times New Roman" w:eastAsia="宋体" w:hAnsi="Times New Roman" w:cs="Times New Roman"/>
                <w:szCs w:val="21"/>
              </w:rPr>
            </w:pPr>
          </w:p>
        </w:tc>
        <w:tc>
          <w:tcPr>
            <w:tcW w:w="2268" w:type="dxa"/>
            <w:gridSpan w:val="2"/>
            <w:tcBorders>
              <w:top w:val="single" w:sz="4" w:space="0" w:color="000000" w:themeColor="text1"/>
            </w:tcBorders>
          </w:tcPr>
          <w:p w:rsidR="003E08BA" w:rsidRPr="002755C9" w:rsidRDefault="003E08BA"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China (N=107)</w:t>
            </w:r>
          </w:p>
        </w:tc>
        <w:tc>
          <w:tcPr>
            <w:tcW w:w="2126" w:type="dxa"/>
            <w:gridSpan w:val="2"/>
            <w:tcBorders>
              <w:top w:val="single" w:sz="4" w:space="0" w:color="000000" w:themeColor="text1"/>
            </w:tcBorders>
          </w:tcPr>
          <w:p w:rsidR="003E08BA" w:rsidRPr="002755C9" w:rsidRDefault="003E08BA"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Czech (N=67)</w:t>
            </w:r>
          </w:p>
        </w:tc>
      </w:tr>
      <w:tr w:rsidR="003E08BA" w:rsidRPr="002755C9" w:rsidTr="00771245">
        <w:tc>
          <w:tcPr>
            <w:tcW w:w="2376" w:type="dxa"/>
            <w:tcBorders>
              <w:bottom w:val="single" w:sz="4" w:space="0" w:color="000000" w:themeColor="text1"/>
            </w:tcBorders>
            <w:vAlign w:val="center"/>
          </w:tcPr>
          <w:p w:rsidR="003E08BA" w:rsidRPr="002755C9" w:rsidRDefault="003E08BA" w:rsidP="002A5EC0">
            <w:pPr>
              <w:spacing w:line="360" w:lineRule="auto"/>
              <w:ind w:firstLineChars="100" w:firstLine="210"/>
              <w:jc w:val="left"/>
              <w:rPr>
                <w:rFonts w:ascii="Times New Roman" w:eastAsia="宋体" w:hAnsi="Times New Roman" w:cs="Times New Roman"/>
                <w:szCs w:val="21"/>
              </w:rPr>
            </w:pPr>
          </w:p>
        </w:tc>
        <w:tc>
          <w:tcPr>
            <w:tcW w:w="1560" w:type="dxa"/>
            <w:tcBorders>
              <w:bottom w:val="single" w:sz="4" w:space="0" w:color="000000" w:themeColor="text1"/>
            </w:tcBorders>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 xml:space="preserve"># of items </w:t>
            </w:r>
          </w:p>
        </w:tc>
        <w:tc>
          <w:tcPr>
            <w:tcW w:w="1275" w:type="dxa"/>
            <w:tcBorders>
              <w:bottom w:val="single" w:sz="4" w:space="0" w:color="000000" w:themeColor="text1"/>
            </w:tcBorders>
          </w:tcPr>
          <w:p w:rsidR="003E08BA" w:rsidRPr="002755C9" w:rsidRDefault="003E08BA"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M</w:t>
            </w:r>
          </w:p>
        </w:tc>
        <w:tc>
          <w:tcPr>
            <w:tcW w:w="993" w:type="dxa"/>
            <w:tcBorders>
              <w:bottom w:val="single" w:sz="4" w:space="0" w:color="000000" w:themeColor="text1"/>
            </w:tcBorders>
          </w:tcPr>
          <w:p w:rsidR="003E08BA" w:rsidRPr="002755C9" w:rsidRDefault="003E08BA"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SD</w:t>
            </w:r>
          </w:p>
        </w:tc>
        <w:tc>
          <w:tcPr>
            <w:tcW w:w="1134" w:type="dxa"/>
            <w:tcBorders>
              <w:bottom w:val="single" w:sz="4" w:space="0" w:color="000000" w:themeColor="text1"/>
            </w:tcBorders>
          </w:tcPr>
          <w:p w:rsidR="003E08BA" w:rsidRPr="002755C9" w:rsidRDefault="003E08BA"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M</w:t>
            </w:r>
          </w:p>
        </w:tc>
        <w:tc>
          <w:tcPr>
            <w:tcW w:w="992" w:type="dxa"/>
            <w:tcBorders>
              <w:bottom w:val="single" w:sz="4" w:space="0" w:color="000000" w:themeColor="text1"/>
            </w:tcBorders>
          </w:tcPr>
          <w:p w:rsidR="003E08BA" w:rsidRPr="002755C9" w:rsidRDefault="003E08BA"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SD</w:t>
            </w:r>
          </w:p>
        </w:tc>
      </w:tr>
      <w:tr w:rsidR="003E08BA" w:rsidRPr="002755C9" w:rsidTr="00771245">
        <w:tc>
          <w:tcPr>
            <w:tcW w:w="2376" w:type="dxa"/>
            <w:tcBorders>
              <w:top w:val="single" w:sz="4" w:space="0" w:color="000000" w:themeColor="text1"/>
            </w:tcBorders>
            <w:vAlign w:val="center"/>
          </w:tcPr>
          <w:p w:rsidR="003E08BA" w:rsidRPr="002755C9" w:rsidRDefault="007C4526" w:rsidP="002A5EC0">
            <w:pPr>
              <w:spacing w:line="360" w:lineRule="auto"/>
              <w:ind w:firstLineChars="100" w:firstLine="210"/>
              <w:jc w:val="left"/>
              <w:rPr>
                <w:rFonts w:ascii="Times New Roman" w:eastAsia="宋体" w:hAnsi="Times New Roman" w:cs="Times New Roman"/>
                <w:szCs w:val="21"/>
              </w:rPr>
            </w:pPr>
            <w:r w:rsidRPr="002755C9">
              <w:rPr>
                <w:rFonts w:ascii="Times New Roman" w:eastAsia="宋体" w:hAnsi="Times New Roman" w:cs="Times New Roman"/>
                <w:szCs w:val="21"/>
              </w:rPr>
              <w:t>CDSE</w:t>
            </w:r>
            <w:r w:rsidR="003E08BA" w:rsidRPr="002755C9">
              <w:rPr>
                <w:rFonts w:ascii="Times New Roman" w:eastAsia="宋体" w:hAnsi="Times New Roman" w:cs="Times New Roman"/>
                <w:szCs w:val="21"/>
              </w:rPr>
              <w:t>-SF</w:t>
            </w:r>
          </w:p>
        </w:tc>
        <w:tc>
          <w:tcPr>
            <w:tcW w:w="1560" w:type="dxa"/>
            <w:tcBorders>
              <w:top w:val="single" w:sz="4" w:space="0" w:color="000000" w:themeColor="text1"/>
            </w:tcBorders>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25</w:t>
            </w:r>
          </w:p>
        </w:tc>
        <w:tc>
          <w:tcPr>
            <w:tcW w:w="1275" w:type="dxa"/>
            <w:tcBorders>
              <w:top w:val="single" w:sz="4" w:space="0" w:color="000000" w:themeColor="text1"/>
            </w:tcBorders>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2.56</w:t>
            </w:r>
          </w:p>
        </w:tc>
        <w:tc>
          <w:tcPr>
            <w:tcW w:w="993" w:type="dxa"/>
            <w:tcBorders>
              <w:top w:val="single" w:sz="4" w:space="0" w:color="000000" w:themeColor="text1"/>
            </w:tcBorders>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0.45</w:t>
            </w:r>
          </w:p>
        </w:tc>
        <w:tc>
          <w:tcPr>
            <w:tcW w:w="1134" w:type="dxa"/>
            <w:tcBorders>
              <w:top w:val="single" w:sz="4" w:space="0" w:color="000000" w:themeColor="text1"/>
            </w:tcBorders>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1.86</w:t>
            </w:r>
          </w:p>
        </w:tc>
        <w:tc>
          <w:tcPr>
            <w:tcW w:w="992" w:type="dxa"/>
            <w:tcBorders>
              <w:top w:val="single" w:sz="4" w:space="0" w:color="000000" w:themeColor="text1"/>
            </w:tcBorders>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0.75</w:t>
            </w:r>
          </w:p>
        </w:tc>
      </w:tr>
      <w:tr w:rsidR="003E08BA" w:rsidRPr="002755C9" w:rsidTr="00771245">
        <w:tc>
          <w:tcPr>
            <w:tcW w:w="2376" w:type="dxa"/>
            <w:vAlign w:val="center"/>
          </w:tcPr>
          <w:p w:rsidR="003E08BA" w:rsidRPr="002755C9" w:rsidRDefault="00C63EBB" w:rsidP="002A5EC0">
            <w:pPr>
              <w:spacing w:line="360" w:lineRule="auto"/>
              <w:ind w:firstLineChars="100" w:firstLine="210"/>
              <w:jc w:val="left"/>
              <w:rPr>
                <w:rFonts w:ascii="Times New Roman" w:eastAsia="宋体" w:hAnsi="Times New Roman" w:cs="Times New Roman"/>
                <w:szCs w:val="21"/>
              </w:rPr>
            </w:pPr>
            <w:r w:rsidRPr="002755C9">
              <w:rPr>
                <w:rFonts w:ascii="Times New Roman" w:eastAsia="宋体" w:hAnsi="Times New Roman" w:cs="Times New Roman"/>
                <w:szCs w:val="21"/>
              </w:rPr>
              <w:t>PSF</w:t>
            </w:r>
          </w:p>
        </w:tc>
        <w:tc>
          <w:tcPr>
            <w:tcW w:w="1560" w:type="dxa"/>
          </w:tcPr>
          <w:p w:rsidR="003E08BA" w:rsidRPr="002755C9" w:rsidRDefault="00C63EBB"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5</w:t>
            </w:r>
          </w:p>
        </w:tc>
        <w:tc>
          <w:tcPr>
            <w:tcW w:w="1275" w:type="dxa"/>
            <w:vAlign w:val="center"/>
          </w:tcPr>
          <w:p w:rsidR="003E08BA" w:rsidRPr="002755C9" w:rsidRDefault="00C63EBB"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2.13</w:t>
            </w:r>
          </w:p>
        </w:tc>
        <w:tc>
          <w:tcPr>
            <w:tcW w:w="993" w:type="dxa"/>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0.</w:t>
            </w:r>
            <w:r w:rsidR="00C63EBB" w:rsidRPr="002755C9">
              <w:rPr>
                <w:rFonts w:eastAsia="宋体"/>
                <w:color w:val="auto"/>
                <w:kern w:val="2"/>
                <w:sz w:val="21"/>
                <w:szCs w:val="21"/>
              </w:rPr>
              <w:t>12</w:t>
            </w:r>
          </w:p>
        </w:tc>
        <w:tc>
          <w:tcPr>
            <w:tcW w:w="1134" w:type="dxa"/>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2.</w:t>
            </w:r>
            <w:r w:rsidR="00C63EBB" w:rsidRPr="002755C9">
              <w:rPr>
                <w:rFonts w:eastAsia="宋体"/>
                <w:color w:val="auto"/>
                <w:kern w:val="2"/>
                <w:sz w:val="21"/>
                <w:szCs w:val="21"/>
              </w:rPr>
              <w:t>11</w:t>
            </w:r>
          </w:p>
        </w:tc>
        <w:tc>
          <w:tcPr>
            <w:tcW w:w="992" w:type="dxa"/>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0.</w:t>
            </w:r>
            <w:r w:rsidR="00C63EBB" w:rsidRPr="002755C9">
              <w:rPr>
                <w:rFonts w:eastAsia="宋体"/>
                <w:color w:val="auto"/>
                <w:kern w:val="2"/>
                <w:sz w:val="21"/>
                <w:szCs w:val="21"/>
              </w:rPr>
              <w:t>13</w:t>
            </w:r>
          </w:p>
        </w:tc>
      </w:tr>
      <w:tr w:rsidR="003E08BA" w:rsidRPr="002755C9" w:rsidTr="00771245">
        <w:tc>
          <w:tcPr>
            <w:tcW w:w="2376" w:type="dxa"/>
            <w:tcBorders>
              <w:bottom w:val="single" w:sz="4" w:space="0" w:color="000000" w:themeColor="text1"/>
            </w:tcBorders>
            <w:vAlign w:val="center"/>
          </w:tcPr>
          <w:p w:rsidR="003E08BA" w:rsidRPr="002755C9" w:rsidRDefault="003E08BA" w:rsidP="002A5EC0">
            <w:pPr>
              <w:spacing w:line="360" w:lineRule="auto"/>
              <w:ind w:firstLineChars="100" w:firstLine="210"/>
              <w:jc w:val="left"/>
              <w:rPr>
                <w:rFonts w:ascii="Times New Roman" w:eastAsia="宋体" w:hAnsi="Times New Roman" w:cs="Times New Roman"/>
                <w:szCs w:val="21"/>
              </w:rPr>
            </w:pPr>
            <w:bookmarkStart w:id="209" w:name="OLE_LINK15"/>
            <w:bookmarkStart w:id="210" w:name="OLE_LINK16"/>
            <w:r w:rsidRPr="002755C9">
              <w:rPr>
                <w:rFonts w:ascii="Times New Roman" w:eastAsia="宋体" w:hAnsi="Times New Roman" w:cs="Times New Roman"/>
                <w:szCs w:val="21"/>
              </w:rPr>
              <w:t>POB</w:t>
            </w:r>
            <w:bookmarkEnd w:id="209"/>
            <w:bookmarkEnd w:id="210"/>
          </w:p>
        </w:tc>
        <w:tc>
          <w:tcPr>
            <w:tcW w:w="1560" w:type="dxa"/>
            <w:tcBorders>
              <w:bottom w:val="single" w:sz="4" w:space="0" w:color="000000" w:themeColor="text1"/>
            </w:tcBorders>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13</w:t>
            </w:r>
          </w:p>
        </w:tc>
        <w:tc>
          <w:tcPr>
            <w:tcW w:w="1275" w:type="dxa"/>
            <w:tcBorders>
              <w:bottom w:val="single" w:sz="4" w:space="0" w:color="000000" w:themeColor="text1"/>
            </w:tcBorders>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2.92</w:t>
            </w:r>
          </w:p>
        </w:tc>
        <w:tc>
          <w:tcPr>
            <w:tcW w:w="993" w:type="dxa"/>
            <w:tcBorders>
              <w:bottom w:val="single" w:sz="4" w:space="0" w:color="000000" w:themeColor="text1"/>
            </w:tcBorders>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0.63</w:t>
            </w:r>
          </w:p>
        </w:tc>
        <w:tc>
          <w:tcPr>
            <w:tcW w:w="1134" w:type="dxa"/>
            <w:tcBorders>
              <w:bottom w:val="single" w:sz="4" w:space="0" w:color="000000" w:themeColor="text1"/>
            </w:tcBorders>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2.56</w:t>
            </w:r>
          </w:p>
        </w:tc>
        <w:tc>
          <w:tcPr>
            <w:tcW w:w="992" w:type="dxa"/>
            <w:tcBorders>
              <w:bottom w:val="single" w:sz="4" w:space="0" w:color="000000" w:themeColor="text1"/>
            </w:tcBorders>
            <w:vAlign w:val="center"/>
          </w:tcPr>
          <w:p w:rsidR="003E08BA" w:rsidRPr="002755C9" w:rsidRDefault="003E08BA"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0.64</w:t>
            </w:r>
          </w:p>
        </w:tc>
      </w:tr>
      <w:bookmarkEnd w:id="208"/>
    </w:tbl>
    <w:p w:rsidR="0072385F" w:rsidRPr="002755C9" w:rsidRDefault="0072385F" w:rsidP="002A5EC0">
      <w:pPr>
        <w:pStyle w:val="Default"/>
        <w:spacing w:line="360" w:lineRule="auto"/>
        <w:jc w:val="both"/>
        <w:rPr>
          <w:rFonts w:eastAsia="宋体"/>
          <w:color w:val="auto"/>
          <w:kern w:val="2"/>
        </w:rPr>
      </w:pPr>
    </w:p>
    <w:p w:rsidR="00380C51" w:rsidRPr="002755C9" w:rsidRDefault="00380C51" w:rsidP="0051341E">
      <w:pPr>
        <w:spacing w:line="360" w:lineRule="auto"/>
        <w:ind w:firstLineChars="200" w:firstLine="480"/>
        <w:rPr>
          <w:rFonts w:ascii="Times New Roman" w:eastAsia="宋体" w:hAnsi="Times New Roman" w:cs="Times New Roman"/>
          <w:sz w:val="24"/>
          <w:szCs w:val="24"/>
        </w:rPr>
      </w:pPr>
      <w:bookmarkStart w:id="211" w:name="OLE_LINK144"/>
      <w:bookmarkStart w:id="212" w:name="OLE_LINK145"/>
      <w:r w:rsidRPr="002755C9">
        <w:rPr>
          <w:rFonts w:ascii="Times New Roman" w:eastAsia="宋体" w:hAnsi="Times New Roman" w:cs="Times New Roman"/>
          <w:sz w:val="24"/>
          <w:szCs w:val="24"/>
        </w:rPr>
        <w:t xml:space="preserve">The total sample was used to assess the reliability of the instruments used in this study. Cronbach’s </w:t>
      </w:r>
      <w:r w:rsidRPr="002755C9">
        <w:rPr>
          <w:rFonts w:ascii="Times New Roman" w:hAnsi="Times New Roman" w:cs="Times New Roman"/>
          <w:sz w:val="23"/>
          <w:szCs w:val="23"/>
        </w:rPr>
        <w:t xml:space="preserve">α </w:t>
      </w:r>
      <w:r w:rsidRPr="002755C9">
        <w:rPr>
          <w:rFonts w:ascii="Times New Roman" w:eastAsia="宋体" w:hAnsi="Times New Roman" w:cs="Times New Roman"/>
          <w:sz w:val="24"/>
          <w:szCs w:val="24"/>
        </w:rPr>
        <w:t xml:space="preserve">was computed as a measure of internal consistency for the total </w:t>
      </w:r>
      <w:r w:rsidR="0051341E" w:rsidRPr="002755C9">
        <w:rPr>
          <w:rFonts w:ascii="Times New Roman" w:eastAsia="宋体" w:hAnsi="Times New Roman" w:cs="Times New Roman"/>
          <w:sz w:val="24"/>
          <w:szCs w:val="24"/>
        </w:rPr>
        <w:t xml:space="preserve">three </w:t>
      </w:r>
      <w:r w:rsidRPr="002755C9">
        <w:rPr>
          <w:rFonts w:ascii="Times New Roman" w:eastAsia="宋体" w:hAnsi="Times New Roman" w:cs="Times New Roman"/>
          <w:sz w:val="24"/>
          <w:szCs w:val="24"/>
        </w:rPr>
        <w:t>scale</w:t>
      </w:r>
      <w:r w:rsidR="0051341E" w:rsidRPr="002755C9">
        <w:rPr>
          <w:rFonts w:ascii="Times New Roman" w:eastAsia="宋体" w:hAnsi="Times New Roman" w:cs="Times New Roman"/>
          <w:sz w:val="24"/>
          <w:szCs w:val="24"/>
        </w:rPr>
        <w:t>s</w:t>
      </w:r>
      <w:r w:rsidRPr="002755C9">
        <w:rPr>
          <w:rFonts w:ascii="Times New Roman" w:eastAsia="宋体" w:hAnsi="Times New Roman" w:cs="Times New Roman"/>
          <w:sz w:val="24"/>
          <w:szCs w:val="24"/>
        </w:rPr>
        <w:t>. The three instruments demonstrated good evidence of reliability in both Czech and Chin</w:t>
      </w:r>
      <w:r w:rsidR="0051341E" w:rsidRPr="002755C9">
        <w:rPr>
          <w:rFonts w:ascii="Times New Roman" w:eastAsia="宋体" w:hAnsi="Times New Roman" w:cs="Times New Roman"/>
          <w:sz w:val="24"/>
          <w:szCs w:val="24"/>
        </w:rPr>
        <w:t>ese group</w:t>
      </w:r>
      <w:r w:rsidRPr="002755C9">
        <w:rPr>
          <w:rFonts w:ascii="Times New Roman" w:eastAsia="宋体" w:hAnsi="Times New Roman" w:cs="Times New Roman"/>
          <w:sz w:val="24"/>
          <w:szCs w:val="24"/>
        </w:rPr>
        <w:t xml:space="preserve"> (</w:t>
      </w:r>
      <w:r w:rsidR="0051341E" w:rsidRPr="002755C9">
        <w:rPr>
          <w:rFonts w:ascii="Times New Roman" w:eastAsia="宋体" w:hAnsi="Times New Roman" w:cs="Times New Roman"/>
          <w:sz w:val="24"/>
          <w:szCs w:val="24"/>
        </w:rPr>
        <w:t xml:space="preserve">a coefficient alpha of .93 was got from CDSE-SF in both </w:t>
      </w:r>
      <w:r w:rsidRPr="002755C9">
        <w:rPr>
          <w:rFonts w:ascii="Times New Roman" w:eastAsia="宋体" w:hAnsi="Times New Roman" w:cs="Times New Roman"/>
          <w:sz w:val="24"/>
          <w:szCs w:val="24"/>
        </w:rPr>
        <w:t>Czech and Chin</w:t>
      </w:r>
      <w:r w:rsidR="00015FBF" w:rsidRPr="002755C9">
        <w:rPr>
          <w:rFonts w:ascii="Times New Roman" w:eastAsia="宋体" w:hAnsi="Times New Roman" w:cs="Times New Roman"/>
          <w:sz w:val="24"/>
          <w:szCs w:val="24"/>
        </w:rPr>
        <w:t>ese group</w:t>
      </w:r>
      <w:r w:rsidRPr="002755C9">
        <w:rPr>
          <w:rFonts w:ascii="Times New Roman" w:eastAsia="宋体" w:hAnsi="Times New Roman" w:cs="Times New Roman"/>
          <w:sz w:val="24"/>
          <w:szCs w:val="24"/>
        </w:rPr>
        <w:t xml:space="preserve">; </w:t>
      </w:r>
      <w:bookmarkStart w:id="213" w:name="OLE_LINK73"/>
      <w:bookmarkStart w:id="214" w:name="OLE_LINK74"/>
      <w:r w:rsidR="0051341E" w:rsidRPr="002755C9">
        <w:rPr>
          <w:rFonts w:ascii="Times New Roman" w:eastAsia="宋体" w:hAnsi="Times New Roman" w:cs="Times New Roman"/>
          <w:sz w:val="24"/>
          <w:szCs w:val="24"/>
        </w:rPr>
        <w:t xml:space="preserve">the coefficient alpha for </w:t>
      </w:r>
      <w:bookmarkEnd w:id="213"/>
      <w:bookmarkEnd w:id="214"/>
      <w:r w:rsidR="00015FBF" w:rsidRPr="002755C9">
        <w:rPr>
          <w:rFonts w:ascii="Times New Roman" w:eastAsia="宋体" w:hAnsi="Times New Roman" w:cs="Times New Roman"/>
          <w:sz w:val="24"/>
          <w:szCs w:val="24"/>
        </w:rPr>
        <w:t>PSF</w:t>
      </w:r>
      <w:r w:rsidRPr="002755C9">
        <w:rPr>
          <w:rFonts w:ascii="Times New Roman" w:eastAsia="宋体" w:hAnsi="Times New Roman" w:cs="Times New Roman"/>
          <w:sz w:val="24"/>
          <w:szCs w:val="24"/>
        </w:rPr>
        <w:t xml:space="preserve"> </w:t>
      </w:r>
      <w:r w:rsidR="0051341E" w:rsidRPr="002755C9">
        <w:rPr>
          <w:rFonts w:ascii="Times New Roman" w:eastAsia="宋体" w:hAnsi="Times New Roman" w:cs="Times New Roman"/>
          <w:sz w:val="24"/>
          <w:szCs w:val="24"/>
        </w:rPr>
        <w:t>was .97 in</w:t>
      </w:r>
      <w:r w:rsidRPr="002755C9">
        <w:rPr>
          <w:rFonts w:ascii="Times New Roman" w:eastAsia="宋体" w:hAnsi="Times New Roman" w:cs="Times New Roman"/>
          <w:sz w:val="24"/>
          <w:szCs w:val="24"/>
        </w:rPr>
        <w:t xml:space="preserve"> </w:t>
      </w:r>
      <w:r w:rsidR="00015FBF" w:rsidRPr="002755C9">
        <w:rPr>
          <w:rFonts w:ascii="Times New Roman" w:eastAsia="宋体" w:hAnsi="Times New Roman" w:cs="Times New Roman"/>
          <w:sz w:val="24"/>
          <w:szCs w:val="24"/>
        </w:rPr>
        <w:t xml:space="preserve">both </w:t>
      </w:r>
      <w:r w:rsidRPr="002755C9">
        <w:rPr>
          <w:rFonts w:ascii="Times New Roman" w:eastAsia="宋体" w:hAnsi="Times New Roman" w:cs="Times New Roman"/>
          <w:sz w:val="24"/>
          <w:szCs w:val="24"/>
        </w:rPr>
        <w:t>Czech</w:t>
      </w:r>
      <w:r w:rsidR="00015FBF" w:rsidRPr="002755C9">
        <w:rPr>
          <w:rFonts w:ascii="Times New Roman" w:eastAsia="宋体" w:hAnsi="Times New Roman" w:cs="Times New Roman"/>
          <w:sz w:val="24"/>
          <w:szCs w:val="24"/>
        </w:rPr>
        <w:t xml:space="preserve"> and Chinese group</w:t>
      </w:r>
      <w:r w:rsidRPr="002755C9">
        <w:rPr>
          <w:rFonts w:ascii="Times New Roman" w:eastAsia="宋体" w:hAnsi="Times New Roman" w:cs="Times New Roman"/>
          <w:sz w:val="24"/>
          <w:szCs w:val="24"/>
        </w:rPr>
        <w:t xml:space="preserve">; </w:t>
      </w:r>
      <w:r w:rsidR="0051341E" w:rsidRPr="002755C9">
        <w:rPr>
          <w:rFonts w:ascii="Times New Roman" w:eastAsia="宋体" w:hAnsi="Times New Roman" w:cs="Times New Roman"/>
          <w:sz w:val="24"/>
          <w:szCs w:val="24"/>
        </w:rPr>
        <w:t xml:space="preserve">the coefficient alpha for </w:t>
      </w:r>
      <w:r w:rsidRPr="002755C9">
        <w:rPr>
          <w:rFonts w:ascii="Times New Roman" w:eastAsia="宋体" w:hAnsi="Times New Roman" w:cs="Times New Roman"/>
          <w:sz w:val="24"/>
          <w:szCs w:val="24"/>
        </w:rPr>
        <w:t>POB was .82</w:t>
      </w:r>
      <w:r w:rsidR="0051341E" w:rsidRPr="002755C9">
        <w:rPr>
          <w:rFonts w:ascii="Times New Roman" w:eastAsia="宋体" w:hAnsi="Times New Roman" w:cs="Times New Roman"/>
          <w:sz w:val="24"/>
          <w:szCs w:val="24"/>
        </w:rPr>
        <w:t xml:space="preserve"> in Czech group</w:t>
      </w:r>
      <w:r w:rsidRPr="002755C9">
        <w:rPr>
          <w:rFonts w:ascii="Times New Roman" w:eastAsia="宋体" w:hAnsi="Times New Roman" w:cs="Times New Roman"/>
          <w:sz w:val="24"/>
          <w:szCs w:val="24"/>
        </w:rPr>
        <w:t xml:space="preserve">, </w:t>
      </w:r>
      <w:r w:rsidR="0051341E" w:rsidRPr="002755C9">
        <w:rPr>
          <w:rFonts w:ascii="Times New Roman" w:eastAsia="宋体" w:hAnsi="Times New Roman" w:cs="Times New Roman"/>
          <w:sz w:val="24"/>
          <w:szCs w:val="24"/>
        </w:rPr>
        <w:t>and in</w:t>
      </w:r>
      <w:r w:rsidRPr="002755C9">
        <w:rPr>
          <w:rFonts w:ascii="Times New Roman" w:eastAsia="宋体" w:hAnsi="Times New Roman" w:cs="Times New Roman"/>
          <w:sz w:val="24"/>
          <w:szCs w:val="24"/>
        </w:rPr>
        <w:t xml:space="preserve"> Chin</w:t>
      </w:r>
      <w:r w:rsidR="00015FBF" w:rsidRPr="002755C9">
        <w:rPr>
          <w:rFonts w:ascii="Times New Roman" w:eastAsia="宋体" w:hAnsi="Times New Roman" w:cs="Times New Roman"/>
          <w:sz w:val="24"/>
          <w:szCs w:val="24"/>
        </w:rPr>
        <w:t>ese group</w:t>
      </w:r>
      <w:r w:rsidRPr="002755C9">
        <w:rPr>
          <w:rFonts w:ascii="Times New Roman" w:eastAsia="宋体" w:hAnsi="Times New Roman" w:cs="Times New Roman"/>
          <w:sz w:val="24"/>
          <w:szCs w:val="24"/>
        </w:rPr>
        <w:t xml:space="preserve"> was .81). </w:t>
      </w:r>
      <w:r w:rsidR="0051341E" w:rsidRPr="002755C9">
        <w:rPr>
          <w:rFonts w:ascii="Times New Roman" w:eastAsia="宋体" w:hAnsi="Times New Roman" w:cs="Times New Roman"/>
          <w:sz w:val="24"/>
          <w:szCs w:val="24"/>
        </w:rPr>
        <w:t>More specific data were presented in table 8.</w:t>
      </w:r>
    </w:p>
    <w:bookmarkEnd w:id="211"/>
    <w:bookmarkEnd w:id="212"/>
    <w:p w:rsidR="0072385F" w:rsidRPr="002755C9" w:rsidRDefault="0072385F" w:rsidP="002A5EC0">
      <w:pPr>
        <w:pStyle w:val="Default"/>
        <w:spacing w:line="360" w:lineRule="auto"/>
        <w:jc w:val="both"/>
        <w:rPr>
          <w:rFonts w:eastAsia="宋体"/>
          <w:color w:val="auto"/>
          <w:kern w:val="2"/>
        </w:rPr>
      </w:pPr>
    </w:p>
    <w:p w:rsidR="003E08BA" w:rsidRPr="00655FAE" w:rsidRDefault="00655FAE" w:rsidP="00655FAE">
      <w:pPr>
        <w:pStyle w:val="ad"/>
        <w:jc w:val="center"/>
        <w:rPr>
          <w:rFonts w:ascii="Times New Roman" w:hAnsi="Times New Roman" w:cs="Times New Roman"/>
          <w:i/>
          <w:sz w:val="24"/>
          <w:szCs w:val="24"/>
        </w:rPr>
      </w:pPr>
      <w:bookmarkStart w:id="215" w:name="_Toc384054038"/>
      <w:r w:rsidRPr="00655FAE">
        <w:rPr>
          <w:rFonts w:ascii="Times New Roman" w:hAnsi="Times New Roman" w:cs="Times New Roman"/>
          <w:i/>
          <w:sz w:val="24"/>
          <w:szCs w:val="24"/>
        </w:rPr>
        <w:t xml:space="preserve">Table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8</w:t>
      </w:r>
      <w:r w:rsidRPr="00655FAE">
        <w:rPr>
          <w:rFonts w:ascii="Times New Roman" w:hAnsi="Times New Roman" w:cs="Times New Roman"/>
          <w:i/>
          <w:sz w:val="24"/>
          <w:szCs w:val="24"/>
        </w:rPr>
        <w:fldChar w:fldCharType="end"/>
      </w:r>
      <w:r w:rsidRPr="00655FAE">
        <w:rPr>
          <w:rFonts w:ascii="Times New Roman" w:hAnsi="Times New Roman" w:cs="Times New Roman"/>
          <w:i/>
          <w:sz w:val="24"/>
          <w:szCs w:val="24"/>
        </w:rPr>
        <w:t xml:space="preserve"> Main Study Instrument Reliability Coefficients (N = 40)</w:t>
      </w:r>
      <w:bookmarkEnd w:id="215"/>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1418"/>
        <w:gridCol w:w="1701"/>
        <w:gridCol w:w="1134"/>
        <w:gridCol w:w="1893"/>
      </w:tblGrid>
      <w:tr w:rsidR="003E08BA" w:rsidRPr="002755C9" w:rsidTr="00771245">
        <w:tc>
          <w:tcPr>
            <w:tcW w:w="2376" w:type="dxa"/>
            <w:tcBorders>
              <w:top w:val="single" w:sz="4" w:space="0" w:color="000000" w:themeColor="text1"/>
            </w:tcBorders>
          </w:tcPr>
          <w:p w:rsidR="003E08BA" w:rsidRPr="002755C9" w:rsidRDefault="003E08BA" w:rsidP="002A5EC0">
            <w:pPr>
              <w:spacing w:line="360" w:lineRule="auto"/>
              <w:jc w:val="center"/>
              <w:rPr>
                <w:rFonts w:ascii="Times New Roman" w:eastAsia="微软雅黑" w:hAnsi="Times New Roman" w:cs="Times New Roman"/>
                <w:szCs w:val="21"/>
              </w:rPr>
            </w:pPr>
            <w:r w:rsidRPr="002755C9">
              <w:rPr>
                <w:rFonts w:ascii="Times New Roman" w:hAnsi="Times New Roman" w:cs="Times New Roman"/>
                <w:szCs w:val="21"/>
              </w:rPr>
              <w:t>variable</w:t>
            </w:r>
          </w:p>
        </w:tc>
        <w:tc>
          <w:tcPr>
            <w:tcW w:w="3119" w:type="dxa"/>
            <w:gridSpan w:val="2"/>
            <w:tcBorders>
              <w:top w:val="single" w:sz="4" w:space="0" w:color="000000" w:themeColor="text1"/>
            </w:tcBorders>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China (N=107)</w:t>
            </w:r>
          </w:p>
        </w:tc>
        <w:tc>
          <w:tcPr>
            <w:tcW w:w="3027" w:type="dxa"/>
            <w:gridSpan w:val="2"/>
            <w:tcBorders>
              <w:top w:val="single" w:sz="4" w:space="0" w:color="000000" w:themeColor="text1"/>
            </w:tcBorders>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Czech (N=67)</w:t>
            </w:r>
          </w:p>
        </w:tc>
      </w:tr>
      <w:tr w:rsidR="003E08BA" w:rsidRPr="002755C9" w:rsidTr="00771245">
        <w:tc>
          <w:tcPr>
            <w:tcW w:w="2376" w:type="dxa"/>
            <w:tcBorders>
              <w:bottom w:val="single" w:sz="4" w:space="0" w:color="000000" w:themeColor="text1"/>
            </w:tcBorders>
            <w:vAlign w:val="center"/>
          </w:tcPr>
          <w:p w:rsidR="003E08BA" w:rsidRPr="002755C9" w:rsidRDefault="003E08BA" w:rsidP="002A5EC0">
            <w:pPr>
              <w:spacing w:line="360" w:lineRule="auto"/>
              <w:ind w:firstLineChars="100" w:firstLine="210"/>
              <w:jc w:val="left"/>
              <w:rPr>
                <w:rFonts w:ascii="Times New Roman" w:eastAsia="宋体" w:hAnsi="Times New Roman" w:cs="Times New Roman"/>
                <w:szCs w:val="21"/>
              </w:rPr>
            </w:pPr>
          </w:p>
        </w:tc>
        <w:tc>
          <w:tcPr>
            <w:tcW w:w="1418" w:type="dxa"/>
            <w:tcBorders>
              <w:bottom w:val="single" w:sz="4" w:space="0" w:color="000000" w:themeColor="text1"/>
            </w:tcBorders>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eastAsia="宋体" w:hAnsi="Times New Roman" w:cs="Times New Roman"/>
                <w:szCs w:val="21"/>
              </w:rPr>
              <w:t>Alpha</w:t>
            </w:r>
            <w:r w:rsidRPr="002755C9">
              <w:rPr>
                <w:rFonts w:ascii="Times New Roman" w:hAnsi="Times New Roman" w:cs="Times New Roman"/>
                <w:szCs w:val="21"/>
              </w:rPr>
              <w:t xml:space="preserve"> </w:t>
            </w:r>
          </w:p>
        </w:tc>
        <w:tc>
          <w:tcPr>
            <w:tcW w:w="1701" w:type="dxa"/>
            <w:tcBorders>
              <w:bottom w:val="single" w:sz="4" w:space="0" w:color="000000" w:themeColor="text1"/>
            </w:tcBorders>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eastAsia="宋体" w:hAnsi="Times New Roman" w:cs="Times New Roman"/>
                <w:szCs w:val="21"/>
              </w:rPr>
              <w:t>Mean of Item Variances</w:t>
            </w:r>
          </w:p>
        </w:tc>
        <w:tc>
          <w:tcPr>
            <w:tcW w:w="1134" w:type="dxa"/>
            <w:tcBorders>
              <w:bottom w:val="single" w:sz="4" w:space="0" w:color="000000" w:themeColor="text1"/>
            </w:tcBorders>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eastAsia="宋体" w:hAnsi="Times New Roman" w:cs="Times New Roman"/>
                <w:szCs w:val="21"/>
              </w:rPr>
              <w:t>Alpha</w:t>
            </w:r>
            <w:r w:rsidRPr="002755C9">
              <w:rPr>
                <w:rFonts w:ascii="Times New Roman" w:hAnsi="Times New Roman" w:cs="Times New Roman"/>
                <w:szCs w:val="21"/>
              </w:rPr>
              <w:t xml:space="preserve"> </w:t>
            </w:r>
          </w:p>
        </w:tc>
        <w:tc>
          <w:tcPr>
            <w:tcW w:w="1893" w:type="dxa"/>
            <w:tcBorders>
              <w:bottom w:val="single" w:sz="4" w:space="0" w:color="000000" w:themeColor="text1"/>
            </w:tcBorders>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eastAsia="宋体" w:hAnsi="Times New Roman" w:cs="Times New Roman"/>
                <w:szCs w:val="21"/>
              </w:rPr>
              <w:t>Mean of Item Variances</w:t>
            </w:r>
          </w:p>
        </w:tc>
      </w:tr>
      <w:tr w:rsidR="003E08BA" w:rsidRPr="002755C9" w:rsidTr="00771245">
        <w:tc>
          <w:tcPr>
            <w:tcW w:w="2376" w:type="dxa"/>
            <w:tcBorders>
              <w:top w:val="single" w:sz="4" w:space="0" w:color="000000" w:themeColor="text1"/>
            </w:tcBorders>
            <w:vAlign w:val="center"/>
          </w:tcPr>
          <w:p w:rsidR="003E08BA" w:rsidRPr="002755C9" w:rsidRDefault="007C4526" w:rsidP="002A5EC0">
            <w:pPr>
              <w:spacing w:line="360" w:lineRule="auto"/>
              <w:ind w:firstLineChars="100" w:firstLine="210"/>
              <w:jc w:val="left"/>
              <w:rPr>
                <w:rFonts w:ascii="Times New Roman" w:eastAsia="宋体" w:hAnsi="Times New Roman" w:cs="Times New Roman"/>
                <w:szCs w:val="21"/>
              </w:rPr>
            </w:pPr>
            <w:r w:rsidRPr="002755C9">
              <w:rPr>
                <w:rFonts w:ascii="Times New Roman" w:eastAsia="宋体" w:hAnsi="Times New Roman" w:cs="Times New Roman"/>
                <w:szCs w:val="21"/>
              </w:rPr>
              <w:t>CDSE</w:t>
            </w:r>
            <w:r w:rsidR="003E08BA" w:rsidRPr="002755C9">
              <w:rPr>
                <w:rFonts w:ascii="Times New Roman" w:eastAsia="宋体" w:hAnsi="Times New Roman" w:cs="Times New Roman"/>
                <w:szCs w:val="21"/>
              </w:rPr>
              <w:t>-SF</w:t>
            </w:r>
          </w:p>
        </w:tc>
        <w:tc>
          <w:tcPr>
            <w:tcW w:w="1418" w:type="dxa"/>
            <w:tcBorders>
              <w:top w:val="single" w:sz="4" w:space="0" w:color="000000" w:themeColor="text1"/>
            </w:tcBorders>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.93</w:t>
            </w:r>
          </w:p>
        </w:tc>
        <w:tc>
          <w:tcPr>
            <w:tcW w:w="1701" w:type="dxa"/>
            <w:tcBorders>
              <w:top w:val="single" w:sz="4" w:space="0" w:color="000000" w:themeColor="text1"/>
            </w:tcBorders>
            <w:vAlign w:val="center"/>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0.88</w:t>
            </w:r>
          </w:p>
        </w:tc>
        <w:tc>
          <w:tcPr>
            <w:tcW w:w="1134" w:type="dxa"/>
            <w:tcBorders>
              <w:top w:val="single" w:sz="4" w:space="0" w:color="000000" w:themeColor="text1"/>
            </w:tcBorders>
          </w:tcPr>
          <w:p w:rsidR="003E08BA" w:rsidRPr="002755C9" w:rsidRDefault="003E08BA"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.93</w:t>
            </w:r>
          </w:p>
        </w:tc>
        <w:tc>
          <w:tcPr>
            <w:tcW w:w="1893" w:type="dxa"/>
            <w:tcBorders>
              <w:top w:val="single" w:sz="4" w:space="0" w:color="000000" w:themeColor="text1"/>
            </w:tcBorders>
            <w:vAlign w:val="center"/>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1.26</w:t>
            </w:r>
          </w:p>
        </w:tc>
      </w:tr>
      <w:tr w:rsidR="003E08BA" w:rsidRPr="002755C9" w:rsidTr="00771245">
        <w:tc>
          <w:tcPr>
            <w:tcW w:w="2376" w:type="dxa"/>
            <w:vAlign w:val="center"/>
          </w:tcPr>
          <w:p w:rsidR="003E08BA" w:rsidRPr="002755C9" w:rsidRDefault="00C63EBB" w:rsidP="002A5EC0">
            <w:pPr>
              <w:spacing w:line="360" w:lineRule="auto"/>
              <w:ind w:firstLineChars="100" w:firstLine="210"/>
              <w:jc w:val="left"/>
              <w:rPr>
                <w:rFonts w:ascii="Times New Roman" w:eastAsia="宋体" w:hAnsi="Times New Roman" w:cs="Times New Roman"/>
                <w:szCs w:val="21"/>
              </w:rPr>
            </w:pPr>
            <w:r w:rsidRPr="002755C9">
              <w:rPr>
                <w:rFonts w:ascii="Times New Roman" w:eastAsia="宋体" w:hAnsi="Times New Roman" w:cs="Times New Roman"/>
                <w:szCs w:val="21"/>
              </w:rPr>
              <w:t>PFS</w:t>
            </w:r>
          </w:p>
        </w:tc>
        <w:tc>
          <w:tcPr>
            <w:tcW w:w="1418" w:type="dxa"/>
            <w:vAlign w:val="center"/>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r w:rsidR="00C63EBB" w:rsidRPr="002755C9">
              <w:rPr>
                <w:rFonts w:ascii="Times New Roman" w:hAnsi="Times New Roman" w:cs="Times New Roman"/>
                <w:szCs w:val="21"/>
              </w:rPr>
              <w:t>97</w:t>
            </w:r>
          </w:p>
        </w:tc>
        <w:tc>
          <w:tcPr>
            <w:tcW w:w="1701" w:type="dxa"/>
            <w:vAlign w:val="center"/>
          </w:tcPr>
          <w:p w:rsidR="003E08BA" w:rsidRPr="002755C9" w:rsidRDefault="00C63EBB"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w:t>
            </w:r>
            <w:r w:rsidR="003E08BA" w:rsidRPr="002755C9">
              <w:rPr>
                <w:rFonts w:ascii="Times New Roman" w:hAnsi="Times New Roman" w:cs="Times New Roman"/>
                <w:szCs w:val="21"/>
              </w:rPr>
              <w:t>.</w:t>
            </w:r>
            <w:r w:rsidRPr="002755C9">
              <w:rPr>
                <w:rFonts w:ascii="Times New Roman" w:hAnsi="Times New Roman" w:cs="Times New Roman"/>
                <w:szCs w:val="21"/>
              </w:rPr>
              <w:t>37</w:t>
            </w:r>
          </w:p>
        </w:tc>
        <w:tc>
          <w:tcPr>
            <w:tcW w:w="1134" w:type="dxa"/>
            <w:vAlign w:val="center"/>
          </w:tcPr>
          <w:p w:rsidR="003E08BA" w:rsidRPr="002755C9" w:rsidRDefault="003E08BA"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w:t>
            </w:r>
            <w:r w:rsidR="00C63EBB" w:rsidRPr="002755C9">
              <w:rPr>
                <w:rFonts w:ascii="Times New Roman" w:eastAsia="宋体" w:hAnsi="Times New Roman" w:cs="Times New Roman"/>
                <w:szCs w:val="21"/>
              </w:rPr>
              <w:t>97</w:t>
            </w:r>
          </w:p>
        </w:tc>
        <w:tc>
          <w:tcPr>
            <w:tcW w:w="1893" w:type="dxa"/>
            <w:vAlign w:val="center"/>
          </w:tcPr>
          <w:p w:rsidR="003E08BA" w:rsidRPr="002755C9" w:rsidRDefault="00C63EBB"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w:t>
            </w:r>
            <w:r w:rsidR="003E08BA" w:rsidRPr="002755C9">
              <w:rPr>
                <w:rFonts w:ascii="Times New Roman" w:hAnsi="Times New Roman" w:cs="Times New Roman"/>
                <w:szCs w:val="21"/>
              </w:rPr>
              <w:t>.</w:t>
            </w:r>
            <w:r w:rsidRPr="002755C9">
              <w:rPr>
                <w:rFonts w:ascii="Times New Roman" w:hAnsi="Times New Roman" w:cs="Times New Roman"/>
                <w:szCs w:val="21"/>
              </w:rPr>
              <w:t>34</w:t>
            </w:r>
          </w:p>
        </w:tc>
      </w:tr>
      <w:tr w:rsidR="003E08BA" w:rsidRPr="002755C9" w:rsidTr="00771245">
        <w:tc>
          <w:tcPr>
            <w:tcW w:w="2376" w:type="dxa"/>
            <w:tcBorders>
              <w:bottom w:val="single" w:sz="4" w:space="0" w:color="000000" w:themeColor="text1"/>
            </w:tcBorders>
            <w:vAlign w:val="center"/>
          </w:tcPr>
          <w:p w:rsidR="003E08BA" w:rsidRPr="002755C9" w:rsidRDefault="003E08BA" w:rsidP="002A5EC0">
            <w:pPr>
              <w:spacing w:line="360" w:lineRule="auto"/>
              <w:ind w:firstLineChars="100" w:firstLine="210"/>
              <w:jc w:val="left"/>
              <w:rPr>
                <w:rFonts w:ascii="Times New Roman" w:eastAsia="宋体" w:hAnsi="Times New Roman" w:cs="Times New Roman"/>
                <w:szCs w:val="21"/>
              </w:rPr>
            </w:pPr>
            <w:r w:rsidRPr="002755C9">
              <w:rPr>
                <w:rFonts w:ascii="Times New Roman" w:eastAsia="宋体" w:hAnsi="Times New Roman" w:cs="Times New Roman"/>
                <w:szCs w:val="21"/>
              </w:rPr>
              <w:t>POB</w:t>
            </w:r>
          </w:p>
        </w:tc>
        <w:tc>
          <w:tcPr>
            <w:tcW w:w="1418" w:type="dxa"/>
            <w:tcBorders>
              <w:bottom w:val="single" w:sz="4" w:space="0" w:color="000000" w:themeColor="text1"/>
            </w:tcBorders>
            <w:vAlign w:val="center"/>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.81</w:t>
            </w:r>
          </w:p>
        </w:tc>
        <w:tc>
          <w:tcPr>
            <w:tcW w:w="1701" w:type="dxa"/>
            <w:tcBorders>
              <w:bottom w:val="single" w:sz="4" w:space="0" w:color="000000" w:themeColor="text1"/>
            </w:tcBorders>
            <w:vAlign w:val="center"/>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1.12</w:t>
            </w:r>
          </w:p>
        </w:tc>
        <w:tc>
          <w:tcPr>
            <w:tcW w:w="1134" w:type="dxa"/>
            <w:tcBorders>
              <w:bottom w:val="single" w:sz="4" w:space="0" w:color="000000" w:themeColor="text1"/>
            </w:tcBorders>
            <w:vAlign w:val="center"/>
          </w:tcPr>
          <w:p w:rsidR="003E08BA" w:rsidRPr="002755C9" w:rsidRDefault="003E08BA"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.82</w:t>
            </w:r>
          </w:p>
        </w:tc>
        <w:tc>
          <w:tcPr>
            <w:tcW w:w="1893" w:type="dxa"/>
            <w:tcBorders>
              <w:bottom w:val="single" w:sz="4" w:space="0" w:color="000000" w:themeColor="text1"/>
            </w:tcBorders>
            <w:vAlign w:val="center"/>
          </w:tcPr>
          <w:p w:rsidR="003E08BA" w:rsidRPr="002755C9" w:rsidRDefault="003E08B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1.21</w:t>
            </w:r>
          </w:p>
        </w:tc>
      </w:tr>
    </w:tbl>
    <w:p w:rsidR="00260158" w:rsidRPr="002755C9" w:rsidRDefault="00260158" w:rsidP="0052507B">
      <w:pPr>
        <w:spacing w:line="360" w:lineRule="auto"/>
        <w:rPr>
          <w:rFonts w:ascii="Times New Roman" w:eastAsia="宋体" w:hAnsi="Times New Roman" w:cs="Times New Roman"/>
          <w:sz w:val="28"/>
          <w:szCs w:val="28"/>
        </w:rPr>
      </w:pPr>
    </w:p>
    <w:p w:rsidR="0052507B" w:rsidRPr="002B714D" w:rsidRDefault="00D2117B" w:rsidP="002B714D">
      <w:pPr>
        <w:pStyle w:val="2"/>
        <w:jc w:val="center"/>
        <w:rPr>
          <w:rFonts w:ascii="Times New Roman" w:hAnsi="Times New Roman"/>
          <w:b w:val="0"/>
          <w:sz w:val="28"/>
          <w:szCs w:val="28"/>
        </w:rPr>
      </w:pPr>
      <w:bookmarkStart w:id="216" w:name="_Toc384050360"/>
      <w:r>
        <w:rPr>
          <w:rFonts w:ascii="Times New Roman" w:hAnsi="Times New Roman"/>
          <w:b w:val="0"/>
          <w:sz w:val="28"/>
          <w:szCs w:val="28"/>
        </w:rPr>
        <w:lastRenderedPageBreak/>
        <w:t>R</w:t>
      </w:r>
      <w:r>
        <w:rPr>
          <w:rFonts w:ascii="Times New Roman" w:hAnsi="Times New Roman" w:hint="eastAsia"/>
          <w:b w:val="0"/>
          <w:sz w:val="28"/>
          <w:szCs w:val="28"/>
        </w:rPr>
        <w:t>esults of r</w:t>
      </w:r>
      <w:r w:rsidR="0052507B" w:rsidRPr="002B714D">
        <w:rPr>
          <w:rFonts w:ascii="Times New Roman" w:hAnsi="Times New Roman"/>
          <w:b w:val="0"/>
          <w:sz w:val="28"/>
          <w:szCs w:val="28"/>
        </w:rPr>
        <w:t>esearch questions and hypotheses</w:t>
      </w:r>
      <w:bookmarkEnd w:id="216"/>
    </w:p>
    <w:p w:rsidR="00801285" w:rsidRPr="002755C9" w:rsidRDefault="00801285" w:rsidP="00801285">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 xml:space="preserve">The purpose of this study was to compare and analyze the similarities and differences of occupational aspirations between Chinese group and Czech group, to examine the influence of some variables on occupational aspirations. </w:t>
      </w:r>
      <w:bookmarkStart w:id="217" w:name="OLE_LINK146"/>
      <w:bookmarkStart w:id="218" w:name="OLE_LINK147"/>
      <w:r w:rsidRPr="002755C9">
        <w:rPr>
          <w:rFonts w:ascii="Times New Roman" w:eastAsia="宋体" w:hAnsi="Times New Roman" w:cs="Times New Roman"/>
          <w:sz w:val="24"/>
          <w:szCs w:val="24"/>
        </w:rPr>
        <w:t xml:space="preserve">The results of the statistical analyses used </w:t>
      </w:r>
      <w:r w:rsidR="00B62108">
        <w:rPr>
          <w:rFonts w:ascii="Times New Roman" w:eastAsia="宋体" w:hAnsi="Times New Roman" w:cs="Times New Roman" w:hint="eastAsia"/>
          <w:sz w:val="24"/>
          <w:szCs w:val="24"/>
        </w:rPr>
        <w:t>for</w:t>
      </w:r>
      <w:r w:rsidRPr="002755C9">
        <w:rPr>
          <w:rFonts w:ascii="Times New Roman" w:eastAsia="宋体" w:hAnsi="Times New Roman" w:cs="Times New Roman"/>
          <w:sz w:val="24"/>
          <w:szCs w:val="24"/>
        </w:rPr>
        <w:t xml:space="preserve"> examin</w:t>
      </w:r>
      <w:r w:rsidR="00B62108">
        <w:rPr>
          <w:rFonts w:ascii="Times New Roman" w:eastAsia="宋体" w:hAnsi="Times New Roman" w:cs="Times New Roman" w:hint="eastAsia"/>
          <w:sz w:val="24"/>
          <w:szCs w:val="24"/>
        </w:rPr>
        <w:t>ing</w:t>
      </w:r>
      <w:r w:rsidRPr="002755C9">
        <w:rPr>
          <w:rFonts w:ascii="Times New Roman" w:eastAsia="宋体" w:hAnsi="Times New Roman" w:cs="Times New Roman"/>
          <w:sz w:val="24"/>
          <w:szCs w:val="24"/>
        </w:rPr>
        <w:t xml:space="preserve"> these questions and hypotheses are presented here.</w:t>
      </w:r>
    </w:p>
    <w:p w:rsidR="00EB40BF" w:rsidRPr="002B714D" w:rsidRDefault="006E0388" w:rsidP="002B714D">
      <w:pPr>
        <w:pStyle w:val="3"/>
        <w:jc w:val="left"/>
        <w:rPr>
          <w:rFonts w:ascii="Times New Roman" w:hAnsi="Times New Roman"/>
          <w:b w:val="0"/>
          <w:i/>
          <w:sz w:val="24"/>
          <w:szCs w:val="24"/>
        </w:rPr>
      </w:pPr>
      <w:bookmarkStart w:id="219" w:name="_Toc384050361"/>
      <w:bookmarkEnd w:id="217"/>
      <w:bookmarkEnd w:id="218"/>
      <w:r w:rsidRPr="002B714D">
        <w:rPr>
          <w:rFonts w:ascii="Times New Roman" w:hAnsi="Times New Roman"/>
          <w:b w:val="0"/>
          <w:i/>
          <w:sz w:val="24"/>
          <w:szCs w:val="24"/>
        </w:rPr>
        <w:t>Research question 1</w:t>
      </w:r>
      <w:r w:rsidR="00EF1125" w:rsidRPr="002B714D">
        <w:rPr>
          <w:rFonts w:ascii="Times New Roman" w:hAnsi="Times New Roman"/>
          <w:b w:val="0"/>
          <w:i/>
          <w:sz w:val="24"/>
          <w:szCs w:val="24"/>
        </w:rPr>
        <w:t xml:space="preserve">: </w:t>
      </w:r>
      <w:r w:rsidR="00EB40BF" w:rsidRPr="002B714D">
        <w:rPr>
          <w:rFonts w:ascii="Times New Roman" w:hAnsi="Times New Roman"/>
          <w:b w:val="0"/>
          <w:i/>
          <w:sz w:val="24"/>
          <w:szCs w:val="24"/>
        </w:rPr>
        <w:t>Do students with hearing impairment have occupational aspirations?</w:t>
      </w:r>
      <w:bookmarkEnd w:id="219"/>
      <w:r w:rsidR="00EB40BF" w:rsidRPr="002B714D">
        <w:rPr>
          <w:rFonts w:ascii="Times New Roman" w:hAnsi="Times New Roman"/>
          <w:b w:val="0"/>
          <w:i/>
          <w:sz w:val="24"/>
          <w:szCs w:val="24"/>
        </w:rPr>
        <w:t xml:space="preserve"> </w:t>
      </w:r>
    </w:p>
    <w:p w:rsidR="00EB40BF" w:rsidRPr="002755C9" w:rsidRDefault="00EB40BF" w:rsidP="002A5EC0">
      <w:pPr>
        <w:pStyle w:val="Default"/>
        <w:spacing w:after="120" w:line="360" w:lineRule="auto"/>
        <w:ind w:firstLineChars="200" w:firstLine="480"/>
        <w:jc w:val="both"/>
        <w:rPr>
          <w:rFonts w:eastAsia="宋体"/>
          <w:color w:val="auto"/>
          <w:kern w:val="2"/>
        </w:rPr>
      </w:pPr>
      <w:bookmarkStart w:id="220" w:name="OLE_LINK148"/>
      <w:bookmarkStart w:id="221" w:name="OLE_LINK149"/>
      <w:r w:rsidRPr="002755C9">
        <w:rPr>
          <w:rFonts w:eastAsia="宋体"/>
          <w:color w:val="auto"/>
        </w:rPr>
        <w:t>Through</w:t>
      </w:r>
      <w:r w:rsidR="00D81E2B" w:rsidRPr="002755C9">
        <w:rPr>
          <w:rFonts w:eastAsia="宋体"/>
          <w:color w:val="auto"/>
        </w:rPr>
        <w:t xml:space="preserve"> analyzing the responses of</w:t>
      </w:r>
      <w:r w:rsidRPr="002755C9">
        <w:rPr>
          <w:rFonts w:eastAsia="宋体"/>
          <w:color w:val="auto"/>
        </w:rPr>
        <w:t xml:space="preserve"> the open-ended question “</w:t>
      </w:r>
      <w:r w:rsidRPr="002755C9">
        <w:rPr>
          <w:rFonts w:eastAsia="宋体"/>
          <w:color w:val="auto"/>
          <w:kern w:val="2"/>
        </w:rPr>
        <w:t>If you were completely free to choose any job, what you</w:t>
      </w:r>
      <w:r w:rsidR="004B2EC9" w:rsidRPr="002755C9">
        <w:rPr>
          <w:rFonts w:eastAsia="宋体"/>
          <w:color w:val="auto"/>
          <w:kern w:val="2"/>
        </w:rPr>
        <w:t xml:space="preserve"> would</w:t>
      </w:r>
      <w:r w:rsidRPr="002755C9">
        <w:rPr>
          <w:rFonts w:eastAsia="宋体"/>
          <w:color w:val="auto"/>
          <w:kern w:val="2"/>
        </w:rPr>
        <w:t xml:space="preserve"> like to choose as a lifetime job”</w:t>
      </w:r>
      <w:r w:rsidR="00D81E2B" w:rsidRPr="002755C9">
        <w:rPr>
          <w:rFonts w:eastAsia="宋体"/>
          <w:color w:val="auto"/>
          <w:kern w:val="2"/>
        </w:rPr>
        <w:t xml:space="preserve">, </w:t>
      </w:r>
      <w:r w:rsidR="00B55D9F" w:rsidRPr="002755C9">
        <w:rPr>
          <w:rFonts w:eastAsia="宋体"/>
          <w:color w:val="auto"/>
          <w:kern w:val="2"/>
        </w:rPr>
        <w:t>the outcome of career decision-making or career indecision</w:t>
      </w:r>
      <w:r w:rsidR="00F76101" w:rsidRPr="002755C9">
        <w:rPr>
          <w:rFonts w:eastAsia="宋体"/>
          <w:color w:val="auto"/>
          <w:kern w:val="2"/>
        </w:rPr>
        <w:t xml:space="preserve"> were found as follows:</w:t>
      </w:r>
      <w:r w:rsidR="00B55D9F" w:rsidRPr="002755C9">
        <w:rPr>
          <w:rFonts w:eastAsia="宋体"/>
          <w:color w:val="auto"/>
          <w:kern w:val="2"/>
        </w:rPr>
        <w:t xml:space="preserve"> </w:t>
      </w:r>
      <w:r w:rsidR="00D81E2B" w:rsidRPr="002755C9">
        <w:rPr>
          <w:rFonts w:eastAsia="宋体"/>
          <w:color w:val="auto"/>
          <w:kern w:val="2"/>
        </w:rPr>
        <w:t>72.9% of Chinese students</w:t>
      </w:r>
      <w:r w:rsidR="00C30230" w:rsidRPr="002755C9">
        <w:rPr>
          <w:rFonts w:eastAsia="宋体"/>
          <w:color w:val="auto"/>
          <w:kern w:val="2"/>
        </w:rPr>
        <w:t xml:space="preserve"> with hearing impairment</w:t>
      </w:r>
      <w:r w:rsidR="00B55D9F" w:rsidRPr="002755C9">
        <w:rPr>
          <w:rFonts w:eastAsia="宋体"/>
          <w:color w:val="auto"/>
          <w:kern w:val="2"/>
        </w:rPr>
        <w:t xml:space="preserve"> </w:t>
      </w:r>
      <w:r w:rsidR="00D81E2B" w:rsidRPr="002755C9">
        <w:rPr>
          <w:rFonts w:eastAsia="宋体"/>
          <w:color w:val="auto"/>
          <w:kern w:val="2"/>
        </w:rPr>
        <w:t>had occupational aspirations while Czech c</w:t>
      </w:r>
      <w:r w:rsidR="00F76101" w:rsidRPr="002755C9">
        <w:rPr>
          <w:rFonts w:eastAsia="宋体"/>
          <w:color w:val="auto"/>
          <w:kern w:val="2"/>
        </w:rPr>
        <w:t>ounterparts were 56.7%; accordingly, Czech students (44.3%)</w:t>
      </w:r>
      <w:r w:rsidR="00F41ADA" w:rsidRPr="002755C9">
        <w:rPr>
          <w:rFonts w:eastAsia="宋体"/>
          <w:color w:val="auto"/>
          <w:kern w:val="2"/>
        </w:rPr>
        <w:t xml:space="preserve"> reported higher percentage of </w:t>
      </w:r>
      <w:r w:rsidR="00F76101" w:rsidRPr="002755C9">
        <w:rPr>
          <w:rFonts w:eastAsia="宋体"/>
          <w:color w:val="auto"/>
          <w:kern w:val="2"/>
        </w:rPr>
        <w:t>indecisi</w:t>
      </w:r>
      <w:r w:rsidR="00F41ADA" w:rsidRPr="002755C9">
        <w:rPr>
          <w:rFonts w:eastAsia="宋体"/>
          <w:color w:val="auto"/>
          <w:kern w:val="2"/>
        </w:rPr>
        <w:t>ve occupational aspirations</w:t>
      </w:r>
      <w:r w:rsidR="00F76101" w:rsidRPr="002755C9">
        <w:rPr>
          <w:rFonts w:eastAsia="宋体"/>
          <w:color w:val="auto"/>
          <w:kern w:val="2"/>
        </w:rPr>
        <w:t xml:space="preserve"> than Chinese counterparts (</w:t>
      </w:r>
      <w:r w:rsidR="00E93154" w:rsidRPr="002755C9">
        <w:rPr>
          <w:rFonts w:eastAsia="宋体"/>
          <w:color w:val="auto"/>
          <w:kern w:val="2"/>
        </w:rPr>
        <w:t>27.1</w:t>
      </w:r>
      <w:r w:rsidR="00F76101" w:rsidRPr="002755C9">
        <w:rPr>
          <w:rFonts w:eastAsia="宋体"/>
          <w:color w:val="auto"/>
          <w:kern w:val="2"/>
        </w:rPr>
        <w:t xml:space="preserve">%). </w:t>
      </w:r>
      <w:r w:rsidR="00641727" w:rsidRPr="002755C9">
        <w:rPr>
          <w:rFonts w:eastAsia="宋体"/>
          <w:color w:val="auto"/>
          <w:kern w:val="2"/>
        </w:rPr>
        <w:t xml:space="preserve">More details are presented in table </w:t>
      </w:r>
      <w:r w:rsidR="00722A30" w:rsidRPr="002755C9">
        <w:rPr>
          <w:rFonts w:eastAsia="宋体"/>
          <w:color w:val="auto"/>
          <w:kern w:val="2"/>
        </w:rPr>
        <w:t>9</w:t>
      </w:r>
      <w:r w:rsidR="00641727" w:rsidRPr="002755C9">
        <w:rPr>
          <w:rFonts w:eastAsia="宋体"/>
          <w:color w:val="auto"/>
          <w:kern w:val="2"/>
        </w:rPr>
        <w:t>.</w:t>
      </w:r>
      <w:r w:rsidR="007D6BF8" w:rsidRPr="002755C9">
        <w:rPr>
          <w:rFonts w:eastAsia="宋体"/>
          <w:color w:val="auto"/>
          <w:kern w:val="2"/>
        </w:rPr>
        <w:t xml:space="preserve"> This result as an evidence supported the research </w:t>
      </w:r>
      <w:r w:rsidR="00E93154" w:rsidRPr="002755C9">
        <w:rPr>
          <w:rFonts w:eastAsia="宋体"/>
          <w:color w:val="auto"/>
          <w:kern w:val="2"/>
        </w:rPr>
        <w:t>“adolescents with hearing impairment have a lower level of career maturity, involving reduced career awareness and lower career decision-making competencies, than normally hearing adolescents</w:t>
      </w:r>
      <w:r w:rsidR="00E93154" w:rsidRPr="002755C9">
        <w:rPr>
          <w:color w:val="auto"/>
          <w:kern w:val="2"/>
        </w:rPr>
        <w:t>”</w:t>
      </w:r>
      <w:r w:rsidR="00E93154" w:rsidRPr="002755C9">
        <w:rPr>
          <w:rFonts w:eastAsia="宋体"/>
          <w:color w:val="auto"/>
          <w:kern w:val="2"/>
        </w:rPr>
        <w:t xml:space="preserve"> </w:t>
      </w:r>
      <w:r w:rsidR="007D6BF8" w:rsidRPr="002755C9">
        <w:rPr>
          <w:rFonts w:eastAsia="宋体"/>
          <w:color w:val="auto"/>
          <w:kern w:val="2"/>
        </w:rPr>
        <w:t>of Furlonger</w:t>
      </w:r>
      <w:r w:rsidR="007D6BF8" w:rsidRPr="002755C9">
        <w:rPr>
          <w:color w:val="auto"/>
          <w:kern w:val="2"/>
        </w:rPr>
        <w:t xml:space="preserve"> (1998) and </w:t>
      </w:r>
      <w:r w:rsidR="007D6BF8" w:rsidRPr="002755C9">
        <w:rPr>
          <w:rFonts w:eastAsia="宋体"/>
          <w:color w:val="auto"/>
          <w:kern w:val="2"/>
        </w:rPr>
        <w:t>Schroedel</w:t>
      </w:r>
      <w:r w:rsidR="007D6BF8" w:rsidRPr="002755C9">
        <w:rPr>
          <w:color w:val="auto"/>
          <w:kern w:val="2"/>
        </w:rPr>
        <w:t xml:space="preserve"> (1991). </w:t>
      </w:r>
    </w:p>
    <w:bookmarkEnd w:id="220"/>
    <w:bookmarkEnd w:id="221"/>
    <w:p w:rsidR="007D6BF8" w:rsidRPr="002755C9" w:rsidRDefault="007D6BF8" w:rsidP="002A5EC0">
      <w:pPr>
        <w:pStyle w:val="Default"/>
        <w:spacing w:after="120" w:line="360" w:lineRule="auto"/>
        <w:ind w:firstLineChars="200" w:firstLine="480"/>
        <w:jc w:val="both"/>
        <w:rPr>
          <w:rFonts w:eastAsia="宋体"/>
          <w:color w:val="auto"/>
          <w:kern w:val="2"/>
        </w:rPr>
      </w:pPr>
    </w:p>
    <w:p w:rsidR="00655FAE" w:rsidRPr="00655FAE" w:rsidRDefault="00655FAE" w:rsidP="00655FAE">
      <w:pPr>
        <w:pStyle w:val="ad"/>
        <w:jc w:val="center"/>
        <w:rPr>
          <w:rFonts w:ascii="Times New Roman" w:hAnsi="Times New Roman" w:cs="Times New Roman"/>
          <w:i/>
          <w:sz w:val="24"/>
          <w:szCs w:val="24"/>
        </w:rPr>
      </w:pPr>
      <w:bookmarkStart w:id="222" w:name="_Toc384054039"/>
      <w:r w:rsidRPr="00655FAE">
        <w:rPr>
          <w:rFonts w:ascii="Times New Roman" w:eastAsia="宋体" w:hAnsi="Times New Roman" w:cs="Times New Roman"/>
          <w:i/>
          <w:sz w:val="24"/>
          <w:szCs w:val="24"/>
        </w:rPr>
        <w:t>Table</w:t>
      </w:r>
      <w:r w:rsidRPr="00655FAE">
        <w:rPr>
          <w:rFonts w:ascii="Times New Roman" w:hAnsi="Times New Roman" w:cs="Times New Roman"/>
          <w:i/>
          <w:sz w:val="24"/>
          <w:szCs w:val="24"/>
        </w:rPr>
        <w:t xml:space="preserv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9</w:t>
      </w:r>
      <w:r w:rsidRPr="00655FAE">
        <w:rPr>
          <w:rFonts w:ascii="Times New Roman" w:hAnsi="Times New Roman" w:cs="Times New Roman"/>
          <w:i/>
          <w:sz w:val="24"/>
          <w:szCs w:val="24"/>
        </w:rPr>
        <w:fldChar w:fldCharType="end"/>
      </w:r>
      <w:r w:rsidRPr="00655FAE">
        <w:rPr>
          <w:rFonts w:ascii="Times New Roman" w:eastAsia="宋体" w:hAnsi="Times New Roman" w:cs="Times New Roman"/>
          <w:i/>
          <w:sz w:val="24"/>
          <w:szCs w:val="24"/>
        </w:rPr>
        <w:t xml:space="preserve"> Descriptive Statistics of Occupational Aspirations</w:t>
      </w:r>
      <w:bookmarkEnd w:id="222"/>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83"/>
        <w:gridCol w:w="1134"/>
        <w:gridCol w:w="1134"/>
        <w:gridCol w:w="992"/>
        <w:gridCol w:w="1043"/>
      </w:tblGrid>
      <w:tr w:rsidR="00641727" w:rsidRPr="002755C9" w:rsidTr="00641727">
        <w:tc>
          <w:tcPr>
            <w:tcW w:w="3936" w:type="dxa"/>
            <w:tcBorders>
              <w:top w:val="single" w:sz="4" w:space="0" w:color="000000" w:themeColor="text1"/>
            </w:tcBorders>
          </w:tcPr>
          <w:p w:rsidR="00641727" w:rsidRPr="002755C9" w:rsidRDefault="00641727" w:rsidP="002A5EC0">
            <w:pPr>
              <w:spacing w:line="360" w:lineRule="auto"/>
              <w:jc w:val="center"/>
              <w:rPr>
                <w:rFonts w:ascii="Times New Roman" w:eastAsia="微软雅黑" w:hAnsi="Times New Roman" w:cs="Times New Roman"/>
                <w:szCs w:val="21"/>
              </w:rPr>
            </w:pPr>
            <w:r w:rsidRPr="002755C9">
              <w:rPr>
                <w:rFonts w:ascii="Times New Roman" w:hAnsi="Times New Roman" w:cs="Times New Roman"/>
                <w:szCs w:val="21"/>
              </w:rPr>
              <w:t>variable</w:t>
            </w:r>
          </w:p>
        </w:tc>
        <w:tc>
          <w:tcPr>
            <w:tcW w:w="2551" w:type="dxa"/>
            <w:gridSpan w:val="3"/>
            <w:tcBorders>
              <w:top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China (N=107)</w:t>
            </w:r>
          </w:p>
        </w:tc>
        <w:tc>
          <w:tcPr>
            <w:tcW w:w="2035" w:type="dxa"/>
            <w:gridSpan w:val="2"/>
            <w:tcBorders>
              <w:top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Czech (N=67)</w:t>
            </w:r>
          </w:p>
        </w:tc>
      </w:tr>
      <w:tr w:rsidR="00641727" w:rsidRPr="002755C9" w:rsidTr="00641727">
        <w:tc>
          <w:tcPr>
            <w:tcW w:w="4219" w:type="dxa"/>
            <w:gridSpan w:val="2"/>
            <w:tcBorders>
              <w:bottom w:val="single" w:sz="4" w:space="0" w:color="000000" w:themeColor="text1"/>
            </w:tcBorders>
            <w:vAlign w:val="center"/>
          </w:tcPr>
          <w:p w:rsidR="00641727" w:rsidRPr="002755C9" w:rsidRDefault="00641727" w:rsidP="002A5EC0">
            <w:pPr>
              <w:spacing w:line="360" w:lineRule="auto"/>
              <w:jc w:val="center"/>
              <w:rPr>
                <w:rFonts w:ascii="Times New Roman" w:eastAsia="微软雅黑" w:hAnsi="Times New Roman" w:cs="Times New Roman"/>
                <w:szCs w:val="21"/>
              </w:rPr>
            </w:pPr>
          </w:p>
        </w:tc>
        <w:tc>
          <w:tcPr>
            <w:tcW w:w="1134" w:type="dxa"/>
            <w:tcBorders>
              <w:bottom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 xml:space="preserve">N </w:t>
            </w:r>
          </w:p>
        </w:tc>
        <w:tc>
          <w:tcPr>
            <w:tcW w:w="1134" w:type="dxa"/>
            <w:tcBorders>
              <w:bottom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c>
          <w:tcPr>
            <w:tcW w:w="992" w:type="dxa"/>
            <w:tcBorders>
              <w:bottom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 xml:space="preserve">N </w:t>
            </w:r>
          </w:p>
        </w:tc>
        <w:tc>
          <w:tcPr>
            <w:tcW w:w="1043" w:type="dxa"/>
            <w:tcBorders>
              <w:bottom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r>
      <w:tr w:rsidR="00641727" w:rsidRPr="002755C9" w:rsidTr="00641727">
        <w:tc>
          <w:tcPr>
            <w:tcW w:w="4219" w:type="dxa"/>
            <w:gridSpan w:val="2"/>
            <w:tcBorders>
              <w:top w:val="single" w:sz="4" w:space="0" w:color="000000" w:themeColor="text1"/>
            </w:tcBorders>
            <w:vAlign w:val="center"/>
          </w:tcPr>
          <w:p w:rsidR="00641727" w:rsidRPr="002755C9" w:rsidRDefault="00641727" w:rsidP="002A5EC0">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Occupational aspirations</w:t>
            </w:r>
          </w:p>
        </w:tc>
        <w:tc>
          <w:tcPr>
            <w:tcW w:w="1134" w:type="dxa"/>
            <w:tcBorders>
              <w:top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p>
        </w:tc>
        <w:tc>
          <w:tcPr>
            <w:tcW w:w="1134" w:type="dxa"/>
            <w:tcBorders>
              <w:top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p>
        </w:tc>
        <w:tc>
          <w:tcPr>
            <w:tcW w:w="992" w:type="dxa"/>
            <w:tcBorders>
              <w:top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p>
        </w:tc>
        <w:tc>
          <w:tcPr>
            <w:tcW w:w="1043" w:type="dxa"/>
            <w:tcBorders>
              <w:top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p>
        </w:tc>
      </w:tr>
      <w:tr w:rsidR="00641727" w:rsidRPr="002755C9" w:rsidTr="00EF1125">
        <w:trPr>
          <w:trHeight w:val="140"/>
        </w:trPr>
        <w:tc>
          <w:tcPr>
            <w:tcW w:w="4219" w:type="dxa"/>
            <w:gridSpan w:val="2"/>
            <w:vAlign w:val="center"/>
          </w:tcPr>
          <w:p w:rsidR="00641727" w:rsidRPr="002755C9" w:rsidRDefault="00641727"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Yes</w:t>
            </w:r>
          </w:p>
        </w:tc>
        <w:tc>
          <w:tcPr>
            <w:tcW w:w="1134" w:type="dxa"/>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78</w:t>
            </w:r>
          </w:p>
        </w:tc>
        <w:tc>
          <w:tcPr>
            <w:tcW w:w="1134" w:type="dxa"/>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72.9</w:t>
            </w:r>
          </w:p>
        </w:tc>
        <w:tc>
          <w:tcPr>
            <w:tcW w:w="992" w:type="dxa"/>
            <w:vAlign w:val="center"/>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38</w:t>
            </w:r>
          </w:p>
        </w:tc>
        <w:tc>
          <w:tcPr>
            <w:tcW w:w="1043" w:type="dxa"/>
            <w:vAlign w:val="center"/>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56.7</w:t>
            </w:r>
          </w:p>
        </w:tc>
      </w:tr>
      <w:tr w:rsidR="00641727" w:rsidRPr="002755C9" w:rsidTr="00EF1125">
        <w:tc>
          <w:tcPr>
            <w:tcW w:w="4219" w:type="dxa"/>
            <w:gridSpan w:val="2"/>
            <w:tcBorders>
              <w:bottom w:val="single" w:sz="4" w:space="0" w:color="000000" w:themeColor="text1"/>
            </w:tcBorders>
            <w:vAlign w:val="center"/>
          </w:tcPr>
          <w:p w:rsidR="00641727" w:rsidRPr="002755C9" w:rsidRDefault="00641727" w:rsidP="002A5EC0">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No</w:t>
            </w:r>
          </w:p>
        </w:tc>
        <w:tc>
          <w:tcPr>
            <w:tcW w:w="1134" w:type="dxa"/>
            <w:tcBorders>
              <w:bottom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29</w:t>
            </w:r>
          </w:p>
        </w:tc>
        <w:tc>
          <w:tcPr>
            <w:tcW w:w="1134" w:type="dxa"/>
            <w:tcBorders>
              <w:bottom w:val="single" w:sz="4" w:space="0" w:color="000000" w:themeColor="text1"/>
            </w:tcBorders>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27.1</w:t>
            </w:r>
          </w:p>
        </w:tc>
        <w:tc>
          <w:tcPr>
            <w:tcW w:w="992" w:type="dxa"/>
            <w:tcBorders>
              <w:bottom w:val="single" w:sz="4" w:space="0" w:color="000000" w:themeColor="text1"/>
            </w:tcBorders>
            <w:vAlign w:val="center"/>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29</w:t>
            </w:r>
          </w:p>
        </w:tc>
        <w:tc>
          <w:tcPr>
            <w:tcW w:w="1043" w:type="dxa"/>
            <w:tcBorders>
              <w:bottom w:val="single" w:sz="4" w:space="0" w:color="000000" w:themeColor="text1"/>
            </w:tcBorders>
            <w:vAlign w:val="center"/>
          </w:tcPr>
          <w:p w:rsidR="00641727" w:rsidRPr="002755C9" w:rsidRDefault="00641727"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43.3</w:t>
            </w:r>
          </w:p>
        </w:tc>
      </w:tr>
    </w:tbl>
    <w:p w:rsidR="00EF1125" w:rsidRPr="002755C9" w:rsidRDefault="00EF1125" w:rsidP="00665F02">
      <w:pPr>
        <w:spacing w:line="360" w:lineRule="auto"/>
        <w:rPr>
          <w:rFonts w:ascii="Times New Roman" w:eastAsia="宋体" w:hAnsi="Times New Roman" w:cs="Times New Roman"/>
          <w:sz w:val="24"/>
          <w:szCs w:val="24"/>
        </w:rPr>
      </w:pPr>
    </w:p>
    <w:p w:rsidR="004B34BE" w:rsidRPr="00D2117B" w:rsidRDefault="004B34BE" w:rsidP="00D2117B">
      <w:pPr>
        <w:pStyle w:val="3"/>
        <w:jc w:val="left"/>
        <w:rPr>
          <w:rFonts w:ascii="Times New Roman" w:hAnsi="Times New Roman"/>
          <w:b w:val="0"/>
          <w:i/>
          <w:sz w:val="24"/>
          <w:szCs w:val="24"/>
        </w:rPr>
      </w:pPr>
      <w:bookmarkStart w:id="223" w:name="_Toc384050362"/>
      <w:r w:rsidRPr="00D2117B">
        <w:rPr>
          <w:rFonts w:ascii="Times New Roman" w:hAnsi="Times New Roman"/>
          <w:b w:val="0"/>
          <w:i/>
          <w:sz w:val="24"/>
          <w:szCs w:val="24"/>
        </w:rPr>
        <w:lastRenderedPageBreak/>
        <w:t>Research question 2</w:t>
      </w:r>
      <w:r w:rsidR="00EF1125" w:rsidRPr="00D2117B">
        <w:rPr>
          <w:rFonts w:ascii="Times New Roman" w:hAnsi="Times New Roman"/>
          <w:b w:val="0"/>
          <w:i/>
          <w:sz w:val="24"/>
          <w:szCs w:val="24"/>
        </w:rPr>
        <w:t xml:space="preserve">: </w:t>
      </w:r>
      <w:r w:rsidR="00F41983" w:rsidRPr="00D2117B">
        <w:rPr>
          <w:rFonts w:ascii="Times New Roman" w:hAnsi="Times New Roman"/>
          <w:b w:val="0"/>
          <w:i/>
          <w:sz w:val="24"/>
          <w:szCs w:val="24"/>
        </w:rPr>
        <w:t>What</w:t>
      </w:r>
      <w:r w:rsidR="00902779" w:rsidRPr="00D2117B">
        <w:rPr>
          <w:rFonts w:ascii="Times New Roman" w:hAnsi="Times New Roman" w:hint="eastAsia"/>
          <w:b w:val="0"/>
          <w:i/>
          <w:sz w:val="24"/>
          <w:szCs w:val="24"/>
        </w:rPr>
        <w:t xml:space="preserve"> kinds of</w:t>
      </w:r>
      <w:r w:rsidR="00F41983" w:rsidRPr="00D2117B">
        <w:rPr>
          <w:rFonts w:ascii="Times New Roman" w:hAnsi="Times New Roman"/>
          <w:b w:val="0"/>
          <w:i/>
          <w:sz w:val="24"/>
          <w:szCs w:val="24"/>
        </w:rPr>
        <w:t xml:space="preserve"> </w:t>
      </w:r>
      <w:r w:rsidRPr="00D2117B">
        <w:rPr>
          <w:rFonts w:ascii="Times New Roman" w:hAnsi="Times New Roman"/>
          <w:b w:val="0"/>
          <w:i/>
          <w:sz w:val="24"/>
          <w:szCs w:val="24"/>
        </w:rPr>
        <w:t>occupational aspirations do students with hearing impairment have?</w:t>
      </w:r>
      <w:bookmarkEnd w:id="223"/>
    </w:p>
    <w:p w:rsidR="00635E74" w:rsidRPr="002755C9" w:rsidRDefault="004E7084" w:rsidP="00635E74">
      <w:pPr>
        <w:spacing w:line="360" w:lineRule="auto"/>
        <w:ind w:firstLineChars="200"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In accordance with the category</w:t>
      </w:r>
      <w:r w:rsidR="00997563" w:rsidRPr="002755C9">
        <w:rPr>
          <w:rFonts w:ascii="Times New Roman" w:eastAsia="宋体" w:hAnsi="Times New Roman" w:cs="Times New Roman"/>
          <w:sz w:val="24"/>
          <w:szCs w:val="24"/>
        </w:rPr>
        <w:t xml:space="preserve"> of</w:t>
      </w:r>
      <w:r w:rsidRPr="002755C9">
        <w:rPr>
          <w:rFonts w:ascii="Times New Roman" w:eastAsia="宋体" w:hAnsi="Times New Roman" w:cs="Times New Roman"/>
          <w:sz w:val="24"/>
          <w:szCs w:val="24"/>
        </w:rPr>
        <w:t xml:space="preserve"> Holland </w:t>
      </w:r>
      <w:r w:rsidR="00997563" w:rsidRPr="002755C9">
        <w:rPr>
          <w:rFonts w:ascii="Times New Roman" w:eastAsia="宋体" w:hAnsi="Times New Roman" w:cs="Times New Roman"/>
          <w:sz w:val="24"/>
          <w:szCs w:val="24"/>
        </w:rPr>
        <w:t>occupational c</w:t>
      </w:r>
      <w:r w:rsidRPr="002755C9">
        <w:rPr>
          <w:rFonts w:ascii="Times New Roman" w:eastAsia="宋体" w:hAnsi="Times New Roman" w:cs="Times New Roman"/>
          <w:sz w:val="24"/>
          <w:szCs w:val="24"/>
        </w:rPr>
        <w:t>odes, the occupational aspirations of Chinese students with hearing impairment were mainly concentrated t</w:t>
      </w:r>
      <w:r w:rsidR="00997563" w:rsidRPr="002755C9">
        <w:rPr>
          <w:rFonts w:ascii="Times New Roman" w:eastAsia="宋体" w:hAnsi="Times New Roman" w:cs="Times New Roman"/>
          <w:sz w:val="24"/>
          <w:szCs w:val="24"/>
        </w:rPr>
        <w:t>hree</w:t>
      </w:r>
      <w:r w:rsidRPr="002755C9">
        <w:rPr>
          <w:rFonts w:ascii="Times New Roman" w:eastAsia="宋体" w:hAnsi="Times New Roman" w:cs="Times New Roman"/>
          <w:sz w:val="24"/>
          <w:szCs w:val="24"/>
        </w:rPr>
        <w:t xml:space="preserve"> domain</w:t>
      </w:r>
      <w:r w:rsidR="00997563" w:rsidRPr="002755C9">
        <w:rPr>
          <w:rFonts w:ascii="Times New Roman" w:eastAsia="宋体" w:hAnsi="Times New Roman" w:cs="Times New Roman"/>
          <w:sz w:val="24"/>
          <w:szCs w:val="24"/>
        </w:rPr>
        <w:t>s</w:t>
      </w:r>
      <w:r w:rsidRPr="002755C9">
        <w:rPr>
          <w:rFonts w:ascii="Times New Roman" w:eastAsia="宋体" w:hAnsi="Times New Roman" w:cs="Times New Roman"/>
          <w:sz w:val="24"/>
          <w:szCs w:val="24"/>
        </w:rPr>
        <w:t xml:space="preserve">: </w:t>
      </w:r>
      <w:r w:rsidR="00997563" w:rsidRPr="002755C9">
        <w:rPr>
          <w:rFonts w:ascii="Times New Roman" w:eastAsia="宋体" w:hAnsi="Times New Roman" w:cs="Times New Roman"/>
          <w:sz w:val="24"/>
          <w:szCs w:val="24"/>
        </w:rPr>
        <w:t xml:space="preserve">(1) professional, technical and kindred works; (2) craftsmen and kindred works; and (3) managers and administrators. </w:t>
      </w:r>
      <w:bookmarkStart w:id="224" w:name="OLE_LINK150"/>
      <w:bookmarkStart w:id="225" w:name="OLE_LINK151"/>
      <w:r w:rsidR="00CA7CA6" w:rsidRPr="002755C9">
        <w:rPr>
          <w:rFonts w:ascii="Times New Roman" w:eastAsia="宋体" w:hAnsi="Times New Roman" w:cs="Times New Roman"/>
          <w:sz w:val="24"/>
          <w:szCs w:val="24"/>
        </w:rPr>
        <w:t xml:space="preserve">37% of occupational aspirations </w:t>
      </w:r>
      <w:r w:rsidR="00442E9F" w:rsidRPr="002755C9">
        <w:rPr>
          <w:rFonts w:ascii="Times New Roman" w:eastAsia="宋体" w:hAnsi="Times New Roman" w:cs="Times New Roman"/>
          <w:sz w:val="24"/>
          <w:szCs w:val="24"/>
        </w:rPr>
        <w:t xml:space="preserve">of Chinese group </w:t>
      </w:r>
      <w:r w:rsidR="00CA7CA6" w:rsidRPr="002755C9">
        <w:rPr>
          <w:rFonts w:ascii="Times New Roman" w:eastAsia="宋体" w:hAnsi="Times New Roman" w:cs="Times New Roman"/>
          <w:sz w:val="24"/>
          <w:szCs w:val="24"/>
        </w:rPr>
        <w:t>were subordinated to the first domain including such occupations: a</w:t>
      </w:r>
      <w:r w:rsidR="00F41983" w:rsidRPr="002755C9">
        <w:rPr>
          <w:rFonts w:ascii="Times New Roman" w:eastAsia="宋体" w:hAnsi="Times New Roman" w:cs="Times New Roman"/>
          <w:sz w:val="24"/>
          <w:szCs w:val="24"/>
        </w:rPr>
        <w:t xml:space="preserve">rt designer, </w:t>
      </w:r>
      <w:r w:rsidR="00CA7CA6" w:rsidRPr="002755C9">
        <w:rPr>
          <w:rFonts w:ascii="Times New Roman" w:eastAsia="宋体" w:hAnsi="Times New Roman" w:cs="Times New Roman"/>
          <w:sz w:val="24"/>
          <w:szCs w:val="24"/>
        </w:rPr>
        <w:t>g</w:t>
      </w:r>
      <w:r w:rsidR="00F41983" w:rsidRPr="002755C9">
        <w:rPr>
          <w:rFonts w:ascii="Times New Roman" w:eastAsia="宋体" w:hAnsi="Times New Roman" w:cs="Times New Roman"/>
          <w:sz w:val="24"/>
          <w:szCs w:val="24"/>
        </w:rPr>
        <w:t>ame</w:t>
      </w:r>
      <w:r w:rsidR="00A436E0" w:rsidRPr="002755C9">
        <w:rPr>
          <w:rFonts w:ascii="Times New Roman" w:eastAsia="宋体" w:hAnsi="Times New Roman" w:cs="Times New Roman"/>
          <w:sz w:val="24"/>
          <w:szCs w:val="24"/>
        </w:rPr>
        <w:t xml:space="preserve"> designer,</w:t>
      </w:r>
      <w:r w:rsidR="005436E7" w:rsidRPr="002755C9">
        <w:rPr>
          <w:rFonts w:ascii="Times New Roman" w:eastAsia="宋体" w:hAnsi="Times New Roman" w:cs="Times New Roman"/>
          <w:sz w:val="24"/>
          <w:szCs w:val="24"/>
        </w:rPr>
        <w:t xml:space="preserve"> </w:t>
      </w:r>
      <w:r w:rsidR="00CA7CA6" w:rsidRPr="002755C9">
        <w:rPr>
          <w:rFonts w:ascii="Times New Roman" w:eastAsia="宋体" w:hAnsi="Times New Roman" w:cs="Times New Roman"/>
          <w:sz w:val="24"/>
          <w:szCs w:val="24"/>
        </w:rPr>
        <w:t>f</w:t>
      </w:r>
      <w:r w:rsidR="005436E7" w:rsidRPr="002755C9">
        <w:rPr>
          <w:rFonts w:ascii="Times New Roman" w:eastAsia="宋体" w:hAnsi="Times New Roman" w:cs="Times New Roman"/>
          <w:sz w:val="24"/>
          <w:szCs w:val="24"/>
        </w:rPr>
        <w:t>ashion designer,</w:t>
      </w:r>
      <w:r w:rsidR="00A436E0" w:rsidRPr="002755C9">
        <w:rPr>
          <w:rFonts w:ascii="Times New Roman" w:eastAsia="宋体" w:hAnsi="Times New Roman" w:cs="Times New Roman"/>
          <w:sz w:val="24"/>
          <w:szCs w:val="24"/>
        </w:rPr>
        <w:t xml:space="preserve"> </w:t>
      </w:r>
      <w:r w:rsidR="00CA7CA6" w:rsidRPr="002755C9">
        <w:rPr>
          <w:rFonts w:ascii="Times New Roman" w:eastAsia="宋体" w:hAnsi="Times New Roman" w:cs="Times New Roman"/>
          <w:sz w:val="24"/>
          <w:szCs w:val="24"/>
        </w:rPr>
        <w:t>t</w:t>
      </w:r>
      <w:r w:rsidR="00AA1B6D" w:rsidRPr="002755C9">
        <w:rPr>
          <w:rFonts w:ascii="Times New Roman" w:eastAsia="宋体" w:hAnsi="Times New Roman" w:cs="Times New Roman"/>
          <w:sz w:val="24"/>
          <w:szCs w:val="24"/>
        </w:rPr>
        <w:t xml:space="preserve">eacher, </w:t>
      </w:r>
      <w:r w:rsidR="00CA7CA6" w:rsidRPr="002755C9">
        <w:rPr>
          <w:rFonts w:ascii="Times New Roman" w:eastAsia="宋体" w:hAnsi="Times New Roman" w:cs="Times New Roman"/>
          <w:sz w:val="24"/>
          <w:szCs w:val="24"/>
        </w:rPr>
        <w:t>e</w:t>
      </w:r>
      <w:r w:rsidR="00AA1B6D" w:rsidRPr="002755C9">
        <w:rPr>
          <w:rFonts w:ascii="Times New Roman" w:eastAsia="宋体" w:hAnsi="Times New Roman" w:cs="Times New Roman"/>
          <w:sz w:val="24"/>
          <w:szCs w:val="24"/>
        </w:rPr>
        <w:t>ntertainer,</w:t>
      </w:r>
      <w:r w:rsidR="00E320DE" w:rsidRPr="002755C9">
        <w:rPr>
          <w:rFonts w:ascii="Times New Roman" w:eastAsia="宋体" w:hAnsi="Times New Roman" w:cs="Times New Roman"/>
          <w:sz w:val="24"/>
          <w:szCs w:val="24"/>
        </w:rPr>
        <w:t xml:space="preserve"> </w:t>
      </w:r>
      <w:r w:rsidR="00CA7CA6" w:rsidRPr="002755C9">
        <w:rPr>
          <w:rFonts w:ascii="Times New Roman" w:eastAsia="宋体" w:hAnsi="Times New Roman" w:cs="Times New Roman"/>
          <w:sz w:val="24"/>
          <w:szCs w:val="24"/>
        </w:rPr>
        <w:t xml:space="preserve">researcher, physicist, engineer, </w:t>
      </w:r>
      <w:r w:rsidR="00635E74" w:rsidRPr="002755C9">
        <w:rPr>
          <w:rFonts w:ascii="Times New Roman" w:eastAsia="宋体" w:hAnsi="Times New Roman" w:cs="Times New Roman"/>
          <w:sz w:val="24"/>
          <w:szCs w:val="24"/>
        </w:rPr>
        <w:t>a</w:t>
      </w:r>
      <w:r w:rsidR="00E320DE" w:rsidRPr="002755C9">
        <w:rPr>
          <w:rFonts w:ascii="Times New Roman" w:eastAsia="宋体" w:hAnsi="Times New Roman" w:cs="Times New Roman"/>
          <w:sz w:val="24"/>
          <w:szCs w:val="24"/>
        </w:rPr>
        <w:t>rtist,</w:t>
      </w:r>
      <w:r w:rsidR="00AA1B6D" w:rsidRPr="002755C9">
        <w:rPr>
          <w:rFonts w:ascii="Times New Roman" w:eastAsia="宋体" w:hAnsi="Times New Roman" w:cs="Times New Roman"/>
          <w:sz w:val="24"/>
          <w:szCs w:val="24"/>
        </w:rPr>
        <w:t xml:space="preserve"> </w:t>
      </w:r>
      <w:r w:rsidR="00635E74" w:rsidRPr="002755C9">
        <w:rPr>
          <w:rFonts w:ascii="Times New Roman" w:eastAsia="宋体" w:hAnsi="Times New Roman" w:cs="Times New Roman"/>
          <w:sz w:val="24"/>
          <w:szCs w:val="24"/>
        </w:rPr>
        <w:t>c</w:t>
      </w:r>
      <w:r w:rsidR="00AA1B6D" w:rsidRPr="002755C9">
        <w:rPr>
          <w:rFonts w:ascii="Times New Roman" w:eastAsia="宋体" w:hAnsi="Times New Roman" w:cs="Times New Roman"/>
          <w:sz w:val="24"/>
          <w:szCs w:val="24"/>
        </w:rPr>
        <w:t xml:space="preserve">omputer technician, </w:t>
      </w:r>
      <w:r w:rsidR="00CA7CA6" w:rsidRPr="002755C9">
        <w:rPr>
          <w:rFonts w:ascii="Times New Roman" w:eastAsia="宋体" w:hAnsi="Times New Roman" w:cs="Times New Roman"/>
          <w:sz w:val="24"/>
          <w:szCs w:val="24"/>
        </w:rPr>
        <w:t>nurse, dancer, and model</w:t>
      </w:r>
      <w:r w:rsidR="0013151C" w:rsidRPr="002755C9">
        <w:rPr>
          <w:rFonts w:ascii="Times New Roman" w:eastAsia="宋体" w:hAnsi="Times New Roman" w:cs="Times New Roman"/>
          <w:sz w:val="24"/>
          <w:szCs w:val="24"/>
        </w:rPr>
        <w:t>;</w:t>
      </w:r>
      <w:r w:rsidR="00CA7CA6" w:rsidRPr="002755C9">
        <w:rPr>
          <w:rFonts w:ascii="Times New Roman" w:eastAsia="宋体" w:hAnsi="Times New Roman" w:cs="Times New Roman"/>
          <w:sz w:val="24"/>
          <w:szCs w:val="24"/>
        </w:rPr>
        <w:t xml:space="preserve"> </w:t>
      </w:r>
      <w:r w:rsidR="00EC78AF" w:rsidRPr="002755C9">
        <w:rPr>
          <w:rFonts w:ascii="Times New Roman" w:eastAsia="宋体" w:hAnsi="Times New Roman" w:cs="Times New Roman"/>
          <w:sz w:val="24"/>
          <w:szCs w:val="24"/>
        </w:rPr>
        <w:t>3</w:t>
      </w:r>
      <w:r w:rsidR="0013151C" w:rsidRPr="002755C9">
        <w:rPr>
          <w:rFonts w:ascii="Times New Roman" w:eastAsia="宋体" w:hAnsi="Times New Roman" w:cs="Times New Roman"/>
          <w:sz w:val="24"/>
          <w:szCs w:val="24"/>
        </w:rPr>
        <w:t>6</w:t>
      </w:r>
      <w:r w:rsidR="00EC78AF" w:rsidRPr="002755C9">
        <w:rPr>
          <w:rFonts w:ascii="Times New Roman" w:eastAsia="宋体" w:hAnsi="Times New Roman" w:cs="Times New Roman"/>
          <w:sz w:val="24"/>
          <w:szCs w:val="24"/>
        </w:rPr>
        <w:t xml:space="preserve">% of </w:t>
      </w:r>
      <w:r w:rsidR="00442E9F" w:rsidRPr="002755C9">
        <w:rPr>
          <w:rFonts w:ascii="Times New Roman" w:eastAsia="宋体" w:hAnsi="Times New Roman" w:cs="Times New Roman"/>
          <w:sz w:val="24"/>
          <w:szCs w:val="24"/>
        </w:rPr>
        <w:t xml:space="preserve">their </w:t>
      </w:r>
      <w:r w:rsidR="00EC78AF" w:rsidRPr="002755C9">
        <w:rPr>
          <w:rFonts w:ascii="Times New Roman" w:eastAsia="宋体" w:hAnsi="Times New Roman" w:cs="Times New Roman"/>
          <w:sz w:val="24"/>
          <w:szCs w:val="24"/>
        </w:rPr>
        <w:t xml:space="preserve">occupational aspirations were in the second domain including these occupations: </w:t>
      </w:r>
      <w:r w:rsidR="00635E74" w:rsidRPr="002755C9">
        <w:rPr>
          <w:rFonts w:ascii="Times New Roman" w:eastAsia="宋体" w:hAnsi="Times New Roman" w:cs="Times New Roman"/>
          <w:sz w:val="24"/>
          <w:szCs w:val="24"/>
        </w:rPr>
        <w:t>c</w:t>
      </w:r>
      <w:r w:rsidR="00EC78AF" w:rsidRPr="002755C9">
        <w:rPr>
          <w:rFonts w:ascii="Times New Roman" w:eastAsia="宋体" w:hAnsi="Times New Roman" w:cs="Times New Roman"/>
          <w:sz w:val="24"/>
          <w:szCs w:val="24"/>
        </w:rPr>
        <w:t xml:space="preserve">ook, </w:t>
      </w:r>
      <w:r w:rsidR="00635E74" w:rsidRPr="002755C9">
        <w:rPr>
          <w:rFonts w:ascii="Times New Roman" w:eastAsia="宋体" w:hAnsi="Times New Roman" w:cs="Times New Roman"/>
          <w:sz w:val="24"/>
          <w:szCs w:val="24"/>
        </w:rPr>
        <w:t>p</w:t>
      </w:r>
      <w:r w:rsidR="00EC78AF" w:rsidRPr="002755C9">
        <w:rPr>
          <w:rFonts w:ascii="Times New Roman" w:eastAsia="宋体" w:hAnsi="Times New Roman" w:cs="Times New Roman"/>
          <w:sz w:val="24"/>
          <w:szCs w:val="24"/>
        </w:rPr>
        <w:t xml:space="preserve">otter, </w:t>
      </w:r>
      <w:r w:rsidR="00635E74" w:rsidRPr="002755C9">
        <w:rPr>
          <w:rFonts w:ascii="Times New Roman" w:eastAsia="宋体" w:hAnsi="Times New Roman" w:cs="Times New Roman"/>
          <w:sz w:val="24"/>
          <w:szCs w:val="24"/>
        </w:rPr>
        <w:t>c</w:t>
      </w:r>
      <w:r w:rsidR="00EC78AF" w:rsidRPr="002755C9">
        <w:rPr>
          <w:rFonts w:ascii="Times New Roman" w:eastAsia="宋体" w:hAnsi="Times New Roman" w:cs="Times New Roman"/>
          <w:sz w:val="24"/>
          <w:szCs w:val="24"/>
        </w:rPr>
        <w:t xml:space="preserve">ross-stitch master, </w:t>
      </w:r>
      <w:r w:rsidR="00635E74" w:rsidRPr="002755C9">
        <w:rPr>
          <w:rFonts w:ascii="Times New Roman" w:eastAsia="宋体" w:hAnsi="Times New Roman" w:cs="Times New Roman"/>
          <w:sz w:val="24"/>
          <w:szCs w:val="24"/>
        </w:rPr>
        <w:t>e</w:t>
      </w:r>
      <w:r w:rsidR="00EC78AF" w:rsidRPr="002755C9">
        <w:rPr>
          <w:rFonts w:ascii="Times New Roman" w:eastAsia="宋体" w:hAnsi="Times New Roman" w:cs="Times New Roman"/>
          <w:sz w:val="24"/>
          <w:szCs w:val="24"/>
        </w:rPr>
        <w:t xml:space="preserve">mbroidery worker, factory worker, </w:t>
      </w:r>
      <w:r w:rsidR="00635E74" w:rsidRPr="002755C9">
        <w:rPr>
          <w:rFonts w:ascii="Times New Roman" w:eastAsia="宋体" w:hAnsi="Times New Roman" w:cs="Times New Roman"/>
          <w:sz w:val="24"/>
          <w:szCs w:val="24"/>
        </w:rPr>
        <w:t>t</w:t>
      </w:r>
      <w:r w:rsidR="00EC78AF" w:rsidRPr="002755C9">
        <w:rPr>
          <w:rFonts w:ascii="Times New Roman" w:eastAsia="宋体" w:hAnsi="Times New Roman" w:cs="Times New Roman"/>
          <w:sz w:val="24"/>
          <w:szCs w:val="24"/>
        </w:rPr>
        <w:t xml:space="preserve">ailor, and </w:t>
      </w:r>
      <w:r w:rsidR="00635E74" w:rsidRPr="002755C9">
        <w:rPr>
          <w:rFonts w:ascii="Times New Roman" w:eastAsia="宋体" w:hAnsi="Times New Roman" w:cs="Times New Roman"/>
          <w:sz w:val="24"/>
          <w:szCs w:val="24"/>
        </w:rPr>
        <w:t>c</w:t>
      </w:r>
      <w:r w:rsidR="00EC78AF" w:rsidRPr="002755C9">
        <w:rPr>
          <w:rFonts w:ascii="Times New Roman" w:eastAsia="宋体" w:hAnsi="Times New Roman" w:cs="Times New Roman"/>
          <w:sz w:val="24"/>
          <w:szCs w:val="24"/>
        </w:rPr>
        <w:t>arpenter</w:t>
      </w:r>
      <w:r w:rsidR="0013151C" w:rsidRPr="002755C9">
        <w:rPr>
          <w:rFonts w:ascii="Times New Roman" w:eastAsia="宋体" w:hAnsi="Times New Roman" w:cs="Times New Roman"/>
          <w:sz w:val="24"/>
          <w:szCs w:val="24"/>
        </w:rPr>
        <w:t>; and</w:t>
      </w:r>
      <w:r w:rsidR="00EC78AF" w:rsidRPr="002755C9">
        <w:rPr>
          <w:rFonts w:ascii="Times New Roman" w:eastAsia="宋体" w:hAnsi="Times New Roman" w:cs="Times New Roman"/>
          <w:sz w:val="24"/>
          <w:szCs w:val="24"/>
        </w:rPr>
        <w:t xml:space="preserve"> 29% of </w:t>
      </w:r>
      <w:r w:rsidR="00375FCB">
        <w:rPr>
          <w:rFonts w:ascii="Times New Roman" w:eastAsia="宋体" w:hAnsi="Times New Roman" w:cs="Times New Roman" w:hint="eastAsia"/>
          <w:sz w:val="24"/>
          <w:szCs w:val="24"/>
        </w:rPr>
        <w:t xml:space="preserve">them </w:t>
      </w:r>
      <w:r w:rsidR="00EC78AF" w:rsidRPr="002755C9">
        <w:rPr>
          <w:rFonts w:ascii="Times New Roman" w:eastAsia="宋体" w:hAnsi="Times New Roman" w:cs="Times New Roman"/>
          <w:sz w:val="24"/>
          <w:szCs w:val="24"/>
        </w:rPr>
        <w:t xml:space="preserve">desired administrative occupation, such as </w:t>
      </w:r>
      <w:r w:rsidR="00635E74" w:rsidRPr="002755C9">
        <w:rPr>
          <w:rFonts w:ascii="Times New Roman" w:eastAsia="宋体" w:hAnsi="Times New Roman" w:cs="Times New Roman"/>
          <w:sz w:val="24"/>
          <w:szCs w:val="24"/>
        </w:rPr>
        <w:t>s</w:t>
      </w:r>
      <w:r w:rsidR="00EC78AF" w:rsidRPr="002755C9">
        <w:rPr>
          <w:rFonts w:ascii="Times New Roman" w:eastAsia="宋体" w:hAnsi="Times New Roman" w:cs="Times New Roman"/>
          <w:sz w:val="24"/>
          <w:szCs w:val="24"/>
        </w:rPr>
        <w:t xml:space="preserve">hopkeeper, </w:t>
      </w:r>
      <w:r w:rsidR="00635E74" w:rsidRPr="002755C9">
        <w:rPr>
          <w:rFonts w:ascii="Times New Roman" w:eastAsia="宋体" w:hAnsi="Times New Roman" w:cs="Times New Roman"/>
          <w:sz w:val="24"/>
          <w:szCs w:val="24"/>
        </w:rPr>
        <w:t>f</w:t>
      </w:r>
      <w:r w:rsidR="00EC78AF" w:rsidRPr="002755C9">
        <w:rPr>
          <w:rFonts w:ascii="Times New Roman" w:eastAsia="宋体" w:hAnsi="Times New Roman" w:cs="Times New Roman"/>
          <w:sz w:val="24"/>
          <w:szCs w:val="24"/>
        </w:rPr>
        <w:t xml:space="preserve">actory director, </w:t>
      </w:r>
      <w:r w:rsidR="00635E74" w:rsidRPr="002755C9">
        <w:rPr>
          <w:rFonts w:ascii="Times New Roman" w:eastAsia="宋体" w:hAnsi="Times New Roman" w:cs="Times New Roman"/>
          <w:sz w:val="24"/>
          <w:szCs w:val="24"/>
        </w:rPr>
        <w:t>c</w:t>
      </w:r>
      <w:r w:rsidR="00EC78AF" w:rsidRPr="002755C9">
        <w:rPr>
          <w:rFonts w:ascii="Times New Roman" w:eastAsia="宋体" w:hAnsi="Times New Roman" w:cs="Times New Roman"/>
          <w:sz w:val="24"/>
          <w:szCs w:val="24"/>
        </w:rPr>
        <w:t xml:space="preserve">ompany president, and </w:t>
      </w:r>
      <w:r w:rsidR="00635E74" w:rsidRPr="002755C9">
        <w:rPr>
          <w:rFonts w:ascii="Times New Roman" w:eastAsia="宋体" w:hAnsi="Times New Roman" w:cs="Times New Roman"/>
          <w:sz w:val="24"/>
          <w:szCs w:val="24"/>
        </w:rPr>
        <w:t>s</w:t>
      </w:r>
      <w:r w:rsidR="0013151C" w:rsidRPr="002755C9">
        <w:rPr>
          <w:rFonts w:ascii="Times New Roman" w:eastAsia="宋体" w:hAnsi="Times New Roman" w:cs="Times New Roman"/>
          <w:sz w:val="24"/>
          <w:szCs w:val="24"/>
        </w:rPr>
        <w:t>elf-employed work. Only 1 Chinese student would like to pursue the occupation of office clerk; and 2 students considered working on service work (soldier and cleaner).</w:t>
      </w:r>
      <w:bookmarkEnd w:id="224"/>
      <w:bookmarkEnd w:id="225"/>
      <w:r w:rsidR="0013151C" w:rsidRPr="002755C9">
        <w:rPr>
          <w:rFonts w:ascii="Times New Roman" w:eastAsia="宋体" w:hAnsi="Times New Roman" w:cs="Times New Roman"/>
          <w:sz w:val="24"/>
          <w:szCs w:val="24"/>
        </w:rPr>
        <w:t xml:space="preserve"> </w:t>
      </w:r>
    </w:p>
    <w:p w:rsidR="00635E74" w:rsidRPr="002755C9" w:rsidRDefault="0013151C" w:rsidP="0002653F">
      <w:pPr>
        <w:spacing w:line="360" w:lineRule="auto"/>
        <w:ind w:firstLineChars="200" w:firstLine="480"/>
        <w:rPr>
          <w:rFonts w:ascii="Times New Roman" w:eastAsia="宋体" w:hAnsi="Times New Roman" w:cs="Times New Roman"/>
          <w:sz w:val="24"/>
          <w:szCs w:val="24"/>
        </w:rPr>
      </w:pPr>
      <w:bookmarkStart w:id="226" w:name="OLE_LINK47"/>
      <w:bookmarkStart w:id="227" w:name="OLE_LINK48"/>
      <w:bookmarkStart w:id="228" w:name="OLE_LINK152"/>
      <w:bookmarkStart w:id="229" w:name="OLE_LINK153"/>
      <w:r w:rsidRPr="002755C9">
        <w:rPr>
          <w:rFonts w:ascii="Times New Roman" w:eastAsia="宋体" w:hAnsi="Times New Roman" w:cs="Times New Roman"/>
          <w:sz w:val="24"/>
          <w:szCs w:val="24"/>
        </w:rPr>
        <w:t xml:space="preserve">Compared to Chinese group, </w:t>
      </w:r>
      <w:r w:rsidR="00635E74" w:rsidRPr="002755C9">
        <w:rPr>
          <w:rFonts w:ascii="Times New Roman" w:eastAsia="宋体" w:hAnsi="Times New Roman" w:cs="Times New Roman"/>
          <w:sz w:val="24"/>
          <w:szCs w:val="24"/>
        </w:rPr>
        <w:t xml:space="preserve">more </w:t>
      </w:r>
      <w:r w:rsidRPr="002755C9">
        <w:rPr>
          <w:rFonts w:ascii="Times New Roman" w:eastAsia="宋体" w:hAnsi="Times New Roman" w:cs="Times New Roman"/>
          <w:sz w:val="24"/>
          <w:szCs w:val="24"/>
        </w:rPr>
        <w:t>Czech students</w:t>
      </w:r>
      <w:r w:rsidR="00635E74" w:rsidRPr="002755C9">
        <w:rPr>
          <w:rFonts w:ascii="Times New Roman" w:eastAsia="宋体" w:hAnsi="Times New Roman" w:cs="Times New Roman"/>
          <w:sz w:val="24"/>
          <w:szCs w:val="24"/>
        </w:rPr>
        <w:t xml:space="preserve"> (60.5%)</w:t>
      </w:r>
      <w:r w:rsidRPr="002755C9">
        <w:rPr>
          <w:rFonts w:ascii="Times New Roman" w:eastAsia="宋体" w:hAnsi="Times New Roman" w:cs="Times New Roman"/>
          <w:sz w:val="24"/>
          <w:szCs w:val="24"/>
        </w:rPr>
        <w:t xml:space="preserve"> </w:t>
      </w:r>
      <w:r w:rsidR="00635E74" w:rsidRPr="002755C9">
        <w:rPr>
          <w:rFonts w:ascii="Times New Roman" w:eastAsia="宋体" w:hAnsi="Times New Roman" w:cs="Times New Roman"/>
          <w:sz w:val="24"/>
          <w:szCs w:val="24"/>
        </w:rPr>
        <w:t xml:space="preserve">desired </w:t>
      </w:r>
      <w:r w:rsidR="0022182F">
        <w:rPr>
          <w:rFonts w:ascii="Times New Roman" w:eastAsia="宋体" w:hAnsi="Times New Roman" w:cs="Times New Roman"/>
          <w:sz w:val="24"/>
          <w:szCs w:val="24"/>
        </w:rPr>
        <w:t>“</w:t>
      </w:r>
      <w:r w:rsidR="00635E74" w:rsidRPr="002755C9">
        <w:rPr>
          <w:rFonts w:ascii="Times New Roman" w:eastAsia="宋体" w:hAnsi="Times New Roman" w:cs="Times New Roman"/>
          <w:sz w:val="24"/>
          <w:szCs w:val="24"/>
        </w:rPr>
        <w:t>professional, technical and kindred works</w:t>
      </w:r>
      <w:bookmarkEnd w:id="226"/>
      <w:bookmarkEnd w:id="227"/>
      <w:r w:rsidR="0022182F">
        <w:rPr>
          <w:rFonts w:ascii="Times New Roman" w:eastAsia="宋体" w:hAnsi="Times New Roman" w:cs="Times New Roman"/>
          <w:sz w:val="24"/>
          <w:szCs w:val="24"/>
        </w:rPr>
        <w:t>”</w:t>
      </w:r>
      <w:r w:rsidR="00635E74" w:rsidRPr="002755C9">
        <w:rPr>
          <w:rFonts w:ascii="Times New Roman" w:eastAsia="宋体" w:hAnsi="Times New Roman" w:cs="Times New Roman"/>
          <w:sz w:val="24"/>
          <w:szCs w:val="24"/>
        </w:rPr>
        <w:t>, such as teacher, pedagogue, p</w:t>
      </w:r>
      <w:r w:rsidR="00AA1B6D" w:rsidRPr="002755C9">
        <w:rPr>
          <w:rFonts w:ascii="Times New Roman" w:eastAsia="宋体" w:hAnsi="Times New Roman" w:cs="Times New Roman"/>
          <w:sz w:val="24"/>
          <w:szCs w:val="24"/>
        </w:rPr>
        <w:t xml:space="preserve">rogrammer, </w:t>
      </w:r>
      <w:r w:rsidR="00635E74" w:rsidRPr="002755C9">
        <w:rPr>
          <w:rFonts w:ascii="Times New Roman" w:eastAsia="宋体" w:hAnsi="Times New Roman" w:cs="Times New Roman"/>
          <w:sz w:val="24"/>
          <w:szCs w:val="24"/>
        </w:rPr>
        <w:t>a</w:t>
      </w:r>
      <w:r w:rsidR="00AA1B6D" w:rsidRPr="002755C9">
        <w:rPr>
          <w:rFonts w:ascii="Times New Roman" w:eastAsia="宋体" w:hAnsi="Times New Roman" w:cs="Times New Roman"/>
          <w:sz w:val="24"/>
          <w:szCs w:val="24"/>
        </w:rPr>
        <w:t xml:space="preserve">ccountant, </w:t>
      </w:r>
      <w:r w:rsidR="00635E74" w:rsidRPr="002755C9">
        <w:rPr>
          <w:rFonts w:ascii="Times New Roman" w:eastAsia="宋体" w:hAnsi="Times New Roman" w:cs="Times New Roman"/>
          <w:sz w:val="24"/>
          <w:szCs w:val="24"/>
        </w:rPr>
        <w:t>computer technician, e</w:t>
      </w:r>
      <w:r w:rsidR="00AA1B6D" w:rsidRPr="002755C9">
        <w:rPr>
          <w:rFonts w:ascii="Times New Roman" w:eastAsia="宋体" w:hAnsi="Times New Roman" w:cs="Times New Roman"/>
          <w:sz w:val="24"/>
          <w:szCs w:val="24"/>
        </w:rPr>
        <w:t>lectro</w:t>
      </w:r>
      <w:r w:rsidR="00205D38" w:rsidRPr="002755C9">
        <w:rPr>
          <w:rFonts w:ascii="Times New Roman" w:eastAsia="宋体" w:hAnsi="Times New Roman" w:cs="Times New Roman"/>
          <w:sz w:val="24"/>
          <w:szCs w:val="24"/>
        </w:rPr>
        <w:t xml:space="preserve">nic </w:t>
      </w:r>
      <w:r w:rsidR="00C23249" w:rsidRPr="002755C9">
        <w:rPr>
          <w:rFonts w:ascii="Times New Roman" w:eastAsia="宋体" w:hAnsi="Times New Roman" w:cs="Times New Roman"/>
          <w:sz w:val="24"/>
          <w:szCs w:val="24"/>
        </w:rPr>
        <w:t>technician</w:t>
      </w:r>
      <w:r w:rsidR="00205D38" w:rsidRPr="002755C9">
        <w:rPr>
          <w:rFonts w:ascii="Times New Roman" w:eastAsia="宋体" w:hAnsi="Times New Roman" w:cs="Times New Roman"/>
          <w:sz w:val="24"/>
          <w:szCs w:val="24"/>
        </w:rPr>
        <w:t xml:space="preserve">, </w:t>
      </w:r>
      <w:r w:rsidR="00635E74" w:rsidRPr="002755C9">
        <w:rPr>
          <w:rFonts w:ascii="Times New Roman" w:eastAsia="宋体" w:hAnsi="Times New Roman" w:cs="Times New Roman"/>
          <w:sz w:val="24"/>
          <w:szCs w:val="24"/>
        </w:rPr>
        <w:t>d</w:t>
      </w:r>
      <w:r w:rsidR="00205D38" w:rsidRPr="002755C9">
        <w:rPr>
          <w:rFonts w:ascii="Times New Roman" w:eastAsia="宋体" w:hAnsi="Times New Roman" w:cs="Times New Roman"/>
          <w:sz w:val="24"/>
          <w:szCs w:val="24"/>
        </w:rPr>
        <w:t xml:space="preserve">octor, </w:t>
      </w:r>
      <w:r w:rsidR="00635E74" w:rsidRPr="002755C9">
        <w:rPr>
          <w:rFonts w:ascii="Times New Roman" w:eastAsia="宋体" w:hAnsi="Times New Roman" w:cs="Times New Roman"/>
          <w:sz w:val="24"/>
          <w:szCs w:val="24"/>
        </w:rPr>
        <w:t>v</w:t>
      </w:r>
      <w:r w:rsidR="00205D38" w:rsidRPr="002755C9">
        <w:rPr>
          <w:rFonts w:ascii="Times New Roman" w:eastAsia="宋体" w:hAnsi="Times New Roman" w:cs="Times New Roman"/>
          <w:sz w:val="24"/>
          <w:szCs w:val="24"/>
        </w:rPr>
        <w:t xml:space="preserve">eterinarian, </w:t>
      </w:r>
      <w:r w:rsidR="00635E74" w:rsidRPr="002755C9">
        <w:rPr>
          <w:rFonts w:ascii="Times New Roman" w:eastAsia="宋体" w:hAnsi="Times New Roman" w:cs="Times New Roman"/>
          <w:sz w:val="24"/>
          <w:szCs w:val="24"/>
        </w:rPr>
        <w:t>g</w:t>
      </w:r>
      <w:r w:rsidR="00205D38" w:rsidRPr="002755C9">
        <w:rPr>
          <w:rFonts w:ascii="Times New Roman" w:eastAsia="宋体" w:hAnsi="Times New Roman" w:cs="Times New Roman"/>
          <w:sz w:val="24"/>
          <w:szCs w:val="24"/>
        </w:rPr>
        <w:t>arden architect</w:t>
      </w:r>
      <w:r w:rsidR="00635E74" w:rsidRPr="002755C9">
        <w:rPr>
          <w:rFonts w:ascii="Times New Roman" w:eastAsia="宋体" w:hAnsi="Times New Roman" w:cs="Times New Roman"/>
          <w:sz w:val="24"/>
          <w:szCs w:val="24"/>
        </w:rPr>
        <w:t>. 15% of Czech student would like to pursue service works including s</w:t>
      </w:r>
      <w:r w:rsidR="00861895" w:rsidRPr="002755C9">
        <w:rPr>
          <w:rFonts w:ascii="Times New Roman" w:eastAsia="宋体" w:hAnsi="Times New Roman" w:cs="Times New Roman"/>
          <w:sz w:val="24"/>
          <w:szCs w:val="24"/>
        </w:rPr>
        <w:t xml:space="preserve">tewardess, </w:t>
      </w:r>
      <w:r w:rsidR="0002653F" w:rsidRPr="002755C9">
        <w:rPr>
          <w:rFonts w:ascii="Times New Roman" w:eastAsia="宋体" w:hAnsi="Times New Roman" w:cs="Times New Roman"/>
          <w:sz w:val="24"/>
          <w:szCs w:val="24"/>
        </w:rPr>
        <w:t xml:space="preserve">hairdresser, </w:t>
      </w:r>
      <w:r w:rsidR="00635E74" w:rsidRPr="002755C9">
        <w:rPr>
          <w:rFonts w:ascii="Times New Roman" w:eastAsia="宋体" w:hAnsi="Times New Roman" w:cs="Times New Roman"/>
          <w:sz w:val="24"/>
          <w:szCs w:val="24"/>
        </w:rPr>
        <w:t>f</w:t>
      </w:r>
      <w:r w:rsidR="00205D38" w:rsidRPr="002755C9">
        <w:rPr>
          <w:rFonts w:ascii="Times New Roman" w:eastAsia="宋体" w:hAnsi="Times New Roman" w:cs="Times New Roman"/>
          <w:sz w:val="24"/>
          <w:szCs w:val="24"/>
        </w:rPr>
        <w:t xml:space="preserve">ireman, </w:t>
      </w:r>
      <w:r w:rsidR="00635E74" w:rsidRPr="002755C9">
        <w:rPr>
          <w:rFonts w:ascii="Times New Roman" w:eastAsia="宋体" w:hAnsi="Times New Roman" w:cs="Times New Roman"/>
          <w:sz w:val="24"/>
          <w:szCs w:val="24"/>
        </w:rPr>
        <w:t>s</w:t>
      </w:r>
      <w:r w:rsidR="00205D38" w:rsidRPr="002755C9">
        <w:rPr>
          <w:rFonts w:ascii="Times New Roman" w:eastAsia="宋体" w:hAnsi="Times New Roman" w:cs="Times New Roman"/>
          <w:sz w:val="24"/>
          <w:szCs w:val="24"/>
        </w:rPr>
        <w:t xml:space="preserve">oldier, </w:t>
      </w:r>
      <w:r w:rsidR="00635E74" w:rsidRPr="002755C9">
        <w:rPr>
          <w:rFonts w:ascii="Times New Roman" w:eastAsia="宋体" w:hAnsi="Times New Roman" w:cs="Times New Roman"/>
          <w:sz w:val="24"/>
          <w:szCs w:val="24"/>
        </w:rPr>
        <w:t xml:space="preserve">and waitress. 13.2 % of occupational aspirations of Czech students were </w:t>
      </w:r>
      <w:r w:rsidR="0022182F">
        <w:rPr>
          <w:rFonts w:ascii="Times New Roman" w:eastAsia="宋体" w:hAnsi="Times New Roman" w:cs="Times New Roman"/>
          <w:sz w:val="24"/>
          <w:szCs w:val="24"/>
        </w:rPr>
        <w:t>“</w:t>
      </w:r>
      <w:r w:rsidR="0002653F" w:rsidRPr="002755C9">
        <w:rPr>
          <w:rFonts w:ascii="Times New Roman" w:eastAsia="宋体" w:hAnsi="Times New Roman" w:cs="Times New Roman"/>
          <w:sz w:val="24"/>
          <w:szCs w:val="24"/>
        </w:rPr>
        <w:t>craftsmen and kindred works</w:t>
      </w:r>
      <w:r w:rsidR="0022182F">
        <w:rPr>
          <w:rFonts w:ascii="Times New Roman" w:eastAsia="宋体" w:hAnsi="Times New Roman" w:cs="Times New Roman"/>
          <w:sz w:val="24"/>
          <w:szCs w:val="24"/>
        </w:rPr>
        <w:t>”</w:t>
      </w:r>
      <w:r w:rsidR="0002653F" w:rsidRPr="002755C9">
        <w:rPr>
          <w:rFonts w:ascii="Times New Roman" w:eastAsia="宋体" w:hAnsi="Times New Roman" w:cs="Times New Roman"/>
          <w:sz w:val="24"/>
          <w:szCs w:val="24"/>
        </w:rPr>
        <w:t xml:space="preserve"> </w:t>
      </w:r>
      <w:r w:rsidR="00635E74" w:rsidRPr="002755C9">
        <w:rPr>
          <w:rFonts w:ascii="Times New Roman" w:eastAsia="宋体" w:hAnsi="Times New Roman" w:cs="Times New Roman"/>
          <w:sz w:val="24"/>
          <w:szCs w:val="24"/>
        </w:rPr>
        <w:t xml:space="preserve">including </w:t>
      </w:r>
      <w:r w:rsidR="0002653F" w:rsidRPr="002755C9">
        <w:rPr>
          <w:rFonts w:ascii="Times New Roman" w:eastAsia="宋体" w:hAnsi="Times New Roman" w:cs="Times New Roman"/>
          <w:sz w:val="24"/>
          <w:szCs w:val="24"/>
        </w:rPr>
        <w:t>car mechanic, joiner, massage, and mason. In addition, o</w:t>
      </w:r>
      <w:bookmarkStart w:id="230" w:name="OLE_LINK154"/>
      <w:bookmarkStart w:id="231" w:name="OLE_LINK155"/>
      <w:r w:rsidR="0002653F" w:rsidRPr="002755C9">
        <w:rPr>
          <w:rFonts w:ascii="Times New Roman" w:eastAsia="宋体" w:hAnsi="Times New Roman" w:cs="Times New Roman"/>
          <w:sz w:val="24"/>
          <w:szCs w:val="24"/>
        </w:rPr>
        <w:t>ne Czech student would like to be company president</w:t>
      </w:r>
      <w:bookmarkEnd w:id="230"/>
      <w:bookmarkEnd w:id="231"/>
      <w:r w:rsidR="0002653F" w:rsidRPr="002755C9">
        <w:rPr>
          <w:rFonts w:ascii="Times New Roman" w:eastAsia="宋体" w:hAnsi="Times New Roman" w:cs="Times New Roman"/>
          <w:sz w:val="24"/>
          <w:szCs w:val="24"/>
        </w:rPr>
        <w:t>, one student would like to be engine driver, and two students would like to be gardene</w:t>
      </w:r>
      <w:bookmarkEnd w:id="228"/>
      <w:bookmarkEnd w:id="229"/>
      <w:r w:rsidR="0002653F" w:rsidRPr="002755C9">
        <w:rPr>
          <w:rFonts w:ascii="Times New Roman" w:eastAsia="宋体" w:hAnsi="Times New Roman" w:cs="Times New Roman"/>
          <w:sz w:val="24"/>
          <w:szCs w:val="24"/>
        </w:rPr>
        <w:t xml:space="preserve">r. The descriptive statistic of occupational aspirations </w:t>
      </w:r>
      <w:r w:rsidR="0052507B" w:rsidRPr="002755C9">
        <w:rPr>
          <w:rFonts w:ascii="Times New Roman" w:eastAsia="宋体" w:hAnsi="Times New Roman" w:cs="Times New Roman"/>
          <w:sz w:val="24"/>
          <w:szCs w:val="24"/>
        </w:rPr>
        <w:t>is</w:t>
      </w:r>
      <w:r w:rsidR="0002653F" w:rsidRPr="002755C9">
        <w:rPr>
          <w:rFonts w:ascii="Times New Roman" w:eastAsia="宋体" w:hAnsi="Times New Roman" w:cs="Times New Roman"/>
          <w:sz w:val="24"/>
          <w:szCs w:val="24"/>
        </w:rPr>
        <w:t xml:space="preserve"> presented in table</w:t>
      </w:r>
      <w:r w:rsidR="00722A30" w:rsidRPr="002755C9">
        <w:rPr>
          <w:rFonts w:ascii="Times New Roman" w:eastAsia="宋体" w:hAnsi="Times New Roman" w:cs="Times New Roman"/>
          <w:sz w:val="24"/>
          <w:szCs w:val="24"/>
        </w:rPr>
        <w:t xml:space="preserve"> 10.</w:t>
      </w:r>
    </w:p>
    <w:p w:rsidR="008312A5" w:rsidRPr="002755C9" w:rsidRDefault="008312A5" w:rsidP="002A5EC0">
      <w:pPr>
        <w:spacing w:line="360" w:lineRule="auto"/>
        <w:ind w:firstLineChars="200" w:firstLine="480"/>
        <w:rPr>
          <w:rFonts w:ascii="Times New Roman" w:eastAsia="宋体" w:hAnsi="Times New Roman" w:cs="Times New Roman"/>
          <w:sz w:val="24"/>
          <w:szCs w:val="24"/>
        </w:rPr>
      </w:pPr>
    </w:p>
    <w:p w:rsidR="00655FAE" w:rsidRPr="00655FAE" w:rsidRDefault="00655FAE" w:rsidP="00655FAE">
      <w:pPr>
        <w:pStyle w:val="ad"/>
        <w:jc w:val="center"/>
        <w:rPr>
          <w:rFonts w:ascii="Times New Roman" w:hAnsi="Times New Roman" w:cs="Times New Roman"/>
          <w:sz w:val="24"/>
          <w:szCs w:val="24"/>
        </w:rPr>
      </w:pPr>
      <w:bookmarkStart w:id="232" w:name="_Toc384054040"/>
      <w:r w:rsidRPr="00655FAE">
        <w:rPr>
          <w:rFonts w:ascii="Times New Roman" w:eastAsia="宋体" w:hAnsi="Times New Roman" w:cs="Times New Roman"/>
          <w:i/>
          <w:sz w:val="24"/>
          <w:szCs w:val="24"/>
        </w:rPr>
        <w:t>Table</w:t>
      </w:r>
      <w:r w:rsidRPr="00655FAE">
        <w:rPr>
          <w:rFonts w:ascii="Times New Roman" w:hAnsi="Times New Roman" w:cs="Times New Roman"/>
          <w:i/>
          <w:sz w:val="24"/>
          <w:szCs w:val="24"/>
        </w:rPr>
        <w:t xml:space="preserv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10</w:t>
      </w:r>
      <w:r w:rsidRPr="00655FAE">
        <w:rPr>
          <w:rFonts w:ascii="Times New Roman" w:hAnsi="Times New Roman" w:cs="Times New Roman"/>
          <w:i/>
          <w:sz w:val="24"/>
          <w:szCs w:val="24"/>
        </w:rPr>
        <w:fldChar w:fldCharType="end"/>
      </w:r>
      <w:r w:rsidRPr="00655FAE">
        <w:rPr>
          <w:rFonts w:ascii="Times New Roman" w:eastAsia="宋体" w:hAnsi="Times New Roman" w:cs="Times New Roman"/>
          <w:i/>
          <w:sz w:val="24"/>
          <w:szCs w:val="24"/>
        </w:rPr>
        <w:t xml:space="preserve"> Descriptive Statistics of Occupational Aspirations</w:t>
      </w:r>
      <w:bookmarkEnd w:id="232"/>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83"/>
        <w:gridCol w:w="1134"/>
        <w:gridCol w:w="1134"/>
        <w:gridCol w:w="992"/>
        <w:gridCol w:w="1043"/>
      </w:tblGrid>
      <w:tr w:rsidR="008312A5" w:rsidRPr="002755C9" w:rsidTr="008312A5">
        <w:tc>
          <w:tcPr>
            <w:tcW w:w="3936" w:type="dxa"/>
            <w:tcBorders>
              <w:top w:val="single" w:sz="4" w:space="0" w:color="000000" w:themeColor="text1"/>
            </w:tcBorders>
          </w:tcPr>
          <w:p w:rsidR="008312A5" w:rsidRPr="002755C9" w:rsidRDefault="008312A5"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Occupational aspirations</w:t>
            </w:r>
          </w:p>
        </w:tc>
        <w:tc>
          <w:tcPr>
            <w:tcW w:w="2551" w:type="dxa"/>
            <w:gridSpan w:val="3"/>
            <w:tcBorders>
              <w:top w:val="single" w:sz="4" w:space="0" w:color="000000" w:themeColor="text1"/>
            </w:tcBorders>
          </w:tcPr>
          <w:p w:rsidR="008312A5" w:rsidRPr="002755C9" w:rsidRDefault="008312A5" w:rsidP="008312A5">
            <w:pPr>
              <w:spacing w:line="360" w:lineRule="auto"/>
              <w:jc w:val="center"/>
              <w:rPr>
                <w:rFonts w:ascii="Times New Roman" w:hAnsi="Times New Roman" w:cs="Times New Roman"/>
                <w:szCs w:val="21"/>
              </w:rPr>
            </w:pPr>
            <w:r w:rsidRPr="002755C9">
              <w:rPr>
                <w:rFonts w:ascii="Times New Roman" w:hAnsi="Times New Roman" w:cs="Times New Roman"/>
                <w:szCs w:val="21"/>
              </w:rPr>
              <w:t>China (N=78)</w:t>
            </w:r>
          </w:p>
        </w:tc>
        <w:tc>
          <w:tcPr>
            <w:tcW w:w="2035" w:type="dxa"/>
            <w:gridSpan w:val="2"/>
            <w:tcBorders>
              <w:top w:val="single" w:sz="4" w:space="0" w:color="000000" w:themeColor="text1"/>
            </w:tcBorders>
          </w:tcPr>
          <w:p w:rsidR="008312A5" w:rsidRPr="002755C9" w:rsidRDefault="008312A5" w:rsidP="008312A5">
            <w:pPr>
              <w:spacing w:line="360" w:lineRule="auto"/>
              <w:jc w:val="center"/>
              <w:rPr>
                <w:rFonts w:ascii="Times New Roman" w:hAnsi="Times New Roman" w:cs="Times New Roman"/>
                <w:szCs w:val="21"/>
              </w:rPr>
            </w:pPr>
            <w:r w:rsidRPr="002755C9">
              <w:rPr>
                <w:rFonts w:ascii="Times New Roman" w:hAnsi="Times New Roman" w:cs="Times New Roman"/>
                <w:szCs w:val="21"/>
              </w:rPr>
              <w:t>Czech (N=38)</w:t>
            </w:r>
          </w:p>
        </w:tc>
      </w:tr>
      <w:tr w:rsidR="008312A5" w:rsidRPr="002755C9" w:rsidTr="002B1FE0">
        <w:tc>
          <w:tcPr>
            <w:tcW w:w="4219" w:type="dxa"/>
            <w:gridSpan w:val="2"/>
            <w:tcBorders>
              <w:bottom w:val="single" w:sz="4" w:space="0" w:color="000000" w:themeColor="text1"/>
            </w:tcBorders>
            <w:vAlign w:val="center"/>
          </w:tcPr>
          <w:p w:rsidR="008312A5" w:rsidRPr="002755C9" w:rsidRDefault="008312A5" w:rsidP="008312A5">
            <w:pPr>
              <w:spacing w:line="360" w:lineRule="auto"/>
              <w:jc w:val="center"/>
              <w:rPr>
                <w:rFonts w:ascii="Times New Roman" w:eastAsia="微软雅黑" w:hAnsi="Times New Roman" w:cs="Times New Roman"/>
                <w:szCs w:val="21"/>
              </w:rPr>
            </w:pPr>
          </w:p>
        </w:tc>
        <w:tc>
          <w:tcPr>
            <w:tcW w:w="1134" w:type="dxa"/>
            <w:tcBorders>
              <w:bottom w:val="single" w:sz="4" w:space="0" w:color="000000" w:themeColor="text1"/>
            </w:tcBorders>
          </w:tcPr>
          <w:p w:rsidR="008312A5" w:rsidRPr="002755C9" w:rsidRDefault="008312A5" w:rsidP="008312A5">
            <w:pPr>
              <w:spacing w:line="360" w:lineRule="auto"/>
              <w:jc w:val="center"/>
              <w:rPr>
                <w:rFonts w:ascii="Times New Roman" w:hAnsi="Times New Roman" w:cs="Times New Roman"/>
                <w:szCs w:val="21"/>
              </w:rPr>
            </w:pPr>
            <w:r w:rsidRPr="002755C9">
              <w:rPr>
                <w:rFonts w:ascii="Times New Roman" w:hAnsi="Times New Roman" w:cs="Times New Roman"/>
                <w:szCs w:val="21"/>
              </w:rPr>
              <w:t xml:space="preserve">N </w:t>
            </w:r>
          </w:p>
        </w:tc>
        <w:tc>
          <w:tcPr>
            <w:tcW w:w="1134" w:type="dxa"/>
            <w:tcBorders>
              <w:bottom w:val="single" w:sz="4" w:space="0" w:color="000000" w:themeColor="text1"/>
            </w:tcBorders>
          </w:tcPr>
          <w:p w:rsidR="008312A5" w:rsidRPr="002755C9" w:rsidRDefault="008312A5" w:rsidP="008312A5">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c>
          <w:tcPr>
            <w:tcW w:w="992" w:type="dxa"/>
            <w:tcBorders>
              <w:bottom w:val="single" w:sz="4" w:space="0" w:color="000000" w:themeColor="text1"/>
            </w:tcBorders>
          </w:tcPr>
          <w:p w:rsidR="008312A5" w:rsidRPr="002755C9" w:rsidRDefault="008312A5" w:rsidP="008312A5">
            <w:pPr>
              <w:spacing w:line="360" w:lineRule="auto"/>
              <w:jc w:val="center"/>
              <w:rPr>
                <w:rFonts w:ascii="Times New Roman" w:hAnsi="Times New Roman" w:cs="Times New Roman"/>
                <w:szCs w:val="21"/>
              </w:rPr>
            </w:pPr>
            <w:r w:rsidRPr="002755C9">
              <w:rPr>
                <w:rFonts w:ascii="Times New Roman" w:hAnsi="Times New Roman" w:cs="Times New Roman"/>
                <w:szCs w:val="21"/>
              </w:rPr>
              <w:t xml:space="preserve">N </w:t>
            </w:r>
          </w:p>
        </w:tc>
        <w:tc>
          <w:tcPr>
            <w:tcW w:w="1043" w:type="dxa"/>
            <w:tcBorders>
              <w:bottom w:val="single" w:sz="4" w:space="0" w:color="000000" w:themeColor="text1"/>
            </w:tcBorders>
          </w:tcPr>
          <w:p w:rsidR="008312A5" w:rsidRPr="002755C9" w:rsidRDefault="008312A5" w:rsidP="008312A5">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r>
      <w:tr w:rsidR="002B1FE0" w:rsidRPr="002755C9" w:rsidTr="002B1FE0">
        <w:tc>
          <w:tcPr>
            <w:tcW w:w="4219" w:type="dxa"/>
            <w:gridSpan w:val="2"/>
            <w:tcBorders>
              <w:top w:val="single" w:sz="4" w:space="0" w:color="000000" w:themeColor="text1"/>
            </w:tcBorders>
            <w:vAlign w:val="center"/>
          </w:tcPr>
          <w:p w:rsidR="002B1FE0" w:rsidRPr="002755C9" w:rsidRDefault="002B1FE0" w:rsidP="00F41ADA">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Professional, Technical and Kindred Works</w:t>
            </w:r>
          </w:p>
        </w:tc>
        <w:tc>
          <w:tcPr>
            <w:tcW w:w="1134" w:type="dxa"/>
            <w:tcBorders>
              <w:top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p>
        </w:tc>
        <w:tc>
          <w:tcPr>
            <w:tcW w:w="1134" w:type="dxa"/>
            <w:tcBorders>
              <w:top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p>
        </w:tc>
        <w:tc>
          <w:tcPr>
            <w:tcW w:w="992" w:type="dxa"/>
            <w:tcBorders>
              <w:top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p>
        </w:tc>
        <w:tc>
          <w:tcPr>
            <w:tcW w:w="1043" w:type="dxa"/>
            <w:tcBorders>
              <w:top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p>
        </w:tc>
      </w:tr>
      <w:tr w:rsidR="002B1FE0" w:rsidRPr="002755C9" w:rsidTr="002B1FE0">
        <w:tc>
          <w:tcPr>
            <w:tcW w:w="4219" w:type="dxa"/>
            <w:gridSpan w:val="2"/>
            <w:vAlign w:val="center"/>
          </w:tcPr>
          <w:p w:rsidR="002B1FE0" w:rsidRPr="002755C9" w:rsidRDefault="002B1FE0" w:rsidP="00F41ADA">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 xml:space="preserve">  Art designer</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2,5</w:t>
            </w:r>
          </w:p>
        </w:tc>
        <w:tc>
          <w:tcPr>
            <w:tcW w:w="992"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2B1FE0">
        <w:trPr>
          <w:trHeight w:val="140"/>
        </w:trPr>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lastRenderedPageBreak/>
              <w:t>Game designer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2.5</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rPr>
          <w:trHeight w:val="140"/>
        </w:trPr>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 xml:space="preserve">Fashion designer </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3.8</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Teacher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4</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w:t>
            </w: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7.9</w:t>
            </w: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Pedagogue</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Entertainer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2.5</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Researcher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Physicist</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 xml:space="preserve">Engineer </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2.5</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Programmer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w:t>
            </w: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7.9</w:t>
            </w: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Computer technician</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6.4</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w:t>
            </w: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7.9</w:t>
            </w:r>
          </w:p>
        </w:tc>
      </w:tr>
      <w:tr w:rsidR="002B1FE0" w:rsidRPr="002755C9" w:rsidTr="00F41ADA">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Electronic technician</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6</w:t>
            </w:r>
          </w:p>
        </w:tc>
        <w:tc>
          <w:tcPr>
            <w:tcW w:w="1043"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15.8</w:t>
            </w: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Doctor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043" w:type="dxa"/>
            <w:vAlign w:val="center"/>
          </w:tcPr>
          <w:p w:rsidR="002B1FE0" w:rsidRPr="002755C9" w:rsidRDefault="002B1FE0" w:rsidP="00C23249">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5.3</w:t>
            </w: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Veterinarian</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043" w:type="dxa"/>
            <w:vAlign w:val="center"/>
          </w:tcPr>
          <w:p w:rsidR="002B1FE0" w:rsidRPr="002755C9" w:rsidRDefault="002B1FE0" w:rsidP="00C23249">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5.3</w:t>
            </w: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Accountant</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Garden architect</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043" w:type="dxa"/>
            <w:vAlign w:val="center"/>
          </w:tcPr>
          <w:p w:rsidR="002B1FE0" w:rsidRPr="002755C9" w:rsidRDefault="002B1FE0" w:rsidP="00C23249">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5.3</w:t>
            </w:r>
          </w:p>
        </w:tc>
      </w:tr>
      <w:tr w:rsidR="002B1FE0" w:rsidRPr="002755C9" w:rsidTr="00D63658">
        <w:trPr>
          <w:trHeight w:val="515"/>
        </w:trPr>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Artist</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3.8</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Nurse</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F41ADA">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 xml:space="preserve">Dancer </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p>
        </w:tc>
      </w:tr>
      <w:tr w:rsidR="002B1FE0" w:rsidRPr="002755C9" w:rsidTr="002B1FE0">
        <w:tc>
          <w:tcPr>
            <w:tcW w:w="4219" w:type="dxa"/>
            <w:gridSpan w:val="2"/>
            <w:tcBorders>
              <w:bottom w:val="single" w:sz="4" w:space="0" w:color="000000" w:themeColor="text1"/>
            </w:tcBorders>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Model</w:t>
            </w:r>
          </w:p>
        </w:tc>
        <w:tc>
          <w:tcPr>
            <w:tcW w:w="1134" w:type="dxa"/>
            <w:tcBorders>
              <w:bottom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134" w:type="dxa"/>
            <w:tcBorders>
              <w:bottom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2.5</w:t>
            </w:r>
          </w:p>
        </w:tc>
        <w:tc>
          <w:tcPr>
            <w:tcW w:w="992" w:type="dxa"/>
            <w:tcBorders>
              <w:bottom w:val="single" w:sz="4" w:space="0" w:color="000000" w:themeColor="text1"/>
            </w:tcBorders>
            <w:vAlign w:val="center"/>
          </w:tcPr>
          <w:p w:rsidR="002B1FE0" w:rsidRPr="002755C9" w:rsidRDefault="002B1FE0" w:rsidP="00F41ADA">
            <w:pPr>
              <w:spacing w:line="360" w:lineRule="auto"/>
              <w:jc w:val="center"/>
              <w:rPr>
                <w:rFonts w:ascii="Times New Roman" w:eastAsia="微软雅黑" w:hAnsi="Times New Roman" w:cs="Times New Roman"/>
                <w:szCs w:val="21"/>
              </w:rPr>
            </w:pPr>
          </w:p>
        </w:tc>
        <w:tc>
          <w:tcPr>
            <w:tcW w:w="1043" w:type="dxa"/>
            <w:tcBorders>
              <w:bottom w:val="single" w:sz="4" w:space="0" w:color="000000" w:themeColor="text1"/>
            </w:tcBorders>
            <w:vAlign w:val="center"/>
          </w:tcPr>
          <w:p w:rsidR="002B1FE0" w:rsidRPr="002755C9" w:rsidRDefault="002B1FE0" w:rsidP="00F41ADA">
            <w:pPr>
              <w:spacing w:line="360" w:lineRule="auto"/>
              <w:jc w:val="center"/>
              <w:rPr>
                <w:rFonts w:ascii="Times New Roman" w:eastAsia="微软雅黑" w:hAnsi="Times New Roman" w:cs="Times New Roman"/>
                <w:szCs w:val="21"/>
              </w:rPr>
            </w:pPr>
          </w:p>
        </w:tc>
      </w:tr>
      <w:tr w:rsidR="002B1FE0" w:rsidRPr="002755C9" w:rsidTr="002B1FE0">
        <w:tc>
          <w:tcPr>
            <w:tcW w:w="4219" w:type="dxa"/>
            <w:gridSpan w:val="2"/>
            <w:tcBorders>
              <w:top w:val="single" w:sz="4" w:space="0" w:color="000000" w:themeColor="text1"/>
            </w:tcBorders>
            <w:vAlign w:val="center"/>
          </w:tcPr>
          <w:p w:rsidR="002B1FE0" w:rsidRPr="002755C9" w:rsidRDefault="002B1FE0" w:rsidP="00665F02">
            <w:pPr>
              <w:spacing w:line="360" w:lineRule="auto"/>
              <w:jc w:val="left"/>
              <w:rPr>
                <w:rFonts w:ascii="Times New Roman" w:eastAsia="微软雅黑" w:hAnsi="Times New Roman" w:cs="Times New Roman"/>
                <w:szCs w:val="21"/>
              </w:rPr>
            </w:pPr>
            <w:bookmarkStart w:id="233" w:name="OLE_LINK33"/>
            <w:bookmarkStart w:id="234" w:name="OLE_LINK36"/>
            <w:r w:rsidRPr="002755C9">
              <w:rPr>
                <w:rFonts w:ascii="Times New Roman" w:eastAsia="微软雅黑" w:hAnsi="Times New Roman" w:cs="Times New Roman"/>
                <w:szCs w:val="21"/>
              </w:rPr>
              <w:t>Managers and Administrators</w:t>
            </w:r>
            <w:bookmarkEnd w:id="233"/>
            <w:bookmarkEnd w:id="234"/>
            <w:r w:rsidRPr="002755C9">
              <w:rPr>
                <w:rFonts w:ascii="Times New Roman" w:eastAsia="微软雅黑" w:hAnsi="Times New Roman" w:cs="Times New Roman"/>
                <w:szCs w:val="21"/>
              </w:rPr>
              <w:t xml:space="preserve"> </w:t>
            </w: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Shopkeeper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3.8</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Factory director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Self-employed work</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9</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11.5</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2B1FE0">
        <w:tc>
          <w:tcPr>
            <w:tcW w:w="4219" w:type="dxa"/>
            <w:gridSpan w:val="2"/>
            <w:tcBorders>
              <w:bottom w:val="single" w:sz="4" w:space="0" w:color="000000" w:themeColor="text1"/>
            </w:tcBorders>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Company president</w:t>
            </w:r>
          </w:p>
        </w:tc>
        <w:tc>
          <w:tcPr>
            <w:tcW w:w="1134" w:type="dxa"/>
            <w:tcBorders>
              <w:bottom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w:t>
            </w:r>
          </w:p>
        </w:tc>
        <w:tc>
          <w:tcPr>
            <w:tcW w:w="1134" w:type="dxa"/>
            <w:tcBorders>
              <w:bottom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6.4</w:t>
            </w:r>
          </w:p>
        </w:tc>
        <w:tc>
          <w:tcPr>
            <w:tcW w:w="992" w:type="dxa"/>
            <w:tcBorders>
              <w:bottom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tcBorders>
              <w:bottom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2B1FE0">
        <w:tc>
          <w:tcPr>
            <w:tcW w:w="4219" w:type="dxa"/>
            <w:gridSpan w:val="2"/>
            <w:tcBorders>
              <w:top w:val="single" w:sz="4" w:space="0" w:color="000000" w:themeColor="text1"/>
            </w:tcBorders>
            <w:vAlign w:val="center"/>
          </w:tcPr>
          <w:p w:rsidR="002B1FE0" w:rsidRPr="002755C9" w:rsidRDefault="002B1FE0" w:rsidP="00997563">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 xml:space="preserve">Clerical and Kindred </w:t>
            </w:r>
            <w:r w:rsidR="00997563" w:rsidRPr="002755C9">
              <w:rPr>
                <w:rFonts w:ascii="Times New Roman" w:eastAsia="微软雅黑" w:hAnsi="Times New Roman" w:cs="Times New Roman"/>
                <w:szCs w:val="21"/>
              </w:rPr>
              <w:t>W</w:t>
            </w:r>
            <w:r w:rsidRPr="002755C9">
              <w:rPr>
                <w:rFonts w:ascii="Times New Roman" w:eastAsia="微软雅黑" w:hAnsi="Times New Roman" w:cs="Times New Roman"/>
                <w:szCs w:val="21"/>
              </w:rPr>
              <w:t>orks</w:t>
            </w: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2B1FE0">
        <w:tc>
          <w:tcPr>
            <w:tcW w:w="4219" w:type="dxa"/>
            <w:gridSpan w:val="2"/>
            <w:tcBorders>
              <w:bottom w:val="single" w:sz="4" w:space="0" w:color="000000" w:themeColor="text1"/>
            </w:tcBorders>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 xml:space="preserve">Office clerk </w:t>
            </w:r>
          </w:p>
        </w:tc>
        <w:tc>
          <w:tcPr>
            <w:tcW w:w="1134" w:type="dxa"/>
            <w:tcBorders>
              <w:bottom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Borders>
              <w:bottom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tcBorders>
              <w:bottom w:val="single" w:sz="4" w:space="0" w:color="000000" w:themeColor="text1"/>
            </w:tcBorders>
            <w:vAlign w:val="center"/>
          </w:tcPr>
          <w:p w:rsidR="002B1FE0" w:rsidRPr="002755C9" w:rsidRDefault="002B1FE0" w:rsidP="00F41ADA">
            <w:pPr>
              <w:spacing w:line="360" w:lineRule="auto"/>
              <w:jc w:val="center"/>
              <w:rPr>
                <w:rFonts w:ascii="Times New Roman" w:eastAsia="微软雅黑" w:hAnsi="Times New Roman" w:cs="Times New Roman"/>
                <w:szCs w:val="21"/>
              </w:rPr>
            </w:pPr>
          </w:p>
        </w:tc>
        <w:tc>
          <w:tcPr>
            <w:tcW w:w="1043" w:type="dxa"/>
            <w:tcBorders>
              <w:bottom w:val="single" w:sz="4" w:space="0" w:color="000000" w:themeColor="text1"/>
            </w:tcBorders>
            <w:vAlign w:val="center"/>
          </w:tcPr>
          <w:p w:rsidR="002B1FE0" w:rsidRPr="002755C9" w:rsidRDefault="002B1FE0" w:rsidP="00F41ADA">
            <w:pPr>
              <w:spacing w:line="360" w:lineRule="auto"/>
              <w:jc w:val="center"/>
              <w:rPr>
                <w:rFonts w:ascii="Times New Roman" w:eastAsia="微软雅黑" w:hAnsi="Times New Roman" w:cs="Times New Roman"/>
                <w:szCs w:val="21"/>
              </w:rPr>
            </w:pPr>
          </w:p>
        </w:tc>
      </w:tr>
      <w:tr w:rsidR="002B1FE0" w:rsidRPr="002755C9" w:rsidTr="002B1FE0">
        <w:tc>
          <w:tcPr>
            <w:tcW w:w="4219" w:type="dxa"/>
            <w:gridSpan w:val="2"/>
            <w:tcBorders>
              <w:top w:val="single" w:sz="4" w:space="0" w:color="000000" w:themeColor="text1"/>
            </w:tcBorders>
            <w:vAlign w:val="center"/>
          </w:tcPr>
          <w:p w:rsidR="002B1FE0" w:rsidRPr="002755C9" w:rsidRDefault="002B1FE0" w:rsidP="00997563">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 xml:space="preserve">Craftsmen and </w:t>
            </w:r>
            <w:r w:rsidR="00997563" w:rsidRPr="002755C9">
              <w:rPr>
                <w:rFonts w:ascii="Times New Roman" w:eastAsia="微软雅黑" w:hAnsi="Times New Roman" w:cs="Times New Roman"/>
                <w:szCs w:val="21"/>
              </w:rPr>
              <w:t>K</w:t>
            </w:r>
            <w:r w:rsidRPr="002755C9">
              <w:rPr>
                <w:rFonts w:ascii="Times New Roman" w:eastAsia="微软雅黑" w:hAnsi="Times New Roman" w:cs="Times New Roman"/>
                <w:szCs w:val="21"/>
              </w:rPr>
              <w:t xml:space="preserve">indred </w:t>
            </w:r>
            <w:r w:rsidR="00997563" w:rsidRPr="002755C9">
              <w:rPr>
                <w:rFonts w:ascii="Times New Roman" w:eastAsia="微软雅黑" w:hAnsi="Times New Roman" w:cs="Times New Roman"/>
                <w:szCs w:val="21"/>
              </w:rPr>
              <w:t>W</w:t>
            </w:r>
            <w:r w:rsidRPr="002755C9">
              <w:rPr>
                <w:rFonts w:ascii="Times New Roman" w:eastAsia="微软雅黑" w:hAnsi="Times New Roman" w:cs="Times New Roman"/>
                <w:szCs w:val="21"/>
              </w:rPr>
              <w:t>orks</w:t>
            </w:r>
          </w:p>
        </w:tc>
        <w:tc>
          <w:tcPr>
            <w:tcW w:w="1134" w:type="dxa"/>
            <w:tcBorders>
              <w:top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p>
        </w:tc>
        <w:tc>
          <w:tcPr>
            <w:tcW w:w="1134" w:type="dxa"/>
            <w:tcBorders>
              <w:top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p>
        </w:tc>
        <w:tc>
          <w:tcPr>
            <w:tcW w:w="992" w:type="dxa"/>
            <w:tcBorders>
              <w:top w:val="single" w:sz="4" w:space="0" w:color="000000" w:themeColor="text1"/>
            </w:tcBorders>
            <w:vAlign w:val="center"/>
          </w:tcPr>
          <w:p w:rsidR="002B1FE0" w:rsidRPr="002755C9" w:rsidRDefault="002B1FE0" w:rsidP="00F41ADA">
            <w:pPr>
              <w:spacing w:line="360" w:lineRule="auto"/>
              <w:jc w:val="center"/>
              <w:rPr>
                <w:rFonts w:ascii="Times New Roman" w:eastAsia="微软雅黑" w:hAnsi="Times New Roman" w:cs="Times New Roman"/>
                <w:szCs w:val="21"/>
              </w:rPr>
            </w:pPr>
          </w:p>
        </w:tc>
        <w:tc>
          <w:tcPr>
            <w:tcW w:w="1043" w:type="dxa"/>
            <w:tcBorders>
              <w:top w:val="single" w:sz="4" w:space="0" w:color="000000" w:themeColor="text1"/>
            </w:tcBorders>
            <w:vAlign w:val="center"/>
          </w:tcPr>
          <w:p w:rsidR="002B1FE0" w:rsidRPr="002755C9" w:rsidRDefault="002B1FE0" w:rsidP="00F41ADA">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Cook</w:t>
            </w:r>
          </w:p>
        </w:tc>
        <w:tc>
          <w:tcPr>
            <w:tcW w:w="1134" w:type="dxa"/>
          </w:tcPr>
          <w:p w:rsidR="002B1FE0" w:rsidRPr="002755C9" w:rsidRDefault="0013151C"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19</w:t>
            </w:r>
          </w:p>
        </w:tc>
        <w:tc>
          <w:tcPr>
            <w:tcW w:w="1134" w:type="dxa"/>
          </w:tcPr>
          <w:p w:rsidR="002B1FE0" w:rsidRPr="002755C9" w:rsidRDefault="002B1FE0" w:rsidP="0013151C">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r w:rsidR="0013151C" w:rsidRPr="002755C9">
              <w:rPr>
                <w:rFonts w:ascii="Times New Roman" w:eastAsia="微软雅黑" w:hAnsi="Times New Roman" w:cs="Times New Roman"/>
                <w:szCs w:val="21"/>
              </w:rPr>
              <w:t>4.4</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Potter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lastRenderedPageBreak/>
              <w:t>Cross-stitch master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Embroidery worker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2.5</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Factory worker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Tailor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3.8</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Carpenter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Car mechanic</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5.3</w:t>
            </w: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Joiner</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8312A5">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Massage</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2B1FE0">
        <w:tc>
          <w:tcPr>
            <w:tcW w:w="4219" w:type="dxa"/>
            <w:gridSpan w:val="2"/>
            <w:tcBorders>
              <w:bottom w:val="single" w:sz="4" w:space="0" w:color="000000" w:themeColor="text1"/>
            </w:tcBorders>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Mason</w:t>
            </w:r>
          </w:p>
        </w:tc>
        <w:tc>
          <w:tcPr>
            <w:tcW w:w="1134" w:type="dxa"/>
            <w:tcBorders>
              <w:bottom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Borders>
              <w:bottom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tcBorders>
              <w:bottom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tcBorders>
              <w:bottom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2B1FE0">
        <w:tc>
          <w:tcPr>
            <w:tcW w:w="4219" w:type="dxa"/>
            <w:gridSpan w:val="2"/>
            <w:tcBorders>
              <w:top w:val="single" w:sz="4" w:space="0" w:color="000000" w:themeColor="text1"/>
            </w:tcBorders>
            <w:vAlign w:val="center"/>
          </w:tcPr>
          <w:p w:rsidR="002B1FE0" w:rsidRPr="002755C9" w:rsidRDefault="002B1FE0" w:rsidP="004C5BFE">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Transport Equipment Operatives</w:t>
            </w: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2B1FE0">
        <w:tc>
          <w:tcPr>
            <w:tcW w:w="4219" w:type="dxa"/>
            <w:gridSpan w:val="2"/>
            <w:tcBorders>
              <w:bottom w:val="single" w:sz="4" w:space="0" w:color="000000" w:themeColor="text1"/>
            </w:tcBorders>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Engine driver</w:t>
            </w:r>
          </w:p>
        </w:tc>
        <w:tc>
          <w:tcPr>
            <w:tcW w:w="1134" w:type="dxa"/>
            <w:tcBorders>
              <w:bottom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p>
        </w:tc>
        <w:tc>
          <w:tcPr>
            <w:tcW w:w="1134" w:type="dxa"/>
            <w:tcBorders>
              <w:bottom w:val="single" w:sz="4" w:space="0" w:color="000000" w:themeColor="text1"/>
            </w:tcBorders>
          </w:tcPr>
          <w:p w:rsidR="002B1FE0" w:rsidRPr="002755C9" w:rsidRDefault="002B1FE0" w:rsidP="00F41ADA">
            <w:pPr>
              <w:spacing w:line="360" w:lineRule="auto"/>
              <w:jc w:val="center"/>
              <w:rPr>
                <w:rFonts w:ascii="Times New Roman" w:eastAsia="微软雅黑" w:hAnsi="Times New Roman" w:cs="Times New Roman"/>
                <w:szCs w:val="21"/>
              </w:rPr>
            </w:pPr>
          </w:p>
        </w:tc>
        <w:tc>
          <w:tcPr>
            <w:tcW w:w="992" w:type="dxa"/>
            <w:tcBorders>
              <w:bottom w:val="single" w:sz="4" w:space="0" w:color="000000" w:themeColor="text1"/>
            </w:tcBorders>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tcBorders>
              <w:bottom w:val="single" w:sz="4" w:space="0" w:color="000000" w:themeColor="text1"/>
            </w:tcBorders>
            <w:vAlign w:val="center"/>
          </w:tcPr>
          <w:p w:rsidR="002B1FE0" w:rsidRPr="002755C9" w:rsidRDefault="008172FF" w:rsidP="008172FF">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r w:rsidR="002B1FE0" w:rsidRPr="002755C9">
              <w:rPr>
                <w:rFonts w:ascii="Times New Roman" w:eastAsia="微软雅黑" w:hAnsi="Times New Roman" w:cs="Times New Roman"/>
                <w:szCs w:val="21"/>
              </w:rPr>
              <w:t>.</w:t>
            </w:r>
            <w:r w:rsidRPr="002755C9">
              <w:rPr>
                <w:rFonts w:ascii="Times New Roman" w:eastAsia="微软雅黑" w:hAnsi="Times New Roman" w:cs="Times New Roman"/>
                <w:szCs w:val="21"/>
              </w:rPr>
              <w:t>6</w:t>
            </w:r>
          </w:p>
        </w:tc>
      </w:tr>
      <w:tr w:rsidR="002B1FE0" w:rsidRPr="002755C9" w:rsidTr="002B1FE0">
        <w:tc>
          <w:tcPr>
            <w:tcW w:w="4219" w:type="dxa"/>
            <w:gridSpan w:val="2"/>
            <w:tcBorders>
              <w:top w:val="single" w:sz="4" w:space="0" w:color="000000" w:themeColor="text1"/>
            </w:tcBorders>
            <w:vAlign w:val="center"/>
          </w:tcPr>
          <w:p w:rsidR="002B1FE0" w:rsidRPr="002755C9" w:rsidRDefault="002B1FE0" w:rsidP="004C5BFE">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 xml:space="preserve">Labors </w:t>
            </w: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2B1FE0">
        <w:tc>
          <w:tcPr>
            <w:tcW w:w="4219" w:type="dxa"/>
            <w:gridSpan w:val="2"/>
            <w:tcBorders>
              <w:bottom w:val="single" w:sz="4" w:space="0" w:color="000000" w:themeColor="text1"/>
            </w:tcBorders>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Gardener</w:t>
            </w:r>
          </w:p>
        </w:tc>
        <w:tc>
          <w:tcPr>
            <w:tcW w:w="1134" w:type="dxa"/>
            <w:tcBorders>
              <w:bottom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Borders>
              <w:bottom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tcBorders>
              <w:bottom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043" w:type="dxa"/>
            <w:tcBorders>
              <w:bottom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5.3</w:t>
            </w:r>
          </w:p>
        </w:tc>
      </w:tr>
      <w:tr w:rsidR="002B1FE0" w:rsidRPr="002755C9" w:rsidTr="002B1FE0">
        <w:tc>
          <w:tcPr>
            <w:tcW w:w="4219" w:type="dxa"/>
            <w:gridSpan w:val="2"/>
            <w:tcBorders>
              <w:top w:val="single" w:sz="4" w:space="0" w:color="000000" w:themeColor="text1"/>
            </w:tcBorders>
            <w:vAlign w:val="center"/>
          </w:tcPr>
          <w:p w:rsidR="002B1FE0" w:rsidRPr="002755C9" w:rsidRDefault="002B1FE0" w:rsidP="002B1FE0">
            <w:pPr>
              <w:spacing w:line="360" w:lineRule="auto"/>
              <w:jc w:val="left"/>
              <w:rPr>
                <w:rFonts w:ascii="Times New Roman" w:eastAsia="微软雅黑" w:hAnsi="Times New Roman" w:cs="Times New Roman"/>
                <w:szCs w:val="21"/>
              </w:rPr>
            </w:pPr>
            <w:r w:rsidRPr="002755C9">
              <w:rPr>
                <w:rFonts w:ascii="Times New Roman" w:eastAsia="微软雅黑" w:hAnsi="Times New Roman" w:cs="Times New Roman"/>
                <w:szCs w:val="21"/>
              </w:rPr>
              <w:t>Service Workers</w:t>
            </w: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Borders>
              <w:top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tcBorders>
              <w:top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r w:rsidR="002B1FE0" w:rsidRPr="002755C9" w:rsidTr="00F41ADA">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Stewardess</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F41ADA">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Hairdresser</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w:t>
            </w:r>
          </w:p>
        </w:tc>
        <w:tc>
          <w:tcPr>
            <w:tcW w:w="1043"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5.3</w:t>
            </w:r>
          </w:p>
        </w:tc>
      </w:tr>
      <w:tr w:rsidR="002B1FE0" w:rsidRPr="002755C9" w:rsidTr="00F41ADA">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Soldier</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F41ADA">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Fireman</w:t>
            </w: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F41ADA">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vAlign w:val="center"/>
          </w:tcPr>
          <w:p w:rsidR="002B1FE0" w:rsidRPr="002755C9" w:rsidRDefault="002B1FE0" w:rsidP="00F41ADA">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EA5679">
        <w:tc>
          <w:tcPr>
            <w:tcW w:w="4219" w:type="dxa"/>
            <w:gridSpan w:val="2"/>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waitress</w:t>
            </w: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1134" w:type="dxa"/>
          </w:tcPr>
          <w:p w:rsidR="002B1FE0" w:rsidRPr="002755C9" w:rsidRDefault="002B1FE0" w:rsidP="008312A5">
            <w:pPr>
              <w:spacing w:line="360" w:lineRule="auto"/>
              <w:jc w:val="center"/>
              <w:rPr>
                <w:rFonts w:ascii="Times New Roman" w:eastAsia="微软雅黑" w:hAnsi="Times New Roman" w:cs="Times New Roman"/>
                <w:szCs w:val="21"/>
              </w:rPr>
            </w:pPr>
          </w:p>
        </w:tc>
        <w:tc>
          <w:tcPr>
            <w:tcW w:w="992"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043" w:type="dxa"/>
            <w:vAlign w:val="center"/>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2.6</w:t>
            </w:r>
          </w:p>
        </w:tc>
      </w:tr>
      <w:tr w:rsidR="002B1FE0" w:rsidRPr="002755C9" w:rsidTr="008312A5">
        <w:tc>
          <w:tcPr>
            <w:tcW w:w="4219" w:type="dxa"/>
            <w:gridSpan w:val="2"/>
            <w:tcBorders>
              <w:bottom w:val="single" w:sz="4" w:space="0" w:color="000000" w:themeColor="text1"/>
            </w:tcBorders>
            <w:vAlign w:val="center"/>
          </w:tcPr>
          <w:p w:rsidR="002B1FE0" w:rsidRPr="002755C9" w:rsidRDefault="002B1FE0" w:rsidP="00CA7CA6">
            <w:pPr>
              <w:spacing w:line="360" w:lineRule="auto"/>
              <w:ind w:firstLineChars="100" w:firstLine="210"/>
              <w:jc w:val="left"/>
              <w:rPr>
                <w:rFonts w:ascii="Times New Roman" w:eastAsia="微软雅黑" w:hAnsi="Times New Roman" w:cs="Times New Roman"/>
                <w:szCs w:val="21"/>
              </w:rPr>
            </w:pPr>
            <w:r w:rsidRPr="002755C9">
              <w:rPr>
                <w:rFonts w:ascii="Times New Roman" w:eastAsia="微软雅黑" w:hAnsi="Times New Roman" w:cs="Times New Roman"/>
                <w:szCs w:val="21"/>
              </w:rPr>
              <w:t>Cleaner</w:t>
            </w:r>
          </w:p>
        </w:tc>
        <w:tc>
          <w:tcPr>
            <w:tcW w:w="1134" w:type="dxa"/>
            <w:tcBorders>
              <w:bottom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w:t>
            </w:r>
          </w:p>
        </w:tc>
        <w:tc>
          <w:tcPr>
            <w:tcW w:w="1134" w:type="dxa"/>
            <w:tcBorders>
              <w:bottom w:val="single" w:sz="4" w:space="0" w:color="000000" w:themeColor="text1"/>
            </w:tcBorders>
          </w:tcPr>
          <w:p w:rsidR="002B1FE0" w:rsidRPr="002755C9" w:rsidRDefault="002B1FE0" w:rsidP="008312A5">
            <w:pPr>
              <w:spacing w:line="360" w:lineRule="auto"/>
              <w:jc w:val="center"/>
              <w:rPr>
                <w:rFonts w:ascii="Times New Roman" w:eastAsia="微软雅黑" w:hAnsi="Times New Roman" w:cs="Times New Roman"/>
                <w:szCs w:val="21"/>
              </w:rPr>
            </w:pPr>
            <w:r w:rsidRPr="002755C9">
              <w:rPr>
                <w:rFonts w:ascii="Times New Roman" w:eastAsia="微软雅黑" w:hAnsi="Times New Roman" w:cs="Times New Roman"/>
                <w:szCs w:val="21"/>
              </w:rPr>
              <w:t>1.3</w:t>
            </w:r>
          </w:p>
        </w:tc>
        <w:tc>
          <w:tcPr>
            <w:tcW w:w="992" w:type="dxa"/>
            <w:tcBorders>
              <w:bottom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c>
          <w:tcPr>
            <w:tcW w:w="1043" w:type="dxa"/>
            <w:tcBorders>
              <w:bottom w:val="single" w:sz="4" w:space="0" w:color="000000" w:themeColor="text1"/>
            </w:tcBorders>
            <w:vAlign w:val="center"/>
          </w:tcPr>
          <w:p w:rsidR="002B1FE0" w:rsidRPr="002755C9" w:rsidRDefault="002B1FE0" w:rsidP="008312A5">
            <w:pPr>
              <w:spacing w:line="360" w:lineRule="auto"/>
              <w:jc w:val="center"/>
              <w:rPr>
                <w:rFonts w:ascii="Times New Roman" w:eastAsia="微软雅黑" w:hAnsi="Times New Roman" w:cs="Times New Roman"/>
                <w:szCs w:val="21"/>
              </w:rPr>
            </w:pPr>
          </w:p>
        </w:tc>
      </w:tr>
    </w:tbl>
    <w:p w:rsidR="00EF1125" w:rsidRPr="002755C9" w:rsidRDefault="00EF1125" w:rsidP="002D0BE5">
      <w:pPr>
        <w:spacing w:line="360" w:lineRule="auto"/>
        <w:rPr>
          <w:rFonts w:ascii="Times New Roman" w:eastAsia="宋体" w:hAnsi="Times New Roman" w:cs="Times New Roman"/>
          <w:sz w:val="24"/>
          <w:szCs w:val="24"/>
        </w:rPr>
      </w:pPr>
    </w:p>
    <w:p w:rsidR="00EE0B04" w:rsidRPr="00D2117B" w:rsidRDefault="00EF1125" w:rsidP="00D2117B">
      <w:pPr>
        <w:pStyle w:val="3"/>
        <w:jc w:val="left"/>
        <w:rPr>
          <w:rFonts w:ascii="Times New Roman" w:hAnsi="Times New Roman"/>
          <w:b w:val="0"/>
          <w:i/>
          <w:sz w:val="24"/>
          <w:szCs w:val="24"/>
        </w:rPr>
      </w:pPr>
      <w:bookmarkStart w:id="235" w:name="_Toc384050363"/>
      <w:r w:rsidRPr="00D2117B">
        <w:rPr>
          <w:rFonts w:ascii="Times New Roman" w:hAnsi="Times New Roman"/>
          <w:b w:val="0"/>
          <w:i/>
          <w:sz w:val="24"/>
          <w:szCs w:val="24"/>
        </w:rPr>
        <w:t xml:space="preserve">Research question </w:t>
      </w:r>
      <w:r w:rsidR="00B43DF1" w:rsidRPr="00D2117B">
        <w:rPr>
          <w:rFonts w:ascii="Times New Roman" w:hAnsi="Times New Roman"/>
          <w:b w:val="0"/>
          <w:i/>
          <w:sz w:val="24"/>
          <w:szCs w:val="24"/>
        </w:rPr>
        <w:t>3</w:t>
      </w:r>
      <w:r w:rsidRPr="00D2117B">
        <w:rPr>
          <w:rFonts w:ascii="Times New Roman" w:hAnsi="Times New Roman"/>
          <w:b w:val="0"/>
          <w:i/>
          <w:sz w:val="24"/>
          <w:szCs w:val="24"/>
        </w:rPr>
        <w:t xml:space="preserve">: </w:t>
      </w:r>
      <w:r w:rsidR="00861895" w:rsidRPr="00D2117B">
        <w:rPr>
          <w:rFonts w:ascii="Times New Roman" w:hAnsi="Times New Roman"/>
          <w:b w:val="0"/>
          <w:i/>
          <w:sz w:val="24"/>
          <w:szCs w:val="24"/>
        </w:rPr>
        <w:t>Is there a difference of occupational aspirations of Czech and Chinese student?</w:t>
      </w:r>
      <w:bookmarkEnd w:id="235"/>
    </w:p>
    <w:p w:rsidR="00EE0B04" w:rsidRPr="002755C9" w:rsidRDefault="00EF1125" w:rsidP="002A5EC0">
      <w:pPr>
        <w:spacing w:line="360" w:lineRule="auto"/>
        <w:ind w:firstLineChars="200" w:firstLine="480"/>
        <w:rPr>
          <w:rFonts w:ascii="Times New Roman" w:eastAsia="宋体" w:hAnsi="Times New Roman" w:cs="Times New Roman"/>
          <w:i/>
          <w:sz w:val="24"/>
          <w:szCs w:val="24"/>
        </w:rPr>
      </w:pPr>
      <w:r w:rsidRPr="002755C9">
        <w:rPr>
          <w:rFonts w:ascii="Times New Roman" w:eastAsia="宋体" w:hAnsi="Times New Roman" w:cs="Times New Roman"/>
          <w:i/>
          <w:sz w:val="24"/>
          <w:szCs w:val="24"/>
        </w:rPr>
        <w:t>Hypothesis 1</w:t>
      </w:r>
      <w:r w:rsidR="00EE0B04" w:rsidRPr="002755C9">
        <w:rPr>
          <w:rFonts w:ascii="Times New Roman" w:eastAsia="宋体" w:hAnsi="Times New Roman" w:cs="Times New Roman"/>
          <w:i/>
          <w:sz w:val="24"/>
          <w:szCs w:val="24"/>
        </w:rPr>
        <w:t>: There will be a significant difference in occupational aspirations of students with hearing impairment between Czech and Chinese group.</w:t>
      </w:r>
    </w:p>
    <w:p w:rsidR="00EF1125" w:rsidRPr="002755C9" w:rsidRDefault="00EF1125" w:rsidP="002A5EC0">
      <w:pPr>
        <w:spacing w:line="360" w:lineRule="auto"/>
        <w:ind w:firstLineChars="200" w:firstLine="480"/>
        <w:rPr>
          <w:rFonts w:ascii="Times New Roman" w:eastAsia="宋体" w:hAnsi="Times New Roman" w:cs="Times New Roman"/>
          <w:i/>
          <w:sz w:val="24"/>
          <w:szCs w:val="24"/>
        </w:rPr>
      </w:pPr>
    </w:p>
    <w:p w:rsidR="007D4714" w:rsidRPr="002755C9" w:rsidRDefault="00691F18" w:rsidP="002A5EC0">
      <w:pPr>
        <w:spacing w:line="360" w:lineRule="auto"/>
        <w:ind w:firstLineChars="200" w:firstLine="480"/>
        <w:rPr>
          <w:rFonts w:ascii="Times New Roman" w:eastAsia="宋体" w:hAnsi="Times New Roman" w:cs="Times New Roman"/>
          <w:sz w:val="24"/>
          <w:szCs w:val="24"/>
        </w:rPr>
      </w:pPr>
      <w:bookmarkStart w:id="236" w:name="OLE_LINK156"/>
      <w:bookmarkStart w:id="237" w:name="OLE_LINK157"/>
      <w:r w:rsidRPr="002755C9">
        <w:rPr>
          <w:rFonts w:ascii="Times New Roman" w:eastAsia="宋体" w:hAnsi="Times New Roman" w:cs="Times New Roman"/>
          <w:sz w:val="24"/>
          <w:szCs w:val="24"/>
        </w:rPr>
        <w:t>According to</w:t>
      </w:r>
      <w:r w:rsidR="00F41983" w:rsidRPr="002755C9">
        <w:rPr>
          <w:rFonts w:ascii="Times New Roman" w:eastAsia="宋体" w:hAnsi="Times New Roman" w:cs="Times New Roman"/>
          <w:sz w:val="24"/>
          <w:szCs w:val="24"/>
        </w:rPr>
        <w:t xml:space="preserve"> Holland’s RIAS</w:t>
      </w:r>
      <w:r w:rsidRPr="002755C9">
        <w:rPr>
          <w:rFonts w:ascii="Times New Roman" w:eastAsia="宋体" w:hAnsi="Times New Roman" w:cs="Times New Roman"/>
          <w:sz w:val="24"/>
          <w:szCs w:val="24"/>
        </w:rPr>
        <w:t>EC occupational codes, 72.9</w:t>
      </w:r>
      <w:r w:rsidR="00442E9F" w:rsidRPr="002755C9">
        <w:rPr>
          <w:rFonts w:ascii="Times New Roman" w:eastAsia="宋体" w:hAnsi="Times New Roman" w:cs="Times New Roman"/>
          <w:sz w:val="24"/>
          <w:szCs w:val="24"/>
        </w:rPr>
        <w:t xml:space="preserve">% </w:t>
      </w:r>
      <w:r w:rsidRPr="002755C9">
        <w:rPr>
          <w:rFonts w:ascii="Times New Roman" w:eastAsia="宋体" w:hAnsi="Times New Roman" w:cs="Times New Roman"/>
          <w:sz w:val="24"/>
          <w:szCs w:val="24"/>
        </w:rPr>
        <w:t xml:space="preserve">of Chinese </w:t>
      </w:r>
      <w:r w:rsidR="00F41983" w:rsidRPr="002755C9">
        <w:rPr>
          <w:rFonts w:ascii="Times New Roman" w:eastAsia="宋体" w:hAnsi="Times New Roman" w:cs="Times New Roman"/>
          <w:sz w:val="24"/>
          <w:szCs w:val="24"/>
        </w:rPr>
        <w:t xml:space="preserve">students </w:t>
      </w:r>
      <w:r w:rsidRPr="002755C9">
        <w:rPr>
          <w:rFonts w:ascii="Times New Roman" w:eastAsia="宋体" w:hAnsi="Times New Roman" w:cs="Times New Roman"/>
          <w:sz w:val="24"/>
          <w:szCs w:val="24"/>
        </w:rPr>
        <w:t xml:space="preserve">and 56.7% of Czech students </w:t>
      </w:r>
      <w:r w:rsidR="00F41983" w:rsidRPr="002755C9">
        <w:rPr>
          <w:rFonts w:ascii="Times New Roman" w:eastAsia="宋体" w:hAnsi="Times New Roman" w:cs="Times New Roman"/>
          <w:sz w:val="24"/>
          <w:szCs w:val="24"/>
        </w:rPr>
        <w:t>w</w:t>
      </w:r>
      <w:r w:rsidRPr="002755C9">
        <w:rPr>
          <w:rFonts w:ascii="Times New Roman" w:eastAsia="宋体" w:hAnsi="Times New Roman" w:cs="Times New Roman"/>
          <w:sz w:val="24"/>
          <w:szCs w:val="24"/>
        </w:rPr>
        <w:t>ere</w:t>
      </w:r>
      <w:r w:rsidR="00F41983" w:rsidRPr="002755C9">
        <w:rPr>
          <w:rFonts w:ascii="Times New Roman" w:eastAsia="宋体" w:hAnsi="Times New Roman" w:cs="Times New Roman"/>
          <w:sz w:val="24"/>
          <w:szCs w:val="24"/>
        </w:rPr>
        <w:t xml:space="preserve"> coded</w:t>
      </w:r>
      <w:r w:rsidRPr="002755C9">
        <w:rPr>
          <w:rFonts w:ascii="Times New Roman" w:eastAsia="宋体" w:hAnsi="Times New Roman" w:cs="Times New Roman"/>
          <w:sz w:val="24"/>
          <w:szCs w:val="24"/>
        </w:rPr>
        <w:t xml:space="preserve"> </w:t>
      </w:r>
      <w:r w:rsidR="00F41983" w:rsidRPr="002755C9">
        <w:rPr>
          <w:rFonts w:ascii="Times New Roman" w:eastAsia="宋体" w:hAnsi="Times New Roman" w:cs="Times New Roman"/>
          <w:sz w:val="24"/>
          <w:szCs w:val="24"/>
        </w:rPr>
        <w:t>for their most desired jobs.</w:t>
      </w:r>
      <w:r w:rsidRPr="002755C9">
        <w:rPr>
          <w:rFonts w:ascii="Times New Roman" w:eastAsia="宋体" w:hAnsi="Times New Roman" w:cs="Times New Roman"/>
          <w:sz w:val="24"/>
          <w:szCs w:val="24"/>
        </w:rPr>
        <w:t xml:space="preserve"> </w:t>
      </w:r>
      <w:r w:rsidR="00F41983" w:rsidRPr="002755C9">
        <w:rPr>
          <w:rFonts w:ascii="Times New Roman" w:eastAsia="宋体" w:hAnsi="Times New Roman" w:cs="Times New Roman"/>
          <w:sz w:val="24"/>
          <w:szCs w:val="24"/>
        </w:rPr>
        <w:t>Non-coded responses included ‘‘don’t know’’, ‘‘anything’’ and ‘‘challenging’’</w:t>
      </w:r>
      <w:r w:rsidRPr="002755C9">
        <w:rPr>
          <w:rFonts w:ascii="Times New Roman" w:eastAsia="宋体" w:hAnsi="Times New Roman" w:cs="Times New Roman"/>
          <w:sz w:val="24"/>
          <w:szCs w:val="24"/>
        </w:rPr>
        <w:t>, “</w:t>
      </w:r>
      <w:r w:rsidR="007D4714" w:rsidRPr="002755C9">
        <w:rPr>
          <w:rFonts w:ascii="Times New Roman" w:eastAsia="宋体" w:hAnsi="Times New Roman" w:cs="Times New Roman"/>
          <w:sz w:val="24"/>
          <w:szCs w:val="24"/>
        </w:rPr>
        <w:t xml:space="preserve">no matter”, </w:t>
      </w:r>
      <w:r w:rsidR="007D4714" w:rsidRPr="002755C9">
        <w:rPr>
          <w:rFonts w:ascii="Times New Roman" w:eastAsia="宋体" w:hAnsi="Times New Roman" w:cs="Times New Roman"/>
          <w:sz w:val="24"/>
          <w:szCs w:val="24"/>
        </w:rPr>
        <w:lastRenderedPageBreak/>
        <w:t>“nonsense”. What</w:t>
      </w:r>
      <w:r w:rsidRPr="002755C9">
        <w:rPr>
          <w:rFonts w:ascii="Times New Roman" w:eastAsia="宋体" w:hAnsi="Times New Roman" w:cs="Times New Roman"/>
          <w:sz w:val="24"/>
          <w:szCs w:val="24"/>
        </w:rPr>
        <w:t xml:space="preserve"> </w:t>
      </w:r>
      <w:r w:rsidR="00F41983" w:rsidRPr="002755C9">
        <w:rPr>
          <w:rFonts w:ascii="Times New Roman" w:eastAsia="宋体" w:hAnsi="Times New Roman" w:cs="Times New Roman"/>
          <w:sz w:val="24"/>
          <w:szCs w:val="24"/>
        </w:rPr>
        <w:t>careers</w:t>
      </w:r>
      <w:r w:rsidR="007D4714" w:rsidRPr="002755C9">
        <w:rPr>
          <w:rFonts w:ascii="Times New Roman" w:eastAsia="宋体" w:hAnsi="Times New Roman" w:cs="Times New Roman"/>
          <w:sz w:val="24"/>
          <w:szCs w:val="24"/>
        </w:rPr>
        <w:t xml:space="preserve"> of Chinese group</w:t>
      </w:r>
      <w:r w:rsidR="00F41983" w:rsidRPr="002755C9">
        <w:rPr>
          <w:rFonts w:ascii="Times New Roman" w:eastAsia="宋体" w:hAnsi="Times New Roman" w:cs="Times New Roman"/>
          <w:sz w:val="24"/>
          <w:szCs w:val="24"/>
        </w:rPr>
        <w:t xml:space="preserve"> most frequently </w:t>
      </w:r>
      <w:r w:rsidR="003D26DB">
        <w:rPr>
          <w:rFonts w:ascii="Times New Roman" w:eastAsia="宋体" w:hAnsi="Times New Roman" w:cs="Times New Roman" w:hint="eastAsia"/>
          <w:sz w:val="24"/>
          <w:szCs w:val="24"/>
        </w:rPr>
        <w:t>desired</w:t>
      </w:r>
      <w:r w:rsidR="00F41983" w:rsidRPr="002755C9">
        <w:rPr>
          <w:rFonts w:ascii="Times New Roman" w:eastAsia="宋体" w:hAnsi="Times New Roman" w:cs="Times New Roman"/>
          <w:sz w:val="24"/>
          <w:szCs w:val="24"/>
        </w:rPr>
        <w:t xml:space="preserve"> were </w:t>
      </w:r>
      <w:r w:rsidR="007D4714" w:rsidRPr="002755C9">
        <w:rPr>
          <w:rFonts w:ascii="Times New Roman" w:eastAsia="宋体" w:hAnsi="Times New Roman" w:cs="Times New Roman"/>
          <w:sz w:val="24"/>
          <w:szCs w:val="24"/>
        </w:rPr>
        <w:t>Realistic</w:t>
      </w:r>
      <w:r w:rsidR="00F41983" w:rsidRPr="002755C9">
        <w:rPr>
          <w:rFonts w:ascii="Times New Roman" w:eastAsia="宋体" w:hAnsi="Times New Roman" w:cs="Times New Roman"/>
          <w:sz w:val="24"/>
          <w:szCs w:val="24"/>
        </w:rPr>
        <w:t xml:space="preserve">, </w:t>
      </w:r>
      <w:r w:rsidR="007D4714" w:rsidRPr="002755C9">
        <w:rPr>
          <w:rFonts w:ascii="Times New Roman" w:eastAsia="宋体" w:hAnsi="Times New Roman" w:cs="Times New Roman"/>
          <w:sz w:val="24"/>
          <w:szCs w:val="24"/>
        </w:rPr>
        <w:t>Artistic and Enterprising</w:t>
      </w:r>
      <w:r w:rsidR="00442E9F" w:rsidRPr="002755C9">
        <w:rPr>
          <w:rFonts w:ascii="Times New Roman" w:eastAsia="宋体" w:hAnsi="Times New Roman" w:cs="Times New Roman"/>
          <w:sz w:val="24"/>
          <w:szCs w:val="24"/>
        </w:rPr>
        <w:t xml:space="preserve"> occupation</w:t>
      </w:r>
      <w:r w:rsidR="003D26DB">
        <w:rPr>
          <w:rFonts w:ascii="Times New Roman" w:eastAsia="宋体" w:hAnsi="Times New Roman" w:cs="Times New Roman" w:hint="eastAsia"/>
          <w:sz w:val="24"/>
          <w:szCs w:val="24"/>
        </w:rPr>
        <w:t>s</w:t>
      </w:r>
      <w:r w:rsidR="00F41983" w:rsidRPr="002755C9">
        <w:rPr>
          <w:rFonts w:ascii="Times New Roman" w:eastAsia="宋体" w:hAnsi="Times New Roman" w:cs="Times New Roman"/>
          <w:sz w:val="24"/>
          <w:szCs w:val="24"/>
        </w:rPr>
        <w:t>,</w:t>
      </w:r>
      <w:r w:rsidR="007D4714" w:rsidRPr="002755C9">
        <w:rPr>
          <w:rFonts w:ascii="Times New Roman" w:eastAsia="宋体" w:hAnsi="Times New Roman" w:cs="Times New Roman"/>
          <w:sz w:val="24"/>
          <w:szCs w:val="24"/>
        </w:rPr>
        <w:t xml:space="preserve"> </w:t>
      </w:r>
      <w:r w:rsidR="00F41983" w:rsidRPr="002755C9">
        <w:rPr>
          <w:rFonts w:ascii="Times New Roman" w:eastAsia="宋体" w:hAnsi="Times New Roman" w:cs="Times New Roman"/>
          <w:sz w:val="24"/>
          <w:szCs w:val="24"/>
        </w:rPr>
        <w:t xml:space="preserve">and </w:t>
      </w:r>
      <w:r w:rsidR="007D4714" w:rsidRPr="002755C9">
        <w:rPr>
          <w:rFonts w:ascii="Times New Roman" w:eastAsia="宋体" w:hAnsi="Times New Roman" w:cs="Times New Roman"/>
          <w:sz w:val="24"/>
          <w:szCs w:val="24"/>
        </w:rPr>
        <w:t xml:space="preserve">what </w:t>
      </w:r>
      <w:r w:rsidR="00F41983" w:rsidRPr="002755C9">
        <w:rPr>
          <w:rFonts w:ascii="Times New Roman" w:eastAsia="宋体" w:hAnsi="Times New Roman" w:cs="Times New Roman"/>
          <w:sz w:val="24"/>
          <w:szCs w:val="24"/>
        </w:rPr>
        <w:t xml:space="preserve">those least </w:t>
      </w:r>
      <w:r w:rsidR="003D26DB">
        <w:rPr>
          <w:rFonts w:ascii="Times New Roman" w:eastAsia="宋体" w:hAnsi="Times New Roman" w:cs="Times New Roman" w:hint="eastAsia"/>
          <w:sz w:val="24"/>
          <w:szCs w:val="24"/>
        </w:rPr>
        <w:t>desired</w:t>
      </w:r>
      <w:r w:rsidR="00F41983" w:rsidRPr="002755C9">
        <w:rPr>
          <w:rFonts w:ascii="Times New Roman" w:eastAsia="宋体" w:hAnsi="Times New Roman" w:cs="Times New Roman"/>
          <w:sz w:val="24"/>
          <w:szCs w:val="24"/>
        </w:rPr>
        <w:t xml:space="preserve"> were Social</w:t>
      </w:r>
      <w:r w:rsidR="007D4714" w:rsidRPr="002755C9">
        <w:rPr>
          <w:rFonts w:ascii="Times New Roman" w:eastAsia="宋体" w:hAnsi="Times New Roman" w:cs="Times New Roman"/>
          <w:sz w:val="24"/>
          <w:szCs w:val="24"/>
        </w:rPr>
        <w:t>, Investigative and Conventional</w:t>
      </w:r>
      <w:r w:rsidR="003D26DB">
        <w:rPr>
          <w:rFonts w:ascii="Times New Roman" w:eastAsia="宋体" w:hAnsi="Times New Roman" w:cs="Times New Roman" w:hint="eastAsia"/>
          <w:sz w:val="24"/>
          <w:szCs w:val="24"/>
        </w:rPr>
        <w:t xml:space="preserve"> occupations</w:t>
      </w:r>
      <w:r w:rsidR="007D4714" w:rsidRPr="002755C9">
        <w:rPr>
          <w:rFonts w:ascii="Times New Roman" w:eastAsia="宋体" w:hAnsi="Times New Roman" w:cs="Times New Roman"/>
          <w:sz w:val="24"/>
          <w:szCs w:val="24"/>
        </w:rPr>
        <w:t xml:space="preserve">. Compared to Chinese group, Czech counterparts </w:t>
      </w:r>
      <w:r w:rsidR="00E37ACA" w:rsidRPr="002755C9">
        <w:rPr>
          <w:rFonts w:ascii="Times New Roman" w:eastAsia="宋体" w:hAnsi="Times New Roman" w:cs="Times New Roman"/>
          <w:sz w:val="24"/>
          <w:szCs w:val="24"/>
        </w:rPr>
        <w:t>frequently aspired</w:t>
      </w:r>
      <w:r w:rsidR="008172FF" w:rsidRPr="002755C9">
        <w:rPr>
          <w:rFonts w:ascii="Times New Roman" w:eastAsia="宋体" w:hAnsi="Times New Roman" w:cs="Times New Roman"/>
          <w:sz w:val="24"/>
          <w:szCs w:val="24"/>
        </w:rPr>
        <w:t xml:space="preserve"> to</w:t>
      </w:r>
      <w:r w:rsidR="007D4714" w:rsidRPr="002755C9">
        <w:rPr>
          <w:rFonts w:ascii="Times New Roman" w:eastAsia="宋体" w:hAnsi="Times New Roman" w:cs="Times New Roman"/>
          <w:sz w:val="24"/>
          <w:szCs w:val="24"/>
        </w:rPr>
        <w:t xml:space="preserve"> Investigative, Realistic</w:t>
      </w:r>
      <w:r w:rsidR="00E37ACA" w:rsidRPr="002755C9">
        <w:rPr>
          <w:rFonts w:ascii="Times New Roman" w:eastAsia="宋体" w:hAnsi="Times New Roman" w:cs="Times New Roman"/>
          <w:sz w:val="24"/>
          <w:szCs w:val="24"/>
        </w:rPr>
        <w:t xml:space="preserve"> and Social occupation</w:t>
      </w:r>
      <w:r w:rsidR="003D26DB">
        <w:rPr>
          <w:rFonts w:ascii="Times New Roman" w:eastAsia="宋体" w:hAnsi="Times New Roman" w:cs="Times New Roman" w:hint="eastAsia"/>
          <w:sz w:val="24"/>
          <w:szCs w:val="24"/>
        </w:rPr>
        <w:t>s</w:t>
      </w:r>
      <w:r w:rsidR="00E37ACA" w:rsidRPr="002755C9">
        <w:rPr>
          <w:rFonts w:ascii="Times New Roman" w:eastAsia="宋体" w:hAnsi="Times New Roman" w:cs="Times New Roman"/>
          <w:sz w:val="24"/>
          <w:szCs w:val="24"/>
        </w:rPr>
        <w:t xml:space="preserve">, and </w:t>
      </w:r>
      <w:r w:rsidR="008172FF" w:rsidRPr="002755C9">
        <w:rPr>
          <w:rFonts w:ascii="Times New Roman" w:eastAsia="宋体" w:hAnsi="Times New Roman" w:cs="Times New Roman"/>
          <w:sz w:val="24"/>
          <w:szCs w:val="24"/>
        </w:rPr>
        <w:t>those least aspired to Conventional</w:t>
      </w:r>
      <w:r w:rsidR="00E37ACA" w:rsidRPr="002755C9">
        <w:rPr>
          <w:rFonts w:ascii="Times New Roman" w:eastAsia="宋体" w:hAnsi="Times New Roman" w:cs="Times New Roman"/>
          <w:sz w:val="24"/>
          <w:szCs w:val="24"/>
        </w:rPr>
        <w:t>, Artistic and Enterprising occupation</w:t>
      </w:r>
      <w:r w:rsidR="003D26DB">
        <w:rPr>
          <w:rFonts w:ascii="Times New Roman" w:eastAsia="宋体" w:hAnsi="Times New Roman" w:cs="Times New Roman" w:hint="eastAsia"/>
          <w:sz w:val="24"/>
          <w:szCs w:val="24"/>
        </w:rPr>
        <w:t>s</w:t>
      </w:r>
      <w:r w:rsidR="00E37ACA" w:rsidRPr="002755C9">
        <w:rPr>
          <w:rFonts w:ascii="Times New Roman" w:eastAsia="宋体" w:hAnsi="Times New Roman" w:cs="Times New Roman"/>
          <w:sz w:val="24"/>
          <w:szCs w:val="24"/>
        </w:rPr>
        <w:t xml:space="preserve">. </w:t>
      </w:r>
      <w:r w:rsidR="00C4367B" w:rsidRPr="002755C9">
        <w:rPr>
          <w:rFonts w:ascii="Times New Roman" w:eastAsia="宋体" w:hAnsi="Times New Roman" w:cs="Times New Roman"/>
          <w:sz w:val="24"/>
          <w:szCs w:val="24"/>
        </w:rPr>
        <w:t>There is a significant difference in the outcome of occupational aspirations of students with hearing impairment between Chinese group and Czech group (</w:t>
      </w:r>
      <w:r w:rsidR="002B16F3" w:rsidRPr="002755C9">
        <w:rPr>
          <w:rFonts w:ascii="Times New Roman" w:eastAsia="宋体" w:hAnsi="Times New Roman" w:cs="Times New Roman"/>
          <w:i/>
          <w:sz w:val="24"/>
          <w:szCs w:val="24"/>
        </w:rPr>
        <w:t>t=2.05, p=0.042</w:t>
      </w:r>
      <w:r w:rsidR="00C4367B" w:rsidRPr="002755C9">
        <w:rPr>
          <w:rFonts w:ascii="Times New Roman" w:eastAsia="宋体" w:hAnsi="Times New Roman" w:cs="Times New Roman"/>
          <w:sz w:val="24"/>
          <w:szCs w:val="24"/>
        </w:rPr>
        <w:t>).</w:t>
      </w:r>
      <w:r w:rsidR="002B16F3" w:rsidRPr="002755C9">
        <w:rPr>
          <w:rFonts w:ascii="Times New Roman" w:eastAsia="宋体" w:hAnsi="Times New Roman" w:cs="Times New Roman"/>
          <w:sz w:val="24"/>
          <w:szCs w:val="24"/>
        </w:rPr>
        <w:t xml:space="preserve"> </w:t>
      </w:r>
      <w:r w:rsidR="00E37ACA" w:rsidRPr="002755C9">
        <w:rPr>
          <w:rFonts w:ascii="Times New Roman" w:eastAsia="宋体" w:hAnsi="Times New Roman" w:cs="Times New Roman"/>
          <w:sz w:val="24"/>
          <w:szCs w:val="24"/>
        </w:rPr>
        <w:t>For Chinese group, girls more l</w:t>
      </w:r>
      <w:r w:rsidR="00C4367B" w:rsidRPr="002755C9">
        <w:rPr>
          <w:rFonts w:ascii="Times New Roman" w:eastAsia="宋体" w:hAnsi="Times New Roman" w:cs="Times New Roman"/>
          <w:sz w:val="24"/>
          <w:szCs w:val="24"/>
        </w:rPr>
        <w:t xml:space="preserve">ikely to </w:t>
      </w:r>
      <w:r w:rsidR="0081028E" w:rsidRPr="002755C9">
        <w:rPr>
          <w:rFonts w:ascii="Times New Roman" w:eastAsia="宋体" w:hAnsi="Times New Roman" w:cs="Times New Roman"/>
          <w:sz w:val="24"/>
          <w:szCs w:val="24"/>
        </w:rPr>
        <w:t>pursue</w:t>
      </w:r>
      <w:r w:rsidR="00C4367B" w:rsidRPr="002755C9">
        <w:rPr>
          <w:rFonts w:ascii="Times New Roman" w:eastAsia="宋体" w:hAnsi="Times New Roman" w:cs="Times New Roman"/>
          <w:sz w:val="24"/>
          <w:szCs w:val="24"/>
        </w:rPr>
        <w:t xml:space="preserve"> Artistic career</w:t>
      </w:r>
      <w:r w:rsidR="00E37ACA" w:rsidRPr="002755C9">
        <w:rPr>
          <w:rFonts w:ascii="Times New Roman" w:eastAsia="宋体" w:hAnsi="Times New Roman" w:cs="Times New Roman"/>
          <w:sz w:val="24"/>
          <w:szCs w:val="24"/>
        </w:rPr>
        <w:t xml:space="preserve"> than boys, </w:t>
      </w:r>
      <w:r w:rsidR="00C4367B" w:rsidRPr="002755C9">
        <w:rPr>
          <w:rFonts w:ascii="Times New Roman" w:eastAsia="宋体" w:hAnsi="Times New Roman" w:cs="Times New Roman"/>
          <w:sz w:val="24"/>
          <w:szCs w:val="24"/>
        </w:rPr>
        <w:t xml:space="preserve">whereas boys more likely aspire to Investigative career than girls. In terms of Czech group, girls had higher percentage on Conventional </w:t>
      </w:r>
      <w:r w:rsidR="003D26DB">
        <w:rPr>
          <w:rFonts w:ascii="Times New Roman" w:eastAsia="宋体" w:hAnsi="Times New Roman" w:cs="Times New Roman" w:hint="eastAsia"/>
          <w:sz w:val="24"/>
          <w:szCs w:val="24"/>
        </w:rPr>
        <w:t xml:space="preserve">career </w:t>
      </w:r>
      <w:r w:rsidR="00C4367B" w:rsidRPr="002755C9">
        <w:rPr>
          <w:rFonts w:ascii="Times New Roman" w:eastAsia="宋体" w:hAnsi="Times New Roman" w:cs="Times New Roman"/>
          <w:sz w:val="24"/>
          <w:szCs w:val="24"/>
        </w:rPr>
        <w:t>while boys had higher percentage on Enterprising and Artistic</w:t>
      </w:r>
      <w:r w:rsidR="003D26DB">
        <w:rPr>
          <w:rFonts w:ascii="Times New Roman" w:eastAsia="宋体" w:hAnsi="Times New Roman" w:cs="Times New Roman" w:hint="eastAsia"/>
          <w:sz w:val="24"/>
          <w:szCs w:val="24"/>
        </w:rPr>
        <w:t xml:space="preserve"> occupations</w:t>
      </w:r>
      <w:r w:rsidR="00C4367B" w:rsidRPr="002755C9">
        <w:rPr>
          <w:rFonts w:ascii="Times New Roman" w:eastAsia="宋体" w:hAnsi="Times New Roman" w:cs="Times New Roman"/>
          <w:sz w:val="24"/>
          <w:szCs w:val="24"/>
        </w:rPr>
        <w:t xml:space="preserve">. </w:t>
      </w:r>
      <w:bookmarkEnd w:id="236"/>
      <w:bookmarkEnd w:id="237"/>
      <w:r w:rsidR="00252B4D" w:rsidRPr="002755C9">
        <w:rPr>
          <w:rFonts w:ascii="Times New Roman" w:eastAsia="宋体" w:hAnsi="Times New Roman" w:cs="Times New Roman"/>
          <w:sz w:val="24"/>
          <w:szCs w:val="24"/>
        </w:rPr>
        <w:t xml:space="preserve">More details </w:t>
      </w:r>
      <w:r w:rsidR="00375FCB">
        <w:rPr>
          <w:rFonts w:ascii="Times New Roman" w:eastAsia="宋体" w:hAnsi="Times New Roman" w:cs="Times New Roman" w:hint="eastAsia"/>
          <w:sz w:val="24"/>
          <w:szCs w:val="24"/>
        </w:rPr>
        <w:t>a</w:t>
      </w:r>
      <w:r w:rsidR="00252B4D" w:rsidRPr="002755C9">
        <w:rPr>
          <w:rFonts w:ascii="Times New Roman" w:eastAsia="宋体" w:hAnsi="Times New Roman" w:cs="Times New Roman"/>
          <w:sz w:val="24"/>
          <w:szCs w:val="24"/>
        </w:rPr>
        <w:t>re presented in table</w:t>
      </w:r>
      <w:r w:rsidR="00722A30" w:rsidRPr="002755C9">
        <w:rPr>
          <w:rFonts w:ascii="Times New Roman" w:eastAsia="宋体" w:hAnsi="Times New Roman" w:cs="Times New Roman"/>
          <w:sz w:val="24"/>
          <w:szCs w:val="24"/>
        </w:rPr>
        <w:t xml:space="preserve"> 11</w:t>
      </w:r>
      <w:r w:rsidR="00252B4D" w:rsidRPr="002755C9">
        <w:rPr>
          <w:rFonts w:ascii="Times New Roman" w:eastAsia="宋体" w:hAnsi="Times New Roman" w:cs="Times New Roman"/>
          <w:sz w:val="24"/>
          <w:szCs w:val="24"/>
        </w:rPr>
        <w:t>.</w:t>
      </w:r>
    </w:p>
    <w:p w:rsidR="00722A30" w:rsidRPr="002755C9" w:rsidRDefault="00722A30" w:rsidP="002A5EC0">
      <w:pPr>
        <w:spacing w:line="360" w:lineRule="auto"/>
        <w:ind w:firstLineChars="200" w:firstLine="480"/>
        <w:rPr>
          <w:rFonts w:ascii="Times New Roman" w:eastAsia="宋体" w:hAnsi="Times New Roman" w:cs="Times New Roman"/>
          <w:sz w:val="24"/>
          <w:szCs w:val="24"/>
        </w:rPr>
      </w:pPr>
    </w:p>
    <w:p w:rsidR="00655FAE" w:rsidRDefault="00655FAE" w:rsidP="00655FAE">
      <w:pPr>
        <w:pStyle w:val="ad"/>
        <w:jc w:val="center"/>
      </w:pPr>
      <w:bookmarkStart w:id="238" w:name="_Toc384054041"/>
      <w:r w:rsidRPr="002755C9">
        <w:rPr>
          <w:rFonts w:ascii="Times New Roman" w:eastAsia="宋体" w:hAnsi="Times New Roman" w:cs="Times New Roman"/>
          <w:i/>
          <w:sz w:val="24"/>
          <w:szCs w:val="24"/>
        </w:rPr>
        <w:t>Table</w:t>
      </w:r>
      <w:r w:rsidRPr="00655FAE">
        <w:rPr>
          <w:rFonts w:ascii="Times New Roman" w:eastAsia="宋体" w:hAnsi="Times New Roman" w:cs="Times New Roman"/>
          <w:i/>
          <w:sz w:val="24"/>
          <w:szCs w:val="24"/>
        </w:rPr>
        <w:t xml:space="preserv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11</w:t>
      </w:r>
      <w:r w:rsidRPr="00655FAE">
        <w:rPr>
          <w:rFonts w:ascii="Times New Roman" w:hAnsi="Times New Roman" w:cs="Times New Roman"/>
          <w:i/>
          <w:sz w:val="24"/>
          <w:szCs w:val="24"/>
        </w:rPr>
        <w:fldChar w:fldCharType="end"/>
      </w:r>
      <w:r w:rsidRPr="00655FAE">
        <w:rPr>
          <w:rFonts w:ascii="Times New Roman" w:eastAsia="宋体" w:hAnsi="Times New Roman" w:cs="Times New Roman"/>
          <w:i/>
          <w:sz w:val="24"/>
          <w:szCs w:val="24"/>
        </w:rPr>
        <w:t xml:space="preserve"> </w:t>
      </w:r>
      <w:r w:rsidRPr="002755C9">
        <w:rPr>
          <w:rFonts w:ascii="Times New Roman" w:eastAsia="宋体" w:hAnsi="Times New Roman" w:cs="Times New Roman"/>
          <w:i/>
          <w:sz w:val="24"/>
          <w:szCs w:val="24"/>
        </w:rPr>
        <w:t>Frequencies for Occupational Aspirations</w:t>
      </w:r>
      <w:bookmarkEnd w:id="238"/>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3"/>
        <w:gridCol w:w="1076"/>
        <w:gridCol w:w="1052"/>
        <w:gridCol w:w="1141"/>
        <w:gridCol w:w="1016"/>
        <w:gridCol w:w="1052"/>
        <w:gridCol w:w="1052"/>
      </w:tblGrid>
      <w:tr w:rsidR="00252B4D" w:rsidRPr="002755C9" w:rsidTr="00252B4D">
        <w:tc>
          <w:tcPr>
            <w:tcW w:w="2133" w:type="dxa"/>
            <w:tcBorders>
              <w:top w:val="single" w:sz="4" w:space="0" w:color="000000" w:themeColor="text1"/>
            </w:tcBorders>
          </w:tcPr>
          <w:p w:rsidR="00252B4D" w:rsidRPr="002755C9" w:rsidRDefault="00252B4D"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Holland code</w:t>
            </w:r>
          </w:p>
        </w:tc>
        <w:tc>
          <w:tcPr>
            <w:tcW w:w="1076" w:type="dxa"/>
            <w:tcBorders>
              <w:top w:val="single" w:sz="4" w:space="0" w:color="000000" w:themeColor="text1"/>
            </w:tcBorders>
          </w:tcPr>
          <w:p w:rsidR="00252B4D" w:rsidRPr="002755C9" w:rsidRDefault="00252B4D" w:rsidP="002A5EC0">
            <w:pPr>
              <w:spacing w:line="360" w:lineRule="auto"/>
              <w:jc w:val="center"/>
              <w:rPr>
                <w:rFonts w:ascii="Times New Roman" w:eastAsia="宋体" w:hAnsi="Times New Roman" w:cs="Times New Roman"/>
                <w:szCs w:val="21"/>
              </w:rPr>
            </w:pPr>
          </w:p>
        </w:tc>
        <w:tc>
          <w:tcPr>
            <w:tcW w:w="2193" w:type="dxa"/>
            <w:gridSpan w:val="2"/>
            <w:tcBorders>
              <w:top w:val="single" w:sz="4" w:space="0" w:color="000000" w:themeColor="text1"/>
            </w:tcBorders>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China (N=78; Female=37; Male=41)</w:t>
            </w:r>
          </w:p>
        </w:tc>
        <w:tc>
          <w:tcPr>
            <w:tcW w:w="3120" w:type="dxa"/>
            <w:gridSpan w:val="3"/>
            <w:tcBorders>
              <w:top w:val="single" w:sz="4" w:space="0" w:color="000000" w:themeColor="text1"/>
            </w:tcBorders>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Czech (N=38;        Female=9; Male=29)</w:t>
            </w:r>
          </w:p>
        </w:tc>
      </w:tr>
      <w:tr w:rsidR="002B16F3" w:rsidRPr="002755C9" w:rsidTr="00252B4D">
        <w:tc>
          <w:tcPr>
            <w:tcW w:w="2133" w:type="dxa"/>
            <w:tcBorders>
              <w:bottom w:val="single" w:sz="4" w:space="0" w:color="000000" w:themeColor="text1"/>
            </w:tcBorders>
            <w:vAlign w:val="center"/>
          </w:tcPr>
          <w:p w:rsidR="002B16F3" w:rsidRPr="002755C9" w:rsidRDefault="002B16F3" w:rsidP="002A5EC0">
            <w:pPr>
              <w:spacing w:line="360" w:lineRule="auto"/>
              <w:jc w:val="left"/>
              <w:rPr>
                <w:rFonts w:ascii="Times New Roman" w:eastAsia="宋体" w:hAnsi="Times New Roman" w:cs="Times New Roman"/>
                <w:szCs w:val="21"/>
              </w:rPr>
            </w:pPr>
          </w:p>
        </w:tc>
        <w:tc>
          <w:tcPr>
            <w:tcW w:w="1076" w:type="dxa"/>
            <w:tcBorders>
              <w:bottom w:val="single" w:sz="4" w:space="0" w:color="000000" w:themeColor="text1"/>
            </w:tcBorders>
          </w:tcPr>
          <w:p w:rsidR="002B16F3" w:rsidRPr="002755C9" w:rsidRDefault="002B16F3" w:rsidP="002A5EC0">
            <w:pPr>
              <w:pStyle w:val="Default"/>
              <w:spacing w:line="360" w:lineRule="auto"/>
              <w:jc w:val="center"/>
              <w:rPr>
                <w:rFonts w:eastAsia="宋体"/>
                <w:color w:val="auto"/>
                <w:kern w:val="2"/>
                <w:sz w:val="21"/>
                <w:szCs w:val="21"/>
              </w:rPr>
            </w:pPr>
            <w:r w:rsidRPr="002755C9">
              <w:rPr>
                <w:rFonts w:eastAsia="宋体"/>
                <w:color w:val="auto"/>
                <w:kern w:val="2"/>
                <w:sz w:val="21"/>
                <w:szCs w:val="21"/>
              </w:rPr>
              <w:t>F (%)</w:t>
            </w:r>
          </w:p>
        </w:tc>
        <w:tc>
          <w:tcPr>
            <w:tcW w:w="1052" w:type="dxa"/>
            <w:tcBorders>
              <w:bottom w:val="single" w:sz="4" w:space="0" w:color="000000" w:themeColor="text1"/>
            </w:tcBorders>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M (%)</w:t>
            </w:r>
          </w:p>
        </w:tc>
        <w:tc>
          <w:tcPr>
            <w:tcW w:w="1141" w:type="dxa"/>
            <w:tcBorders>
              <w:bottom w:val="single" w:sz="4" w:space="0" w:color="000000" w:themeColor="text1"/>
            </w:tcBorders>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T (%)</w:t>
            </w:r>
          </w:p>
        </w:tc>
        <w:tc>
          <w:tcPr>
            <w:tcW w:w="1016" w:type="dxa"/>
            <w:tcBorders>
              <w:bottom w:val="single" w:sz="4" w:space="0" w:color="000000" w:themeColor="text1"/>
            </w:tcBorders>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F (%)</w:t>
            </w:r>
          </w:p>
        </w:tc>
        <w:tc>
          <w:tcPr>
            <w:tcW w:w="1052" w:type="dxa"/>
            <w:tcBorders>
              <w:bottom w:val="single" w:sz="4" w:space="0" w:color="000000" w:themeColor="text1"/>
            </w:tcBorders>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M (%)</w:t>
            </w:r>
          </w:p>
        </w:tc>
        <w:tc>
          <w:tcPr>
            <w:tcW w:w="1052" w:type="dxa"/>
            <w:tcBorders>
              <w:bottom w:val="single" w:sz="4" w:space="0" w:color="000000" w:themeColor="text1"/>
            </w:tcBorders>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T (%)</w:t>
            </w:r>
          </w:p>
        </w:tc>
      </w:tr>
      <w:tr w:rsidR="002B16F3" w:rsidRPr="002755C9" w:rsidTr="00252B4D">
        <w:tc>
          <w:tcPr>
            <w:tcW w:w="2133" w:type="dxa"/>
            <w:tcBorders>
              <w:top w:val="single" w:sz="4" w:space="0" w:color="000000" w:themeColor="text1"/>
            </w:tcBorders>
            <w:vAlign w:val="center"/>
          </w:tcPr>
          <w:p w:rsidR="002B16F3" w:rsidRPr="002755C9" w:rsidRDefault="002B16F3"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Realistic</w:t>
            </w:r>
          </w:p>
        </w:tc>
        <w:tc>
          <w:tcPr>
            <w:tcW w:w="1076" w:type="dxa"/>
            <w:tcBorders>
              <w:top w:val="single" w:sz="4" w:space="0" w:color="000000" w:themeColor="text1"/>
            </w:tcBorders>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16(20.5)</w:t>
            </w:r>
          </w:p>
        </w:tc>
        <w:tc>
          <w:tcPr>
            <w:tcW w:w="1052" w:type="dxa"/>
            <w:tcBorders>
              <w:top w:val="single" w:sz="4" w:space="0" w:color="000000" w:themeColor="text1"/>
            </w:tcBorders>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21(26.9)</w:t>
            </w:r>
          </w:p>
        </w:tc>
        <w:tc>
          <w:tcPr>
            <w:tcW w:w="1141" w:type="dxa"/>
            <w:tcBorders>
              <w:top w:val="single" w:sz="4" w:space="0" w:color="000000" w:themeColor="text1"/>
            </w:tcBorders>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37(47.4)</w:t>
            </w:r>
          </w:p>
        </w:tc>
        <w:tc>
          <w:tcPr>
            <w:tcW w:w="1016" w:type="dxa"/>
            <w:tcBorders>
              <w:top w:val="single" w:sz="4" w:space="0" w:color="000000" w:themeColor="text1"/>
            </w:tcBorders>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5(13.2)</w:t>
            </w:r>
          </w:p>
        </w:tc>
        <w:tc>
          <w:tcPr>
            <w:tcW w:w="1052" w:type="dxa"/>
            <w:tcBorders>
              <w:top w:val="single" w:sz="4" w:space="0" w:color="000000" w:themeColor="text1"/>
            </w:tcBorders>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9 (23.6)</w:t>
            </w:r>
          </w:p>
        </w:tc>
        <w:tc>
          <w:tcPr>
            <w:tcW w:w="1052" w:type="dxa"/>
            <w:tcBorders>
              <w:top w:val="single" w:sz="4" w:space="0" w:color="000000" w:themeColor="text1"/>
            </w:tcBorders>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14(36.8)</w:t>
            </w:r>
          </w:p>
        </w:tc>
      </w:tr>
      <w:tr w:rsidR="002B16F3" w:rsidRPr="002755C9" w:rsidTr="00252B4D">
        <w:tc>
          <w:tcPr>
            <w:tcW w:w="2133" w:type="dxa"/>
            <w:vAlign w:val="center"/>
          </w:tcPr>
          <w:p w:rsidR="002B16F3" w:rsidRPr="002755C9" w:rsidRDefault="002B16F3"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Investigative</w:t>
            </w:r>
          </w:p>
        </w:tc>
        <w:tc>
          <w:tcPr>
            <w:tcW w:w="1076" w:type="dxa"/>
            <w:vAlign w:val="center"/>
          </w:tcPr>
          <w:p w:rsidR="002B16F3"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0</w:t>
            </w:r>
          </w:p>
        </w:tc>
        <w:tc>
          <w:tcPr>
            <w:tcW w:w="1052"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6(7.7)</w:t>
            </w:r>
          </w:p>
        </w:tc>
        <w:tc>
          <w:tcPr>
            <w:tcW w:w="1141"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6(7.7)</w:t>
            </w:r>
          </w:p>
        </w:tc>
        <w:tc>
          <w:tcPr>
            <w:tcW w:w="1016"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2(5.3)</w:t>
            </w:r>
          </w:p>
        </w:tc>
        <w:tc>
          <w:tcPr>
            <w:tcW w:w="1052"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12(31.5)</w:t>
            </w:r>
          </w:p>
        </w:tc>
        <w:tc>
          <w:tcPr>
            <w:tcW w:w="1052"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14(36.8)</w:t>
            </w:r>
          </w:p>
        </w:tc>
      </w:tr>
      <w:tr w:rsidR="002B16F3" w:rsidRPr="002755C9" w:rsidTr="00252B4D">
        <w:tc>
          <w:tcPr>
            <w:tcW w:w="2133" w:type="dxa"/>
            <w:vAlign w:val="center"/>
          </w:tcPr>
          <w:p w:rsidR="002B16F3" w:rsidRPr="002755C9" w:rsidRDefault="002B16F3"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Artistic</w:t>
            </w:r>
          </w:p>
        </w:tc>
        <w:tc>
          <w:tcPr>
            <w:tcW w:w="1076"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10(12.8)</w:t>
            </w:r>
          </w:p>
        </w:tc>
        <w:tc>
          <w:tcPr>
            <w:tcW w:w="1052"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7(9)</w:t>
            </w:r>
          </w:p>
        </w:tc>
        <w:tc>
          <w:tcPr>
            <w:tcW w:w="1141"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17(21.8)</w:t>
            </w:r>
          </w:p>
        </w:tc>
        <w:tc>
          <w:tcPr>
            <w:tcW w:w="1016" w:type="dxa"/>
            <w:vAlign w:val="center"/>
          </w:tcPr>
          <w:p w:rsidR="002B16F3"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0</w:t>
            </w:r>
          </w:p>
        </w:tc>
        <w:tc>
          <w:tcPr>
            <w:tcW w:w="1052"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2(5.3)</w:t>
            </w:r>
          </w:p>
        </w:tc>
        <w:tc>
          <w:tcPr>
            <w:tcW w:w="1052" w:type="dxa"/>
            <w:vAlign w:val="center"/>
          </w:tcPr>
          <w:p w:rsidR="002B16F3" w:rsidRPr="002755C9" w:rsidRDefault="002B16F3"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2(5.3)</w:t>
            </w:r>
          </w:p>
        </w:tc>
      </w:tr>
      <w:tr w:rsidR="00252B4D" w:rsidRPr="002755C9" w:rsidTr="00252B4D">
        <w:tc>
          <w:tcPr>
            <w:tcW w:w="2133" w:type="dxa"/>
            <w:vAlign w:val="center"/>
          </w:tcPr>
          <w:p w:rsidR="00252B4D" w:rsidRPr="002755C9" w:rsidRDefault="00252B4D"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Social</w:t>
            </w:r>
          </w:p>
        </w:tc>
        <w:tc>
          <w:tcPr>
            <w:tcW w:w="1076"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4(5.1)</w:t>
            </w:r>
          </w:p>
        </w:tc>
        <w:tc>
          <w:tcPr>
            <w:tcW w:w="1052"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1(1.3)</w:t>
            </w:r>
          </w:p>
        </w:tc>
        <w:tc>
          <w:tcPr>
            <w:tcW w:w="1141"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5(6.4)</w:t>
            </w:r>
          </w:p>
        </w:tc>
        <w:tc>
          <w:tcPr>
            <w:tcW w:w="1016"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1(2.6)</w:t>
            </w:r>
          </w:p>
        </w:tc>
        <w:tc>
          <w:tcPr>
            <w:tcW w:w="1052"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3(7.9)</w:t>
            </w:r>
          </w:p>
        </w:tc>
        <w:tc>
          <w:tcPr>
            <w:tcW w:w="1052"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4(4.5)</w:t>
            </w:r>
          </w:p>
        </w:tc>
      </w:tr>
      <w:tr w:rsidR="00252B4D" w:rsidRPr="002755C9" w:rsidTr="00252B4D">
        <w:tc>
          <w:tcPr>
            <w:tcW w:w="2133" w:type="dxa"/>
            <w:vAlign w:val="center"/>
          </w:tcPr>
          <w:p w:rsidR="00252B4D" w:rsidRPr="002755C9" w:rsidRDefault="00252B4D"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Enterprising</w:t>
            </w:r>
          </w:p>
        </w:tc>
        <w:tc>
          <w:tcPr>
            <w:tcW w:w="1076"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7(9)</w:t>
            </w:r>
          </w:p>
        </w:tc>
        <w:tc>
          <w:tcPr>
            <w:tcW w:w="1052"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6(7.7)</w:t>
            </w:r>
          </w:p>
        </w:tc>
        <w:tc>
          <w:tcPr>
            <w:tcW w:w="1141"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13(16.7)</w:t>
            </w:r>
          </w:p>
        </w:tc>
        <w:tc>
          <w:tcPr>
            <w:tcW w:w="1016"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0</w:t>
            </w:r>
          </w:p>
        </w:tc>
        <w:tc>
          <w:tcPr>
            <w:tcW w:w="1052"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2(5.3)</w:t>
            </w:r>
          </w:p>
        </w:tc>
        <w:tc>
          <w:tcPr>
            <w:tcW w:w="1052" w:type="dxa"/>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2(5.3)</w:t>
            </w:r>
          </w:p>
        </w:tc>
      </w:tr>
      <w:tr w:rsidR="00252B4D" w:rsidRPr="002755C9" w:rsidTr="00252B4D">
        <w:tc>
          <w:tcPr>
            <w:tcW w:w="2133" w:type="dxa"/>
            <w:tcBorders>
              <w:bottom w:val="single" w:sz="4" w:space="0" w:color="000000" w:themeColor="text1"/>
            </w:tcBorders>
            <w:vAlign w:val="center"/>
          </w:tcPr>
          <w:p w:rsidR="00252B4D" w:rsidRPr="002755C9" w:rsidRDefault="00252B4D" w:rsidP="002A5EC0">
            <w:pPr>
              <w:spacing w:line="360" w:lineRule="auto"/>
              <w:rPr>
                <w:rFonts w:ascii="Times New Roman" w:eastAsia="宋体" w:hAnsi="Times New Roman" w:cs="Times New Roman"/>
                <w:szCs w:val="21"/>
              </w:rPr>
            </w:pPr>
            <w:r w:rsidRPr="002755C9">
              <w:rPr>
                <w:rFonts w:ascii="Times New Roman" w:eastAsia="宋体" w:hAnsi="Times New Roman" w:cs="Times New Roman"/>
                <w:szCs w:val="21"/>
              </w:rPr>
              <w:t>Conventional</w:t>
            </w:r>
          </w:p>
        </w:tc>
        <w:tc>
          <w:tcPr>
            <w:tcW w:w="1076" w:type="dxa"/>
            <w:tcBorders>
              <w:bottom w:val="single" w:sz="4" w:space="0" w:color="000000" w:themeColor="text1"/>
            </w:tcBorders>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0</w:t>
            </w:r>
          </w:p>
        </w:tc>
        <w:tc>
          <w:tcPr>
            <w:tcW w:w="1052" w:type="dxa"/>
            <w:tcBorders>
              <w:bottom w:val="single" w:sz="4" w:space="0" w:color="000000" w:themeColor="text1"/>
            </w:tcBorders>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0</w:t>
            </w:r>
          </w:p>
        </w:tc>
        <w:tc>
          <w:tcPr>
            <w:tcW w:w="1141" w:type="dxa"/>
            <w:tcBorders>
              <w:bottom w:val="single" w:sz="4" w:space="0" w:color="000000" w:themeColor="text1"/>
            </w:tcBorders>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0</w:t>
            </w:r>
          </w:p>
        </w:tc>
        <w:tc>
          <w:tcPr>
            <w:tcW w:w="1016" w:type="dxa"/>
            <w:tcBorders>
              <w:bottom w:val="single" w:sz="4" w:space="0" w:color="000000" w:themeColor="text1"/>
            </w:tcBorders>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1(2.6)</w:t>
            </w:r>
          </w:p>
        </w:tc>
        <w:tc>
          <w:tcPr>
            <w:tcW w:w="1052" w:type="dxa"/>
            <w:tcBorders>
              <w:bottom w:val="single" w:sz="4" w:space="0" w:color="000000" w:themeColor="text1"/>
            </w:tcBorders>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1(2.6)</w:t>
            </w:r>
          </w:p>
        </w:tc>
        <w:tc>
          <w:tcPr>
            <w:tcW w:w="1052" w:type="dxa"/>
            <w:tcBorders>
              <w:bottom w:val="single" w:sz="4" w:space="0" w:color="000000" w:themeColor="text1"/>
            </w:tcBorders>
            <w:vAlign w:val="center"/>
          </w:tcPr>
          <w:p w:rsidR="00252B4D" w:rsidRPr="002755C9" w:rsidRDefault="00252B4D" w:rsidP="002A5EC0">
            <w:pPr>
              <w:spacing w:line="360" w:lineRule="auto"/>
              <w:jc w:val="center"/>
              <w:rPr>
                <w:rFonts w:ascii="Times New Roman" w:eastAsia="宋体" w:hAnsi="Times New Roman" w:cs="Times New Roman"/>
                <w:szCs w:val="21"/>
              </w:rPr>
            </w:pPr>
            <w:r w:rsidRPr="002755C9">
              <w:rPr>
                <w:rFonts w:ascii="Times New Roman" w:eastAsia="宋体" w:hAnsi="Times New Roman" w:cs="Times New Roman"/>
                <w:szCs w:val="21"/>
              </w:rPr>
              <w:t>2(5.3)</w:t>
            </w:r>
          </w:p>
        </w:tc>
      </w:tr>
    </w:tbl>
    <w:p w:rsidR="00EE0B04" w:rsidRPr="002755C9" w:rsidRDefault="00EE0B04" w:rsidP="002A5EC0">
      <w:pPr>
        <w:spacing w:line="360" w:lineRule="auto"/>
        <w:rPr>
          <w:rFonts w:ascii="Times New Roman" w:hAnsi="Times New Roman" w:cs="Times New Roman"/>
          <w:sz w:val="23"/>
          <w:szCs w:val="23"/>
        </w:rPr>
      </w:pPr>
    </w:p>
    <w:p w:rsidR="00B43DF1" w:rsidRPr="00D2117B" w:rsidRDefault="00B43DF1" w:rsidP="00D2117B">
      <w:pPr>
        <w:pStyle w:val="3"/>
        <w:jc w:val="left"/>
        <w:rPr>
          <w:rFonts w:ascii="Times New Roman" w:hAnsi="Times New Roman"/>
          <w:b w:val="0"/>
          <w:i/>
          <w:sz w:val="24"/>
          <w:szCs w:val="24"/>
        </w:rPr>
      </w:pPr>
      <w:bookmarkStart w:id="239" w:name="_Toc384050364"/>
      <w:r w:rsidRPr="00D2117B">
        <w:rPr>
          <w:rFonts w:ascii="Times New Roman" w:hAnsi="Times New Roman"/>
          <w:b w:val="0"/>
          <w:i/>
          <w:sz w:val="24"/>
          <w:szCs w:val="24"/>
        </w:rPr>
        <w:t xml:space="preserve">Research question 4: </w:t>
      </w:r>
      <w:r w:rsidR="00EE0B04" w:rsidRPr="00D2117B">
        <w:rPr>
          <w:rFonts w:ascii="Times New Roman" w:hAnsi="Times New Roman"/>
          <w:b w:val="0"/>
          <w:i/>
          <w:sz w:val="24"/>
          <w:szCs w:val="24"/>
        </w:rPr>
        <w:t xml:space="preserve">Are there differences in factors which can contribute to the difference in </w:t>
      </w:r>
      <w:r w:rsidR="00E11F80" w:rsidRPr="00D2117B">
        <w:rPr>
          <w:rFonts w:ascii="Times New Roman" w:hAnsi="Times New Roman"/>
          <w:b w:val="0"/>
          <w:i/>
          <w:sz w:val="24"/>
          <w:szCs w:val="24"/>
        </w:rPr>
        <w:t>the</w:t>
      </w:r>
      <w:r w:rsidR="00EE0B04" w:rsidRPr="00D2117B">
        <w:rPr>
          <w:rFonts w:ascii="Times New Roman" w:hAnsi="Times New Roman"/>
          <w:b w:val="0"/>
          <w:i/>
          <w:sz w:val="24"/>
          <w:szCs w:val="24"/>
        </w:rPr>
        <w:t xml:space="preserve"> outcome of occupational aspirations</w:t>
      </w:r>
      <w:r w:rsidR="00EE0B04" w:rsidRPr="00D2117B">
        <w:rPr>
          <w:rFonts w:ascii="Times New Roman" w:hAnsi="Times New Roman"/>
          <w:b w:val="0"/>
          <w:i/>
          <w:sz w:val="24"/>
          <w:szCs w:val="24"/>
        </w:rPr>
        <w:t>？</w:t>
      </w:r>
      <w:bookmarkEnd w:id="239"/>
    </w:p>
    <w:p w:rsidR="00E11F80" w:rsidRPr="002755C9" w:rsidRDefault="00B43DF1" w:rsidP="002A5EC0">
      <w:pPr>
        <w:spacing w:line="360" w:lineRule="auto"/>
        <w:ind w:firstLineChars="200" w:firstLine="480"/>
        <w:rPr>
          <w:rFonts w:ascii="Times New Roman" w:eastAsia="宋体" w:hAnsi="Times New Roman" w:cs="Times New Roman"/>
          <w:i/>
          <w:sz w:val="24"/>
          <w:szCs w:val="24"/>
        </w:rPr>
      </w:pPr>
      <w:r w:rsidRPr="002755C9">
        <w:rPr>
          <w:rFonts w:ascii="Times New Roman" w:eastAsia="宋体" w:hAnsi="Times New Roman" w:cs="Times New Roman"/>
          <w:i/>
          <w:sz w:val="24"/>
          <w:szCs w:val="24"/>
        </w:rPr>
        <w:t>Hypothesis 2</w:t>
      </w:r>
      <w:r w:rsidR="00EE0B04" w:rsidRPr="002755C9">
        <w:rPr>
          <w:rFonts w:ascii="Times New Roman" w:eastAsia="宋体" w:hAnsi="Times New Roman" w:cs="Times New Roman"/>
          <w:i/>
          <w:sz w:val="24"/>
          <w:szCs w:val="24"/>
        </w:rPr>
        <w:t xml:space="preserve">: </w:t>
      </w:r>
    </w:p>
    <w:p w:rsidR="00E11F80" w:rsidRPr="002755C9" w:rsidRDefault="00E11F80" w:rsidP="002A5EC0">
      <w:pPr>
        <w:spacing w:line="360" w:lineRule="auto"/>
        <w:ind w:firstLineChars="200" w:firstLine="480"/>
        <w:rPr>
          <w:rFonts w:ascii="Times New Roman" w:eastAsia="宋体" w:hAnsi="Times New Roman" w:cs="Times New Roman"/>
          <w:i/>
          <w:sz w:val="24"/>
          <w:szCs w:val="24"/>
        </w:rPr>
      </w:pPr>
      <w:r w:rsidRPr="002755C9">
        <w:rPr>
          <w:rFonts w:ascii="Times New Roman" w:eastAsia="宋体" w:hAnsi="Times New Roman" w:cs="Times New Roman"/>
          <w:i/>
          <w:sz w:val="24"/>
          <w:szCs w:val="24"/>
        </w:rPr>
        <w:t>A</w:t>
      </w:r>
      <w:r w:rsidR="00144084" w:rsidRPr="002755C9">
        <w:rPr>
          <w:rFonts w:ascii="Times New Roman" w:eastAsia="宋体" w:hAnsi="Times New Roman" w:cs="Times New Roman"/>
          <w:i/>
          <w:sz w:val="24"/>
          <w:szCs w:val="24"/>
        </w:rPr>
        <w:t>:</w:t>
      </w:r>
      <w:r w:rsidR="00B43DF1" w:rsidRPr="002755C9">
        <w:rPr>
          <w:rFonts w:ascii="Times New Roman" w:eastAsia="宋体" w:hAnsi="Times New Roman" w:cs="Times New Roman"/>
          <w:i/>
          <w:sz w:val="24"/>
          <w:szCs w:val="24"/>
        </w:rPr>
        <w:t xml:space="preserve"> </w:t>
      </w:r>
      <w:r w:rsidRPr="002755C9">
        <w:rPr>
          <w:rFonts w:ascii="Times New Roman" w:eastAsia="宋体" w:hAnsi="Times New Roman" w:cs="Times New Roman"/>
          <w:i/>
          <w:sz w:val="24"/>
          <w:szCs w:val="24"/>
        </w:rPr>
        <w:t>T</w:t>
      </w:r>
      <w:r w:rsidR="00B43DF1" w:rsidRPr="002755C9">
        <w:rPr>
          <w:rFonts w:ascii="Times New Roman" w:eastAsia="宋体" w:hAnsi="Times New Roman" w:cs="Times New Roman"/>
          <w:i/>
          <w:sz w:val="24"/>
          <w:szCs w:val="24"/>
        </w:rPr>
        <w:t>here</w:t>
      </w:r>
      <w:r w:rsidR="00EE0B04" w:rsidRPr="002755C9">
        <w:rPr>
          <w:rFonts w:ascii="Times New Roman" w:eastAsia="宋体" w:hAnsi="Times New Roman" w:cs="Times New Roman"/>
          <w:i/>
          <w:sz w:val="24"/>
          <w:szCs w:val="24"/>
        </w:rPr>
        <w:t xml:space="preserve"> will be significant difference</w:t>
      </w:r>
      <w:r w:rsidR="00902779">
        <w:rPr>
          <w:rFonts w:ascii="Times New Roman" w:eastAsia="宋体" w:hAnsi="Times New Roman" w:cs="Times New Roman" w:hint="eastAsia"/>
          <w:i/>
          <w:sz w:val="24"/>
          <w:szCs w:val="24"/>
        </w:rPr>
        <w:t>s</w:t>
      </w:r>
      <w:r w:rsidR="00EE0B04" w:rsidRPr="002755C9">
        <w:rPr>
          <w:rFonts w:ascii="Times New Roman" w:eastAsia="宋体" w:hAnsi="Times New Roman" w:cs="Times New Roman"/>
          <w:i/>
          <w:sz w:val="24"/>
          <w:szCs w:val="24"/>
        </w:rPr>
        <w:t xml:space="preserve"> in the total score</w:t>
      </w:r>
      <w:r w:rsidR="00902779">
        <w:rPr>
          <w:rFonts w:ascii="Times New Roman" w:eastAsia="宋体" w:hAnsi="Times New Roman" w:cs="Times New Roman" w:hint="eastAsia"/>
          <w:i/>
          <w:sz w:val="24"/>
          <w:szCs w:val="24"/>
        </w:rPr>
        <w:t>s</w:t>
      </w:r>
      <w:r w:rsidR="00EE0B04" w:rsidRPr="002755C9">
        <w:rPr>
          <w:rFonts w:ascii="Times New Roman" w:eastAsia="宋体" w:hAnsi="Times New Roman" w:cs="Times New Roman"/>
          <w:i/>
          <w:sz w:val="24"/>
          <w:szCs w:val="24"/>
        </w:rPr>
        <w:t xml:space="preserve"> of three scales (CDSE-SF, POB and PSF) of students with hearing impairment between Czech and Chinese group.</w:t>
      </w:r>
      <w:r w:rsidR="00B43DF1" w:rsidRPr="002755C9">
        <w:rPr>
          <w:rFonts w:ascii="Times New Roman" w:eastAsia="宋体" w:hAnsi="Times New Roman" w:cs="Times New Roman"/>
          <w:i/>
          <w:sz w:val="24"/>
          <w:szCs w:val="24"/>
        </w:rPr>
        <w:t xml:space="preserve"> </w:t>
      </w:r>
    </w:p>
    <w:p w:rsidR="00E11F80" w:rsidRPr="002755C9" w:rsidRDefault="00E11F80" w:rsidP="002A5EC0">
      <w:pPr>
        <w:spacing w:line="360" w:lineRule="auto"/>
        <w:ind w:firstLineChars="200" w:firstLine="480"/>
        <w:rPr>
          <w:rFonts w:ascii="Times New Roman" w:eastAsia="宋体" w:hAnsi="Times New Roman" w:cs="Times New Roman"/>
          <w:i/>
          <w:sz w:val="24"/>
          <w:szCs w:val="24"/>
        </w:rPr>
      </w:pPr>
      <w:r w:rsidRPr="002755C9">
        <w:rPr>
          <w:rFonts w:ascii="Times New Roman" w:eastAsia="宋体" w:hAnsi="Times New Roman" w:cs="Times New Roman"/>
          <w:i/>
          <w:sz w:val="24"/>
          <w:szCs w:val="24"/>
        </w:rPr>
        <w:lastRenderedPageBreak/>
        <w:t>B</w:t>
      </w:r>
      <w:r w:rsidR="00144084" w:rsidRPr="002755C9">
        <w:rPr>
          <w:rFonts w:ascii="Times New Roman" w:eastAsia="宋体" w:hAnsi="Times New Roman" w:cs="Times New Roman"/>
          <w:i/>
          <w:sz w:val="24"/>
          <w:szCs w:val="24"/>
        </w:rPr>
        <w:t>:</w:t>
      </w:r>
      <w:r w:rsidR="00B43DF1" w:rsidRPr="002755C9">
        <w:rPr>
          <w:rFonts w:ascii="Times New Roman" w:eastAsia="宋体" w:hAnsi="Times New Roman" w:cs="Times New Roman"/>
          <w:i/>
          <w:sz w:val="24"/>
          <w:szCs w:val="24"/>
        </w:rPr>
        <w:t xml:space="preserve"> </w:t>
      </w:r>
      <w:r w:rsidR="00EE0B04" w:rsidRPr="002755C9">
        <w:rPr>
          <w:rFonts w:ascii="Times New Roman" w:eastAsia="宋体" w:hAnsi="Times New Roman" w:cs="Times New Roman"/>
          <w:i/>
          <w:sz w:val="24"/>
          <w:szCs w:val="24"/>
        </w:rPr>
        <w:t>There will be a significant difference in the work experience of students with hearing impairment between Czech and Chinese group.</w:t>
      </w:r>
    </w:p>
    <w:p w:rsidR="00E11F80" w:rsidRPr="002755C9" w:rsidRDefault="00E11F80" w:rsidP="002A5EC0">
      <w:pPr>
        <w:spacing w:line="360" w:lineRule="auto"/>
        <w:ind w:firstLineChars="200" w:firstLine="480"/>
        <w:rPr>
          <w:rFonts w:ascii="Times New Roman" w:eastAsia="宋体" w:hAnsi="Times New Roman" w:cs="Times New Roman"/>
          <w:i/>
          <w:sz w:val="24"/>
          <w:szCs w:val="24"/>
        </w:rPr>
      </w:pPr>
      <w:r w:rsidRPr="002755C9">
        <w:rPr>
          <w:rFonts w:ascii="Times New Roman" w:eastAsia="宋体" w:hAnsi="Times New Roman" w:cs="Times New Roman"/>
          <w:i/>
          <w:sz w:val="24"/>
          <w:szCs w:val="24"/>
        </w:rPr>
        <w:t>C</w:t>
      </w:r>
      <w:r w:rsidR="00144084" w:rsidRPr="002755C9">
        <w:rPr>
          <w:rFonts w:ascii="Times New Roman" w:eastAsia="宋体" w:hAnsi="Times New Roman" w:cs="Times New Roman"/>
          <w:i/>
          <w:sz w:val="24"/>
          <w:szCs w:val="24"/>
        </w:rPr>
        <w:t>:</w:t>
      </w:r>
      <w:r w:rsidR="00B43DF1" w:rsidRPr="002755C9">
        <w:rPr>
          <w:rFonts w:ascii="Times New Roman" w:eastAsia="宋体" w:hAnsi="Times New Roman" w:cs="Times New Roman"/>
          <w:i/>
          <w:sz w:val="24"/>
          <w:szCs w:val="24"/>
        </w:rPr>
        <w:t xml:space="preserve"> </w:t>
      </w:r>
      <w:r w:rsidR="00EE0B04" w:rsidRPr="002755C9">
        <w:rPr>
          <w:rFonts w:ascii="Times New Roman" w:eastAsia="宋体" w:hAnsi="Times New Roman" w:cs="Times New Roman"/>
          <w:i/>
          <w:sz w:val="24"/>
          <w:szCs w:val="24"/>
        </w:rPr>
        <w:t>There will be a significant difference in the work plan of students with hearing impairment between Czech and Chinese group.</w:t>
      </w:r>
      <w:r w:rsidR="00B43DF1" w:rsidRPr="002755C9">
        <w:rPr>
          <w:rFonts w:ascii="Times New Roman" w:eastAsia="宋体" w:hAnsi="Times New Roman" w:cs="Times New Roman"/>
          <w:i/>
          <w:sz w:val="24"/>
          <w:szCs w:val="24"/>
        </w:rPr>
        <w:t xml:space="preserve"> </w:t>
      </w:r>
    </w:p>
    <w:p w:rsidR="00E11F80" w:rsidRPr="002755C9" w:rsidRDefault="00E11F80" w:rsidP="002A5EC0">
      <w:pPr>
        <w:spacing w:line="360" w:lineRule="auto"/>
        <w:ind w:firstLineChars="200" w:firstLine="480"/>
        <w:rPr>
          <w:rFonts w:ascii="Times New Roman" w:eastAsia="宋体" w:hAnsi="Times New Roman" w:cs="Times New Roman"/>
          <w:i/>
          <w:sz w:val="24"/>
          <w:szCs w:val="24"/>
        </w:rPr>
      </w:pPr>
      <w:r w:rsidRPr="002755C9">
        <w:rPr>
          <w:rFonts w:ascii="Times New Roman" w:eastAsia="宋体" w:hAnsi="Times New Roman" w:cs="Times New Roman"/>
          <w:i/>
          <w:sz w:val="24"/>
          <w:szCs w:val="24"/>
        </w:rPr>
        <w:t>D</w:t>
      </w:r>
      <w:r w:rsidR="00144084" w:rsidRPr="002755C9">
        <w:rPr>
          <w:rFonts w:ascii="Times New Roman" w:eastAsia="宋体" w:hAnsi="Times New Roman" w:cs="Times New Roman"/>
          <w:i/>
          <w:sz w:val="24"/>
          <w:szCs w:val="24"/>
        </w:rPr>
        <w:t>:</w:t>
      </w:r>
      <w:r w:rsidRPr="002755C9">
        <w:rPr>
          <w:rFonts w:ascii="Times New Roman" w:eastAsia="宋体" w:hAnsi="Times New Roman" w:cs="Times New Roman"/>
          <w:i/>
          <w:sz w:val="24"/>
          <w:szCs w:val="24"/>
        </w:rPr>
        <w:t xml:space="preserve"> </w:t>
      </w:r>
      <w:r w:rsidR="00EE0B04" w:rsidRPr="002755C9">
        <w:rPr>
          <w:rFonts w:ascii="Times New Roman" w:eastAsia="宋体" w:hAnsi="Times New Roman" w:cs="Times New Roman"/>
          <w:i/>
          <w:sz w:val="24"/>
          <w:szCs w:val="24"/>
        </w:rPr>
        <w:t>There is a significant difference in the way of seeking work of students with hearing impairment between Czech and Chinese group.</w:t>
      </w:r>
    </w:p>
    <w:p w:rsidR="00E11F80" w:rsidRPr="002755C9" w:rsidRDefault="00E11F80" w:rsidP="002A5EC0">
      <w:pPr>
        <w:spacing w:line="360" w:lineRule="auto"/>
        <w:ind w:firstLineChars="200" w:firstLine="480"/>
        <w:rPr>
          <w:rFonts w:ascii="Times New Roman" w:eastAsia="宋体" w:hAnsi="Times New Roman" w:cs="Times New Roman"/>
          <w:i/>
          <w:sz w:val="24"/>
          <w:szCs w:val="24"/>
        </w:rPr>
      </w:pPr>
    </w:p>
    <w:p w:rsidR="001F3BFA" w:rsidRPr="002755C9" w:rsidRDefault="001F3BFA" w:rsidP="002A5EC0">
      <w:pPr>
        <w:spacing w:line="360" w:lineRule="auto"/>
        <w:ind w:firstLineChars="200" w:firstLine="480"/>
        <w:rPr>
          <w:rFonts w:ascii="Times New Roman" w:eastAsia="宋体" w:hAnsi="Times New Roman" w:cs="Times New Roman"/>
          <w:i/>
          <w:sz w:val="24"/>
          <w:szCs w:val="24"/>
        </w:rPr>
      </w:pPr>
      <w:bookmarkStart w:id="240" w:name="OLE_LINK158"/>
      <w:bookmarkStart w:id="241" w:name="OLE_LINK159"/>
      <w:r w:rsidRPr="002755C9">
        <w:rPr>
          <w:rFonts w:ascii="Times New Roman" w:eastAsia="宋体" w:hAnsi="Times New Roman" w:cs="Times New Roman"/>
          <w:sz w:val="24"/>
          <w:szCs w:val="24"/>
        </w:rPr>
        <w:t>This question can be specified as “e</w:t>
      </w:r>
      <w:r w:rsidR="006E0388" w:rsidRPr="002755C9">
        <w:rPr>
          <w:rFonts w:ascii="Times New Roman" w:eastAsia="宋体" w:hAnsi="Times New Roman" w:cs="Times New Roman"/>
          <w:sz w:val="24"/>
          <w:szCs w:val="24"/>
        </w:rPr>
        <w:t>xplored the mean difference in career decision-making self-efficacy</w:t>
      </w:r>
      <w:r w:rsidRPr="002755C9">
        <w:rPr>
          <w:rFonts w:ascii="Times New Roman" w:eastAsia="宋体" w:hAnsi="Times New Roman" w:cs="Times New Roman"/>
          <w:sz w:val="24"/>
          <w:szCs w:val="24"/>
        </w:rPr>
        <w:t>, perception of barrier, and perceived family support</w:t>
      </w:r>
      <w:r w:rsidR="006E0388" w:rsidRPr="002755C9">
        <w:rPr>
          <w:rFonts w:ascii="Times New Roman" w:eastAsia="宋体" w:hAnsi="Times New Roman" w:cs="Times New Roman"/>
          <w:sz w:val="24"/>
          <w:szCs w:val="24"/>
        </w:rPr>
        <w:t xml:space="preserve"> (as measured by total scores on </w:t>
      </w:r>
      <w:r w:rsidRPr="002755C9">
        <w:rPr>
          <w:rFonts w:ascii="Times New Roman" w:eastAsia="宋体" w:hAnsi="Times New Roman" w:cs="Times New Roman"/>
          <w:sz w:val="24"/>
          <w:szCs w:val="24"/>
        </w:rPr>
        <w:t>these scales</w:t>
      </w:r>
      <w:r w:rsidR="006E0388" w:rsidRPr="002755C9">
        <w:rPr>
          <w:rFonts w:ascii="Times New Roman" w:eastAsia="宋体" w:hAnsi="Times New Roman" w:cs="Times New Roman"/>
          <w:sz w:val="24"/>
          <w:szCs w:val="24"/>
        </w:rPr>
        <w:t>)</w:t>
      </w:r>
      <w:r w:rsidR="00E11F80" w:rsidRPr="002755C9">
        <w:rPr>
          <w:rFonts w:ascii="Times New Roman" w:eastAsia="宋体" w:hAnsi="Times New Roman" w:cs="Times New Roman"/>
          <w:sz w:val="24"/>
          <w:szCs w:val="24"/>
        </w:rPr>
        <w:t>；</w:t>
      </w:r>
      <w:r w:rsidR="006A294A" w:rsidRPr="002755C9">
        <w:rPr>
          <w:rFonts w:ascii="Times New Roman" w:eastAsia="宋体" w:hAnsi="Times New Roman" w:cs="Times New Roman"/>
          <w:sz w:val="24"/>
          <w:szCs w:val="24"/>
        </w:rPr>
        <w:t>percent</w:t>
      </w:r>
      <w:r w:rsidR="00E11F80" w:rsidRPr="002755C9">
        <w:rPr>
          <w:rFonts w:ascii="Times New Roman" w:eastAsia="宋体" w:hAnsi="Times New Roman" w:cs="Times New Roman"/>
          <w:sz w:val="24"/>
          <w:szCs w:val="24"/>
        </w:rPr>
        <w:t xml:space="preserve"> difference in work experience</w:t>
      </w:r>
      <w:r w:rsidR="006A294A" w:rsidRPr="002755C9">
        <w:rPr>
          <w:rFonts w:ascii="Times New Roman" w:eastAsia="宋体" w:hAnsi="Times New Roman" w:cs="Times New Roman"/>
          <w:sz w:val="24"/>
          <w:szCs w:val="24"/>
        </w:rPr>
        <w:t>,</w:t>
      </w:r>
      <w:r w:rsidR="00E11F80" w:rsidRPr="002755C9">
        <w:rPr>
          <w:rFonts w:ascii="Times New Roman" w:eastAsia="宋体" w:hAnsi="Times New Roman" w:cs="Times New Roman"/>
          <w:sz w:val="24"/>
          <w:szCs w:val="24"/>
        </w:rPr>
        <w:t xml:space="preserve"> </w:t>
      </w:r>
      <w:r w:rsidR="006A294A" w:rsidRPr="002755C9">
        <w:rPr>
          <w:rFonts w:ascii="Times New Roman" w:eastAsia="宋体" w:hAnsi="Times New Roman" w:cs="Times New Roman"/>
          <w:sz w:val="24"/>
          <w:szCs w:val="24"/>
        </w:rPr>
        <w:t xml:space="preserve">work </w:t>
      </w:r>
      <w:r w:rsidR="00E11F80" w:rsidRPr="002755C9">
        <w:rPr>
          <w:rFonts w:ascii="Times New Roman" w:eastAsia="宋体" w:hAnsi="Times New Roman" w:cs="Times New Roman"/>
          <w:sz w:val="24"/>
          <w:szCs w:val="24"/>
        </w:rPr>
        <w:t>plan</w:t>
      </w:r>
      <w:r w:rsidR="006A294A" w:rsidRPr="002755C9">
        <w:rPr>
          <w:rFonts w:ascii="Times New Roman" w:eastAsia="宋体" w:hAnsi="Times New Roman" w:cs="Times New Roman"/>
          <w:sz w:val="24"/>
          <w:szCs w:val="24"/>
        </w:rPr>
        <w:t>, and the way of seeking work</w:t>
      </w:r>
      <w:r w:rsidR="006E0388" w:rsidRPr="002755C9">
        <w:rPr>
          <w:rFonts w:ascii="Times New Roman" w:eastAsia="宋体" w:hAnsi="Times New Roman" w:cs="Times New Roman"/>
          <w:sz w:val="24"/>
          <w:szCs w:val="24"/>
        </w:rPr>
        <w:t xml:space="preserve"> </w:t>
      </w:r>
      <w:r w:rsidRPr="002755C9">
        <w:rPr>
          <w:rFonts w:ascii="Times New Roman" w:eastAsia="宋体" w:hAnsi="Times New Roman" w:cs="Times New Roman"/>
          <w:sz w:val="24"/>
          <w:szCs w:val="24"/>
        </w:rPr>
        <w:t>between</w:t>
      </w:r>
      <w:r w:rsidR="006E0388" w:rsidRPr="002755C9">
        <w:rPr>
          <w:rFonts w:ascii="Times New Roman" w:eastAsia="宋体" w:hAnsi="Times New Roman" w:cs="Times New Roman"/>
          <w:sz w:val="24"/>
          <w:szCs w:val="24"/>
        </w:rPr>
        <w:t xml:space="preserve"> </w:t>
      </w:r>
      <w:r w:rsidRPr="002755C9">
        <w:rPr>
          <w:rFonts w:ascii="Times New Roman" w:eastAsia="宋体" w:hAnsi="Times New Roman" w:cs="Times New Roman"/>
          <w:sz w:val="24"/>
          <w:szCs w:val="24"/>
        </w:rPr>
        <w:t>Czech and Chinese</w:t>
      </w:r>
      <w:r w:rsidR="006E0388" w:rsidRPr="002755C9">
        <w:rPr>
          <w:rFonts w:ascii="Times New Roman" w:eastAsia="宋体" w:hAnsi="Times New Roman" w:cs="Times New Roman"/>
          <w:sz w:val="24"/>
          <w:szCs w:val="24"/>
        </w:rPr>
        <w:t xml:space="preserve"> groups</w:t>
      </w:r>
      <w:r w:rsidR="00E11F80" w:rsidRPr="002755C9">
        <w:rPr>
          <w:rFonts w:ascii="Times New Roman" w:eastAsia="宋体" w:hAnsi="Times New Roman" w:cs="Times New Roman"/>
          <w:sz w:val="24"/>
          <w:szCs w:val="24"/>
        </w:rPr>
        <w:t>”</w:t>
      </w:r>
      <w:r w:rsidR="006E0388" w:rsidRPr="002755C9">
        <w:rPr>
          <w:rFonts w:ascii="Times New Roman" w:eastAsia="宋体" w:hAnsi="Times New Roman" w:cs="Times New Roman"/>
          <w:sz w:val="24"/>
          <w:szCs w:val="24"/>
        </w:rPr>
        <w:t>. To test</w:t>
      </w:r>
      <w:r w:rsidR="001D7836" w:rsidRPr="002755C9">
        <w:rPr>
          <w:rFonts w:ascii="Times New Roman" w:eastAsia="宋体" w:hAnsi="Times New Roman" w:cs="Times New Roman"/>
          <w:sz w:val="24"/>
          <w:szCs w:val="24"/>
        </w:rPr>
        <w:t xml:space="preserve"> H</w:t>
      </w:r>
      <w:r w:rsidR="001D7836" w:rsidRPr="002755C9">
        <w:rPr>
          <w:rFonts w:ascii="Times New Roman" w:eastAsia="宋体" w:hAnsi="Times New Roman" w:cs="Times New Roman"/>
          <w:sz w:val="24"/>
          <w:szCs w:val="24"/>
          <w:vertAlign w:val="subscript"/>
        </w:rPr>
        <w:t>2A</w:t>
      </w:r>
      <w:r w:rsidR="006A294A" w:rsidRPr="002755C9">
        <w:rPr>
          <w:rFonts w:ascii="Times New Roman" w:eastAsia="宋体" w:hAnsi="Times New Roman" w:cs="Times New Roman"/>
          <w:sz w:val="24"/>
          <w:szCs w:val="24"/>
        </w:rPr>
        <w:t xml:space="preserve">, the </w:t>
      </w:r>
      <w:r w:rsidR="00304B33" w:rsidRPr="002755C9">
        <w:rPr>
          <w:rFonts w:ascii="Times New Roman" w:eastAsia="宋体" w:hAnsi="Times New Roman" w:cs="Times New Roman"/>
          <w:sz w:val="24"/>
          <w:szCs w:val="24"/>
        </w:rPr>
        <w:t>means and standard deviations</w:t>
      </w:r>
      <w:r w:rsidR="006A294A" w:rsidRPr="002755C9">
        <w:rPr>
          <w:rFonts w:ascii="Times New Roman" w:eastAsia="宋体" w:hAnsi="Times New Roman" w:cs="Times New Roman"/>
          <w:sz w:val="24"/>
          <w:szCs w:val="24"/>
        </w:rPr>
        <w:t xml:space="preserve"> w</w:t>
      </w:r>
      <w:r w:rsidR="00304B33" w:rsidRPr="002755C9">
        <w:rPr>
          <w:rFonts w:ascii="Times New Roman" w:eastAsia="宋体" w:hAnsi="Times New Roman" w:cs="Times New Roman"/>
          <w:sz w:val="24"/>
          <w:szCs w:val="24"/>
        </w:rPr>
        <w:t>ere</w:t>
      </w:r>
      <w:r w:rsidR="006A294A" w:rsidRPr="002755C9">
        <w:rPr>
          <w:rFonts w:ascii="Times New Roman" w:eastAsia="宋体" w:hAnsi="Times New Roman" w:cs="Times New Roman"/>
          <w:sz w:val="24"/>
          <w:szCs w:val="24"/>
        </w:rPr>
        <w:t xml:space="preserve"> </w:t>
      </w:r>
      <w:r w:rsidR="00304B33" w:rsidRPr="002755C9">
        <w:rPr>
          <w:rFonts w:ascii="Times New Roman" w:eastAsia="宋体" w:hAnsi="Times New Roman" w:cs="Times New Roman"/>
          <w:sz w:val="24"/>
          <w:szCs w:val="24"/>
        </w:rPr>
        <w:t>comput</w:t>
      </w:r>
      <w:r w:rsidR="006A294A" w:rsidRPr="002755C9">
        <w:rPr>
          <w:rFonts w:ascii="Times New Roman" w:eastAsia="宋体" w:hAnsi="Times New Roman" w:cs="Times New Roman"/>
          <w:sz w:val="24"/>
          <w:szCs w:val="24"/>
        </w:rPr>
        <w:t>ed.</w:t>
      </w:r>
      <w:r w:rsidR="002347EB" w:rsidRPr="002755C9">
        <w:rPr>
          <w:rFonts w:ascii="Times New Roman" w:eastAsia="宋体" w:hAnsi="Times New Roman" w:cs="Times New Roman"/>
          <w:sz w:val="24"/>
          <w:szCs w:val="24"/>
        </w:rPr>
        <w:t xml:space="preserve"> </w:t>
      </w:r>
      <w:r w:rsidR="006A294A" w:rsidRPr="002755C9">
        <w:rPr>
          <w:rFonts w:ascii="Times New Roman" w:eastAsia="宋体" w:hAnsi="Times New Roman" w:cs="Times New Roman"/>
          <w:sz w:val="24"/>
          <w:szCs w:val="24"/>
        </w:rPr>
        <w:t xml:space="preserve">The mean </w:t>
      </w:r>
      <w:r w:rsidR="009B0CAA" w:rsidRPr="002755C9">
        <w:rPr>
          <w:rFonts w:ascii="Times New Roman" w:eastAsia="宋体" w:hAnsi="Times New Roman" w:cs="Times New Roman"/>
          <w:sz w:val="24"/>
          <w:szCs w:val="24"/>
        </w:rPr>
        <w:t xml:space="preserve">of total </w:t>
      </w:r>
      <w:r w:rsidR="006A294A" w:rsidRPr="002755C9">
        <w:rPr>
          <w:rFonts w:ascii="Times New Roman" w:eastAsia="宋体" w:hAnsi="Times New Roman" w:cs="Times New Roman"/>
          <w:sz w:val="24"/>
          <w:szCs w:val="24"/>
        </w:rPr>
        <w:t>score in each instrument of Chinese group was higher than Czech group. For total scores on CDSE-SF, t</w:t>
      </w:r>
      <w:r w:rsidR="007C4526" w:rsidRPr="002755C9">
        <w:rPr>
          <w:rFonts w:ascii="Times New Roman" w:eastAsia="宋体" w:hAnsi="Times New Roman" w:cs="Times New Roman"/>
          <w:sz w:val="24"/>
          <w:szCs w:val="24"/>
        </w:rPr>
        <w:t xml:space="preserve">he minimum score was 34, and maximum score was 98 in Chinese group while Czech group reported </w:t>
      </w:r>
      <w:r w:rsidR="003D26DB">
        <w:rPr>
          <w:rFonts w:ascii="Times New Roman" w:eastAsia="宋体" w:hAnsi="Times New Roman" w:cs="Times New Roman" w:hint="eastAsia"/>
          <w:sz w:val="24"/>
          <w:szCs w:val="24"/>
        </w:rPr>
        <w:t xml:space="preserve">the </w:t>
      </w:r>
      <w:r w:rsidR="007C4526" w:rsidRPr="002755C9">
        <w:rPr>
          <w:rFonts w:ascii="Times New Roman" w:eastAsia="宋体" w:hAnsi="Times New Roman" w:cs="Times New Roman"/>
          <w:sz w:val="24"/>
          <w:szCs w:val="24"/>
        </w:rPr>
        <w:t xml:space="preserve">same maximum score, and lower minimum score (27). For total score on PFS, </w:t>
      </w:r>
      <w:r w:rsidR="003D26DB">
        <w:rPr>
          <w:rFonts w:ascii="Times New Roman" w:eastAsia="宋体" w:hAnsi="Times New Roman" w:cs="Times New Roman" w:hint="eastAsia"/>
          <w:sz w:val="24"/>
          <w:szCs w:val="24"/>
        </w:rPr>
        <w:t xml:space="preserve">the </w:t>
      </w:r>
      <w:r w:rsidR="007C4526" w:rsidRPr="002755C9">
        <w:rPr>
          <w:rFonts w:ascii="Times New Roman" w:eastAsia="宋体" w:hAnsi="Times New Roman" w:cs="Times New Roman"/>
          <w:sz w:val="24"/>
          <w:szCs w:val="24"/>
        </w:rPr>
        <w:t xml:space="preserve">Chinese group reported a </w:t>
      </w:r>
      <w:r w:rsidR="00CF502B" w:rsidRPr="002755C9">
        <w:rPr>
          <w:rFonts w:ascii="Times New Roman" w:eastAsia="宋体" w:hAnsi="Times New Roman" w:cs="Times New Roman"/>
          <w:sz w:val="24"/>
          <w:szCs w:val="24"/>
        </w:rPr>
        <w:t xml:space="preserve">5 minimum score and a 15 maximum score, the same result was found in Czech group. For total score on POB, Chinese group indicated a higher minimum score (22) while Czech group indicated a higher maximum score (61); accordingly, Czech group reported a lower minimum score (14) while Chinese group reported a lower maximum score (56). </w:t>
      </w:r>
      <w:r w:rsidRPr="002755C9">
        <w:rPr>
          <w:rFonts w:ascii="Times New Roman" w:eastAsia="宋体" w:hAnsi="Times New Roman" w:cs="Times New Roman"/>
          <w:sz w:val="24"/>
          <w:szCs w:val="24"/>
        </w:rPr>
        <w:t>An independent sample t-test was computed comparing the mean difference of these three scales for students with hearing impairment from two different groups. Levene’s test for equality of variances supported the assumption that two independent groups have approximately equal variance on the depend</w:t>
      </w:r>
      <w:r w:rsidR="002347EB" w:rsidRPr="002755C9">
        <w:rPr>
          <w:rFonts w:ascii="Times New Roman" w:eastAsia="宋体" w:hAnsi="Times New Roman" w:cs="Times New Roman"/>
          <w:sz w:val="24"/>
          <w:szCs w:val="24"/>
        </w:rPr>
        <w:t xml:space="preserve">ent variable. As hypothesized, </w:t>
      </w:r>
      <w:bookmarkStart w:id="242" w:name="OLE_LINK19"/>
      <w:bookmarkStart w:id="243" w:name="OLE_LINK20"/>
      <w:r w:rsidR="002347EB" w:rsidRPr="002755C9">
        <w:rPr>
          <w:rFonts w:ascii="Times New Roman" w:eastAsia="宋体" w:hAnsi="Times New Roman" w:cs="Times New Roman"/>
          <w:sz w:val="24"/>
          <w:szCs w:val="24"/>
        </w:rPr>
        <w:t>some</w:t>
      </w:r>
      <w:r w:rsidRPr="002755C9">
        <w:rPr>
          <w:rFonts w:ascii="Times New Roman" w:eastAsia="宋体" w:hAnsi="Times New Roman" w:cs="Times New Roman"/>
          <w:sz w:val="24"/>
          <w:szCs w:val="24"/>
        </w:rPr>
        <w:t xml:space="preserve"> significant difference</w:t>
      </w:r>
      <w:r w:rsidR="002347EB" w:rsidRPr="002755C9">
        <w:rPr>
          <w:rFonts w:ascii="Times New Roman" w:eastAsia="宋体" w:hAnsi="Times New Roman" w:cs="Times New Roman"/>
          <w:sz w:val="24"/>
          <w:szCs w:val="24"/>
        </w:rPr>
        <w:t>s were</w:t>
      </w:r>
      <w:r w:rsidRPr="002755C9">
        <w:rPr>
          <w:rFonts w:ascii="Times New Roman" w:eastAsia="宋体" w:hAnsi="Times New Roman" w:cs="Times New Roman"/>
          <w:sz w:val="24"/>
          <w:szCs w:val="24"/>
        </w:rPr>
        <w:t xml:space="preserve"> found</w:t>
      </w:r>
      <w:r w:rsidR="00A1338F" w:rsidRPr="002755C9">
        <w:rPr>
          <w:rFonts w:ascii="Times New Roman" w:eastAsia="宋体" w:hAnsi="Times New Roman" w:cs="Times New Roman"/>
          <w:sz w:val="24"/>
          <w:szCs w:val="24"/>
        </w:rPr>
        <w:t xml:space="preserve"> in these scales</w:t>
      </w:r>
      <w:r w:rsidRPr="002755C9">
        <w:rPr>
          <w:rFonts w:ascii="Times New Roman" w:eastAsia="宋体" w:hAnsi="Times New Roman" w:cs="Times New Roman"/>
          <w:sz w:val="24"/>
          <w:szCs w:val="24"/>
        </w:rPr>
        <w:t xml:space="preserve"> between </w:t>
      </w:r>
      <w:r w:rsidR="002347EB" w:rsidRPr="002755C9">
        <w:rPr>
          <w:rFonts w:ascii="Times New Roman" w:eastAsia="宋体" w:hAnsi="Times New Roman" w:cs="Times New Roman"/>
          <w:sz w:val="24"/>
          <w:szCs w:val="24"/>
        </w:rPr>
        <w:t>Czech and Chinese</w:t>
      </w:r>
      <w:r w:rsidRPr="002755C9">
        <w:rPr>
          <w:rFonts w:ascii="Times New Roman" w:eastAsia="宋体" w:hAnsi="Times New Roman" w:cs="Times New Roman"/>
          <w:sz w:val="24"/>
          <w:szCs w:val="24"/>
        </w:rPr>
        <w:t xml:space="preserve"> groups (</w:t>
      </w:r>
      <w:r w:rsidRPr="002755C9">
        <w:rPr>
          <w:rFonts w:ascii="Times New Roman" w:eastAsia="宋体" w:hAnsi="Times New Roman" w:cs="Times New Roman"/>
          <w:i/>
          <w:sz w:val="24"/>
          <w:szCs w:val="24"/>
        </w:rPr>
        <w:t xml:space="preserve">t = </w:t>
      </w:r>
      <w:r w:rsidR="002347EB" w:rsidRPr="002755C9">
        <w:rPr>
          <w:rFonts w:ascii="Times New Roman" w:eastAsia="宋体" w:hAnsi="Times New Roman" w:cs="Times New Roman"/>
          <w:i/>
          <w:sz w:val="24"/>
          <w:szCs w:val="24"/>
        </w:rPr>
        <w:t>7.15</w:t>
      </w:r>
      <w:r w:rsidRPr="002755C9">
        <w:rPr>
          <w:rFonts w:ascii="Times New Roman" w:eastAsia="宋体" w:hAnsi="Times New Roman" w:cs="Times New Roman"/>
          <w:i/>
          <w:sz w:val="24"/>
          <w:szCs w:val="24"/>
        </w:rPr>
        <w:t xml:space="preserve">, p </w:t>
      </w:r>
      <w:r w:rsidR="002347EB" w:rsidRPr="002755C9">
        <w:rPr>
          <w:rFonts w:ascii="Times New Roman" w:eastAsia="宋体" w:hAnsi="Times New Roman" w:cs="Times New Roman"/>
          <w:i/>
          <w:sz w:val="24"/>
          <w:szCs w:val="24"/>
        </w:rPr>
        <w:t>&lt; .001; t = 2.29, p &lt;0.01; t=33.67, p&lt;0.001</w:t>
      </w:r>
      <w:r w:rsidRPr="002755C9">
        <w:rPr>
          <w:rFonts w:ascii="Times New Roman" w:eastAsia="宋体" w:hAnsi="Times New Roman" w:cs="Times New Roman"/>
          <w:sz w:val="24"/>
          <w:szCs w:val="24"/>
        </w:rPr>
        <w:t xml:space="preserve">). </w:t>
      </w:r>
      <w:bookmarkEnd w:id="240"/>
      <w:bookmarkEnd w:id="241"/>
      <w:r w:rsidR="005779D5" w:rsidRPr="002755C9">
        <w:rPr>
          <w:rFonts w:ascii="Times New Roman" w:eastAsia="宋体" w:hAnsi="Times New Roman" w:cs="Times New Roman"/>
          <w:sz w:val="24"/>
          <w:szCs w:val="24"/>
        </w:rPr>
        <w:t xml:space="preserve">Table </w:t>
      </w:r>
      <w:r w:rsidR="00722A30" w:rsidRPr="002755C9">
        <w:rPr>
          <w:rFonts w:ascii="Times New Roman" w:eastAsia="宋体" w:hAnsi="Times New Roman" w:cs="Times New Roman"/>
          <w:sz w:val="24"/>
          <w:szCs w:val="24"/>
        </w:rPr>
        <w:t>12</w:t>
      </w:r>
      <w:r w:rsidRPr="002755C9">
        <w:rPr>
          <w:rFonts w:ascii="Times New Roman" w:eastAsia="宋体" w:hAnsi="Times New Roman" w:cs="Times New Roman"/>
          <w:sz w:val="24"/>
          <w:szCs w:val="24"/>
        </w:rPr>
        <w:t xml:space="preserve"> present the descriptive statistics and t-test analysis results</w:t>
      </w:r>
      <w:r w:rsidR="001D7836" w:rsidRPr="002755C9">
        <w:rPr>
          <w:rFonts w:ascii="Times New Roman" w:eastAsia="宋体" w:hAnsi="Times New Roman" w:cs="Times New Roman"/>
          <w:sz w:val="24"/>
          <w:szCs w:val="24"/>
        </w:rPr>
        <w:t>.</w:t>
      </w:r>
    </w:p>
    <w:bookmarkEnd w:id="242"/>
    <w:bookmarkEnd w:id="243"/>
    <w:p w:rsidR="002347EB" w:rsidRDefault="002347EB" w:rsidP="002A5EC0">
      <w:pPr>
        <w:spacing w:line="360" w:lineRule="auto"/>
        <w:rPr>
          <w:rFonts w:ascii="Times New Roman" w:eastAsia="宋体" w:hAnsi="Times New Roman" w:cs="Times New Roman"/>
          <w:sz w:val="24"/>
          <w:szCs w:val="24"/>
        </w:rPr>
      </w:pPr>
    </w:p>
    <w:p w:rsidR="00260158" w:rsidRPr="002755C9" w:rsidRDefault="00260158" w:rsidP="002A5EC0">
      <w:pPr>
        <w:spacing w:line="360" w:lineRule="auto"/>
        <w:rPr>
          <w:rFonts w:ascii="Times New Roman" w:eastAsia="宋体" w:hAnsi="Times New Roman" w:cs="Times New Roman"/>
          <w:sz w:val="24"/>
          <w:szCs w:val="24"/>
        </w:rPr>
      </w:pPr>
    </w:p>
    <w:p w:rsidR="00655FAE" w:rsidRDefault="00655FAE" w:rsidP="00655FAE">
      <w:pPr>
        <w:pStyle w:val="ad"/>
        <w:jc w:val="center"/>
      </w:pPr>
      <w:bookmarkStart w:id="244" w:name="_Toc384054042"/>
      <w:r w:rsidRPr="002755C9">
        <w:rPr>
          <w:rFonts w:ascii="Times New Roman" w:hAnsi="Times New Roman" w:cs="Times New Roman"/>
          <w:i/>
          <w:iCs/>
          <w:sz w:val="23"/>
          <w:szCs w:val="23"/>
        </w:rPr>
        <w:lastRenderedPageBreak/>
        <w:t>Table</w:t>
      </w:r>
      <w:r>
        <w:rPr>
          <w:rFonts w:hint="eastAsia"/>
        </w:rPr>
        <w:t xml:space="preserv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12</w:t>
      </w:r>
      <w:r w:rsidRPr="00655FAE">
        <w:rPr>
          <w:rFonts w:ascii="Times New Roman" w:hAnsi="Times New Roman" w:cs="Times New Roman"/>
          <w:i/>
          <w:sz w:val="24"/>
          <w:szCs w:val="24"/>
        </w:rPr>
        <w:fldChar w:fldCharType="end"/>
      </w:r>
      <w:r w:rsidRPr="00655FAE">
        <w:rPr>
          <w:rFonts w:ascii="Times New Roman" w:hAnsi="Times New Roman" w:cs="Times New Roman"/>
          <w:i/>
          <w:iCs/>
          <w:sz w:val="23"/>
          <w:szCs w:val="23"/>
        </w:rPr>
        <w:t xml:space="preserve"> </w:t>
      </w:r>
      <w:r w:rsidRPr="002755C9">
        <w:rPr>
          <w:rFonts w:ascii="Times New Roman" w:hAnsi="Times New Roman" w:cs="Times New Roman"/>
          <w:i/>
          <w:iCs/>
          <w:sz w:val="23"/>
          <w:szCs w:val="23"/>
        </w:rPr>
        <w:t>Means and Standard Deviations of Three Scales Total Scores by Two Group</w:t>
      </w:r>
      <w:bookmarkEnd w:id="244"/>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34"/>
        <w:gridCol w:w="1134"/>
        <w:gridCol w:w="1134"/>
        <w:gridCol w:w="1134"/>
        <w:gridCol w:w="1134"/>
      </w:tblGrid>
      <w:tr w:rsidR="001F3BFA" w:rsidRPr="002755C9" w:rsidTr="001F3BFA">
        <w:tc>
          <w:tcPr>
            <w:tcW w:w="2268" w:type="dxa"/>
            <w:tcBorders>
              <w:top w:val="single" w:sz="4" w:space="0" w:color="000000" w:themeColor="text1"/>
            </w:tcBorders>
          </w:tcPr>
          <w:p w:rsidR="001F3BFA" w:rsidRPr="002755C9" w:rsidRDefault="00D65B9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Instrument</w:t>
            </w:r>
          </w:p>
        </w:tc>
        <w:tc>
          <w:tcPr>
            <w:tcW w:w="2268" w:type="dxa"/>
            <w:gridSpan w:val="2"/>
            <w:tcBorders>
              <w:top w:val="single" w:sz="4" w:space="0" w:color="000000" w:themeColor="text1"/>
            </w:tcBorders>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China (N=107)</w:t>
            </w:r>
          </w:p>
        </w:tc>
        <w:tc>
          <w:tcPr>
            <w:tcW w:w="2268" w:type="dxa"/>
            <w:gridSpan w:val="2"/>
            <w:tcBorders>
              <w:top w:val="single" w:sz="4" w:space="0" w:color="000000" w:themeColor="text1"/>
            </w:tcBorders>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Czech (N=67)</w:t>
            </w:r>
          </w:p>
        </w:tc>
        <w:tc>
          <w:tcPr>
            <w:tcW w:w="1134" w:type="dxa"/>
            <w:tcBorders>
              <w:top w:val="single" w:sz="4" w:space="0" w:color="000000" w:themeColor="text1"/>
            </w:tcBorders>
          </w:tcPr>
          <w:p w:rsidR="001F3BFA" w:rsidRPr="002755C9" w:rsidRDefault="001F3BFA" w:rsidP="002A5EC0">
            <w:pPr>
              <w:spacing w:line="360" w:lineRule="auto"/>
              <w:jc w:val="center"/>
              <w:rPr>
                <w:rFonts w:ascii="Times New Roman" w:hAnsi="Times New Roman" w:cs="Times New Roman"/>
                <w:szCs w:val="21"/>
              </w:rPr>
            </w:pPr>
          </w:p>
        </w:tc>
      </w:tr>
      <w:tr w:rsidR="001F3BFA" w:rsidRPr="002755C9" w:rsidTr="001F3BFA">
        <w:tc>
          <w:tcPr>
            <w:tcW w:w="2268" w:type="dxa"/>
            <w:tcBorders>
              <w:bottom w:val="single" w:sz="4" w:space="0" w:color="000000" w:themeColor="text1"/>
            </w:tcBorders>
            <w:vAlign w:val="center"/>
          </w:tcPr>
          <w:p w:rsidR="001F3BFA" w:rsidRPr="002755C9" w:rsidRDefault="001F3BFA" w:rsidP="002A5EC0">
            <w:pPr>
              <w:spacing w:line="360" w:lineRule="auto"/>
              <w:ind w:firstLineChars="100" w:firstLine="210"/>
              <w:jc w:val="left"/>
              <w:rPr>
                <w:rFonts w:ascii="Times New Roman" w:hAnsi="Times New Roman" w:cs="Times New Roman"/>
                <w:szCs w:val="21"/>
              </w:rPr>
            </w:pPr>
          </w:p>
        </w:tc>
        <w:tc>
          <w:tcPr>
            <w:tcW w:w="1134" w:type="dxa"/>
            <w:tcBorders>
              <w:bottom w:val="single" w:sz="4" w:space="0" w:color="000000" w:themeColor="text1"/>
            </w:tcBorders>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Mean</w:t>
            </w:r>
          </w:p>
        </w:tc>
        <w:tc>
          <w:tcPr>
            <w:tcW w:w="1134" w:type="dxa"/>
            <w:tcBorders>
              <w:bottom w:val="single" w:sz="4" w:space="0" w:color="000000" w:themeColor="text1"/>
            </w:tcBorders>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SD</w:t>
            </w:r>
          </w:p>
        </w:tc>
        <w:tc>
          <w:tcPr>
            <w:tcW w:w="1134" w:type="dxa"/>
            <w:tcBorders>
              <w:bottom w:val="single" w:sz="4" w:space="0" w:color="000000" w:themeColor="text1"/>
            </w:tcBorders>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Mean</w:t>
            </w:r>
          </w:p>
        </w:tc>
        <w:tc>
          <w:tcPr>
            <w:tcW w:w="1134" w:type="dxa"/>
            <w:tcBorders>
              <w:bottom w:val="single" w:sz="4" w:space="0" w:color="000000" w:themeColor="text1"/>
            </w:tcBorders>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SD</w:t>
            </w:r>
          </w:p>
        </w:tc>
        <w:tc>
          <w:tcPr>
            <w:tcW w:w="1134" w:type="dxa"/>
            <w:tcBorders>
              <w:bottom w:val="single" w:sz="4" w:space="0" w:color="000000" w:themeColor="text1"/>
            </w:tcBorders>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T-Test</w:t>
            </w:r>
          </w:p>
        </w:tc>
      </w:tr>
      <w:tr w:rsidR="001F3BFA" w:rsidRPr="002755C9" w:rsidTr="001F3BFA">
        <w:tc>
          <w:tcPr>
            <w:tcW w:w="2268" w:type="dxa"/>
            <w:tcBorders>
              <w:top w:val="single" w:sz="4" w:space="0" w:color="000000" w:themeColor="text1"/>
            </w:tcBorders>
            <w:vAlign w:val="center"/>
          </w:tcPr>
          <w:p w:rsidR="001F3BFA" w:rsidRPr="002755C9" w:rsidRDefault="007C4526" w:rsidP="002A5EC0">
            <w:pPr>
              <w:spacing w:line="360" w:lineRule="auto"/>
              <w:ind w:firstLineChars="100" w:firstLine="210"/>
              <w:jc w:val="left"/>
              <w:rPr>
                <w:rFonts w:ascii="Times New Roman" w:hAnsi="Times New Roman" w:cs="Times New Roman"/>
                <w:szCs w:val="21"/>
              </w:rPr>
            </w:pPr>
            <w:r w:rsidRPr="002755C9">
              <w:rPr>
                <w:rFonts w:ascii="Times New Roman" w:hAnsi="Times New Roman" w:cs="Times New Roman"/>
                <w:szCs w:val="21"/>
              </w:rPr>
              <w:t>CDSE</w:t>
            </w:r>
            <w:r w:rsidR="001F3BFA" w:rsidRPr="002755C9">
              <w:rPr>
                <w:rFonts w:ascii="Times New Roman" w:hAnsi="Times New Roman" w:cs="Times New Roman"/>
                <w:szCs w:val="21"/>
              </w:rPr>
              <w:t>-SF</w:t>
            </w:r>
          </w:p>
        </w:tc>
        <w:tc>
          <w:tcPr>
            <w:tcW w:w="1134" w:type="dxa"/>
            <w:tcBorders>
              <w:top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63.91</w:t>
            </w:r>
          </w:p>
        </w:tc>
        <w:tc>
          <w:tcPr>
            <w:tcW w:w="1134" w:type="dxa"/>
            <w:tcBorders>
              <w:top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11.24</w:t>
            </w:r>
          </w:p>
        </w:tc>
        <w:tc>
          <w:tcPr>
            <w:tcW w:w="1134" w:type="dxa"/>
            <w:tcBorders>
              <w:top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46.86</w:t>
            </w:r>
          </w:p>
        </w:tc>
        <w:tc>
          <w:tcPr>
            <w:tcW w:w="1134" w:type="dxa"/>
            <w:tcBorders>
              <w:top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18.69</w:t>
            </w:r>
          </w:p>
        </w:tc>
        <w:tc>
          <w:tcPr>
            <w:tcW w:w="1134" w:type="dxa"/>
            <w:tcBorders>
              <w:top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7.15***</w:t>
            </w:r>
          </w:p>
        </w:tc>
      </w:tr>
      <w:tr w:rsidR="001F3BFA" w:rsidRPr="002755C9" w:rsidTr="001F3BFA">
        <w:tc>
          <w:tcPr>
            <w:tcW w:w="2268" w:type="dxa"/>
            <w:vAlign w:val="center"/>
          </w:tcPr>
          <w:p w:rsidR="001F3BFA" w:rsidRPr="002755C9" w:rsidRDefault="001F3BFA" w:rsidP="002474FA">
            <w:pPr>
              <w:spacing w:line="360" w:lineRule="auto"/>
              <w:ind w:firstLineChars="100" w:firstLine="210"/>
              <w:jc w:val="left"/>
              <w:rPr>
                <w:rFonts w:ascii="Times New Roman" w:hAnsi="Times New Roman" w:cs="Times New Roman"/>
                <w:szCs w:val="21"/>
              </w:rPr>
            </w:pPr>
            <w:r w:rsidRPr="002755C9">
              <w:rPr>
                <w:rFonts w:ascii="Times New Roman" w:hAnsi="Times New Roman" w:cs="Times New Roman"/>
                <w:szCs w:val="21"/>
              </w:rPr>
              <w:t>P</w:t>
            </w:r>
            <w:r w:rsidR="002474FA" w:rsidRPr="002755C9">
              <w:rPr>
                <w:rFonts w:ascii="Times New Roman" w:hAnsi="Times New Roman" w:cs="Times New Roman"/>
                <w:szCs w:val="21"/>
              </w:rPr>
              <w:t>OB</w:t>
            </w:r>
          </w:p>
        </w:tc>
        <w:tc>
          <w:tcPr>
            <w:tcW w:w="1134" w:type="dxa"/>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37.91</w:t>
            </w:r>
          </w:p>
        </w:tc>
        <w:tc>
          <w:tcPr>
            <w:tcW w:w="1134" w:type="dxa"/>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8.23</w:t>
            </w:r>
          </w:p>
        </w:tc>
        <w:tc>
          <w:tcPr>
            <w:tcW w:w="1134" w:type="dxa"/>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33.44</w:t>
            </w:r>
          </w:p>
        </w:tc>
        <w:tc>
          <w:tcPr>
            <w:tcW w:w="1134" w:type="dxa"/>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8.37</w:t>
            </w:r>
          </w:p>
        </w:tc>
        <w:tc>
          <w:tcPr>
            <w:tcW w:w="1134" w:type="dxa"/>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2.92**</w:t>
            </w:r>
          </w:p>
        </w:tc>
      </w:tr>
      <w:tr w:rsidR="001F3BFA" w:rsidRPr="002755C9" w:rsidTr="001F3BFA">
        <w:tc>
          <w:tcPr>
            <w:tcW w:w="2268" w:type="dxa"/>
            <w:tcBorders>
              <w:bottom w:val="single" w:sz="4" w:space="0" w:color="000000" w:themeColor="text1"/>
            </w:tcBorders>
            <w:vAlign w:val="center"/>
          </w:tcPr>
          <w:p w:rsidR="001F3BFA" w:rsidRPr="002755C9" w:rsidRDefault="001F3BFA" w:rsidP="002474FA">
            <w:pPr>
              <w:spacing w:line="360" w:lineRule="auto"/>
              <w:ind w:firstLineChars="100" w:firstLine="210"/>
              <w:jc w:val="left"/>
              <w:rPr>
                <w:rFonts w:ascii="Times New Roman" w:hAnsi="Times New Roman" w:cs="Times New Roman"/>
                <w:szCs w:val="21"/>
              </w:rPr>
            </w:pPr>
            <w:r w:rsidRPr="002755C9">
              <w:rPr>
                <w:rFonts w:ascii="Times New Roman" w:hAnsi="Times New Roman" w:cs="Times New Roman"/>
                <w:szCs w:val="21"/>
              </w:rPr>
              <w:t>P</w:t>
            </w:r>
            <w:r w:rsidR="002474FA" w:rsidRPr="002755C9">
              <w:rPr>
                <w:rFonts w:ascii="Times New Roman" w:hAnsi="Times New Roman" w:cs="Times New Roman"/>
                <w:szCs w:val="21"/>
              </w:rPr>
              <w:t>FS</w:t>
            </w:r>
          </w:p>
        </w:tc>
        <w:tc>
          <w:tcPr>
            <w:tcW w:w="1134" w:type="dxa"/>
            <w:tcBorders>
              <w:bottom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10.87</w:t>
            </w:r>
          </w:p>
        </w:tc>
        <w:tc>
          <w:tcPr>
            <w:tcW w:w="1134" w:type="dxa"/>
            <w:tcBorders>
              <w:bottom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2.09</w:t>
            </w:r>
          </w:p>
        </w:tc>
        <w:tc>
          <w:tcPr>
            <w:tcW w:w="1134" w:type="dxa"/>
            <w:tcBorders>
              <w:bottom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9.14</w:t>
            </w:r>
          </w:p>
        </w:tc>
        <w:tc>
          <w:tcPr>
            <w:tcW w:w="1134" w:type="dxa"/>
            <w:tcBorders>
              <w:bottom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2.1</w:t>
            </w:r>
          </w:p>
        </w:tc>
        <w:tc>
          <w:tcPr>
            <w:tcW w:w="1134" w:type="dxa"/>
            <w:tcBorders>
              <w:bottom w:val="single" w:sz="4" w:space="0" w:color="000000" w:themeColor="text1"/>
            </w:tcBorders>
            <w:vAlign w:val="center"/>
          </w:tcPr>
          <w:p w:rsidR="001F3BFA" w:rsidRPr="002755C9" w:rsidRDefault="001F3BFA"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33.67***</w:t>
            </w:r>
          </w:p>
        </w:tc>
      </w:tr>
    </w:tbl>
    <w:p w:rsidR="00D65B9D" w:rsidRPr="002755C9" w:rsidRDefault="00A1338F" w:rsidP="005A5C39">
      <w:pPr>
        <w:ind w:firstLineChars="150" w:firstLine="315"/>
        <w:rPr>
          <w:rFonts w:ascii="Times New Roman" w:hAnsi="Times New Roman" w:cs="Times New Roman"/>
          <w:szCs w:val="21"/>
        </w:rPr>
      </w:pPr>
      <w:r w:rsidRPr="002755C9">
        <w:rPr>
          <w:rFonts w:ascii="Times New Roman" w:hAnsi="Times New Roman" w:cs="Times New Roman"/>
          <w:szCs w:val="21"/>
        </w:rPr>
        <w:t>**</w:t>
      </w:r>
      <w:r w:rsidR="005A5C39" w:rsidRPr="002755C9">
        <w:rPr>
          <w:rFonts w:ascii="Times New Roman" w:hAnsi="Times New Roman" w:cs="Times New Roman"/>
          <w:szCs w:val="21"/>
        </w:rPr>
        <w:t xml:space="preserve"> Stands for significant at the 0.01 level (2-tailed).</w:t>
      </w:r>
    </w:p>
    <w:p w:rsidR="005A5C39" w:rsidRPr="002755C9" w:rsidRDefault="005A5C39" w:rsidP="005A5C39">
      <w:pPr>
        <w:ind w:firstLineChars="150" w:firstLine="315"/>
        <w:rPr>
          <w:rFonts w:ascii="Times New Roman" w:hAnsi="Times New Roman" w:cs="Times New Roman"/>
          <w:szCs w:val="21"/>
        </w:rPr>
      </w:pPr>
      <w:r w:rsidRPr="002755C9">
        <w:rPr>
          <w:rFonts w:ascii="Times New Roman" w:hAnsi="Times New Roman" w:cs="Times New Roman"/>
          <w:szCs w:val="21"/>
        </w:rPr>
        <w:t>*** Stands for significant at the 0.001 level (2-tailed).</w:t>
      </w:r>
    </w:p>
    <w:p w:rsidR="005A5C39" w:rsidRPr="002755C9" w:rsidRDefault="005A5C39" w:rsidP="005A5C39">
      <w:pPr>
        <w:ind w:firstLineChars="150" w:firstLine="360"/>
        <w:rPr>
          <w:rFonts w:ascii="Times New Roman" w:eastAsia="宋体" w:hAnsi="Times New Roman" w:cs="Times New Roman"/>
          <w:sz w:val="24"/>
          <w:szCs w:val="24"/>
        </w:rPr>
      </w:pPr>
    </w:p>
    <w:p w:rsidR="002D0BE5" w:rsidRDefault="00C07CD4" w:rsidP="00D2117B">
      <w:pPr>
        <w:spacing w:line="360" w:lineRule="auto"/>
        <w:ind w:firstLineChars="200" w:firstLine="480"/>
        <w:rPr>
          <w:rFonts w:ascii="Times New Roman" w:eastAsia="宋体" w:hAnsi="Times New Roman" w:cs="Times New Roman" w:hint="eastAsia"/>
          <w:sz w:val="24"/>
          <w:szCs w:val="24"/>
        </w:rPr>
      </w:pPr>
      <w:r w:rsidRPr="002755C9">
        <w:rPr>
          <w:rFonts w:ascii="Times New Roman" w:eastAsia="宋体" w:hAnsi="Times New Roman" w:cs="Times New Roman"/>
          <w:sz w:val="24"/>
          <w:szCs w:val="24"/>
        </w:rPr>
        <w:t>In order to identify potential effect on occupational aspirations, two open-ended questions were proposed: (1) Have you had occupational experience or accepted occupational training/education? If you have, what is it? (2)</w:t>
      </w:r>
      <w:r w:rsidR="008B0C77" w:rsidRPr="002755C9">
        <w:rPr>
          <w:rFonts w:ascii="Times New Roman" w:eastAsia="宋体" w:hAnsi="Times New Roman" w:cs="Times New Roman"/>
          <w:sz w:val="24"/>
          <w:szCs w:val="24"/>
        </w:rPr>
        <w:t xml:space="preserve"> </w:t>
      </w:r>
      <w:r w:rsidRPr="002755C9">
        <w:rPr>
          <w:rFonts w:ascii="Times New Roman" w:eastAsia="宋体" w:hAnsi="Times New Roman" w:cs="Times New Roman"/>
          <w:sz w:val="24"/>
          <w:szCs w:val="24"/>
        </w:rPr>
        <w:t>Do you have career plan? If you have, what is it?</w:t>
      </w:r>
      <w:r w:rsidR="000D477E" w:rsidRPr="002755C9">
        <w:rPr>
          <w:rFonts w:ascii="Times New Roman" w:eastAsia="宋体" w:hAnsi="Times New Roman" w:cs="Times New Roman"/>
          <w:sz w:val="24"/>
          <w:szCs w:val="24"/>
        </w:rPr>
        <w:t xml:space="preserve"> In Chinese group, only 9.3% of Chinese students had occupational experience, whereas Czech counterparts were 55.2%. 8.4% of Chinese students </w:t>
      </w:r>
      <w:r w:rsidR="00737136" w:rsidRPr="002755C9">
        <w:rPr>
          <w:rFonts w:ascii="Times New Roman" w:eastAsia="宋体" w:hAnsi="Times New Roman" w:cs="Times New Roman"/>
          <w:sz w:val="24"/>
          <w:szCs w:val="24"/>
        </w:rPr>
        <w:t>had</w:t>
      </w:r>
      <w:r w:rsidR="000D477E" w:rsidRPr="002755C9">
        <w:rPr>
          <w:rFonts w:ascii="Times New Roman" w:eastAsia="宋体" w:hAnsi="Times New Roman" w:cs="Times New Roman"/>
          <w:sz w:val="24"/>
          <w:szCs w:val="24"/>
        </w:rPr>
        <w:t xml:space="preserve"> career plan while Czech counterparts were 16.4%. </w:t>
      </w:r>
      <w:r w:rsidR="008B0C77" w:rsidRPr="002755C9">
        <w:rPr>
          <w:rFonts w:ascii="Times New Roman" w:eastAsia="宋体" w:hAnsi="Times New Roman" w:cs="Times New Roman"/>
          <w:sz w:val="24"/>
          <w:szCs w:val="24"/>
        </w:rPr>
        <w:t xml:space="preserve">To test </w:t>
      </w:r>
      <w:bookmarkStart w:id="245" w:name="OLE_LINK39"/>
      <w:bookmarkStart w:id="246" w:name="OLE_LINK40"/>
      <w:r w:rsidR="001D7836" w:rsidRPr="002755C9">
        <w:rPr>
          <w:rFonts w:ascii="Times New Roman" w:eastAsia="宋体" w:hAnsi="Times New Roman" w:cs="Times New Roman"/>
          <w:sz w:val="24"/>
          <w:szCs w:val="24"/>
        </w:rPr>
        <w:t>H</w:t>
      </w:r>
      <w:r w:rsidR="001D7836" w:rsidRPr="002755C9">
        <w:rPr>
          <w:rFonts w:ascii="Times New Roman" w:eastAsia="宋体" w:hAnsi="Times New Roman" w:cs="Times New Roman"/>
          <w:sz w:val="24"/>
          <w:szCs w:val="24"/>
          <w:vertAlign w:val="subscript"/>
        </w:rPr>
        <w:t>2B</w:t>
      </w:r>
      <w:r w:rsidR="001D7836" w:rsidRPr="002755C9">
        <w:rPr>
          <w:rFonts w:ascii="Times New Roman" w:eastAsia="宋体" w:hAnsi="Times New Roman" w:cs="Times New Roman"/>
          <w:sz w:val="24"/>
          <w:szCs w:val="24"/>
        </w:rPr>
        <w:t xml:space="preserve"> and H</w:t>
      </w:r>
      <w:r w:rsidR="001D7836" w:rsidRPr="002755C9">
        <w:rPr>
          <w:rFonts w:ascii="Times New Roman" w:eastAsia="宋体" w:hAnsi="Times New Roman" w:cs="Times New Roman"/>
          <w:sz w:val="24"/>
          <w:szCs w:val="24"/>
          <w:vertAlign w:val="subscript"/>
        </w:rPr>
        <w:t>2C</w:t>
      </w:r>
      <w:r w:rsidR="001D7836" w:rsidRPr="002755C9">
        <w:rPr>
          <w:rFonts w:ascii="Times New Roman" w:eastAsia="宋体" w:hAnsi="Times New Roman" w:cs="Times New Roman"/>
          <w:sz w:val="24"/>
          <w:szCs w:val="24"/>
        </w:rPr>
        <w:t xml:space="preserve">, </w:t>
      </w:r>
      <w:r w:rsidR="008B0C77" w:rsidRPr="002755C9">
        <w:rPr>
          <w:rFonts w:ascii="Times New Roman" w:eastAsia="宋体" w:hAnsi="Times New Roman" w:cs="Times New Roman"/>
          <w:sz w:val="24"/>
          <w:szCs w:val="24"/>
        </w:rPr>
        <w:t>the</w:t>
      </w:r>
      <w:r w:rsidR="0054425A" w:rsidRPr="002755C9">
        <w:rPr>
          <w:rFonts w:ascii="Times New Roman" w:eastAsia="宋体" w:hAnsi="Times New Roman" w:cs="Times New Roman"/>
          <w:sz w:val="24"/>
          <w:szCs w:val="24"/>
        </w:rPr>
        <w:t xml:space="preserve"> </w:t>
      </w:r>
      <w:r w:rsidR="0054425A" w:rsidRPr="002755C9">
        <w:rPr>
          <w:rFonts w:ascii="Times New Roman" w:hAnsi="Times New Roman" w:cs="Times New Roman"/>
          <w:szCs w:val="21"/>
        </w:rPr>
        <w:t>Chi-square</w:t>
      </w:r>
      <w:r w:rsidR="008B0C77" w:rsidRPr="002755C9">
        <w:rPr>
          <w:rFonts w:ascii="Times New Roman" w:eastAsia="宋体" w:hAnsi="Times New Roman" w:cs="Times New Roman"/>
          <w:sz w:val="24"/>
          <w:szCs w:val="24"/>
        </w:rPr>
        <w:t xml:space="preserve"> test</w:t>
      </w:r>
      <w:bookmarkEnd w:id="245"/>
      <w:bookmarkEnd w:id="246"/>
      <w:r w:rsidR="008B0C77" w:rsidRPr="002755C9">
        <w:rPr>
          <w:rFonts w:ascii="Times New Roman" w:eastAsia="宋体" w:hAnsi="Times New Roman" w:cs="Times New Roman"/>
          <w:sz w:val="24"/>
          <w:szCs w:val="24"/>
        </w:rPr>
        <w:t xml:space="preserve"> was computed. </w:t>
      </w:r>
      <w:bookmarkStart w:id="247" w:name="OLE_LINK17"/>
      <w:bookmarkStart w:id="248" w:name="OLE_LINK18"/>
      <w:r w:rsidR="000D477E" w:rsidRPr="002755C9">
        <w:rPr>
          <w:rFonts w:ascii="Times New Roman" w:eastAsia="宋体" w:hAnsi="Times New Roman" w:cs="Times New Roman"/>
          <w:sz w:val="24"/>
          <w:szCs w:val="24"/>
        </w:rPr>
        <w:t xml:space="preserve">A significant difference was found </w:t>
      </w:r>
      <w:r w:rsidR="00304B33" w:rsidRPr="002755C9">
        <w:rPr>
          <w:rFonts w:ascii="Times New Roman" w:eastAsia="宋体" w:hAnsi="Times New Roman" w:cs="Times New Roman"/>
          <w:sz w:val="24"/>
          <w:szCs w:val="24"/>
        </w:rPr>
        <w:t>i</w:t>
      </w:r>
      <w:r w:rsidR="000D477E" w:rsidRPr="002755C9">
        <w:rPr>
          <w:rFonts w:ascii="Times New Roman" w:eastAsia="宋体" w:hAnsi="Times New Roman" w:cs="Times New Roman"/>
          <w:sz w:val="24"/>
          <w:szCs w:val="24"/>
        </w:rPr>
        <w:t>n occupational experience between Czech and Chinese groups (</w:t>
      </w:r>
      <w:r w:rsidR="00304B33" w:rsidRPr="002755C9">
        <w:rPr>
          <w:rFonts w:ascii="Times New Roman" w:hAnsi="Times New Roman" w:cs="Times New Roman"/>
          <w:i/>
          <w:szCs w:val="21"/>
        </w:rPr>
        <w:t>χ</w:t>
      </w:r>
      <w:r w:rsidR="00304B33" w:rsidRPr="002755C9">
        <w:rPr>
          <w:rFonts w:ascii="Times New Roman" w:hAnsi="Times New Roman" w:cs="Times New Roman"/>
          <w:i/>
          <w:szCs w:val="21"/>
          <w:vertAlign w:val="superscript"/>
        </w:rPr>
        <w:t xml:space="preserve">2 </w:t>
      </w:r>
      <w:r w:rsidR="000D477E" w:rsidRPr="002755C9">
        <w:rPr>
          <w:rFonts w:ascii="Times New Roman" w:eastAsia="宋体" w:hAnsi="Times New Roman" w:cs="Times New Roman"/>
          <w:i/>
          <w:sz w:val="24"/>
          <w:szCs w:val="24"/>
        </w:rPr>
        <w:t xml:space="preserve">= </w:t>
      </w:r>
      <w:r w:rsidR="00D65B9D" w:rsidRPr="002755C9">
        <w:rPr>
          <w:rFonts w:ascii="Times New Roman" w:eastAsia="宋体" w:hAnsi="Times New Roman" w:cs="Times New Roman"/>
          <w:i/>
          <w:sz w:val="24"/>
          <w:szCs w:val="24"/>
        </w:rPr>
        <w:t>43.99</w:t>
      </w:r>
      <w:r w:rsidR="000D477E" w:rsidRPr="002755C9">
        <w:rPr>
          <w:rFonts w:ascii="Times New Roman" w:eastAsia="宋体" w:hAnsi="Times New Roman" w:cs="Times New Roman"/>
          <w:i/>
          <w:sz w:val="24"/>
          <w:szCs w:val="24"/>
        </w:rPr>
        <w:t>, p &lt; .001</w:t>
      </w:r>
      <w:r w:rsidR="00D65B9D" w:rsidRPr="002755C9">
        <w:rPr>
          <w:rFonts w:ascii="Times New Roman" w:eastAsia="宋体" w:hAnsi="Times New Roman" w:cs="Times New Roman"/>
          <w:sz w:val="24"/>
          <w:szCs w:val="24"/>
        </w:rPr>
        <w:t>)</w:t>
      </w:r>
      <w:r w:rsidR="00304B33" w:rsidRPr="002755C9">
        <w:rPr>
          <w:rFonts w:ascii="Times New Roman" w:eastAsia="宋体" w:hAnsi="Times New Roman" w:cs="Times New Roman"/>
          <w:sz w:val="24"/>
          <w:szCs w:val="24"/>
        </w:rPr>
        <w:t xml:space="preserve">. </w:t>
      </w:r>
      <w:bookmarkEnd w:id="247"/>
      <w:bookmarkEnd w:id="248"/>
      <w:r w:rsidR="00304B33" w:rsidRPr="002755C9">
        <w:rPr>
          <w:rFonts w:ascii="Times New Roman" w:eastAsia="宋体" w:hAnsi="Times New Roman" w:cs="Times New Roman"/>
          <w:sz w:val="24"/>
          <w:szCs w:val="24"/>
        </w:rPr>
        <w:t xml:space="preserve">However, no significant difference was </w:t>
      </w:r>
      <w:r w:rsidR="001D7836" w:rsidRPr="002755C9">
        <w:rPr>
          <w:rFonts w:ascii="Times New Roman" w:eastAsia="宋体" w:hAnsi="Times New Roman" w:cs="Times New Roman"/>
          <w:sz w:val="24"/>
          <w:szCs w:val="24"/>
        </w:rPr>
        <w:t>reveal</w:t>
      </w:r>
      <w:r w:rsidR="008B0C77" w:rsidRPr="002755C9">
        <w:rPr>
          <w:rFonts w:ascii="Times New Roman" w:eastAsia="宋体" w:hAnsi="Times New Roman" w:cs="Times New Roman"/>
          <w:sz w:val="24"/>
          <w:szCs w:val="24"/>
        </w:rPr>
        <w:t>ed</w:t>
      </w:r>
      <w:r w:rsidR="00304B33" w:rsidRPr="002755C9">
        <w:rPr>
          <w:rFonts w:ascii="Times New Roman" w:eastAsia="宋体" w:hAnsi="Times New Roman" w:cs="Times New Roman"/>
          <w:sz w:val="24"/>
          <w:szCs w:val="24"/>
        </w:rPr>
        <w:t xml:space="preserve"> in work plan between Czech and Chinese group. </w:t>
      </w:r>
      <w:r w:rsidR="000D477E" w:rsidRPr="002755C9">
        <w:rPr>
          <w:rFonts w:ascii="Times New Roman" w:eastAsia="宋体" w:hAnsi="Times New Roman" w:cs="Times New Roman"/>
          <w:sz w:val="24"/>
          <w:szCs w:val="24"/>
        </w:rPr>
        <w:t>Table</w:t>
      </w:r>
      <w:r w:rsidR="00722A30" w:rsidRPr="002755C9">
        <w:rPr>
          <w:rFonts w:ascii="Times New Roman" w:eastAsia="宋体" w:hAnsi="Times New Roman" w:cs="Times New Roman"/>
          <w:sz w:val="24"/>
          <w:szCs w:val="24"/>
        </w:rPr>
        <w:t xml:space="preserve"> 13</w:t>
      </w:r>
      <w:r w:rsidR="000D477E" w:rsidRPr="002755C9">
        <w:rPr>
          <w:rFonts w:ascii="Times New Roman" w:eastAsia="宋体" w:hAnsi="Times New Roman" w:cs="Times New Roman"/>
          <w:sz w:val="24"/>
          <w:szCs w:val="24"/>
        </w:rPr>
        <w:t xml:space="preserve"> present</w:t>
      </w:r>
      <w:r w:rsidR="00304B33" w:rsidRPr="002755C9">
        <w:rPr>
          <w:rFonts w:ascii="Times New Roman" w:eastAsia="宋体" w:hAnsi="Times New Roman" w:cs="Times New Roman"/>
          <w:sz w:val="24"/>
          <w:szCs w:val="24"/>
        </w:rPr>
        <w:t>s</w:t>
      </w:r>
      <w:r w:rsidR="000D477E" w:rsidRPr="002755C9">
        <w:rPr>
          <w:rFonts w:ascii="Times New Roman" w:eastAsia="宋体" w:hAnsi="Times New Roman" w:cs="Times New Roman"/>
          <w:sz w:val="24"/>
          <w:szCs w:val="24"/>
        </w:rPr>
        <w:t xml:space="preserve"> the descriptive statistics and</w:t>
      </w:r>
      <w:r w:rsidR="0054425A" w:rsidRPr="002755C9">
        <w:rPr>
          <w:rFonts w:ascii="Times New Roman" w:eastAsia="宋体" w:hAnsi="Times New Roman" w:cs="Times New Roman"/>
          <w:sz w:val="24"/>
          <w:szCs w:val="24"/>
        </w:rPr>
        <w:t xml:space="preserve"> Chi-square</w:t>
      </w:r>
      <w:r w:rsidR="008B0C77" w:rsidRPr="002755C9">
        <w:rPr>
          <w:rFonts w:ascii="Times New Roman" w:hAnsi="Times New Roman" w:cs="Times New Roman"/>
          <w:i/>
          <w:szCs w:val="21"/>
          <w:vertAlign w:val="superscript"/>
        </w:rPr>
        <w:t xml:space="preserve"> </w:t>
      </w:r>
      <w:r w:rsidR="000D477E" w:rsidRPr="002755C9">
        <w:rPr>
          <w:rFonts w:ascii="Times New Roman" w:eastAsia="宋体" w:hAnsi="Times New Roman" w:cs="Times New Roman"/>
          <w:sz w:val="24"/>
          <w:szCs w:val="24"/>
        </w:rPr>
        <w:t>analysis results</w:t>
      </w:r>
      <w:r w:rsidR="00D65B9D" w:rsidRPr="002755C9">
        <w:rPr>
          <w:rFonts w:ascii="Times New Roman" w:eastAsia="宋体" w:hAnsi="Times New Roman" w:cs="Times New Roman"/>
          <w:sz w:val="24"/>
          <w:szCs w:val="24"/>
        </w:rPr>
        <w:t>.</w:t>
      </w:r>
    </w:p>
    <w:p w:rsidR="00655FAE" w:rsidRPr="002755C9" w:rsidRDefault="00655FAE" w:rsidP="00D2117B">
      <w:pPr>
        <w:spacing w:line="360" w:lineRule="auto"/>
        <w:ind w:firstLineChars="200" w:firstLine="480"/>
        <w:rPr>
          <w:rFonts w:ascii="Times New Roman" w:eastAsia="宋体" w:hAnsi="Times New Roman" w:cs="Times New Roman"/>
          <w:sz w:val="24"/>
          <w:szCs w:val="24"/>
        </w:rPr>
      </w:pPr>
    </w:p>
    <w:p w:rsidR="00655FAE" w:rsidRDefault="00655FAE" w:rsidP="00655FAE">
      <w:pPr>
        <w:pStyle w:val="ad"/>
        <w:jc w:val="center"/>
      </w:pPr>
      <w:bookmarkStart w:id="249" w:name="_Toc384054043"/>
      <w:r w:rsidRPr="002755C9">
        <w:rPr>
          <w:rFonts w:ascii="Times New Roman" w:eastAsia="宋体" w:hAnsi="Times New Roman" w:cs="Times New Roman"/>
          <w:i/>
          <w:sz w:val="24"/>
          <w:szCs w:val="24"/>
        </w:rPr>
        <w:t xml:space="preserve">Table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13</w:t>
      </w:r>
      <w:r w:rsidRPr="00655FAE">
        <w:rPr>
          <w:rFonts w:ascii="Times New Roman" w:hAnsi="Times New Roman" w:cs="Times New Roman"/>
          <w:i/>
          <w:sz w:val="24"/>
          <w:szCs w:val="24"/>
        </w:rPr>
        <w:fldChar w:fldCharType="end"/>
      </w:r>
      <w:r w:rsidRPr="00655FAE">
        <w:rPr>
          <w:rFonts w:ascii="Times New Roman" w:eastAsia="宋体" w:hAnsi="Times New Roman" w:cs="Times New Roman"/>
          <w:i/>
          <w:sz w:val="24"/>
          <w:szCs w:val="24"/>
        </w:rPr>
        <w:t xml:space="preserve"> </w:t>
      </w:r>
      <w:r w:rsidRPr="002755C9">
        <w:rPr>
          <w:rFonts w:ascii="Times New Roman" w:eastAsia="宋体" w:hAnsi="Times New Roman" w:cs="Times New Roman"/>
          <w:i/>
          <w:sz w:val="24"/>
          <w:szCs w:val="24"/>
        </w:rPr>
        <w:t>Work Experience and Plan of Students with Hearing Impairment</w:t>
      </w:r>
      <w:bookmarkEnd w:id="249"/>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34"/>
        <w:gridCol w:w="1134"/>
        <w:gridCol w:w="1134"/>
        <w:gridCol w:w="1134"/>
        <w:gridCol w:w="1134"/>
      </w:tblGrid>
      <w:tr w:rsidR="00D65B9D" w:rsidRPr="002755C9" w:rsidTr="00826926">
        <w:tc>
          <w:tcPr>
            <w:tcW w:w="2268" w:type="dxa"/>
            <w:tcBorders>
              <w:top w:val="single" w:sz="4" w:space="0" w:color="000000" w:themeColor="text1"/>
            </w:tcBorders>
          </w:tcPr>
          <w:p w:rsidR="00D65B9D" w:rsidRPr="002755C9" w:rsidRDefault="00D65B9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variable</w:t>
            </w:r>
          </w:p>
        </w:tc>
        <w:tc>
          <w:tcPr>
            <w:tcW w:w="2268" w:type="dxa"/>
            <w:gridSpan w:val="2"/>
            <w:tcBorders>
              <w:top w:val="single" w:sz="4" w:space="0" w:color="000000" w:themeColor="text1"/>
            </w:tcBorders>
          </w:tcPr>
          <w:p w:rsidR="00D65B9D" w:rsidRPr="002755C9" w:rsidRDefault="00D65B9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China (N=107)</w:t>
            </w:r>
          </w:p>
        </w:tc>
        <w:tc>
          <w:tcPr>
            <w:tcW w:w="2268" w:type="dxa"/>
            <w:gridSpan w:val="2"/>
            <w:tcBorders>
              <w:top w:val="single" w:sz="4" w:space="0" w:color="000000" w:themeColor="text1"/>
            </w:tcBorders>
          </w:tcPr>
          <w:p w:rsidR="00D65B9D" w:rsidRPr="002755C9" w:rsidRDefault="00D65B9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Czech (N=67)</w:t>
            </w:r>
          </w:p>
        </w:tc>
        <w:tc>
          <w:tcPr>
            <w:tcW w:w="1134" w:type="dxa"/>
            <w:tcBorders>
              <w:top w:val="single" w:sz="4" w:space="0" w:color="000000" w:themeColor="text1"/>
            </w:tcBorders>
          </w:tcPr>
          <w:p w:rsidR="00D65B9D" w:rsidRPr="002755C9" w:rsidRDefault="00D65B9D" w:rsidP="002A5EC0">
            <w:pPr>
              <w:spacing w:line="360" w:lineRule="auto"/>
              <w:jc w:val="center"/>
              <w:rPr>
                <w:rFonts w:ascii="Times New Roman" w:hAnsi="Times New Roman" w:cs="Times New Roman"/>
                <w:szCs w:val="21"/>
              </w:rPr>
            </w:pPr>
          </w:p>
        </w:tc>
      </w:tr>
      <w:tr w:rsidR="00D65B9D" w:rsidRPr="002755C9" w:rsidTr="00826926">
        <w:tc>
          <w:tcPr>
            <w:tcW w:w="2268" w:type="dxa"/>
            <w:tcBorders>
              <w:bottom w:val="single" w:sz="4" w:space="0" w:color="000000" w:themeColor="text1"/>
            </w:tcBorders>
            <w:vAlign w:val="center"/>
          </w:tcPr>
          <w:p w:rsidR="00D65B9D" w:rsidRPr="002755C9" w:rsidRDefault="00D65B9D" w:rsidP="002A5EC0">
            <w:pPr>
              <w:spacing w:line="360" w:lineRule="auto"/>
              <w:ind w:firstLineChars="100" w:firstLine="210"/>
              <w:jc w:val="left"/>
              <w:rPr>
                <w:rFonts w:ascii="Times New Roman" w:hAnsi="Times New Roman" w:cs="Times New Roman"/>
                <w:szCs w:val="21"/>
              </w:rPr>
            </w:pPr>
          </w:p>
        </w:tc>
        <w:tc>
          <w:tcPr>
            <w:tcW w:w="1134" w:type="dxa"/>
            <w:tcBorders>
              <w:bottom w:val="single" w:sz="4" w:space="0" w:color="000000" w:themeColor="text1"/>
            </w:tcBorders>
          </w:tcPr>
          <w:p w:rsidR="00D65B9D"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N</w:t>
            </w:r>
          </w:p>
        </w:tc>
        <w:tc>
          <w:tcPr>
            <w:tcW w:w="1134" w:type="dxa"/>
            <w:tcBorders>
              <w:bottom w:val="single" w:sz="4" w:space="0" w:color="000000" w:themeColor="text1"/>
            </w:tcBorders>
          </w:tcPr>
          <w:p w:rsidR="00D65B9D"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c>
          <w:tcPr>
            <w:tcW w:w="1134" w:type="dxa"/>
            <w:tcBorders>
              <w:bottom w:val="single" w:sz="4" w:space="0" w:color="000000" w:themeColor="text1"/>
            </w:tcBorders>
          </w:tcPr>
          <w:p w:rsidR="00D65B9D"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N</w:t>
            </w:r>
          </w:p>
        </w:tc>
        <w:tc>
          <w:tcPr>
            <w:tcW w:w="1134" w:type="dxa"/>
            <w:tcBorders>
              <w:bottom w:val="single" w:sz="4" w:space="0" w:color="000000" w:themeColor="text1"/>
            </w:tcBorders>
          </w:tcPr>
          <w:p w:rsidR="00D65B9D"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c>
          <w:tcPr>
            <w:tcW w:w="1134" w:type="dxa"/>
            <w:tcBorders>
              <w:bottom w:val="single" w:sz="4" w:space="0" w:color="000000" w:themeColor="text1"/>
            </w:tcBorders>
          </w:tcPr>
          <w:p w:rsidR="00D65B9D" w:rsidRPr="002755C9" w:rsidRDefault="00E11F80" w:rsidP="002A5EC0">
            <w:pPr>
              <w:spacing w:line="360" w:lineRule="auto"/>
              <w:jc w:val="center"/>
              <w:rPr>
                <w:rFonts w:ascii="Times New Roman" w:hAnsi="Times New Roman" w:cs="Times New Roman"/>
                <w:szCs w:val="21"/>
              </w:rPr>
            </w:pPr>
            <w:bookmarkStart w:id="250" w:name="OLE_LINK23"/>
            <w:bookmarkStart w:id="251" w:name="OLE_LINK24"/>
            <w:r w:rsidRPr="002755C9">
              <w:rPr>
                <w:rFonts w:ascii="Times New Roman" w:hAnsi="Times New Roman" w:cs="Times New Roman"/>
                <w:szCs w:val="21"/>
              </w:rPr>
              <w:t>χ</w:t>
            </w:r>
            <w:r w:rsidRPr="002755C9">
              <w:rPr>
                <w:rFonts w:ascii="Times New Roman" w:hAnsi="Times New Roman" w:cs="Times New Roman"/>
                <w:szCs w:val="21"/>
                <w:vertAlign w:val="superscript"/>
              </w:rPr>
              <w:t>2</w:t>
            </w:r>
            <w:bookmarkEnd w:id="250"/>
            <w:bookmarkEnd w:id="251"/>
          </w:p>
        </w:tc>
      </w:tr>
      <w:tr w:rsidR="00D65B9D" w:rsidRPr="002755C9" w:rsidTr="00826926">
        <w:tc>
          <w:tcPr>
            <w:tcW w:w="2268" w:type="dxa"/>
            <w:tcBorders>
              <w:top w:val="single" w:sz="4" w:space="0" w:color="000000" w:themeColor="text1"/>
            </w:tcBorders>
            <w:vAlign w:val="center"/>
          </w:tcPr>
          <w:p w:rsidR="00D65B9D" w:rsidRPr="002755C9" w:rsidRDefault="00D65B9D" w:rsidP="002A5EC0">
            <w:pPr>
              <w:spacing w:line="360" w:lineRule="auto"/>
              <w:rPr>
                <w:rFonts w:ascii="Times New Roman" w:hAnsi="Times New Roman" w:cs="Times New Roman"/>
                <w:szCs w:val="21"/>
              </w:rPr>
            </w:pPr>
            <w:r w:rsidRPr="002755C9">
              <w:rPr>
                <w:rFonts w:ascii="Times New Roman" w:hAnsi="Times New Roman" w:cs="Times New Roman"/>
                <w:szCs w:val="21"/>
              </w:rPr>
              <w:t>work experience</w:t>
            </w:r>
          </w:p>
        </w:tc>
        <w:tc>
          <w:tcPr>
            <w:tcW w:w="1134" w:type="dxa"/>
            <w:tcBorders>
              <w:top w:val="single" w:sz="4" w:space="0" w:color="000000" w:themeColor="text1"/>
            </w:tcBorders>
            <w:vAlign w:val="center"/>
          </w:tcPr>
          <w:p w:rsidR="00D65B9D" w:rsidRPr="002755C9" w:rsidRDefault="00D65B9D" w:rsidP="002A5EC0">
            <w:pPr>
              <w:spacing w:line="360" w:lineRule="auto"/>
              <w:jc w:val="center"/>
              <w:rPr>
                <w:rFonts w:ascii="Times New Roman" w:hAnsi="Times New Roman" w:cs="Times New Roman"/>
                <w:szCs w:val="21"/>
              </w:rPr>
            </w:pPr>
          </w:p>
        </w:tc>
        <w:tc>
          <w:tcPr>
            <w:tcW w:w="1134" w:type="dxa"/>
            <w:tcBorders>
              <w:top w:val="single" w:sz="4" w:space="0" w:color="000000" w:themeColor="text1"/>
            </w:tcBorders>
            <w:vAlign w:val="center"/>
          </w:tcPr>
          <w:p w:rsidR="00D65B9D" w:rsidRPr="002755C9" w:rsidRDefault="00D65B9D" w:rsidP="002A5EC0">
            <w:pPr>
              <w:spacing w:line="360" w:lineRule="auto"/>
              <w:jc w:val="center"/>
              <w:rPr>
                <w:rFonts w:ascii="Times New Roman" w:hAnsi="Times New Roman" w:cs="Times New Roman"/>
                <w:szCs w:val="21"/>
              </w:rPr>
            </w:pPr>
          </w:p>
        </w:tc>
        <w:tc>
          <w:tcPr>
            <w:tcW w:w="1134" w:type="dxa"/>
            <w:tcBorders>
              <w:top w:val="single" w:sz="4" w:space="0" w:color="000000" w:themeColor="text1"/>
            </w:tcBorders>
            <w:vAlign w:val="center"/>
          </w:tcPr>
          <w:p w:rsidR="00D65B9D" w:rsidRPr="002755C9" w:rsidRDefault="00D65B9D" w:rsidP="002A5EC0">
            <w:pPr>
              <w:spacing w:line="360" w:lineRule="auto"/>
              <w:jc w:val="center"/>
              <w:rPr>
                <w:rFonts w:ascii="Times New Roman" w:hAnsi="Times New Roman" w:cs="Times New Roman"/>
                <w:szCs w:val="21"/>
              </w:rPr>
            </w:pPr>
          </w:p>
        </w:tc>
        <w:tc>
          <w:tcPr>
            <w:tcW w:w="1134" w:type="dxa"/>
            <w:tcBorders>
              <w:top w:val="single" w:sz="4" w:space="0" w:color="000000" w:themeColor="text1"/>
            </w:tcBorders>
            <w:vAlign w:val="center"/>
          </w:tcPr>
          <w:p w:rsidR="00D65B9D" w:rsidRPr="002755C9" w:rsidRDefault="00D65B9D" w:rsidP="002A5EC0">
            <w:pPr>
              <w:spacing w:line="360" w:lineRule="auto"/>
              <w:jc w:val="center"/>
              <w:rPr>
                <w:rFonts w:ascii="Times New Roman" w:hAnsi="Times New Roman" w:cs="Times New Roman"/>
                <w:szCs w:val="21"/>
              </w:rPr>
            </w:pPr>
          </w:p>
        </w:tc>
        <w:tc>
          <w:tcPr>
            <w:tcW w:w="1134" w:type="dxa"/>
            <w:tcBorders>
              <w:top w:val="single" w:sz="4" w:space="0" w:color="000000" w:themeColor="text1"/>
            </w:tcBorders>
            <w:vAlign w:val="center"/>
          </w:tcPr>
          <w:p w:rsidR="00D65B9D"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43.99***</w:t>
            </w:r>
          </w:p>
        </w:tc>
      </w:tr>
      <w:tr w:rsidR="00D856C5" w:rsidRPr="002755C9" w:rsidTr="00826926">
        <w:tc>
          <w:tcPr>
            <w:tcW w:w="2268" w:type="dxa"/>
            <w:vAlign w:val="center"/>
          </w:tcPr>
          <w:p w:rsidR="00D856C5" w:rsidRPr="002755C9" w:rsidRDefault="00D856C5" w:rsidP="002A5EC0">
            <w:pPr>
              <w:spacing w:line="360" w:lineRule="auto"/>
              <w:ind w:firstLineChars="100" w:firstLine="210"/>
              <w:rPr>
                <w:rFonts w:ascii="Times New Roman" w:hAnsi="Times New Roman" w:cs="Times New Roman"/>
                <w:szCs w:val="21"/>
              </w:rPr>
            </w:pPr>
            <w:r w:rsidRPr="002755C9">
              <w:rPr>
                <w:rFonts w:ascii="Times New Roman" w:hAnsi="Times New Roman" w:cs="Times New Roman"/>
                <w:szCs w:val="21"/>
              </w:rPr>
              <w:t>Yes</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10</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9.3</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37</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55.2</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p>
        </w:tc>
      </w:tr>
      <w:tr w:rsidR="00D856C5" w:rsidRPr="002755C9" w:rsidTr="00D65B9D">
        <w:tc>
          <w:tcPr>
            <w:tcW w:w="2268" w:type="dxa"/>
            <w:vAlign w:val="center"/>
          </w:tcPr>
          <w:p w:rsidR="00D856C5" w:rsidRPr="002755C9" w:rsidRDefault="00D856C5" w:rsidP="002A5EC0">
            <w:pPr>
              <w:spacing w:line="360" w:lineRule="auto"/>
              <w:ind w:firstLineChars="100" w:firstLine="210"/>
              <w:rPr>
                <w:rFonts w:ascii="Times New Roman" w:hAnsi="Times New Roman" w:cs="Times New Roman"/>
                <w:szCs w:val="21"/>
              </w:rPr>
            </w:pPr>
            <w:r w:rsidRPr="002755C9">
              <w:rPr>
                <w:rFonts w:ascii="Times New Roman" w:hAnsi="Times New Roman" w:cs="Times New Roman"/>
                <w:szCs w:val="21"/>
              </w:rPr>
              <w:t>No</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97</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90.3</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30</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44.8</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p>
        </w:tc>
      </w:tr>
      <w:tr w:rsidR="00D856C5" w:rsidRPr="002755C9" w:rsidTr="00D65B9D">
        <w:tc>
          <w:tcPr>
            <w:tcW w:w="2268" w:type="dxa"/>
            <w:vAlign w:val="center"/>
          </w:tcPr>
          <w:p w:rsidR="00D856C5" w:rsidRPr="002755C9" w:rsidRDefault="00D856C5" w:rsidP="002A5EC0">
            <w:pPr>
              <w:spacing w:line="360" w:lineRule="auto"/>
              <w:rPr>
                <w:rFonts w:ascii="Times New Roman" w:hAnsi="Times New Roman" w:cs="Times New Roman"/>
                <w:szCs w:val="21"/>
              </w:rPr>
            </w:pPr>
            <w:r w:rsidRPr="002755C9">
              <w:rPr>
                <w:rFonts w:ascii="Times New Roman" w:hAnsi="Times New Roman" w:cs="Times New Roman"/>
                <w:szCs w:val="21"/>
              </w:rPr>
              <w:t>work plan</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2.6</w:t>
            </w:r>
          </w:p>
        </w:tc>
      </w:tr>
      <w:tr w:rsidR="00D856C5" w:rsidRPr="002755C9" w:rsidTr="00D65B9D">
        <w:tc>
          <w:tcPr>
            <w:tcW w:w="2268" w:type="dxa"/>
            <w:vAlign w:val="center"/>
          </w:tcPr>
          <w:p w:rsidR="00D856C5" w:rsidRPr="002755C9" w:rsidRDefault="00D856C5" w:rsidP="002A5EC0">
            <w:pPr>
              <w:spacing w:line="360" w:lineRule="auto"/>
              <w:ind w:firstLineChars="100" w:firstLine="210"/>
              <w:rPr>
                <w:rFonts w:ascii="Times New Roman" w:hAnsi="Times New Roman" w:cs="Times New Roman"/>
                <w:szCs w:val="21"/>
              </w:rPr>
            </w:pPr>
            <w:r w:rsidRPr="002755C9">
              <w:rPr>
                <w:rFonts w:ascii="Times New Roman" w:hAnsi="Times New Roman" w:cs="Times New Roman"/>
                <w:szCs w:val="21"/>
              </w:rPr>
              <w:t>Yes</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8.4</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11</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16.4</w:t>
            </w:r>
          </w:p>
        </w:tc>
        <w:tc>
          <w:tcPr>
            <w:tcW w:w="1134" w:type="dxa"/>
            <w:vAlign w:val="center"/>
          </w:tcPr>
          <w:p w:rsidR="00D856C5" w:rsidRPr="002755C9" w:rsidRDefault="00D856C5" w:rsidP="002A5EC0">
            <w:pPr>
              <w:spacing w:line="360" w:lineRule="auto"/>
              <w:jc w:val="center"/>
              <w:rPr>
                <w:rFonts w:ascii="Times New Roman" w:hAnsi="Times New Roman" w:cs="Times New Roman"/>
                <w:szCs w:val="21"/>
              </w:rPr>
            </w:pPr>
          </w:p>
        </w:tc>
      </w:tr>
      <w:tr w:rsidR="00D856C5" w:rsidRPr="002755C9" w:rsidTr="00826926">
        <w:tc>
          <w:tcPr>
            <w:tcW w:w="2268" w:type="dxa"/>
            <w:tcBorders>
              <w:bottom w:val="single" w:sz="4" w:space="0" w:color="000000" w:themeColor="text1"/>
            </w:tcBorders>
            <w:vAlign w:val="center"/>
          </w:tcPr>
          <w:p w:rsidR="00D856C5" w:rsidRPr="002755C9" w:rsidRDefault="00D856C5" w:rsidP="002A5EC0">
            <w:pPr>
              <w:spacing w:line="360" w:lineRule="auto"/>
              <w:ind w:firstLineChars="100" w:firstLine="210"/>
              <w:rPr>
                <w:rFonts w:ascii="Times New Roman" w:hAnsi="Times New Roman" w:cs="Times New Roman"/>
                <w:szCs w:val="21"/>
              </w:rPr>
            </w:pPr>
            <w:r w:rsidRPr="002755C9">
              <w:rPr>
                <w:rFonts w:ascii="Times New Roman" w:hAnsi="Times New Roman" w:cs="Times New Roman"/>
                <w:szCs w:val="21"/>
              </w:rPr>
              <w:t>No</w:t>
            </w:r>
          </w:p>
        </w:tc>
        <w:tc>
          <w:tcPr>
            <w:tcW w:w="1134" w:type="dxa"/>
            <w:tcBorders>
              <w:bottom w:val="single" w:sz="4" w:space="0" w:color="000000" w:themeColor="text1"/>
            </w:tcBorders>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98</w:t>
            </w:r>
          </w:p>
        </w:tc>
        <w:tc>
          <w:tcPr>
            <w:tcW w:w="1134" w:type="dxa"/>
            <w:tcBorders>
              <w:bottom w:val="single" w:sz="4" w:space="0" w:color="000000" w:themeColor="text1"/>
            </w:tcBorders>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91.6</w:t>
            </w:r>
          </w:p>
        </w:tc>
        <w:tc>
          <w:tcPr>
            <w:tcW w:w="1134" w:type="dxa"/>
            <w:tcBorders>
              <w:bottom w:val="single" w:sz="4" w:space="0" w:color="000000" w:themeColor="text1"/>
            </w:tcBorders>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56</w:t>
            </w:r>
          </w:p>
        </w:tc>
        <w:tc>
          <w:tcPr>
            <w:tcW w:w="1134" w:type="dxa"/>
            <w:tcBorders>
              <w:bottom w:val="single" w:sz="4" w:space="0" w:color="000000" w:themeColor="text1"/>
            </w:tcBorders>
            <w:vAlign w:val="center"/>
          </w:tcPr>
          <w:p w:rsidR="00D856C5" w:rsidRPr="002755C9" w:rsidRDefault="00D856C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83.6</w:t>
            </w:r>
          </w:p>
        </w:tc>
        <w:tc>
          <w:tcPr>
            <w:tcW w:w="1134" w:type="dxa"/>
            <w:tcBorders>
              <w:bottom w:val="single" w:sz="4" w:space="0" w:color="000000" w:themeColor="text1"/>
            </w:tcBorders>
            <w:vAlign w:val="center"/>
          </w:tcPr>
          <w:p w:rsidR="00D856C5" w:rsidRPr="002755C9" w:rsidRDefault="00D856C5" w:rsidP="002A5EC0">
            <w:pPr>
              <w:spacing w:line="360" w:lineRule="auto"/>
              <w:jc w:val="center"/>
              <w:rPr>
                <w:rFonts w:ascii="Times New Roman" w:hAnsi="Times New Roman" w:cs="Times New Roman"/>
                <w:szCs w:val="21"/>
              </w:rPr>
            </w:pPr>
          </w:p>
        </w:tc>
      </w:tr>
    </w:tbl>
    <w:p w:rsidR="005A5C39" w:rsidRPr="002755C9" w:rsidRDefault="005A5C39" w:rsidP="005A5C39">
      <w:pPr>
        <w:spacing w:line="360" w:lineRule="auto"/>
        <w:ind w:firstLineChars="150" w:firstLine="315"/>
        <w:rPr>
          <w:rFonts w:ascii="Times New Roman" w:eastAsia="宋体" w:hAnsi="Times New Roman" w:cs="Times New Roman"/>
          <w:sz w:val="24"/>
          <w:szCs w:val="24"/>
        </w:rPr>
      </w:pPr>
      <w:r w:rsidRPr="002755C9">
        <w:rPr>
          <w:rFonts w:ascii="Times New Roman" w:hAnsi="Times New Roman" w:cs="Times New Roman"/>
          <w:szCs w:val="21"/>
        </w:rPr>
        <w:t>*** Stands for significant at the 0.001 level (2-tailed).</w:t>
      </w:r>
    </w:p>
    <w:p w:rsidR="00737136" w:rsidRPr="002755C9" w:rsidRDefault="002322B4" w:rsidP="00260158">
      <w:pPr>
        <w:spacing w:line="360" w:lineRule="auto"/>
        <w:ind w:firstLineChars="200" w:firstLine="480"/>
        <w:rPr>
          <w:rFonts w:ascii="Times New Roman" w:eastAsia="宋体" w:hAnsi="Times New Roman" w:cs="Times New Roman"/>
          <w:sz w:val="24"/>
          <w:szCs w:val="24"/>
        </w:rPr>
      </w:pPr>
      <w:bookmarkStart w:id="252" w:name="OLE_LINK160"/>
      <w:bookmarkStart w:id="253" w:name="OLE_LINK161"/>
      <w:r w:rsidRPr="002755C9">
        <w:rPr>
          <w:rFonts w:ascii="Times New Roman" w:eastAsia="宋体" w:hAnsi="Times New Roman" w:cs="Times New Roman"/>
          <w:sz w:val="24"/>
          <w:szCs w:val="24"/>
        </w:rPr>
        <w:t xml:space="preserve">In order to </w:t>
      </w:r>
      <w:r w:rsidR="005450F7" w:rsidRPr="002755C9">
        <w:rPr>
          <w:rFonts w:ascii="Times New Roman" w:eastAsia="宋体" w:hAnsi="Times New Roman" w:cs="Times New Roman"/>
          <w:sz w:val="24"/>
          <w:szCs w:val="24"/>
        </w:rPr>
        <w:t xml:space="preserve">explore </w:t>
      </w:r>
      <w:r w:rsidR="00B55D9F" w:rsidRPr="002755C9">
        <w:rPr>
          <w:rFonts w:ascii="Times New Roman" w:eastAsia="宋体" w:hAnsi="Times New Roman" w:cs="Times New Roman"/>
          <w:sz w:val="24"/>
          <w:szCs w:val="24"/>
        </w:rPr>
        <w:t>social</w:t>
      </w:r>
      <w:r w:rsidR="005450F7" w:rsidRPr="002755C9">
        <w:rPr>
          <w:rFonts w:ascii="Times New Roman" w:eastAsia="宋体" w:hAnsi="Times New Roman" w:cs="Times New Roman"/>
          <w:sz w:val="24"/>
          <w:szCs w:val="24"/>
        </w:rPr>
        <w:t xml:space="preserve"> support towards students with hearing impairment, one </w:t>
      </w:r>
      <w:r w:rsidR="005450F7" w:rsidRPr="002755C9">
        <w:rPr>
          <w:rFonts w:ascii="Times New Roman" w:eastAsia="宋体" w:hAnsi="Times New Roman" w:cs="Times New Roman"/>
          <w:sz w:val="24"/>
          <w:szCs w:val="24"/>
        </w:rPr>
        <w:lastRenderedPageBreak/>
        <w:t xml:space="preserve">open-ended question was proposed: </w:t>
      </w:r>
      <w:r w:rsidR="00B55D9F" w:rsidRPr="002755C9">
        <w:rPr>
          <w:rFonts w:ascii="Times New Roman" w:eastAsia="宋体" w:hAnsi="Times New Roman" w:cs="Times New Roman"/>
          <w:sz w:val="24"/>
          <w:szCs w:val="24"/>
        </w:rPr>
        <w:t>“</w:t>
      </w:r>
      <w:r w:rsidR="005450F7" w:rsidRPr="002755C9">
        <w:rPr>
          <w:rFonts w:ascii="Times New Roman" w:eastAsia="宋体" w:hAnsi="Times New Roman" w:cs="Times New Roman"/>
          <w:sz w:val="24"/>
          <w:szCs w:val="24"/>
        </w:rPr>
        <w:t xml:space="preserve">Which </w:t>
      </w:r>
      <w:r w:rsidR="00B55D9F" w:rsidRPr="002755C9">
        <w:rPr>
          <w:rFonts w:ascii="Times New Roman" w:eastAsia="宋体" w:hAnsi="Times New Roman" w:cs="Times New Roman"/>
          <w:sz w:val="24"/>
          <w:szCs w:val="24"/>
        </w:rPr>
        <w:t>way</w:t>
      </w:r>
      <w:r w:rsidR="005450F7" w:rsidRPr="002755C9">
        <w:rPr>
          <w:rFonts w:ascii="Times New Roman" w:eastAsia="宋体" w:hAnsi="Times New Roman" w:cs="Times New Roman"/>
          <w:sz w:val="24"/>
          <w:szCs w:val="24"/>
        </w:rPr>
        <w:t xml:space="preserve"> of job-hunting will you choose, for example, found by yourself, introduced by relative</w:t>
      </w:r>
      <w:r w:rsidR="00B55D9F" w:rsidRPr="002755C9">
        <w:rPr>
          <w:rFonts w:ascii="Times New Roman" w:eastAsia="宋体" w:hAnsi="Times New Roman" w:cs="Times New Roman"/>
          <w:sz w:val="24"/>
          <w:szCs w:val="24"/>
        </w:rPr>
        <w:t xml:space="preserve"> or friends</w:t>
      </w:r>
      <w:r w:rsidR="005450F7" w:rsidRPr="002755C9">
        <w:rPr>
          <w:rFonts w:ascii="Times New Roman" w:eastAsia="宋体" w:hAnsi="Times New Roman" w:cs="Times New Roman"/>
          <w:sz w:val="24"/>
          <w:szCs w:val="24"/>
        </w:rPr>
        <w:t xml:space="preserve">, introduced by school, service center for </w:t>
      </w:r>
      <w:r w:rsidR="00B55D9F" w:rsidRPr="002755C9">
        <w:rPr>
          <w:rFonts w:ascii="Times New Roman" w:eastAsia="宋体" w:hAnsi="Times New Roman" w:cs="Times New Roman"/>
          <w:sz w:val="24"/>
          <w:szCs w:val="24"/>
        </w:rPr>
        <w:t xml:space="preserve">people with </w:t>
      </w:r>
      <w:r w:rsidR="005450F7" w:rsidRPr="002755C9">
        <w:rPr>
          <w:rFonts w:ascii="Times New Roman" w:eastAsia="宋体" w:hAnsi="Times New Roman" w:cs="Times New Roman"/>
          <w:sz w:val="24"/>
          <w:szCs w:val="24"/>
        </w:rPr>
        <w:t>disabilit</w:t>
      </w:r>
      <w:r w:rsidR="00B55D9F" w:rsidRPr="002755C9">
        <w:rPr>
          <w:rFonts w:ascii="Times New Roman" w:eastAsia="宋体" w:hAnsi="Times New Roman" w:cs="Times New Roman"/>
          <w:sz w:val="24"/>
          <w:szCs w:val="24"/>
        </w:rPr>
        <w:t>ies</w:t>
      </w:r>
      <w:r w:rsidR="005450F7" w:rsidRPr="002755C9">
        <w:rPr>
          <w:rFonts w:ascii="Times New Roman" w:eastAsia="宋体" w:hAnsi="Times New Roman" w:cs="Times New Roman"/>
          <w:sz w:val="24"/>
          <w:szCs w:val="24"/>
        </w:rPr>
        <w:t>?</w:t>
      </w:r>
      <w:r w:rsidR="00B55D9F" w:rsidRPr="002755C9">
        <w:rPr>
          <w:rFonts w:ascii="Times New Roman" w:eastAsia="宋体" w:hAnsi="Times New Roman" w:cs="Times New Roman"/>
          <w:sz w:val="24"/>
          <w:szCs w:val="24"/>
        </w:rPr>
        <w:t>”</w:t>
      </w:r>
      <w:r w:rsidR="00F76101" w:rsidRPr="002755C9">
        <w:rPr>
          <w:rFonts w:ascii="Times New Roman" w:eastAsia="宋体" w:hAnsi="Times New Roman" w:cs="Times New Roman"/>
          <w:sz w:val="24"/>
          <w:szCs w:val="24"/>
        </w:rPr>
        <w:t xml:space="preserve"> The results showed </w:t>
      </w:r>
      <w:r w:rsidR="001D7836" w:rsidRPr="002755C9">
        <w:rPr>
          <w:rFonts w:ascii="Times New Roman" w:eastAsia="宋体" w:hAnsi="Times New Roman" w:cs="Times New Roman"/>
          <w:sz w:val="24"/>
          <w:szCs w:val="24"/>
        </w:rPr>
        <w:t xml:space="preserve">that </w:t>
      </w:r>
      <w:r w:rsidR="00F76101" w:rsidRPr="002755C9">
        <w:rPr>
          <w:rFonts w:ascii="Times New Roman" w:eastAsia="宋体" w:hAnsi="Times New Roman" w:cs="Times New Roman"/>
          <w:sz w:val="24"/>
          <w:szCs w:val="24"/>
        </w:rPr>
        <w:t>more Chinese students (24.3%)</w:t>
      </w:r>
      <w:r w:rsidR="001D7836" w:rsidRPr="002755C9">
        <w:rPr>
          <w:rFonts w:ascii="Times New Roman" w:eastAsia="宋体" w:hAnsi="Times New Roman" w:cs="Times New Roman"/>
          <w:sz w:val="24"/>
          <w:szCs w:val="24"/>
        </w:rPr>
        <w:t xml:space="preserve"> were</w:t>
      </w:r>
      <w:r w:rsidR="00F76101" w:rsidRPr="002755C9">
        <w:rPr>
          <w:rFonts w:ascii="Times New Roman" w:eastAsia="宋体" w:hAnsi="Times New Roman" w:cs="Times New Roman"/>
          <w:sz w:val="24"/>
          <w:szCs w:val="24"/>
        </w:rPr>
        <w:t xml:space="preserve"> </w:t>
      </w:r>
      <w:r w:rsidR="001D7836" w:rsidRPr="002755C9">
        <w:rPr>
          <w:rFonts w:ascii="Times New Roman" w:eastAsia="宋体" w:hAnsi="Times New Roman" w:cs="Times New Roman"/>
          <w:sz w:val="24"/>
          <w:szCs w:val="24"/>
        </w:rPr>
        <w:t>“</w:t>
      </w:r>
      <w:r w:rsidR="00F76101" w:rsidRPr="002755C9">
        <w:rPr>
          <w:rFonts w:ascii="Times New Roman" w:eastAsia="宋体" w:hAnsi="Times New Roman" w:cs="Times New Roman"/>
          <w:sz w:val="24"/>
          <w:szCs w:val="24"/>
        </w:rPr>
        <w:t>do not know how to find a job</w:t>
      </w:r>
      <w:r w:rsidR="001D7836" w:rsidRPr="002755C9">
        <w:rPr>
          <w:rFonts w:ascii="Times New Roman" w:eastAsia="宋体" w:hAnsi="Times New Roman" w:cs="Times New Roman"/>
          <w:sz w:val="24"/>
          <w:szCs w:val="24"/>
        </w:rPr>
        <w:t>”</w:t>
      </w:r>
      <w:r w:rsidR="00F76101" w:rsidRPr="002755C9">
        <w:rPr>
          <w:rFonts w:ascii="Times New Roman" w:eastAsia="宋体" w:hAnsi="Times New Roman" w:cs="Times New Roman"/>
          <w:sz w:val="24"/>
          <w:szCs w:val="24"/>
        </w:rPr>
        <w:t xml:space="preserve"> than Czech counterparts (7.5</w:t>
      </w:r>
      <w:r w:rsidR="00743BE7" w:rsidRPr="002755C9">
        <w:rPr>
          <w:rFonts w:ascii="Times New Roman" w:eastAsia="宋体" w:hAnsi="Times New Roman" w:cs="Times New Roman"/>
          <w:sz w:val="24"/>
          <w:szCs w:val="24"/>
        </w:rPr>
        <w:t>%</w:t>
      </w:r>
      <w:r w:rsidR="00F76101" w:rsidRPr="002755C9">
        <w:rPr>
          <w:rFonts w:ascii="Times New Roman" w:eastAsia="宋体" w:hAnsi="Times New Roman" w:cs="Times New Roman"/>
          <w:sz w:val="24"/>
          <w:szCs w:val="24"/>
        </w:rPr>
        <w:t xml:space="preserve">). </w:t>
      </w:r>
      <w:r w:rsidR="002E7B33" w:rsidRPr="002755C9">
        <w:rPr>
          <w:rFonts w:ascii="Times New Roman" w:eastAsia="宋体" w:hAnsi="Times New Roman" w:cs="Times New Roman"/>
          <w:sz w:val="24"/>
          <w:szCs w:val="24"/>
        </w:rPr>
        <w:t>The most popular way of job-hunting in Chinese group (28%) was finding a job by themselves, whereas Czech group was via relative</w:t>
      </w:r>
      <w:r w:rsidR="00743BE7" w:rsidRPr="002755C9">
        <w:rPr>
          <w:rFonts w:ascii="Times New Roman" w:eastAsia="宋体" w:hAnsi="Times New Roman" w:cs="Times New Roman"/>
          <w:sz w:val="24"/>
          <w:szCs w:val="24"/>
        </w:rPr>
        <w:t>s</w:t>
      </w:r>
      <w:r w:rsidR="002E7B33" w:rsidRPr="002755C9">
        <w:rPr>
          <w:rFonts w:ascii="Times New Roman" w:eastAsia="宋体" w:hAnsi="Times New Roman" w:cs="Times New Roman"/>
          <w:sz w:val="24"/>
          <w:szCs w:val="24"/>
        </w:rPr>
        <w:t xml:space="preserve"> or friend</w:t>
      </w:r>
      <w:r w:rsidR="00743BE7" w:rsidRPr="002755C9">
        <w:rPr>
          <w:rFonts w:ascii="Times New Roman" w:eastAsia="宋体" w:hAnsi="Times New Roman" w:cs="Times New Roman"/>
          <w:sz w:val="24"/>
          <w:szCs w:val="24"/>
        </w:rPr>
        <w:t>s</w:t>
      </w:r>
      <w:r w:rsidR="002E7B33" w:rsidRPr="002755C9">
        <w:rPr>
          <w:rFonts w:ascii="Times New Roman" w:eastAsia="宋体" w:hAnsi="Times New Roman" w:cs="Times New Roman"/>
          <w:sz w:val="24"/>
          <w:szCs w:val="24"/>
        </w:rPr>
        <w:t xml:space="preserve"> (42.3</w:t>
      </w:r>
      <w:r w:rsidR="00743BE7" w:rsidRPr="002755C9">
        <w:rPr>
          <w:rFonts w:ascii="Times New Roman" w:eastAsia="宋体" w:hAnsi="Times New Roman" w:cs="Times New Roman"/>
          <w:sz w:val="24"/>
          <w:szCs w:val="24"/>
        </w:rPr>
        <w:t>%</w:t>
      </w:r>
      <w:r w:rsidR="002E7B33" w:rsidRPr="002755C9">
        <w:rPr>
          <w:rFonts w:ascii="Times New Roman" w:eastAsia="宋体" w:hAnsi="Times New Roman" w:cs="Times New Roman"/>
          <w:sz w:val="24"/>
          <w:szCs w:val="24"/>
        </w:rPr>
        <w:t>). Chinese group</w:t>
      </w:r>
      <w:r w:rsidR="00995CAD" w:rsidRPr="002755C9">
        <w:rPr>
          <w:rFonts w:ascii="Times New Roman" w:eastAsia="宋体" w:hAnsi="Times New Roman" w:cs="Times New Roman"/>
          <w:sz w:val="24"/>
          <w:szCs w:val="24"/>
        </w:rPr>
        <w:t xml:space="preserve"> (21.5%)</w:t>
      </w:r>
      <w:r w:rsidR="002E7B33" w:rsidRPr="002755C9">
        <w:rPr>
          <w:rFonts w:ascii="Times New Roman" w:eastAsia="宋体" w:hAnsi="Times New Roman" w:cs="Times New Roman"/>
          <w:sz w:val="24"/>
          <w:szCs w:val="24"/>
        </w:rPr>
        <w:t xml:space="preserve"> was inclined to </w:t>
      </w:r>
      <w:r w:rsidR="00995CAD" w:rsidRPr="002755C9">
        <w:rPr>
          <w:rFonts w:ascii="Times New Roman" w:eastAsia="宋体" w:hAnsi="Times New Roman" w:cs="Times New Roman"/>
          <w:sz w:val="24"/>
          <w:szCs w:val="24"/>
        </w:rPr>
        <w:t xml:space="preserve">finding a job through all kinds of available approach, whereas Czech counterparts reported zero. </w:t>
      </w:r>
      <w:r w:rsidR="002E7B33" w:rsidRPr="002755C9">
        <w:rPr>
          <w:rFonts w:ascii="Times New Roman" w:eastAsia="宋体" w:hAnsi="Times New Roman" w:cs="Times New Roman"/>
          <w:sz w:val="24"/>
          <w:szCs w:val="24"/>
        </w:rPr>
        <w:t>Main approach</w:t>
      </w:r>
      <w:r w:rsidR="00995CAD" w:rsidRPr="002755C9">
        <w:rPr>
          <w:rFonts w:ascii="Times New Roman" w:eastAsia="宋体" w:hAnsi="Times New Roman" w:cs="Times New Roman"/>
          <w:sz w:val="24"/>
          <w:szCs w:val="24"/>
        </w:rPr>
        <w:t>es</w:t>
      </w:r>
      <w:r w:rsidR="002E7B33" w:rsidRPr="002755C9">
        <w:rPr>
          <w:rFonts w:ascii="Times New Roman" w:eastAsia="宋体" w:hAnsi="Times New Roman" w:cs="Times New Roman"/>
          <w:sz w:val="24"/>
          <w:szCs w:val="24"/>
        </w:rPr>
        <w:t xml:space="preserve"> of seeking work</w:t>
      </w:r>
      <w:r w:rsidR="00995CAD" w:rsidRPr="002755C9">
        <w:rPr>
          <w:rFonts w:ascii="Times New Roman" w:eastAsia="宋体" w:hAnsi="Times New Roman" w:cs="Times New Roman"/>
          <w:sz w:val="24"/>
          <w:szCs w:val="24"/>
        </w:rPr>
        <w:t xml:space="preserve"> were similar in both Czech and Chinese group. They were via oneself and via relative or friend. </w:t>
      </w:r>
      <w:r w:rsidR="00737136" w:rsidRPr="002755C9">
        <w:rPr>
          <w:rFonts w:ascii="Times New Roman" w:eastAsia="宋体" w:hAnsi="Times New Roman" w:cs="Times New Roman"/>
          <w:sz w:val="24"/>
          <w:szCs w:val="24"/>
        </w:rPr>
        <w:t xml:space="preserve">To test </w:t>
      </w:r>
      <w:r w:rsidR="001D7836" w:rsidRPr="002755C9">
        <w:rPr>
          <w:rFonts w:ascii="Times New Roman" w:eastAsia="宋体" w:hAnsi="Times New Roman" w:cs="Times New Roman"/>
          <w:sz w:val="24"/>
          <w:szCs w:val="24"/>
        </w:rPr>
        <w:t>H</w:t>
      </w:r>
      <w:r w:rsidR="001D7836" w:rsidRPr="002755C9">
        <w:rPr>
          <w:rFonts w:ascii="Times New Roman" w:eastAsia="宋体" w:hAnsi="Times New Roman" w:cs="Times New Roman"/>
          <w:sz w:val="24"/>
          <w:szCs w:val="24"/>
          <w:vertAlign w:val="subscript"/>
        </w:rPr>
        <w:t>2D</w:t>
      </w:r>
      <w:r w:rsidR="004B69EA" w:rsidRPr="002755C9">
        <w:rPr>
          <w:rFonts w:ascii="Times New Roman" w:eastAsia="宋体" w:hAnsi="Times New Roman" w:cs="Times New Roman"/>
          <w:sz w:val="24"/>
          <w:szCs w:val="24"/>
        </w:rPr>
        <w:t>, the</w:t>
      </w:r>
      <w:r w:rsidR="0054425A" w:rsidRPr="002755C9">
        <w:rPr>
          <w:rFonts w:ascii="Times New Roman" w:eastAsia="宋体" w:hAnsi="Times New Roman" w:cs="Times New Roman"/>
          <w:sz w:val="24"/>
          <w:szCs w:val="24"/>
        </w:rPr>
        <w:t xml:space="preserve"> </w:t>
      </w:r>
      <w:r w:rsidR="0054425A" w:rsidRPr="002755C9">
        <w:rPr>
          <w:rFonts w:ascii="Times New Roman" w:hAnsi="Times New Roman" w:cs="Times New Roman"/>
          <w:szCs w:val="21"/>
        </w:rPr>
        <w:t>Chi-square</w:t>
      </w:r>
      <w:r w:rsidR="004B69EA" w:rsidRPr="002755C9">
        <w:rPr>
          <w:rFonts w:ascii="Times New Roman" w:eastAsia="宋体" w:hAnsi="Times New Roman" w:cs="Times New Roman"/>
          <w:sz w:val="24"/>
          <w:szCs w:val="24"/>
        </w:rPr>
        <w:t xml:space="preserve"> test was calculated. </w:t>
      </w:r>
      <w:r w:rsidR="006F46AB" w:rsidRPr="002755C9">
        <w:rPr>
          <w:rFonts w:ascii="Times New Roman" w:eastAsia="宋体" w:hAnsi="Times New Roman" w:cs="Times New Roman"/>
          <w:sz w:val="24"/>
          <w:szCs w:val="24"/>
        </w:rPr>
        <w:t>A significant difference was found in the way of seeking work between Czech and Chinese groups (</w:t>
      </w:r>
      <w:r w:rsidR="006F46AB" w:rsidRPr="002755C9">
        <w:rPr>
          <w:rFonts w:ascii="Times New Roman" w:hAnsi="Times New Roman" w:cs="Times New Roman"/>
          <w:i/>
          <w:szCs w:val="21"/>
        </w:rPr>
        <w:t>χ</w:t>
      </w:r>
      <w:r w:rsidR="006F46AB" w:rsidRPr="002755C9">
        <w:rPr>
          <w:rFonts w:ascii="Times New Roman" w:hAnsi="Times New Roman" w:cs="Times New Roman"/>
          <w:i/>
          <w:szCs w:val="21"/>
          <w:vertAlign w:val="superscript"/>
        </w:rPr>
        <w:t xml:space="preserve">2 </w:t>
      </w:r>
      <w:r w:rsidR="006F46AB" w:rsidRPr="002755C9">
        <w:rPr>
          <w:rFonts w:ascii="Times New Roman" w:eastAsia="宋体" w:hAnsi="Times New Roman" w:cs="Times New Roman"/>
          <w:i/>
          <w:sz w:val="24"/>
          <w:szCs w:val="24"/>
        </w:rPr>
        <w:t>= 43.67, p &lt; .001</w:t>
      </w:r>
      <w:r w:rsidR="006F46AB" w:rsidRPr="002755C9">
        <w:rPr>
          <w:rFonts w:ascii="Times New Roman" w:eastAsia="宋体" w:hAnsi="Times New Roman" w:cs="Times New Roman"/>
          <w:sz w:val="24"/>
          <w:szCs w:val="24"/>
        </w:rPr>
        <w:t>).</w:t>
      </w:r>
      <w:r w:rsidR="00722A30" w:rsidRPr="002755C9">
        <w:rPr>
          <w:rFonts w:ascii="Times New Roman" w:eastAsia="宋体" w:hAnsi="Times New Roman" w:cs="Times New Roman"/>
          <w:sz w:val="24"/>
          <w:szCs w:val="24"/>
        </w:rPr>
        <w:t xml:space="preserve"> </w:t>
      </w:r>
      <w:bookmarkEnd w:id="252"/>
      <w:bookmarkEnd w:id="253"/>
      <w:r w:rsidR="00722A30" w:rsidRPr="002755C9">
        <w:rPr>
          <w:rFonts w:ascii="Times New Roman" w:eastAsia="宋体" w:hAnsi="Times New Roman" w:cs="Times New Roman"/>
          <w:sz w:val="24"/>
          <w:szCs w:val="24"/>
        </w:rPr>
        <w:t xml:space="preserve">Table 14 presents the descriptive statistics and </w:t>
      </w:r>
      <w:r w:rsidR="00722A30" w:rsidRPr="002755C9">
        <w:rPr>
          <w:rFonts w:ascii="Times New Roman" w:hAnsi="Times New Roman" w:cs="Times New Roman"/>
          <w:szCs w:val="21"/>
        </w:rPr>
        <w:t>Chi-square</w:t>
      </w:r>
      <w:r w:rsidR="00722A30" w:rsidRPr="002755C9">
        <w:rPr>
          <w:rFonts w:ascii="Times New Roman" w:hAnsi="Times New Roman" w:cs="Times New Roman"/>
          <w:i/>
          <w:szCs w:val="21"/>
          <w:vertAlign w:val="superscript"/>
        </w:rPr>
        <w:t xml:space="preserve"> </w:t>
      </w:r>
      <w:r w:rsidR="00722A30" w:rsidRPr="002755C9">
        <w:rPr>
          <w:rFonts w:ascii="Times New Roman" w:eastAsia="宋体" w:hAnsi="Times New Roman" w:cs="Times New Roman"/>
          <w:sz w:val="24"/>
          <w:szCs w:val="24"/>
        </w:rPr>
        <w:t>analysis results.</w:t>
      </w:r>
    </w:p>
    <w:p w:rsidR="00655FAE" w:rsidRDefault="00655FAE" w:rsidP="00655FAE">
      <w:pPr>
        <w:pStyle w:val="ad"/>
        <w:jc w:val="center"/>
      </w:pPr>
      <w:bookmarkStart w:id="254" w:name="_Toc384054044"/>
      <w:r w:rsidRPr="002755C9">
        <w:rPr>
          <w:rFonts w:ascii="Times New Roman" w:eastAsia="宋体" w:hAnsi="Times New Roman" w:cs="Times New Roman"/>
          <w:i/>
          <w:sz w:val="24"/>
          <w:szCs w:val="24"/>
        </w:rPr>
        <w:t>Table</w:t>
      </w:r>
      <w:r>
        <w:rPr>
          <w:rFonts w:hint="eastAsia"/>
        </w:rPr>
        <w:t xml:space="preserv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14</w:t>
      </w:r>
      <w:r w:rsidRPr="00655FAE">
        <w:rPr>
          <w:rFonts w:ascii="Times New Roman" w:hAnsi="Times New Roman" w:cs="Times New Roman"/>
          <w:i/>
          <w:sz w:val="24"/>
          <w:szCs w:val="24"/>
        </w:rPr>
        <w:fldChar w:fldCharType="end"/>
      </w:r>
      <w:r w:rsidRPr="00655FAE">
        <w:rPr>
          <w:rFonts w:ascii="Times New Roman" w:eastAsia="宋体" w:hAnsi="Times New Roman" w:cs="Times New Roman"/>
          <w:i/>
          <w:sz w:val="24"/>
          <w:szCs w:val="24"/>
        </w:rPr>
        <w:t xml:space="preserve"> </w:t>
      </w:r>
      <w:r w:rsidRPr="002755C9">
        <w:rPr>
          <w:rFonts w:ascii="Times New Roman" w:eastAsia="宋体" w:hAnsi="Times New Roman" w:cs="Times New Roman"/>
          <w:i/>
          <w:sz w:val="24"/>
          <w:szCs w:val="24"/>
        </w:rPr>
        <w:t>The Way of Seeking Work of Students with Hearing Impairment</w:t>
      </w:r>
      <w:bookmarkEnd w:id="254"/>
    </w:p>
    <w:tbl>
      <w:tblPr>
        <w:tblStyle w:val="a6"/>
        <w:tblW w:w="0" w:type="auto"/>
        <w:tblInd w:w="108" w:type="dxa"/>
        <w:tblBorders>
          <w:left w:val="none" w:sz="0" w:space="0" w:color="auto"/>
          <w:right w:val="none" w:sz="0" w:space="0" w:color="auto"/>
          <w:insideH w:val="none" w:sz="0" w:space="0" w:color="auto"/>
          <w:insideV w:val="none" w:sz="0" w:space="0" w:color="auto"/>
        </w:tblBorders>
        <w:tblLook w:val="04A0"/>
      </w:tblPr>
      <w:tblGrid>
        <w:gridCol w:w="2410"/>
        <w:gridCol w:w="992"/>
        <w:gridCol w:w="992"/>
        <w:gridCol w:w="992"/>
        <w:gridCol w:w="993"/>
        <w:gridCol w:w="1701"/>
      </w:tblGrid>
      <w:tr w:rsidR="007224CD" w:rsidRPr="002755C9" w:rsidTr="002322B4">
        <w:tc>
          <w:tcPr>
            <w:tcW w:w="2410" w:type="dxa"/>
            <w:tcBorders>
              <w:top w:val="single" w:sz="4" w:space="0" w:color="000000" w:themeColor="text1"/>
              <w:bottom w:val="nil"/>
            </w:tcBorders>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The way of seeking work</w:t>
            </w:r>
          </w:p>
        </w:tc>
        <w:tc>
          <w:tcPr>
            <w:tcW w:w="1984" w:type="dxa"/>
            <w:gridSpan w:val="2"/>
            <w:tcBorders>
              <w:top w:val="single" w:sz="4" w:space="0" w:color="000000" w:themeColor="text1"/>
              <w:bottom w:val="nil"/>
            </w:tcBorders>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China (N=107)</w:t>
            </w:r>
          </w:p>
        </w:tc>
        <w:tc>
          <w:tcPr>
            <w:tcW w:w="1985" w:type="dxa"/>
            <w:gridSpan w:val="2"/>
            <w:tcBorders>
              <w:top w:val="single" w:sz="4" w:space="0" w:color="000000" w:themeColor="text1"/>
              <w:bottom w:val="nil"/>
            </w:tcBorders>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Czech (N=67)</w:t>
            </w:r>
          </w:p>
        </w:tc>
        <w:tc>
          <w:tcPr>
            <w:tcW w:w="1701" w:type="dxa"/>
            <w:tcBorders>
              <w:top w:val="single" w:sz="4" w:space="0" w:color="000000" w:themeColor="text1"/>
              <w:bottom w:val="nil"/>
            </w:tcBorders>
          </w:tcPr>
          <w:p w:rsidR="007224CD" w:rsidRPr="002755C9" w:rsidRDefault="007224CD" w:rsidP="002A5EC0">
            <w:pPr>
              <w:spacing w:line="360" w:lineRule="auto"/>
              <w:rPr>
                <w:rFonts w:ascii="Times New Roman" w:hAnsi="Times New Roman" w:cs="Times New Roman"/>
                <w:szCs w:val="21"/>
              </w:rPr>
            </w:pPr>
          </w:p>
        </w:tc>
      </w:tr>
      <w:tr w:rsidR="002322B4" w:rsidRPr="002755C9" w:rsidTr="002322B4">
        <w:tc>
          <w:tcPr>
            <w:tcW w:w="2410" w:type="dxa"/>
            <w:tcBorders>
              <w:top w:val="nil"/>
              <w:bottom w:val="single" w:sz="4" w:space="0" w:color="000000" w:themeColor="text1"/>
            </w:tcBorders>
            <w:vAlign w:val="center"/>
          </w:tcPr>
          <w:p w:rsidR="007224CD" w:rsidRPr="002755C9" w:rsidRDefault="007224CD" w:rsidP="002A5EC0">
            <w:pPr>
              <w:spacing w:line="360" w:lineRule="auto"/>
              <w:jc w:val="left"/>
              <w:rPr>
                <w:rFonts w:ascii="Times New Roman" w:hAnsi="Times New Roman" w:cs="Times New Roman"/>
                <w:szCs w:val="21"/>
              </w:rPr>
            </w:pPr>
          </w:p>
        </w:tc>
        <w:tc>
          <w:tcPr>
            <w:tcW w:w="992" w:type="dxa"/>
            <w:tcBorders>
              <w:top w:val="nil"/>
              <w:bottom w:val="single" w:sz="4" w:space="0" w:color="000000" w:themeColor="text1"/>
            </w:tcBorders>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N</w:t>
            </w:r>
          </w:p>
        </w:tc>
        <w:tc>
          <w:tcPr>
            <w:tcW w:w="992" w:type="dxa"/>
            <w:tcBorders>
              <w:top w:val="nil"/>
              <w:bottom w:val="single" w:sz="4" w:space="0" w:color="000000" w:themeColor="text1"/>
            </w:tcBorders>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c>
          <w:tcPr>
            <w:tcW w:w="992" w:type="dxa"/>
            <w:tcBorders>
              <w:top w:val="nil"/>
              <w:bottom w:val="single" w:sz="4" w:space="0" w:color="000000" w:themeColor="text1"/>
            </w:tcBorders>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N</w:t>
            </w:r>
          </w:p>
        </w:tc>
        <w:tc>
          <w:tcPr>
            <w:tcW w:w="993" w:type="dxa"/>
            <w:tcBorders>
              <w:top w:val="nil"/>
              <w:bottom w:val="single" w:sz="4" w:space="0" w:color="000000" w:themeColor="text1"/>
            </w:tcBorders>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w:t>
            </w:r>
          </w:p>
        </w:tc>
        <w:tc>
          <w:tcPr>
            <w:tcW w:w="1701" w:type="dxa"/>
            <w:tcBorders>
              <w:top w:val="nil"/>
              <w:bottom w:val="single" w:sz="4" w:space="0" w:color="000000" w:themeColor="text1"/>
            </w:tcBorders>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χ</w:t>
            </w:r>
            <w:r w:rsidRPr="002755C9">
              <w:rPr>
                <w:rFonts w:ascii="Times New Roman" w:hAnsi="Times New Roman" w:cs="Times New Roman"/>
                <w:szCs w:val="21"/>
                <w:vertAlign w:val="superscript"/>
              </w:rPr>
              <w:t>2</w:t>
            </w:r>
            <w:r w:rsidR="002322B4" w:rsidRPr="002755C9">
              <w:rPr>
                <w:rFonts w:ascii="Times New Roman" w:hAnsi="Times New Roman" w:cs="Times New Roman"/>
                <w:szCs w:val="21"/>
              </w:rPr>
              <w:t xml:space="preserve"> = 48.67***</w:t>
            </w:r>
          </w:p>
        </w:tc>
      </w:tr>
      <w:tr w:rsidR="002322B4" w:rsidRPr="002755C9" w:rsidTr="002322B4">
        <w:tc>
          <w:tcPr>
            <w:tcW w:w="2410" w:type="dxa"/>
            <w:tcBorders>
              <w:top w:val="single" w:sz="4" w:space="0" w:color="000000" w:themeColor="text1"/>
            </w:tcBorders>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No idea</w:t>
            </w:r>
          </w:p>
        </w:tc>
        <w:tc>
          <w:tcPr>
            <w:tcW w:w="992" w:type="dxa"/>
            <w:tcBorders>
              <w:top w:val="single" w:sz="4" w:space="0" w:color="000000" w:themeColor="text1"/>
            </w:tcBorders>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26</w:t>
            </w:r>
          </w:p>
        </w:tc>
        <w:tc>
          <w:tcPr>
            <w:tcW w:w="992" w:type="dxa"/>
            <w:tcBorders>
              <w:top w:val="single" w:sz="4" w:space="0" w:color="000000" w:themeColor="text1"/>
            </w:tcBorders>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24.3</w:t>
            </w:r>
          </w:p>
        </w:tc>
        <w:tc>
          <w:tcPr>
            <w:tcW w:w="992" w:type="dxa"/>
            <w:tcBorders>
              <w:top w:val="single" w:sz="4" w:space="0" w:color="000000" w:themeColor="text1"/>
            </w:tcBorders>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w:t>
            </w:r>
          </w:p>
        </w:tc>
        <w:tc>
          <w:tcPr>
            <w:tcW w:w="993" w:type="dxa"/>
            <w:tcBorders>
              <w:top w:val="single" w:sz="4" w:space="0" w:color="000000" w:themeColor="text1"/>
            </w:tcBorders>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7.5</w:t>
            </w:r>
          </w:p>
        </w:tc>
        <w:tc>
          <w:tcPr>
            <w:tcW w:w="1701" w:type="dxa"/>
            <w:tcBorders>
              <w:top w:val="single" w:sz="4" w:space="0" w:color="000000" w:themeColor="text1"/>
            </w:tcBorders>
            <w:vAlign w:val="center"/>
          </w:tcPr>
          <w:p w:rsidR="007224CD" w:rsidRPr="002755C9" w:rsidRDefault="007224CD" w:rsidP="002A5EC0">
            <w:pPr>
              <w:spacing w:line="360" w:lineRule="auto"/>
              <w:jc w:val="center"/>
              <w:rPr>
                <w:rFonts w:ascii="Times New Roman" w:hAnsi="Times New Roman" w:cs="Times New Roman"/>
                <w:szCs w:val="21"/>
              </w:rPr>
            </w:pPr>
          </w:p>
        </w:tc>
      </w:tr>
      <w:tr w:rsidR="002322B4" w:rsidRPr="002755C9" w:rsidTr="002322B4">
        <w:tc>
          <w:tcPr>
            <w:tcW w:w="2410" w:type="dxa"/>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 xml:space="preserve">1 via </w:t>
            </w:r>
            <w:r w:rsidR="002E7B33" w:rsidRPr="002755C9">
              <w:rPr>
                <w:rFonts w:ascii="Times New Roman" w:hAnsi="Times New Roman" w:cs="Times New Roman"/>
                <w:szCs w:val="21"/>
              </w:rPr>
              <w:t>one</w:t>
            </w:r>
            <w:r w:rsidRPr="002755C9">
              <w:rPr>
                <w:rFonts w:ascii="Times New Roman" w:hAnsi="Times New Roman" w:cs="Times New Roman"/>
                <w:szCs w:val="21"/>
              </w:rPr>
              <w:t>self</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30</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28</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19</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28.4</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r w:rsidR="002322B4" w:rsidRPr="002755C9" w:rsidTr="002322B4">
        <w:tc>
          <w:tcPr>
            <w:tcW w:w="2410" w:type="dxa"/>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2 via relative or friend</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14</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13.1</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29</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43.2</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r w:rsidR="002322B4" w:rsidRPr="002755C9" w:rsidTr="002322B4">
        <w:tc>
          <w:tcPr>
            <w:tcW w:w="2410" w:type="dxa"/>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3 via school</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1.5</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r w:rsidR="002322B4" w:rsidRPr="002755C9" w:rsidTr="002322B4">
        <w:tc>
          <w:tcPr>
            <w:tcW w:w="2410" w:type="dxa"/>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4 via service institutes for people with disabilities</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3.7</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1.5</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r w:rsidR="002322B4" w:rsidRPr="002755C9" w:rsidTr="002322B4">
        <w:tc>
          <w:tcPr>
            <w:tcW w:w="2410" w:type="dxa"/>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1+2</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5</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4.7</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8</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11.9</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r w:rsidR="007224CD" w:rsidRPr="002755C9" w:rsidTr="002322B4">
        <w:tc>
          <w:tcPr>
            <w:tcW w:w="2410" w:type="dxa"/>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1+3</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4.5</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r w:rsidR="007224CD" w:rsidRPr="002755C9" w:rsidTr="002322B4">
        <w:tc>
          <w:tcPr>
            <w:tcW w:w="2410" w:type="dxa"/>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1+4</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1.9</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r w:rsidR="007224CD" w:rsidRPr="002755C9" w:rsidTr="002322B4">
        <w:tc>
          <w:tcPr>
            <w:tcW w:w="2410" w:type="dxa"/>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2+3</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1.5</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r w:rsidR="007224CD" w:rsidRPr="002755C9" w:rsidTr="002322B4">
        <w:tc>
          <w:tcPr>
            <w:tcW w:w="2410" w:type="dxa"/>
            <w:vAlign w:val="center"/>
          </w:tcPr>
          <w:p w:rsidR="007224CD" w:rsidRPr="002755C9" w:rsidRDefault="007224CD" w:rsidP="002A5EC0">
            <w:pPr>
              <w:spacing w:line="360" w:lineRule="auto"/>
              <w:rPr>
                <w:rFonts w:ascii="Times New Roman" w:hAnsi="Times New Roman" w:cs="Times New Roman"/>
                <w:szCs w:val="21"/>
              </w:rPr>
            </w:pPr>
            <w:r w:rsidRPr="002755C9">
              <w:rPr>
                <w:rFonts w:ascii="Times New Roman" w:hAnsi="Times New Roman" w:cs="Times New Roman"/>
                <w:szCs w:val="21"/>
              </w:rPr>
              <w:t>3+4</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2.8</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r w:rsidR="007224CD" w:rsidRPr="002755C9" w:rsidTr="002322B4">
        <w:tc>
          <w:tcPr>
            <w:tcW w:w="2410" w:type="dxa"/>
            <w:vAlign w:val="center"/>
          </w:tcPr>
          <w:p w:rsidR="007224CD" w:rsidRPr="002755C9" w:rsidRDefault="002322B4" w:rsidP="002A5EC0">
            <w:pPr>
              <w:spacing w:line="360" w:lineRule="auto"/>
              <w:rPr>
                <w:rFonts w:ascii="Times New Roman" w:hAnsi="Times New Roman" w:cs="Times New Roman"/>
                <w:szCs w:val="21"/>
              </w:rPr>
            </w:pPr>
            <w:r w:rsidRPr="002755C9">
              <w:rPr>
                <w:rFonts w:ascii="Times New Roman" w:hAnsi="Times New Roman" w:cs="Times New Roman"/>
                <w:szCs w:val="21"/>
              </w:rPr>
              <w:t>1+2+3+4</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23</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21.5</w:t>
            </w:r>
          </w:p>
        </w:tc>
        <w:tc>
          <w:tcPr>
            <w:tcW w:w="992"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993" w:type="dxa"/>
            <w:vAlign w:val="center"/>
          </w:tcPr>
          <w:p w:rsidR="007224CD" w:rsidRPr="002755C9" w:rsidRDefault="007224CD"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p>
        </w:tc>
        <w:tc>
          <w:tcPr>
            <w:tcW w:w="1701" w:type="dxa"/>
            <w:vAlign w:val="center"/>
          </w:tcPr>
          <w:p w:rsidR="007224CD" w:rsidRPr="002755C9" w:rsidRDefault="007224CD" w:rsidP="002A5EC0">
            <w:pPr>
              <w:spacing w:line="360" w:lineRule="auto"/>
              <w:jc w:val="center"/>
              <w:rPr>
                <w:rFonts w:ascii="Times New Roman" w:hAnsi="Times New Roman" w:cs="Times New Roman"/>
                <w:szCs w:val="21"/>
              </w:rPr>
            </w:pPr>
          </w:p>
        </w:tc>
      </w:tr>
    </w:tbl>
    <w:p w:rsidR="007224CD" w:rsidRPr="002755C9" w:rsidRDefault="005A5C39" w:rsidP="005A5C39">
      <w:pPr>
        <w:spacing w:line="360" w:lineRule="auto"/>
        <w:ind w:firstLineChars="100" w:firstLine="210"/>
        <w:rPr>
          <w:rFonts w:ascii="Times New Roman" w:eastAsia="宋体" w:hAnsi="Times New Roman" w:cs="Times New Roman"/>
          <w:sz w:val="24"/>
          <w:szCs w:val="24"/>
        </w:rPr>
      </w:pPr>
      <w:r w:rsidRPr="002755C9">
        <w:rPr>
          <w:rFonts w:ascii="Times New Roman" w:hAnsi="Times New Roman" w:cs="Times New Roman"/>
          <w:szCs w:val="21"/>
        </w:rPr>
        <w:t>*** Stands for significant at the 0.001 level (2-tailed)</w:t>
      </w:r>
    </w:p>
    <w:p w:rsidR="00144084" w:rsidRPr="00D2117B" w:rsidRDefault="00144084" w:rsidP="00D2117B">
      <w:pPr>
        <w:pStyle w:val="3"/>
        <w:jc w:val="left"/>
        <w:rPr>
          <w:rFonts w:ascii="Times New Roman" w:hAnsi="Times New Roman"/>
          <w:b w:val="0"/>
          <w:i/>
          <w:sz w:val="24"/>
          <w:szCs w:val="24"/>
        </w:rPr>
      </w:pPr>
      <w:bookmarkStart w:id="255" w:name="_Toc384050365"/>
      <w:r w:rsidRPr="00D2117B">
        <w:rPr>
          <w:rFonts w:ascii="Times New Roman" w:hAnsi="Times New Roman"/>
          <w:b w:val="0"/>
          <w:i/>
          <w:sz w:val="24"/>
          <w:szCs w:val="24"/>
        </w:rPr>
        <w:lastRenderedPageBreak/>
        <w:t>Research question 5: Are there significant correlations between variables and occupational aspirations?</w:t>
      </w:r>
      <w:bookmarkEnd w:id="255"/>
    </w:p>
    <w:p w:rsidR="00144084" w:rsidRPr="002755C9" w:rsidRDefault="00144084" w:rsidP="002A5EC0">
      <w:pPr>
        <w:pStyle w:val="Default"/>
        <w:spacing w:after="120" w:line="360" w:lineRule="auto"/>
        <w:ind w:firstLineChars="200" w:firstLine="480"/>
        <w:jc w:val="both"/>
        <w:rPr>
          <w:rFonts w:eastAsia="宋体"/>
          <w:i/>
          <w:color w:val="auto"/>
        </w:rPr>
      </w:pPr>
      <w:r w:rsidRPr="002755C9">
        <w:rPr>
          <w:rFonts w:eastAsia="宋体"/>
          <w:i/>
          <w:color w:val="auto"/>
        </w:rPr>
        <w:t xml:space="preserve">Hypothesis </w:t>
      </w:r>
      <w:r w:rsidR="002A5EC0" w:rsidRPr="002755C9">
        <w:rPr>
          <w:rFonts w:eastAsia="宋体"/>
          <w:i/>
          <w:color w:val="auto"/>
        </w:rPr>
        <w:t>3</w:t>
      </w:r>
      <w:r w:rsidRPr="002755C9">
        <w:rPr>
          <w:rFonts w:eastAsia="宋体"/>
          <w:i/>
          <w:color w:val="auto"/>
        </w:rPr>
        <w:t xml:space="preserve">: </w:t>
      </w:r>
    </w:p>
    <w:p w:rsidR="00144084" w:rsidRPr="002755C9" w:rsidRDefault="00144084" w:rsidP="002A5EC0">
      <w:pPr>
        <w:pStyle w:val="Default"/>
        <w:spacing w:after="120" w:line="360" w:lineRule="auto"/>
        <w:ind w:firstLineChars="200" w:firstLine="480"/>
        <w:jc w:val="both"/>
        <w:rPr>
          <w:rFonts w:eastAsia="宋体"/>
          <w:i/>
          <w:color w:val="auto"/>
        </w:rPr>
      </w:pPr>
      <w:r w:rsidRPr="002755C9">
        <w:rPr>
          <w:rFonts w:eastAsia="宋体"/>
          <w:i/>
          <w:color w:val="auto"/>
        </w:rPr>
        <w:t>A: There will be a positive correlation between career decision-making self-efficacy and occupational aspirations.</w:t>
      </w:r>
    </w:p>
    <w:p w:rsidR="00144084" w:rsidRPr="002755C9" w:rsidRDefault="00144084" w:rsidP="002A5EC0">
      <w:pPr>
        <w:pStyle w:val="Default"/>
        <w:spacing w:after="120" w:line="360" w:lineRule="auto"/>
        <w:ind w:firstLineChars="200" w:firstLine="480"/>
        <w:jc w:val="both"/>
        <w:rPr>
          <w:rFonts w:eastAsia="宋体"/>
          <w:i/>
          <w:color w:val="auto"/>
        </w:rPr>
      </w:pPr>
      <w:r w:rsidRPr="002755C9">
        <w:rPr>
          <w:rFonts w:eastAsia="宋体"/>
          <w:i/>
          <w:color w:val="auto"/>
        </w:rPr>
        <w:t xml:space="preserve">B: There will be a </w:t>
      </w:r>
      <w:r w:rsidR="00967A84" w:rsidRPr="002755C9">
        <w:rPr>
          <w:rFonts w:eastAsia="宋体"/>
          <w:i/>
          <w:color w:val="auto"/>
        </w:rPr>
        <w:t>negative</w:t>
      </w:r>
      <w:r w:rsidRPr="002755C9">
        <w:rPr>
          <w:rFonts w:eastAsia="宋体"/>
          <w:i/>
          <w:color w:val="auto"/>
        </w:rPr>
        <w:t xml:space="preserve"> correlation between perception of barriers and occupational aspirations.</w:t>
      </w:r>
    </w:p>
    <w:p w:rsidR="00144084" w:rsidRPr="002755C9" w:rsidRDefault="00144084" w:rsidP="002A5EC0">
      <w:pPr>
        <w:pStyle w:val="Default"/>
        <w:spacing w:after="120" w:line="360" w:lineRule="auto"/>
        <w:ind w:firstLineChars="200" w:firstLine="480"/>
        <w:jc w:val="both"/>
        <w:rPr>
          <w:rFonts w:eastAsia="宋体"/>
          <w:i/>
          <w:color w:val="auto"/>
        </w:rPr>
      </w:pPr>
      <w:r w:rsidRPr="002755C9">
        <w:rPr>
          <w:rFonts w:eastAsia="宋体"/>
          <w:i/>
          <w:color w:val="auto"/>
        </w:rPr>
        <w:t>C: There will be a positive correlation between perceived family support and occupational aspirations.</w:t>
      </w:r>
    </w:p>
    <w:p w:rsidR="00144084" w:rsidRPr="002755C9" w:rsidRDefault="00144084" w:rsidP="002A5EC0">
      <w:pPr>
        <w:pStyle w:val="Default"/>
        <w:spacing w:after="120" w:line="360" w:lineRule="auto"/>
        <w:ind w:firstLineChars="200" w:firstLine="480"/>
        <w:jc w:val="both"/>
        <w:rPr>
          <w:rFonts w:eastAsia="宋体"/>
          <w:i/>
          <w:color w:val="auto"/>
        </w:rPr>
      </w:pPr>
      <w:r w:rsidRPr="002755C9">
        <w:rPr>
          <w:rFonts w:eastAsia="宋体"/>
          <w:i/>
          <w:color w:val="auto"/>
        </w:rPr>
        <w:t>D: There will be a positive correlation between academic achievement and occupational aspirations.</w:t>
      </w:r>
    </w:p>
    <w:p w:rsidR="008B0C77" w:rsidRPr="002755C9" w:rsidRDefault="00144084" w:rsidP="002A5EC0">
      <w:pPr>
        <w:pStyle w:val="Default"/>
        <w:spacing w:after="120" w:line="360" w:lineRule="auto"/>
        <w:ind w:firstLineChars="200" w:firstLine="480"/>
        <w:jc w:val="both"/>
        <w:rPr>
          <w:rFonts w:eastAsia="宋体"/>
          <w:i/>
          <w:color w:val="auto"/>
        </w:rPr>
      </w:pPr>
      <w:r w:rsidRPr="002755C9">
        <w:rPr>
          <w:rFonts w:eastAsia="宋体"/>
          <w:i/>
          <w:color w:val="auto"/>
        </w:rPr>
        <w:t>E: There will be a positive correlation between gender and occupational aspirations.</w:t>
      </w:r>
    </w:p>
    <w:p w:rsidR="00516F50" w:rsidRPr="002755C9" w:rsidRDefault="0031165A" w:rsidP="002A5EC0">
      <w:pPr>
        <w:pStyle w:val="Default"/>
        <w:spacing w:after="120" w:line="360" w:lineRule="auto"/>
        <w:ind w:firstLineChars="200" w:firstLine="480"/>
        <w:jc w:val="both"/>
        <w:rPr>
          <w:color w:val="auto"/>
        </w:rPr>
      </w:pPr>
      <w:bookmarkStart w:id="256" w:name="OLE_LINK162"/>
      <w:bookmarkStart w:id="257" w:name="OLE_LINK163"/>
      <w:r w:rsidRPr="002755C9">
        <w:rPr>
          <w:color w:val="auto"/>
        </w:rPr>
        <w:t>To answe</w:t>
      </w:r>
      <w:r w:rsidR="0038542E" w:rsidRPr="002755C9">
        <w:rPr>
          <w:color w:val="auto"/>
        </w:rPr>
        <w:t>r the question of</w:t>
      </w:r>
      <w:r w:rsidR="003D26DB">
        <w:rPr>
          <w:rFonts w:hint="eastAsia"/>
          <w:color w:val="auto"/>
        </w:rPr>
        <w:t xml:space="preserve"> </w:t>
      </w:r>
      <w:r w:rsidR="0038542E" w:rsidRPr="002755C9">
        <w:rPr>
          <w:color w:val="auto"/>
        </w:rPr>
        <w:t>“Are there significant correlations between variables and occupational aspirations</w:t>
      </w:r>
      <w:r w:rsidR="00967A84" w:rsidRPr="002755C9">
        <w:rPr>
          <w:color w:val="auto"/>
        </w:rPr>
        <w:t>”</w:t>
      </w:r>
      <w:r w:rsidR="0038542E" w:rsidRPr="002755C9">
        <w:rPr>
          <w:color w:val="auto"/>
        </w:rPr>
        <w:t xml:space="preserve">, what </w:t>
      </w:r>
      <w:r w:rsidRPr="002755C9">
        <w:rPr>
          <w:color w:val="auto"/>
        </w:rPr>
        <w:t xml:space="preserve">factors contributing to the outcome of </w:t>
      </w:r>
      <w:r w:rsidR="0038542E" w:rsidRPr="002755C9">
        <w:rPr>
          <w:color w:val="auto"/>
        </w:rPr>
        <w:t>occupational aspirations</w:t>
      </w:r>
      <w:r w:rsidRPr="002755C9">
        <w:rPr>
          <w:color w:val="auto"/>
        </w:rPr>
        <w:t xml:space="preserve"> </w:t>
      </w:r>
      <w:r w:rsidR="0038542E" w:rsidRPr="002755C9">
        <w:rPr>
          <w:color w:val="auto"/>
        </w:rPr>
        <w:t xml:space="preserve">should be identified. </w:t>
      </w:r>
      <w:bookmarkStart w:id="258" w:name="OLE_LINK21"/>
      <w:bookmarkStart w:id="259" w:name="OLE_LINK22"/>
      <w:r w:rsidR="0038542E" w:rsidRPr="002755C9">
        <w:rPr>
          <w:color w:val="auto"/>
        </w:rPr>
        <w:t xml:space="preserve">In accordance with </w:t>
      </w:r>
      <w:r w:rsidR="00584077" w:rsidRPr="002755C9">
        <w:rPr>
          <w:color w:val="auto"/>
        </w:rPr>
        <w:t xml:space="preserve">model of </w:t>
      </w:r>
      <w:r w:rsidR="00124E62">
        <w:rPr>
          <w:rFonts w:hint="eastAsia"/>
          <w:color w:val="auto"/>
        </w:rPr>
        <w:t>SCCT</w:t>
      </w:r>
      <w:r w:rsidR="00584077" w:rsidRPr="002755C9">
        <w:rPr>
          <w:color w:val="auto"/>
        </w:rPr>
        <w:t>,</w:t>
      </w:r>
      <w:bookmarkEnd w:id="258"/>
      <w:bookmarkEnd w:id="259"/>
      <w:r w:rsidR="00584077" w:rsidRPr="002755C9">
        <w:rPr>
          <w:color w:val="auto"/>
        </w:rPr>
        <w:t xml:space="preserve"> th</w:t>
      </w:r>
      <w:r w:rsidR="00182E8C" w:rsidRPr="002755C9">
        <w:rPr>
          <w:color w:val="auto"/>
        </w:rPr>
        <w:t>ere are certain</w:t>
      </w:r>
      <w:r w:rsidR="00584077" w:rsidRPr="002755C9">
        <w:rPr>
          <w:color w:val="auto"/>
        </w:rPr>
        <w:t xml:space="preserve"> correlations between </w:t>
      </w:r>
      <w:r w:rsidR="00182E8C" w:rsidRPr="002755C9">
        <w:rPr>
          <w:color w:val="auto"/>
        </w:rPr>
        <w:t xml:space="preserve">person factors, contextual factors, career decision-making self-efficacy, and occupational aspirations. Therefore, these </w:t>
      </w:r>
      <w:r w:rsidR="00967A84" w:rsidRPr="002755C9">
        <w:rPr>
          <w:color w:val="auto"/>
        </w:rPr>
        <w:t>variables</w:t>
      </w:r>
      <w:r w:rsidR="00182E8C" w:rsidRPr="002755C9">
        <w:rPr>
          <w:color w:val="auto"/>
        </w:rPr>
        <w:t xml:space="preserve"> (</w:t>
      </w:r>
      <w:r w:rsidR="00584077" w:rsidRPr="002755C9">
        <w:rPr>
          <w:color w:val="auto"/>
        </w:rPr>
        <w:t xml:space="preserve">gender, age, </w:t>
      </w:r>
      <w:r w:rsidR="00967A84" w:rsidRPr="002755C9">
        <w:rPr>
          <w:color w:val="auto"/>
        </w:rPr>
        <w:t xml:space="preserve">the degree of hearing loss, </w:t>
      </w:r>
      <w:r w:rsidR="00584077" w:rsidRPr="002755C9">
        <w:rPr>
          <w:color w:val="auto"/>
        </w:rPr>
        <w:t>work experience, work plan</w:t>
      </w:r>
      <w:r w:rsidR="00182E8C" w:rsidRPr="002755C9">
        <w:rPr>
          <w:color w:val="auto"/>
        </w:rPr>
        <w:t>,</w:t>
      </w:r>
      <w:r w:rsidR="00584077" w:rsidRPr="002755C9">
        <w:rPr>
          <w:color w:val="auto"/>
        </w:rPr>
        <w:t xml:space="preserve"> </w:t>
      </w:r>
      <w:r w:rsidR="00182E8C" w:rsidRPr="002755C9">
        <w:rPr>
          <w:color w:val="auto"/>
        </w:rPr>
        <w:t xml:space="preserve">academic achievement, </w:t>
      </w:r>
      <w:r w:rsidR="00584077" w:rsidRPr="002755C9">
        <w:rPr>
          <w:color w:val="auto"/>
        </w:rPr>
        <w:t xml:space="preserve">the total score of CDSE-SF, the total score of POB, </w:t>
      </w:r>
      <w:r w:rsidR="00182E8C" w:rsidRPr="002755C9">
        <w:rPr>
          <w:color w:val="auto"/>
        </w:rPr>
        <w:t xml:space="preserve">and </w:t>
      </w:r>
      <w:r w:rsidR="00584077" w:rsidRPr="002755C9">
        <w:rPr>
          <w:color w:val="auto"/>
        </w:rPr>
        <w:t>the total score of PSF</w:t>
      </w:r>
      <w:r w:rsidR="00182E8C" w:rsidRPr="002755C9">
        <w:rPr>
          <w:color w:val="auto"/>
        </w:rPr>
        <w:t>) should be considered as a potential predictor towards occupational aspirations. T</w:t>
      </w:r>
      <w:r w:rsidRPr="002755C9">
        <w:rPr>
          <w:color w:val="auto"/>
        </w:rPr>
        <w:t>he</w:t>
      </w:r>
      <w:r w:rsidR="00182E8C" w:rsidRPr="002755C9">
        <w:rPr>
          <w:color w:val="auto"/>
        </w:rPr>
        <w:t>se</w:t>
      </w:r>
      <w:r w:rsidRPr="002755C9">
        <w:rPr>
          <w:color w:val="auto"/>
        </w:rPr>
        <w:t xml:space="preserve"> correlation</w:t>
      </w:r>
      <w:r w:rsidR="00182E8C" w:rsidRPr="002755C9">
        <w:rPr>
          <w:color w:val="auto"/>
        </w:rPr>
        <w:t>s</w:t>
      </w:r>
      <w:r w:rsidRPr="002755C9">
        <w:rPr>
          <w:color w:val="auto"/>
        </w:rPr>
        <w:t xml:space="preserve"> between </w:t>
      </w:r>
      <w:r w:rsidR="00967A84" w:rsidRPr="002755C9">
        <w:rPr>
          <w:color w:val="auto"/>
        </w:rPr>
        <w:t>variables</w:t>
      </w:r>
      <w:r w:rsidR="00182E8C" w:rsidRPr="002755C9">
        <w:rPr>
          <w:color w:val="auto"/>
        </w:rPr>
        <w:t xml:space="preserve"> and occupational aspirations</w:t>
      </w:r>
      <w:r w:rsidRPr="002755C9">
        <w:rPr>
          <w:color w:val="auto"/>
        </w:rPr>
        <w:t xml:space="preserve"> were examined </w:t>
      </w:r>
      <w:r w:rsidR="00182E8C" w:rsidRPr="002755C9">
        <w:rPr>
          <w:color w:val="auto"/>
        </w:rPr>
        <w:t>with</w:t>
      </w:r>
      <w:r w:rsidRPr="002755C9">
        <w:rPr>
          <w:color w:val="auto"/>
        </w:rPr>
        <w:t xml:space="preserve"> </w:t>
      </w:r>
      <w:bookmarkStart w:id="260" w:name="OLE_LINK41"/>
      <w:bookmarkStart w:id="261" w:name="OLE_LINK42"/>
      <w:r w:rsidRPr="002755C9">
        <w:rPr>
          <w:color w:val="auto"/>
        </w:rPr>
        <w:t>the Pearson Correlation Analysis</w:t>
      </w:r>
      <w:bookmarkEnd w:id="260"/>
      <w:bookmarkEnd w:id="261"/>
      <w:r w:rsidRPr="002755C9">
        <w:rPr>
          <w:color w:val="auto"/>
        </w:rPr>
        <w:t xml:space="preserve"> in SPSS (Statistics Package for Social Science). The </w:t>
      </w:r>
      <w:r w:rsidR="00967A84" w:rsidRPr="002755C9">
        <w:rPr>
          <w:color w:val="auto"/>
        </w:rPr>
        <w:t>prestige-</w:t>
      </w:r>
      <w:r w:rsidR="00182E8C" w:rsidRPr="002755C9">
        <w:rPr>
          <w:color w:val="auto"/>
        </w:rPr>
        <w:t xml:space="preserve">score of </w:t>
      </w:r>
      <w:r w:rsidR="00A13B2A" w:rsidRPr="002755C9">
        <w:rPr>
          <w:color w:val="auto"/>
        </w:rPr>
        <w:t>occupation</w:t>
      </w:r>
      <w:r w:rsidR="00967A84" w:rsidRPr="002755C9">
        <w:rPr>
          <w:color w:val="auto"/>
        </w:rPr>
        <w:t xml:space="preserve"> </w:t>
      </w:r>
      <w:r w:rsidR="00A13B2A" w:rsidRPr="002755C9">
        <w:rPr>
          <w:color w:val="auto"/>
        </w:rPr>
        <w:t>(</w:t>
      </w:r>
      <w:r w:rsidR="00646112" w:rsidRPr="002755C9">
        <w:rPr>
          <w:color w:val="auto"/>
        </w:rPr>
        <w:t>th</w:t>
      </w:r>
      <w:r w:rsidR="00967A84" w:rsidRPr="002755C9">
        <w:rPr>
          <w:color w:val="auto"/>
        </w:rPr>
        <w:t>is</w:t>
      </w:r>
      <w:r w:rsidR="00646112" w:rsidRPr="002755C9">
        <w:rPr>
          <w:color w:val="auto"/>
        </w:rPr>
        <w:t xml:space="preserve"> score is</w:t>
      </w:r>
      <w:r w:rsidR="00516F50" w:rsidRPr="002755C9">
        <w:rPr>
          <w:color w:val="auto"/>
        </w:rPr>
        <w:t xml:space="preserve"> obtained from</w:t>
      </w:r>
      <w:r w:rsidR="00646112" w:rsidRPr="002755C9">
        <w:rPr>
          <w:color w:val="auto"/>
        </w:rPr>
        <w:t xml:space="preserve"> Dictionary of Holland Occupational Codes</w:t>
      </w:r>
      <w:r w:rsidR="00A13B2A" w:rsidRPr="002755C9">
        <w:rPr>
          <w:color w:val="auto"/>
        </w:rPr>
        <w:t>)</w:t>
      </w:r>
      <w:r w:rsidRPr="002755C9">
        <w:rPr>
          <w:color w:val="auto"/>
        </w:rPr>
        <w:t xml:space="preserve"> was treated as dependant variable while the other factors </w:t>
      </w:r>
      <w:r w:rsidR="00A3331B">
        <w:rPr>
          <w:rFonts w:hint="eastAsia"/>
          <w:color w:val="auto"/>
        </w:rPr>
        <w:t>were</w:t>
      </w:r>
      <w:r w:rsidRPr="002755C9">
        <w:rPr>
          <w:color w:val="auto"/>
        </w:rPr>
        <w:t xml:space="preserve"> treated as independent variables.</w:t>
      </w:r>
      <w:bookmarkEnd w:id="256"/>
      <w:bookmarkEnd w:id="257"/>
      <w:r w:rsidRPr="002755C9">
        <w:rPr>
          <w:color w:val="auto"/>
        </w:rPr>
        <w:t xml:space="preserve"> </w:t>
      </w:r>
    </w:p>
    <w:p w:rsidR="00144084" w:rsidRDefault="0031165A" w:rsidP="00336C99">
      <w:pPr>
        <w:pStyle w:val="Default"/>
        <w:spacing w:after="120" w:line="360" w:lineRule="auto"/>
        <w:ind w:firstLineChars="200" w:firstLine="480"/>
        <w:jc w:val="both"/>
        <w:rPr>
          <w:color w:val="auto"/>
        </w:rPr>
      </w:pPr>
      <w:bookmarkStart w:id="262" w:name="OLE_LINK164"/>
      <w:bookmarkStart w:id="263" w:name="OLE_LINK165"/>
      <w:r w:rsidRPr="002755C9">
        <w:rPr>
          <w:color w:val="auto"/>
        </w:rPr>
        <w:t xml:space="preserve">The </w:t>
      </w:r>
      <w:r w:rsidR="00B14BD9" w:rsidRPr="002755C9">
        <w:rPr>
          <w:color w:val="auto"/>
        </w:rPr>
        <w:t xml:space="preserve">results indicated </w:t>
      </w:r>
      <w:r w:rsidRPr="002755C9">
        <w:rPr>
          <w:color w:val="auto"/>
        </w:rPr>
        <w:t xml:space="preserve">that </w:t>
      </w:r>
      <w:r w:rsidR="00B14BD9" w:rsidRPr="002755C9">
        <w:rPr>
          <w:color w:val="auto"/>
        </w:rPr>
        <w:t>gender</w:t>
      </w:r>
      <w:r w:rsidR="00BB1E13" w:rsidRPr="002755C9">
        <w:rPr>
          <w:color w:val="auto"/>
        </w:rPr>
        <w:t xml:space="preserve"> was wea</w:t>
      </w:r>
      <w:r w:rsidR="006035B1" w:rsidRPr="002755C9">
        <w:rPr>
          <w:color w:val="auto"/>
        </w:rPr>
        <w:t>kly and negatively correlated (</w:t>
      </w:r>
      <w:r w:rsidR="006035B1" w:rsidRPr="002755C9">
        <w:rPr>
          <w:i/>
          <w:iCs/>
          <w:color w:val="auto"/>
          <w:sz w:val="23"/>
          <w:szCs w:val="23"/>
        </w:rPr>
        <w:t xml:space="preserve">r </w:t>
      </w:r>
      <w:r w:rsidR="006035B1" w:rsidRPr="002755C9">
        <w:rPr>
          <w:color w:val="auto"/>
          <w:sz w:val="23"/>
          <w:szCs w:val="23"/>
        </w:rPr>
        <w:t>= -.096</w:t>
      </w:r>
      <w:r w:rsidR="006035B1" w:rsidRPr="002755C9">
        <w:rPr>
          <w:color w:val="auto"/>
        </w:rPr>
        <w:t xml:space="preserve">) </w:t>
      </w:r>
      <w:r w:rsidR="00BB1E13" w:rsidRPr="002755C9">
        <w:rPr>
          <w:color w:val="auto"/>
        </w:rPr>
        <w:t>with</w:t>
      </w:r>
      <w:r w:rsidR="006035B1" w:rsidRPr="002755C9">
        <w:rPr>
          <w:color w:val="auto"/>
        </w:rPr>
        <w:t xml:space="preserve"> occupational aspirations while other factors (age,</w:t>
      </w:r>
      <w:r w:rsidR="00336C99" w:rsidRPr="002755C9">
        <w:rPr>
          <w:color w:val="auto"/>
        </w:rPr>
        <w:t xml:space="preserve"> degree of hearing loss,</w:t>
      </w:r>
      <w:r w:rsidR="006035B1" w:rsidRPr="002755C9">
        <w:rPr>
          <w:color w:val="auto"/>
        </w:rPr>
        <w:t xml:space="preserve"> work </w:t>
      </w:r>
      <w:r w:rsidR="006035B1" w:rsidRPr="002755C9">
        <w:rPr>
          <w:color w:val="auto"/>
        </w:rPr>
        <w:lastRenderedPageBreak/>
        <w:t>experience and work plan) were weakly and positively (</w:t>
      </w:r>
      <w:r w:rsidR="006035B1" w:rsidRPr="002755C9">
        <w:rPr>
          <w:i/>
          <w:iCs/>
          <w:color w:val="auto"/>
          <w:sz w:val="23"/>
          <w:szCs w:val="23"/>
        </w:rPr>
        <w:t xml:space="preserve">r </w:t>
      </w:r>
      <w:r w:rsidR="006035B1" w:rsidRPr="002755C9">
        <w:rPr>
          <w:color w:val="auto"/>
          <w:sz w:val="23"/>
          <w:szCs w:val="23"/>
        </w:rPr>
        <w:t>= .066;</w:t>
      </w:r>
      <w:r w:rsidR="00336C99" w:rsidRPr="002755C9">
        <w:rPr>
          <w:color w:val="auto"/>
          <w:sz w:val="23"/>
          <w:szCs w:val="23"/>
        </w:rPr>
        <w:t xml:space="preserve"> </w:t>
      </w:r>
      <w:r w:rsidR="00336C99" w:rsidRPr="002755C9">
        <w:rPr>
          <w:i/>
          <w:iCs/>
          <w:color w:val="auto"/>
          <w:sz w:val="23"/>
          <w:szCs w:val="23"/>
        </w:rPr>
        <w:t xml:space="preserve">r </w:t>
      </w:r>
      <w:r w:rsidR="00336C99" w:rsidRPr="002755C9">
        <w:rPr>
          <w:color w:val="auto"/>
          <w:sz w:val="23"/>
          <w:szCs w:val="23"/>
        </w:rPr>
        <w:t>= .0</w:t>
      </w:r>
      <w:r w:rsidR="003841CD" w:rsidRPr="002755C9">
        <w:rPr>
          <w:color w:val="auto"/>
          <w:sz w:val="23"/>
          <w:szCs w:val="23"/>
        </w:rPr>
        <w:t>44;</w:t>
      </w:r>
      <w:r w:rsidR="006035B1" w:rsidRPr="002755C9">
        <w:rPr>
          <w:color w:val="auto"/>
          <w:sz w:val="23"/>
          <w:szCs w:val="23"/>
        </w:rPr>
        <w:t xml:space="preserve"> </w:t>
      </w:r>
      <w:bookmarkStart w:id="264" w:name="OLE_LINK75"/>
      <w:bookmarkStart w:id="265" w:name="OLE_LINK76"/>
      <w:r w:rsidR="006035B1" w:rsidRPr="002755C9">
        <w:rPr>
          <w:i/>
          <w:iCs/>
          <w:color w:val="auto"/>
          <w:sz w:val="23"/>
          <w:szCs w:val="23"/>
        </w:rPr>
        <w:t xml:space="preserve">r </w:t>
      </w:r>
      <w:r w:rsidR="006035B1" w:rsidRPr="002755C9">
        <w:rPr>
          <w:color w:val="auto"/>
          <w:sz w:val="23"/>
          <w:szCs w:val="23"/>
        </w:rPr>
        <w:t>= .083</w:t>
      </w:r>
      <w:bookmarkEnd w:id="264"/>
      <w:bookmarkEnd w:id="265"/>
      <w:r w:rsidR="006035B1" w:rsidRPr="002755C9">
        <w:rPr>
          <w:color w:val="auto"/>
          <w:sz w:val="23"/>
          <w:szCs w:val="23"/>
        </w:rPr>
        <w:t xml:space="preserve">; </w:t>
      </w:r>
      <w:r w:rsidR="006035B1" w:rsidRPr="002755C9">
        <w:rPr>
          <w:i/>
          <w:iCs/>
          <w:color w:val="auto"/>
          <w:sz w:val="23"/>
          <w:szCs w:val="23"/>
        </w:rPr>
        <w:t xml:space="preserve">r </w:t>
      </w:r>
      <w:r w:rsidR="006035B1" w:rsidRPr="002755C9">
        <w:rPr>
          <w:color w:val="auto"/>
          <w:sz w:val="23"/>
          <w:szCs w:val="23"/>
        </w:rPr>
        <w:t>= .039</w:t>
      </w:r>
      <w:r w:rsidR="006035B1" w:rsidRPr="002755C9">
        <w:rPr>
          <w:color w:val="auto"/>
        </w:rPr>
        <w:t xml:space="preserve">) </w:t>
      </w:r>
      <w:r w:rsidR="00BB1E13" w:rsidRPr="002755C9">
        <w:rPr>
          <w:color w:val="auto"/>
        </w:rPr>
        <w:t>correlated with</w:t>
      </w:r>
      <w:r w:rsidR="006035B1" w:rsidRPr="002755C9">
        <w:rPr>
          <w:color w:val="auto"/>
        </w:rPr>
        <w:t xml:space="preserve"> occupational aspirations, and the correlations were not significant (</w:t>
      </w:r>
      <w:r w:rsidR="006035B1" w:rsidRPr="002755C9">
        <w:rPr>
          <w:i/>
          <w:iCs/>
          <w:color w:val="auto"/>
          <w:sz w:val="23"/>
          <w:szCs w:val="23"/>
        </w:rPr>
        <w:t xml:space="preserve">p </w:t>
      </w:r>
      <w:r w:rsidR="006035B1" w:rsidRPr="002755C9">
        <w:rPr>
          <w:color w:val="auto"/>
          <w:sz w:val="23"/>
          <w:szCs w:val="23"/>
        </w:rPr>
        <w:t>&gt;.05</w:t>
      </w:r>
      <w:r w:rsidR="006035B1" w:rsidRPr="002755C9">
        <w:rPr>
          <w:color w:val="auto"/>
        </w:rPr>
        <w:t xml:space="preserve">). </w:t>
      </w:r>
      <w:r w:rsidR="00AB02B8" w:rsidRPr="002755C9">
        <w:rPr>
          <w:color w:val="auto"/>
        </w:rPr>
        <w:t>Subsequent</w:t>
      </w:r>
      <w:r w:rsidR="00BB1E13" w:rsidRPr="002755C9">
        <w:rPr>
          <w:color w:val="auto"/>
        </w:rPr>
        <w:t xml:space="preserve">ly, the five hypotheses were </w:t>
      </w:r>
      <w:r w:rsidR="00AB02B8" w:rsidRPr="002755C9">
        <w:rPr>
          <w:color w:val="auto"/>
        </w:rPr>
        <w:t>examin</w:t>
      </w:r>
      <w:r w:rsidR="00BB1E13" w:rsidRPr="002755C9">
        <w:rPr>
          <w:color w:val="auto"/>
        </w:rPr>
        <w:t xml:space="preserve">ed by Pearson </w:t>
      </w:r>
      <w:r w:rsidR="00AB02B8" w:rsidRPr="002755C9">
        <w:rPr>
          <w:color w:val="auto"/>
        </w:rPr>
        <w:t>C</w:t>
      </w:r>
      <w:r w:rsidR="00BB1E13" w:rsidRPr="002755C9">
        <w:rPr>
          <w:color w:val="auto"/>
        </w:rPr>
        <w:t>orrelation</w:t>
      </w:r>
      <w:r w:rsidR="00AB02B8" w:rsidRPr="002755C9">
        <w:rPr>
          <w:color w:val="auto"/>
        </w:rPr>
        <w:t xml:space="preserve"> Analysis</w:t>
      </w:r>
      <w:r w:rsidR="00BB1E13" w:rsidRPr="002755C9">
        <w:rPr>
          <w:color w:val="auto"/>
        </w:rPr>
        <w:t xml:space="preserve">. Four </w:t>
      </w:r>
      <w:r w:rsidR="00BB1E13" w:rsidRPr="002755C9">
        <w:rPr>
          <w:color w:val="auto"/>
          <w:sz w:val="23"/>
          <w:szCs w:val="23"/>
        </w:rPr>
        <w:t xml:space="preserve">of the five independent variables were significantly correlated with occupational aspirations at the .01 and .05 level: </w:t>
      </w:r>
      <w:r w:rsidR="00BA0ABB" w:rsidRPr="002755C9">
        <w:rPr>
          <w:color w:val="auto"/>
          <w:sz w:val="23"/>
          <w:szCs w:val="23"/>
        </w:rPr>
        <w:t xml:space="preserve">academic achievement </w:t>
      </w:r>
      <w:r w:rsidR="00BB1E13" w:rsidRPr="002755C9">
        <w:rPr>
          <w:color w:val="auto"/>
          <w:sz w:val="23"/>
          <w:szCs w:val="23"/>
        </w:rPr>
        <w:t>(</w:t>
      </w:r>
      <w:r w:rsidR="00BA0ABB" w:rsidRPr="002755C9">
        <w:rPr>
          <w:i/>
          <w:iCs/>
          <w:color w:val="auto"/>
          <w:sz w:val="23"/>
          <w:szCs w:val="23"/>
        </w:rPr>
        <w:t xml:space="preserve">r </w:t>
      </w:r>
      <w:r w:rsidR="00BA0ABB" w:rsidRPr="002755C9">
        <w:rPr>
          <w:color w:val="auto"/>
          <w:sz w:val="23"/>
          <w:szCs w:val="23"/>
        </w:rPr>
        <w:t>= .201</w:t>
      </w:r>
      <w:r w:rsidR="00BB1E13" w:rsidRPr="002755C9">
        <w:rPr>
          <w:color w:val="auto"/>
          <w:sz w:val="23"/>
          <w:szCs w:val="23"/>
        </w:rPr>
        <w:t xml:space="preserve">), </w:t>
      </w:r>
      <w:r w:rsidR="00BA0ABB" w:rsidRPr="002755C9">
        <w:rPr>
          <w:color w:val="auto"/>
          <w:sz w:val="23"/>
          <w:szCs w:val="23"/>
        </w:rPr>
        <w:t xml:space="preserve">career </w:t>
      </w:r>
      <w:r w:rsidR="00BB1E13" w:rsidRPr="002755C9">
        <w:rPr>
          <w:color w:val="auto"/>
          <w:sz w:val="23"/>
          <w:szCs w:val="23"/>
        </w:rPr>
        <w:t xml:space="preserve">decision-making </w:t>
      </w:r>
      <w:r w:rsidR="00BA0ABB" w:rsidRPr="002755C9">
        <w:rPr>
          <w:color w:val="auto"/>
          <w:sz w:val="23"/>
          <w:szCs w:val="23"/>
        </w:rPr>
        <w:t xml:space="preserve">self-efficacy </w:t>
      </w:r>
      <w:r w:rsidR="00BB1E13" w:rsidRPr="002755C9">
        <w:rPr>
          <w:color w:val="auto"/>
          <w:sz w:val="23"/>
          <w:szCs w:val="23"/>
        </w:rPr>
        <w:t>(</w:t>
      </w:r>
      <w:r w:rsidR="00BA0ABB" w:rsidRPr="002755C9">
        <w:rPr>
          <w:i/>
          <w:iCs/>
          <w:color w:val="auto"/>
          <w:sz w:val="23"/>
          <w:szCs w:val="23"/>
        </w:rPr>
        <w:t xml:space="preserve">r </w:t>
      </w:r>
      <w:r w:rsidR="00BA0ABB" w:rsidRPr="002755C9">
        <w:rPr>
          <w:color w:val="auto"/>
          <w:sz w:val="23"/>
          <w:szCs w:val="23"/>
        </w:rPr>
        <w:t>= .235</w:t>
      </w:r>
      <w:r w:rsidR="00BB1E13" w:rsidRPr="002755C9">
        <w:rPr>
          <w:color w:val="auto"/>
          <w:sz w:val="23"/>
          <w:szCs w:val="23"/>
        </w:rPr>
        <w:t xml:space="preserve">), </w:t>
      </w:r>
      <w:r w:rsidR="00BA0ABB" w:rsidRPr="002755C9">
        <w:rPr>
          <w:color w:val="auto"/>
          <w:sz w:val="23"/>
          <w:szCs w:val="23"/>
        </w:rPr>
        <w:t>perception of barriers (</w:t>
      </w:r>
      <w:r w:rsidR="00BA0ABB" w:rsidRPr="002755C9">
        <w:rPr>
          <w:i/>
          <w:iCs/>
          <w:color w:val="auto"/>
          <w:sz w:val="23"/>
          <w:szCs w:val="23"/>
        </w:rPr>
        <w:t xml:space="preserve">r </w:t>
      </w:r>
      <w:r w:rsidR="00BA0ABB" w:rsidRPr="002755C9">
        <w:rPr>
          <w:color w:val="auto"/>
          <w:sz w:val="23"/>
          <w:szCs w:val="23"/>
        </w:rPr>
        <w:t xml:space="preserve">= .207), </w:t>
      </w:r>
      <w:r w:rsidR="00BB1E13" w:rsidRPr="002755C9">
        <w:rPr>
          <w:color w:val="auto"/>
          <w:sz w:val="23"/>
          <w:szCs w:val="23"/>
        </w:rPr>
        <w:t xml:space="preserve">and </w:t>
      </w:r>
      <w:r w:rsidR="00BA0ABB" w:rsidRPr="002755C9">
        <w:rPr>
          <w:color w:val="auto"/>
          <w:sz w:val="23"/>
          <w:szCs w:val="23"/>
        </w:rPr>
        <w:t>perceived family support</w:t>
      </w:r>
      <w:r w:rsidR="00BB1E13" w:rsidRPr="002755C9">
        <w:rPr>
          <w:color w:val="auto"/>
          <w:sz w:val="23"/>
          <w:szCs w:val="23"/>
        </w:rPr>
        <w:t xml:space="preserve"> (</w:t>
      </w:r>
      <w:r w:rsidR="00BA0ABB" w:rsidRPr="002755C9">
        <w:rPr>
          <w:i/>
          <w:iCs/>
          <w:color w:val="auto"/>
          <w:sz w:val="23"/>
          <w:szCs w:val="23"/>
        </w:rPr>
        <w:t xml:space="preserve">r </w:t>
      </w:r>
      <w:r w:rsidR="00BA0ABB" w:rsidRPr="002755C9">
        <w:rPr>
          <w:color w:val="auto"/>
          <w:sz w:val="23"/>
          <w:szCs w:val="23"/>
        </w:rPr>
        <w:t>= .162</w:t>
      </w:r>
      <w:r w:rsidR="00BB1E13" w:rsidRPr="002755C9">
        <w:rPr>
          <w:color w:val="auto"/>
          <w:sz w:val="23"/>
          <w:szCs w:val="23"/>
        </w:rPr>
        <w:t xml:space="preserve">). There is a strong positive relationship between </w:t>
      </w:r>
      <w:r w:rsidR="00BA0ABB" w:rsidRPr="002755C9">
        <w:rPr>
          <w:color w:val="auto"/>
          <w:sz w:val="23"/>
          <w:szCs w:val="23"/>
        </w:rPr>
        <w:t>career decision self-efficacy</w:t>
      </w:r>
      <w:r w:rsidR="00BB1E13" w:rsidRPr="002755C9">
        <w:rPr>
          <w:color w:val="auto"/>
          <w:sz w:val="23"/>
          <w:szCs w:val="23"/>
        </w:rPr>
        <w:t xml:space="preserve"> and </w:t>
      </w:r>
      <w:r w:rsidR="00BA0ABB" w:rsidRPr="002755C9">
        <w:rPr>
          <w:color w:val="auto"/>
          <w:sz w:val="23"/>
          <w:szCs w:val="23"/>
        </w:rPr>
        <w:t>occupational aspirations</w:t>
      </w:r>
      <w:r w:rsidR="00BB1E13" w:rsidRPr="002755C9">
        <w:rPr>
          <w:color w:val="auto"/>
          <w:sz w:val="23"/>
          <w:szCs w:val="23"/>
        </w:rPr>
        <w:t xml:space="preserve">, and a moderate positive relationship between </w:t>
      </w:r>
      <w:r w:rsidR="00AB02B8" w:rsidRPr="002755C9">
        <w:rPr>
          <w:color w:val="auto"/>
        </w:rPr>
        <w:t xml:space="preserve">academic achievement </w:t>
      </w:r>
      <w:r w:rsidR="00BB1E13" w:rsidRPr="002755C9">
        <w:rPr>
          <w:color w:val="auto"/>
        </w:rPr>
        <w:t xml:space="preserve">and </w:t>
      </w:r>
      <w:r w:rsidR="00884AAD" w:rsidRPr="002755C9">
        <w:rPr>
          <w:color w:val="auto"/>
        </w:rPr>
        <w:t>occupational aspirations, and a positive relationship between perceived family support and occupational aspirations.</w:t>
      </w:r>
      <w:r w:rsidR="00336C99" w:rsidRPr="002755C9">
        <w:rPr>
          <w:color w:val="auto"/>
        </w:rPr>
        <w:t xml:space="preserve"> </w:t>
      </w:r>
      <w:bookmarkEnd w:id="262"/>
      <w:bookmarkEnd w:id="263"/>
      <w:r w:rsidR="00336C99" w:rsidRPr="002755C9">
        <w:rPr>
          <w:color w:val="auto"/>
        </w:rPr>
        <w:t>Thus</w:t>
      </w:r>
      <w:r w:rsidR="00884AAD" w:rsidRPr="002755C9">
        <w:rPr>
          <w:color w:val="auto"/>
        </w:rPr>
        <w:t xml:space="preserve"> </w:t>
      </w:r>
      <w:r w:rsidR="00AB02B8" w:rsidRPr="002755C9">
        <w:rPr>
          <w:color w:val="auto"/>
        </w:rPr>
        <w:t>three</w:t>
      </w:r>
      <w:r w:rsidR="00884AAD" w:rsidRPr="002755C9">
        <w:rPr>
          <w:color w:val="auto"/>
        </w:rPr>
        <w:t xml:space="preserve"> of the five correlational hypotheses were supported. </w:t>
      </w:r>
      <w:r w:rsidR="008D3102" w:rsidRPr="002755C9">
        <w:rPr>
          <w:color w:val="auto"/>
        </w:rPr>
        <w:t xml:space="preserve">However, </w:t>
      </w:r>
      <w:r w:rsidR="00AB02B8" w:rsidRPr="002755C9">
        <w:rPr>
          <w:color w:val="auto"/>
        </w:rPr>
        <w:t>the negative relationship</w:t>
      </w:r>
      <w:r w:rsidR="008E24A6" w:rsidRPr="002755C9">
        <w:rPr>
          <w:color w:val="auto"/>
        </w:rPr>
        <w:t xml:space="preserve"> hypothesized</w:t>
      </w:r>
      <w:r w:rsidR="00AB02B8" w:rsidRPr="002755C9">
        <w:rPr>
          <w:color w:val="auto"/>
        </w:rPr>
        <w:t xml:space="preserve"> between perception of barriers and occupational aspirations was not </w:t>
      </w:r>
      <w:r w:rsidR="00336C99" w:rsidRPr="002755C9">
        <w:rPr>
          <w:color w:val="auto"/>
        </w:rPr>
        <w:t>found;</w:t>
      </w:r>
      <w:r w:rsidR="00AB02B8" w:rsidRPr="002755C9">
        <w:rPr>
          <w:color w:val="auto"/>
        </w:rPr>
        <w:t xml:space="preserve"> in contrast</w:t>
      </w:r>
      <w:r w:rsidR="00336C99" w:rsidRPr="002755C9">
        <w:rPr>
          <w:color w:val="auto"/>
        </w:rPr>
        <w:t>,</w:t>
      </w:r>
      <w:r w:rsidR="00AB02B8" w:rsidRPr="002755C9">
        <w:rPr>
          <w:color w:val="auto"/>
        </w:rPr>
        <w:t xml:space="preserve"> </w:t>
      </w:r>
      <w:r w:rsidR="003841CD" w:rsidRPr="002755C9">
        <w:rPr>
          <w:color w:val="auto"/>
        </w:rPr>
        <w:t xml:space="preserve">significantly </w:t>
      </w:r>
      <w:r w:rsidR="00336C99" w:rsidRPr="002755C9">
        <w:rPr>
          <w:color w:val="auto"/>
        </w:rPr>
        <w:t xml:space="preserve">positive correlation was found between these two variables. Furthermore, the positive correlation between gender and occupational aspiration </w:t>
      </w:r>
      <w:r w:rsidR="008D3102" w:rsidRPr="002755C9">
        <w:rPr>
          <w:color w:val="auto"/>
        </w:rPr>
        <w:t xml:space="preserve">was not supported in current study. </w:t>
      </w:r>
      <w:r w:rsidR="00884AAD" w:rsidRPr="002755C9">
        <w:rPr>
          <w:color w:val="auto"/>
        </w:rPr>
        <w:t>In addition, career decision-making self-efficacy was significantly and negatively correlated with age</w:t>
      </w:r>
      <w:r w:rsidR="00737136" w:rsidRPr="002755C9">
        <w:rPr>
          <w:color w:val="auto"/>
        </w:rPr>
        <w:t xml:space="preserve"> and</w:t>
      </w:r>
      <w:r w:rsidR="00884AAD" w:rsidRPr="002755C9">
        <w:rPr>
          <w:color w:val="auto"/>
        </w:rPr>
        <w:t xml:space="preserve"> work experience</w:t>
      </w:r>
      <w:r w:rsidR="00737136" w:rsidRPr="002755C9">
        <w:rPr>
          <w:color w:val="auto"/>
        </w:rPr>
        <w:t xml:space="preserve">, and significantly positively correlated with perception of barriers and perceived family support. These findings </w:t>
      </w:r>
      <w:r w:rsidR="00336C99" w:rsidRPr="002755C9">
        <w:rPr>
          <w:color w:val="auto"/>
        </w:rPr>
        <w:t>were helpful</w:t>
      </w:r>
      <w:r w:rsidR="00737136" w:rsidRPr="002755C9">
        <w:rPr>
          <w:color w:val="auto"/>
        </w:rPr>
        <w:t xml:space="preserve"> to discuss subsequent mediat</w:t>
      </w:r>
      <w:r w:rsidR="00A3331B">
        <w:rPr>
          <w:rFonts w:hint="eastAsia"/>
          <w:color w:val="auto"/>
        </w:rPr>
        <w:t>or</w:t>
      </w:r>
      <w:r w:rsidR="00737136" w:rsidRPr="002755C9">
        <w:rPr>
          <w:color w:val="auto"/>
        </w:rPr>
        <w:t xml:space="preserve"> effect. </w:t>
      </w:r>
      <w:r w:rsidR="00884AAD" w:rsidRPr="002755C9">
        <w:rPr>
          <w:color w:val="auto"/>
        </w:rPr>
        <w:t>More details concerning these correlations are presented in table</w:t>
      </w:r>
      <w:r w:rsidR="00722A30" w:rsidRPr="002755C9">
        <w:rPr>
          <w:color w:val="auto"/>
        </w:rPr>
        <w:t xml:space="preserve"> 15.</w:t>
      </w:r>
    </w:p>
    <w:p w:rsidR="00260158" w:rsidRPr="002755C9" w:rsidRDefault="00260158" w:rsidP="00336C99">
      <w:pPr>
        <w:pStyle w:val="Default"/>
        <w:spacing w:after="120" w:line="360" w:lineRule="auto"/>
        <w:ind w:firstLineChars="200" w:firstLine="480"/>
        <w:jc w:val="both"/>
        <w:rPr>
          <w:color w:val="auto"/>
        </w:rPr>
      </w:pPr>
    </w:p>
    <w:p w:rsidR="00655FAE" w:rsidRDefault="00655FAE" w:rsidP="00655FAE">
      <w:pPr>
        <w:pStyle w:val="ad"/>
        <w:jc w:val="center"/>
      </w:pPr>
      <w:bookmarkStart w:id="266" w:name="_Toc384054045"/>
      <w:r w:rsidRPr="002755C9">
        <w:rPr>
          <w:rFonts w:ascii="Times New Roman" w:hAnsi="Times New Roman" w:cs="Times New Roman"/>
          <w:i/>
          <w:kern w:val="0"/>
          <w:sz w:val="24"/>
          <w:szCs w:val="24"/>
        </w:rPr>
        <w:t>Table</w:t>
      </w:r>
      <w:r>
        <w:rPr>
          <w:rFonts w:hint="eastAsia"/>
        </w:rPr>
        <w:t xml:space="preserve"> </w:t>
      </w:r>
      <w:r w:rsidRPr="00655FAE">
        <w:rPr>
          <w:rFonts w:ascii="Times New Roman" w:hAnsi="Times New Roman" w:cs="Times New Roman"/>
          <w:i/>
          <w:sz w:val="24"/>
          <w:szCs w:val="24"/>
        </w:rPr>
        <w:fldChar w:fldCharType="begin"/>
      </w:r>
      <w:r w:rsidRPr="00655FAE">
        <w:rPr>
          <w:rFonts w:ascii="Times New Roman" w:hAnsi="Times New Roman" w:cs="Times New Roman"/>
          <w:i/>
          <w:sz w:val="24"/>
          <w:szCs w:val="24"/>
        </w:rPr>
        <w:instrText xml:space="preserve"> SEQ </w:instrText>
      </w:r>
      <w:r w:rsidRPr="00655FAE">
        <w:rPr>
          <w:rFonts w:ascii="Times New Roman" w:cs="Times New Roman"/>
          <w:i/>
          <w:sz w:val="24"/>
          <w:szCs w:val="24"/>
        </w:rPr>
        <w:instrText>图表</w:instrText>
      </w:r>
      <w:r w:rsidRPr="00655FAE">
        <w:rPr>
          <w:rFonts w:ascii="Times New Roman" w:hAnsi="Times New Roman" w:cs="Times New Roman"/>
          <w:i/>
          <w:sz w:val="24"/>
          <w:szCs w:val="24"/>
        </w:rPr>
        <w:instrText xml:space="preserve"> \* ARABIC </w:instrText>
      </w:r>
      <w:r w:rsidRPr="00655FAE">
        <w:rPr>
          <w:rFonts w:ascii="Times New Roman" w:hAnsi="Times New Roman" w:cs="Times New Roman"/>
          <w:i/>
          <w:sz w:val="24"/>
          <w:szCs w:val="24"/>
        </w:rPr>
        <w:fldChar w:fldCharType="separate"/>
      </w:r>
      <w:r w:rsidR="004C0CA0">
        <w:rPr>
          <w:rFonts w:ascii="Times New Roman" w:hAnsi="Times New Roman" w:cs="Times New Roman"/>
          <w:i/>
          <w:noProof/>
          <w:sz w:val="24"/>
          <w:szCs w:val="24"/>
        </w:rPr>
        <w:t>15</w:t>
      </w:r>
      <w:r w:rsidRPr="00655FAE">
        <w:rPr>
          <w:rFonts w:ascii="Times New Roman" w:hAnsi="Times New Roman" w:cs="Times New Roman"/>
          <w:i/>
          <w:sz w:val="24"/>
          <w:szCs w:val="24"/>
        </w:rPr>
        <w:fldChar w:fldCharType="end"/>
      </w:r>
      <w:r w:rsidRPr="00655FAE">
        <w:rPr>
          <w:rFonts w:ascii="Times New Roman" w:hAnsi="Times New Roman" w:cs="Times New Roman"/>
          <w:i/>
          <w:kern w:val="0"/>
          <w:sz w:val="24"/>
          <w:szCs w:val="24"/>
        </w:rPr>
        <w:t xml:space="preserve"> </w:t>
      </w:r>
      <w:r w:rsidRPr="002755C9">
        <w:rPr>
          <w:rFonts w:ascii="Times New Roman" w:hAnsi="Times New Roman" w:cs="Times New Roman"/>
          <w:i/>
          <w:kern w:val="0"/>
          <w:sz w:val="24"/>
          <w:szCs w:val="24"/>
        </w:rPr>
        <w:t>Correlation Analysis between Variables</w:t>
      </w:r>
      <w:bookmarkEnd w:id="266"/>
    </w:p>
    <w:tbl>
      <w:tblPr>
        <w:tblStyle w:val="a6"/>
        <w:tblW w:w="0" w:type="auto"/>
        <w:tblBorders>
          <w:left w:val="none" w:sz="0" w:space="0" w:color="auto"/>
          <w:right w:val="none" w:sz="0" w:space="0" w:color="auto"/>
          <w:insideH w:val="none" w:sz="0" w:space="0" w:color="auto"/>
          <w:insideV w:val="none" w:sz="0" w:space="0" w:color="auto"/>
        </w:tblBorders>
        <w:tblLayout w:type="fixed"/>
        <w:tblLook w:val="04A0"/>
      </w:tblPr>
      <w:tblGrid>
        <w:gridCol w:w="1526"/>
        <w:gridCol w:w="1039"/>
        <w:gridCol w:w="959"/>
        <w:gridCol w:w="966"/>
        <w:gridCol w:w="784"/>
        <w:gridCol w:w="853"/>
        <w:gridCol w:w="798"/>
        <w:gridCol w:w="812"/>
        <w:gridCol w:w="735"/>
      </w:tblGrid>
      <w:tr w:rsidR="004D1313" w:rsidRPr="002755C9" w:rsidTr="004D1313">
        <w:tc>
          <w:tcPr>
            <w:tcW w:w="1526" w:type="dxa"/>
          </w:tcPr>
          <w:p w:rsidR="00005C55" w:rsidRPr="002755C9" w:rsidRDefault="00005C55" w:rsidP="002A5EC0">
            <w:pPr>
              <w:spacing w:line="360" w:lineRule="auto"/>
              <w:rPr>
                <w:rFonts w:ascii="Times New Roman" w:hAnsi="Times New Roman" w:cs="Times New Roman"/>
                <w:szCs w:val="21"/>
              </w:rPr>
            </w:pPr>
          </w:p>
        </w:tc>
        <w:tc>
          <w:tcPr>
            <w:tcW w:w="1039" w:type="dxa"/>
          </w:tcPr>
          <w:p w:rsidR="00005C55" w:rsidRPr="002755C9" w:rsidRDefault="00005C55" w:rsidP="002A5EC0">
            <w:pPr>
              <w:spacing w:line="360" w:lineRule="auto"/>
              <w:rPr>
                <w:rFonts w:ascii="Times New Roman" w:hAnsi="Times New Roman" w:cs="Times New Roman"/>
                <w:szCs w:val="21"/>
              </w:rPr>
            </w:pPr>
            <w:r w:rsidRPr="002755C9">
              <w:rPr>
                <w:rFonts w:ascii="Times New Roman" w:hAnsi="Times New Roman" w:cs="Times New Roman"/>
                <w:szCs w:val="21"/>
              </w:rPr>
              <w:t>1</w:t>
            </w:r>
          </w:p>
        </w:tc>
        <w:tc>
          <w:tcPr>
            <w:tcW w:w="959" w:type="dxa"/>
          </w:tcPr>
          <w:p w:rsidR="00005C55" w:rsidRPr="002755C9" w:rsidRDefault="00005C55" w:rsidP="002A5EC0">
            <w:pPr>
              <w:spacing w:line="360" w:lineRule="auto"/>
              <w:rPr>
                <w:rFonts w:ascii="Times New Roman" w:hAnsi="Times New Roman" w:cs="Times New Roman"/>
                <w:szCs w:val="21"/>
              </w:rPr>
            </w:pPr>
            <w:r w:rsidRPr="002755C9">
              <w:rPr>
                <w:rFonts w:ascii="Times New Roman" w:hAnsi="Times New Roman" w:cs="Times New Roman"/>
                <w:szCs w:val="21"/>
              </w:rPr>
              <w:t>2</w:t>
            </w:r>
          </w:p>
        </w:tc>
        <w:tc>
          <w:tcPr>
            <w:tcW w:w="966" w:type="dxa"/>
          </w:tcPr>
          <w:p w:rsidR="00005C55" w:rsidRPr="002755C9" w:rsidRDefault="00005C55" w:rsidP="002A5EC0">
            <w:pPr>
              <w:spacing w:line="360" w:lineRule="auto"/>
              <w:rPr>
                <w:rFonts w:ascii="Times New Roman" w:hAnsi="Times New Roman" w:cs="Times New Roman"/>
                <w:szCs w:val="21"/>
              </w:rPr>
            </w:pPr>
            <w:r w:rsidRPr="002755C9">
              <w:rPr>
                <w:rFonts w:ascii="Times New Roman" w:hAnsi="Times New Roman" w:cs="Times New Roman"/>
                <w:szCs w:val="21"/>
              </w:rPr>
              <w:t>3</w:t>
            </w:r>
          </w:p>
        </w:tc>
        <w:tc>
          <w:tcPr>
            <w:tcW w:w="784" w:type="dxa"/>
          </w:tcPr>
          <w:p w:rsidR="00005C55" w:rsidRPr="002755C9" w:rsidRDefault="00005C55" w:rsidP="002A5EC0">
            <w:pPr>
              <w:spacing w:line="360" w:lineRule="auto"/>
              <w:rPr>
                <w:rFonts w:ascii="Times New Roman" w:hAnsi="Times New Roman" w:cs="Times New Roman"/>
                <w:szCs w:val="21"/>
              </w:rPr>
            </w:pPr>
            <w:r w:rsidRPr="002755C9">
              <w:rPr>
                <w:rFonts w:ascii="Times New Roman" w:hAnsi="Times New Roman" w:cs="Times New Roman"/>
                <w:szCs w:val="21"/>
              </w:rPr>
              <w:t>4</w:t>
            </w:r>
          </w:p>
        </w:tc>
        <w:tc>
          <w:tcPr>
            <w:tcW w:w="853" w:type="dxa"/>
          </w:tcPr>
          <w:p w:rsidR="00005C55" w:rsidRPr="002755C9" w:rsidRDefault="00005C55" w:rsidP="002A5EC0">
            <w:pPr>
              <w:spacing w:line="360" w:lineRule="auto"/>
              <w:rPr>
                <w:rFonts w:ascii="Times New Roman" w:hAnsi="Times New Roman" w:cs="Times New Roman"/>
                <w:szCs w:val="21"/>
              </w:rPr>
            </w:pPr>
            <w:r w:rsidRPr="002755C9">
              <w:rPr>
                <w:rFonts w:ascii="Times New Roman" w:hAnsi="Times New Roman" w:cs="Times New Roman"/>
                <w:szCs w:val="21"/>
              </w:rPr>
              <w:t>5</w:t>
            </w:r>
          </w:p>
        </w:tc>
        <w:tc>
          <w:tcPr>
            <w:tcW w:w="798" w:type="dxa"/>
          </w:tcPr>
          <w:p w:rsidR="00005C55" w:rsidRPr="002755C9" w:rsidRDefault="00005C55" w:rsidP="002A5EC0">
            <w:pPr>
              <w:spacing w:line="360" w:lineRule="auto"/>
              <w:rPr>
                <w:rFonts w:ascii="Times New Roman" w:hAnsi="Times New Roman" w:cs="Times New Roman"/>
                <w:szCs w:val="21"/>
              </w:rPr>
            </w:pPr>
            <w:r w:rsidRPr="002755C9">
              <w:rPr>
                <w:rFonts w:ascii="Times New Roman" w:hAnsi="Times New Roman" w:cs="Times New Roman"/>
                <w:szCs w:val="21"/>
              </w:rPr>
              <w:t>6</w:t>
            </w:r>
          </w:p>
        </w:tc>
        <w:tc>
          <w:tcPr>
            <w:tcW w:w="812" w:type="dxa"/>
          </w:tcPr>
          <w:p w:rsidR="00005C55" w:rsidRPr="002755C9" w:rsidRDefault="00005C55" w:rsidP="002A5EC0">
            <w:pPr>
              <w:spacing w:line="360" w:lineRule="auto"/>
              <w:rPr>
                <w:rFonts w:ascii="Times New Roman" w:hAnsi="Times New Roman" w:cs="Times New Roman"/>
                <w:szCs w:val="21"/>
              </w:rPr>
            </w:pPr>
            <w:r w:rsidRPr="002755C9">
              <w:rPr>
                <w:rFonts w:ascii="Times New Roman" w:hAnsi="Times New Roman" w:cs="Times New Roman"/>
                <w:szCs w:val="21"/>
              </w:rPr>
              <w:t>7</w:t>
            </w:r>
          </w:p>
        </w:tc>
        <w:tc>
          <w:tcPr>
            <w:tcW w:w="735" w:type="dxa"/>
          </w:tcPr>
          <w:p w:rsidR="00005C55" w:rsidRPr="002755C9" w:rsidRDefault="00005C55" w:rsidP="002A5EC0">
            <w:pPr>
              <w:spacing w:line="360" w:lineRule="auto"/>
              <w:rPr>
                <w:rFonts w:ascii="Times New Roman" w:hAnsi="Times New Roman" w:cs="Times New Roman"/>
                <w:szCs w:val="21"/>
              </w:rPr>
            </w:pPr>
            <w:r w:rsidRPr="002755C9">
              <w:rPr>
                <w:rFonts w:ascii="Times New Roman" w:hAnsi="Times New Roman" w:cs="Times New Roman"/>
                <w:szCs w:val="21"/>
              </w:rPr>
              <w:t>8</w:t>
            </w:r>
          </w:p>
        </w:tc>
      </w:tr>
      <w:tr w:rsidR="004D1313" w:rsidRPr="002755C9" w:rsidTr="004D1313">
        <w:tc>
          <w:tcPr>
            <w:tcW w:w="1526" w:type="dxa"/>
          </w:tcPr>
          <w:p w:rsidR="00005C55" w:rsidRPr="002755C9" w:rsidRDefault="00005C55" w:rsidP="002A5EC0">
            <w:pPr>
              <w:spacing w:line="360" w:lineRule="auto"/>
              <w:jc w:val="left"/>
              <w:rPr>
                <w:rFonts w:ascii="Times New Roman" w:hAnsi="Times New Roman" w:cs="Times New Roman"/>
                <w:szCs w:val="21"/>
              </w:rPr>
            </w:pPr>
            <w:r w:rsidRPr="002755C9">
              <w:rPr>
                <w:rFonts w:ascii="Times New Roman" w:hAnsi="Times New Roman" w:cs="Times New Roman"/>
                <w:szCs w:val="21"/>
              </w:rPr>
              <w:t>1 Gender</w:t>
            </w:r>
          </w:p>
        </w:tc>
        <w:tc>
          <w:tcPr>
            <w:tcW w:w="1039" w:type="dxa"/>
          </w:tcPr>
          <w:p w:rsidR="00005C55" w:rsidRPr="002755C9" w:rsidRDefault="00005C55" w:rsidP="002A5EC0">
            <w:pPr>
              <w:spacing w:line="360" w:lineRule="auto"/>
              <w:jc w:val="center"/>
              <w:rPr>
                <w:rFonts w:ascii="Times New Roman" w:hAnsi="Times New Roman" w:cs="Times New Roman"/>
                <w:szCs w:val="21"/>
              </w:rPr>
            </w:pPr>
          </w:p>
        </w:tc>
        <w:tc>
          <w:tcPr>
            <w:tcW w:w="959" w:type="dxa"/>
          </w:tcPr>
          <w:p w:rsidR="00005C55" w:rsidRPr="002755C9" w:rsidRDefault="00005C55" w:rsidP="002A5EC0">
            <w:pPr>
              <w:spacing w:line="360" w:lineRule="auto"/>
              <w:jc w:val="center"/>
              <w:rPr>
                <w:rFonts w:ascii="Times New Roman" w:hAnsi="Times New Roman" w:cs="Times New Roman"/>
                <w:szCs w:val="21"/>
              </w:rPr>
            </w:pPr>
          </w:p>
        </w:tc>
        <w:tc>
          <w:tcPr>
            <w:tcW w:w="966" w:type="dxa"/>
          </w:tcPr>
          <w:p w:rsidR="00005C55" w:rsidRPr="002755C9" w:rsidRDefault="00005C55" w:rsidP="002A5EC0">
            <w:pPr>
              <w:spacing w:line="360" w:lineRule="auto"/>
              <w:jc w:val="center"/>
              <w:rPr>
                <w:rFonts w:ascii="Times New Roman" w:hAnsi="Times New Roman" w:cs="Times New Roman"/>
                <w:szCs w:val="21"/>
              </w:rPr>
            </w:pPr>
          </w:p>
        </w:tc>
        <w:tc>
          <w:tcPr>
            <w:tcW w:w="784" w:type="dxa"/>
          </w:tcPr>
          <w:p w:rsidR="00005C55" w:rsidRPr="002755C9" w:rsidRDefault="00005C55" w:rsidP="002A5EC0">
            <w:pPr>
              <w:spacing w:line="360" w:lineRule="auto"/>
              <w:jc w:val="center"/>
              <w:rPr>
                <w:rFonts w:ascii="Times New Roman" w:hAnsi="Times New Roman" w:cs="Times New Roman"/>
                <w:szCs w:val="21"/>
              </w:rPr>
            </w:pPr>
          </w:p>
        </w:tc>
        <w:tc>
          <w:tcPr>
            <w:tcW w:w="853" w:type="dxa"/>
          </w:tcPr>
          <w:p w:rsidR="00005C55" w:rsidRPr="002755C9" w:rsidRDefault="00005C55" w:rsidP="002A5EC0">
            <w:pPr>
              <w:spacing w:line="360" w:lineRule="auto"/>
              <w:jc w:val="center"/>
              <w:rPr>
                <w:rFonts w:ascii="Times New Roman" w:hAnsi="Times New Roman" w:cs="Times New Roman"/>
                <w:szCs w:val="21"/>
              </w:rPr>
            </w:pPr>
          </w:p>
        </w:tc>
        <w:tc>
          <w:tcPr>
            <w:tcW w:w="798" w:type="dxa"/>
          </w:tcPr>
          <w:p w:rsidR="00005C55" w:rsidRPr="002755C9" w:rsidRDefault="00005C55" w:rsidP="002A5EC0">
            <w:pPr>
              <w:spacing w:line="360" w:lineRule="auto"/>
              <w:jc w:val="center"/>
              <w:rPr>
                <w:rFonts w:ascii="Times New Roman" w:hAnsi="Times New Roman" w:cs="Times New Roman"/>
                <w:szCs w:val="21"/>
              </w:rPr>
            </w:pPr>
          </w:p>
        </w:tc>
        <w:tc>
          <w:tcPr>
            <w:tcW w:w="812" w:type="dxa"/>
          </w:tcPr>
          <w:p w:rsidR="00005C55" w:rsidRPr="002755C9" w:rsidRDefault="00005C55" w:rsidP="002A5EC0">
            <w:pPr>
              <w:spacing w:line="360" w:lineRule="auto"/>
              <w:jc w:val="center"/>
              <w:rPr>
                <w:rFonts w:ascii="Times New Roman" w:hAnsi="Times New Roman" w:cs="Times New Roman"/>
                <w:szCs w:val="21"/>
              </w:rPr>
            </w:pPr>
          </w:p>
        </w:tc>
        <w:tc>
          <w:tcPr>
            <w:tcW w:w="735" w:type="dxa"/>
          </w:tcPr>
          <w:p w:rsidR="00005C55" w:rsidRPr="002755C9" w:rsidRDefault="00005C55" w:rsidP="002A5EC0">
            <w:pPr>
              <w:spacing w:line="360" w:lineRule="auto"/>
              <w:jc w:val="center"/>
              <w:rPr>
                <w:rFonts w:ascii="Times New Roman" w:hAnsi="Times New Roman" w:cs="Times New Roman"/>
                <w:szCs w:val="21"/>
              </w:rPr>
            </w:pPr>
          </w:p>
        </w:tc>
      </w:tr>
      <w:tr w:rsidR="004D1313" w:rsidRPr="002755C9" w:rsidTr="004D1313">
        <w:tc>
          <w:tcPr>
            <w:tcW w:w="1526" w:type="dxa"/>
          </w:tcPr>
          <w:p w:rsidR="00005C55" w:rsidRPr="002755C9" w:rsidRDefault="00005C55" w:rsidP="002A5EC0">
            <w:pPr>
              <w:spacing w:line="360" w:lineRule="auto"/>
              <w:jc w:val="left"/>
              <w:rPr>
                <w:rFonts w:ascii="Times New Roman" w:hAnsi="Times New Roman" w:cs="Times New Roman"/>
                <w:szCs w:val="21"/>
              </w:rPr>
            </w:pPr>
            <w:r w:rsidRPr="002755C9">
              <w:rPr>
                <w:rFonts w:ascii="Times New Roman" w:hAnsi="Times New Roman" w:cs="Times New Roman"/>
                <w:szCs w:val="21"/>
              </w:rPr>
              <w:t>2 Age</w:t>
            </w:r>
          </w:p>
        </w:tc>
        <w:tc>
          <w:tcPr>
            <w:tcW w:w="1039"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-.224**</w:t>
            </w:r>
          </w:p>
        </w:tc>
        <w:tc>
          <w:tcPr>
            <w:tcW w:w="959" w:type="dxa"/>
          </w:tcPr>
          <w:p w:rsidR="00005C55" w:rsidRPr="002755C9" w:rsidRDefault="00005C55" w:rsidP="002A5EC0">
            <w:pPr>
              <w:spacing w:line="360" w:lineRule="auto"/>
              <w:jc w:val="center"/>
              <w:rPr>
                <w:rFonts w:ascii="Times New Roman" w:hAnsi="Times New Roman" w:cs="Times New Roman"/>
                <w:szCs w:val="21"/>
              </w:rPr>
            </w:pPr>
          </w:p>
        </w:tc>
        <w:tc>
          <w:tcPr>
            <w:tcW w:w="966" w:type="dxa"/>
          </w:tcPr>
          <w:p w:rsidR="00005C55" w:rsidRPr="002755C9" w:rsidRDefault="00005C55" w:rsidP="002A5EC0">
            <w:pPr>
              <w:spacing w:line="360" w:lineRule="auto"/>
              <w:jc w:val="center"/>
              <w:rPr>
                <w:rFonts w:ascii="Times New Roman" w:hAnsi="Times New Roman" w:cs="Times New Roman"/>
                <w:szCs w:val="21"/>
              </w:rPr>
            </w:pPr>
          </w:p>
        </w:tc>
        <w:tc>
          <w:tcPr>
            <w:tcW w:w="784" w:type="dxa"/>
          </w:tcPr>
          <w:p w:rsidR="00005C55" w:rsidRPr="002755C9" w:rsidRDefault="00005C55" w:rsidP="002A5EC0">
            <w:pPr>
              <w:spacing w:line="360" w:lineRule="auto"/>
              <w:jc w:val="center"/>
              <w:rPr>
                <w:rFonts w:ascii="Times New Roman" w:hAnsi="Times New Roman" w:cs="Times New Roman"/>
                <w:szCs w:val="21"/>
              </w:rPr>
            </w:pPr>
          </w:p>
        </w:tc>
        <w:tc>
          <w:tcPr>
            <w:tcW w:w="853" w:type="dxa"/>
          </w:tcPr>
          <w:p w:rsidR="00005C55" w:rsidRPr="002755C9" w:rsidRDefault="00005C55" w:rsidP="002A5EC0">
            <w:pPr>
              <w:spacing w:line="360" w:lineRule="auto"/>
              <w:jc w:val="center"/>
              <w:rPr>
                <w:rFonts w:ascii="Times New Roman" w:hAnsi="Times New Roman" w:cs="Times New Roman"/>
                <w:szCs w:val="21"/>
              </w:rPr>
            </w:pPr>
          </w:p>
        </w:tc>
        <w:tc>
          <w:tcPr>
            <w:tcW w:w="798" w:type="dxa"/>
          </w:tcPr>
          <w:p w:rsidR="00005C55" w:rsidRPr="002755C9" w:rsidRDefault="00005C55" w:rsidP="002A5EC0">
            <w:pPr>
              <w:spacing w:line="360" w:lineRule="auto"/>
              <w:jc w:val="center"/>
              <w:rPr>
                <w:rFonts w:ascii="Times New Roman" w:hAnsi="Times New Roman" w:cs="Times New Roman"/>
                <w:szCs w:val="21"/>
              </w:rPr>
            </w:pPr>
          </w:p>
        </w:tc>
        <w:tc>
          <w:tcPr>
            <w:tcW w:w="812" w:type="dxa"/>
          </w:tcPr>
          <w:p w:rsidR="00005C55" w:rsidRPr="002755C9" w:rsidRDefault="00005C55" w:rsidP="002A5EC0">
            <w:pPr>
              <w:spacing w:line="360" w:lineRule="auto"/>
              <w:jc w:val="center"/>
              <w:rPr>
                <w:rFonts w:ascii="Times New Roman" w:hAnsi="Times New Roman" w:cs="Times New Roman"/>
                <w:szCs w:val="21"/>
              </w:rPr>
            </w:pPr>
          </w:p>
        </w:tc>
        <w:tc>
          <w:tcPr>
            <w:tcW w:w="735" w:type="dxa"/>
          </w:tcPr>
          <w:p w:rsidR="00005C55" w:rsidRPr="002755C9" w:rsidRDefault="00005C55" w:rsidP="002A5EC0">
            <w:pPr>
              <w:spacing w:line="360" w:lineRule="auto"/>
              <w:jc w:val="center"/>
              <w:rPr>
                <w:rFonts w:ascii="Times New Roman" w:hAnsi="Times New Roman" w:cs="Times New Roman"/>
                <w:szCs w:val="21"/>
              </w:rPr>
            </w:pPr>
          </w:p>
        </w:tc>
      </w:tr>
      <w:tr w:rsidR="004D1313" w:rsidRPr="002755C9" w:rsidTr="004D1313">
        <w:tc>
          <w:tcPr>
            <w:tcW w:w="1526" w:type="dxa"/>
          </w:tcPr>
          <w:p w:rsidR="00005C55" w:rsidRPr="002755C9" w:rsidRDefault="00005C55" w:rsidP="002A5EC0">
            <w:pPr>
              <w:spacing w:line="360" w:lineRule="auto"/>
              <w:jc w:val="left"/>
              <w:rPr>
                <w:rFonts w:ascii="Times New Roman" w:hAnsi="Times New Roman" w:cs="Times New Roman"/>
                <w:szCs w:val="21"/>
              </w:rPr>
            </w:pPr>
            <w:r w:rsidRPr="002755C9">
              <w:rPr>
                <w:rFonts w:ascii="Times New Roman" w:hAnsi="Times New Roman" w:cs="Times New Roman"/>
                <w:szCs w:val="21"/>
              </w:rPr>
              <w:t>3 work experience</w:t>
            </w:r>
          </w:p>
        </w:tc>
        <w:tc>
          <w:tcPr>
            <w:tcW w:w="1039"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-.087</w:t>
            </w:r>
          </w:p>
        </w:tc>
        <w:tc>
          <w:tcPr>
            <w:tcW w:w="959"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.388**</w:t>
            </w:r>
          </w:p>
        </w:tc>
        <w:tc>
          <w:tcPr>
            <w:tcW w:w="966" w:type="dxa"/>
          </w:tcPr>
          <w:p w:rsidR="00005C55" w:rsidRPr="002755C9" w:rsidRDefault="00005C55" w:rsidP="002A5EC0">
            <w:pPr>
              <w:spacing w:line="360" w:lineRule="auto"/>
              <w:jc w:val="center"/>
              <w:rPr>
                <w:rFonts w:ascii="Times New Roman" w:hAnsi="Times New Roman" w:cs="Times New Roman"/>
                <w:szCs w:val="21"/>
              </w:rPr>
            </w:pPr>
          </w:p>
        </w:tc>
        <w:tc>
          <w:tcPr>
            <w:tcW w:w="784" w:type="dxa"/>
          </w:tcPr>
          <w:p w:rsidR="00005C55" w:rsidRPr="002755C9" w:rsidRDefault="00005C55" w:rsidP="002A5EC0">
            <w:pPr>
              <w:spacing w:line="360" w:lineRule="auto"/>
              <w:jc w:val="center"/>
              <w:rPr>
                <w:rFonts w:ascii="Times New Roman" w:hAnsi="Times New Roman" w:cs="Times New Roman"/>
                <w:szCs w:val="21"/>
              </w:rPr>
            </w:pPr>
          </w:p>
        </w:tc>
        <w:tc>
          <w:tcPr>
            <w:tcW w:w="853" w:type="dxa"/>
          </w:tcPr>
          <w:p w:rsidR="00005C55" w:rsidRPr="002755C9" w:rsidRDefault="00005C55" w:rsidP="002A5EC0">
            <w:pPr>
              <w:spacing w:line="360" w:lineRule="auto"/>
              <w:jc w:val="center"/>
              <w:rPr>
                <w:rFonts w:ascii="Times New Roman" w:hAnsi="Times New Roman" w:cs="Times New Roman"/>
                <w:szCs w:val="21"/>
              </w:rPr>
            </w:pPr>
          </w:p>
        </w:tc>
        <w:tc>
          <w:tcPr>
            <w:tcW w:w="798" w:type="dxa"/>
          </w:tcPr>
          <w:p w:rsidR="00005C55" w:rsidRPr="002755C9" w:rsidRDefault="00005C55" w:rsidP="002A5EC0">
            <w:pPr>
              <w:spacing w:line="360" w:lineRule="auto"/>
              <w:jc w:val="center"/>
              <w:rPr>
                <w:rFonts w:ascii="Times New Roman" w:hAnsi="Times New Roman" w:cs="Times New Roman"/>
                <w:szCs w:val="21"/>
              </w:rPr>
            </w:pPr>
          </w:p>
        </w:tc>
        <w:tc>
          <w:tcPr>
            <w:tcW w:w="812" w:type="dxa"/>
          </w:tcPr>
          <w:p w:rsidR="00005C55" w:rsidRPr="002755C9" w:rsidRDefault="00005C55" w:rsidP="002A5EC0">
            <w:pPr>
              <w:spacing w:line="360" w:lineRule="auto"/>
              <w:jc w:val="center"/>
              <w:rPr>
                <w:rFonts w:ascii="Times New Roman" w:hAnsi="Times New Roman" w:cs="Times New Roman"/>
                <w:szCs w:val="21"/>
              </w:rPr>
            </w:pPr>
          </w:p>
        </w:tc>
        <w:tc>
          <w:tcPr>
            <w:tcW w:w="735" w:type="dxa"/>
          </w:tcPr>
          <w:p w:rsidR="00005C55" w:rsidRPr="002755C9" w:rsidRDefault="00005C55" w:rsidP="002A5EC0">
            <w:pPr>
              <w:spacing w:line="360" w:lineRule="auto"/>
              <w:jc w:val="center"/>
              <w:rPr>
                <w:rFonts w:ascii="Times New Roman" w:hAnsi="Times New Roman" w:cs="Times New Roman"/>
                <w:szCs w:val="21"/>
              </w:rPr>
            </w:pPr>
          </w:p>
        </w:tc>
      </w:tr>
      <w:tr w:rsidR="004D1313" w:rsidRPr="002755C9" w:rsidTr="004D1313">
        <w:tc>
          <w:tcPr>
            <w:tcW w:w="1526" w:type="dxa"/>
          </w:tcPr>
          <w:p w:rsidR="00005C55" w:rsidRPr="002755C9" w:rsidRDefault="00005C55" w:rsidP="002A5EC0">
            <w:pPr>
              <w:spacing w:line="360" w:lineRule="auto"/>
              <w:jc w:val="left"/>
              <w:rPr>
                <w:rFonts w:ascii="Times New Roman" w:hAnsi="Times New Roman" w:cs="Times New Roman"/>
                <w:szCs w:val="21"/>
              </w:rPr>
            </w:pPr>
            <w:r w:rsidRPr="002755C9">
              <w:rPr>
                <w:rFonts w:ascii="Times New Roman" w:hAnsi="Times New Roman" w:cs="Times New Roman"/>
                <w:szCs w:val="21"/>
              </w:rPr>
              <w:t xml:space="preserve">4 work plan </w:t>
            </w:r>
          </w:p>
        </w:tc>
        <w:tc>
          <w:tcPr>
            <w:tcW w:w="1039"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.059</w:t>
            </w:r>
          </w:p>
        </w:tc>
        <w:tc>
          <w:tcPr>
            <w:tcW w:w="959"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.154*</w:t>
            </w:r>
          </w:p>
        </w:tc>
        <w:tc>
          <w:tcPr>
            <w:tcW w:w="966"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.397**</w:t>
            </w:r>
          </w:p>
        </w:tc>
        <w:tc>
          <w:tcPr>
            <w:tcW w:w="784" w:type="dxa"/>
          </w:tcPr>
          <w:p w:rsidR="00005C55" w:rsidRPr="002755C9" w:rsidRDefault="00005C55" w:rsidP="002A5EC0">
            <w:pPr>
              <w:spacing w:line="360" w:lineRule="auto"/>
              <w:jc w:val="center"/>
              <w:rPr>
                <w:rFonts w:ascii="Times New Roman" w:hAnsi="Times New Roman" w:cs="Times New Roman"/>
                <w:szCs w:val="21"/>
              </w:rPr>
            </w:pPr>
          </w:p>
        </w:tc>
        <w:tc>
          <w:tcPr>
            <w:tcW w:w="853" w:type="dxa"/>
          </w:tcPr>
          <w:p w:rsidR="00005C55" w:rsidRPr="002755C9" w:rsidRDefault="00005C55" w:rsidP="002A5EC0">
            <w:pPr>
              <w:spacing w:line="360" w:lineRule="auto"/>
              <w:jc w:val="center"/>
              <w:rPr>
                <w:rFonts w:ascii="Times New Roman" w:hAnsi="Times New Roman" w:cs="Times New Roman"/>
                <w:szCs w:val="21"/>
              </w:rPr>
            </w:pPr>
          </w:p>
        </w:tc>
        <w:tc>
          <w:tcPr>
            <w:tcW w:w="798" w:type="dxa"/>
          </w:tcPr>
          <w:p w:rsidR="00005C55" w:rsidRPr="002755C9" w:rsidRDefault="00005C55" w:rsidP="002A5EC0">
            <w:pPr>
              <w:spacing w:line="360" w:lineRule="auto"/>
              <w:jc w:val="center"/>
              <w:rPr>
                <w:rFonts w:ascii="Times New Roman" w:hAnsi="Times New Roman" w:cs="Times New Roman"/>
                <w:szCs w:val="21"/>
              </w:rPr>
            </w:pPr>
          </w:p>
        </w:tc>
        <w:tc>
          <w:tcPr>
            <w:tcW w:w="812" w:type="dxa"/>
          </w:tcPr>
          <w:p w:rsidR="00005C55" w:rsidRPr="002755C9" w:rsidRDefault="00005C55" w:rsidP="002A5EC0">
            <w:pPr>
              <w:spacing w:line="360" w:lineRule="auto"/>
              <w:jc w:val="center"/>
              <w:rPr>
                <w:rFonts w:ascii="Times New Roman" w:hAnsi="Times New Roman" w:cs="Times New Roman"/>
                <w:szCs w:val="21"/>
              </w:rPr>
            </w:pPr>
          </w:p>
        </w:tc>
        <w:tc>
          <w:tcPr>
            <w:tcW w:w="735" w:type="dxa"/>
          </w:tcPr>
          <w:p w:rsidR="00005C55" w:rsidRPr="002755C9" w:rsidRDefault="00005C55" w:rsidP="002A5EC0">
            <w:pPr>
              <w:spacing w:line="360" w:lineRule="auto"/>
              <w:jc w:val="center"/>
              <w:rPr>
                <w:rFonts w:ascii="Times New Roman" w:hAnsi="Times New Roman" w:cs="Times New Roman"/>
                <w:szCs w:val="21"/>
              </w:rPr>
            </w:pPr>
          </w:p>
        </w:tc>
      </w:tr>
      <w:tr w:rsidR="004D1313" w:rsidRPr="002755C9" w:rsidTr="004D1313">
        <w:tc>
          <w:tcPr>
            <w:tcW w:w="1526" w:type="dxa"/>
          </w:tcPr>
          <w:p w:rsidR="00005C55" w:rsidRPr="002755C9" w:rsidRDefault="00005C55" w:rsidP="002A5EC0">
            <w:pPr>
              <w:spacing w:line="360" w:lineRule="auto"/>
              <w:jc w:val="left"/>
              <w:rPr>
                <w:rFonts w:ascii="Times New Roman" w:hAnsi="Times New Roman" w:cs="Times New Roman"/>
                <w:szCs w:val="21"/>
              </w:rPr>
            </w:pPr>
            <w:r w:rsidRPr="002755C9">
              <w:rPr>
                <w:rFonts w:ascii="Times New Roman" w:hAnsi="Times New Roman" w:cs="Times New Roman"/>
                <w:szCs w:val="21"/>
              </w:rPr>
              <w:t>5 Academic achievement</w:t>
            </w:r>
          </w:p>
        </w:tc>
        <w:tc>
          <w:tcPr>
            <w:tcW w:w="1039"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-.049</w:t>
            </w:r>
          </w:p>
        </w:tc>
        <w:tc>
          <w:tcPr>
            <w:tcW w:w="959"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-.128</w:t>
            </w:r>
          </w:p>
        </w:tc>
        <w:tc>
          <w:tcPr>
            <w:tcW w:w="966"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-.163*</w:t>
            </w:r>
          </w:p>
        </w:tc>
        <w:tc>
          <w:tcPr>
            <w:tcW w:w="784"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.000</w:t>
            </w:r>
          </w:p>
        </w:tc>
        <w:tc>
          <w:tcPr>
            <w:tcW w:w="853" w:type="dxa"/>
          </w:tcPr>
          <w:p w:rsidR="00005C55" w:rsidRPr="002755C9" w:rsidRDefault="00005C55" w:rsidP="002A5EC0">
            <w:pPr>
              <w:spacing w:line="360" w:lineRule="auto"/>
              <w:jc w:val="center"/>
              <w:rPr>
                <w:rFonts w:ascii="Times New Roman" w:hAnsi="Times New Roman" w:cs="Times New Roman"/>
                <w:szCs w:val="21"/>
              </w:rPr>
            </w:pPr>
          </w:p>
        </w:tc>
        <w:tc>
          <w:tcPr>
            <w:tcW w:w="798" w:type="dxa"/>
          </w:tcPr>
          <w:p w:rsidR="00005C55" w:rsidRPr="002755C9" w:rsidRDefault="00005C55" w:rsidP="002A5EC0">
            <w:pPr>
              <w:spacing w:line="360" w:lineRule="auto"/>
              <w:jc w:val="center"/>
              <w:rPr>
                <w:rFonts w:ascii="Times New Roman" w:hAnsi="Times New Roman" w:cs="Times New Roman"/>
                <w:szCs w:val="21"/>
              </w:rPr>
            </w:pPr>
          </w:p>
        </w:tc>
        <w:tc>
          <w:tcPr>
            <w:tcW w:w="812" w:type="dxa"/>
          </w:tcPr>
          <w:p w:rsidR="00005C55" w:rsidRPr="002755C9" w:rsidRDefault="00005C55" w:rsidP="002A5EC0">
            <w:pPr>
              <w:spacing w:line="360" w:lineRule="auto"/>
              <w:jc w:val="center"/>
              <w:rPr>
                <w:rFonts w:ascii="Times New Roman" w:hAnsi="Times New Roman" w:cs="Times New Roman"/>
                <w:szCs w:val="21"/>
              </w:rPr>
            </w:pPr>
          </w:p>
        </w:tc>
        <w:tc>
          <w:tcPr>
            <w:tcW w:w="735" w:type="dxa"/>
          </w:tcPr>
          <w:p w:rsidR="00005C55" w:rsidRPr="002755C9" w:rsidRDefault="00005C55" w:rsidP="002A5EC0">
            <w:pPr>
              <w:spacing w:line="360" w:lineRule="auto"/>
              <w:jc w:val="center"/>
              <w:rPr>
                <w:rFonts w:ascii="Times New Roman" w:hAnsi="Times New Roman" w:cs="Times New Roman"/>
                <w:szCs w:val="21"/>
              </w:rPr>
            </w:pPr>
          </w:p>
        </w:tc>
      </w:tr>
      <w:tr w:rsidR="004D1313" w:rsidRPr="002755C9" w:rsidTr="004D1313">
        <w:tc>
          <w:tcPr>
            <w:tcW w:w="1526" w:type="dxa"/>
          </w:tcPr>
          <w:p w:rsidR="00005C55" w:rsidRPr="002755C9" w:rsidRDefault="00005C55" w:rsidP="002A5EC0">
            <w:pPr>
              <w:spacing w:line="360" w:lineRule="auto"/>
              <w:jc w:val="left"/>
              <w:rPr>
                <w:rFonts w:ascii="Times New Roman" w:hAnsi="Times New Roman" w:cs="Times New Roman"/>
                <w:szCs w:val="21"/>
              </w:rPr>
            </w:pPr>
            <w:r w:rsidRPr="002755C9">
              <w:rPr>
                <w:rFonts w:ascii="Times New Roman" w:hAnsi="Times New Roman" w:cs="Times New Roman"/>
                <w:szCs w:val="21"/>
              </w:rPr>
              <w:lastRenderedPageBreak/>
              <w:t>6 CDSE-SF</w:t>
            </w:r>
          </w:p>
        </w:tc>
        <w:tc>
          <w:tcPr>
            <w:tcW w:w="1039"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.113</w:t>
            </w:r>
          </w:p>
        </w:tc>
        <w:tc>
          <w:tcPr>
            <w:tcW w:w="959"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-.257**</w:t>
            </w:r>
          </w:p>
        </w:tc>
        <w:tc>
          <w:tcPr>
            <w:tcW w:w="966"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-.331**</w:t>
            </w:r>
          </w:p>
        </w:tc>
        <w:tc>
          <w:tcPr>
            <w:tcW w:w="784"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-.140</w:t>
            </w:r>
          </w:p>
        </w:tc>
        <w:tc>
          <w:tcPr>
            <w:tcW w:w="853"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.129</w:t>
            </w:r>
          </w:p>
        </w:tc>
        <w:tc>
          <w:tcPr>
            <w:tcW w:w="798" w:type="dxa"/>
          </w:tcPr>
          <w:p w:rsidR="00005C55" w:rsidRPr="002755C9" w:rsidRDefault="00005C55" w:rsidP="002A5EC0">
            <w:pPr>
              <w:spacing w:line="360" w:lineRule="auto"/>
              <w:jc w:val="center"/>
              <w:rPr>
                <w:rFonts w:ascii="Times New Roman" w:hAnsi="Times New Roman" w:cs="Times New Roman"/>
                <w:szCs w:val="21"/>
              </w:rPr>
            </w:pPr>
          </w:p>
        </w:tc>
        <w:tc>
          <w:tcPr>
            <w:tcW w:w="812" w:type="dxa"/>
          </w:tcPr>
          <w:p w:rsidR="00005C55" w:rsidRPr="002755C9" w:rsidRDefault="00005C55" w:rsidP="002A5EC0">
            <w:pPr>
              <w:spacing w:line="360" w:lineRule="auto"/>
              <w:jc w:val="center"/>
              <w:rPr>
                <w:rFonts w:ascii="Times New Roman" w:hAnsi="Times New Roman" w:cs="Times New Roman"/>
                <w:szCs w:val="21"/>
              </w:rPr>
            </w:pPr>
          </w:p>
        </w:tc>
        <w:tc>
          <w:tcPr>
            <w:tcW w:w="735" w:type="dxa"/>
          </w:tcPr>
          <w:p w:rsidR="00005C55" w:rsidRPr="002755C9" w:rsidRDefault="00005C55" w:rsidP="002A5EC0">
            <w:pPr>
              <w:spacing w:line="360" w:lineRule="auto"/>
              <w:jc w:val="center"/>
              <w:rPr>
                <w:rFonts w:ascii="Times New Roman" w:hAnsi="Times New Roman" w:cs="Times New Roman"/>
                <w:szCs w:val="21"/>
              </w:rPr>
            </w:pPr>
          </w:p>
        </w:tc>
      </w:tr>
      <w:tr w:rsidR="004D1313" w:rsidRPr="002755C9" w:rsidTr="004D1313">
        <w:tc>
          <w:tcPr>
            <w:tcW w:w="1526" w:type="dxa"/>
          </w:tcPr>
          <w:p w:rsidR="00005C55" w:rsidRPr="002755C9" w:rsidRDefault="00005C55" w:rsidP="002A5EC0">
            <w:pPr>
              <w:spacing w:line="360" w:lineRule="auto"/>
              <w:jc w:val="left"/>
              <w:rPr>
                <w:rFonts w:ascii="Times New Roman" w:hAnsi="Times New Roman" w:cs="Times New Roman"/>
                <w:szCs w:val="21"/>
              </w:rPr>
            </w:pPr>
            <w:r w:rsidRPr="002755C9">
              <w:rPr>
                <w:rFonts w:ascii="Times New Roman" w:hAnsi="Times New Roman" w:cs="Times New Roman"/>
                <w:szCs w:val="21"/>
              </w:rPr>
              <w:t>7 POB</w:t>
            </w:r>
          </w:p>
        </w:tc>
        <w:tc>
          <w:tcPr>
            <w:tcW w:w="1039"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.120</w:t>
            </w:r>
          </w:p>
        </w:tc>
        <w:tc>
          <w:tcPr>
            <w:tcW w:w="959"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.171*</w:t>
            </w:r>
          </w:p>
        </w:tc>
        <w:tc>
          <w:tcPr>
            <w:tcW w:w="966"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.198**</w:t>
            </w:r>
          </w:p>
        </w:tc>
        <w:tc>
          <w:tcPr>
            <w:tcW w:w="784"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-.029</w:t>
            </w:r>
          </w:p>
        </w:tc>
        <w:tc>
          <w:tcPr>
            <w:tcW w:w="853"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.144</w:t>
            </w:r>
          </w:p>
        </w:tc>
        <w:tc>
          <w:tcPr>
            <w:tcW w:w="798"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.336**</w:t>
            </w:r>
          </w:p>
        </w:tc>
        <w:tc>
          <w:tcPr>
            <w:tcW w:w="812" w:type="dxa"/>
          </w:tcPr>
          <w:p w:rsidR="00005C55" w:rsidRPr="002755C9" w:rsidRDefault="00005C55" w:rsidP="002A5EC0">
            <w:pPr>
              <w:spacing w:line="360" w:lineRule="auto"/>
              <w:jc w:val="center"/>
              <w:rPr>
                <w:rFonts w:ascii="Times New Roman" w:hAnsi="Times New Roman" w:cs="Times New Roman"/>
                <w:szCs w:val="21"/>
              </w:rPr>
            </w:pPr>
          </w:p>
        </w:tc>
        <w:tc>
          <w:tcPr>
            <w:tcW w:w="735" w:type="dxa"/>
          </w:tcPr>
          <w:p w:rsidR="00005C55" w:rsidRPr="002755C9" w:rsidRDefault="00005C55" w:rsidP="002A5EC0">
            <w:pPr>
              <w:spacing w:line="360" w:lineRule="auto"/>
              <w:jc w:val="center"/>
              <w:rPr>
                <w:rFonts w:ascii="Times New Roman" w:hAnsi="Times New Roman" w:cs="Times New Roman"/>
                <w:szCs w:val="21"/>
              </w:rPr>
            </w:pPr>
          </w:p>
        </w:tc>
      </w:tr>
      <w:tr w:rsidR="004D1313" w:rsidRPr="002755C9" w:rsidTr="004D1313">
        <w:tc>
          <w:tcPr>
            <w:tcW w:w="1526" w:type="dxa"/>
          </w:tcPr>
          <w:p w:rsidR="00005C55" w:rsidRPr="002755C9" w:rsidRDefault="00005C55" w:rsidP="002A5EC0">
            <w:pPr>
              <w:spacing w:line="360" w:lineRule="auto"/>
              <w:jc w:val="left"/>
              <w:rPr>
                <w:rFonts w:ascii="Times New Roman" w:hAnsi="Times New Roman" w:cs="Times New Roman"/>
                <w:szCs w:val="21"/>
              </w:rPr>
            </w:pPr>
            <w:r w:rsidRPr="002755C9">
              <w:rPr>
                <w:rFonts w:ascii="Times New Roman" w:hAnsi="Times New Roman" w:cs="Times New Roman"/>
                <w:szCs w:val="21"/>
              </w:rPr>
              <w:t>8 PFS</w:t>
            </w:r>
          </w:p>
        </w:tc>
        <w:tc>
          <w:tcPr>
            <w:tcW w:w="1039"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-.121</w:t>
            </w:r>
          </w:p>
        </w:tc>
        <w:tc>
          <w:tcPr>
            <w:tcW w:w="959"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-.014</w:t>
            </w:r>
          </w:p>
        </w:tc>
        <w:tc>
          <w:tcPr>
            <w:tcW w:w="966"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-.084</w:t>
            </w:r>
          </w:p>
        </w:tc>
        <w:tc>
          <w:tcPr>
            <w:tcW w:w="784"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-.133</w:t>
            </w:r>
          </w:p>
        </w:tc>
        <w:tc>
          <w:tcPr>
            <w:tcW w:w="853"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.377**</w:t>
            </w:r>
          </w:p>
        </w:tc>
        <w:tc>
          <w:tcPr>
            <w:tcW w:w="798"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.303**</w:t>
            </w:r>
          </w:p>
        </w:tc>
        <w:tc>
          <w:tcPr>
            <w:tcW w:w="812" w:type="dxa"/>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.139</w:t>
            </w:r>
          </w:p>
        </w:tc>
        <w:tc>
          <w:tcPr>
            <w:tcW w:w="735" w:type="dxa"/>
          </w:tcPr>
          <w:p w:rsidR="00005C55" w:rsidRPr="002755C9" w:rsidRDefault="00005C55" w:rsidP="002A5EC0">
            <w:pPr>
              <w:spacing w:line="360" w:lineRule="auto"/>
              <w:jc w:val="center"/>
              <w:rPr>
                <w:rFonts w:ascii="Times New Roman" w:hAnsi="Times New Roman" w:cs="Times New Roman"/>
                <w:szCs w:val="21"/>
              </w:rPr>
            </w:pPr>
          </w:p>
        </w:tc>
      </w:tr>
      <w:tr w:rsidR="004D1313" w:rsidRPr="002755C9" w:rsidTr="004D1313">
        <w:tc>
          <w:tcPr>
            <w:tcW w:w="1526" w:type="dxa"/>
          </w:tcPr>
          <w:p w:rsidR="00005C55" w:rsidRPr="002755C9" w:rsidRDefault="00005C55" w:rsidP="002A5EC0">
            <w:pPr>
              <w:spacing w:line="360" w:lineRule="auto"/>
              <w:jc w:val="left"/>
              <w:rPr>
                <w:rFonts w:ascii="Times New Roman" w:hAnsi="Times New Roman" w:cs="Times New Roman"/>
                <w:szCs w:val="21"/>
              </w:rPr>
            </w:pPr>
            <w:r w:rsidRPr="002755C9">
              <w:rPr>
                <w:rFonts w:ascii="Times New Roman" w:hAnsi="Times New Roman" w:cs="Times New Roman"/>
                <w:szCs w:val="21"/>
              </w:rPr>
              <w:t>9 Occupational aspirations</w:t>
            </w:r>
          </w:p>
        </w:tc>
        <w:tc>
          <w:tcPr>
            <w:tcW w:w="1039"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-.096</w:t>
            </w:r>
          </w:p>
        </w:tc>
        <w:tc>
          <w:tcPr>
            <w:tcW w:w="959"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.066</w:t>
            </w:r>
          </w:p>
        </w:tc>
        <w:tc>
          <w:tcPr>
            <w:tcW w:w="966"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.083</w:t>
            </w:r>
          </w:p>
        </w:tc>
        <w:tc>
          <w:tcPr>
            <w:tcW w:w="784"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.0</w:t>
            </w:r>
            <w:r w:rsidR="00B14BD9" w:rsidRPr="002755C9">
              <w:rPr>
                <w:rFonts w:ascii="Times New Roman" w:hAnsi="Times New Roman" w:cs="Times New Roman"/>
                <w:szCs w:val="21"/>
              </w:rPr>
              <w:t>39</w:t>
            </w:r>
          </w:p>
        </w:tc>
        <w:tc>
          <w:tcPr>
            <w:tcW w:w="853"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.201**</w:t>
            </w:r>
          </w:p>
        </w:tc>
        <w:tc>
          <w:tcPr>
            <w:tcW w:w="798"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.235**</w:t>
            </w:r>
          </w:p>
        </w:tc>
        <w:tc>
          <w:tcPr>
            <w:tcW w:w="812"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.207**</w:t>
            </w:r>
          </w:p>
        </w:tc>
        <w:tc>
          <w:tcPr>
            <w:tcW w:w="735" w:type="dxa"/>
            <w:vAlign w:val="center"/>
          </w:tcPr>
          <w:p w:rsidR="00005C55" w:rsidRPr="002755C9" w:rsidRDefault="00005C55" w:rsidP="002A5EC0">
            <w:pPr>
              <w:spacing w:line="360" w:lineRule="auto"/>
              <w:jc w:val="center"/>
              <w:rPr>
                <w:rFonts w:ascii="Times New Roman" w:hAnsi="Times New Roman" w:cs="Times New Roman"/>
                <w:szCs w:val="21"/>
              </w:rPr>
            </w:pPr>
            <w:r w:rsidRPr="002755C9">
              <w:rPr>
                <w:rFonts w:ascii="Times New Roman" w:hAnsi="Times New Roman" w:cs="Times New Roman"/>
                <w:szCs w:val="21"/>
              </w:rPr>
              <w:t>.162*</w:t>
            </w:r>
          </w:p>
        </w:tc>
      </w:tr>
    </w:tbl>
    <w:p w:rsidR="00D713BA" w:rsidRPr="002755C9" w:rsidRDefault="00D713BA" w:rsidP="005A5C39">
      <w:pPr>
        <w:ind w:firstLineChars="200" w:firstLine="420"/>
        <w:rPr>
          <w:rFonts w:ascii="Times New Roman" w:hAnsi="Times New Roman" w:cs="Times New Roman"/>
          <w:szCs w:val="21"/>
        </w:rPr>
      </w:pPr>
      <w:r w:rsidRPr="002755C9">
        <w:rPr>
          <w:rFonts w:ascii="Times New Roman" w:hAnsi="Times New Roman" w:cs="Times New Roman"/>
          <w:szCs w:val="21"/>
        </w:rPr>
        <w:t xml:space="preserve">* Correlation is significant at the 0.05 level (2-tailed). </w:t>
      </w:r>
    </w:p>
    <w:p w:rsidR="00D713BA" w:rsidRPr="002755C9" w:rsidRDefault="00D713BA" w:rsidP="005A5C39">
      <w:pPr>
        <w:ind w:firstLineChars="200" w:firstLine="420"/>
        <w:rPr>
          <w:rFonts w:ascii="Times New Roman" w:hAnsi="Times New Roman" w:cs="Times New Roman"/>
          <w:szCs w:val="21"/>
        </w:rPr>
      </w:pPr>
      <w:r w:rsidRPr="002755C9">
        <w:rPr>
          <w:rFonts w:ascii="Times New Roman" w:hAnsi="Times New Roman" w:cs="Times New Roman"/>
          <w:szCs w:val="21"/>
        </w:rPr>
        <w:t>** Correlation is significant at the 0.01 level (2-tailed).</w:t>
      </w:r>
    </w:p>
    <w:p w:rsidR="00144084" w:rsidRPr="002755C9" w:rsidRDefault="00144084" w:rsidP="002A5EC0">
      <w:pPr>
        <w:spacing w:line="360" w:lineRule="auto"/>
        <w:ind w:firstLineChars="200" w:firstLine="460"/>
        <w:rPr>
          <w:rFonts w:ascii="Times New Roman" w:hAnsi="Times New Roman" w:cs="Times New Roman"/>
          <w:sz w:val="23"/>
          <w:szCs w:val="23"/>
        </w:rPr>
      </w:pPr>
    </w:p>
    <w:p w:rsidR="00086142" w:rsidRPr="002755C9" w:rsidRDefault="002A5EC0" w:rsidP="00F543C3">
      <w:pPr>
        <w:spacing w:line="360" w:lineRule="auto"/>
        <w:ind w:firstLine="480"/>
        <w:rPr>
          <w:rFonts w:ascii="Times New Roman" w:hAnsi="Times New Roman" w:cs="Times New Roman"/>
          <w:kern w:val="0"/>
          <w:sz w:val="24"/>
          <w:szCs w:val="24"/>
        </w:rPr>
      </w:pPr>
      <w:bookmarkStart w:id="267" w:name="OLE_LINK166"/>
      <w:bookmarkStart w:id="268" w:name="OLE_LINK167"/>
      <w:r w:rsidRPr="002755C9">
        <w:rPr>
          <w:rFonts w:ascii="Times New Roman" w:hAnsi="Times New Roman" w:cs="Times New Roman"/>
          <w:kern w:val="0"/>
          <w:sz w:val="24"/>
          <w:szCs w:val="24"/>
        </w:rPr>
        <w:t>In acc</w:t>
      </w:r>
      <w:r w:rsidR="009E13D0" w:rsidRPr="002755C9">
        <w:rPr>
          <w:rFonts w:ascii="Times New Roman" w:hAnsi="Times New Roman" w:cs="Times New Roman"/>
          <w:kern w:val="0"/>
          <w:sz w:val="24"/>
          <w:szCs w:val="24"/>
        </w:rPr>
        <w:t>ordance with</w:t>
      </w:r>
      <w:r w:rsidRPr="002755C9">
        <w:rPr>
          <w:rFonts w:ascii="Times New Roman" w:hAnsi="Times New Roman" w:cs="Times New Roman"/>
        </w:rPr>
        <w:t xml:space="preserve"> </w:t>
      </w:r>
      <w:r w:rsidRPr="002755C9">
        <w:rPr>
          <w:rFonts w:ascii="Times New Roman" w:hAnsi="Times New Roman" w:cs="Times New Roman"/>
          <w:sz w:val="23"/>
          <w:szCs w:val="23"/>
        </w:rPr>
        <w:t>mod</w:t>
      </w:r>
      <w:r w:rsidRPr="002755C9">
        <w:rPr>
          <w:rFonts w:ascii="Times New Roman" w:hAnsi="Times New Roman" w:cs="Times New Roman"/>
          <w:kern w:val="0"/>
          <w:sz w:val="24"/>
          <w:szCs w:val="24"/>
        </w:rPr>
        <w:t>el of SCCT</w:t>
      </w:r>
      <w:r w:rsidR="009E13D0" w:rsidRPr="002755C9">
        <w:rPr>
          <w:rFonts w:ascii="Times New Roman" w:hAnsi="Times New Roman" w:cs="Times New Roman"/>
          <w:kern w:val="0"/>
          <w:sz w:val="24"/>
          <w:szCs w:val="24"/>
        </w:rPr>
        <w:t>, each of the five</w:t>
      </w:r>
      <w:r w:rsidRPr="002755C9">
        <w:rPr>
          <w:rFonts w:ascii="Times New Roman" w:hAnsi="Times New Roman" w:cs="Times New Roman"/>
          <w:kern w:val="0"/>
          <w:sz w:val="24"/>
          <w:szCs w:val="24"/>
        </w:rPr>
        <w:t xml:space="preserve"> </w:t>
      </w:r>
      <w:r w:rsidR="009E13D0" w:rsidRPr="002755C9">
        <w:rPr>
          <w:rFonts w:ascii="Times New Roman" w:hAnsi="Times New Roman" w:cs="Times New Roman"/>
          <w:kern w:val="0"/>
          <w:sz w:val="24"/>
          <w:szCs w:val="24"/>
        </w:rPr>
        <w:t>variables mentioned in H</w:t>
      </w:r>
      <w:r w:rsidRPr="002755C9">
        <w:rPr>
          <w:rFonts w:ascii="Times New Roman" w:hAnsi="Times New Roman" w:cs="Times New Roman"/>
          <w:kern w:val="0"/>
          <w:sz w:val="24"/>
          <w:szCs w:val="24"/>
          <w:vertAlign w:val="subscript"/>
        </w:rPr>
        <w:t>3</w:t>
      </w:r>
      <w:r w:rsidR="009E13D0" w:rsidRPr="002755C9">
        <w:rPr>
          <w:rFonts w:ascii="Times New Roman" w:hAnsi="Times New Roman" w:cs="Times New Roman"/>
          <w:kern w:val="0"/>
          <w:sz w:val="24"/>
          <w:szCs w:val="24"/>
          <w:vertAlign w:val="subscript"/>
        </w:rPr>
        <w:t>A</w:t>
      </w:r>
      <w:r w:rsidR="009E13D0" w:rsidRPr="002755C9">
        <w:rPr>
          <w:rFonts w:ascii="Times New Roman" w:hAnsi="Times New Roman" w:cs="Times New Roman"/>
          <w:kern w:val="0"/>
          <w:sz w:val="24"/>
          <w:szCs w:val="24"/>
        </w:rPr>
        <w:t xml:space="preserve"> through H</w:t>
      </w:r>
      <w:r w:rsidRPr="002755C9">
        <w:rPr>
          <w:rFonts w:ascii="Times New Roman" w:hAnsi="Times New Roman" w:cs="Times New Roman"/>
          <w:kern w:val="0"/>
          <w:sz w:val="24"/>
          <w:szCs w:val="24"/>
          <w:vertAlign w:val="subscript"/>
        </w:rPr>
        <w:t>3</w:t>
      </w:r>
      <w:r w:rsidR="009E13D0" w:rsidRPr="002755C9">
        <w:rPr>
          <w:rFonts w:ascii="Times New Roman" w:hAnsi="Times New Roman" w:cs="Times New Roman"/>
          <w:kern w:val="0"/>
          <w:sz w:val="24"/>
          <w:szCs w:val="24"/>
          <w:vertAlign w:val="subscript"/>
        </w:rPr>
        <w:t>E</w:t>
      </w:r>
      <w:r w:rsidR="009E13D0" w:rsidRPr="002755C9">
        <w:rPr>
          <w:rFonts w:ascii="Times New Roman" w:hAnsi="Times New Roman" w:cs="Times New Roman"/>
          <w:kern w:val="0"/>
          <w:sz w:val="24"/>
          <w:szCs w:val="24"/>
        </w:rPr>
        <w:t xml:space="preserve"> will contribute unique variance in the prediction</w:t>
      </w:r>
      <w:r w:rsidRPr="002755C9">
        <w:rPr>
          <w:rFonts w:ascii="Times New Roman" w:hAnsi="Times New Roman" w:cs="Times New Roman"/>
          <w:kern w:val="0"/>
          <w:sz w:val="24"/>
          <w:szCs w:val="24"/>
        </w:rPr>
        <w:t xml:space="preserve"> of occupational aspirations. To </w:t>
      </w:r>
      <w:r w:rsidR="00A45386" w:rsidRPr="002755C9">
        <w:rPr>
          <w:rFonts w:ascii="Times New Roman" w:hAnsi="Times New Roman" w:cs="Times New Roman"/>
          <w:kern w:val="0"/>
          <w:sz w:val="24"/>
          <w:szCs w:val="24"/>
        </w:rPr>
        <w:t xml:space="preserve">examine whether these independent variables predict occupational aspirations, a multiple regression analyses was </w:t>
      </w:r>
      <w:r w:rsidR="00217468" w:rsidRPr="002755C9">
        <w:rPr>
          <w:rFonts w:ascii="Times New Roman" w:hAnsi="Times New Roman" w:cs="Times New Roman"/>
          <w:kern w:val="0"/>
          <w:sz w:val="24"/>
          <w:szCs w:val="24"/>
        </w:rPr>
        <w:t xml:space="preserve">used to estimate the effects of each of </w:t>
      </w:r>
      <w:r w:rsidR="00A3331B">
        <w:rPr>
          <w:rFonts w:ascii="Times New Roman" w:hAnsi="Times New Roman" w:cs="Times New Roman" w:hint="eastAsia"/>
          <w:kern w:val="0"/>
          <w:sz w:val="24"/>
          <w:szCs w:val="24"/>
        </w:rPr>
        <w:t xml:space="preserve">the </w:t>
      </w:r>
      <w:r w:rsidR="00217468" w:rsidRPr="002755C9">
        <w:rPr>
          <w:rFonts w:ascii="Times New Roman" w:hAnsi="Times New Roman" w:cs="Times New Roman"/>
          <w:kern w:val="0"/>
          <w:sz w:val="24"/>
          <w:szCs w:val="24"/>
        </w:rPr>
        <w:t>variables on the prediction of occupational aspirations</w:t>
      </w:r>
      <w:r w:rsidR="00A45386" w:rsidRPr="002755C9">
        <w:rPr>
          <w:rFonts w:ascii="Times New Roman" w:hAnsi="Times New Roman" w:cs="Times New Roman"/>
          <w:kern w:val="0"/>
          <w:sz w:val="24"/>
          <w:szCs w:val="24"/>
        </w:rPr>
        <w:t xml:space="preserve">, in which occupational aspiration was the dependent variable, and age, academic achievement, career decision-making self-efficacy, and perception of barriers, perceived family support were the independent variables. </w:t>
      </w:r>
      <w:r w:rsidR="00217468" w:rsidRPr="002755C9">
        <w:rPr>
          <w:rFonts w:ascii="Times New Roman" w:hAnsi="Times New Roman" w:cs="Times New Roman"/>
          <w:kern w:val="0"/>
          <w:sz w:val="24"/>
          <w:szCs w:val="24"/>
        </w:rPr>
        <w:t xml:space="preserve">As previously noted, Pedhazur and Schmelkin (1991) maintained that estimates of effects of variables in multistage models, such as the SCCT model, can be calculated using multiple regression. The </w:t>
      </w:r>
      <w:r w:rsidR="00F543C3" w:rsidRPr="002755C9">
        <w:rPr>
          <w:rFonts w:ascii="Times New Roman" w:hAnsi="Times New Roman" w:cs="Times New Roman"/>
          <w:kern w:val="0"/>
          <w:sz w:val="24"/>
          <w:szCs w:val="24"/>
        </w:rPr>
        <w:t>concrete</w:t>
      </w:r>
      <w:r w:rsidR="00217468" w:rsidRPr="002755C9">
        <w:rPr>
          <w:rFonts w:ascii="Times New Roman" w:hAnsi="Times New Roman" w:cs="Times New Roman"/>
          <w:kern w:val="0"/>
          <w:sz w:val="24"/>
          <w:szCs w:val="24"/>
        </w:rPr>
        <w:t xml:space="preserve"> procedure</w:t>
      </w:r>
      <w:r w:rsidR="00F543C3" w:rsidRPr="002755C9">
        <w:rPr>
          <w:rFonts w:ascii="Times New Roman" w:hAnsi="Times New Roman" w:cs="Times New Roman"/>
          <w:kern w:val="0"/>
          <w:sz w:val="24"/>
          <w:szCs w:val="24"/>
        </w:rPr>
        <w:t xml:space="preserve"> was</w:t>
      </w:r>
      <w:r w:rsidR="00217468" w:rsidRPr="002755C9">
        <w:rPr>
          <w:rFonts w:ascii="Times New Roman" w:hAnsi="Times New Roman" w:cs="Times New Roman"/>
          <w:kern w:val="0"/>
          <w:sz w:val="24"/>
          <w:szCs w:val="24"/>
        </w:rPr>
        <w:t xml:space="preserve"> </w:t>
      </w:r>
      <w:r w:rsidR="00F543C3" w:rsidRPr="002755C9">
        <w:rPr>
          <w:rFonts w:ascii="Times New Roman" w:hAnsi="Times New Roman" w:cs="Times New Roman"/>
          <w:kern w:val="0"/>
          <w:sz w:val="24"/>
          <w:szCs w:val="24"/>
        </w:rPr>
        <w:t>“</w:t>
      </w:r>
      <w:r w:rsidR="00217468" w:rsidRPr="002755C9">
        <w:rPr>
          <w:rFonts w:ascii="Times New Roman" w:hAnsi="Times New Roman" w:cs="Times New Roman"/>
          <w:kern w:val="0"/>
          <w:sz w:val="24"/>
          <w:szCs w:val="24"/>
        </w:rPr>
        <w:t>each endogenous variable to be regressed on the variables said to affect it, and the</w:t>
      </w:r>
      <w:r w:rsidR="00F543C3" w:rsidRPr="002755C9">
        <w:rPr>
          <w:rFonts w:ascii="Times New Roman" w:hAnsi="Times New Roman" w:cs="Times New Roman"/>
          <w:kern w:val="0"/>
          <w:sz w:val="24"/>
          <w:szCs w:val="24"/>
        </w:rPr>
        <w:t xml:space="preserve"> </w:t>
      </w:r>
      <w:r w:rsidR="00217468" w:rsidRPr="002755C9">
        <w:rPr>
          <w:rFonts w:ascii="Times New Roman" w:hAnsi="Times New Roman" w:cs="Times New Roman"/>
          <w:kern w:val="0"/>
          <w:sz w:val="24"/>
          <w:szCs w:val="24"/>
        </w:rPr>
        <w:t>b</w:t>
      </w:r>
      <w:r w:rsidR="00F543C3" w:rsidRPr="002755C9">
        <w:rPr>
          <w:rFonts w:ascii="Times New Roman" w:hAnsi="Times New Roman" w:cs="Times New Roman"/>
          <w:kern w:val="0"/>
          <w:sz w:val="24"/>
          <w:szCs w:val="24"/>
        </w:rPr>
        <w:t>’</w:t>
      </w:r>
      <w:r w:rsidR="00217468" w:rsidRPr="002755C9">
        <w:rPr>
          <w:rFonts w:ascii="Times New Roman" w:hAnsi="Times New Roman" w:cs="Times New Roman"/>
          <w:kern w:val="0"/>
          <w:sz w:val="24"/>
          <w:szCs w:val="24"/>
        </w:rPr>
        <w:t>s (unstandardi</w:t>
      </w:r>
      <w:r w:rsidR="00F543C3" w:rsidRPr="002755C9">
        <w:rPr>
          <w:rFonts w:ascii="Times New Roman" w:hAnsi="Times New Roman" w:cs="Times New Roman"/>
          <w:kern w:val="0"/>
          <w:sz w:val="24"/>
          <w:szCs w:val="24"/>
        </w:rPr>
        <w:t>z</w:t>
      </w:r>
      <w:r w:rsidR="00217468" w:rsidRPr="002755C9">
        <w:rPr>
          <w:rFonts w:ascii="Times New Roman" w:hAnsi="Times New Roman" w:cs="Times New Roman"/>
          <w:kern w:val="0"/>
          <w:sz w:val="24"/>
          <w:szCs w:val="24"/>
        </w:rPr>
        <w:t>ed coefficients) or p</w:t>
      </w:r>
      <w:r w:rsidR="00F543C3" w:rsidRPr="002755C9">
        <w:rPr>
          <w:rFonts w:ascii="Times New Roman" w:hAnsi="Times New Roman" w:cs="Times New Roman"/>
          <w:kern w:val="0"/>
          <w:sz w:val="24"/>
          <w:szCs w:val="24"/>
        </w:rPr>
        <w:t>’</w:t>
      </w:r>
      <w:r w:rsidR="00217468" w:rsidRPr="002755C9">
        <w:rPr>
          <w:rFonts w:ascii="Times New Roman" w:hAnsi="Times New Roman" w:cs="Times New Roman"/>
          <w:kern w:val="0"/>
          <w:sz w:val="24"/>
          <w:szCs w:val="24"/>
        </w:rPr>
        <w:t>s (standardized coefficients) are taken as indicating</w:t>
      </w:r>
      <w:r w:rsidR="00F543C3" w:rsidRPr="002755C9">
        <w:rPr>
          <w:rFonts w:ascii="Times New Roman" w:hAnsi="Times New Roman" w:cs="Times New Roman"/>
          <w:kern w:val="0"/>
          <w:sz w:val="24"/>
          <w:szCs w:val="24"/>
        </w:rPr>
        <w:t xml:space="preserve"> </w:t>
      </w:r>
      <w:r w:rsidR="00217468" w:rsidRPr="002755C9">
        <w:rPr>
          <w:rFonts w:ascii="Times New Roman" w:hAnsi="Times New Roman" w:cs="Times New Roman"/>
          <w:kern w:val="0"/>
          <w:sz w:val="24"/>
          <w:szCs w:val="24"/>
        </w:rPr>
        <w:t>the effects of the variables with which they are associated</w:t>
      </w:r>
      <w:r w:rsidR="00F543C3" w:rsidRPr="002755C9">
        <w:rPr>
          <w:rFonts w:ascii="Times New Roman" w:hAnsi="Times New Roman" w:cs="Times New Roman"/>
          <w:kern w:val="0"/>
          <w:sz w:val="24"/>
          <w:szCs w:val="24"/>
        </w:rPr>
        <w:t>”</w:t>
      </w:r>
      <w:r w:rsidR="00217468" w:rsidRPr="002755C9">
        <w:rPr>
          <w:rFonts w:ascii="Times New Roman" w:hAnsi="Times New Roman" w:cs="Times New Roman"/>
          <w:kern w:val="0"/>
          <w:sz w:val="24"/>
          <w:szCs w:val="24"/>
        </w:rPr>
        <w:t xml:space="preserve"> (p. 3 14).</w:t>
      </w:r>
      <w:r w:rsidR="00F543C3" w:rsidRPr="002755C9">
        <w:rPr>
          <w:rFonts w:ascii="Times New Roman" w:hAnsi="Times New Roman" w:cs="Times New Roman"/>
          <w:kern w:val="0"/>
          <w:sz w:val="24"/>
          <w:szCs w:val="24"/>
        </w:rPr>
        <w:t xml:space="preserve"> </w:t>
      </w:r>
    </w:p>
    <w:p w:rsidR="00F543C3" w:rsidRPr="002755C9" w:rsidRDefault="00086142" w:rsidP="00B6009D">
      <w:pPr>
        <w:spacing w:line="360" w:lineRule="auto"/>
        <w:ind w:firstLine="480"/>
        <w:rPr>
          <w:rFonts w:ascii="Times New Roman" w:hAnsi="Times New Roman" w:cs="Times New Roman"/>
          <w:kern w:val="0"/>
          <w:sz w:val="24"/>
          <w:szCs w:val="24"/>
        </w:rPr>
      </w:pPr>
      <w:bookmarkStart w:id="269" w:name="OLE_LINK168"/>
      <w:bookmarkStart w:id="270" w:name="OLE_LINK169"/>
      <w:bookmarkEnd w:id="267"/>
      <w:bookmarkEnd w:id="268"/>
      <w:r w:rsidRPr="002755C9">
        <w:rPr>
          <w:rFonts w:ascii="Times New Roman" w:hAnsi="Times New Roman" w:cs="Times New Roman"/>
          <w:kern w:val="0"/>
          <w:sz w:val="24"/>
          <w:szCs w:val="24"/>
        </w:rPr>
        <w:t xml:space="preserve">The results of multiple </w:t>
      </w:r>
      <w:bookmarkStart w:id="271" w:name="OLE_LINK67"/>
      <w:bookmarkStart w:id="272" w:name="OLE_LINK68"/>
      <w:r w:rsidRPr="002755C9">
        <w:rPr>
          <w:rFonts w:ascii="Times New Roman" w:hAnsi="Times New Roman" w:cs="Times New Roman"/>
          <w:kern w:val="0"/>
          <w:sz w:val="24"/>
          <w:szCs w:val="24"/>
        </w:rPr>
        <w:t>regression analyses</w:t>
      </w:r>
      <w:bookmarkEnd w:id="271"/>
      <w:bookmarkEnd w:id="272"/>
      <w:r w:rsidRPr="002755C9">
        <w:rPr>
          <w:rFonts w:ascii="Times New Roman" w:hAnsi="Times New Roman" w:cs="Times New Roman"/>
          <w:kern w:val="0"/>
          <w:sz w:val="24"/>
          <w:szCs w:val="24"/>
        </w:rPr>
        <w:t xml:space="preserve"> indicated that career decision-making self-efficacy (</w:t>
      </w:r>
      <w:bookmarkStart w:id="273" w:name="OLE_LINK25"/>
      <w:bookmarkStart w:id="274" w:name="OLE_LINK26"/>
      <w:r w:rsidR="00FB3BE8" w:rsidRPr="002755C9">
        <w:rPr>
          <w:rFonts w:ascii="Times New Roman" w:hAnsi="Times New Roman" w:cs="Times New Roman"/>
          <w:kern w:val="0"/>
          <w:sz w:val="24"/>
          <w:szCs w:val="24"/>
        </w:rPr>
        <w:t>t = 2.50, p &lt;.</w:t>
      </w:r>
      <w:r w:rsidRPr="002755C9">
        <w:rPr>
          <w:rFonts w:ascii="Times New Roman" w:hAnsi="Times New Roman" w:cs="Times New Roman"/>
          <w:kern w:val="0"/>
          <w:sz w:val="24"/>
          <w:szCs w:val="24"/>
        </w:rPr>
        <w:t>05</w:t>
      </w:r>
      <w:bookmarkEnd w:id="273"/>
      <w:bookmarkEnd w:id="274"/>
      <w:r w:rsidRPr="002755C9">
        <w:rPr>
          <w:rFonts w:ascii="Times New Roman" w:hAnsi="Times New Roman" w:cs="Times New Roman"/>
          <w:kern w:val="0"/>
          <w:sz w:val="24"/>
          <w:szCs w:val="24"/>
        </w:rPr>
        <w:t>), perception of barriers (t = 2.5</w:t>
      </w:r>
      <w:r w:rsidR="00B6009D" w:rsidRPr="002755C9">
        <w:rPr>
          <w:rFonts w:ascii="Times New Roman" w:hAnsi="Times New Roman" w:cs="Times New Roman"/>
          <w:kern w:val="0"/>
          <w:sz w:val="24"/>
          <w:szCs w:val="24"/>
        </w:rPr>
        <w:t>8</w:t>
      </w:r>
      <w:r w:rsidR="00FB3BE8" w:rsidRPr="002755C9">
        <w:rPr>
          <w:rFonts w:ascii="Times New Roman" w:hAnsi="Times New Roman" w:cs="Times New Roman"/>
          <w:kern w:val="0"/>
          <w:sz w:val="24"/>
          <w:szCs w:val="24"/>
        </w:rPr>
        <w:t>, p &lt;.</w:t>
      </w:r>
      <w:r w:rsidRPr="002755C9">
        <w:rPr>
          <w:rFonts w:ascii="Times New Roman" w:hAnsi="Times New Roman" w:cs="Times New Roman"/>
          <w:kern w:val="0"/>
          <w:sz w:val="24"/>
          <w:szCs w:val="24"/>
        </w:rPr>
        <w:t>05), and perceived family support</w:t>
      </w:r>
      <w:r w:rsidR="00B6009D" w:rsidRPr="002755C9">
        <w:rPr>
          <w:rFonts w:ascii="Times New Roman" w:hAnsi="Times New Roman" w:cs="Times New Roman"/>
          <w:kern w:val="0"/>
          <w:sz w:val="24"/>
          <w:szCs w:val="24"/>
        </w:rPr>
        <w:t xml:space="preserve"> (t = 2.09, p &lt;</w:t>
      </w:r>
      <w:r w:rsidR="00D419FC" w:rsidRPr="002755C9">
        <w:rPr>
          <w:rFonts w:ascii="Times New Roman" w:hAnsi="Times New Roman" w:cs="Times New Roman"/>
          <w:kern w:val="0"/>
          <w:sz w:val="24"/>
          <w:szCs w:val="24"/>
        </w:rPr>
        <w:t>.0</w:t>
      </w:r>
      <w:r w:rsidR="00B6009D" w:rsidRPr="002755C9">
        <w:rPr>
          <w:rFonts w:ascii="Times New Roman" w:hAnsi="Times New Roman" w:cs="Times New Roman"/>
          <w:kern w:val="0"/>
          <w:sz w:val="24"/>
          <w:szCs w:val="24"/>
        </w:rPr>
        <w:t>5)</w:t>
      </w:r>
      <w:r w:rsidRPr="002755C9">
        <w:rPr>
          <w:rFonts w:ascii="Times New Roman" w:hAnsi="Times New Roman" w:cs="Times New Roman"/>
          <w:kern w:val="0"/>
          <w:sz w:val="24"/>
          <w:szCs w:val="24"/>
        </w:rPr>
        <w:t xml:space="preserve"> significantly predicted occupational aspiration</w:t>
      </w:r>
      <w:r w:rsidR="00A3331B">
        <w:rPr>
          <w:rFonts w:ascii="Times New Roman" w:hAnsi="Times New Roman" w:cs="Times New Roman" w:hint="eastAsia"/>
          <w:kern w:val="0"/>
          <w:sz w:val="24"/>
          <w:szCs w:val="24"/>
        </w:rPr>
        <w:t>.</w:t>
      </w:r>
      <w:r w:rsidR="00D419FC" w:rsidRPr="002755C9">
        <w:rPr>
          <w:rFonts w:ascii="Times New Roman" w:hAnsi="Times New Roman" w:cs="Times New Roman"/>
          <w:kern w:val="0"/>
          <w:sz w:val="24"/>
          <w:szCs w:val="24"/>
        </w:rPr>
        <w:t xml:space="preserve"> </w:t>
      </w:r>
      <w:r w:rsidR="00A3331B">
        <w:rPr>
          <w:rFonts w:ascii="Times New Roman" w:hAnsi="Times New Roman" w:cs="Times New Roman" w:hint="eastAsia"/>
          <w:kern w:val="0"/>
          <w:sz w:val="24"/>
          <w:szCs w:val="24"/>
        </w:rPr>
        <w:t xml:space="preserve">The </w:t>
      </w:r>
      <w:r w:rsidR="00D419FC" w:rsidRPr="002755C9">
        <w:rPr>
          <w:rFonts w:ascii="Times New Roman" w:hAnsi="Times New Roman" w:cs="Times New Roman"/>
          <w:kern w:val="0"/>
          <w:sz w:val="24"/>
          <w:szCs w:val="24"/>
        </w:rPr>
        <w:t>academic achievement (t = 2.63, p &lt;.01) very significantly predicted occupational aspiration</w:t>
      </w:r>
      <w:r w:rsidR="00D410C0" w:rsidRPr="002755C9">
        <w:rPr>
          <w:rFonts w:ascii="Times New Roman" w:hAnsi="Times New Roman" w:cs="Times New Roman"/>
          <w:kern w:val="0"/>
          <w:sz w:val="24"/>
          <w:szCs w:val="24"/>
        </w:rPr>
        <w:t xml:space="preserve">. However, other independent variables such as gender, age, </w:t>
      </w:r>
      <w:r w:rsidR="008E24A6" w:rsidRPr="002755C9">
        <w:rPr>
          <w:rFonts w:ascii="Times New Roman" w:hAnsi="Times New Roman" w:cs="Times New Roman"/>
          <w:kern w:val="0"/>
          <w:sz w:val="24"/>
          <w:szCs w:val="24"/>
        </w:rPr>
        <w:t xml:space="preserve">the degree of hearing loss, </w:t>
      </w:r>
      <w:r w:rsidR="00D410C0" w:rsidRPr="002755C9">
        <w:rPr>
          <w:rFonts w:ascii="Times New Roman" w:hAnsi="Times New Roman" w:cs="Times New Roman"/>
          <w:kern w:val="0"/>
          <w:sz w:val="24"/>
          <w:szCs w:val="24"/>
        </w:rPr>
        <w:t xml:space="preserve">work experience, and work plan did not predict occupational aspiration of students with hearing impairment. </w:t>
      </w:r>
    </w:p>
    <w:bookmarkEnd w:id="269"/>
    <w:bookmarkEnd w:id="270"/>
    <w:p w:rsidR="00C63C8F" w:rsidRDefault="00C63C8F" w:rsidP="00B6009D">
      <w:pPr>
        <w:spacing w:line="360" w:lineRule="auto"/>
        <w:ind w:firstLine="480"/>
        <w:rPr>
          <w:rFonts w:ascii="Times New Roman" w:hAnsi="Times New Roman" w:cs="Times New Roman" w:hint="eastAsia"/>
          <w:kern w:val="0"/>
          <w:sz w:val="24"/>
          <w:szCs w:val="24"/>
        </w:rPr>
      </w:pPr>
    </w:p>
    <w:p w:rsidR="00D2117B" w:rsidRPr="002755C9" w:rsidRDefault="00D2117B" w:rsidP="00B6009D">
      <w:pPr>
        <w:spacing w:line="360" w:lineRule="auto"/>
        <w:ind w:firstLine="480"/>
        <w:rPr>
          <w:rFonts w:ascii="Times New Roman" w:hAnsi="Times New Roman" w:cs="Times New Roman"/>
          <w:kern w:val="0"/>
          <w:sz w:val="24"/>
          <w:szCs w:val="24"/>
        </w:rPr>
      </w:pPr>
    </w:p>
    <w:p w:rsidR="00655FAE" w:rsidRDefault="004C0CA0" w:rsidP="00655FAE">
      <w:pPr>
        <w:pStyle w:val="ad"/>
        <w:jc w:val="center"/>
      </w:pPr>
      <w:bookmarkStart w:id="275" w:name="_Toc384054046"/>
      <w:r w:rsidRPr="002755C9">
        <w:rPr>
          <w:rFonts w:ascii="Times New Roman" w:hAnsi="Times New Roman" w:cs="Times New Roman"/>
          <w:i/>
          <w:kern w:val="0"/>
          <w:sz w:val="24"/>
          <w:szCs w:val="24"/>
        </w:rPr>
        <w:lastRenderedPageBreak/>
        <w:t>Table</w:t>
      </w:r>
      <w:r>
        <w:rPr>
          <w:rFonts w:hint="eastAsia"/>
        </w:rPr>
        <w:t xml:space="preserve"> </w:t>
      </w:r>
      <w:r w:rsidR="00655FAE" w:rsidRPr="004C0CA0">
        <w:rPr>
          <w:rFonts w:ascii="Times New Roman" w:hAnsi="Times New Roman" w:cs="Times New Roman"/>
          <w:i/>
          <w:sz w:val="24"/>
          <w:szCs w:val="24"/>
        </w:rPr>
        <w:fldChar w:fldCharType="begin"/>
      </w:r>
      <w:r w:rsidR="00655FAE" w:rsidRPr="004C0CA0">
        <w:rPr>
          <w:rFonts w:ascii="Times New Roman" w:hAnsi="Times New Roman" w:cs="Times New Roman"/>
          <w:i/>
          <w:sz w:val="24"/>
          <w:szCs w:val="24"/>
        </w:rPr>
        <w:instrText xml:space="preserve"> SEQ </w:instrText>
      </w:r>
      <w:r w:rsidR="00655FAE" w:rsidRPr="004C0CA0">
        <w:rPr>
          <w:rFonts w:ascii="Times New Roman" w:cs="Times New Roman"/>
          <w:i/>
          <w:sz w:val="24"/>
          <w:szCs w:val="24"/>
        </w:rPr>
        <w:instrText>图表</w:instrText>
      </w:r>
      <w:r w:rsidR="00655FAE" w:rsidRPr="004C0CA0">
        <w:rPr>
          <w:rFonts w:ascii="Times New Roman" w:hAnsi="Times New Roman" w:cs="Times New Roman"/>
          <w:i/>
          <w:sz w:val="24"/>
          <w:szCs w:val="24"/>
        </w:rPr>
        <w:instrText xml:space="preserve"> \* ARABIC </w:instrText>
      </w:r>
      <w:r w:rsidR="00655FAE" w:rsidRPr="004C0CA0">
        <w:rPr>
          <w:rFonts w:ascii="Times New Roman" w:hAnsi="Times New Roman" w:cs="Times New Roman"/>
          <w:i/>
          <w:sz w:val="24"/>
          <w:szCs w:val="24"/>
        </w:rPr>
        <w:fldChar w:fldCharType="separate"/>
      </w:r>
      <w:r>
        <w:rPr>
          <w:rFonts w:ascii="Times New Roman" w:hAnsi="Times New Roman" w:cs="Times New Roman"/>
          <w:i/>
          <w:noProof/>
          <w:sz w:val="24"/>
          <w:szCs w:val="24"/>
        </w:rPr>
        <w:t>16</w:t>
      </w:r>
      <w:r w:rsidR="00655FAE" w:rsidRPr="004C0CA0">
        <w:rPr>
          <w:rFonts w:ascii="Times New Roman" w:hAnsi="Times New Roman" w:cs="Times New Roman"/>
          <w:i/>
          <w:sz w:val="24"/>
          <w:szCs w:val="24"/>
        </w:rPr>
        <w:fldChar w:fldCharType="end"/>
      </w:r>
      <w:r w:rsidR="00655FAE" w:rsidRPr="002755C9">
        <w:rPr>
          <w:rFonts w:ascii="Times New Roman" w:hAnsi="Times New Roman" w:cs="Times New Roman"/>
          <w:i/>
          <w:kern w:val="0"/>
          <w:sz w:val="24"/>
          <w:szCs w:val="24"/>
        </w:rPr>
        <w:t xml:space="preserve"> Regression Analyses</w:t>
      </w:r>
      <w:bookmarkEnd w:id="275"/>
    </w:p>
    <w:tbl>
      <w:tblPr>
        <w:tblW w:w="8426" w:type="dxa"/>
        <w:tblInd w:w="96" w:type="dxa"/>
        <w:tblBorders>
          <w:top w:val="single" w:sz="4" w:space="0" w:color="000000" w:themeColor="text1"/>
          <w:bottom w:val="single" w:sz="4" w:space="0" w:color="000000" w:themeColor="text1"/>
        </w:tblBorders>
        <w:tblLayout w:type="fixed"/>
        <w:tblLook w:val="0000"/>
      </w:tblPr>
      <w:tblGrid>
        <w:gridCol w:w="2553"/>
        <w:gridCol w:w="978"/>
        <w:gridCol w:w="979"/>
        <w:gridCol w:w="979"/>
        <w:gridCol w:w="979"/>
        <w:gridCol w:w="979"/>
        <w:gridCol w:w="979"/>
      </w:tblGrid>
      <w:tr w:rsidR="00F543C3" w:rsidRPr="002755C9" w:rsidTr="00F543C3">
        <w:trPr>
          <w:trHeight w:val="330"/>
        </w:trPr>
        <w:tc>
          <w:tcPr>
            <w:tcW w:w="2553" w:type="dxa"/>
            <w:shd w:val="clear" w:color="auto" w:fill="auto"/>
            <w:noWrap/>
            <w:vAlign w:val="center"/>
          </w:tcPr>
          <w:p w:rsidR="00F543C3" w:rsidRPr="002755C9" w:rsidRDefault="00F543C3" w:rsidP="00F543C3">
            <w:pPr>
              <w:spacing w:line="360" w:lineRule="auto"/>
              <w:jc w:val="left"/>
              <w:rPr>
                <w:rFonts w:ascii="Times New Roman" w:hAnsi="Times New Roman" w:cs="Times New Roman"/>
                <w:szCs w:val="21"/>
              </w:rPr>
            </w:pPr>
          </w:p>
        </w:tc>
        <w:tc>
          <w:tcPr>
            <w:tcW w:w="978"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R</w:t>
            </w:r>
          </w:p>
        </w:tc>
        <w:tc>
          <w:tcPr>
            <w:tcW w:w="979" w:type="dxa"/>
            <w:shd w:val="clear" w:color="auto" w:fill="auto"/>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R2</w:t>
            </w:r>
          </w:p>
        </w:tc>
        <w:tc>
          <w:tcPr>
            <w:tcW w:w="979" w:type="dxa"/>
            <w:shd w:val="clear" w:color="auto" w:fill="auto"/>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B</w:t>
            </w:r>
          </w:p>
        </w:tc>
        <w:tc>
          <w:tcPr>
            <w:tcW w:w="979" w:type="dxa"/>
            <w:shd w:val="clear" w:color="auto" w:fill="auto"/>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SE</w:t>
            </w:r>
          </w:p>
        </w:tc>
        <w:tc>
          <w:tcPr>
            <w:tcW w:w="979" w:type="dxa"/>
            <w:shd w:val="clear" w:color="auto" w:fill="auto"/>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β</w:t>
            </w:r>
          </w:p>
        </w:tc>
        <w:tc>
          <w:tcPr>
            <w:tcW w:w="979" w:type="dxa"/>
            <w:shd w:val="clear" w:color="auto" w:fill="auto"/>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t</w:t>
            </w:r>
          </w:p>
        </w:tc>
      </w:tr>
      <w:tr w:rsidR="00F543C3" w:rsidRPr="002755C9" w:rsidTr="00F543C3">
        <w:trPr>
          <w:trHeight w:val="285"/>
        </w:trPr>
        <w:tc>
          <w:tcPr>
            <w:tcW w:w="2553" w:type="dxa"/>
            <w:shd w:val="clear" w:color="auto" w:fill="auto"/>
            <w:noWrap/>
            <w:vAlign w:val="center"/>
          </w:tcPr>
          <w:p w:rsidR="00F543C3" w:rsidRPr="002755C9" w:rsidRDefault="00F543C3" w:rsidP="00F543C3">
            <w:pPr>
              <w:spacing w:line="360" w:lineRule="auto"/>
              <w:jc w:val="left"/>
              <w:rPr>
                <w:rFonts w:ascii="Times New Roman" w:hAnsi="Times New Roman" w:cs="Times New Roman"/>
                <w:szCs w:val="21"/>
              </w:rPr>
            </w:pPr>
            <w:r w:rsidRPr="002755C9">
              <w:rPr>
                <w:rFonts w:ascii="Times New Roman" w:hAnsi="Times New Roman" w:cs="Times New Roman"/>
                <w:szCs w:val="21"/>
              </w:rPr>
              <w:t>CDSE-SF</w:t>
            </w:r>
          </w:p>
        </w:tc>
        <w:tc>
          <w:tcPr>
            <w:tcW w:w="978"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0.19</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0.04</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0.35</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0.14</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0.19</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2.50*</w:t>
            </w:r>
          </w:p>
        </w:tc>
      </w:tr>
      <w:tr w:rsidR="00F543C3" w:rsidRPr="002755C9" w:rsidTr="00F543C3">
        <w:trPr>
          <w:trHeight w:val="285"/>
        </w:trPr>
        <w:tc>
          <w:tcPr>
            <w:tcW w:w="2553" w:type="dxa"/>
            <w:shd w:val="clear" w:color="auto" w:fill="auto"/>
            <w:noWrap/>
            <w:vAlign w:val="center"/>
          </w:tcPr>
          <w:p w:rsidR="00F543C3" w:rsidRPr="002755C9" w:rsidRDefault="00F543C3" w:rsidP="00F543C3">
            <w:pPr>
              <w:spacing w:line="360" w:lineRule="auto"/>
              <w:jc w:val="left"/>
              <w:rPr>
                <w:rFonts w:ascii="Times New Roman" w:hAnsi="Times New Roman" w:cs="Times New Roman"/>
                <w:szCs w:val="21"/>
              </w:rPr>
            </w:pPr>
            <w:r w:rsidRPr="002755C9">
              <w:rPr>
                <w:rFonts w:ascii="Times New Roman" w:hAnsi="Times New Roman" w:cs="Times New Roman"/>
                <w:szCs w:val="21"/>
              </w:rPr>
              <w:t>POB</w:t>
            </w:r>
          </w:p>
        </w:tc>
        <w:tc>
          <w:tcPr>
            <w:tcW w:w="978"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0.20</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0.04</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0.61</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0.24</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0.20</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2.58*</w:t>
            </w:r>
          </w:p>
        </w:tc>
      </w:tr>
      <w:tr w:rsidR="00F543C3" w:rsidRPr="002755C9" w:rsidTr="00F543C3">
        <w:trPr>
          <w:trHeight w:val="285"/>
        </w:trPr>
        <w:tc>
          <w:tcPr>
            <w:tcW w:w="2553" w:type="dxa"/>
            <w:shd w:val="clear" w:color="auto" w:fill="auto"/>
            <w:noWrap/>
            <w:vAlign w:val="center"/>
          </w:tcPr>
          <w:p w:rsidR="00F543C3" w:rsidRPr="002755C9" w:rsidRDefault="00F543C3" w:rsidP="00F543C3">
            <w:pPr>
              <w:spacing w:line="360" w:lineRule="auto"/>
              <w:jc w:val="left"/>
              <w:rPr>
                <w:rFonts w:ascii="Times New Roman" w:hAnsi="Times New Roman" w:cs="Times New Roman"/>
                <w:szCs w:val="21"/>
              </w:rPr>
            </w:pPr>
            <w:r w:rsidRPr="002755C9">
              <w:rPr>
                <w:rFonts w:ascii="Times New Roman" w:hAnsi="Times New Roman" w:cs="Times New Roman"/>
                <w:szCs w:val="21"/>
              </w:rPr>
              <w:t>PFS</w:t>
            </w:r>
          </w:p>
        </w:tc>
        <w:tc>
          <w:tcPr>
            <w:tcW w:w="978"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0.16</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0.03</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0.13</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0.06</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0.16</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2.09*</w:t>
            </w:r>
          </w:p>
        </w:tc>
      </w:tr>
      <w:tr w:rsidR="00F543C3" w:rsidRPr="002755C9" w:rsidTr="00F543C3">
        <w:trPr>
          <w:trHeight w:val="285"/>
        </w:trPr>
        <w:tc>
          <w:tcPr>
            <w:tcW w:w="2553" w:type="dxa"/>
            <w:shd w:val="clear" w:color="auto" w:fill="auto"/>
            <w:noWrap/>
            <w:vAlign w:val="center"/>
          </w:tcPr>
          <w:p w:rsidR="00F543C3" w:rsidRPr="002755C9" w:rsidRDefault="00F543C3" w:rsidP="00F543C3">
            <w:pPr>
              <w:spacing w:line="360" w:lineRule="auto"/>
              <w:jc w:val="left"/>
              <w:rPr>
                <w:rFonts w:ascii="Times New Roman" w:hAnsi="Times New Roman" w:cs="Times New Roman"/>
                <w:szCs w:val="21"/>
              </w:rPr>
            </w:pPr>
            <w:r w:rsidRPr="002755C9">
              <w:rPr>
                <w:rFonts w:ascii="Times New Roman" w:hAnsi="Times New Roman" w:cs="Times New Roman"/>
                <w:szCs w:val="21"/>
              </w:rPr>
              <w:t>Academic achievement</w:t>
            </w:r>
          </w:p>
        </w:tc>
        <w:tc>
          <w:tcPr>
            <w:tcW w:w="978"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0.20</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0.04</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0.91</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0.25</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0.30</w:t>
            </w:r>
          </w:p>
        </w:tc>
        <w:tc>
          <w:tcPr>
            <w:tcW w:w="979" w:type="dxa"/>
            <w:shd w:val="clear" w:color="auto" w:fill="auto"/>
            <w:noWrap/>
            <w:vAlign w:val="center"/>
          </w:tcPr>
          <w:p w:rsidR="00F543C3" w:rsidRPr="002755C9" w:rsidRDefault="00F543C3" w:rsidP="00F543C3">
            <w:pPr>
              <w:spacing w:line="360" w:lineRule="auto"/>
              <w:jc w:val="center"/>
              <w:rPr>
                <w:rFonts w:ascii="Times New Roman" w:hAnsi="Times New Roman" w:cs="Times New Roman"/>
                <w:szCs w:val="21"/>
              </w:rPr>
            </w:pPr>
            <w:r w:rsidRPr="002755C9">
              <w:rPr>
                <w:rFonts w:ascii="Times New Roman" w:hAnsi="Times New Roman" w:cs="Times New Roman"/>
                <w:szCs w:val="21"/>
              </w:rPr>
              <w:t>2.63**</w:t>
            </w:r>
          </w:p>
        </w:tc>
      </w:tr>
    </w:tbl>
    <w:p w:rsidR="005A5C39" w:rsidRPr="002755C9" w:rsidRDefault="005A5C39" w:rsidP="005A5C39">
      <w:pPr>
        <w:ind w:firstLineChars="150" w:firstLine="315"/>
        <w:rPr>
          <w:rFonts w:ascii="Times New Roman" w:hAnsi="Times New Roman" w:cs="Times New Roman"/>
          <w:szCs w:val="21"/>
        </w:rPr>
      </w:pPr>
      <w:r w:rsidRPr="002755C9">
        <w:rPr>
          <w:rFonts w:ascii="Times New Roman" w:hAnsi="Times New Roman" w:cs="Times New Roman"/>
          <w:szCs w:val="21"/>
        </w:rPr>
        <w:t>* Stands for significant at the 0.05 level (2-tailed).</w:t>
      </w:r>
    </w:p>
    <w:p w:rsidR="005A5C39" w:rsidRPr="002755C9" w:rsidRDefault="005A5C39" w:rsidP="005A5C39">
      <w:pPr>
        <w:ind w:firstLineChars="150" w:firstLine="315"/>
        <w:rPr>
          <w:rFonts w:ascii="Times New Roman" w:eastAsia="宋体" w:hAnsi="Times New Roman" w:cs="Times New Roman"/>
          <w:sz w:val="24"/>
          <w:szCs w:val="24"/>
        </w:rPr>
      </w:pPr>
      <w:r w:rsidRPr="002755C9">
        <w:rPr>
          <w:rFonts w:ascii="Times New Roman" w:hAnsi="Times New Roman" w:cs="Times New Roman"/>
          <w:szCs w:val="21"/>
        </w:rPr>
        <w:t>** Stands for significant at the 0.01 level (2-tailed).</w:t>
      </w:r>
    </w:p>
    <w:p w:rsidR="00F543C3" w:rsidRPr="002755C9" w:rsidRDefault="00F543C3" w:rsidP="00F543C3">
      <w:pPr>
        <w:rPr>
          <w:rFonts w:ascii="Times New Roman" w:hAnsi="Times New Roman" w:cs="Times New Roman"/>
        </w:rPr>
      </w:pPr>
    </w:p>
    <w:p w:rsidR="00D410C0" w:rsidRPr="00D2117B" w:rsidRDefault="00D410C0" w:rsidP="00D2117B">
      <w:pPr>
        <w:pStyle w:val="3"/>
        <w:jc w:val="left"/>
        <w:rPr>
          <w:rFonts w:ascii="Times New Roman" w:hAnsi="Times New Roman"/>
          <w:b w:val="0"/>
          <w:i/>
          <w:sz w:val="24"/>
          <w:szCs w:val="24"/>
        </w:rPr>
      </w:pPr>
      <w:bookmarkStart w:id="276" w:name="_Toc384050366"/>
      <w:r w:rsidRPr="00D2117B">
        <w:rPr>
          <w:rFonts w:ascii="Times New Roman" w:hAnsi="Times New Roman"/>
          <w:b w:val="0"/>
          <w:i/>
          <w:sz w:val="24"/>
          <w:szCs w:val="24"/>
        </w:rPr>
        <w:t xml:space="preserve">Research question </w:t>
      </w:r>
      <w:r w:rsidR="006977E3" w:rsidRPr="00D2117B">
        <w:rPr>
          <w:rFonts w:ascii="Times New Roman" w:hAnsi="Times New Roman"/>
          <w:b w:val="0"/>
          <w:i/>
          <w:sz w:val="24"/>
          <w:szCs w:val="24"/>
        </w:rPr>
        <w:t>6</w:t>
      </w:r>
      <w:r w:rsidRPr="00D2117B">
        <w:rPr>
          <w:rFonts w:ascii="Times New Roman" w:hAnsi="Times New Roman"/>
          <w:b w:val="0"/>
          <w:i/>
          <w:sz w:val="24"/>
          <w:szCs w:val="24"/>
        </w:rPr>
        <w:t xml:space="preserve">: Are there </w:t>
      </w:r>
      <w:r w:rsidR="0044438C" w:rsidRPr="00D2117B">
        <w:rPr>
          <w:rFonts w:ascii="Times New Roman" w:hAnsi="Times New Roman"/>
          <w:b w:val="0"/>
          <w:i/>
          <w:sz w:val="24"/>
          <w:szCs w:val="24"/>
        </w:rPr>
        <w:t>any</w:t>
      </w:r>
      <w:r w:rsidRPr="00D2117B">
        <w:rPr>
          <w:rFonts w:ascii="Times New Roman" w:hAnsi="Times New Roman"/>
          <w:b w:val="0"/>
          <w:i/>
          <w:sz w:val="24"/>
          <w:szCs w:val="24"/>
        </w:rPr>
        <w:t xml:space="preserve"> variables </w:t>
      </w:r>
      <w:r w:rsidR="0044438C" w:rsidRPr="00D2117B">
        <w:rPr>
          <w:rFonts w:ascii="Times New Roman" w:hAnsi="Times New Roman"/>
          <w:b w:val="0"/>
          <w:i/>
          <w:sz w:val="24"/>
          <w:szCs w:val="24"/>
        </w:rPr>
        <w:t>serv</w:t>
      </w:r>
      <w:r w:rsidR="00902779" w:rsidRPr="00D2117B">
        <w:rPr>
          <w:rFonts w:ascii="Times New Roman" w:hAnsi="Times New Roman" w:hint="eastAsia"/>
          <w:b w:val="0"/>
          <w:i/>
          <w:sz w:val="24"/>
          <w:szCs w:val="24"/>
        </w:rPr>
        <w:t>ing</w:t>
      </w:r>
      <w:r w:rsidR="0044438C" w:rsidRPr="00D2117B">
        <w:rPr>
          <w:rFonts w:ascii="Times New Roman" w:hAnsi="Times New Roman"/>
          <w:b w:val="0"/>
          <w:i/>
          <w:sz w:val="24"/>
          <w:szCs w:val="24"/>
        </w:rPr>
        <w:t xml:space="preserve"> as mediators between independent variables and occupational aspiration</w:t>
      </w:r>
      <w:r w:rsidRPr="00D2117B">
        <w:rPr>
          <w:rFonts w:ascii="Times New Roman" w:hAnsi="Times New Roman"/>
          <w:b w:val="0"/>
          <w:i/>
          <w:sz w:val="24"/>
          <w:szCs w:val="24"/>
        </w:rPr>
        <w:t>?</w:t>
      </w:r>
      <w:bookmarkEnd w:id="276"/>
    </w:p>
    <w:p w:rsidR="0044438C" w:rsidRPr="002755C9" w:rsidRDefault="0044438C" w:rsidP="0044438C">
      <w:pPr>
        <w:pStyle w:val="Default"/>
        <w:spacing w:after="120" w:line="360" w:lineRule="auto"/>
        <w:ind w:firstLineChars="200" w:firstLine="480"/>
        <w:jc w:val="both"/>
        <w:rPr>
          <w:rFonts w:eastAsia="宋体"/>
          <w:i/>
          <w:color w:val="auto"/>
        </w:rPr>
      </w:pPr>
      <w:r w:rsidRPr="002755C9">
        <w:rPr>
          <w:rFonts w:eastAsia="宋体"/>
          <w:i/>
          <w:color w:val="auto"/>
        </w:rPr>
        <w:t xml:space="preserve">Hypothesis 4: </w:t>
      </w:r>
    </w:p>
    <w:p w:rsidR="0044438C" w:rsidRPr="002755C9" w:rsidRDefault="0044438C" w:rsidP="0044438C">
      <w:pPr>
        <w:pStyle w:val="Default"/>
        <w:spacing w:after="120" w:line="360" w:lineRule="auto"/>
        <w:ind w:firstLineChars="150" w:firstLine="360"/>
        <w:jc w:val="both"/>
        <w:rPr>
          <w:i/>
          <w:color w:val="auto"/>
        </w:rPr>
      </w:pPr>
      <w:r w:rsidRPr="002755C9">
        <w:rPr>
          <w:i/>
          <w:color w:val="auto"/>
        </w:rPr>
        <w:t>A: Career decision-making self-efficacy will be mediator between perception of barriers and occupational aspirations.</w:t>
      </w:r>
    </w:p>
    <w:p w:rsidR="00733CF9" w:rsidRPr="002755C9" w:rsidRDefault="0044438C" w:rsidP="00733CF9">
      <w:pPr>
        <w:pStyle w:val="Default"/>
        <w:spacing w:after="120" w:line="360" w:lineRule="auto"/>
        <w:ind w:firstLineChars="150" w:firstLine="360"/>
        <w:jc w:val="both"/>
        <w:rPr>
          <w:i/>
          <w:color w:val="auto"/>
        </w:rPr>
      </w:pPr>
      <w:r w:rsidRPr="002755C9">
        <w:rPr>
          <w:i/>
          <w:color w:val="auto"/>
        </w:rPr>
        <w:t>B: Career decision-making self-efficacy will be mediator between perceived family support and occupational aspirations.</w:t>
      </w:r>
    </w:p>
    <w:p w:rsidR="002E3B5D" w:rsidRPr="002755C9" w:rsidRDefault="002E3B5D" w:rsidP="00575566">
      <w:pPr>
        <w:pStyle w:val="Default"/>
        <w:spacing w:after="120" w:line="360" w:lineRule="auto"/>
        <w:ind w:firstLineChars="150" w:firstLine="360"/>
        <w:jc w:val="both"/>
        <w:rPr>
          <w:color w:val="auto"/>
        </w:rPr>
      </w:pPr>
      <w:bookmarkStart w:id="277" w:name="OLE_LINK170"/>
      <w:bookmarkStart w:id="278" w:name="OLE_LINK171"/>
      <w:r w:rsidRPr="002755C9">
        <w:rPr>
          <w:color w:val="auto"/>
        </w:rPr>
        <w:t>According to the result of correlation analysis, there were significant</w:t>
      </w:r>
      <w:r w:rsidR="00FA1E30" w:rsidRPr="002755C9">
        <w:rPr>
          <w:color w:val="auto"/>
        </w:rPr>
        <w:t xml:space="preserve"> and</w:t>
      </w:r>
      <w:r w:rsidRPr="002755C9">
        <w:rPr>
          <w:color w:val="auto"/>
        </w:rPr>
        <w:t xml:space="preserve"> positive correlations among career decision-making self-efficacy, perception of barriers, and occupational aspiration. It indicated that </w:t>
      </w:r>
      <w:r w:rsidR="00423594">
        <w:rPr>
          <w:color w:val="auto"/>
        </w:rPr>
        <w:t>mediator</w:t>
      </w:r>
      <w:r w:rsidR="00FA1E30" w:rsidRPr="002755C9">
        <w:rPr>
          <w:color w:val="auto"/>
        </w:rPr>
        <w:t xml:space="preserve"> effect could exist in these three variables. Similarly, what significant and positive correlations were found existed among career decision-making self-efficacy, perceived family support, and occupational aspiration. It indicated that </w:t>
      </w:r>
      <w:r w:rsidR="00423594">
        <w:rPr>
          <w:color w:val="auto"/>
        </w:rPr>
        <w:t>mediator</w:t>
      </w:r>
      <w:r w:rsidR="00FA1E30" w:rsidRPr="002755C9">
        <w:rPr>
          <w:color w:val="auto"/>
        </w:rPr>
        <w:t xml:space="preserve"> effect could exist in these three variables as well. To test whether effects of mediator existed or not, the multiple regressions </w:t>
      </w:r>
      <w:r w:rsidR="00BE6267" w:rsidRPr="002755C9">
        <w:rPr>
          <w:color w:val="auto"/>
        </w:rPr>
        <w:t>were used to examine these relationships.</w:t>
      </w:r>
    </w:p>
    <w:p w:rsidR="00575566" w:rsidRPr="002755C9" w:rsidRDefault="00EB4A45" w:rsidP="00575566">
      <w:pPr>
        <w:pStyle w:val="Default"/>
        <w:spacing w:after="120" w:line="360" w:lineRule="auto"/>
        <w:ind w:firstLineChars="150" w:firstLine="360"/>
        <w:jc w:val="both"/>
        <w:rPr>
          <w:color w:val="auto"/>
        </w:rPr>
      </w:pPr>
      <w:bookmarkStart w:id="279" w:name="OLE_LINK172"/>
      <w:bookmarkStart w:id="280" w:name="OLE_LINK173"/>
      <w:bookmarkEnd w:id="277"/>
      <w:bookmarkEnd w:id="278"/>
      <w:r w:rsidRPr="002755C9">
        <w:rPr>
          <w:color w:val="auto"/>
        </w:rPr>
        <w:t xml:space="preserve">To establish mediation, Baron and Kenny (1986) </w:t>
      </w:r>
      <w:r w:rsidR="00733CF9" w:rsidRPr="002755C9">
        <w:rPr>
          <w:color w:val="auto"/>
        </w:rPr>
        <w:t>indicated</w:t>
      </w:r>
      <w:r w:rsidRPr="002755C9">
        <w:rPr>
          <w:color w:val="auto"/>
        </w:rPr>
        <w:t xml:space="preserve"> that the</w:t>
      </w:r>
      <w:r w:rsidR="00733CF9" w:rsidRPr="002755C9">
        <w:rPr>
          <w:color w:val="auto"/>
        </w:rPr>
        <w:t xml:space="preserve"> </w:t>
      </w:r>
      <w:r w:rsidRPr="002755C9">
        <w:rPr>
          <w:color w:val="auto"/>
        </w:rPr>
        <w:t>independent variable must affect the dependent variable in the first equation</w:t>
      </w:r>
      <w:r w:rsidR="00733CF9" w:rsidRPr="002755C9">
        <w:rPr>
          <w:color w:val="auto"/>
        </w:rPr>
        <w:t>;</w:t>
      </w:r>
      <w:r w:rsidRPr="002755C9">
        <w:rPr>
          <w:color w:val="auto"/>
        </w:rPr>
        <w:t xml:space="preserve"> the independent variable must affect the mediator in the second equation</w:t>
      </w:r>
      <w:r w:rsidR="00733CF9" w:rsidRPr="002755C9">
        <w:rPr>
          <w:color w:val="auto"/>
        </w:rPr>
        <w:t>;</w:t>
      </w:r>
      <w:r w:rsidRPr="002755C9">
        <w:rPr>
          <w:color w:val="auto"/>
        </w:rPr>
        <w:t xml:space="preserve"> and the mediator</w:t>
      </w:r>
      <w:r w:rsidR="00733CF9" w:rsidRPr="002755C9">
        <w:rPr>
          <w:color w:val="auto"/>
        </w:rPr>
        <w:t xml:space="preserve"> </w:t>
      </w:r>
      <w:r w:rsidRPr="002755C9">
        <w:rPr>
          <w:color w:val="auto"/>
        </w:rPr>
        <w:t>must affect the dependent variable in the third equation. Baron and Kenny further stated</w:t>
      </w:r>
      <w:r w:rsidR="00733CF9" w:rsidRPr="002755C9">
        <w:rPr>
          <w:color w:val="auto"/>
        </w:rPr>
        <w:t xml:space="preserve"> </w:t>
      </w:r>
      <w:r w:rsidRPr="002755C9">
        <w:rPr>
          <w:color w:val="auto"/>
        </w:rPr>
        <w:t xml:space="preserve">that </w:t>
      </w:r>
      <w:r w:rsidR="00575566" w:rsidRPr="002755C9">
        <w:rPr>
          <w:color w:val="auto"/>
        </w:rPr>
        <w:t>“</w:t>
      </w:r>
      <w:r w:rsidRPr="002755C9">
        <w:rPr>
          <w:color w:val="auto"/>
        </w:rPr>
        <w:t>if all these conditions hold in the expected direction, then the effect of the</w:t>
      </w:r>
      <w:r w:rsidR="00733CF9" w:rsidRPr="002755C9">
        <w:rPr>
          <w:color w:val="auto"/>
        </w:rPr>
        <w:t xml:space="preserve"> </w:t>
      </w:r>
      <w:r w:rsidRPr="002755C9">
        <w:rPr>
          <w:color w:val="auto"/>
        </w:rPr>
        <w:t xml:space="preserve">independent </w:t>
      </w:r>
      <w:r w:rsidRPr="002755C9">
        <w:rPr>
          <w:color w:val="auto"/>
        </w:rPr>
        <w:lastRenderedPageBreak/>
        <w:t>variable must be less in the third equation than it is in the first; perfect</w:t>
      </w:r>
      <w:r w:rsidR="00733CF9" w:rsidRPr="002755C9">
        <w:rPr>
          <w:color w:val="auto"/>
        </w:rPr>
        <w:t xml:space="preserve"> </w:t>
      </w:r>
      <w:r w:rsidRPr="002755C9">
        <w:rPr>
          <w:color w:val="auto"/>
        </w:rPr>
        <w:t>mediation holds if the independent variable has no effect when the mediator is controlled</w:t>
      </w:r>
      <w:r w:rsidR="00575566" w:rsidRPr="002755C9">
        <w:rPr>
          <w:color w:val="auto"/>
        </w:rPr>
        <w:t>”.</w:t>
      </w:r>
      <w:bookmarkEnd w:id="279"/>
      <w:bookmarkEnd w:id="280"/>
      <w:r w:rsidRPr="002755C9">
        <w:rPr>
          <w:color w:val="auto"/>
        </w:rPr>
        <w:t xml:space="preserve"> </w:t>
      </w:r>
    </w:p>
    <w:p w:rsidR="00EB4A45" w:rsidRPr="002755C9" w:rsidRDefault="00575566" w:rsidP="00E57102">
      <w:pPr>
        <w:pStyle w:val="Default"/>
        <w:spacing w:after="120" w:line="360" w:lineRule="auto"/>
        <w:ind w:firstLineChars="200" w:firstLine="480"/>
        <w:jc w:val="both"/>
        <w:rPr>
          <w:color w:val="auto"/>
        </w:rPr>
      </w:pPr>
      <w:bookmarkStart w:id="281" w:name="OLE_LINK174"/>
      <w:bookmarkStart w:id="282" w:name="OLE_LINK175"/>
      <w:r w:rsidRPr="002755C9">
        <w:rPr>
          <w:color w:val="auto"/>
        </w:rPr>
        <w:t>Based on</w:t>
      </w:r>
      <w:r w:rsidR="00EB4A45" w:rsidRPr="002755C9">
        <w:rPr>
          <w:color w:val="auto"/>
        </w:rPr>
        <w:t xml:space="preserve"> </w:t>
      </w:r>
      <w:r w:rsidR="008E24A6" w:rsidRPr="002755C9">
        <w:rPr>
          <w:color w:val="auto"/>
        </w:rPr>
        <w:t xml:space="preserve">the </w:t>
      </w:r>
      <w:r w:rsidRPr="002755C9">
        <w:rPr>
          <w:color w:val="auto"/>
        </w:rPr>
        <w:t>SCCT model</w:t>
      </w:r>
      <w:r w:rsidR="00EB4A45" w:rsidRPr="002755C9">
        <w:rPr>
          <w:color w:val="auto"/>
        </w:rPr>
        <w:t>, one of the</w:t>
      </w:r>
      <w:r w:rsidRPr="002755C9">
        <w:rPr>
          <w:color w:val="auto"/>
        </w:rPr>
        <w:t xml:space="preserve"> </w:t>
      </w:r>
      <w:r w:rsidR="00EB4A45" w:rsidRPr="002755C9">
        <w:rPr>
          <w:color w:val="auto"/>
        </w:rPr>
        <w:t xml:space="preserve">relationships hypothesized in the current study was that the independent variable </w:t>
      </w:r>
      <w:r w:rsidRPr="002755C9">
        <w:rPr>
          <w:color w:val="auto"/>
        </w:rPr>
        <w:t>perception of barriers</w:t>
      </w:r>
      <w:r w:rsidR="00EB4A45" w:rsidRPr="002755C9">
        <w:rPr>
          <w:color w:val="auto"/>
        </w:rPr>
        <w:t xml:space="preserve"> (</w:t>
      </w:r>
      <w:r w:rsidRPr="002755C9">
        <w:rPr>
          <w:color w:val="auto"/>
        </w:rPr>
        <w:t>POB</w:t>
      </w:r>
      <w:r w:rsidR="00EB4A45" w:rsidRPr="002755C9">
        <w:rPr>
          <w:color w:val="auto"/>
        </w:rPr>
        <w:t xml:space="preserve">) would predict </w:t>
      </w:r>
      <w:r w:rsidRPr="002755C9">
        <w:rPr>
          <w:color w:val="auto"/>
        </w:rPr>
        <w:t>occupational aspiration</w:t>
      </w:r>
      <w:r w:rsidR="00EB4A45" w:rsidRPr="002755C9">
        <w:rPr>
          <w:color w:val="auto"/>
        </w:rPr>
        <w:t xml:space="preserve"> (the dependent</w:t>
      </w:r>
      <w:r w:rsidRPr="002755C9">
        <w:rPr>
          <w:color w:val="auto"/>
        </w:rPr>
        <w:t xml:space="preserve"> </w:t>
      </w:r>
      <w:r w:rsidR="00EB4A45" w:rsidRPr="002755C9">
        <w:rPr>
          <w:color w:val="auto"/>
        </w:rPr>
        <w:t xml:space="preserve">variable), and that this relationship would be </w:t>
      </w:r>
      <w:r w:rsidRPr="002755C9">
        <w:rPr>
          <w:color w:val="auto"/>
        </w:rPr>
        <w:t>mediated by career decision-making self-efficacy (CDSE-SF)</w:t>
      </w:r>
      <w:r w:rsidR="00EB4A45" w:rsidRPr="002755C9">
        <w:rPr>
          <w:color w:val="auto"/>
        </w:rPr>
        <w:t xml:space="preserve">. </w:t>
      </w:r>
      <w:r w:rsidRPr="002755C9">
        <w:rPr>
          <w:color w:val="auto"/>
        </w:rPr>
        <w:t>On the</w:t>
      </w:r>
      <w:r w:rsidR="00EB4A45" w:rsidRPr="002755C9">
        <w:rPr>
          <w:color w:val="auto"/>
        </w:rPr>
        <w:t xml:space="preserve"> other </w:t>
      </w:r>
      <w:r w:rsidRPr="002755C9">
        <w:rPr>
          <w:color w:val="auto"/>
        </w:rPr>
        <w:t>hand</w:t>
      </w:r>
      <w:r w:rsidR="00EB4A45" w:rsidRPr="002755C9">
        <w:rPr>
          <w:color w:val="auto"/>
        </w:rPr>
        <w:t xml:space="preserve">, </w:t>
      </w:r>
      <w:r w:rsidRPr="002755C9">
        <w:rPr>
          <w:color w:val="auto"/>
        </w:rPr>
        <w:t>POB</w:t>
      </w:r>
      <w:r w:rsidR="00EB4A45" w:rsidRPr="002755C9">
        <w:rPr>
          <w:color w:val="auto"/>
        </w:rPr>
        <w:t xml:space="preserve"> was expected to lead to </w:t>
      </w:r>
      <w:r w:rsidRPr="002755C9">
        <w:rPr>
          <w:color w:val="auto"/>
        </w:rPr>
        <w:t>CDSE-SF</w:t>
      </w:r>
      <w:r w:rsidR="00EB4A45" w:rsidRPr="002755C9">
        <w:rPr>
          <w:color w:val="auto"/>
        </w:rPr>
        <w:t xml:space="preserve">, which then in turn would lead to </w:t>
      </w:r>
      <w:r w:rsidR="000A0C05" w:rsidRPr="002755C9">
        <w:rPr>
          <w:color w:val="auto"/>
        </w:rPr>
        <w:t>occupational aspiration</w:t>
      </w:r>
      <w:r w:rsidR="00EB4A45" w:rsidRPr="002755C9">
        <w:rPr>
          <w:color w:val="auto"/>
        </w:rPr>
        <w:t xml:space="preserve">. </w:t>
      </w:r>
      <w:r w:rsidR="000A0C05" w:rsidRPr="002755C9">
        <w:rPr>
          <w:color w:val="auto"/>
        </w:rPr>
        <w:t>Accordingly, in current</w:t>
      </w:r>
      <w:r w:rsidRPr="002755C9">
        <w:rPr>
          <w:color w:val="auto"/>
        </w:rPr>
        <w:t xml:space="preserve"> </w:t>
      </w:r>
      <w:r w:rsidR="00EB4A45" w:rsidRPr="002755C9">
        <w:rPr>
          <w:color w:val="auto"/>
        </w:rPr>
        <w:t>study, the associated set of equations and expectations for this hypothesis were as</w:t>
      </w:r>
      <w:r w:rsidRPr="002755C9">
        <w:rPr>
          <w:color w:val="auto"/>
        </w:rPr>
        <w:t xml:space="preserve"> </w:t>
      </w:r>
      <w:r w:rsidR="000F037B" w:rsidRPr="002755C9">
        <w:rPr>
          <w:color w:val="auto"/>
        </w:rPr>
        <w:t xml:space="preserve">follows: </w:t>
      </w:r>
      <w:r w:rsidR="00C16BB0" w:rsidRPr="002755C9">
        <w:rPr>
          <w:color w:val="auto"/>
        </w:rPr>
        <w:t>a</w:t>
      </w:r>
      <w:r w:rsidR="00EB4A45" w:rsidRPr="002755C9">
        <w:rPr>
          <w:color w:val="auto"/>
        </w:rPr>
        <w:t xml:space="preserve">) </w:t>
      </w:r>
      <w:r w:rsidR="000A0C05" w:rsidRPr="002755C9">
        <w:rPr>
          <w:color w:val="auto"/>
        </w:rPr>
        <w:t>occupational aspiration</w:t>
      </w:r>
      <w:r w:rsidR="00EB4A45" w:rsidRPr="002755C9">
        <w:rPr>
          <w:color w:val="auto"/>
        </w:rPr>
        <w:t xml:space="preserve"> was regressed on </w:t>
      </w:r>
      <w:r w:rsidR="000A0C05" w:rsidRPr="002755C9">
        <w:rPr>
          <w:color w:val="auto"/>
        </w:rPr>
        <w:t>perception of barriers</w:t>
      </w:r>
      <w:r w:rsidR="00EB4A45" w:rsidRPr="002755C9">
        <w:rPr>
          <w:color w:val="auto"/>
        </w:rPr>
        <w:t xml:space="preserve">, and </w:t>
      </w:r>
      <w:r w:rsidR="000A0C05" w:rsidRPr="002755C9">
        <w:rPr>
          <w:color w:val="auto"/>
        </w:rPr>
        <w:t>perception of barriers</w:t>
      </w:r>
      <w:r w:rsidR="00EB4A45" w:rsidRPr="002755C9">
        <w:rPr>
          <w:color w:val="auto"/>
        </w:rPr>
        <w:t xml:space="preserve"> was expected to have a significant effect on </w:t>
      </w:r>
      <w:r w:rsidR="000A0C05" w:rsidRPr="002755C9">
        <w:rPr>
          <w:color w:val="auto"/>
        </w:rPr>
        <w:t>occupational aspiration</w:t>
      </w:r>
      <w:r w:rsidR="000F037B" w:rsidRPr="002755C9">
        <w:rPr>
          <w:color w:val="auto"/>
        </w:rPr>
        <w:t xml:space="preserve">; </w:t>
      </w:r>
      <w:r w:rsidR="00C16BB0" w:rsidRPr="002755C9">
        <w:rPr>
          <w:color w:val="auto"/>
        </w:rPr>
        <w:t>b</w:t>
      </w:r>
      <w:r w:rsidR="00EB4A45" w:rsidRPr="002755C9">
        <w:rPr>
          <w:color w:val="auto"/>
        </w:rPr>
        <w:t>)</w:t>
      </w:r>
      <w:r w:rsidR="000A0C05" w:rsidRPr="002755C9">
        <w:rPr>
          <w:color w:val="auto"/>
        </w:rPr>
        <w:t xml:space="preserve"> career decision-making self-efficacy</w:t>
      </w:r>
      <w:r w:rsidR="00EB4A45" w:rsidRPr="002755C9">
        <w:rPr>
          <w:color w:val="auto"/>
        </w:rPr>
        <w:t xml:space="preserve"> (the mediator) was regressed on </w:t>
      </w:r>
      <w:r w:rsidR="000A0C05" w:rsidRPr="002755C9">
        <w:rPr>
          <w:color w:val="auto"/>
        </w:rPr>
        <w:t xml:space="preserve">perception of barriers </w:t>
      </w:r>
      <w:r w:rsidR="00EB4A45" w:rsidRPr="002755C9">
        <w:rPr>
          <w:color w:val="auto"/>
        </w:rPr>
        <w:t xml:space="preserve">(the independent variable), and </w:t>
      </w:r>
      <w:r w:rsidR="000A0C05" w:rsidRPr="002755C9">
        <w:rPr>
          <w:color w:val="auto"/>
        </w:rPr>
        <w:t xml:space="preserve">perception of barriers </w:t>
      </w:r>
      <w:r w:rsidR="00EB4A45" w:rsidRPr="002755C9">
        <w:rPr>
          <w:color w:val="auto"/>
        </w:rPr>
        <w:t>was expected to</w:t>
      </w:r>
      <w:r w:rsidR="000A0C05" w:rsidRPr="002755C9">
        <w:rPr>
          <w:color w:val="auto"/>
        </w:rPr>
        <w:t xml:space="preserve"> </w:t>
      </w:r>
      <w:r w:rsidR="00EB4A45" w:rsidRPr="002755C9">
        <w:rPr>
          <w:color w:val="auto"/>
        </w:rPr>
        <w:t xml:space="preserve">have a significant effect on </w:t>
      </w:r>
      <w:r w:rsidR="000A0C05" w:rsidRPr="002755C9">
        <w:rPr>
          <w:color w:val="auto"/>
        </w:rPr>
        <w:t xml:space="preserve">career decision-making self-efficacy; </w:t>
      </w:r>
      <w:r w:rsidR="00C16BB0" w:rsidRPr="002755C9">
        <w:rPr>
          <w:color w:val="auto"/>
        </w:rPr>
        <w:t>c</w:t>
      </w:r>
      <w:r w:rsidR="00EB4A45" w:rsidRPr="002755C9">
        <w:rPr>
          <w:color w:val="auto"/>
        </w:rPr>
        <w:t xml:space="preserve">) </w:t>
      </w:r>
      <w:r w:rsidR="000A0C05" w:rsidRPr="002755C9">
        <w:rPr>
          <w:color w:val="auto"/>
        </w:rPr>
        <w:t xml:space="preserve">occupational aspiration </w:t>
      </w:r>
      <w:r w:rsidR="00EB4A45" w:rsidRPr="002755C9">
        <w:rPr>
          <w:color w:val="auto"/>
        </w:rPr>
        <w:t>was regressed on both career decision</w:t>
      </w:r>
      <w:r w:rsidR="000A0C05" w:rsidRPr="002755C9">
        <w:rPr>
          <w:color w:val="auto"/>
        </w:rPr>
        <w:t xml:space="preserve">-making </w:t>
      </w:r>
      <w:r w:rsidR="00EB4A45" w:rsidRPr="002755C9">
        <w:rPr>
          <w:color w:val="auto"/>
        </w:rPr>
        <w:t>self-efficacy</w:t>
      </w:r>
      <w:r w:rsidR="000A0C05" w:rsidRPr="002755C9">
        <w:rPr>
          <w:color w:val="auto"/>
        </w:rPr>
        <w:t xml:space="preserve"> and perception of barriers;</w:t>
      </w:r>
      <w:r w:rsidR="00EB4A45" w:rsidRPr="002755C9">
        <w:rPr>
          <w:color w:val="auto"/>
        </w:rPr>
        <w:t xml:space="preserve"> and it was predicted both that </w:t>
      </w:r>
      <w:r w:rsidR="000A0C05" w:rsidRPr="002755C9">
        <w:rPr>
          <w:color w:val="auto"/>
        </w:rPr>
        <w:t xml:space="preserve">career decision-making self-efficacy </w:t>
      </w:r>
      <w:r w:rsidR="00EB4A45" w:rsidRPr="002755C9">
        <w:rPr>
          <w:color w:val="auto"/>
        </w:rPr>
        <w:t>would</w:t>
      </w:r>
      <w:r w:rsidR="000A0C05" w:rsidRPr="002755C9">
        <w:rPr>
          <w:color w:val="auto"/>
        </w:rPr>
        <w:t xml:space="preserve"> </w:t>
      </w:r>
      <w:r w:rsidR="00EB4A45" w:rsidRPr="002755C9">
        <w:rPr>
          <w:color w:val="auto"/>
        </w:rPr>
        <w:t xml:space="preserve">have a significant effect on </w:t>
      </w:r>
      <w:r w:rsidR="000A0C05" w:rsidRPr="002755C9">
        <w:rPr>
          <w:color w:val="auto"/>
        </w:rPr>
        <w:t>occupational aspiration</w:t>
      </w:r>
      <w:r w:rsidR="00EB4A45" w:rsidRPr="002755C9">
        <w:rPr>
          <w:color w:val="auto"/>
        </w:rPr>
        <w:t xml:space="preserve"> and that the relationship between </w:t>
      </w:r>
      <w:r w:rsidR="000A0C05" w:rsidRPr="002755C9">
        <w:rPr>
          <w:color w:val="auto"/>
        </w:rPr>
        <w:t>perception of barriers</w:t>
      </w:r>
      <w:r w:rsidR="00EB4A45" w:rsidRPr="002755C9">
        <w:rPr>
          <w:color w:val="auto"/>
        </w:rPr>
        <w:t xml:space="preserve"> and </w:t>
      </w:r>
      <w:r w:rsidR="000A0C05" w:rsidRPr="002755C9">
        <w:rPr>
          <w:color w:val="auto"/>
        </w:rPr>
        <w:t>occupational aspiration</w:t>
      </w:r>
      <w:r w:rsidR="00EB4A45" w:rsidRPr="002755C9">
        <w:rPr>
          <w:color w:val="auto"/>
        </w:rPr>
        <w:t xml:space="preserve"> would be lower than it was in the first equation</w:t>
      </w:r>
      <w:r w:rsidR="00E57102" w:rsidRPr="002755C9">
        <w:rPr>
          <w:color w:val="auto"/>
        </w:rPr>
        <w:t>.</w:t>
      </w:r>
    </w:p>
    <w:p w:rsidR="004C0CA0" w:rsidRPr="004C0CA0" w:rsidRDefault="00150467" w:rsidP="004C0CA0">
      <w:pPr>
        <w:pStyle w:val="Default"/>
        <w:spacing w:after="120" w:line="360" w:lineRule="auto"/>
        <w:ind w:firstLineChars="200" w:firstLine="480"/>
        <w:jc w:val="both"/>
        <w:rPr>
          <w:color w:val="auto"/>
        </w:rPr>
      </w:pPr>
      <w:bookmarkStart w:id="283" w:name="OLE_LINK176"/>
      <w:bookmarkStart w:id="284" w:name="OLE_LINK177"/>
      <w:bookmarkEnd w:id="281"/>
      <w:bookmarkEnd w:id="282"/>
      <w:r w:rsidRPr="002755C9">
        <w:rPr>
          <w:color w:val="auto"/>
        </w:rPr>
        <w:t>The result from figure</w:t>
      </w:r>
      <w:r w:rsidR="00B520FE" w:rsidRPr="002755C9">
        <w:rPr>
          <w:color w:val="auto"/>
        </w:rPr>
        <w:t xml:space="preserve"> 1</w:t>
      </w:r>
      <w:r w:rsidRPr="002755C9">
        <w:rPr>
          <w:color w:val="auto"/>
        </w:rPr>
        <w:t xml:space="preserve"> showed that the total effect (</w:t>
      </w:r>
      <w:bookmarkStart w:id="285" w:name="OLE_LINK27"/>
      <w:bookmarkStart w:id="286" w:name="OLE_LINK28"/>
      <w:r w:rsidRPr="002755C9">
        <w:rPr>
          <w:color w:val="auto"/>
          <w:szCs w:val="21"/>
        </w:rPr>
        <w:t>β = 0.2, p&lt; 0.05</w:t>
      </w:r>
      <w:bookmarkEnd w:id="285"/>
      <w:bookmarkEnd w:id="286"/>
      <w:r w:rsidRPr="002755C9">
        <w:rPr>
          <w:color w:val="auto"/>
        </w:rPr>
        <w:t>) and indirect effect (</w:t>
      </w:r>
      <w:r w:rsidRPr="002755C9">
        <w:rPr>
          <w:color w:val="auto"/>
          <w:szCs w:val="21"/>
        </w:rPr>
        <w:t>β = 0.</w:t>
      </w:r>
      <w:r w:rsidR="00116280" w:rsidRPr="002755C9">
        <w:rPr>
          <w:color w:val="auto"/>
          <w:szCs w:val="21"/>
        </w:rPr>
        <w:t>0</w:t>
      </w:r>
      <w:r w:rsidR="00B86AD4" w:rsidRPr="002755C9">
        <w:rPr>
          <w:color w:val="auto"/>
          <w:szCs w:val="21"/>
        </w:rPr>
        <w:t>5</w:t>
      </w:r>
      <w:r w:rsidRPr="002755C9">
        <w:rPr>
          <w:color w:val="auto"/>
          <w:szCs w:val="21"/>
        </w:rPr>
        <w:t>, p&lt; 0.0</w:t>
      </w:r>
      <w:r w:rsidR="00116280" w:rsidRPr="002755C9">
        <w:rPr>
          <w:color w:val="auto"/>
          <w:szCs w:val="21"/>
        </w:rPr>
        <w:t>1</w:t>
      </w:r>
      <w:r w:rsidRPr="002755C9">
        <w:rPr>
          <w:color w:val="auto"/>
        </w:rPr>
        <w:t>)</w:t>
      </w:r>
      <w:r w:rsidR="00116280" w:rsidRPr="002755C9">
        <w:rPr>
          <w:color w:val="auto"/>
        </w:rPr>
        <w:t xml:space="preserve"> were significant, but the direct effect was not significant (</w:t>
      </w:r>
      <w:r w:rsidR="00321DD7" w:rsidRPr="002755C9">
        <w:rPr>
          <w:color w:val="auto"/>
          <w:szCs w:val="21"/>
        </w:rPr>
        <w:t xml:space="preserve">β </w:t>
      </w:r>
      <w:r w:rsidR="00116280" w:rsidRPr="002755C9">
        <w:rPr>
          <w:color w:val="auto"/>
          <w:szCs w:val="21"/>
        </w:rPr>
        <w:t>= 0.15, p&gt; 0.05</w:t>
      </w:r>
      <w:r w:rsidR="00116280" w:rsidRPr="002755C9">
        <w:rPr>
          <w:color w:val="auto"/>
        </w:rPr>
        <w:t>).</w:t>
      </w:r>
      <w:r w:rsidR="00793BD0" w:rsidRPr="002755C9">
        <w:rPr>
          <w:color w:val="auto"/>
        </w:rPr>
        <w:t xml:space="preserve"> </w:t>
      </w:r>
      <w:r w:rsidR="00321DD7" w:rsidRPr="002755C9">
        <w:rPr>
          <w:color w:val="auto"/>
        </w:rPr>
        <w:t xml:space="preserve">Thus, </w:t>
      </w:r>
      <w:r w:rsidR="00B86AD4" w:rsidRPr="002755C9">
        <w:rPr>
          <w:color w:val="auto"/>
        </w:rPr>
        <w:t xml:space="preserve">the </w:t>
      </w:r>
      <w:r w:rsidR="00423594">
        <w:rPr>
          <w:color w:val="auto"/>
        </w:rPr>
        <w:t>mediator</w:t>
      </w:r>
      <w:r w:rsidR="00B86AD4" w:rsidRPr="002755C9">
        <w:rPr>
          <w:color w:val="auto"/>
        </w:rPr>
        <w:t xml:space="preserve"> effect of </w:t>
      </w:r>
      <w:r w:rsidR="00321DD7" w:rsidRPr="002755C9">
        <w:rPr>
          <w:color w:val="auto"/>
        </w:rPr>
        <w:t>career decision-making self-efficacy was significant between perception of barriers and occupational aspiration</w:t>
      </w:r>
      <w:r w:rsidR="00B86AD4" w:rsidRPr="002755C9">
        <w:rPr>
          <w:color w:val="auto"/>
        </w:rPr>
        <w:t>, the mediating rate was 25%</w:t>
      </w:r>
      <w:r w:rsidR="00321DD7" w:rsidRPr="002755C9">
        <w:rPr>
          <w:color w:val="auto"/>
        </w:rPr>
        <w:t xml:space="preserve">. </w:t>
      </w:r>
      <w:r w:rsidR="00E75F23" w:rsidRPr="002755C9">
        <w:rPr>
          <w:color w:val="auto"/>
        </w:rPr>
        <w:t>The mediating mode</w:t>
      </w:r>
      <w:r w:rsidR="00BF1592">
        <w:rPr>
          <w:rFonts w:hint="eastAsia"/>
          <w:color w:val="auto"/>
        </w:rPr>
        <w:t>l</w:t>
      </w:r>
      <w:r w:rsidR="00E75F23" w:rsidRPr="002755C9">
        <w:rPr>
          <w:color w:val="auto"/>
        </w:rPr>
        <w:t xml:space="preserve"> indicated that perception of barriers effected on occupational aspiration completely through the indirect pathway career decision-making self-efficacy. </w:t>
      </w:r>
      <w:r w:rsidR="00105D3C" w:rsidRPr="002755C9">
        <w:rPr>
          <w:color w:val="auto"/>
        </w:rPr>
        <w:t xml:space="preserve">In other words, if students with hearing impairment had </w:t>
      </w:r>
      <w:r w:rsidR="009B0CAA" w:rsidRPr="002755C9">
        <w:rPr>
          <w:color w:val="auto"/>
        </w:rPr>
        <w:t>more strong</w:t>
      </w:r>
      <w:r w:rsidR="00105D3C" w:rsidRPr="002755C9">
        <w:rPr>
          <w:color w:val="auto"/>
        </w:rPr>
        <w:t xml:space="preserve"> perception of barriers, they would have higher outcome of career decision-making efficacy; and higher self-efficacy would lead to higher occupational aspiration. </w:t>
      </w:r>
      <w:r w:rsidR="00321DD7" w:rsidRPr="002755C9">
        <w:rPr>
          <w:color w:val="auto"/>
        </w:rPr>
        <w:t xml:space="preserve">The </w:t>
      </w:r>
      <w:r w:rsidR="00105D3C" w:rsidRPr="002755C9">
        <w:rPr>
          <w:color w:val="auto"/>
        </w:rPr>
        <w:t>r</w:t>
      </w:r>
      <w:r w:rsidR="00321DD7" w:rsidRPr="002755C9">
        <w:rPr>
          <w:color w:val="auto"/>
        </w:rPr>
        <w:t>esult supported H</w:t>
      </w:r>
      <w:r w:rsidR="00321DD7" w:rsidRPr="002755C9">
        <w:rPr>
          <w:color w:val="auto"/>
          <w:vertAlign w:val="subscript"/>
        </w:rPr>
        <w:t>4A</w:t>
      </w:r>
      <w:r w:rsidR="00283BA1" w:rsidRPr="002755C9">
        <w:rPr>
          <w:color w:val="auto"/>
        </w:rPr>
        <w:t>, also</w:t>
      </w:r>
      <w:r w:rsidR="00345E3D" w:rsidRPr="002755C9">
        <w:rPr>
          <w:color w:val="auto"/>
        </w:rPr>
        <w:t xml:space="preserve"> partially</w:t>
      </w:r>
      <w:r w:rsidR="00283BA1" w:rsidRPr="002755C9">
        <w:rPr>
          <w:color w:val="auto"/>
        </w:rPr>
        <w:t xml:space="preserve"> supported the SCCT model</w:t>
      </w:r>
      <w:r w:rsidR="00321DD7" w:rsidRPr="002755C9">
        <w:rPr>
          <w:color w:val="auto"/>
        </w:rPr>
        <w:t xml:space="preserve">. </w:t>
      </w:r>
      <w:r w:rsidR="00E75F23" w:rsidRPr="002755C9">
        <w:rPr>
          <w:color w:val="auto"/>
        </w:rPr>
        <w:t xml:space="preserve">The mediating model of </w:t>
      </w:r>
      <w:r w:rsidR="00283BA1" w:rsidRPr="002755C9">
        <w:rPr>
          <w:color w:val="auto"/>
        </w:rPr>
        <w:t xml:space="preserve">CDSE-SF between POB and occupational </w:t>
      </w:r>
      <w:r w:rsidR="00283BA1" w:rsidRPr="002755C9">
        <w:rPr>
          <w:color w:val="auto"/>
        </w:rPr>
        <w:lastRenderedPageBreak/>
        <w:t>aspiration was presented in figure</w:t>
      </w:r>
      <w:r w:rsidR="00C63C8F" w:rsidRPr="002755C9">
        <w:rPr>
          <w:color w:val="auto"/>
        </w:rPr>
        <w:t xml:space="preserve"> 1</w:t>
      </w:r>
      <w:r w:rsidR="00283BA1" w:rsidRPr="002755C9">
        <w:rPr>
          <w:color w:val="auto"/>
        </w:rPr>
        <w:t>.</w:t>
      </w:r>
      <w:bookmarkStart w:id="287" w:name="OLE_LINK29"/>
      <w:bookmarkStart w:id="288" w:name="OLE_LINK30"/>
      <w:bookmarkEnd w:id="283"/>
      <w:bookmarkEnd w:id="284"/>
    </w:p>
    <w:p w:rsidR="0087242C" w:rsidRPr="002755C9" w:rsidRDefault="004C0CA0" w:rsidP="0087242C">
      <w:pPr>
        <w:pStyle w:val="Default"/>
        <w:spacing w:after="120" w:line="360" w:lineRule="auto"/>
        <w:jc w:val="both"/>
        <w:rPr>
          <w:color w:val="auto"/>
        </w:rPr>
      </w:pPr>
      <w:r>
        <w:t xml:space="preserve"> </w:t>
      </w:r>
      <w:bookmarkStart w:id="289" w:name="_Toc384053841"/>
      <w:r w:rsidRPr="002755C9">
        <w:rPr>
          <w:i/>
          <w:color w:val="auto"/>
        </w:rPr>
        <w:t>Figure</w:t>
      </w:r>
      <w:r>
        <w:t xml:space="preserve"> </w:t>
      </w:r>
      <w:r w:rsidRPr="004C0CA0">
        <w:rPr>
          <w:i/>
        </w:rPr>
        <w:fldChar w:fldCharType="begin"/>
      </w:r>
      <w:r w:rsidRPr="004C0CA0">
        <w:rPr>
          <w:i/>
        </w:rPr>
        <w:instrText xml:space="preserve"> SEQ </w:instrText>
      </w:r>
      <w:r w:rsidRPr="004C0CA0">
        <w:rPr>
          <w:i/>
        </w:rPr>
        <w:instrText>表格</w:instrText>
      </w:r>
      <w:r w:rsidRPr="004C0CA0">
        <w:rPr>
          <w:i/>
        </w:rPr>
        <w:instrText xml:space="preserve"> \* ARABIC </w:instrText>
      </w:r>
      <w:r w:rsidRPr="004C0CA0">
        <w:rPr>
          <w:i/>
        </w:rPr>
        <w:fldChar w:fldCharType="separate"/>
      </w:r>
      <w:r w:rsidRPr="004C0CA0">
        <w:rPr>
          <w:i/>
          <w:noProof/>
        </w:rPr>
        <w:t>1</w:t>
      </w:r>
      <w:r w:rsidRPr="004C0CA0">
        <w:rPr>
          <w:i/>
        </w:rPr>
        <w:fldChar w:fldCharType="end"/>
      </w:r>
      <w:r w:rsidR="0087242C" w:rsidRPr="002755C9">
        <w:rPr>
          <w:i/>
          <w:color w:val="auto"/>
        </w:rPr>
        <w:t>Mediating Model of CDSE-SF between POB and Occupational Aspiration</w:t>
      </w:r>
      <w:bookmarkEnd w:id="287"/>
      <w:bookmarkEnd w:id="288"/>
      <w:bookmarkEnd w:id="289"/>
    </w:p>
    <w:p w:rsidR="0087242C" w:rsidRDefault="005412F2" w:rsidP="0087242C">
      <w:pPr>
        <w:rPr>
          <w:rFonts w:hint="eastAsia"/>
        </w:rPr>
      </w:pPr>
      <w:r>
        <w:rPr>
          <w:rFonts w:hint="eastAsia"/>
          <w:noProof/>
        </w:rPr>
        <w:pict>
          <v:group id="_x0000_s1050" style="position:absolute;left:0;text-align:left;margin-left:30.6pt;margin-top:6pt;width:342pt;height:123.1pt;z-index:-251654144" coordsize="5472,2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5472;height:2015" o:preferrelative="f">
              <v:fill o:detectmouseclick="t"/>
              <o:lock v:ext="edit" text="t"/>
            </v:shape>
            <v:rect id="_x0000_s1052" style="position:absolute;top:1404;width:1584;height:383"/>
            <v:rect id="_x0000_s1053" style="position:absolute;left:3888;top:1404;width:1584;height:383"/>
            <v:rect id="_x0000_s1054" style="position:absolute;left:2016;top:128;width:1440;height:383" filled="f"/>
            <v:line id="_x0000_s1055" style="position:absolute" from="3456,383" to="4608,1404">
              <v:stroke endarrow="block"/>
            </v:line>
            <v:line id="_x0000_s1056" style="position:absolute;flip:y" from="720,383" to="2016,1404">
              <v:stroke endarrow="block"/>
            </v:line>
            <v:line id="_x0000_s1057" style="position:absolute" from="1584,1660" to="3888,1660">
              <v:stroke dashstyle="dash" endarrow="block"/>
            </v:line>
          </v:group>
        </w:pict>
      </w:r>
    </w:p>
    <w:p w:rsidR="0087242C" w:rsidRDefault="0087242C" w:rsidP="0087242C">
      <w:pPr>
        <w:tabs>
          <w:tab w:val="left" w:pos="3465"/>
        </w:tabs>
        <w:rPr>
          <w:rFonts w:hint="eastAsia"/>
        </w:rPr>
      </w:pPr>
      <w:r>
        <w:tab/>
      </w:r>
      <w:r>
        <w:rPr>
          <w:rFonts w:hint="eastAsia"/>
        </w:rPr>
        <w:t>CDSE-SF</w:t>
      </w:r>
    </w:p>
    <w:p w:rsidR="0087242C" w:rsidRDefault="0087242C" w:rsidP="0087242C">
      <w:pPr>
        <w:tabs>
          <w:tab w:val="left" w:pos="660"/>
          <w:tab w:val="left" w:pos="5115"/>
        </w:tabs>
        <w:rPr>
          <w:rFonts w:hint="eastAsia"/>
        </w:rPr>
      </w:pPr>
      <w:r>
        <w:tab/>
      </w:r>
      <w:r>
        <w:tab/>
      </w:r>
    </w:p>
    <w:p w:rsidR="0087242C" w:rsidRDefault="0087242C" w:rsidP="0087242C">
      <w:pPr>
        <w:tabs>
          <w:tab w:val="left" w:pos="5700"/>
        </w:tabs>
        <w:ind w:firstLineChars="700" w:firstLine="1470"/>
        <w:rPr>
          <w:rFonts w:hint="eastAsia"/>
        </w:rPr>
      </w:pPr>
      <w:r>
        <w:rPr>
          <w:rFonts w:hint="eastAsia"/>
        </w:rPr>
        <w:t>0.34***</w:t>
      </w:r>
      <w:r>
        <w:tab/>
      </w:r>
      <w:r>
        <w:rPr>
          <w:rFonts w:hint="eastAsia"/>
        </w:rPr>
        <w:t>0.14*</w:t>
      </w:r>
    </w:p>
    <w:p w:rsidR="0087242C" w:rsidRDefault="0087242C" w:rsidP="0087242C">
      <w:pPr>
        <w:ind w:firstLineChars="200" w:firstLine="420"/>
        <w:rPr>
          <w:rFonts w:hint="eastAsia"/>
        </w:rPr>
      </w:pPr>
    </w:p>
    <w:p w:rsidR="0087242C" w:rsidRDefault="0087242C" w:rsidP="0087242C">
      <w:pPr>
        <w:ind w:firstLineChars="200" w:firstLine="420"/>
        <w:rPr>
          <w:rFonts w:hint="eastAsia"/>
        </w:rPr>
      </w:pPr>
    </w:p>
    <w:p w:rsidR="0087242C" w:rsidRPr="00146C13" w:rsidRDefault="0087242C" w:rsidP="0087242C">
      <w:pPr>
        <w:tabs>
          <w:tab w:val="left" w:pos="5475"/>
        </w:tabs>
        <w:ind w:firstLineChars="600" w:firstLine="1260"/>
        <w:rPr>
          <w:rFonts w:hint="eastAsia"/>
        </w:rPr>
      </w:pPr>
      <w:r>
        <w:rPr>
          <w:rFonts w:hint="eastAsia"/>
        </w:rPr>
        <w:t>POB</w:t>
      </w:r>
      <w:r>
        <w:tab/>
      </w:r>
      <w:r>
        <w:rPr>
          <w:rFonts w:hint="eastAsia"/>
        </w:rPr>
        <w:t>Occupational aspiration</w:t>
      </w:r>
    </w:p>
    <w:p w:rsidR="0087242C" w:rsidRDefault="0087242C" w:rsidP="0087242C">
      <w:pPr>
        <w:tabs>
          <w:tab w:val="left" w:pos="3795"/>
        </w:tabs>
        <w:ind w:firstLineChars="200" w:firstLine="420"/>
        <w:rPr>
          <w:rFonts w:hint="eastAsia"/>
        </w:rPr>
      </w:pPr>
      <w:r>
        <w:tab/>
      </w:r>
      <w:r>
        <w:rPr>
          <w:rFonts w:hint="eastAsia"/>
        </w:rPr>
        <w:t>0.15</w:t>
      </w:r>
    </w:p>
    <w:p w:rsidR="0087242C" w:rsidRPr="002755C9" w:rsidRDefault="0087242C" w:rsidP="0087242C">
      <w:pPr>
        <w:tabs>
          <w:tab w:val="left" w:pos="3000"/>
        </w:tabs>
        <w:ind w:firstLineChars="200" w:firstLine="420"/>
        <w:rPr>
          <w:rFonts w:ascii="Times New Roman" w:eastAsia="宋体" w:hAnsi="Times New Roman" w:cs="Times New Roman"/>
          <w:sz w:val="24"/>
          <w:szCs w:val="24"/>
        </w:rPr>
      </w:pPr>
      <w:r w:rsidRPr="002755C9">
        <w:rPr>
          <w:rFonts w:ascii="Times New Roman" w:hAnsi="Times New Roman" w:cs="Times New Roman"/>
          <w:szCs w:val="21"/>
        </w:rPr>
        <w:t>* Stands for significant at the 0.05 level (2-tailed).</w:t>
      </w:r>
    </w:p>
    <w:p w:rsidR="0087242C" w:rsidRDefault="0087242C" w:rsidP="0087242C">
      <w:pPr>
        <w:tabs>
          <w:tab w:val="left" w:pos="3945"/>
        </w:tabs>
        <w:ind w:firstLineChars="200" w:firstLine="420"/>
        <w:rPr>
          <w:rFonts w:ascii="Times New Roman" w:hAnsi="Times New Roman" w:cs="Times New Roman"/>
          <w:szCs w:val="21"/>
        </w:rPr>
      </w:pPr>
      <w:r w:rsidRPr="002755C9">
        <w:rPr>
          <w:rFonts w:ascii="Times New Roman" w:hAnsi="Times New Roman" w:cs="Times New Roman"/>
          <w:szCs w:val="21"/>
        </w:rPr>
        <w:t>*** Stands for significant at the 0.001 level (2-tailed</w:t>
      </w:r>
      <w:r>
        <w:rPr>
          <w:rFonts w:ascii="Times New Roman" w:hAnsi="Times New Roman" w:cs="Times New Roman" w:hint="eastAsia"/>
          <w:szCs w:val="21"/>
        </w:rPr>
        <w:t>).</w:t>
      </w:r>
    </w:p>
    <w:p w:rsidR="0087242C" w:rsidRPr="002755C9" w:rsidRDefault="0087242C" w:rsidP="0087242C">
      <w:pPr>
        <w:tabs>
          <w:tab w:val="left" w:pos="3945"/>
        </w:tabs>
        <w:ind w:firstLineChars="200" w:firstLine="420"/>
        <w:rPr>
          <w:rFonts w:ascii="Times New Roman" w:hAnsi="Times New Roman" w:cs="Times New Roman"/>
          <w:szCs w:val="21"/>
        </w:rPr>
      </w:pPr>
    </w:p>
    <w:p w:rsidR="009E0859" w:rsidRPr="002755C9" w:rsidRDefault="00283BA1" w:rsidP="00DF2B82">
      <w:pPr>
        <w:tabs>
          <w:tab w:val="left" w:pos="3945"/>
        </w:tabs>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kern w:val="0"/>
          <w:sz w:val="24"/>
          <w:szCs w:val="24"/>
        </w:rPr>
        <w:t>To test H</w:t>
      </w:r>
      <w:r w:rsidRPr="002755C9">
        <w:rPr>
          <w:rFonts w:ascii="Times New Roman" w:hAnsi="Times New Roman" w:cs="Times New Roman"/>
          <w:kern w:val="0"/>
          <w:sz w:val="24"/>
          <w:szCs w:val="24"/>
          <w:vertAlign w:val="subscript"/>
        </w:rPr>
        <w:t>4B</w:t>
      </w:r>
      <w:r w:rsidRPr="002755C9">
        <w:rPr>
          <w:rFonts w:ascii="Times New Roman" w:hAnsi="Times New Roman" w:cs="Times New Roman"/>
          <w:kern w:val="0"/>
          <w:sz w:val="24"/>
          <w:szCs w:val="24"/>
        </w:rPr>
        <w:t xml:space="preserve">, one of the relationships hypothesized in the current study was that the independent variable perceived family support (PFS) would predict occupational aspiration (the dependent variable), and that this relationship would be mediated by career decision-making self-efficacy (CDSE-SF). On the other hand, PFS was expected to lead to CDSE-SF, which then in turn would lead to occupational aspiration. Accordingly, in current study, the associated set of equations and expectations for this hypothesis were as </w:t>
      </w:r>
      <w:r w:rsidR="00345E3D" w:rsidRPr="002755C9">
        <w:rPr>
          <w:rFonts w:ascii="Times New Roman" w:hAnsi="Times New Roman" w:cs="Times New Roman"/>
          <w:kern w:val="0"/>
          <w:sz w:val="24"/>
          <w:szCs w:val="24"/>
        </w:rPr>
        <w:t xml:space="preserve">follows: </w:t>
      </w:r>
      <w:r w:rsidR="00C16BB0" w:rsidRPr="002755C9">
        <w:rPr>
          <w:rFonts w:ascii="Times New Roman" w:hAnsi="Times New Roman" w:cs="Times New Roman"/>
          <w:kern w:val="0"/>
          <w:sz w:val="24"/>
          <w:szCs w:val="24"/>
        </w:rPr>
        <w:t>a</w:t>
      </w:r>
      <w:r w:rsidRPr="002755C9">
        <w:rPr>
          <w:rFonts w:ascii="Times New Roman" w:hAnsi="Times New Roman" w:cs="Times New Roman"/>
          <w:kern w:val="0"/>
          <w:sz w:val="24"/>
          <w:szCs w:val="24"/>
        </w:rPr>
        <w:t xml:space="preserve">) occupational aspiration was regressed on </w:t>
      </w:r>
      <w:r w:rsidR="00C16BB0" w:rsidRPr="002755C9">
        <w:rPr>
          <w:rFonts w:ascii="Times New Roman" w:hAnsi="Times New Roman" w:cs="Times New Roman"/>
          <w:kern w:val="0"/>
          <w:sz w:val="24"/>
          <w:szCs w:val="24"/>
        </w:rPr>
        <w:t>perceived family support</w:t>
      </w:r>
      <w:r w:rsidRPr="002755C9">
        <w:rPr>
          <w:rFonts w:ascii="Times New Roman" w:hAnsi="Times New Roman" w:cs="Times New Roman"/>
          <w:kern w:val="0"/>
          <w:sz w:val="24"/>
          <w:szCs w:val="24"/>
        </w:rPr>
        <w:t xml:space="preserve">, and </w:t>
      </w:r>
      <w:r w:rsidR="00C16BB0" w:rsidRPr="002755C9">
        <w:rPr>
          <w:rFonts w:ascii="Times New Roman" w:hAnsi="Times New Roman" w:cs="Times New Roman"/>
          <w:kern w:val="0"/>
          <w:sz w:val="24"/>
          <w:szCs w:val="24"/>
        </w:rPr>
        <w:t>perceived family support</w:t>
      </w:r>
      <w:r w:rsidRPr="002755C9">
        <w:rPr>
          <w:rFonts w:ascii="Times New Roman" w:hAnsi="Times New Roman" w:cs="Times New Roman"/>
          <w:kern w:val="0"/>
          <w:sz w:val="24"/>
          <w:szCs w:val="24"/>
        </w:rPr>
        <w:t xml:space="preserve"> was expected to have a significant effect on occupational aspiration</w:t>
      </w:r>
      <w:r w:rsidR="00345E3D" w:rsidRPr="002755C9">
        <w:rPr>
          <w:rFonts w:ascii="Times New Roman" w:hAnsi="Times New Roman" w:cs="Times New Roman"/>
          <w:kern w:val="0"/>
          <w:sz w:val="24"/>
          <w:szCs w:val="24"/>
        </w:rPr>
        <w:t xml:space="preserve">; </w:t>
      </w:r>
      <w:r w:rsidR="00C16BB0" w:rsidRPr="002755C9">
        <w:rPr>
          <w:rFonts w:ascii="Times New Roman" w:hAnsi="Times New Roman" w:cs="Times New Roman"/>
          <w:kern w:val="0"/>
          <w:sz w:val="24"/>
          <w:szCs w:val="24"/>
        </w:rPr>
        <w:t>b</w:t>
      </w:r>
      <w:r w:rsidRPr="002755C9">
        <w:rPr>
          <w:rFonts w:ascii="Times New Roman" w:hAnsi="Times New Roman" w:cs="Times New Roman"/>
          <w:kern w:val="0"/>
          <w:sz w:val="24"/>
          <w:szCs w:val="24"/>
        </w:rPr>
        <w:t xml:space="preserve">) career decision-making self-efficacy (the mediator) was regressed on </w:t>
      </w:r>
      <w:r w:rsidR="00C16BB0" w:rsidRPr="002755C9">
        <w:rPr>
          <w:rFonts w:ascii="Times New Roman" w:hAnsi="Times New Roman" w:cs="Times New Roman"/>
          <w:kern w:val="0"/>
          <w:sz w:val="24"/>
          <w:szCs w:val="24"/>
        </w:rPr>
        <w:t>perceived family support</w:t>
      </w:r>
      <w:r w:rsidRPr="002755C9">
        <w:rPr>
          <w:rFonts w:ascii="Times New Roman" w:hAnsi="Times New Roman" w:cs="Times New Roman"/>
          <w:kern w:val="0"/>
          <w:sz w:val="24"/>
          <w:szCs w:val="24"/>
        </w:rPr>
        <w:t xml:space="preserve"> (the independent variable), and </w:t>
      </w:r>
      <w:r w:rsidR="00C16BB0" w:rsidRPr="002755C9">
        <w:rPr>
          <w:rFonts w:ascii="Times New Roman" w:hAnsi="Times New Roman" w:cs="Times New Roman"/>
          <w:kern w:val="0"/>
          <w:sz w:val="24"/>
          <w:szCs w:val="24"/>
        </w:rPr>
        <w:t>perceived family support</w:t>
      </w:r>
      <w:r w:rsidRPr="002755C9">
        <w:rPr>
          <w:rFonts w:ascii="Times New Roman" w:hAnsi="Times New Roman" w:cs="Times New Roman"/>
          <w:kern w:val="0"/>
          <w:sz w:val="24"/>
          <w:szCs w:val="24"/>
        </w:rPr>
        <w:t xml:space="preserve"> was expected to have a significant effect on career decision-making self-efficacy;</w:t>
      </w:r>
      <w:r w:rsidR="00345E3D" w:rsidRPr="002755C9">
        <w:rPr>
          <w:rFonts w:ascii="Times New Roman" w:hAnsi="Times New Roman" w:cs="Times New Roman"/>
          <w:kern w:val="0"/>
          <w:sz w:val="24"/>
          <w:szCs w:val="24"/>
        </w:rPr>
        <w:t xml:space="preserve"> </w:t>
      </w:r>
      <w:r w:rsidR="00C16BB0" w:rsidRPr="002755C9">
        <w:rPr>
          <w:rFonts w:ascii="Times New Roman" w:hAnsi="Times New Roman" w:cs="Times New Roman"/>
          <w:kern w:val="0"/>
          <w:sz w:val="24"/>
          <w:szCs w:val="24"/>
        </w:rPr>
        <w:t>c</w:t>
      </w:r>
      <w:r w:rsidRPr="002755C9">
        <w:rPr>
          <w:rFonts w:ascii="Times New Roman" w:hAnsi="Times New Roman" w:cs="Times New Roman"/>
          <w:kern w:val="0"/>
          <w:sz w:val="24"/>
          <w:szCs w:val="24"/>
        </w:rPr>
        <w:t xml:space="preserve">) occupational aspiration was regressed on both career decision-making self-efficacy and </w:t>
      </w:r>
      <w:r w:rsidR="00C16BB0" w:rsidRPr="002755C9">
        <w:rPr>
          <w:rFonts w:ascii="Times New Roman" w:hAnsi="Times New Roman" w:cs="Times New Roman"/>
          <w:kern w:val="0"/>
          <w:sz w:val="24"/>
          <w:szCs w:val="24"/>
        </w:rPr>
        <w:t>perceived family support</w:t>
      </w:r>
      <w:r w:rsidRPr="002755C9">
        <w:rPr>
          <w:rFonts w:ascii="Times New Roman" w:hAnsi="Times New Roman" w:cs="Times New Roman"/>
          <w:kern w:val="0"/>
          <w:sz w:val="24"/>
          <w:szCs w:val="24"/>
        </w:rPr>
        <w:t xml:space="preserve">; and it was predicted both that career decision-making self-efficacy would have a significant effect on occupational aspiration and that the relationship between </w:t>
      </w:r>
      <w:r w:rsidR="00C16BB0" w:rsidRPr="002755C9">
        <w:rPr>
          <w:rFonts w:ascii="Times New Roman" w:hAnsi="Times New Roman" w:cs="Times New Roman"/>
          <w:kern w:val="0"/>
          <w:sz w:val="24"/>
          <w:szCs w:val="24"/>
        </w:rPr>
        <w:t>perceived family support</w:t>
      </w:r>
      <w:r w:rsidRPr="002755C9">
        <w:rPr>
          <w:rFonts w:ascii="Times New Roman" w:hAnsi="Times New Roman" w:cs="Times New Roman"/>
          <w:kern w:val="0"/>
          <w:sz w:val="24"/>
          <w:szCs w:val="24"/>
        </w:rPr>
        <w:t xml:space="preserve"> and occupational aspiration would be lower than it was in the first equation.</w:t>
      </w:r>
    </w:p>
    <w:p w:rsidR="00C63C8F" w:rsidRPr="002755C9" w:rsidRDefault="00C16BB0" w:rsidP="00DF2B82">
      <w:pPr>
        <w:pStyle w:val="Default"/>
        <w:spacing w:after="120" w:line="360" w:lineRule="auto"/>
        <w:ind w:firstLineChars="200" w:firstLine="480"/>
        <w:jc w:val="both"/>
        <w:rPr>
          <w:color w:val="auto"/>
        </w:rPr>
      </w:pPr>
      <w:r w:rsidRPr="002755C9">
        <w:rPr>
          <w:color w:val="auto"/>
        </w:rPr>
        <w:t>The result indicated that the total effect (</w:t>
      </w:r>
      <w:r w:rsidRPr="002755C9">
        <w:rPr>
          <w:color w:val="auto"/>
          <w:szCs w:val="21"/>
        </w:rPr>
        <w:t>β = 0.3, p&lt; 0.001</w:t>
      </w:r>
      <w:r w:rsidRPr="002755C9">
        <w:rPr>
          <w:color w:val="auto"/>
        </w:rPr>
        <w:t>) and indirect effect (</w:t>
      </w:r>
      <w:r w:rsidRPr="002755C9">
        <w:rPr>
          <w:color w:val="auto"/>
          <w:szCs w:val="21"/>
        </w:rPr>
        <w:t>β = 0.09, p&lt; 0.001</w:t>
      </w:r>
      <w:r w:rsidRPr="002755C9">
        <w:rPr>
          <w:color w:val="auto"/>
        </w:rPr>
        <w:t>) were significant, and the direct effect was also significant (</w:t>
      </w:r>
      <w:r w:rsidRPr="002755C9">
        <w:rPr>
          <w:color w:val="auto"/>
          <w:szCs w:val="21"/>
        </w:rPr>
        <w:t xml:space="preserve">β = 0.21, </w:t>
      </w:r>
      <w:r w:rsidRPr="002755C9">
        <w:rPr>
          <w:color w:val="auto"/>
          <w:szCs w:val="21"/>
        </w:rPr>
        <w:lastRenderedPageBreak/>
        <w:t>p&lt; 0.01</w:t>
      </w:r>
      <w:r w:rsidRPr="002755C9">
        <w:rPr>
          <w:color w:val="auto"/>
        </w:rPr>
        <w:t>). Thus, the mediat</w:t>
      </w:r>
      <w:r w:rsidR="00423594">
        <w:rPr>
          <w:rFonts w:hint="eastAsia"/>
          <w:color w:val="auto"/>
        </w:rPr>
        <w:t>or</w:t>
      </w:r>
      <w:r w:rsidRPr="002755C9">
        <w:rPr>
          <w:color w:val="auto"/>
        </w:rPr>
        <w:t xml:space="preserve"> effect of career decision-making self-efficacy was significant between p</w:t>
      </w:r>
      <w:r w:rsidR="001F000C" w:rsidRPr="002755C9">
        <w:rPr>
          <w:color w:val="auto"/>
        </w:rPr>
        <w:t>erceived family support</w:t>
      </w:r>
      <w:r w:rsidRPr="002755C9">
        <w:rPr>
          <w:color w:val="auto"/>
        </w:rPr>
        <w:t xml:space="preserve"> and occupational aspiration, the mediating rate was 30%. </w:t>
      </w:r>
      <w:bookmarkStart w:id="290" w:name="OLE_LINK182"/>
      <w:bookmarkStart w:id="291" w:name="OLE_LINK183"/>
      <w:r w:rsidRPr="002755C9">
        <w:rPr>
          <w:color w:val="auto"/>
        </w:rPr>
        <w:t>The mediating mode</w:t>
      </w:r>
      <w:r w:rsidR="00BF1592">
        <w:rPr>
          <w:rFonts w:hint="eastAsia"/>
          <w:color w:val="auto"/>
        </w:rPr>
        <w:t>l</w:t>
      </w:r>
      <w:r w:rsidRPr="002755C9">
        <w:rPr>
          <w:color w:val="auto"/>
        </w:rPr>
        <w:t xml:space="preserve"> indicated that pe</w:t>
      </w:r>
      <w:r w:rsidR="002E3B5D" w:rsidRPr="002755C9">
        <w:rPr>
          <w:color w:val="auto"/>
        </w:rPr>
        <w:t xml:space="preserve">rceived family support </w:t>
      </w:r>
      <w:r w:rsidRPr="002755C9">
        <w:rPr>
          <w:color w:val="auto"/>
        </w:rPr>
        <w:t xml:space="preserve">effected on occupational aspiration partially through the indirect pathway career decision-making self-efficacy. </w:t>
      </w:r>
      <w:bookmarkEnd w:id="290"/>
      <w:bookmarkEnd w:id="291"/>
      <w:r w:rsidR="002E3B5D" w:rsidRPr="002755C9">
        <w:rPr>
          <w:color w:val="auto"/>
        </w:rPr>
        <w:t xml:space="preserve">Similarly, if students with hearing impairment had better perceived family support, they would have higher career decision-making efficacy; and higher self-efficacy would lead to higher occupational aspiration. </w:t>
      </w:r>
      <w:r w:rsidRPr="002755C9">
        <w:rPr>
          <w:color w:val="auto"/>
        </w:rPr>
        <w:t>The result supported H</w:t>
      </w:r>
      <w:r w:rsidRPr="002755C9">
        <w:rPr>
          <w:color w:val="auto"/>
          <w:vertAlign w:val="subscript"/>
        </w:rPr>
        <w:t>4</w:t>
      </w:r>
      <w:r w:rsidR="00105D3C" w:rsidRPr="002755C9">
        <w:rPr>
          <w:color w:val="auto"/>
          <w:vertAlign w:val="subscript"/>
        </w:rPr>
        <w:t>B</w:t>
      </w:r>
      <w:r w:rsidRPr="002755C9">
        <w:rPr>
          <w:color w:val="auto"/>
        </w:rPr>
        <w:t>, also supported the SCCT model. The mediating model of CDSE-SF between P</w:t>
      </w:r>
      <w:r w:rsidR="00795462" w:rsidRPr="002755C9">
        <w:rPr>
          <w:color w:val="auto"/>
        </w:rPr>
        <w:t>FS</w:t>
      </w:r>
      <w:r w:rsidRPr="002755C9">
        <w:rPr>
          <w:color w:val="auto"/>
        </w:rPr>
        <w:t xml:space="preserve"> and occupational aspiration was presented in figure</w:t>
      </w:r>
      <w:r w:rsidR="008D3102" w:rsidRPr="002755C9">
        <w:rPr>
          <w:color w:val="auto"/>
        </w:rPr>
        <w:t xml:space="preserve"> </w:t>
      </w:r>
      <w:r w:rsidR="00C63C8F" w:rsidRPr="002755C9">
        <w:rPr>
          <w:color w:val="auto"/>
        </w:rPr>
        <w:t>2</w:t>
      </w:r>
      <w:r w:rsidRPr="002755C9">
        <w:rPr>
          <w:color w:val="auto"/>
        </w:rPr>
        <w:t>.</w:t>
      </w:r>
    </w:p>
    <w:p w:rsidR="004C0CA0" w:rsidRPr="004C0CA0" w:rsidRDefault="004C0CA0" w:rsidP="004C0CA0">
      <w:pPr>
        <w:pStyle w:val="ad"/>
        <w:rPr>
          <w:rFonts w:ascii="Times New Roman" w:hAnsi="Times New Roman" w:cs="Times New Roman"/>
          <w:i/>
          <w:sz w:val="24"/>
          <w:szCs w:val="24"/>
        </w:rPr>
      </w:pPr>
      <w:bookmarkStart w:id="292" w:name="_Toc384053842"/>
      <w:r w:rsidRPr="004C0CA0">
        <w:rPr>
          <w:rFonts w:ascii="Times New Roman" w:hAnsi="Times New Roman" w:cs="Times New Roman"/>
          <w:i/>
          <w:sz w:val="24"/>
          <w:szCs w:val="24"/>
        </w:rPr>
        <w:t xml:space="preserve">Figure </w:t>
      </w:r>
      <w:r w:rsidRPr="004C0CA0">
        <w:rPr>
          <w:rFonts w:ascii="Times New Roman" w:hAnsi="Times New Roman" w:cs="Times New Roman"/>
          <w:i/>
          <w:sz w:val="24"/>
          <w:szCs w:val="24"/>
        </w:rPr>
        <w:fldChar w:fldCharType="begin"/>
      </w:r>
      <w:r w:rsidRPr="004C0CA0">
        <w:rPr>
          <w:rFonts w:ascii="Times New Roman" w:hAnsi="Times New Roman" w:cs="Times New Roman"/>
          <w:i/>
          <w:sz w:val="24"/>
          <w:szCs w:val="24"/>
        </w:rPr>
        <w:instrText xml:space="preserve"> SEQ </w:instrText>
      </w:r>
      <w:r w:rsidRPr="004C0CA0">
        <w:rPr>
          <w:rFonts w:ascii="Times New Roman" w:cs="Times New Roman"/>
          <w:i/>
          <w:sz w:val="24"/>
          <w:szCs w:val="24"/>
        </w:rPr>
        <w:instrText>表格</w:instrText>
      </w:r>
      <w:r w:rsidRPr="004C0CA0">
        <w:rPr>
          <w:rFonts w:ascii="Times New Roman" w:hAnsi="Times New Roman" w:cs="Times New Roman"/>
          <w:i/>
          <w:sz w:val="24"/>
          <w:szCs w:val="24"/>
        </w:rPr>
        <w:instrText xml:space="preserve"> \* ARABIC </w:instrText>
      </w:r>
      <w:r w:rsidRPr="004C0CA0">
        <w:rPr>
          <w:rFonts w:ascii="Times New Roman" w:hAnsi="Times New Roman" w:cs="Times New Roman"/>
          <w:i/>
          <w:sz w:val="24"/>
          <w:szCs w:val="24"/>
        </w:rPr>
        <w:fldChar w:fldCharType="separate"/>
      </w:r>
      <w:r w:rsidRPr="004C0CA0">
        <w:rPr>
          <w:rFonts w:ascii="Times New Roman" w:hAnsi="Times New Roman" w:cs="Times New Roman"/>
          <w:i/>
          <w:noProof/>
          <w:sz w:val="24"/>
          <w:szCs w:val="24"/>
        </w:rPr>
        <w:t>2</w:t>
      </w:r>
      <w:r w:rsidRPr="004C0CA0">
        <w:rPr>
          <w:rFonts w:ascii="Times New Roman" w:hAnsi="Times New Roman" w:cs="Times New Roman"/>
          <w:i/>
          <w:sz w:val="24"/>
          <w:szCs w:val="24"/>
        </w:rPr>
        <w:fldChar w:fldCharType="end"/>
      </w:r>
      <w:r w:rsidRPr="004C0CA0">
        <w:rPr>
          <w:rFonts w:ascii="Times New Roman" w:hAnsi="Times New Roman" w:cs="Times New Roman"/>
          <w:i/>
          <w:sz w:val="24"/>
          <w:szCs w:val="24"/>
        </w:rPr>
        <w:t xml:space="preserve"> Mediating Model of CDSE-SF between PFS and Occupational Aspiration</w:t>
      </w:r>
      <w:bookmarkEnd w:id="292"/>
    </w:p>
    <w:p w:rsidR="0087242C" w:rsidRDefault="00283BA1" w:rsidP="0087242C">
      <w:pPr>
        <w:ind w:firstLineChars="200" w:firstLine="480"/>
        <w:rPr>
          <w:rFonts w:hint="eastAsia"/>
        </w:rPr>
      </w:pPr>
      <w:r w:rsidRPr="002755C9">
        <w:rPr>
          <w:rFonts w:ascii="Times New Roman" w:hAnsi="Times New Roman" w:cs="Times New Roman"/>
          <w:kern w:val="0"/>
          <w:sz w:val="24"/>
          <w:szCs w:val="24"/>
        </w:rPr>
        <w:t xml:space="preserve">      </w:t>
      </w:r>
      <w:r w:rsidR="005412F2">
        <w:rPr>
          <w:rFonts w:hint="eastAsia"/>
          <w:noProof/>
        </w:rPr>
        <w:pict>
          <v:group id="_x0000_s1058" editas="canvas" style="position:absolute;left:0;text-align:left;margin-left:48.6pt;margin-top:6pt;width:342pt;height:132.65pt;z-index:-251652096;mso-position-horizontal-relative:text;mso-position-vertical-relative:text" coordorigin="2362,8178" coordsize="5472,2171">
            <o:lock v:ext="edit" aspectratio="t"/>
            <v:shape id="_x0000_s1059" type="#_x0000_t75" style="position:absolute;left:2362;top:8178;width:5472;height:2171" o:preferrelative="f">
              <v:fill o:detectmouseclick="t"/>
              <v:path o:extrusionok="t" o:connecttype="none"/>
              <o:lock v:ext="edit" text="t"/>
            </v:shape>
            <v:rect id="_x0000_s1060" style="position:absolute;left:2362;top:9582;width:1584;height:383"/>
            <v:rect id="_x0000_s1061" style="position:absolute;left:6250;top:9582;width:1584;height:383"/>
            <v:rect id="_x0000_s1062" style="position:absolute;left:4378;top:8306;width:1440;height:383" filled="f"/>
            <v:line id="_x0000_s1063" style="position:absolute" from="5818,8561" to="6970,9582">
              <v:stroke endarrow="block"/>
            </v:line>
            <v:line id="_x0000_s1064" style="position:absolute;flip:y" from="3082,8561" to="4378,9582">
              <v:stroke endarrow="block"/>
            </v:line>
            <v:line id="_x0000_s1065" style="position:absolute" from="3946,9838" to="6250,9838">
              <v:stroke endarrow="block"/>
            </v:line>
          </v:group>
        </w:pict>
      </w:r>
    </w:p>
    <w:p w:rsidR="0087242C" w:rsidRDefault="0087242C" w:rsidP="0087242C">
      <w:pPr>
        <w:ind w:firstLineChars="200" w:firstLine="420"/>
        <w:jc w:val="center"/>
        <w:rPr>
          <w:rFonts w:hint="eastAsia"/>
        </w:rPr>
      </w:pPr>
      <w:r>
        <w:rPr>
          <w:rFonts w:hint="eastAsia"/>
        </w:rPr>
        <w:t>CDSE-SF</w:t>
      </w:r>
    </w:p>
    <w:p w:rsidR="0087242C" w:rsidRDefault="0087242C" w:rsidP="0087242C">
      <w:pPr>
        <w:ind w:firstLineChars="200" w:firstLine="420"/>
        <w:rPr>
          <w:rFonts w:hint="eastAsia"/>
        </w:rPr>
      </w:pPr>
    </w:p>
    <w:p w:rsidR="0087242C" w:rsidRDefault="0087242C" w:rsidP="0087242C">
      <w:pPr>
        <w:tabs>
          <w:tab w:val="left" w:pos="420"/>
          <w:tab w:val="left" w:pos="840"/>
          <w:tab w:val="left" w:pos="2085"/>
          <w:tab w:val="left" w:pos="6060"/>
        </w:tabs>
        <w:ind w:firstLineChars="200" w:firstLine="420"/>
        <w:rPr>
          <w:rFonts w:hint="eastAsia"/>
        </w:rPr>
      </w:pPr>
      <w:r>
        <w:tab/>
      </w:r>
      <w:r>
        <w:tab/>
      </w:r>
      <w:r>
        <w:rPr>
          <w:rFonts w:hint="eastAsia"/>
        </w:rPr>
        <w:t>0.35***</w:t>
      </w:r>
      <w:r>
        <w:tab/>
      </w:r>
      <w:r>
        <w:rPr>
          <w:rFonts w:hint="eastAsia"/>
        </w:rPr>
        <w:t>0.25***</w:t>
      </w:r>
    </w:p>
    <w:p w:rsidR="0087242C" w:rsidRDefault="0087242C" w:rsidP="0087242C">
      <w:pPr>
        <w:ind w:firstLineChars="200" w:firstLine="420"/>
        <w:rPr>
          <w:rFonts w:hint="eastAsia"/>
        </w:rPr>
      </w:pPr>
    </w:p>
    <w:p w:rsidR="0087242C" w:rsidRDefault="0087242C" w:rsidP="0087242C">
      <w:pPr>
        <w:ind w:firstLineChars="200" w:firstLine="420"/>
        <w:rPr>
          <w:rFonts w:hint="eastAsia"/>
        </w:rPr>
      </w:pPr>
    </w:p>
    <w:p w:rsidR="0087242C" w:rsidRDefault="0087242C" w:rsidP="0087242C">
      <w:pPr>
        <w:tabs>
          <w:tab w:val="left" w:pos="1740"/>
          <w:tab w:val="left" w:pos="5865"/>
        </w:tabs>
        <w:ind w:firstLineChars="200" w:firstLine="420"/>
        <w:rPr>
          <w:rFonts w:hint="eastAsia"/>
        </w:rPr>
      </w:pPr>
      <w:r>
        <w:tab/>
      </w:r>
      <w:r>
        <w:rPr>
          <w:rFonts w:hint="eastAsia"/>
        </w:rPr>
        <w:t>PFS</w:t>
      </w:r>
      <w:r>
        <w:tab/>
      </w:r>
      <w:r>
        <w:rPr>
          <w:rFonts w:hint="eastAsia"/>
        </w:rPr>
        <w:t>Occupational aspiration</w:t>
      </w:r>
    </w:p>
    <w:p w:rsidR="0087242C" w:rsidRDefault="0087242C" w:rsidP="0087242C">
      <w:pPr>
        <w:ind w:firstLineChars="200" w:firstLine="480"/>
        <w:jc w:val="center"/>
        <w:rPr>
          <w:rFonts w:hint="eastAsia"/>
        </w:rPr>
      </w:pPr>
      <w:r w:rsidRPr="0050330F">
        <w:rPr>
          <w:rFonts w:hint="eastAsia"/>
          <w:sz w:val="24"/>
        </w:rPr>
        <w:t>0.</w:t>
      </w:r>
      <w:r>
        <w:rPr>
          <w:rFonts w:hint="eastAsia"/>
          <w:sz w:val="24"/>
        </w:rPr>
        <w:t>21</w:t>
      </w:r>
      <w:r>
        <w:rPr>
          <w:rFonts w:hint="eastAsia"/>
        </w:rPr>
        <w:t>**</w:t>
      </w:r>
    </w:p>
    <w:p w:rsidR="005A5C39" w:rsidRPr="002755C9" w:rsidRDefault="005A5C39" w:rsidP="005A5C39">
      <w:pPr>
        <w:ind w:firstLineChars="150" w:firstLine="315"/>
        <w:rPr>
          <w:rFonts w:ascii="Times New Roman" w:eastAsia="宋体" w:hAnsi="Times New Roman" w:cs="Times New Roman"/>
          <w:sz w:val="24"/>
          <w:szCs w:val="24"/>
        </w:rPr>
      </w:pPr>
      <w:r w:rsidRPr="002755C9">
        <w:rPr>
          <w:rFonts w:ascii="Times New Roman" w:hAnsi="Times New Roman" w:cs="Times New Roman"/>
          <w:szCs w:val="21"/>
        </w:rPr>
        <w:t>** Stands for significant at the 0.01 level (2-tailed).</w:t>
      </w:r>
    </w:p>
    <w:p w:rsidR="00F543C3" w:rsidRPr="002B714D" w:rsidRDefault="005A5C39" w:rsidP="002B714D">
      <w:pPr>
        <w:ind w:firstLineChars="150" w:firstLine="315"/>
        <w:rPr>
          <w:rFonts w:ascii="Times New Roman" w:eastAsia="宋体" w:hAnsi="Times New Roman" w:cs="Times New Roman"/>
          <w:sz w:val="24"/>
          <w:szCs w:val="24"/>
        </w:rPr>
      </w:pPr>
      <w:r w:rsidRPr="002755C9">
        <w:rPr>
          <w:rFonts w:ascii="Times New Roman" w:hAnsi="Times New Roman" w:cs="Times New Roman"/>
          <w:szCs w:val="21"/>
        </w:rPr>
        <w:t>*** Stands for significant at the 0.001 level (2-tailed).</w:t>
      </w:r>
    </w:p>
    <w:p w:rsidR="008D3102" w:rsidRPr="002B714D" w:rsidRDefault="008D3102" w:rsidP="002B714D">
      <w:pPr>
        <w:pStyle w:val="2"/>
        <w:jc w:val="center"/>
        <w:rPr>
          <w:rFonts w:ascii="Times New Roman" w:hAnsi="Times New Roman"/>
          <w:b w:val="0"/>
          <w:sz w:val="28"/>
          <w:szCs w:val="28"/>
        </w:rPr>
      </w:pPr>
      <w:bookmarkStart w:id="293" w:name="_Toc384050367"/>
      <w:r w:rsidRPr="002B714D">
        <w:rPr>
          <w:rFonts w:ascii="Times New Roman" w:hAnsi="Times New Roman"/>
          <w:b w:val="0"/>
          <w:sz w:val="28"/>
          <w:szCs w:val="28"/>
        </w:rPr>
        <w:t>Summary</w:t>
      </w:r>
      <w:bookmarkEnd w:id="293"/>
    </w:p>
    <w:p w:rsidR="0002653F" w:rsidRPr="002755C9" w:rsidRDefault="00E93154" w:rsidP="00C254FC">
      <w:pPr>
        <w:spacing w:line="360" w:lineRule="auto"/>
        <w:ind w:firstLine="480"/>
        <w:rPr>
          <w:rFonts w:ascii="Times New Roman" w:hAnsi="Times New Roman" w:cs="Times New Roman"/>
          <w:kern w:val="0"/>
          <w:sz w:val="24"/>
          <w:szCs w:val="24"/>
        </w:rPr>
      </w:pPr>
      <w:bookmarkStart w:id="294" w:name="OLE_LINK178"/>
      <w:bookmarkStart w:id="295" w:name="OLE_LINK179"/>
      <w:r w:rsidRPr="002755C9">
        <w:rPr>
          <w:rFonts w:ascii="Times New Roman" w:hAnsi="Times New Roman" w:cs="Times New Roman"/>
          <w:kern w:val="0"/>
          <w:sz w:val="24"/>
          <w:szCs w:val="24"/>
        </w:rPr>
        <w:t>182 hearing impaired students were recruited from Czech and China, and 174 surveys were used in final analyses. In 107 Chinese respondents, 54 (50.5%) were males, and 53 (49.5%) were females; and in 67 Czech respondents, 47 (70.1</w:t>
      </w:r>
      <w:r w:rsidR="00FB3BE8" w:rsidRPr="002755C9">
        <w:rPr>
          <w:rFonts w:ascii="Times New Roman" w:hAnsi="Times New Roman" w:cs="Times New Roman"/>
          <w:kern w:val="0"/>
          <w:sz w:val="24"/>
          <w:szCs w:val="24"/>
        </w:rPr>
        <w:t>%</w:t>
      </w:r>
      <w:r w:rsidRPr="002755C9">
        <w:rPr>
          <w:rFonts w:ascii="Times New Roman" w:hAnsi="Times New Roman" w:cs="Times New Roman"/>
          <w:kern w:val="0"/>
          <w:sz w:val="24"/>
          <w:szCs w:val="24"/>
        </w:rPr>
        <w:t xml:space="preserve">) were males, and 20 (29.9%) were females. 72.9% of Chinese students had occupational aspirations while Czech counterparts were 56.7%; accordingly, Czech hearing impaired students (44.3%) reported higher percentage of career indecision than Chinese counterparts (27.1%). </w:t>
      </w:r>
      <w:r w:rsidR="0002653F" w:rsidRPr="002755C9">
        <w:rPr>
          <w:rFonts w:ascii="Times New Roman" w:eastAsia="宋体" w:hAnsi="Times New Roman" w:cs="Times New Roman"/>
          <w:sz w:val="24"/>
          <w:szCs w:val="24"/>
        </w:rPr>
        <w:t>The occupational aspirations of Chinese students with hearing impairment were mainly concentrated three domains: professional, technical and kindred works</w:t>
      </w:r>
      <w:r w:rsidR="00550779" w:rsidRPr="002755C9">
        <w:rPr>
          <w:rFonts w:ascii="Times New Roman" w:eastAsia="宋体" w:hAnsi="Times New Roman" w:cs="Times New Roman"/>
          <w:sz w:val="24"/>
          <w:szCs w:val="24"/>
        </w:rPr>
        <w:t xml:space="preserve"> (37%);</w:t>
      </w:r>
      <w:r w:rsidR="0002653F" w:rsidRPr="002755C9">
        <w:rPr>
          <w:rFonts w:ascii="Times New Roman" w:eastAsia="宋体" w:hAnsi="Times New Roman" w:cs="Times New Roman"/>
          <w:sz w:val="24"/>
          <w:szCs w:val="24"/>
        </w:rPr>
        <w:t xml:space="preserve"> craftsmen and kindred works</w:t>
      </w:r>
      <w:r w:rsidR="00550779" w:rsidRPr="002755C9">
        <w:rPr>
          <w:rFonts w:ascii="Times New Roman" w:eastAsia="宋体" w:hAnsi="Times New Roman" w:cs="Times New Roman"/>
          <w:sz w:val="24"/>
          <w:szCs w:val="24"/>
        </w:rPr>
        <w:t xml:space="preserve"> (36%); and</w:t>
      </w:r>
      <w:r w:rsidR="0002653F" w:rsidRPr="002755C9">
        <w:rPr>
          <w:rFonts w:ascii="Times New Roman" w:eastAsia="宋体" w:hAnsi="Times New Roman" w:cs="Times New Roman"/>
          <w:sz w:val="24"/>
          <w:szCs w:val="24"/>
        </w:rPr>
        <w:t xml:space="preserve"> managers and administrators</w:t>
      </w:r>
      <w:r w:rsidR="00550779" w:rsidRPr="002755C9">
        <w:rPr>
          <w:rFonts w:ascii="Times New Roman" w:eastAsia="宋体" w:hAnsi="Times New Roman" w:cs="Times New Roman"/>
          <w:sz w:val="24"/>
          <w:szCs w:val="24"/>
        </w:rPr>
        <w:t xml:space="preserve"> (23%)</w:t>
      </w:r>
      <w:r w:rsidR="0002653F" w:rsidRPr="002755C9">
        <w:rPr>
          <w:rFonts w:ascii="Times New Roman" w:eastAsia="宋体" w:hAnsi="Times New Roman" w:cs="Times New Roman"/>
          <w:sz w:val="24"/>
          <w:szCs w:val="24"/>
        </w:rPr>
        <w:t>.</w:t>
      </w:r>
      <w:r w:rsidR="00550779" w:rsidRPr="002755C9">
        <w:rPr>
          <w:rFonts w:ascii="Times New Roman" w:eastAsia="宋体" w:hAnsi="Times New Roman" w:cs="Times New Roman"/>
          <w:sz w:val="24"/>
          <w:szCs w:val="24"/>
        </w:rPr>
        <w:t xml:space="preserve"> Compared to Chinese group, more Czech students (60.5%) </w:t>
      </w:r>
      <w:r w:rsidR="00550779" w:rsidRPr="002755C9">
        <w:rPr>
          <w:rFonts w:ascii="Times New Roman" w:eastAsia="宋体" w:hAnsi="Times New Roman" w:cs="Times New Roman"/>
          <w:sz w:val="24"/>
          <w:szCs w:val="24"/>
        </w:rPr>
        <w:lastRenderedPageBreak/>
        <w:t xml:space="preserve">desired </w:t>
      </w:r>
      <w:r w:rsidR="00423594">
        <w:rPr>
          <w:rFonts w:ascii="Times New Roman" w:eastAsia="宋体" w:hAnsi="Times New Roman" w:cs="Times New Roman"/>
          <w:sz w:val="24"/>
          <w:szCs w:val="24"/>
        </w:rPr>
        <w:t>“</w:t>
      </w:r>
      <w:r w:rsidR="00550779" w:rsidRPr="002755C9">
        <w:rPr>
          <w:rFonts w:ascii="Times New Roman" w:eastAsia="宋体" w:hAnsi="Times New Roman" w:cs="Times New Roman"/>
          <w:sz w:val="24"/>
          <w:szCs w:val="24"/>
        </w:rPr>
        <w:t>professional, technical and kindred works</w:t>
      </w:r>
      <w:bookmarkEnd w:id="294"/>
      <w:bookmarkEnd w:id="295"/>
      <w:r w:rsidR="00423594">
        <w:rPr>
          <w:rFonts w:ascii="Times New Roman" w:eastAsia="宋体" w:hAnsi="Times New Roman" w:cs="Times New Roman"/>
          <w:sz w:val="24"/>
          <w:szCs w:val="24"/>
        </w:rPr>
        <w:t>”</w:t>
      </w:r>
      <w:r w:rsidR="00550779" w:rsidRPr="002755C9">
        <w:rPr>
          <w:rFonts w:ascii="Times New Roman" w:eastAsia="宋体" w:hAnsi="Times New Roman" w:cs="Times New Roman"/>
          <w:sz w:val="24"/>
          <w:szCs w:val="24"/>
        </w:rPr>
        <w:t xml:space="preserve">. </w:t>
      </w:r>
    </w:p>
    <w:p w:rsidR="00C254FC" w:rsidRPr="002755C9" w:rsidRDefault="00C254FC" w:rsidP="00C254FC">
      <w:pPr>
        <w:spacing w:line="360" w:lineRule="auto"/>
        <w:ind w:firstLine="480"/>
        <w:rPr>
          <w:rFonts w:ascii="Times New Roman" w:hAnsi="Times New Roman" w:cs="Times New Roman"/>
          <w:kern w:val="0"/>
          <w:sz w:val="24"/>
          <w:szCs w:val="24"/>
        </w:rPr>
      </w:pPr>
      <w:r w:rsidRPr="002755C9">
        <w:rPr>
          <w:rFonts w:ascii="Times New Roman" w:eastAsia="宋体" w:hAnsi="Times New Roman" w:cs="Times New Roman"/>
          <w:sz w:val="24"/>
          <w:szCs w:val="24"/>
        </w:rPr>
        <w:t xml:space="preserve">What careers of Chinese group most frequently </w:t>
      </w:r>
      <w:r w:rsidR="00423594">
        <w:rPr>
          <w:rFonts w:ascii="Times New Roman" w:eastAsia="宋体" w:hAnsi="Times New Roman" w:cs="Times New Roman" w:hint="eastAsia"/>
          <w:sz w:val="24"/>
          <w:szCs w:val="24"/>
        </w:rPr>
        <w:t>desir</w:t>
      </w:r>
      <w:r w:rsidRPr="002755C9">
        <w:rPr>
          <w:rFonts w:ascii="Times New Roman" w:eastAsia="宋体" w:hAnsi="Times New Roman" w:cs="Times New Roman"/>
          <w:sz w:val="24"/>
          <w:szCs w:val="24"/>
        </w:rPr>
        <w:t>ed were Realistic, Artistic and Enterprising</w:t>
      </w:r>
      <w:r w:rsidR="00FB3BE8" w:rsidRPr="002755C9">
        <w:rPr>
          <w:rFonts w:ascii="Times New Roman" w:eastAsia="宋体" w:hAnsi="Times New Roman" w:cs="Times New Roman"/>
          <w:sz w:val="24"/>
          <w:szCs w:val="24"/>
        </w:rPr>
        <w:t xml:space="preserve"> occupation</w:t>
      </w:r>
      <w:r w:rsidR="00423594">
        <w:rPr>
          <w:rFonts w:ascii="Times New Roman" w:eastAsia="宋体" w:hAnsi="Times New Roman" w:cs="Times New Roman" w:hint="eastAsia"/>
          <w:sz w:val="24"/>
          <w:szCs w:val="24"/>
        </w:rPr>
        <w:t>s</w:t>
      </w:r>
      <w:r w:rsidRPr="002755C9">
        <w:rPr>
          <w:rFonts w:ascii="Times New Roman" w:eastAsia="宋体" w:hAnsi="Times New Roman" w:cs="Times New Roman"/>
          <w:sz w:val="24"/>
          <w:szCs w:val="24"/>
        </w:rPr>
        <w:t xml:space="preserve">, and what those least </w:t>
      </w:r>
      <w:r w:rsidR="00423594">
        <w:rPr>
          <w:rFonts w:ascii="Times New Roman" w:eastAsia="宋体" w:hAnsi="Times New Roman" w:cs="Times New Roman" w:hint="eastAsia"/>
          <w:sz w:val="24"/>
          <w:szCs w:val="24"/>
        </w:rPr>
        <w:t>desired</w:t>
      </w:r>
      <w:r w:rsidRPr="002755C9">
        <w:rPr>
          <w:rFonts w:ascii="Times New Roman" w:eastAsia="宋体" w:hAnsi="Times New Roman" w:cs="Times New Roman"/>
          <w:sz w:val="24"/>
          <w:szCs w:val="24"/>
        </w:rPr>
        <w:t xml:space="preserve"> were Social, Investigative and Conventional</w:t>
      </w:r>
      <w:r w:rsidR="00FB3BE8" w:rsidRPr="002755C9">
        <w:rPr>
          <w:rFonts w:ascii="Times New Roman" w:eastAsia="宋体" w:hAnsi="Times New Roman" w:cs="Times New Roman"/>
          <w:sz w:val="24"/>
          <w:szCs w:val="24"/>
        </w:rPr>
        <w:t xml:space="preserve"> occupation</w:t>
      </w:r>
      <w:r w:rsidR="00423594">
        <w:rPr>
          <w:rFonts w:ascii="Times New Roman" w:eastAsia="宋体" w:hAnsi="Times New Roman" w:cs="Times New Roman" w:hint="eastAsia"/>
          <w:sz w:val="24"/>
          <w:szCs w:val="24"/>
        </w:rPr>
        <w:t>s</w:t>
      </w:r>
      <w:r w:rsidRPr="002755C9">
        <w:rPr>
          <w:rFonts w:ascii="Times New Roman" w:eastAsia="宋体" w:hAnsi="Times New Roman" w:cs="Times New Roman"/>
          <w:sz w:val="24"/>
          <w:szCs w:val="24"/>
        </w:rPr>
        <w:t>. Compared to Chinese group, Czech counterparts frequently aspired to Investigative, Realistic and Social occupation</w:t>
      </w:r>
      <w:r w:rsidR="00423594">
        <w:rPr>
          <w:rFonts w:ascii="Times New Roman" w:eastAsia="宋体" w:hAnsi="Times New Roman" w:cs="Times New Roman" w:hint="eastAsia"/>
          <w:sz w:val="24"/>
          <w:szCs w:val="24"/>
        </w:rPr>
        <w:t>s</w:t>
      </w:r>
      <w:r w:rsidRPr="002755C9">
        <w:rPr>
          <w:rFonts w:ascii="Times New Roman" w:eastAsia="宋体" w:hAnsi="Times New Roman" w:cs="Times New Roman"/>
          <w:sz w:val="24"/>
          <w:szCs w:val="24"/>
        </w:rPr>
        <w:t>, and those least aspired to Realistic, Artistic and Enterprising occupation</w:t>
      </w:r>
      <w:r w:rsidR="00423594">
        <w:rPr>
          <w:rFonts w:ascii="Times New Roman" w:eastAsia="宋体" w:hAnsi="Times New Roman" w:cs="Times New Roman" w:hint="eastAsia"/>
          <w:sz w:val="24"/>
          <w:szCs w:val="24"/>
        </w:rPr>
        <w:t>s</w:t>
      </w:r>
      <w:r w:rsidRPr="002755C9">
        <w:rPr>
          <w:rFonts w:ascii="Times New Roman" w:eastAsia="宋体" w:hAnsi="Times New Roman" w:cs="Times New Roman"/>
          <w:sz w:val="24"/>
          <w:szCs w:val="24"/>
        </w:rPr>
        <w:t>. There is a significant difference in the outcome of occupational aspirations of students with hearing impairment between Chinese group and Czech group (t=2.05, p=0.042).</w:t>
      </w:r>
    </w:p>
    <w:p w:rsidR="00550779" w:rsidRPr="002755C9" w:rsidRDefault="00C254FC" w:rsidP="00C254FC">
      <w:pPr>
        <w:spacing w:line="360" w:lineRule="auto"/>
        <w:ind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There was a significant difference in the total score of CDSE-SF (t = 7.15, p &lt; .001), POB (t = 2.29, p &lt;0.01) and PSF (t=33.67, p&lt;0.001) of students with hearing impairment between Czech and Chin</w:t>
      </w:r>
      <w:r w:rsidR="00FB3BE8" w:rsidRPr="002755C9">
        <w:rPr>
          <w:rFonts w:ascii="Times New Roman" w:eastAsia="宋体" w:hAnsi="Times New Roman" w:cs="Times New Roman"/>
          <w:sz w:val="24"/>
          <w:szCs w:val="24"/>
        </w:rPr>
        <w:t>a</w:t>
      </w:r>
      <w:r w:rsidRPr="002755C9">
        <w:rPr>
          <w:rFonts w:ascii="Times New Roman" w:eastAsia="宋体" w:hAnsi="Times New Roman" w:cs="Times New Roman"/>
          <w:sz w:val="24"/>
          <w:szCs w:val="24"/>
        </w:rPr>
        <w:t xml:space="preserve">. A significant difference was found in </w:t>
      </w:r>
      <w:r w:rsidR="00423594">
        <w:rPr>
          <w:rFonts w:ascii="Times New Roman" w:eastAsia="宋体" w:hAnsi="Times New Roman" w:cs="Times New Roman" w:hint="eastAsia"/>
          <w:sz w:val="24"/>
          <w:szCs w:val="24"/>
        </w:rPr>
        <w:t>work</w:t>
      </w:r>
      <w:r w:rsidRPr="002755C9">
        <w:rPr>
          <w:rFonts w:ascii="Times New Roman" w:eastAsia="宋体" w:hAnsi="Times New Roman" w:cs="Times New Roman"/>
          <w:sz w:val="24"/>
          <w:szCs w:val="24"/>
        </w:rPr>
        <w:t xml:space="preserve"> experience between Czech and Chinese groups (χ</w:t>
      </w:r>
      <w:r w:rsidRPr="002755C9">
        <w:rPr>
          <w:rFonts w:ascii="Times New Roman" w:eastAsia="宋体" w:hAnsi="Times New Roman" w:cs="Times New Roman"/>
          <w:sz w:val="24"/>
          <w:szCs w:val="24"/>
          <w:vertAlign w:val="superscript"/>
        </w:rPr>
        <w:t>2</w:t>
      </w:r>
      <w:r w:rsidRPr="002755C9">
        <w:rPr>
          <w:rFonts w:ascii="Times New Roman" w:eastAsia="宋体" w:hAnsi="Times New Roman" w:cs="Times New Roman"/>
          <w:sz w:val="24"/>
          <w:szCs w:val="24"/>
        </w:rPr>
        <w:t xml:space="preserve"> = 43.99, p &lt; .001). Similarly, a significant difference was found in the way of seeking work between Czech and Chinese groups (χ</w:t>
      </w:r>
      <w:r w:rsidRPr="002755C9">
        <w:rPr>
          <w:rFonts w:ascii="Times New Roman" w:eastAsia="宋体" w:hAnsi="Times New Roman" w:cs="Times New Roman"/>
          <w:sz w:val="24"/>
          <w:szCs w:val="24"/>
          <w:vertAlign w:val="superscript"/>
        </w:rPr>
        <w:t>2</w:t>
      </w:r>
      <w:r w:rsidRPr="002755C9">
        <w:rPr>
          <w:rFonts w:ascii="Times New Roman" w:eastAsia="宋体" w:hAnsi="Times New Roman" w:cs="Times New Roman"/>
          <w:sz w:val="24"/>
          <w:szCs w:val="24"/>
        </w:rPr>
        <w:t xml:space="preserve"> = 43.67, p &lt; .001). However, no significant difference was </w:t>
      </w:r>
      <w:r w:rsidR="00FB3BE8" w:rsidRPr="002755C9">
        <w:rPr>
          <w:rFonts w:ascii="Times New Roman" w:eastAsia="宋体" w:hAnsi="Times New Roman" w:cs="Times New Roman"/>
          <w:sz w:val="24"/>
          <w:szCs w:val="24"/>
        </w:rPr>
        <w:t>reveal</w:t>
      </w:r>
      <w:r w:rsidRPr="002755C9">
        <w:rPr>
          <w:rFonts w:ascii="Times New Roman" w:eastAsia="宋体" w:hAnsi="Times New Roman" w:cs="Times New Roman"/>
          <w:sz w:val="24"/>
          <w:szCs w:val="24"/>
        </w:rPr>
        <w:t xml:space="preserve">ed in work plan between Czech and Chinese group. </w:t>
      </w:r>
    </w:p>
    <w:p w:rsidR="00C254FC" w:rsidRPr="002755C9" w:rsidRDefault="00C254FC" w:rsidP="00C254FC">
      <w:pPr>
        <w:spacing w:line="360" w:lineRule="auto"/>
        <w:ind w:firstLine="480"/>
        <w:rPr>
          <w:rFonts w:ascii="Times New Roman" w:eastAsia="宋体" w:hAnsi="Times New Roman" w:cs="Times New Roman"/>
          <w:sz w:val="24"/>
          <w:szCs w:val="24"/>
        </w:rPr>
      </w:pPr>
      <w:r w:rsidRPr="002755C9">
        <w:rPr>
          <w:rFonts w:ascii="Times New Roman" w:eastAsia="宋体" w:hAnsi="Times New Roman" w:cs="Times New Roman"/>
          <w:sz w:val="24"/>
          <w:szCs w:val="24"/>
        </w:rPr>
        <w:t>There is a strong positive relationship between career decision self-efficacy and occupational aspirations, and a moderate positive relationship</w:t>
      </w:r>
      <w:r w:rsidR="00423594">
        <w:rPr>
          <w:rFonts w:ascii="Times New Roman" w:eastAsia="宋体" w:hAnsi="Times New Roman" w:cs="Times New Roman"/>
          <w:sz w:val="24"/>
          <w:szCs w:val="24"/>
        </w:rPr>
        <w:t xml:space="preserve"> between each of the other two</w:t>
      </w:r>
      <w:r w:rsidRPr="002755C9">
        <w:rPr>
          <w:rFonts w:ascii="Times New Roman" w:eastAsia="宋体" w:hAnsi="Times New Roman" w:cs="Times New Roman"/>
          <w:sz w:val="24"/>
          <w:szCs w:val="24"/>
        </w:rPr>
        <w:t xml:space="preserve"> variables (academic achievement and perception of barriers) and occupational aspirations, and a positive relationship between perceived family support and occupational aspirations. </w:t>
      </w:r>
      <w:r w:rsidRPr="002755C9">
        <w:rPr>
          <w:rFonts w:ascii="Times New Roman" w:hAnsi="Times New Roman" w:cs="Times New Roman"/>
          <w:kern w:val="0"/>
          <w:sz w:val="24"/>
          <w:szCs w:val="24"/>
        </w:rPr>
        <w:t xml:space="preserve">The results of </w:t>
      </w:r>
      <w:r w:rsidR="00FB3BE8" w:rsidRPr="002755C9">
        <w:rPr>
          <w:rFonts w:ascii="Times New Roman" w:hAnsi="Times New Roman" w:cs="Times New Roman"/>
          <w:kern w:val="0"/>
          <w:sz w:val="24"/>
          <w:szCs w:val="24"/>
        </w:rPr>
        <w:t>M</w:t>
      </w:r>
      <w:r w:rsidRPr="002755C9">
        <w:rPr>
          <w:rFonts w:ascii="Times New Roman" w:hAnsi="Times New Roman" w:cs="Times New Roman"/>
          <w:kern w:val="0"/>
          <w:sz w:val="24"/>
          <w:szCs w:val="24"/>
        </w:rPr>
        <w:t xml:space="preserve">ultiple </w:t>
      </w:r>
      <w:r w:rsidR="00FB3BE8" w:rsidRPr="002755C9">
        <w:rPr>
          <w:rFonts w:ascii="Times New Roman" w:hAnsi="Times New Roman" w:cs="Times New Roman"/>
          <w:kern w:val="0"/>
          <w:sz w:val="24"/>
          <w:szCs w:val="24"/>
        </w:rPr>
        <w:t>R</w:t>
      </w:r>
      <w:r w:rsidRPr="002755C9">
        <w:rPr>
          <w:rFonts w:ascii="Times New Roman" w:hAnsi="Times New Roman" w:cs="Times New Roman"/>
          <w:kern w:val="0"/>
          <w:sz w:val="24"/>
          <w:szCs w:val="24"/>
        </w:rPr>
        <w:t xml:space="preserve">egression </w:t>
      </w:r>
      <w:r w:rsidR="00FB3BE8" w:rsidRPr="002755C9">
        <w:rPr>
          <w:rFonts w:ascii="Times New Roman" w:hAnsi="Times New Roman" w:cs="Times New Roman"/>
          <w:kern w:val="0"/>
          <w:sz w:val="24"/>
          <w:szCs w:val="24"/>
        </w:rPr>
        <w:t>A</w:t>
      </w:r>
      <w:r w:rsidRPr="002755C9">
        <w:rPr>
          <w:rFonts w:ascii="Times New Roman" w:hAnsi="Times New Roman" w:cs="Times New Roman"/>
          <w:kern w:val="0"/>
          <w:sz w:val="24"/>
          <w:szCs w:val="24"/>
        </w:rPr>
        <w:t>nalyses indicated that career decision-makin</w:t>
      </w:r>
      <w:r w:rsidR="00FB3BE8" w:rsidRPr="002755C9">
        <w:rPr>
          <w:rFonts w:ascii="Times New Roman" w:hAnsi="Times New Roman" w:cs="Times New Roman"/>
          <w:kern w:val="0"/>
          <w:sz w:val="24"/>
          <w:szCs w:val="24"/>
        </w:rPr>
        <w:t>g self-efficacy (t = 2.50, p &lt;.</w:t>
      </w:r>
      <w:r w:rsidRPr="002755C9">
        <w:rPr>
          <w:rFonts w:ascii="Times New Roman" w:hAnsi="Times New Roman" w:cs="Times New Roman"/>
          <w:kern w:val="0"/>
          <w:sz w:val="24"/>
          <w:szCs w:val="24"/>
        </w:rPr>
        <w:t>05), perception of barriers (t = 2.58,</w:t>
      </w:r>
      <w:r w:rsidR="00FB3BE8" w:rsidRPr="002755C9">
        <w:rPr>
          <w:rFonts w:ascii="Times New Roman" w:hAnsi="Times New Roman" w:cs="Times New Roman"/>
          <w:kern w:val="0"/>
          <w:sz w:val="24"/>
          <w:szCs w:val="24"/>
        </w:rPr>
        <w:t xml:space="preserve"> p &lt;.</w:t>
      </w:r>
      <w:r w:rsidRPr="002755C9">
        <w:rPr>
          <w:rFonts w:ascii="Times New Roman" w:hAnsi="Times New Roman" w:cs="Times New Roman"/>
          <w:kern w:val="0"/>
          <w:sz w:val="24"/>
          <w:szCs w:val="24"/>
        </w:rPr>
        <w:t>05), and perceived family suppor</w:t>
      </w:r>
      <w:r w:rsidRPr="002755C9">
        <w:rPr>
          <w:rFonts w:ascii="Times New Roman" w:eastAsia="宋体" w:hAnsi="Times New Roman" w:cs="Times New Roman"/>
          <w:sz w:val="24"/>
          <w:szCs w:val="24"/>
        </w:rPr>
        <w:t>t (t = 2.09, p &lt;.05) significantly predicted occupational aspiration</w:t>
      </w:r>
      <w:r w:rsidR="00423594">
        <w:rPr>
          <w:rFonts w:ascii="Times New Roman" w:eastAsia="宋体" w:hAnsi="Times New Roman" w:cs="Times New Roman" w:hint="eastAsia"/>
          <w:sz w:val="24"/>
          <w:szCs w:val="24"/>
        </w:rPr>
        <w:t>s</w:t>
      </w:r>
      <w:r w:rsidRPr="002755C9">
        <w:rPr>
          <w:rFonts w:ascii="Times New Roman" w:eastAsia="宋体" w:hAnsi="Times New Roman" w:cs="Times New Roman"/>
          <w:sz w:val="24"/>
          <w:szCs w:val="24"/>
        </w:rPr>
        <w:t xml:space="preserve">; and academic achievement (t = 2.63, p &lt;.01) very significantly predicted occupational aspiration. </w:t>
      </w:r>
      <w:bookmarkStart w:id="296" w:name="OLE_LINK180"/>
      <w:bookmarkStart w:id="297" w:name="OLE_LINK181"/>
      <w:r w:rsidRPr="002755C9">
        <w:rPr>
          <w:rFonts w:ascii="Times New Roman" w:eastAsia="宋体" w:hAnsi="Times New Roman" w:cs="Times New Roman"/>
          <w:sz w:val="24"/>
          <w:szCs w:val="24"/>
        </w:rPr>
        <w:t>The mediat</w:t>
      </w:r>
      <w:r w:rsidR="00423594">
        <w:rPr>
          <w:rFonts w:ascii="Times New Roman" w:eastAsia="宋体" w:hAnsi="Times New Roman" w:cs="Times New Roman" w:hint="eastAsia"/>
          <w:sz w:val="24"/>
          <w:szCs w:val="24"/>
        </w:rPr>
        <w:t>or</w:t>
      </w:r>
      <w:r w:rsidRPr="002755C9">
        <w:rPr>
          <w:rFonts w:ascii="Times New Roman" w:eastAsia="宋体" w:hAnsi="Times New Roman" w:cs="Times New Roman"/>
          <w:sz w:val="24"/>
          <w:szCs w:val="24"/>
        </w:rPr>
        <w:t xml:space="preserve"> effect of career decision-making self-efficacy was significant between perception of barriers and occupational aspiration</w:t>
      </w:r>
      <w:r w:rsidR="00423594">
        <w:rPr>
          <w:rFonts w:ascii="Times New Roman" w:eastAsia="宋体" w:hAnsi="Times New Roman" w:cs="Times New Roman" w:hint="eastAsia"/>
          <w:sz w:val="24"/>
          <w:szCs w:val="24"/>
        </w:rPr>
        <w:t>s</w:t>
      </w:r>
      <w:r w:rsidRPr="002755C9">
        <w:rPr>
          <w:rFonts w:ascii="Times New Roman" w:eastAsia="宋体" w:hAnsi="Times New Roman" w:cs="Times New Roman"/>
          <w:sz w:val="24"/>
          <w:szCs w:val="24"/>
        </w:rPr>
        <w:t>, the mediating rate was 25%</w:t>
      </w:r>
      <w:bookmarkEnd w:id="296"/>
      <w:bookmarkEnd w:id="297"/>
      <w:r w:rsidRPr="002755C9">
        <w:rPr>
          <w:rFonts w:ascii="Times New Roman" w:eastAsia="宋体" w:hAnsi="Times New Roman" w:cs="Times New Roman"/>
          <w:sz w:val="24"/>
          <w:szCs w:val="24"/>
        </w:rPr>
        <w:t xml:space="preserve">; similarly, the </w:t>
      </w:r>
      <w:r w:rsidR="00423594">
        <w:rPr>
          <w:rFonts w:ascii="Times New Roman" w:eastAsia="宋体" w:hAnsi="Times New Roman" w:cs="Times New Roman"/>
          <w:sz w:val="24"/>
          <w:szCs w:val="24"/>
        </w:rPr>
        <w:t>mediator</w:t>
      </w:r>
      <w:r w:rsidRPr="002755C9">
        <w:rPr>
          <w:rFonts w:ascii="Times New Roman" w:eastAsia="宋体" w:hAnsi="Times New Roman" w:cs="Times New Roman"/>
          <w:sz w:val="24"/>
          <w:szCs w:val="24"/>
        </w:rPr>
        <w:t xml:space="preserve"> effect of career decision-making self-efficacy was significant between perceived family support and occupational aspiration, the mediating rate was 30%.</w:t>
      </w:r>
    </w:p>
    <w:p w:rsidR="00C2357A" w:rsidRPr="002B714D" w:rsidRDefault="00C2357A" w:rsidP="00642C5F">
      <w:pPr>
        <w:pStyle w:val="1"/>
        <w:rPr>
          <w:kern w:val="0"/>
          <w:sz w:val="28"/>
          <w:szCs w:val="28"/>
        </w:rPr>
      </w:pPr>
      <w:bookmarkStart w:id="298" w:name="_Toc384050368"/>
      <w:r w:rsidRPr="002B714D">
        <w:rPr>
          <w:kern w:val="0"/>
          <w:sz w:val="28"/>
          <w:szCs w:val="28"/>
        </w:rPr>
        <w:lastRenderedPageBreak/>
        <w:t>CHAPTER V</w:t>
      </w:r>
      <w:bookmarkEnd w:id="298"/>
      <w:r w:rsidRPr="002B714D">
        <w:rPr>
          <w:kern w:val="0"/>
          <w:sz w:val="28"/>
          <w:szCs w:val="28"/>
        </w:rPr>
        <w:t xml:space="preserve"> </w:t>
      </w:r>
    </w:p>
    <w:p w:rsidR="003F0740" w:rsidRPr="002B714D" w:rsidRDefault="003F0740" w:rsidP="00642C5F">
      <w:pPr>
        <w:pStyle w:val="1"/>
        <w:rPr>
          <w:kern w:val="0"/>
          <w:sz w:val="28"/>
          <w:szCs w:val="28"/>
        </w:rPr>
      </w:pPr>
      <w:bookmarkStart w:id="299" w:name="_Toc384050369"/>
      <w:r w:rsidRPr="002B714D">
        <w:rPr>
          <w:kern w:val="0"/>
          <w:sz w:val="28"/>
          <w:szCs w:val="28"/>
        </w:rPr>
        <w:t>DISCUSSION</w:t>
      </w:r>
      <w:bookmarkEnd w:id="299"/>
    </w:p>
    <w:p w:rsidR="00C2357A" w:rsidRPr="002755C9" w:rsidRDefault="00C2357A" w:rsidP="003F0740">
      <w:pPr>
        <w:spacing w:line="360" w:lineRule="auto"/>
        <w:ind w:firstLine="480"/>
        <w:jc w:val="center"/>
        <w:rPr>
          <w:rFonts w:ascii="Times New Roman" w:hAnsi="Times New Roman" w:cs="Times New Roman"/>
          <w:kern w:val="0"/>
          <w:sz w:val="24"/>
          <w:szCs w:val="24"/>
        </w:rPr>
      </w:pPr>
    </w:p>
    <w:p w:rsidR="006F6DA5" w:rsidRPr="002755C9" w:rsidRDefault="00A0219D" w:rsidP="00490F4C">
      <w:pPr>
        <w:spacing w:line="360" w:lineRule="auto"/>
        <w:ind w:firstLine="480"/>
        <w:rPr>
          <w:rFonts w:ascii="Times New Roman" w:hAnsi="Times New Roman" w:cs="Times New Roman"/>
          <w:bCs/>
          <w:sz w:val="24"/>
          <w:szCs w:val="24"/>
        </w:rPr>
      </w:pPr>
      <w:r w:rsidRPr="002755C9">
        <w:rPr>
          <w:rFonts w:ascii="Times New Roman" w:hAnsi="Times New Roman" w:cs="Times New Roman"/>
          <w:bCs/>
          <w:sz w:val="24"/>
          <w:szCs w:val="24"/>
        </w:rPr>
        <w:t xml:space="preserve">In this chapter, the </w:t>
      </w:r>
      <w:r w:rsidR="00490F4C" w:rsidRPr="002755C9">
        <w:rPr>
          <w:rFonts w:ascii="Times New Roman" w:hAnsi="Times New Roman" w:cs="Times New Roman"/>
          <w:bCs/>
          <w:sz w:val="24"/>
          <w:szCs w:val="24"/>
        </w:rPr>
        <w:t>findings of this study</w:t>
      </w:r>
      <w:r w:rsidRPr="002755C9">
        <w:rPr>
          <w:rFonts w:ascii="Times New Roman" w:hAnsi="Times New Roman" w:cs="Times New Roman"/>
          <w:bCs/>
          <w:sz w:val="24"/>
          <w:szCs w:val="24"/>
        </w:rPr>
        <w:t xml:space="preserve"> are </w:t>
      </w:r>
      <w:r w:rsidR="00490F4C" w:rsidRPr="002755C9">
        <w:rPr>
          <w:rFonts w:ascii="Times New Roman" w:hAnsi="Times New Roman" w:cs="Times New Roman"/>
          <w:bCs/>
          <w:sz w:val="24"/>
          <w:szCs w:val="24"/>
        </w:rPr>
        <w:t>presented;</w:t>
      </w:r>
      <w:r w:rsidRPr="002755C9">
        <w:rPr>
          <w:rFonts w:ascii="Times New Roman" w:hAnsi="Times New Roman" w:cs="Times New Roman"/>
          <w:bCs/>
          <w:sz w:val="24"/>
          <w:szCs w:val="24"/>
        </w:rPr>
        <w:t xml:space="preserve"> </w:t>
      </w:r>
      <w:r w:rsidR="006F6DA5" w:rsidRPr="002755C9">
        <w:rPr>
          <w:rFonts w:ascii="Times New Roman" w:hAnsi="Times New Roman" w:cs="Times New Roman"/>
          <w:bCs/>
          <w:sz w:val="24"/>
          <w:szCs w:val="24"/>
        </w:rPr>
        <w:t xml:space="preserve">the </w:t>
      </w:r>
      <w:r w:rsidR="00490F4C" w:rsidRPr="002755C9">
        <w:rPr>
          <w:rFonts w:ascii="Times New Roman" w:hAnsi="Times New Roman" w:cs="Times New Roman"/>
          <w:bCs/>
          <w:sz w:val="24"/>
          <w:szCs w:val="24"/>
        </w:rPr>
        <w:t xml:space="preserve">theoretical and practical </w:t>
      </w:r>
      <w:r w:rsidR="006F6DA5" w:rsidRPr="002755C9">
        <w:rPr>
          <w:rFonts w:ascii="Times New Roman" w:hAnsi="Times New Roman" w:cs="Times New Roman"/>
          <w:bCs/>
          <w:sz w:val="24"/>
          <w:szCs w:val="24"/>
        </w:rPr>
        <w:t>implications</w:t>
      </w:r>
      <w:r w:rsidR="00490F4C" w:rsidRPr="002755C9">
        <w:rPr>
          <w:rFonts w:ascii="Times New Roman" w:hAnsi="Times New Roman" w:cs="Times New Roman"/>
          <w:bCs/>
          <w:sz w:val="24"/>
          <w:szCs w:val="24"/>
        </w:rPr>
        <w:t xml:space="preserve"> of this study</w:t>
      </w:r>
      <w:r w:rsidR="006F6DA5" w:rsidRPr="002755C9">
        <w:rPr>
          <w:rFonts w:ascii="Times New Roman" w:hAnsi="Times New Roman" w:cs="Times New Roman"/>
          <w:bCs/>
          <w:sz w:val="24"/>
          <w:szCs w:val="24"/>
        </w:rPr>
        <w:t xml:space="preserve"> are discussed</w:t>
      </w:r>
      <w:r w:rsidR="00490F4C" w:rsidRPr="002755C9">
        <w:rPr>
          <w:rFonts w:ascii="Times New Roman" w:hAnsi="Times New Roman" w:cs="Times New Roman"/>
          <w:bCs/>
          <w:sz w:val="24"/>
          <w:szCs w:val="24"/>
        </w:rPr>
        <w:t>; and</w:t>
      </w:r>
      <w:r w:rsidRPr="002755C9">
        <w:rPr>
          <w:rFonts w:ascii="Times New Roman" w:hAnsi="Times New Roman" w:cs="Times New Roman"/>
          <w:bCs/>
          <w:sz w:val="24"/>
          <w:szCs w:val="24"/>
        </w:rPr>
        <w:t xml:space="preserve"> limitations of the study</w:t>
      </w:r>
      <w:r w:rsidR="000F521B" w:rsidRPr="002755C9">
        <w:rPr>
          <w:rFonts w:ascii="Times New Roman" w:hAnsi="Times New Roman" w:cs="Times New Roman"/>
          <w:bCs/>
          <w:sz w:val="24"/>
          <w:szCs w:val="24"/>
        </w:rPr>
        <w:t xml:space="preserve"> and future research</w:t>
      </w:r>
      <w:r w:rsidRPr="002755C9">
        <w:rPr>
          <w:rFonts w:ascii="Times New Roman" w:hAnsi="Times New Roman" w:cs="Times New Roman"/>
          <w:bCs/>
          <w:sz w:val="24"/>
          <w:szCs w:val="24"/>
        </w:rPr>
        <w:t xml:space="preserve"> are outlined. </w:t>
      </w:r>
      <w:r w:rsidR="006F6DA5" w:rsidRPr="002755C9">
        <w:rPr>
          <w:rFonts w:ascii="Times New Roman" w:hAnsi="Times New Roman" w:cs="Times New Roman"/>
          <w:bCs/>
          <w:sz w:val="24"/>
          <w:szCs w:val="24"/>
        </w:rPr>
        <w:t>Finally, the major ideas of this study are presented in the conclusion.</w:t>
      </w:r>
    </w:p>
    <w:p w:rsidR="00490F4C" w:rsidRPr="002755C9" w:rsidRDefault="00490F4C" w:rsidP="00490F4C">
      <w:pPr>
        <w:spacing w:line="360" w:lineRule="auto"/>
        <w:ind w:firstLine="480"/>
        <w:rPr>
          <w:rFonts w:ascii="Times New Roman" w:hAnsi="Times New Roman" w:cs="Times New Roman"/>
          <w:kern w:val="0"/>
          <w:sz w:val="26"/>
          <w:szCs w:val="26"/>
        </w:rPr>
      </w:pPr>
    </w:p>
    <w:p w:rsidR="006F6DA5" w:rsidRPr="002B714D" w:rsidRDefault="00490F4C" w:rsidP="002B714D">
      <w:pPr>
        <w:pStyle w:val="2"/>
        <w:jc w:val="center"/>
        <w:rPr>
          <w:rFonts w:ascii="Times New Roman" w:hAnsi="Times New Roman"/>
          <w:b w:val="0"/>
          <w:sz w:val="28"/>
          <w:szCs w:val="28"/>
        </w:rPr>
      </w:pPr>
      <w:bookmarkStart w:id="300" w:name="_Toc384050370"/>
      <w:r w:rsidRPr="002B714D">
        <w:rPr>
          <w:rFonts w:ascii="Times New Roman" w:hAnsi="Times New Roman"/>
          <w:b w:val="0"/>
          <w:sz w:val="28"/>
          <w:szCs w:val="28"/>
        </w:rPr>
        <w:t>Discussion of the results</w:t>
      </w:r>
      <w:bookmarkEnd w:id="300"/>
    </w:p>
    <w:p w:rsidR="00F11DD7" w:rsidRPr="00D2117B" w:rsidRDefault="00F11DD7" w:rsidP="00D2117B">
      <w:pPr>
        <w:pStyle w:val="3"/>
        <w:jc w:val="left"/>
        <w:rPr>
          <w:rFonts w:ascii="Times New Roman" w:hAnsi="Times New Roman"/>
          <w:b w:val="0"/>
          <w:i/>
          <w:sz w:val="24"/>
          <w:szCs w:val="24"/>
        </w:rPr>
      </w:pPr>
      <w:bookmarkStart w:id="301" w:name="_Toc384050371"/>
      <w:r w:rsidRPr="00D2117B">
        <w:rPr>
          <w:rFonts w:ascii="Times New Roman" w:hAnsi="Times New Roman"/>
          <w:b w:val="0"/>
          <w:i/>
          <w:sz w:val="24"/>
          <w:szCs w:val="24"/>
        </w:rPr>
        <w:t>The similar character</w:t>
      </w:r>
      <w:r w:rsidR="00CE33F9" w:rsidRPr="00D2117B">
        <w:rPr>
          <w:rFonts w:ascii="Times New Roman" w:hAnsi="Times New Roman"/>
          <w:b w:val="0"/>
          <w:i/>
          <w:sz w:val="24"/>
          <w:szCs w:val="24"/>
        </w:rPr>
        <w:t>istics</w:t>
      </w:r>
      <w:r w:rsidRPr="00D2117B">
        <w:rPr>
          <w:rFonts w:ascii="Times New Roman" w:hAnsi="Times New Roman"/>
          <w:b w:val="0"/>
          <w:i/>
          <w:sz w:val="24"/>
          <w:szCs w:val="24"/>
        </w:rPr>
        <w:t xml:space="preserve"> of occupational aspirations between Czech and Chinese students</w:t>
      </w:r>
      <w:r w:rsidR="00CE33F9" w:rsidRPr="00D2117B">
        <w:rPr>
          <w:rFonts w:ascii="Times New Roman" w:hAnsi="Times New Roman"/>
          <w:b w:val="0"/>
          <w:i/>
          <w:sz w:val="24"/>
          <w:szCs w:val="24"/>
        </w:rPr>
        <w:t>.</w:t>
      </w:r>
      <w:bookmarkEnd w:id="301"/>
    </w:p>
    <w:p w:rsidR="001A3332" w:rsidRPr="002755C9" w:rsidRDefault="00F11DD7" w:rsidP="001A3332">
      <w:pPr>
        <w:spacing w:line="360" w:lineRule="auto"/>
        <w:ind w:firstLineChars="200" w:firstLine="480"/>
        <w:rPr>
          <w:rFonts w:ascii="Times New Roman" w:hAnsi="Times New Roman" w:cs="Times New Roman"/>
          <w:bCs/>
          <w:sz w:val="24"/>
          <w:szCs w:val="24"/>
        </w:rPr>
      </w:pPr>
      <w:bookmarkStart w:id="302" w:name="OLE_LINK184"/>
      <w:bookmarkStart w:id="303" w:name="OLE_LINK185"/>
      <w:r w:rsidRPr="002755C9">
        <w:rPr>
          <w:rFonts w:ascii="Times New Roman" w:hAnsi="Times New Roman" w:cs="Times New Roman"/>
          <w:bCs/>
          <w:sz w:val="24"/>
          <w:szCs w:val="24"/>
        </w:rPr>
        <w:t xml:space="preserve">A considerable proportion of students with hearing </w:t>
      </w:r>
      <w:r w:rsidR="008A13B9" w:rsidRPr="002755C9">
        <w:rPr>
          <w:rFonts w:ascii="Times New Roman" w:hAnsi="Times New Roman" w:cs="Times New Roman"/>
          <w:bCs/>
          <w:sz w:val="24"/>
          <w:szCs w:val="24"/>
        </w:rPr>
        <w:t>impairment</w:t>
      </w:r>
      <w:r w:rsidRPr="002755C9">
        <w:rPr>
          <w:rFonts w:ascii="Times New Roman" w:hAnsi="Times New Roman" w:cs="Times New Roman"/>
          <w:bCs/>
          <w:sz w:val="24"/>
          <w:szCs w:val="24"/>
        </w:rPr>
        <w:t xml:space="preserve"> </w:t>
      </w:r>
      <w:r w:rsidRPr="002755C9">
        <w:rPr>
          <w:rFonts w:ascii="Times New Roman" w:hAnsi="Times New Roman" w:cs="Times New Roman"/>
          <w:bCs/>
          <w:i/>
          <w:sz w:val="24"/>
          <w:szCs w:val="24"/>
        </w:rPr>
        <w:t>were likely to be</w:t>
      </w:r>
      <w:r w:rsidRPr="002755C9">
        <w:rPr>
          <w:rFonts w:ascii="Times New Roman" w:hAnsi="Times New Roman" w:cs="Times New Roman"/>
          <w:bCs/>
          <w:sz w:val="24"/>
          <w:szCs w:val="24"/>
        </w:rPr>
        <w:t xml:space="preserve"> </w:t>
      </w:r>
      <w:r w:rsidRPr="002755C9">
        <w:rPr>
          <w:rFonts w:ascii="Times New Roman" w:hAnsi="Times New Roman" w:cs="Times New Roman"/>
          <w:bCs/>
          <w:i/>
          <w:sz w:val="24"/>
          <w:szCs w:val="24"/>
        </w:rPr>
        <w:t>indecisive</w:t>
      </w:r>
      <w:r w:rsidRPr="002755C9">
        <w:rPr>
          <w:rFonts w:ascii="Times New Roman" w:hAnsi="Times New Roman" w:cs="Times New Roman"/>
          <w:bCs/>
          <w:sz w:val="24"/>
          <w:szCs w:val="24"/>
        </w:rPr>
        <w:t xml:space="preserve"> about future occupational choice. The result of current study showed that 27.1% of Chinese students and 43.3% of Czech students expressed indecisive occupational aspirations in adolescence. This result as an evidence supported the research “a developmental lag clearly existed in the career maturity of the study participants with hearing loss” of Furlonger (1998); and </w:t>
      </w:r>
      <w:r w:rsidR="0024775A" w:rsidRPr="002755C9">
        <w:rPr>
          <w:rFonts w:ascii="Times New Roman" w:hAnsi="Times New Roman" w:cs="Times New Roman"/>
          <w:bCs/>
          <w:sz w:val="24"/>
          <w:szCs w:val="24"/>
        </w:rPr>
        <w:t>was consistent with</w:t>
      </w:r>
      <w:r w:rsidRPr="002755C9">
        <w:rPr>
          <w:rFonts w:ascii="Times New Roman" w:hAnsi="Times New Roman" w:cs="Times New Roman"/>
          <w:bCs/>
          <w:sz w:val="24"/>
          <w:szCs w:val="24"/>
        </w:rPr>
        <w:t xml:space="preserve"> the research “approximately 60% of the deaf students were considered to be aware of their vocational aptitudes and interests, while 61% were considered to be deficient in occupational knowledge” of Schroedel (1991, 1992). Why students with hearing impairment were much higher indecisive occupational aspiration than students</w:t>
      </w:r>
      <w:r w:rsidR="00CE33F9" w:rsidRPr="002755C9">
        <w:rPr>
          <w:rFonts w:ascii="Times New Roman" w:hAnsi="Times New Roman" w:cs="Times New Roman"/>
          <w:bCs/>
          <w:sz w:val="24"/>
          <w:szCs w:val="24"/>
        </w:rPr>
        <w:t xml:space="preserve"> without disabilities</w:t>
      </w:r>
      <w:r w:rsidRPr="002755C9">
        <w:rPr>
          <w:rFonts w:ascii="Times New Roman" w:hAnsi="Times New Roman" w:cs="Times New Roman"/>
          <w:bCs/>
          <w:sz w:val="24"/>
          <w:szCs w:val="24"/>
        </w:rPr>
        <w:t>. A significant reason is their hearing loss. Specifically, first, the career-related information casually picked up by children</w:t>
      </w:r>
      <w:r w:rsidR="00B063FD" w:rsidRPr="002755C9">
        <w:rPr>
          <w:rFonts w:ascii="Times New Roman" w:hAnsi="Times New Roman" w:cs="Times New Roman"/>
          <w:bCs/>
          <w:sz w:val="24"/>
          <w:szCs w:val="24"/>
        </w:rPr>
        <w:t xml:space="preserve"> without hearing loss</w:t>
      </w:r>
      <w:r w:rsidRPr="002755C9">
        <w:rPr>
          <w:rFonts w:ascii="Times New Roman" w:hAnsi="Times New Roman" w:cs="Times New Roman"/>
          <w:bCs/>
          <w:sz w:val="24"/>
          <w:szCs w:val="24"/>
        </w:rPr>
        <w:t xml:space="preserve"> through listening to others talking and to television and radio may be missed by deaf or hard of hearing children who have less auditory access to this kind of incidental learning (Furlonger, 1998); second, some parents may be more protective of their deaf or hard of hearing child than they would be of a child</w:t>
      </w:r>
      <w:r w:rsidR="003253C7">
        <w:rPr>
          <w:rFonts w:ascii="Times New Roman" w:hAnsi="Times New Roman" w:cs="Times New Roman" w:hint="eastAsia"/>
          <w:bCs/>
          <w:sz w:val="24"/>
          <w:szCs w:val="24"/>
        </w:rPr>
        <w:t xml:space="preserve"> without hearing loss</w:t>
      </w:r>
      <w:r w:rsidRPr="002755C9">
        <w:rPr>
          <w:rFonts w:ascii="Times New Roman" w:hAnsi="Times New Roman" w:cs="Times New Roman"/>
          <w:bCs/>
          <w:sz w:val="24"/>
          <w:szCs w:val="24"/>
        </w:rPr>
        <w:t xml:space="preserve"> (Gregory, </w:t>
      </w:r>
      <w:r w:rsidRPr="002755C9">
        <w:rPr>
          <w:rFonts w:ascii="Times New Roman" w:hAnsi="Times New Roman" w:cs="Times New Roman"/>
          <w:bCs/>
          <w:sz w:val="24"/>
          <w:szCs w:val="24"/>
        </w:rPr>
        <w:lastRenderedPageBreak/>
        <w:t xml:space="preserve">1998; Luterman, 1999; Morgan-Redshaw, et al., 1990; Warick, 1994), and consequently may limit their child’s age-appropriate opportunities to explore the world and his or her own capabilities (King, 1992); third, adolescents with hearing loss may have less experience of part-time employment during their secondary school years than their normally hearing peers. It has been asserted that such work experience has a beneficial effect on adolescents’ development, fostering responsibility, independence, changed self-concepts, and a greater awareness of interests (Mortimer, et al., 1994), as well as positively affecting certain work values, although not necessarily resulting in reduced career indecision (Skorikov &amp; Vondracek, 1997). </w:t>
      </w:r>
    </w:p>
    <w:p w:rsidR="00C172BC" w:rsidRPr="002755C9" w:rsidRDefault="00F11DD7" w:rsidP="00944EA9">
      <w:pPr>
        <w:spacing w:line="360" w:lineRule="auto"/>
        <w:ind w:firstLineChars="200" w:firstLine="480"/>
        <w:rPr>
          <w:rFonts w:ascii="Times New Roman" w:hAnsi="Times New Roman" w:cs="Times New Roman"/>
          <w:bCs/>
          <w:sz w:val="24"/>
          <w:szCs w:val="24"/>
        </w:rPr>
      </w:pPr>
      <w:bookmarkStart w:id="304" w:name="OLE_LINK186"/>
      <w:bookmarkStart w:id="305" w:name="OLE_LINK187"/>
      <w:bookmarkEnd w:id="302"/>
      <w:bookmarkEnd w:id="303"/>
      <w:r w:rsidRPr="002755C9">
        <w:rPr>
          <w:rFonts w:ascii="Times New Roman" w:hAnsi="Times New Roman" w:cs="Times New Roman"/>
          <w:bCs/>
          <w:sz w:val="24"/>
          <w:szCs w:val="24"/>
        </w:rPr>
        <w:t xml:space="preserve">From the perspective of occupational prestige level, the distribution of occupational aspiration of both Czech and Chinese students was </w:t>
      </w:r>
      <w:r w:rsidRPr="002755C9">
        <w:rPr>
          <w:rFonts w:ascii="Times New Roman" w:hAnsi="Times New Roman" w:cs="Times New Roman"/>
          <w:bCs/>
          <w:i/>
          <w:sz w:val="24"/>
          <w:szCs w:val="24"/>
        </w:rPr>
        <w:t>polarized</w:t>
      </w:r>
      <w:r w:rsidRPr="002755C9">
        <w:rPr>
          <w:rFonts w:ascii="Times New Roman" w:hAnsi="Times New Roman" w:cs="Times New Roman"/>
          <w:bCs/>
          <w:sz w:val="24"/>
          <w:szCs w:val="24"/>
        </w:rPr>
        <w:t xml:space="preserve">. </w:t>
      </w:r>
      <w:r w:rsidR="00E438B3" w:rsidRPr="002755C9">
        <w:rPr>
          <w:rFonts w:ascii="Times New Roman" w:hAnsi="Times New Roman" w:cs="Times New Roman"/>
          <w:bCs/>
          <w:sz w:val="24"/>
          <w:szCs w:val="24"/>
        </w:rPr>
        <w:t xml:space="preserve">Compared to hearing peers, students with hearing impairment were </w:t>
      </w:r>
      <w:r w:rsidR="00E438B3" w:rsidRPr="002755C9">
        <w:rPr>
          <w:rFonts w:ascii="Times New Roman" w:hAnsi="Times New Roman" w:cs="Times New Roman"/>
          <w:bCs/>
          <w:i/>
          <w:sz w:val="24"/>
          <w:szCs w:val="24"/>
        </w:rPr>
        <w:t>less likely to aspire to high-prestige occupations</w:t>
      </w:r>
      <w:r w:rsidR="00E438B3" w:rsidRPr="002755C9">
        <w:rPr>
          <w:rFonts w:ascii="Times New Roman" w:hAnsi="Times New Roman" w:cs="Times New Roman"/>
          <w:bCs/>
          <w:sz w:val="24"/>
          <w:szCs w:val="24"/>
        </w:rPr>
        <w:t xml:space="preserve">. </w:t>
      </w:r>
      <w:r w:rsidRPr="002755C9">
        <w:rPr>
          <w:rFonts w:ascii="Times New Roman" w:hAnsi="Times New Roman" w:cs="Times New Roman"/>
          <w:bCs/>
          <w:sz w:val="24"/>
          <w:szCs w:val="24"/>
        </w:rPr>
        <w:t xml:space="preserve">According to Holland codes, the occupational level can be </w:t>
      </w:r>
      <w:r w:rsidR="003253C7">
        <w:rPr>
          <w:rFonts w:ascii="Times New Roman" w:hAnsi="Times New Roman" w:cs="Times New Roman" w:hint="eastAsia"/>
          <w:bCs/>
          <w:sz w:val="24"/>
          <w:szCs w:val="24"/>
        </w:rPr>
        <w:t>evaluat</w:t>
      </w:r>
      <w:r w:rsidRPr="002755C9">
        <w:rPr>
          <w:rFonts w:ascii="Times New Roman" w:hAnsi="Times New Roman" w:cs="Times New Roman"/>
          <w:bCs/>
          <w:sz w:val="24"/>
          <w:szCs w:val="24"/>
        </w:rPr>
        <w:t xml:space="preserve">ed by general educational development (GED) level and occupational prestige. Occupational prestige scores are derived from ratings by general public of the desirability of jobs. Prestige score is reported on a scale from 0 to 96 (e.g. the prestige score of accountant is 60.6; architect is 70.9; tailor is 31.7, etc.). Gottfredson and Brown (1978) thought that the list of Holland codes provided for </w:t>
      </w:r>
      <w:r w:rsidR="00B063FD" w:rsidRPr="002755C9">
        <w:rPr>
          <w:rFonts w:ascii="Times New Roman" w:hAnsi="Times New Roman" w:cs="Times New Roman"/>
          <w:bCs/>
          <w:sz w:val="24"/>
          <w:szCs w:val="24"/>
        </w:rPr>
        <w:t>“</w:t>
      </w:r>
      <w:r w:rsidRPr="002755C9">
        <w:rPr>
          <w:rFonts w:ascii="Times New Roman" w:hAnsi="Times New Roman" w:cs="Times New Roman"/>
          <w:bCs/>
          <w:sz w:val="24"/>
          <w:szCs w:val="24"/>
        </w:rPr>
        <w:t>1970 detailed census occupational titles</w:t>
      </w:r>
      <w:r w:rsidR="00B063FD" w:rsidRPr="002755C9">
        <w:rPr>
          <w:rFonts w:ascii="Times New Roman" w:hAnsi="Times New Roman" w:cs="Times New Roman"/>
          <w:bCs/>
          <w:sz w:val="24"/>
          <w:szCs w:val="24"/>
        </w:rPr>
        <w:t>”</w:t>
      </w:r>
      <w:r w:rsidRPr="002755C9">
        <w:rPr>
          <w:rFonts w:ascii="Times New Roman" w:hAnsi="Times New Roman" w:cs="Times New Roman"/>
          <w:bCs/>
          <w:sz w:val="24"/>
          <w:szCs w:val="24"/>
        </w:rPr>
        <w:t xml:space="preserve"> is useful to both researchers and practitioners in vocational psychology and other disciplines. Using the occupational prestige scores of Holland codes, the result of </w:t>
      </w:r>
      <w:r w:rsidR="003253C7">
        <w:rPr>
          <w:rFonts w:ascii="Times New Roman" w:hAnsi="Times New Roman" w:cs="Times New Roman" w:hint="eastAsia"/>
          <w:bCs/>
          <w:sz w:val="24"/>
          <w:szCs w:val="24"/>
        </w:rPr>
        <w:t>this</w:t>
      </w:r>
      <w:r w:rsidRPr="002755C9">
        <w:rPr>
          <w:rFonts w:ascii="Times New Roman" w:hAnsi="Times New Roman" w:cs="Times New Roman"/>
          <w:bCs/>
          <w:sz w:val="24"/>
          <w:szCs w:val="24"/>
        </w:rPr>
        <w:t xml:space="preserve"> study indicated that 31.8% of Chinese students reported high</w:t>
      </w:r>
      <w:r w:rsidR="00C172BC" w:rsidRPr="002755C9">
        <w:rPr>
          <w:rFonts w:ascii="Times New Roman" w:hAnsi="Times New Roman" w:cs="Times New Roman"/>
          <w:bCs/>
          <w:sz w:val="24"/>
          <w:szCs w:val="24"/>
        </w:rPr>
        <w:t>-</w:t>
      </w:r>
      <w:r w:rsidRPr="002755C9">
        <w:rPr>
          <w:rFonts w:ascii="Times New Roman" w:hAnsi="Times New Roman" w:cs="Times New Roman"/>
          <w:bCs/>
          <w:sz w:val="24"/>
          <w:szCs w:val="24"/>
        </w:rPr>
        <w:t xml:space="preserve">prestige score (ranging from 51.8 to 73.6) while Czech counterparts (ranging from 51.9 to 88.4) were 26.5%. However, </w:t>
      </w:r>
      <w:bookmarkStart w:id="306" w:name="OLE_LINK51"/>
      <w:bookmarkStart w:id="307" w:name="OLE_LINK52"/>
      <w:r w:rsidRPr="002755C9">
        <w:rPr>
          <w:rFonts w:ascii="Times New Roman" w:hAnsi="Times New Roman" w:cs="Times New Roman"/>
          <w:bCs/>
          <w:sz w:val="24"/>
          <w:szCs w:val="24"/>
        </w:rPr>
        <w:t>57% of Chinese students reported low</w:t>
      </w:r>
      <w:r w:rsidR="00C172BC" w:rsidRPr="002755C9">
        <w:rPr>
          <w:rFonts w:ascii="Times New Roman" w:hAnsi="Times New Roman" w:cs="Times New Roman"/>
          <w:bCs/>
          <w:sz w:val="24"/>
          <w:szCs w:val="24"/>
        </w:rPr>
        <w:t>-</w:t>
      </w:r>
      <w:r w:rsidRPr="002755C9">
        <w:rPr>
          <w:rFonts w:ascii="Times New Roman" w:hAnsi="Times New Roman" w:cs="Times New Roman"/>
          <w:bCs/>
          <w:sz w:val="24"/>
          <w:szCs w:val="24"/>
        </w:rPr>
        <w:t>prestige scores (ranging from 0 to 37.3, including no occupational aspiration), and 57.4% of Czech students also reported relatively low scores (ranging from 0 to 38.5, includi</w:t>
      </w:r>
      <w:r w:rsidR="0057479A" w:rsidRPr="002755C9">
        <w:rPr>
          <w:rFonts w:ascii="Times New Roman" w:hAnsi="Times New Roman" w:cs="Times New Roman"/>
          <w:bCs/>
          <w:sz w:val="24"/>
          <w:szCs w:val="24"/>
        </w:rPr>
        <w:t>ng no occupational aspiration)</w:t>
      </w:r>
      <w:bookmarkEnd w:id="306"/>
      <w:bookmarkEnd w:id="307"/>
      <w:r w:rsidR="0057479A" w:rsidRPr="002755C9">
        <w:rPr>
          <w:rFonts w:ascii="Times New Roman" w:hAnsi="Times New Roman" w:cs="Times New Roman"/>
          <w:bCs/>
          <w:sz w:val="24"/>
          <w:szCs w:val="24"/>
        </w:rPr>
        <w:t xml:space="preserve">. A </w:t>
      </w:r>
      <w:r w:rsidR="005762A7" w:rsidRPr="002755C9">
        <w:rPr>
          <w:rFonts w:ascii="Times New Roman" w:hAnsi="Times New Roman" w:cs="Times New Roman"/>
          <w:bCs/>
          <w:sz w:val="24"/>
          <w:szCs w:val="24"/>
        </w:rPr>
        <w:t>factor could exert certain influence on low-prestige occupational aspiration. That was deficient</w:t>
      </w:r>
      <w:r w:rsidR="00B063FD" w:rsidRPr="002755C9">
        <w:rPr>
          <w:rFonts w:ascii="Times New Roman" w:hAnsi="Times New Roman" w:cs="Times New Roman"/>
          <w:bCs/>
          <w:sz w:val="24"/>
          <w:szCs w:val="24"/>
        </w:rPr>
        <w:t xml:space="preserve"> work experience and</w:t>
      </w:r>
      <w:r w:rsidR="005762A7" w:rsidRPr="002755C9">
        <w:rPr>
          <w:rFonts w:ascii="Times New Roman" w:hAnsi="Times New Roman" w:cs="Times New Roman"/>
          <w:bCs/>
          <w:sz w:val="24"/>
          <w:szCs w:val="24"/>
        </w:rPr>
        <w:t xml:space="preserve"> work plan</w:t>
      </w:r>
      <w:r w:rsidR="008A13B9" w:rsidRPr="002755C9">
        <w:rPr>
          <w:rFonts w:ascii="Times New Roman" w:hAnsi="Times New Roman" w:cs="Times New Roman"/>
          <w:bCs/>
          <w:sz w:val="24"/>
          <w:szCs w:val="24"/>
        </w:rPr>
        <w:t xml:space="preserve">s. Current study found that 90.3% of Chinese students and 44.8% of Czech </w:t>
      </w:r>
      <w:r w:rsidR="008A13B9" w:rsidRPr="002755C9">
        <w:rPr>
          <w:rFonts w:ascii="Times New Roman" w:hAnsi="Times New Roman" w:cs="Times New Roman"/>
          <w:bCs/>
          <w:sz w:val="24"/>
          <w:szCs w:val="24"/>
        </w:rPr>
        <w:lastRenderedPageBreak/>
        <w:t xml:space="preserve">students did not have work experience; and </w:t>
      </w:r>
      <w:r w:rsidR="005762A7" w:rsidRPr="002755C9">
        <w:rPr>
          <w:rFonts w:ascii="Times New Roman" w:hAnsi="Times New Roman" w:cs="Times New Roman"/>
          <w:bCs/>
          <w:sz w:val="24"/>
          <w:szCs w:val="24"/>
        </w:rPr>
        <w:t xml:space="preserve">91.6% of Chinese students and 83.6% of Czech students did not have </w:t>
      </w:r>
      <w:r w:rsidR="008A13B9" w:rsidRPr="002755C9">
        <w:rPr>
          <w:rFonts w:ascii="Times New Roman" w:hAnsi="Times New Roman" w:cs="Times New Roman"/>
          <w:bCs/>
          <w:sz w:val="24"/>
          <w:szCs w:val="24"/>
        </w:rPr>
        <w:t>work</w:t>
      </w:r>
      <w:r w:rsidR="005762A7" w:rsidRPr="002755C9">
        <w:rPr>
          <w:rFonts w:ascii="Times New Roman" w:hAnsi="Times New Roman" w:cs="Times New Roman"/>
          <w:bCs/>
          <w:sz w:val="24"/>
          <w:szCs w:val="24"/>
        </w:rPr>
        <w:t xml:space="preserve"> plan</w:t>
      </w:r>
      <w:r w:rsidR="008A13B9" w:rsidRPr="002755C9">
        <w:rPr>
          <w:rFonts w:ascii="Times New Roman" w:hAnsi="Times New Roman" w:cs="Times New Roman"/>
          <w:bCs/>
          <w:sz w:val="24"/>
          <w:szCs w:val="24"/>
        </w:rPr>
        <w:t>s</w:t>
      </w:r>
      <w:r w:rsidR="005762A7" w:rsidRPr="002755C9">
        <w:rPr>
          <w:rFonts w:ascii="Times New Roman" w:hAnsi="Times New Roman" w:cs="Times New Roman"/>
          <w:bCs/>
          <w:sz w:val="24"/>
          <w:szCs w:val="24"/>
        </w:rPr>
        <w:t xml:space="preserve">. </w:t>
      </w:r>
      <w:r w:rsidR="003253C7">
        <w:rPr>
          <w:rFonts w:ascii="Times New Roman" w:hAnsi="Times New Roman" w:cs="Times New Roman" w:hint="eastAsia"/>
          <w:bCs/>
          <w:sz w:val="24"/>
          <w:szCs w:val="24"/>
        </w:rPr>
        <w:t>W</w:t>
      </w:r>
      <w:r w:rsidR="0095535E" w:rsidRPr="002755C9">
        <w:rPr>
          <w:rFonts w:ascii="Times New Roman" w:hAnsi="Times New Roman" w:cs="Times New Roman"/>
          <w:bCs/>
          <w:sz w:val="24"/>
          <w:szCs w:val="24"/>
        </w:rPr>
        <w:t>eakly correlation</w:t>
      </w:r>
      <w:r w:rsidR="003253C7">
        <w:rPr>
          <w:rFonts w:ascii="Times New Roman" w:hAnsi="Times New Roman" w:cs="Times New Roman" w:hint="eastAsia"/>
          <w:bCs/>
          <w:sz w:val="24"/>
          <w:szCs w:val="24"/>
        </w:rPr>
        <w:t>s</w:t>
      </w:r>
      <w:r w:rsidR="0095535E" w:rsidRPr="002755C9">
        <w:rPr>
          <w:rFonts w:ascii="Times New Roman" w:hAnsi="Times New Roman" w:cs="Times New Roman"/>
          <w:bCs/>
          <w:sz w:val="24"/>
          <w:szCs w:val="24"/>
        </w:rPr>
        <w:t xml:space="preserve"> w</w:t>
      </w:r>
      <w:r w:rsidR="003253C7">
        <w:rPr>
          <w:rFonts w:ascii="Times New Roman" w:hAnsi="Times New Roman" w:cs="Times New Roman" w:hint="eastAsia"/>
          <w:bCs/>
          <w:sz w:val="24"/>
          <w:szCs w:val="24"/>
        </w:rPr>
        <w:t>ere</w:t>
      </w:r>
      <w:r w:rsidR="0095535E" w:rsidRPr="002755C9">
        <w:rPr>
          <w:rFonts w:ascii="Times New Roman" w:hAnsi="Times New Roman" w:cs="Times New Roman"/>
          <w:bCs/>
          <w:sz w:val="24"/>
          <w:szCs w:val="24"/>
        </w:rPr>
        <w:t xml:space="preserve"> found between </w:t>
      </w:r>
      <w:r w:rsidR="008A13B9" w:rsidRPr="002755C9">
        <w:rPr>
          <w:rFonts w:ascii="Times New Roman" w:hAnsi="Times New Roman" w:cs="Times New Roman"/>
          <w:bCs/>
          <w:sz w:val="24"/>
          <w:szCs w:val="24"/>
        </w:rPr>
        <w:t>occupational aspiration and work experience (</w:t>
      </w:r>
      <w:r w:rsidR="008A13B9" w:rsidRPr="002755C9">
        <w:rPr>
          <w:rFonts w:ascii="Times New Roman" w:hAnsi="Times New Roman" w:cs="Times New Roman"/>
          <w:bCs/>
          <w:i/>
          <w:sz w:val="24"/>
          <w:szCs w:val="24"/>
        </w:rPr>
        <w:t>r = .083</w:t>
      </w:r>
      <w:r w:rsidR="008A13B9" w:rsidRPr="002755C9">
        <w:rPr>
          <w:rFonts w:ascii="Times New Roman" w:hAnsi="Times New Roman" w:cs="Times New Roman"/>
          <w:bCs/>
          <w:sz w:val="24"/>
          <w:szCs w:val="24"/>
        </w:rPr>
        <w:t xml:space="preserve">); and between </w:t>
      </w:r>
      <w:r w:rsidR="0095535E" w:rsidRPr="002755C9">
        <w:rPr>
          <w:rFonts w:ascii="Times New Roman" w:hAnsi="Times New Roman" w:cs="Times New Roman"/>
          <w:bCs/>
          <w:sz w:val="24"/>
          <w:szCs w:val="24"/>
        </w:rPr>
        <w:t>occupational aspiration and work plan (</w:t>
      </w:r>
      <w:r w:rsidR="0095535E" w:rsidRPr="002755C9">
        <w:rPr>
          <w:rFonts w:ascii="Times New Roman" w:hAnsi="Times New Roman" w:cs="Times New Roman"/>
          <w:bCs/>
          <w:i/>
          <w:sz w:val="24"/>
          <w:szCs w:val="24"/>
        </w:rPr>
        <w:t>r = .0</w:t>
      </w:r>
      <w:r w:rsidR="00E42A1B" w:rsidRPr="002755C9">
        <w:rPr>
          <w:rFonts w:ascii="Times New Roman" w:hAnsi="Times New Roman" w:cs="Times New Roman"/>
          <w:bCs/>
          <w:i/>
          <w:sz w:val="24"/>
          <w:szCs w:val="24"/>
        </w:rPr>
        <w:t>3</w:t>
      </w:r>
      <w:r w:rsidR="00970635" w:rsidRPr="002755C9">
        <w:rPr>
          <w:rFonts w:ascii="Times New Roman" w:hAnsi="Times New Roman" w:cs="Times New Roman"/>
          <w:bCs/>
          <w:i/>
          <w:sz w:val="24"/>
          <w:szCs w:val="24"/>
        </w:rPr>
        <w:t>9</w:t>
      </w:r>
      <w:r w:rsidR="0095535E" w:rsidRPr="002755C9">
        <w:rPr>
          <w:rFonts w:ascii="Times New Roman" w:hAnsi="Times New Roman" w:cs="Times New Roman"/>
          <w:bCs/>
          <w:sz w:val="24"/>
          <w:szCs w:val="24"/>
        </w:rPr>
        <w:t xml:space="preserve">). </w:t>
      </w:r>
      <w:r w:rsidR="00944EA9">
        <w:rPr>
          <w:rFonts w:ascii="Times New Roman" w:hAnsi="Times New Roman" w:cs="Times New Roman"/>
          <w:bCs/>
          <w:sz w:val="24"/>
          <w:szCs w:val="24"/>
        </w:rPr>
        <w:t>A</w:t>
      </w:r>
      <w:r w:rsidR="00944EA9">
        <w:rPr>
          <w:rFonts w:ascii="Times New Roman" w:hAnsi="Times New Roman" w:cs="Times New Roman" w:hint="eastAsia"/>
          <w:bCs/>
          <w:sz w:val="24"/>
          <w:szCs w:val="24"/>
        </w:rPr>
        <w:t xml:space="preserve">nother reason is stereotype. </w:t>
      </w:r>
      <w:r w:rsidR="00944EA9" w:rsidRPr="001A3332">
        <w:rPr>
          <w:rFonts w:ascii="Times New Roman" w:hAnsi="Times New Roman" w:cs="Times New Roman"/>
          <w:bCs/>
          <w:sz w:val="24"/>
          <w:szCs w:val="24"/>
        </w:rPr>
        <w:t xml:space="preserve">When categorize a person as individuals with </w:t>
      </w:r>
      <w:r w:rsidR="00944EA9">
        <w:rPr>
          <w:rFonts w:ascii="Times New Roman" w:hAnsi="Times New Roman" w:cs="Times New Roman" w:hint="eastAsia"/>
          <w:bCs/>
          <w:sz w:val="24"/>
          <w:szCs w:val="24"/>
        </w:rPr>
        <w:t>hearing impairment</w:t>
      </w:r>
      <w:r w:rsidR="00944EA9" w:rsidRPr="001A3332">
        <w:rPr>
          <w:rFonts w:ascii="Times New Roman" w:hAnsi="Times New Roman" w:cs="Times New Roman"/>
          <w:bCs/>
          <w:sz w:val="24"/>
          <w:szCs w:val="24"/>
        </w:rPr>
        <w:t xml:space="preserve">, the derived expectancies about the concept from stereotype-based assumptions made about </w:t>
      </w:r>
      <w:r w:rsidR="00944EA9">
        <w:rPr>
          <w:rFonts w:ascii="Times New Roman" w:hAnsi="Times New Roman" w:cs="Times New Roman" w:hint="eastAsia"/>
          <w:bCs/>
          <w:sz w:val="24"/>
          <w:szCs w:val="24"/>
        </w:rPr>
        <w:t>these</w:t>
      </w:r>
      <w:r w:rsidR="00944EA9" w:rsidRPr="001A3332">
        <w:rPr>
          <w:rFonts w:ascii="Times New Roman" w:hAnsi="Times New Roman" w:cs="Times New Roman"/>
          <w:bCs/>
          <w:sz w:val="24"/>
          <w:szCs w:val="24"/>
        </w:rPr>
        <w:t xml:space="preserve"> people as a group. As a result of these expectations, the </w:t>
      </w:r>
      <w:r w:rsidR="00944EA9">
        <w:rPr>
          <w:rFonts w:ascii="Times New Roman" w:hAnsi="Times New Roman" w:cs="Times New Roman" w:hint="eastAsia"/>
          <w:bCs/>
          <w:sz w:val="24"/>
          <w:szCs w:val="24"/>
        </w:rPr>
        <w:t>hearing impaired</w:t>
      </w:r>
      <w:r w:rsidR="00944EA9" w:rsidRPr="001A3332">
        <w:rPr>
          <w:rFonts w:ascii="Times New Roman" w:hAnsi="Times New Roman" w:cs="Times New Roman"/>
          <w:bCs/>
          <w:sz w:val="24"/>
          <w:szCs w:val="24"/>
        </w:rPr>
        <w:t xml:space="preserve"> person may encounter a number of treatment-related problems, including a decreased likelihood of </w:t>
      </w:r>
      <w:r w:rsidR="00944EA9" w:rsidRPr="001A3332">
        <w:rPr>
          <w:rFonts w:ascii="Times New Roman" w:hAnsi="Times New Roman" w:cs="Times New Roman" w:hint="eastAsia"/>
          <w:bCs/>
          <w:sz w:val="24"/>
          <w:szCs w:val="24"/>
        </w:rPr>
        <w:t xml:space="preserve">occupational </w:t>
      </w:r>
      <w:r w:rsidR="00944EA9">
        <w:rPr>
          <w:rFonts w:ascii="Times New Roman" w:hAnsi="Times New Roman" w:cs="Times New Roman" w:hint="eastAsia"/>
          <w:bCs/>
          <w:sz w:val="24"/>
          <w:szCs w:val="24"/>
        </w:rPr>
        <w:t>aspirations</w:t>
      </w:r>
      <w:r w:rsidR="00944EA9" w:rsidRPr="001A3332">
        <w:rPr>
          <w:rFonts w:ascii="Times New Roman" w:hAnsi="Times New Roman" w:cs="Times New Roman" w:hint="eastAsia"/>
          <w:bCs/>
          <w:sz w:val="24"/>
          <w:szCs w:val="24"/>
        </w:rPr>
        <w:t>.</w:t>
      </w:r>
      <w:r w:rsidR="00944EA9">
        <w:rPr>
          <w:rFonts w:ascii="Times New Roman" w:hAnsi="Times New Roman" w:cs="Times New Roman" w:hint="eastAsia"/>
          <w:bCs/>
          <w:sz w:val="24"/>
          <w:szCs w:val="24"/>
        </w:rPr>
        <w:t xml:space="preserve"> </w:t>
      </w:r>
      <w:r w:rsidRPr="002755C9">
        <w:rPr>
          <w:rFonts w:ascii="Times New Roman" w:hAnsi="Times New Roman" w:cs="Times New Roman"/>
          <w:bCs/>
          <w:sz w:val="24"/>
          <w:szCs w:val="24"/>
        </w:rPr>
        <w:t>For other type of disabled people, Rojewski (1996) also found that youth with learning disabilities were less likely to aspire to high-prestige occupations and were more likely to be indecisive about future occupational alternatives.</w:t>
      </w:r>
      <w:r w:rsidR="00C172BC" w:rsidRPr="002755C9">
        <w:rPr>
          <w:rFonts w:ascii="Times New Roman" w:hAnsi="Times New Roman" w:cs="Times New Roman"/>
          <w:bCs/>
          <w:sz w:val="24"/>
          <w:szCs w:val="24"/>
        </w:rPr>
        <w:t xml:space="preserve"> A number of investigations had shown that persons with disabilities were more likely to be underemployed and concentrated in lower-prestige occupations including service, sales, and managerial fields. These occupations often reflected career choices that deemphasized academic skills while capitalizing on individual strengths (Fourqurean, et al., 1991; Gottfredson, et al., 1984; White, 1985).</w:t>
      </w:r>
    </w:p>
    <w:p w:rsidR="00777D31" w:rsidRPr="0087242C" w:rsidRDefault="008A13B9" w:rsidP="0087242C">
      <w:pPr>
        <w:spacing w:line="360" w:lineRule="auto"/>
        <w:ind w:firstLineChars="200" w:firstLine="480"/>
        <w:rPr>
          <w:rFonts w:ascii="Times New Roman" w:eastAsia="宋体" w:hAnsi="Times New Roman" w:cs="Times New Roman"/>
          <w:sz w:val="24"/>
          <w:szCs w:val="24"/>
        </w:rPr>
      </w:pPr>
      <w:bookmarkStart w:id="308" w:name="OLE_LINK188"/>
      <w:bookmarkStart w:id="309" w:name="OLE_LINK189"/>
      <w:bookmarkEnd w:id="304"/>
      <w:bookmarkEnd w:id="305"/>
      <w:r w:rsidRPr="002755C9">
        <w:rPr>
          <w:rFonts w:ascii="Times New Roman" w:hAnsi="Times New Roman" w:cs="Times New Roman"/>
          <w:bCs/>
          <w:sz w:val="24"/>
          <w:szCs w:val="24"/>
        </w:rPr>
        <w:t xml:space="preserve">The </w:t>
      </w:r>
      <w:r w:rsidR="002755C9" w:rsidRPr="002755C9">
        <w:rPr>
          <w:rFonts w:ascii="Times New Roman" w:hAnsi="Times New Roman" w:cs="Times New Roman" w:hint="eastAsia"/>
          <w:bCs/>
          <w:i/>
          <w:sz w:val="24"/>
          <w:szCs w:val="24"/>
        </w:rPr>
        <w:t>scope</w:t>
      </w:r>
      <w:r w:rsidRPr="002755C9">
        <w:rPr>
          <w:rFonts w:ascii="Times New Roman" w:hAnsi="Times New Roman" w:cs="Times New Roman"/>
          <w:bCs/>
          <w:i/>
          <w:sz w:val="24"/>
          <w:szCs w:val="24"/>
        </w:rPr>
        <w:t xml:space="preserve"> of occupational aspirations</w:t>
      </w:r>
      <w:r w:rsidRPr="002755C9">
        <w:rPr>
          <w:rFonts w:ascii="Times New Roman" w:hAnsi="Times New Roman" w:cs="Times New Roman"/>
          <w:bCs/>
          <w:sz w:val="24"/>
          <w:szCs w:val="24"/>
        </w:rPr>
        <w:t xml:space="preserve"> of students with hearing impairment </w:t>
      </w:r>
      <w:r w:rsidRPr="002755C9">
        <w:rPr>
          <w:rFonts w:ascii="Times New Roman" w:hAnsi="Times New Roman" w:cs="Times New Roman"/>
          <w:bCs/>
          <w:i/>
          <w:sz w:val="24"/>
          <w:szCs w:val="24"/>
        </w:rPr>
        <w:t>was limited</w:t>
      </w:r>
      <w:r w:rsidRPr="002755C9">
        <w:rPr>
          <w:rFonts w:ascii="Times New Roman" w:hAnsi="Times New Roman" w:cs="Times New Roman"/>
          <w:bCs/>
          <w:sz w:val="24"/>
          <w:szCs w:val="24"/>
        </w:rPr>
        <w:t xml:space="preserve"> </w:t>
      </w:r>
      <w:r w:rsidR="0019351D">
        <w:rPr>
          <w:rFonts w:ascii="Times New Roman" w:hAnsi="Times New Roman" w:cs="Times New Roman" w:hint="eastAsia"/>
          <w:bCs/>
          <w:sz w:val="24"/>
          <w:szCs w:val="24"/>
        </w:rPr>
        <w:t>because of</w:t>
      </w:r>
      <w:r w:rsidRPr="002755C9">
        <w:rPr>
          <w:rFonts w:ascii="Times New Roman" w:hAnsi="Times New Roman" w:cs="Times New Roman"/>
          <w:bCs/>
          <w:sz w:val="24"/>
          <w:szCs w:val="24"/>
        </w:rPr>
        <w:t xml:space="preserve"> </w:t>
      </w:r>
      <w:r w:rsidR="0019351D">
        <w:rPr>
          <w:rFonts w:ascii="Times New Roman" w:hAnsi="Times New Roman" w:cs="Times New Roman" w:hint="eastAsia"/>
          <w:bCs/>
          <w:sz w:val="24"/>
          <w:szCs w:val="24"/>
        </w:rPr>
        <w:t xml:space="preserve">their </w:t>
      </w:r>
      <w:r w:rsidRPr="002755C9">
        <w:rPr>
          <w:rFonts w:ascii="Times New Roman" w:hAnsi="Times New Roman" w:cs="Times New Roman"/>
          <w:bCs/>
          <w:sz w:val="24"/>
          <w:szCs w:val="24"/>
        </w:rPr>
        <w:t>hearing loss</w:t>
      </w:r>
      <w:r w:rsidR="002755C9" w:rsidRPr="002755C9">
        <w:rPr>
          <w:rFonts w:ascii="Times New Roman" w:hAnsi="Times New Roman" w:cs="Times New Roman"/>
          <w:bCs/>
          <w:sz w:val="24"/>
          <w:szCs w:val="24"/>
        </w:rPr>
        <w:t>.</w:t>
      </w:r>
      <w:r w:rsidR="002755C9">
        <w:rPr>
          <w:rFonts w:ascii="Times New Roman" w:hAnsi="Times New Roman" w:cs="Times New Roman" w:hint="eastAsia"/>
          <w:bCs/>
          <w:sz w:val="24"/>
          <w:szCs w:val="24"/>
        </w:rPr>
        <w:t xml:space="preserve"> </w:t>
      </w:r>
      <w:r w:rsidR="002755C9">
        <w:rPr>
          <w:rFonts w:ascii="Times New Roman" w:hAnsi="Times New Roman" w:cs="Times New Roman"/>
          <w:bCs/>
          <w:sz w:val="24"/>
          <w:szCs w:val="24"/>
        </w:rPr>
        <w:t>T</w:t>
      </w:r>
      <w:r w:rsidR="002755C9">
        <w:rPr>
          <w:rFonts w:ascii="Times New Roman" w:hAnsi="Times New Roman" w:cs="Times New Roman" w:hint="eastAsia"/>
          <w:bCs/>
          <w:sz w:val="24"/>
          <w:szCs w:val="24"/>
        </w:rPr>
        <w:t xml:space="preserve">he results indicated that </w:t>
      </w:r>
      <w:r w:rsidR="0019351D">
        <w:rPr>
          <w:rFonts w:ascii="Times New Roman" w:hAnsi="Times New Roman" w:cs="Times New Roman" w:hint="eastAsia"/>
          <w:bCs/>
          <w:sz w:val="24"/>
          <w:szCs w:val="24"/>
        </w:rPr>
        <w:t xml:space="preserve">overwhelming majority of students with disabilities aspired to </w:t>
      </w:r>
      <w:r w:rsidR="003253C7">
        <w:rPr>
          <w:rFonts w:ascii="Times New Roman" w:hAnsi="Times New Roman" w:cs="Times New Roman" w:hint="eastAsia"/>
          <w:bCs/>
          <w:sz w:val="24"/>
          <w:szCs w:val="24"/>
        </w:rPr>
        <w:t xml:space="preserve">the </w:t>
      </w:r>
      <w:r w:rsidR="0019351D">
        <w:rPr>
          <w:rFonts w:ascii="Times New Roman" w:hAnsi="Times New Roman" w:cs="Times New Roman" w:hint="eastAsia"/>
          <w:bCs/>
          <w:sz w:val="24"/>
          <w:szCs w:val="24"/>
        </w:rPr>
        <w:t>occupations w</w:t>
      </w:r>
      <w:r w:rsidR="00436C62">
        <w:rPr>
          <w:rFonts w:ascii="Times New Roman" w:hAnsi="Times New Roman" w:cs="Times New Roman" w:hint="eastAsia"/>
          <w:bCs/>
          <w:sz w:val="24"/>
          <w:szCs w:val="24"/>
        </w:rPr>
        <w:t xml:space="preserve">hich require a </w:t>
      </w:r>
      <w:r w:rsidR="0019351D" w:rsidRPr="0019351D">
        <w:rPr>
          <w:rFonts w:ascii="Times New Roman" w:hAnsi="Times New Roman" w:cs="Times New Roman"/>
          <w:bCs/>
          <w:sz w:val="24"/>
          <w:szCs w:val="24"/>
        </w:rPr>
        <w:t>minimum of verbal, particularly vocal, interaction with people</w:t>
      </w:r>
      <w:r w:rsidR="00120C21">
        <w:rPr>
          <w:rFonts w:ascii="Times New Roman" w:hAnsi="Times New Roman" w:cs="Times New Roman" w:hint="eastAsia"/>
          <w:bCs/>
          <w:sz w:val="24"/>
          <w:szCs w:val="24"/>
        </w:rPr>
        <w:t xml:space="preserve"> and </w:t>
      </w:r>
      <w:r w:rsidR="00120C21" w:rsidRPr="00120C21">
        <w:rPr>
          <w:rFonts w:ascii="Times New Roman" w:hAnsi="Times New Roman" w:cs="Times New Roman"/>
          <w:bCs/>
          <w:sz w:val="24"/>
          <w:szCs w:val="24"/>
        </w:rPr>
        <w:t>a maximum of work with data or things</w:t>
      </w:r>
      <w:r w:rsidR="00436C62">
        <w:rPr>
          <w:rFonts w:ascii="Times New Roman" w:hAnsi="Times New Roman" w:cs="Times New Roman" w:hint="eastAsia"/>
          <w:bCs/>
          <w:sz w:val="24"/>
          <w:szCs w:val="24"/>
        </w:rPr>
        <w:t xml:space="preserve">. </w:t>
      </w:r>
      <w:r w:rsidR="00436C62">
        <w:rPr>
          <w:rFonts w:ascii="Times New Roman" w:hAnsi="Times New Roman" w:cs="Times New Roman"/>
          <w:bCs/>
          <w:sz w:val="24"/>
          <w:szCs w:val="24"/>
        </w:rPr>
        <w:t>F</w:t>
      </w:r>
      <w:r w:rsidR="00436C62">
        <w:rPr>
          <w:rFonts w:ascii="Times New Roman" w:hAnsi="Times New Roman" w:cs="Times New Roman" w:hint="eastAsia"/>
          <w:bCs/>
          <w:sz w:val="24"/>
          <w:szCs w:val="24"/>
        </w:rPr>
        <w:t xml:space="preserve">or instance, </w:t>
      </w:r>
      <w:r w:rsidR="00436C62" w:rsidRPr="00120C21">
        <w:rPr>
          <w:rFonts w:ascii="Times New Roman" w:hAnsi="Times New Roman" w:cs="Times New Roman"/>
          <w:bCs/>
          <w:sz w:val="24"/>
          <w:szCs w:val="24"/>
        </w:rPr>
        <w:t>art designer, game designer, fashion de</w:t>
      </w:r>
      <w:r w:rsidR="00436C62" w:rsidRPr="002755C9">
        <w:rPr>
          <w:rFonts w:ascii="Times New Roman" w:eastAsia="宋体" w:hAnsi="Times New Roman" w:cs="Times New Roman"/>
          <w:sz w:val="24"/>
          <w:szCs w:val="24"/>
        </w:rPr>
        <w:t>signer, researcher, physicist, engineer, artist, computer technician,</w:t>
      </w:r>
      <w:r w:rsidR="00436C62" w:rsidRPr="00436C62">
        <w:rPr>
          <w:rFonts w:ascii="Times New Roman" w:eastAsia="宋体" w:hAnsi="Times New Roman" w:cs="Times New Roman"/>
          <w:sz w:val="24"/>
          <w:szCs w:val="24"/>
        </w:rPr>
        <w:t xml:space="preserve"> </w:t>
      </w:r>
      <w:r w:rsidR="00436C62" w:rsidRPr="002755C9">
        <w:rPr>
          <w:rFonts w:ascii="Times New Roman" w:eastAsia="宋体" w:hAnsi="Times New Roman" w:cs="Times New Roman"/>
          <w:sz w:val="24"/>
          <w:szCs w:val="24"/>
        </w:rPr>
        <w:t>programmer, accountant, cook, potter, cross-stitch master, embroidery worker, factory worker, tailor, carpenter</w:t>
      </w:r>
      <w:r w:rsidR="00436C62">
        <w:rPr>
          <w:rFonts w:ascii="Times New Roman" w:eastAsia="宋体" w:hAnsi="Times New Roman" w:cs="Times New Roman" w:hint="eastAsia"/>
          <w:sz w:val="24"/>
          <w:szCs w:val="24"/>
        </w:rPr>
        <w:t xml:space="preserve">, </w:t>
      </w:r>
      <w:r w:rsidR="00436C62" w:rsidRPr="002755C9">
        <w:rPr>
          <w:rFonts w:ascii="Times New Roman" w:eastAsia="宋体" w:hAnsi="Times New Roman" w:cs="Times New Roman"/>
          <w:sz w:val="24"/>
          <w:szCs w:val="24"/>
        </w:rPr>
        <w:t>car mechanic,</w:t>
      </w:r>
      <w:r w:rsidR="00436C62" w:rsidRPr="00436C62">
        <w:rPr>
          <w:rFonts w:ascii="Times New Roman" w:eastAsia="宋体" w:hAnsi="Times New Roman" w:cs="Times New Roman"/>
          <w:sz w:val="24"/>
          <w:szCs w:val="24"/>
        </w:rPr>
        <w:t xml:space="preserve"> </w:t>
      </w:r>
      <w:r w:rsidR="00436C62" w:rsidRPr="002755C9">
        <w:rPr>
          <w:rFonts w:ascii="Times New Roman" w:eastAsia="宋体" w:hAnsi="Times New Roman" w:cs="Times New Roman"/>
          <w:sz w:val="24"/>
          <w:szCs w:val="24"/>
        </w:rPr>
        <w:t>gardener</w:t>
      </w:r>
      <w:r w:rsidR="00436C62">
        <w:rPr>
          <w:rFonts w:ascii="Times New Roman" w:eastAsia="宋体" w:hAnsi="Times New Roman" w:cs="Times New Roman" w:hint="eastAsia"/>
          <w:sz w:val="24"/>
          <w:szCs w:val="24"/>
        </w:rPr>
        <w:t>,</w:t>
      </w:r>
      <w:r w:rsidR="00436C62" w:rsidRPr="002755C9">
        <w:rPr>
          <w:rFonts w:ascii="Times New Roman" w:eastAsia="宋体" w:hAnsi="Times New Roman" w:cs="Times New Roman"/>
          <w:sz w:val="24"/>
          <w:szCs w:val="24"/>
        </w:rPr>
        <w:t xml:space="preserve"> engine driver, joiner, massage, mason</w:t>
      </w:r>
      <w:r w:rsidR="00436C62">
        <w:rPr>
          <w:rFonts w:ascii="Times New Roman" w:eastAsia="宋体" w:hAnsi="Times New Roman" w:cs="Times New Roman" w:hint="eastAsia"/>
          <w:sz w:val="24"/>
          <w:szCs w:val="24"/>
        </w:rPr>
        <w:t>,</w:t>
      </w:r>
      <w:r w:rsidR="00436C62" w:rsidRPr="00436C62">
        <w:rPr>
          <w:rFonts w:ascii="Times New Roman" w:eastAsia="宋体" w:hAnsi="Times New Roman" w:cs="Times New Roman"/>
          <w:sz w:val="24"/>
          <w:szCs w:val="24"/>
        </w:rPr>
        <w:t xml:space="preserve"> </w:t>
      </w:r>
      <w:r w:rsidR="00436C62" w:rsidRPr="002755C9">
        <w:rPr>
          <w:rFonts w:ascii="Times New Roman" w:eastAsia="宋体" w:hAnsi="Times New Roman" w:cs="Times New Roman"/>
          <w:sz w:val="24"/>
          <w:szCs w:val="24"/>
        </w:rPr>
        <w:t>and</w:t>
      </w:r>
      <w:r w:rsidR="00436C62">
        <w:rPr>
          <w:rFonts w:ascii="Times New Roman" w:eastAsia="宋体" w:hAnsi="Times New Roman" w:cs="Times New Roman" w:hint="eastAsia"/>
          <w:sz w:val="24"/>
          <w:szCs w:val="24"/>
        </w:rPr>
        <w:t xml:space="preserve"> so forth</w:t>
      </w:r>
      <w:r w:rsidR="00436C62" w:rsidRPr="002755C9">
        <w:rPr>
          <w:rFonts w:ascii="Times New Roman" w:eastAsia="宋体" w:hAnsi="Times New Roman" w:cs="Times New Roman"/>
          <w:sz w:val="24"/>
          <w:szCs w:val="24"/>
        </w:rPr>
        <w:t xml:space="preserve">. </w:t>
      </w:r>
      <w:r w:rsidR="00436C62" w:rsidRPr="00436C62">
        <w:rPr>
          <w:rFonts w:ascii="Times New Roman" w:eastAsia="宋体" w:hAnsi="Times New Roman" w:cs="Times New Roman"/>
          <w:sz w:val="24"/>
          <w:szCs w:val="24"/>
        </w:rPr>
        <w:t xml:space="preserve">The difficulties of interpersonal communication and safety issues </w:t>
      </w:r>
      <w:r w:rsidR="001A3332">
        <w:rPr>
          <w:rFonts w:ascii="Times New Roman" w:eastAsia="宋体" w:hAnsi="Times New Roman" w:cs="Times New Roman" w:hint="eastAsia"/>
          <w:sz w:val="24"/>
          <w:szCs w:val="24"/>
        </w:rPr>
        <w:t>are</w:t>
      </w:r>
      <w:r w:rsidR="00436C62" w:rsidRPr="00436C62">
        <w:rPr>
          <w:rFonts w:ascii="Times New Roman" w:eastAsia="宋体" w:hAnsi="Times New Roman" w:cs="Times New Roman"/>
          <w:sz w:val="24"/>
          <w:szCs w:val="24"/>
        </w:rPr>
        <w:t xml:space="preserve"> reasons </w:t>
      </w:r>
      <w:r w:rsidR="00120C21">
        <w:rPr>
          <w:rFonts w:ascii="Times New Roman" w:eastAsia="宋体" w:hAnsi="Times New Roman" w:cs="Times New Roman" w:hint="eastAsia"/>
          <w:sz w:val="24"/>
          <w:szCs w:val="24"/>
        </w:rPr>
        <w:t xml:space="preserve">which contribute to limited </w:t>
      </w:r>
      <w:r w:rsidR="00120C21">
        <w:rPr>
          <w:rFonts w:ascii="Times New Roman" w:eastAsia="宋体" w:hAnsi="Times New Roman" w:cs="Times New Roman"/>
          <w:sz w:val="24"/>
          <w:szCs w:val="24"/>
        </w:rPr>
        <w:t>occupational</w:t>
      </w:r>
      <w:r w:rsidR="00120C21">
        <w:rPr>
          <w:rFonts w:ascii="Times New Roman" w:eastAsia="宋体" w:hAnsi="Times New Roman" w:cs="Times New Roman" w:hint="eastAsia"/>
          <w:sz w:val="24"/>
          <w:szCs w:val="24"/>
        </w:rPr>
        <w:t xml:space="preserve"> options and </w:t>
      </w:r>
      <w:r w:rsidR="00120C21">
        <w:rPr>
          <w:rFonts w:ascii="Times New Roman" w:eastAsia="宋体" w:hAnsi="Times New Roman" w:cs="Times New Roman"/>
          <w:sz w:val="24"/>
          <w:szCs w:val="24"/>
        </w:rPr>
        <w:t>preference</w:t>
      </w:r>
      <w:r w:rsidR="0022182F">
        <w:rPr>
          <w:rFonts w:ascii="Times New Roman" w:eastAsia="宋体" w:hAnsi="Times New Roman" w:cs="Times New Roman" w:hint="eastAsia"/>
          <w:sz w:val="24"/>
          <w:szCs w:val="24"/>
        </w:rPr>
        <w:t>s</w:t>
      </w:r>
      <w:r w:rsidR="00120C21">
        <w:rPr>
          <w:rFonts w:ascii="Times New Roman" w:eastAsia="宋体" w:hAnsi="Times New Roman" w:cs="Times New Roman" w:hint="eastAsia"/>
          <w:sz w:val="24"/>
          <w:szCs w:val="24"/>
        </w:rPr>
        <w:t xml:space="preserve"> of data </w:t>
      </w:r>
      <w:r w:rsidR="006226E2">
        <w:rPr>
          <w:rFonts w:ascii="Times New Roman" w:eastAsia="宋体" w:hAnsi="Times New Roman" w:cs="Times New Roman" w:hint="eastAsia"/>
          <w:sz w:val="24"/>
          <w:szCs w:val="24"/>
        </w:rPr>
        <w:t>or</w:t>
      </w:r>
      <w:r w:rsidR="00120C21">
        <w:rPr>
          <w:rFonts w:ascii="Times New Roman" w:eastAsia="宋体" w:hAnsi="Times New Roman" w:cs="Times New Roman" w:hint="eastAsia"/>
          <w:sz w:val="24"/>
          <w:szCs w:val="24"/>
        </w:rPr>
        <w:t xml:space="preserve"> things. </w:t>
      </w:r>
      <w:r w:rsidR="00120C21">
        <w:rPr>
          <w:rFonts w:ascii="Times New Roman" w:eastAsia="宋体" w:hAnsi="Times New Roman" w:cs="Times New Roman"/>
          <w:sz w:val="24"/>
          <w:szCs w:val="24"/>
        </w:rPr>
        <w:t>A</w:t>
      </w:r>
      <w:r w:rsidR="00120C21">
        <w:rPr>
          <w:rFonts w:ascii="Times New Roman" w:eastAsia="宋体" w:hAnsi="Times New Roman" w:cs="Times New Roman" w:hint="eastAsia"/>
          <w:sz w:val="24"/>
          <w:szCs w:val="24"/>
        </w:rPr>
        <w:t xml:space="preserve">nother reason </w:t>
      </w:r>
      <w:r w:rsidR="001A3332">
        <w:rPr>
          <w:rFonts w:ascii="Times New Roman" w:eastAsia="宋体" w:hAnsi="Times New Roman" w:cs="Times New Roman" w:hint="eastAsia"/>
          <w:sz w:val="24"/>
          <w:szCs w:val="24"/>
        </w:rPr>
        <w:t>i</w:t>
      </w:r>
      <w:r w:rsidR="00120C21">
        <w:rPr>
          <w:rFonts w:ascii="Times New Roman" w:eastAsia="宋体" w:hAnsi="Times New Roman" w:cs="Times New Roman" w:hint="eastAsia"/>
          <w:sz w:val="24"/>
          <w:szCs w:val="24"/>
        </w:rPr>
        <w:t xml:space="preserve">s </w:t>
      </w:r>
      <w:r w:rsidR="0022182F">
        <w:rPr>
          <w:rFonts w:ascii="Times New Roman" w:eastAsia="宋体" w:hAnsi="Times New Roman" w:cs="Times New Roman"/>
          <w:sz w:val="24"/>
          <w:szCs w:val="24"/>
        </w:rPr>
        <w:t>limited expectations appear</w:t>
      </w:r>
      <w:r w:rsidR="00120C21" w:rsidRPr="00120C21">
        <w:rPr>
          <w:rFonts w:ascii="Times New Roman" w:eastAsia="宋体" w:hAnsi="Times New Roman" w:cs="Times New Roman"/>
          <w:sz w:val="24"/>
          <w:szCs w:val="24"/>
        </w:rPr>
        <w:t xml:space="preserve"> to affect hearing</w:t>
      </w:r>
      <w:r w:rsidR="00120C21">
        <w:rPr>
          <w:rFonts w:ascii="Times New Roman" w:eastAsia="宋体" w:hAnsi="Times New Roman" w:cs="Times New Roman" w:hint="eastAsia"/>
          <w:sz w:val="24"/>
          <w:szCs w:val="24"/>
        </w:rPr>
        <w:t xml:space="preserve"> impaired</w:t>
      </w:r>
      <w:r w:rsidR="00120C21" w:rsidRPr="00120C21">
        <w:rPr>
          <w:rFonts w:ascii="Times New Roman" w:eastAsia="宋体" w:hAnsi="Times New Roman" w:cs="Times New Roman"/>
          <w:sz w:val="24"/>
          <w:szCs w:val="24"/>
        </w:rPr>
        <w:t xml:space="preserve"> youth</w:t>
      </w:r>
      <w:r w:rsidR="00120C21">
        <w:rPr>
          <w:rFonts w:ascii="Times New Roman" w:eastAsia="宋体" w:hAnsi="Times New Roman" w:cs="Times New Roman" w:hint="eastAsia"/>
          <w:sz w:val="24"/>
          <w:szCs w:val="24"/>
        </w:rPr>
        <w:t xml:space="preserve">. </w:t>
      </w:r>
      <w:r w:rsidR="00120C21" w:rsidRPr="00120C21">
        <w:rPr>
          <w:rFonts w:ascii="Times New Roman" w:eastAsia="宋体" w:hAnsi="Times New Roman" w:cs="Times New Roman"/>
          <w:sz w:val="24"/>
          <w:szCs w:val="24"/>
        </w:rPr>
        <w:t xml:space="preserve">In a study of hard of hearing youth, 20% of the respondents reported that their parents’ suggested career options were limited by concerns about their son’s or daughter’s hearing loss </w:t>
      </w:r>
      <w:r w:rsidR="00120C21" w:rsidRPr="00120C21">
        <w:rPr>
          <w:rFonts w:ascii="Times New Roman" w:eastAsia="宋体" w:hAnsi="Times New Roman" w:cs="Times New Roman"/>
          <w:sz w:val="24"/>
          <w:szCs w:val="24"/>
        </w:rPr>
        <w:lastRenderedPageBreak/>
        <w:t>(Warick, 1994).</w:t>
      </w:r>
      <w:r w:rsidR="00A85C9F" w:rsidRPr="00A85C9F">
        <w:rPr>
          <w:rFonts w:ascii="Times New Roman" w:hAnsi="Times New Roman" w:cs="Times New Roman"/>
        </w:rPr>
        <w:t xml:space="preserve"> </w:t>
      </w:r>
      <w:r w:rsidR="00A85C9F" w:rsidRPr="00A85C9F">
        <w:rPr>
          <w:rFonts w:ascii="Times New Roman" w:eastAsia="宋体" w:hAnsi="Times New Roman" w:cs="Times New Roman"/>
          <w:sz w:val="24"/>
          <w:szCs w:val="24"/>
        </w:rPr>
        <w:t xml:space="preserve">It is a </w:t>
      </w:r>
      <w:r w:rsidR="00A85C9F">
        <w:rPr>
          <w:rFonts w:ascii="Times New Roman" w:eastAsia="宋体" w:hAnsi="Times New Roman" w:cs="Times New Roman" w:hint="eastAsia"/>
          <w:sz w:val="24"/>
          <w:szCs w:val="24"/>
        </w:rPr>
        <w:t>problem</w:t>
      </w:r>
      <w:r w:rsidR="00A85C9F" w:rsidRPr="00A85C9F">
        <w:rPr>
          <w:rFonts w:ascii="Times New Roman" w:eastAsia="宋体" w:hAnsi="Times New Roman" w:cs="Times New Roman"/>
          <w:sz w:val="24"/>
          <w:szCs w:val="24"/>
        </w:rPr>
        <w:t xml:space="preserve"> for concern if parent, teacher, or counselor expectations exclude certain career options from exploration by students with hearing impairment.</w:t>
      </w:r>
      <w:r w:rsidR="00A85C9F">
        <w:rPr>
          <w:rFonts w:ascii="Times New Roman" w:eastAsia="宋体" w:hAnsi="Times New Roman" w:cs="Times New Roman" w:hint="eastAsia"/>
          <w:sz w:val="24"/>
          <w:szCs w:val="24"/>
        </w:rPr>
        <w:t xml:space="preserve"> </w:t>
      </w:r>
    </w:p>
    <w:bookmarkEnd w:id="308"/>
    <w:bookmarkEnd w:id="309"/>
    <w:p w:rsidR="004A40E9" w:rsidRPr="002755C9" w:rsidRDefault="004A40E9" w:rsidP="00C2357A">
      <w:pPr>
        <w:spacing w:line="360" w:lineRule="auto"/>
        <w:rPr>
          <w:rFonts w:ascii="Times New Roman" w:hAnsi="Times New Roman" w:cs="Times New Roman"/>
          <w:bCs/>
          <w:sz w:val="24"/>
          <w:szCs w:val="24"/>
        </w:rPr>
      </w:pPr>
    </w:p>
    <w:p w:rsidR="004A40E9" w:rsidRPr="00D2117B" w:rsidRDefault="004A40E9" w:rsidP="00D2117B">
      <w:pPr>
        <w:pStyle w:val="3"/>
        <w:jc w:val="left"/>
        <w:rPr>
          <w:rFonts w:ascii="Times New Roman" w:hAnsi="Times New Roman"/>
          <w:b w:val="0"/>
          <w:i/>
          <w:sz w:val="24"/>
          <w:szCs w:val="24"/>
        </w:rPr>
      </w:pPr>
      <w:bookmarkStart w:id="310" w:name="_Toc384050372"/>
      <w:r w:rsidRPr="00D2117B">
        <w:rPr>
          <w:rFonts w:ascii="Times New Roman" w:hAnsi="Times New Roman"/>
          <w:b w:val="0"/>
          <w:i/>
          <w:sz w:val="24"/>
          <w:szCs w:val="24"/>
        </w:rPr>
        <w:t>Discrepancies in the outcome of occupational aspirations between Chinese and Czech group</w:t>
      </w:r>
      <w:bookmarkEnd w:id="310"/>
    </w:p>
    <w:p w:rsidR="004A40E9" w:rsidRPr="002755C9" w:rsidRDefault="004A40E9" w:rsidP="004A40E9">
      <w:pPr>
        <w:spacing w:line="360" w:lineRule="auto"/>
        <w:ind w:firstLineChars="200" w:firstLine="480"/>
        <w:rPr>
          <w:rFonts w:ascii="Times New Roman" w:hAnsi="Times New Roman" w:cs="Times New Roman"/>
          <w:bCs/>
          <w:i/>
          <w:sz w:val="24"/>
          <w:szCs w:val="24"/>
        </w:rPr>
      </w:pPr>
      <w:r w:rsidRPr="002755C9">
        <w:rPr>
          <w:rFonts w:ascii="Times New Roman" w:hAnsi="Times New Roman" w:cs="Times New Roman"/>
          <w:bCs/>
          <w:sz w:val="24"/>
          <w:szCs w:val="24"/>
        </w:rPr>
        <w:t xml:space="preserve">From the perspective of </w:t>
      </w:r>
      <w:r w:rsidRPr="002755C9">
        <w:rPr>
          <w:rFonts w:ascii="Times New Roman" w:hAnsi="Times New Roman" w:cs="Times New Roman"/>
          <w:bCs/>
          <w:i/>
          <w:sz w:val="24"/>
          <w:szCs w:val="24"/>
        </w:rPr>
        <w:t>occupational types</w:t>
      </w:r>
      <w:r w:rsidRPr="002755C9">
        <w:rPr>
          <w:rFonts w:ascii="Times New Roman" w:hAnsi="Times New Roman" w:cs="Times New Roman"/>
          <w:bCs/>
          <w:sz w:val="24"/>
          <w:szCs w:val="24"/>
        </w:rPr>
        <w:t>, a significant difference was found between Czech and Chinese students</w:t>
      </w:r>
      <w:r w:rsidRPr="002755C9">
        <w:rPr>
          <w:rFonts w:ascii="Times New Roman" w:eastAsia="宋体" w:hAnsi="Times New Roman" w:cs="Times New Roman"/>
          <w:sz w:val="24"/>
          <w:szCs w:val="24"/>
        </w:rPr>
        <w:t>.</w:t>
      </w:r>
    </w:p>
    <w:p w:rsidR="004A40E9" w:rsidRPr="002755C9" w:rsidRDefault="004A40E9" w:rsidP="004A40E9">
      <w:pPr>
        <w:spacing w:line="360" w:lineRule="auto"/>
        <w:ind w:firstLineChars="200" w:firstLine="480"/>
        <w:rPr>
          <w:rFonts w:ascii="Times New Roman" w:hAnsi="Times New Roman" w:cs="Times New Roman"/>
          <w:bCs/>
          <w:sz w:val="24"/>
          <w:szCs w:val="24"/>
        </w:rPr>
      </w:pPr>
      <w:r w:rsidRPr="002755C9">
        <w:rPr>
          <w:rFonts w:ascii="Times New Roman" w:hAnsi="Times New Roman" w:cs="Times New Roman"/>
          <w:bCs/>
          <w:sz w:val="24"/>
          <w:szCs w:val="24"/>
        </w:rPr>
        <w:t>Due to different occupational tradition, socioeconomic development; and particularly, the content of vocational education</w:t>
      </w:r>
      <w:r w:rsidR="006226E2">
        <w:rPr>
          <w:rFonts w:ascii="Times New Roman" w:hAnsi="Times New Roman" w:cs="Times New Roman" w:hint="eastAsia"/>
          <w:bCs/>
          <w:sz w:val="24"/>
          <w:szCs w:val="24"/>
        </w:rPr>
        <w:t xml:space="preserve"> and training</w:t>
      </w:r>
      <w:r w:rsidRPr="002755C9">
        <w:rPr>
          <w:rFonts w:ascii="Times New Roman" w:hAnsi="Times New Roman" w:cs="Times New Roman"/>
          <w:bCs/>
          <w:sz w:val="24"/>
          <w:szCs w:val="24"/>
        </w:rPr>
        <w:t xml:space="preserve"> (e.g. many Chinese special education schools provide such kinds of vocational training to students with hearing impairment as cooking, embroidery, painting, sewing, pottery, dancing, computer technology, etc.), the occupational aspirations of students with hearing impairment were significantly different. For instant, in the domain of </w:t>
      </w:r>
      <w:r w:rsidR="0022182F">
        <w:rPr>
          <w:rFonts w:ascii="Times New Roman" w:hAnsi="Times New Roman" w:cs="Times New Roman"/>
          <w:bCs/>
          <w:sz w:val="24"/>
          <w:szCs w:val="24"/>
        </w:rPr>
        <w:t>“</w:t>
      </w:r>
      <w:r w:rsidRPr="002755C9">
        <w:rPr>
          <w:rFonts w:ascii="Times New Roman" w:hAnsi="Times New Roman" w:cs="Times New Roman"/>
          <w:bCs/>
          <w:sz w:val="24"/>
          <w:szCs w:val="24"/>
        </w:rPr>
        <w:t>professional, technical and kindred works</w:t>
      </w:r>
      <w:r w:rsidR="0022182F">
        <w:rPr>
          <w:rFonts w:ascii="Times New Roman" w:hAnsi="Times New Roman" w:cs="Times New Roman"/>
          <w:bCs/>
          <w:sz w:val="24"/>
          <w:szCs w:val="24"/>
        </w:rPr>
        <w:t>”</w:t>
      </w:r>
      <w:r w:rsidRPr="002755C9">
        <w:rPr>
          <w:rFonts w:ascii="Times New Roman" w:hAnsi="Times New Roman" w:cs="Times New Roman"/>
          <w:bCs/>
          <w:sz w:val="24"/>
          <w:szCs w:val="24"/>
        </w:rPr>
        <w:t xml:space="preserve">, Chinese students tended to prefer art designer, game designer, fashion designer, teacher, entertainer, researcher, physicist, engineer, artist, computer technician, nurse, dancer, and model; </w:t>
      </w:r>
      <w:r w:rsidR="006226E2">
        <w:rPr>
          <w:rFonts w:ascii="Times New Roman" w:hAnsi="Times New Roman" w:cs="Times New Roman" w:hint="eastAsia"/>
          <w:bCs/>
          <w:sz w:val="24"/>
          <w:szCs w:val="24"/>
        </w:rPr>
        <w:t>whereas</w:t>
      </w:r>
      <w:r w:rsidRPr="002755C9">
        <w:rPr>
          <w:rFonts w:ascii="Times New Roman" w:hAnsi="Times New Roman" w:cs="Times New Roman"/>
          <w:bCs/>
          <w:sz w:val="24"/>
          <w:szCs w:val="24"/>
        </w:rPr>
        <w:t xml:space="preserve"> Czech counterparts desired teacher, pedagogue, programmer, accountant, computer technician, electronic technician, doctor, veterinarian, and garden architect. Especially in the domain of </w:t>
      </w:r>
      <w:r w:rsidR="0022182F">
        <w:rPr>
          <w:rFonts w:ascii="Times New Roman" w:hAnsi="Times New Roman" w:cs="Times New Roman"/>
          <w:bCs/>
          <w:sz w:val="24"/>
          <w:szCs w:val="24"/>
        </w:rPr>
        <w:t>“</w:t>
      </w:r>
      <w:r w:rsidRPr="002755C9">
        <w:rPr>
          <w:rFonts w:ascii="Times New Roman" w:hAnsi="Times New Roman" w:cs="Times New Roman"/>
          <w:bCs/>
          <w:sz w:val="24"/>
          <w:szCs w:val="24"/>
        </w:rPr>
        <w:t>craftsmen and kindred works</w:t>
      </w:r>
      <w:r w:rsidR="0022182F">
        <w:rPr>
          <w:rFonts w:ascii="Times New Roman" w:hAnsi="Times New Roman" w:cs="Times New Roman"/>
          <w:bCs/>
          <w:sz w:val="24"/>
          <w:szCs w:val="24"/>
        </w:rPr>
        <w:t>”</w:t>
      </w:r>
      <w:r w:rsidRPr="002755C9">
        <w:rPr>
          <w:rFonts w:ascii="Times New Roman" w:hAnsi="Times New Roman" w:cs="Times New Roman"/>
          <w:bCs/>
          <w:sz w:val="24"/>
          <w:szCs w:val="24"/>
        </w:rPr>
        <w:t xml:space="preserve">, the occupational aspirations were completely different. Chinese students </w:t>
      </w:r>
      <w:r w:rsidR="006226E2">
        <w:rPr>
          <w:rFonts w:ascii="Times New Roman" w:hAnsi="Times New Roman" w:cs="Times New Roman" w:hint="eastAsia"/>
          <w:bCs/>
          <w:sz w:val="24"/>
          <w:szCs w:val="24"/>
        </w:rPr>
        <w:t xml:space="preserve">aspired to </w:t>
      </w:r>
      <w:r w:rsidRPr="002755C9">
        <w:rPr>
          <w:rFonts w:ascii="Times New Roman" w:hAnsi="Times New Roman" w:cs="Times New Roman"/>
          <w:bCs/>
          <w:sz w:val="24"/>
          <w:szCs w:val="24"/>
        </w:rPr>
        <w:t xml:space="preserve">cook, potter, cross-stitch master, embroidery worker, factory worker, tailor, and carpenter while Czech counterparts were car mechanic, joiner, massage, and mason. </w:t>
      </w:r>
      <w:r w:rsidR="00E438B3" w:rsidRPr="002755C9">
        <w:rPr>
          <w:rFonts w:ascii="Times New Roman" w:hAnsi="Times New Roman" w:cs="Times New Roman"/>
          <w:bCs/>
          <w:sz w:val="24"/>
          <w:szCs w:val="24"/>
        </w:rPr>
        <w:t>An important reason</w:t>
      </w:r>
      <w:r w:rsidR="00B143C0" w:rsidRPr="002755C9">
        <w:rPr>
          <w:rFonts w:ascii="Times New Roman" w:hAnsi="Times New Roman" w:cs="Times New Roman"/>
          <w:bCs/>
          <w:sz w:val="24"/>
          <w:szCs w:val="24"/>
        </w:rPr>
        <w:t>, different industrial types (e.g. light industry is advanced in China while heavy industry is advanced in Czech)</w:t>
      </w:r>
      <w:r w:rsidR="00E438B3" w:rsidRPr="002755C9">
        <w:rPr>
          <w:rFonts w:ascii="Times New Roman" w:hAnsi="Times New Roman" w:cs="Times New Roman"/>
          <w:bCs/>
          <w:sz w:val="24"/>
          <w:szCs w:val="24"/>
        </w:rPr>
        <w:t xml:space="preserve"> may impact the outcome of occupational aspiration</w:t>
      </w:r>
      <w:r w:rsidR="00B143C0" w:rsidRPr="002755C9">
        <w:rPr>
          <w:rFonts w:ascii="Times New Roman" w:hAnsi="Times New Roman" w:cs="Times New Roman"/>
          <w:bCs/>
          <w:sz w:val="24"/>
          <w:szCs w:val="24"/>
        </w:rPr>
        <w:t>.</w:t>
      </w:r>
      <w:r w:rsidR="00E438B3" w:rsidRPr="002755C9">
        <w:rPr>
          <w:rFonts w:ascii="Times New Roman" w:hAnsi="Times New Roman" w:cs="Times New Roman"/>
          <w:bCs/>
          <w:sz w:val="24"/>
          <w:szCs w:val="24"/>
        </w:rPr>
        <w:t xml:space="preserve"> </w:t>
      </w:r>
    </w:p>
    <w:p w:rsidR="004A40E9" w:rsidRPr="002755C9" w:rsidRDefault="004A40E9" w:rsidP="004A40E9">
      <w:pPr>
        <w:spacing w:line="360" w:lineRule="auto"/>
        <w:ind w:firstLineChars="200" w:firstLine="480"/>
        <w:rPr>
          <w:rFonts w:ascii="Times New Roman" w:hAnsi="Times New Roman" w:cs="Times New Roman"/>
          <w:bCs/>
          <w:sz w:val="24"/>
          <w:szCs w:val="24"/>
        </w:rPr>
      </w:pPr>
      <w:r w:rsidRPr="002755C9">
        <w:rPr>
          <w:rFonts w:ascii="Times New Roman" w:hAnsi="Times New Roman" w:cs="Times New Roman"/>
          <w:bCs/>
          <w:sz w:val="24"/>
          <w:szCs w:val="24"/>
        </w:rPr>
        <w:t xml:space="preserve">Due to different philosophy, the occupational aspirations were significant different between two groups. The most important influence on Chinese culture and education over the centuries is the philosophy of Confucius which is developed from 551–479 BC. Confucian emphasis on respect for authority, whether it would be the </w:t>
      </w:r>
      <w:r w:rsidRPr="002755C9">
        <w:rPr>
          <w:rFonts w:ascii="Times New Roman" w:hAnsi="Times New Roman" w:cs="Times New Roman"/>
          <w:bCs/>
          <w:sz w:val="24"/>
          <w:szCs w:val="24"/>
        </w:rPr>
        <w:lastRenderedPageBreak/>
        <w:t>elders of the family or the leaders of the social hierarchy, and on a designated social status for groups of people (e.g., husband and wife, sons and daughters, educated and uneducated) in order for a family and society to maintain harmony for preserving the established social order and encouraged the static nature of Chinese society over the cen</w:t>
      </w:r>
      <w:r w:rsidR="006226E2">
        <w:rPr>
          <w:rFonts w:ascii="Times New Roman" w:hAnsi="Times New Roman" w:cs="Times New Roman"/>
          <w:bCs/>
          <w:sz w:val="24"/>
          <w:szCs w:val="24"/>
        </w:rPr>
        <w:t>turies (Ellsworth &amp; Zhang, 2007</w:t>
      </w:r>
      <w:r w:rsidRPr="002755C9">
        <w:rPr>
          <w:rFonts w:ascii="Times New Roman" w:hAnsi="Times New Roman" w:cs="Times New Roman"/>
          <w:bCs/>
          <w:sz w:val="24"/>
          <w:szCs w:val="24"/>
        </w:rPr>
        <w:t xml:space="preserve">). Influenced by the concept of Confucian social hierarchy, a considerable number (18) of Chinese students aspired to </w:t>
      </w:r>
      <w:r w:rsidR="0022182F">
        <w:rPr>
          <w:rFonts w:ascii="Times New Roman" w:hAnsi="Times New Roman" w:cs="Times New Roman"/>
          <w:bCs/>
          <w:sz w:val="24"/>
          <w:szCs w:val="24"/>
        </w:rPr>
        <w:t>“</w:t>
      </w:r>
      <w:r w:rsidRPr="002755C9">
        <w:rPr>
          <w:rFonts w:ascii="Times New Roman" w:hAnsi="Times New Roman" w:cs="Times New Roman"/>
          <w:bCs/>
          <w:sz w:val="24"/>
          <w:szCs w:val="24"/>
        </w:rPr>
        <w:t>managers or administrators</w:t>
      </w:r>
      <w:r w:rsidR="0022182F">
        <w:rPr>
          <w:rFonts w:ascii="Times New Roman" w:hAnsi="Times New Roman" w:cs="Times New Roman"/>
          <w:bCs/>
          <w:sz w:val="24"/>
          <w:szCs w:val="24"/>
        </w:rPr>
        <w:t>”</w:t>
      </w:r>
      <w:r w:rsidRPr="002755C9">
        <w:rPr>
          <w:rFonts w:ascii="Times New Roman" w:hAnsi="Times New Roman" w:cs="Times New Roman"/>
          <w:bCs/>
          <w:sz w:val="24"/>
          <w:szCs w:val="24"/>
        </w:rPr>
        <w:t>. On the contrary, only 2</w:t>
      </w:r>
      <w:r w:rsidR="0055221B" w:rsidRPr="002755C9">
        <w:rPr>
          <w:rFonts w:ascii="Times New Roman" w:hAnsi="Times New Roman" w:cs="Times New Roman"/>
          <w:bCs/>
          <w:sz w:val="24"/>
          <w:szCs w:val="24"/>
        </w:rPr>
        <w:t xml:space="preserve"> </w:t>
      </w:r>
      <w:r w:rsidRPr="002755C9">
        <w:rPr>
          <w:rFonts w:ascii="Times New Roman" w:hAnsi="Times New Roman" w:cs="Times New Roman"/>
          <w:bCs/>
          <w:sz w:val="24"/>
          <w:szCs w:val="24"/>
        </w:rPr>
        <w:t xml:space="preserve">Chinese students expressed the aspiration of service work, and no one aspired to </w:t>
      </w:r>
      <w:r w:rsidR="0022182F">
        <w:rPr>
          <w:rFonts w:ascii="Times New Roman" w:hAnsi="Times New Roman" w:cs="Times New Roman"/>
          <w:bCs/>
          <w:sz w:val="24"/>
          <w:szCs w:val="24"/>
        </w:rPr>
        <w:t>“</w:t>
      </w:r>
      <w:r w:rsidRPr="002755C9">
        <w:rPr>
          <w:rFonts w:ascii="Times New Roman" w:hAnsi="Times New Roman" w:cs="Times New Roman"/>
          <w:bCs/>
          <w:sz w:val="24"/>
          <w:szCs w:val="24"/>
        </w:rPr>
        <w:t>labors</w:t>
      </w:r>
      <w:r w:rsidR="0022182F">
        <w:rPr>
          <w:rFonts w:ascii="Times New Roman" w:hAnsi="Times New Roman" w:cs="Times New Roman"/>
          <w:bCs/>
          <w:sz w:val="24"/>
          <w:szCs w:val="24"/>
        </w:rPr>
        <w:t>”</w:t>
      </w:r>
      <w:r w:rsidRPr="002755C9">
        <w:rPr>
          <w:rFonts w:ascii="Times New Roman" w:hAnsi="Times New Roman" w:cs="Times New Roman"/>
          <w:bCs/>
          <w:sz w:val="24"/>
          <w:szCs w:val="24"/>
        </w:rPr>
        <w:t xml:space="preserve">. Influenced by pragmatic philosophy, 13.2% of Czech students </w:t>
      </w:r>
      <w:r w:rsidR="00DF4B70">
        <w:rPr>
          <w:rFonts w:ascii="Times New Roman" w:hAnsi="Times New Roman" w:cs="Times New Roman" w:hint="eastAsia"/>
          <w:bCs/>
          <w:sz w:val="24"/>
          <w:szCs w:val="24"/>
        </w:rPr>
        <w:t>would like to do</w:t>
      </w:r>
      <w:r w:rsidRPr="002755C9">
        <w:rPr>
          <w:rFonts w:ascii="Times New Roman" w:hAnsi="Times New Roman" w:cs="Times New Roman"/>
          <w:bCs/>
          <w:sz w:val="24"/>
          <w:szCs w:val="24"/>
        </w:rPr>
        <w:t xml:space="preserve"> service works, 5.3% of Czech students would like to be </w:t>
      </w:r>
      <w:r w:rsidR="0022182F">
        <w:rPr>
          <w:rFonts w:ascii="Times New Roman" w:hAnsi="Times New Roman" w:cs="Times New Roman"/>
          <w:bCs/>
          <w:sz w:val="24"/>
          <w:szCs w:val="24"/>
        </w:rPr>
        <w:t>“</w:t>
      </w:r>
      <w:r w:rsidRPr="002755C9">
        <w:rPr>
          <w:rFonts w:ascii="Times New Roman" w:hAnsi="Times New Roman" w:cs="Times New Roman"/>
          <w:bCs/>
          <w:sz w:val="24"/>
          <w:szCs w:val="24"/>
        </w:rPr>
        <w:t>labors</w:t>
      </w:r>
      <w:r w:rsidR="0022182F">
        <w:rPr>
          <w:rFonts w:ascii="Times New Roman" w:hAnsi="Times New Roman" w:cs="Times New Roman"/>
          <w:bCs/>
          <w:sz w:val="24"/>
          <w:szCs w:val="24"/>
        </w:rPr>
        <w:t>”</w:t>
      </w:r>
      <w:r w:rsidRPr="002755C9">
        <w:rPr>
          <w:rFonts w:ascii="Times New Roman" w:hAnsi="Times New Roman" w:cs="Times New Roman"/>
          <w:bCs/>
          <w:sz w:val="24"/>
          <w:szCs w:val="24"/>
        </w:rPr>
        <w:t xml:space="preserve">. </w:t>
      </w:r>
    </w:p>
    <w:p w:rsidR="00F7275F" w:rsidRPr="002755C9" w:rsidRDefault="004A40E9" w:rsidP="00763E59">
      <w:pPr>
        <w:spacing w:line="360" w:lineRule="auto"/>
        <w:ind w:firstLineChars="200" w:firstLine="480"/>
        <w:rPr>
          <w:rFonts w:ascii="Times New Roman" w:hAnsi="Times New Roman" w:cs="Times New Roman"/>
          <w:bCs/>
          <w:sz w:val="24"/>
          <w:szCs w:val="24"/>
        </w:rPr>
      </w:pPr>
      <w:r w:rsidRPr="002755C9">
        <w:rPr>
          <w:rFonts w:ascii="Times New Roman" w:hAnsi="Times New Roman" w:cs="Times New Roman"/>
          <w:bCs/>
          <w:sz w:val="24"/>
          <w:szCs w:val="24"/>
        </w:rPr>
        <w:t>According to Holland’s RIASEC occupational codes, what careers of Chinese group most frequently aspired to were Realistic, Artistic and Enterprising</w:t>
      </w:r>
      <w:r w:rsidR="00DF4B70">
        <w:rPr>
          <w:rFonts w:ascii="Times New Roman" w:hAnsi="Times New Roman" w:cs="Times New Roman" w:hint="eastAsia"/>
          <w:bCs/>
          <w:sz w:val="24"/>
          <w:szCs w:val="24"/>
        </w:rPr>
        <w:t xml:space="preserve"> occupations</w:t>
      </w:r>
      <w:r w:rsidR="00F7275F" w:rsidRPr="002755C9">
        <w:rPr>
          <w:rFonts w:ascii="Times New Roman" w:hAnsi="Times New Roman" w:cs="Times New Roman"/>
          <w:bCs/>
          <w:sz w:val="24"/>
          <w:szCs w:val="24"/>
        </w:rPr>
        <w:t>,</w:t>
      </w:r>
      <w:r w:rsidRPr="002755C9">
        <w:rPr>
          <w:rFonts w:ascii="Times New Roman" w:hAnsi="Times New Roman" w:cs="Times New Roman"/>
          <w:bCs/>
          <w:sz w:val="24"/>
          <w:szCs w:val="24"/>
        </w:rPr>
        <w:t xml:space="preserve"> while Czech counterparts frequently aspired to </w:t>
      </w:r>
      <w:r w:rsidR="00F7275F" w:rsidRPr="002755C9">
        <w:rPr>
          <w:rFonts w:ascii="Times New Roman" w:hAnsi="Times New Roman" w:cs="Times New Roman"/>
          <w:bCs/>
          <w:sz w:val="24"/>
          <w:szCs w:val="24"/>
        </w:rPr>
        <w:t xml:space="preserve">pursue </w:t>
      </w:r>
      <w:r w:rsidRPr="002755C9">
        <w:rPr>
          <w:rFonts w:ascii="Times New Roman" w:hAnsi="Times New Roman" w:cs="Times New Roman"/>
          <w:bCs/>
          <w:sz w:val="24"/>
          <w:szCs w:val="24"/>
        </w:rPr>
        <w:t>Investigative, Realistic and Social occupation</w:t>
      </w:r>
      <w:r w:rsidR="00DF4B70">
        <w:rPr>
          <w:rFonts w:ascii="Times New Roman" w:hAnsi="Times New Roman" w:cs="Times New Roman" w:hint="eastAsia"/>
          <w:bCs/>
          <w:sz w:val="24"/>
          <w:szCs w:val="24"/>
        </w:rPr>
        <w:t>s</w:t>
      </w:r>
      <w:r w:rsidRPr="002755C9">
        <w:rPr>
          <w:rFonts w:ascii="Times New Roman" w:hAnsi="Times New Roman" w:cs="Times New Roman"/>
          <w:bCs/>
          <w:sz w:val="24"/>
          <w:szCs w:val="24"/>
        </w:rPr>
        <w:t>. This result in Chinese group was partial consistent with a study</w:t>
      </w:r>
      <w:r w:rsidR="00DF4B70">
        <w:rPr>
          <w:rFonts w:ascii="Times New Roman" w:hAnsi="Times New Roman" w:cs="Times New Roman"/>
          <w:bCs/>
          <w:sz w:val="24"/>
          <w:szCs w:val="24"/>
        </w:rPr>
        <w:t>’</w:t>
      </w:r>
      <w:r w:rsidR="00DF4B70">
        <w:rPr>
          <w:rFonts w:ascii="Times New Roman" w:hAnsi="Times New Roman" w:cs="Times New Roman" w:hint="eastAsia"/>
          <w:bCs/>
          <w:sz w:val="24"/>
          <w:szCs w:val="24"/>
        </w:rPr>
        <w:t>s finding</w:t>
      </w:r>
      <w:r w:rsidRPr="002755C9">
        <w:rPr>
          <w:rFonts w:ascii="Times New Roman" w:hAnsi="Times New Roman" w:cs="Times New Roman"/>
          <w:bCs/>
          <w:sz w:val="24"/>
          <w:szCs w:val="24"/>
        </w:rPr>
        <w:t xml:space="preserve"> </w:t>
      </w:r>
      <w:r w:rsidR="00DF4B70">
        <w:rPr>
          <w:rFonts w:ascii="Times New Roman" w:hAnsi="Times New Roman" w:cs="Times New Roman"/>
          <w:bCs/>
          <w:sz w:val="24"/>
          <w:szCs w:val="24"/>
        </w:rPr>
        <w:t>“</w:t>
      </w:r>
      <w:r w:rsidR="00DF4B70">
        <w:rPr>
          <w:rFonts w:ascii="Times New Roman" w:hAnsi="Times New Roman" w:cs="Times New Roman" w:hint="eastAsia"/>
          <w:bCs/>
          <w:sz w:val="24"/>
          <w:szCs w:val="24"/>
        </w:rPr>
        <w:t>C</w:t>
      </w:r>
      <w:r w:rsidRPr="002755C9">
        <w:rPr>
          <w:rFonts w:ascii="Times New Roman" w:hAnsi="Times New Roman" w:cs="Times New Roman"/>
          <w:bCs/>
          <w:sz w:val="24"/>
          <w:szCs w:val="24"/>
        </w:rPr>
        <w:t>hinese students</w:t>
      </w:r>
      <w:r w:rsidR="00DF4B70">
        <w:rPr>
          <w:rFonts w:ascii="Times New Roman" w:hAnsi="Times New Roman" w:cs="Times New Roman" w:hint="eastAsia"/>
          <w:bCs/>
          <w:sz w:val="24"/>
          <w:szCs w:val="24"/>
        </w:rPr>
        <w:t xml:space="preserve"> without disabilities</w:t>
      </w:r>
      <w:r w:rsidRPr="002755C9">
        <w:rPr>
          <w:rFonts w:ascii="Times New Roman" w:hAnsi="Times New Roman" w:cs="Times New Roman"/>
          <w:bCs/>
          <w:sz w:val="24"/>
          <w:szCs w:val="24"/>
        </w:rPr>
        <w:t xml:space="preserve"> aspired to Conventional, Social, Enterprising and Realistic</w:t>
      </w:r>
      <w:r w:rsidR="00DF4B70">
        <w:rPr>
          <w:rFonts w:ascii="Times New Roman" w:hAnsi="Times New Roman" w:cs="Times New Roman" w:hint="eastAsia"/>
          <w:bCs/>
          <w:sz w:val="24"/>
          <w:szCs w:val="24"/>
        </w:rPr>
        <w:t xml:space="preserve"> occupations</w:t>
      </w:r>
      <w:r w:rsidR="00DF4B70">
        <w:rPr>
          <w:rFonts w:ascii="Times New Roman" w:hAnsi="Times New Roman" w:cs="Times New Roman"/>
          <w:bCs/>
          <w:sz w:val="24"/>
          <w:szCs w:val="24"/>
        </w:rPr>
        <w:t>”</w:t>
      </w:r>
      <w:r w:rsidR="00DF4B70">
        <w:rPr>
          <w:rFonts w:ascii="Times New Roman" w:hAnsi="Times New Roman" w:cs="Times New Roman" w:hint="eastAsia"/>
          <w:bCs/>
          <w:sz w:val="24"/>
          <w:szCs w:val="24"/>
        </w:rPr>
        <w:t xml:space="preserve"> </w:t>
      </w:r>
      <w:r w:rsidR="00DF4B70" w:rsidRPr="002755C9">
        <w:rPr>
          <w:rFonts w:ascii="Times New Roman" w:hAnsi="Times New Roman" w:cs="Times New Roman"/>
          <w:bCs/>
          <w:sz w:val="24"/>
          <w:szCs w:val="24"/>
        </w:rPr>
        <w:t>(Creed et al.</w:t>
      </w:r>
      <w:r w:rsidR="00DF4B70">
        <w:rPr>
          <w:rFonts w:ascii="Times New Roman" w:hAnsi="Times New Roman" w:cs="Times New Roman" w:hint="eastAsia"/>
          <w:bCs/>
          <w:sz w:val="24"/>
          <w:szCs w:val="24"/>
        </w:rPr>
        <w:t>,</w:t>
      </w:r>
      <w:r w:rsidR="00DF4B70">
        <w:rPr>
          <w:rFonts w:ascii="Times New Roman" w:hAnsi="Times New Roman" w:cs="Times New Roman"/>
          <w:bCs/>
          <w:sz w:val="24"/>
          <w:szCs w:val="24"/>
        </w:rPr>
        <w:t xml:space="preserve"> </w:t>
      </w:r>
      <w:r w:rsidR="00DF4B70" w:rsidRPr="002755C9">
        <w:rPr>
          <w:rFonts w:ascii="Times New Roman" w:hAnsi="Times New Roman" w:cs="Times New Roman"/>
          <w:bCs/>
          <w:sz w:val="24"/>
          <w:szCs w:val="24"/>
        </w:rPr>
        <w:t>2009)</w:t>
      </w:r>
      <w:r w:rsidR="00DF4B70">
        <w:rPr>
          <w:rFonts w:ascii="Times New Roman" w:hAnsi="Times New Roman" w:cs="Times New Roman" w:hint="eastAsia"/>
          <w:bCs/>
          <w:sz w:val="24"/>
          <w:szCs w:val="24"/>
        </w:rPr>
        <w:t>.</w:t>
      </w:r>
      <w:r w:rsidRPr="002755C9">
        <w:rPr>
          <w:rFonts w:ascii="Times New Roman" w:hAnsi="Times New Roman" w:cs="Times New Roman"/>
          <w:bCs/>
          <w:sz w:val="24"/>
          <w:szCs w:val="24"/>
        </w:rPr>
        <w:t xml:space="preserve"> </w:t>
      </w:r>
      <w:r w:rsidR="00DF4B70">
        <w:rPr>
          <w:rFonts w:ascii="Times New Roman" w:hAnsi="Times New Roman" w:cs="Times New Roman" w:hint="eastAsia"/>
          <w:bCs/>
          <w:sz w:val="24"/>
          <w:szCs w:val="24"/>
        </w:rPr>
        <w:t>T</w:t>
      </w:r>
      <w:r w:rsidRPr="002755C9">
        <w:rPr>
          <w:rFonts w:ascii="Times New Roman" w:hAnsi="Times New Roman" w:cs="Times New Roman"/>
          <w:bCs/>
          <w:sz w:val="24"/>
          <w:szCs w:val="24"/>
        </w:rPr>
        <w:t>he result</w:t>
      </w:r>
      <w:r w:rsidR="00DF4B70">
        <w:rPr>
          <w:rFonts w:ascii="Times New Roman" w:hAnsi="Times New Roman" w:cs="Times New Roman" w:hint="eastAsia"/>
          <w:bCs/>
          <w:sz w:val="24"/>
          <w:szCs w:val="24"/>
        </w:rPr>
        <w:t xml:space="preserve"> from </w:t>
      </w:r>
      <w:r w:rsidR="00DF4B70">
        <w:rPr>
          <w:rFonts w:ascii="Times New Roman" w:hAnsi="Times New Roman" w:cs="Times New Roman"/>
          <w:bCs/>
          <w:sz w:val="24"/>
          <w:szCs w:val="24"/>
        </w:rPr>
        <w:t>Czech</w:t>
      </w:r>
      <w:r w:rsidR="00DF4B70">
        <w:rPr>
          <w:rFonts w:ascii="Times New Roman" w:hAnsi="Times New Roman" w:cs="Times New Roman" w:hint="eastAsia"/>
          <w:bCs/>
          <w:sz w:val="24"/>
          <w:szCs w:val="24"/>
        </w:rPr>
        <w:t xml:space="preserve"> group</w:t>
      </w:r>
      <w:r w:rsidRPr="002755C9">
        <w:rPr>
          <w:rFonts w:ascii="Times New Roman" w:hAnsi="Times New Roman" w:cs="Times New Roman"/>
          <w:bCs/>
          <w:sz w:val="24"/>
          <w:szCs w:val="24"/>
        </w:rPr>
        <w:t xml:space="preserve"> was</w:t>
      </w:r>
      <w:r w:rsidR="00DF4B70">
        <w:rPr>
          <w:rFonts w:ascii="Times New Roman" w:hAnsi="Times New Roman" w:cs="Times New Roman" w:hint="eastAsia"/>
          <w:bCs/>
          <w:sz w:val="24"/>
          <w:szCs w:val="24"/>
        </w:rPr>
        <w:t xml:space="preserve"> also</w:t>
      </w:r>
      <w:r w:rsidRPr="002755C9">
        <w:rPr>
          <w:rFonts w:ascii="Times New Roman" w:hAnsi="Times New Roman" w:cs="Times New Roman"/>
          <w:bCs/>
          <w:sz w:val="24"/>
          <w:szCs w:val="24"/>
        </w:rPr>
        <w:t xml:space="preserve"> found in </w:t>
      </w:r>
      <w:r w:rsidR="003257C7" w:rsidRPr="002755C9">
        <w:rPr>
          <w:rFonts w:ascii="Times New Roman" w:hAnsi="Times New Roman" w:cs="Times New Roman"/>
          <w:bCs/>
          <w:sz w:val="24"/>
          <w:szCs w:val="24"/>
        </w:rPr>
        <w:t xml:space="preserve">an Australian study conducted by </w:t>
      </w:r>
      <w:r w:rsidRPr="002755C9">
        <w:rPr>
          <w:rFonts w:ascii="Times New Roman" w:hAnsi="Times New Roman" w:cs="Times New Roman"/>
          <w:bCs/>
          <w:sz w:val="24"/>
          <w:szCs w:val="24"/>
        </w:rPr>
        <w:t xml:space="preserve">Patton and Creed’s (2007) (students’ aspirations were more Investigative, Social and Realistic </w:t>
      </w:r>
      <w:r w:rsidR="00DF4B70">
        <w:rPr>
          <w:rFonts w:ascii="Times New Roman" w:hAnsi="Times New Roman" w:cs="Times New Roman" w:hint="eastAsia"/>
          <w:bCs/>
          <w:sz w:val="24"/>
          <w:szCs w:val="24"/>
        </w:rPr>
        <w:t>occupations</w:t>
      </w:r>
      <w:r w:rsidRPr="002755C9">
        <w:rPr>
          <w:rFonts w:ascii="Times New Roman" w:hAnsi="Times New Roman" w:cs="Times New Roman"/>
          <w:bCs/>
          <w:sz w:val="24"/>
          <w:szCs w:val="24"/>
        </w:rPr>
        <w:t xml:space="preserve">). </w:t>
      </w:r>
      <w:r w:rsidR="00F7275F" w:rsidRPr="002755C9">
        <w:rPr>
          <w:rFonts w:ascii="Times New Roman" w:hAnsi="Times New Roman" w:cs="Times New Roman"/>
          <w:bCs/>
          <w:sz w:val="24"/>
          <w:szCs w:val="24"/>
        </w:rPr>
        <w:t>In general, boys reported more diverse occupational aspirations, which supported past studies (e.g. Adams &amp; Hicken, 1984; Franken, 1983; Looft, 1971; Vondracek &amp; Kirchner, 1974). For Chinese group, girls more likely to pursue Realistic (20.5%), Artistic (12.8), enterprising (9%), and Social (5.1%)</w:t>
      </w:r>
      <w:r w:rsidR="00DF4B70">
        <w:rPr>
          <w:rFonts w:ascii="Times New Roman" w:hAnsi="Times New Roman" w:cs="Times New Roman" w:hint="eastAsia"/>
          <w:bCs/>
          <w:sz w:val="24"/>
          <w:szCs w:val="24"/>
        </w:rPr>
        <w:t xml:space="preserve"> occupations;</w:t>
      </w:r>
      <w:r w:rsidR="00F7275F" w:rsidRPr="002755C9">
        <w:rPr>
          <w:rFonts w:ascii="Times New Roman" w:hAnsi="Times New Roman" w:cs="Times New Roman"/>
          <w:bCs/>
          <w:sz w:val="24"/>
          <w:szCs w:val="24"/>
        </w:rPr>
        <w:t xml:space="preserve"> boys more likely </w:t>
      </w:r>
      <w:r w:rsidR="00DF4B70">
        <w:rPr>
          <w:rFonts w:ascii="Times New Roman" w:hAnsi="Times New Roman" w:cs="Times New Roman" w:hint="eastAsia"/>
          <w:bCs/>
          <w:sz w:val="24"/>
          <w:szCs w:val="24"/>
        </w:rPr>
        <w:t>desire</w:t>
      </w:r>
      <w:r w:rsidR="00F7275F" w:rsidRPr="002755C9">
        <w:rPr>
          <w:rFonts w:ascii="Times New Roman" w:hAnsi="Times New Roman" w:cs="Times New Roman"/>
          <w:bCs/>
          <w:sz w:val="24"/>
          <w:szCs w:val="24"/>
        </w:rPr>
        <w:t xml:space="preserve"> Realistic (26.9%), Artistic (9%), enterprising (7.7%) and Investigative (7.7%)</w:t>
      </w:r>
      <w:r w:rsidR="00DF4B70">
        <w:rPr>
          <w:rFonts w:ascii="Times New Roman" w:hAnsi="Times New Roman" w:cs="Times New Roman" w:hint="eastAsia"/>
          <w:bCs/>
          <w:sz w:val="24"/>
          <w:szCs w:val="24"/>
        </w:rPr>
        <w:t xml:space="preserve"> occupations</w:t>
      </w:r>
      <w:r w:rsidR="00F7275F" w:rsidRPr="002755C9">
        <w:rPr>
          <w:rFonts w:ascii="Times New Roman" w:hAnsi="Times New Roman" w:cs="Times New Roman"/>
          <w:bCs/>
          <w:sz w:val="24"/>
          <w:szCs w:val="24"/>
        </w:rPr>
        <w:t xml:space="preserve">. In terms of Czech group, girls more likely to pursue Realistic (13.2%), Investigative (5.3%), </w:t>
      </w:r>
      <w:r w:rsidR="00F7275F" w:rsidRPr="002755C9">
        <w:rPr>
          <w:rFonts w:ascii="Times New Roman" w:eastAsia="宋体" w:hAnsi="Times New Roman" w:cs="Times New Roman"/>
          <w:sz w:val="24"/>
          <w:szCs w:val="24"/>
        </w:rPr>
        <w:t>Con</w:t>
      </w:r>
      <w:r w:rsidR="00F7275F" w:rsidRPr="002755C9">
        <w:rPr>
          <w:rFonts w:ascii="Times New Roman" w:hAnsi="Times New Roman" w:cs="Times New Roman"/>
          <w:bCs/>
          <w:sz w:val="24"/>
          <w:szCs w:val="24"/>
        </w:rPr>
        <w:t>vention</w:t>
      </w:r>
      <w:r w:rsidR="00F7275F" w:rsidRPr="002755C9">
        <w:rPr>
          <w:rFonts w:ascii="Times New Roman" w:eastAsia="宋体" w:hAnsi="Times New Roman" w:cs="Times New Roman"/>
          <w:sz w:val="24"/>
          <w:szCs w:val="24"/>
        </w:rPr>
        <w:t>al</w:t>
      </w:r>
      <w:r w:rsidR="00F7275F" w:rsidRPr="002755C9">
        <w:rPr>
          <w:rFonts w:ascii="Times New Roman" w:hAnsi="Times New Roman" w:cs="Times New Roman"/>
          <w:bCs/>
          <w:sz w:val="24"/>
          <w:szCs w:val="24"/>
        </w:rPr>
        <w:t xml:space="preserve"> (2.6%), and Social (2.6%)</w:t>
      </w:r>
      <w:r w:rsidR="00DF4B70" w:rsidRPr="00DF4B70">
        <w:rPr>
          <w:rFonts w:ascii="Times New Roman" w:hAnsi="Times New Roman" w:cs="Times New Roman" w:hint="eastAsia"/>
          <w:bCs/>
          <w:sz w:val="24"/>
          <w:szCs w:val="24"/>
        </w:rPr>
        <w:t xml:space="preserve"> </w:t>
      </w:r>
      <w:r w:rsidR="00DF4B70">
        <w:rPr>
          <w:rFonts w:ascii="Times New Roman" w:hAnsi="Times New Roman" w:cs="Times New Roman" w:hint="eastAsia"/>
          <w:bCs/>
          <w:sz w:val="24"/>
          <w:szCs w:val="24"/>
        </w:rPr>
        <w:t>occupations;</w:t>
      </w:r>
      <w:r w:rsidR="00F7275F" w:rsidRPr="002755C9">
        <w:rPr>
          <w:rFonts w:ascii="Times New Roman" w:hAnsi="Times New Roman" w:cs="Times New Roman"/>
          <w:bCs/>
          <w:sz w:val="24"/>
          <w:szCs w:val="24"/>
        </w:rPr>
        <w:t xml:space="preserve"> boys more likely </w:t>
      </w:r>
      <w:r w:rsidR="008E702A">
        <w:rPr>
          <w:rFonts w:ascii="Times New Roman" w:hAnsi="Times New Roman" w:cs="Times New Roman" w:hint="eastAsia"/>
          <w:bCs/>
          <w:sz w:val="24"/>
          <w:szCs w:val="24"/>
        </w:rPr>
        <w:t>desire</w:t>
      </w:r>
      <w:r w:rsidR="00F7275F" w:rsidRPr="002755C9">
        <w:rPr>
          <w:rFonts w:ascii="Times New Roman" w:hAnsi="Times New Roman" w:cs="Times New Roman"/>
          <w:bCs/>
          <w:sz w:val="24"/>
          <w:szCs w:val="24"/>
        </w:rPr>
        <w:t xml:space="preserve"> Investigative (31.5%), Realistic (23.6%), Social (7.9%), Artistic (5.3%), and enterprising (5.3%)</w:t>
      </w:r>
      <w:r w:rsidR="008E702A">
        <w:rPr>
          <w:rFonts w:ascii="Times New Roman" w:hAnsi="Times New Roman" w:cs="Times New Roman" w:hint="eastAsia"/>
          <w:bCs/>
          <w:sz w:val="24"/>
          <w:szCs w:val="24"/>
        </w:rPr>
        <w:t xml:space="preserve"> occupations</w:t>
      </w:r>
      <w:r w:rsidR="00F7275F" w:rsidRPr="002755C9">
        <w:rPr>
          <w:rFonts w:ascii="Times New Roman" w:hAnsi="Times New Roman" w:cs="Times New Roman"/>
          <w:bCs/>
          <w:sz w:val="24"/>
          <w:szCs w:val="24"/>
        </w:rPr>
        <w:t>.</w:t>
      </w:r>
      <w:r w:rsidR="00763E59" w:rsidRPr="002755C9">
        <w:rPr>
          <w:rFonts w:ascii="Times New Roman" w:hAnsi="Times New Roman" w:cs="Times New Roman"/>
          <w:bCs/>
          <w:sz w:val="24"/>
          <w:szCs w:val="24"/>
        </w:rPr>
        <w:t xml:space="preserve"> The result demonstrated that no significant difference on occupational aspirations between male and female. S</w:t>
      </w:r>
      <w:r w:rsidR="003257C7" w:rsidRPr="002755C9">
        <w:rPr>
          <w:rFonts w:ascii="Times New Roman" w:hAnsi="Times New Roman" w:cs="Times New Roman"/>
          <w:bCs/>
          <w:sz w:val="24"/>
          <w:szCs w:val="24"/>
        </w:rPr>
        <w:t>imilar</w:t>
      </w:r>
      <w:r w:rsidR="00763E59" w:rsidRPr="002755C9">
        <w:rPr>
          <w:rFonts w:ascii="Times New Roman" w:hAnsi="Times New Roman" w:cs="Times New Roman"/>
          <w:bCs/>
          <w:sz w:val="24"/>
          <w:szCs w:val="24"/>
        </w:rPr>
        <w:t xml:space="preserve"> findings </w:t>
      </w:r>
      <w:r w:rsidR="003257C7" w:rsidRPr="002755C9">
        <w:rPr>
          <w:rFonts w:ascii="Times New Roman" w:hAnsi="Times New Roman" w:cs="Times New Roman"/>
          <w:bCs/>
          <w:sz w:val="24"/>
          <w:szCs w:val="24"/>
        </w:rPr>
        <w:t>were</w:t>
      </w:r>
      <w:r w:rsidR="00763E59" w:rsidRPr="002755C9">
        <w:rPr>
          <w:rFonts w:ascii="Times New Roman" w:hAnsi="Times New Roman" w:cs="Times New Roman"/>
          <w:bCs/>
          <w:sz w:val="24"/>
          <w:szCs w:val="24"/>
        </w:rPr>
        <w:t xml:space="preserve"> </w:t>
      </w:r>
      <w:r w:rsidR="003257C7" w:rsidRPr="002755C9">
        <w:rPr>
          <w:rFonts w:ascii="Times New Roman" w:hAnsi="Times New Roman" w:cs="Times New Roman"/>
          <w:bCs/>
          <w:sz w:val="24"/>
          <w:szCs w:val="24"/>
        </w:rPr>
        <w:t>found in some studies</w:t>
      </w:r>
      <w:r w:rsidR="00763E59" w:rsidRPr="002755C9">
        <w:rPr>
          <w:rFonts w:ascii="Times New Roman" w:hAnsi="Times New Roman" w:cs="Times New Roman"/>
          <w:bCs/>
          <w:sz w:val="24"/>
          <w:szCs w:val="24"/>
        </w:rPr>
        <w:t xml:space="preserve"> (Archer, 1984; Bobo et al., 1998; Trice &amp; King, 1991)</w:t>
      </w:r>
      <w:r w:rsidR="00F7275F" w:rsidRPr="002755C9">
        <w:rPr>
          <w:rFonts w:ascii="Times New Roman" w:hAnsi="Times New Roman" w:cs="Times New Roman"/>
          <w:bCs/>
          <w:sz w:val="24"/>
          <w:szCs w:val="24"/>
        </w:rPr>
        <w:t>.</w:t>
      </w:r>
    </w:p>
    <w:p w:rsidR="0028504C" w:rsidRPr="002755C9" w:rsidRDefault="0028504C" w:rsidP="0028504C">
      <w:pPr>
        <w:spacing w:line="360" w:lineRule="auto"/>
        <w:ind w:firstLineChars="200" w:firstLine="480"/>
        <w:rPr>
          <w:rFonts w:ascii="Times New Roman" w:eastAsia="宋体" w:hAnsi="Times New Roman" w:cs="Times New Roman"/>
          <w:sz w:val="24"/>
          <w:szCs w:val="24"/>
        </w:rPr>
      </w:pPr>
    </w:p>
    <w:p w:rsidR="0028504C" w:rsidRPr="00D2117B" w:rsidRDefault="0028504C" w:rsidP="00D2117B">
      <w:pPr>
        <w:pStyle w:val="3"/>
        <w:jc w:val="left"/>
        <w:rPr>
          <w:rFonts w:ascii="Times New Roman" w:hAnsi="Times New Roman"/>
          <w:b w:val="0"/>
          <w:i/>
          <w:sz w:val="24"/>
          <w:szCs w:val="24"/>
        </w:rPr>
      </w:pPr>
      <w:bookmarkStart w:id="311" w:name="_Toc384050373"/>
      <w:r w:rsidRPr="00D2117B">
        <w:rPr>
          <w:rFonts w:ascii="Times New Roman" w:hAnsi="Times New Roman"/>
          <w:b w:val="0"/>
          <w:i/>
          <w:sz w:val="24"/>
          <w:szCs w:val="24"/>
        </w:rPr>
        <w:t>Significant differences in factors which can contribute to the difference in the outcome of occupational aspirations.</w:t>
      </w:r>
      <w:bookmarkEnd w:id="311"/>
    </w:p>
    <w:p w:rsidR="0028504C" w:rsidRPr="002755C9" w:rsidRDefault="0028504C" w:rsidP="00636D24">
      <w:pPr>
        <w:spacing w:line="360" w:lineRule="auto"/>
        <w:ind w:firstLineChars="200" w:firstLine="480"/>
        <w:rPr>
          <w:rFonts w:ascii="Times New Roman" w:hAnsi="Times New Roman" w:cs="Times New Roman"/>
          <w:bCs/>
          <w:sz w:val="24"/>
          <w:szCs w:val="24"/>
        </w:rPr>
      </w:pPr>
      <w:bookmarkStart w:id="312" w:name="OLE_LINK190"/>
      <w:bookmarkStart w:id="313" w:name="OLE_LINK191"/>
      <w:r w:rsidRPr="002755C9">
        <w:rPr>
          <w:rFonts w:ascii="Times New Roman" w:hAnsi="Times New Roman" w:cs="Times New Roman"/>
          <w:bCs/>
          <w:sz w:val="24"/>
          <w:szCs w:val="24"/>
        </w:rPr>
        <w:t xml:space="preserve">A significant difference of the total score </w:t>
      </w:r>
      <w:r w:rsidR="008E702A">
        <w:rPr>
          <w:rFonts w:ascii="Times New Roman" w:hAnsi="Times New Roman" w:cs="Times New Roman" w:hint="eastAsia"/>
          <w:bCs/>
          <w:sz w:val="24"/>
          <w:szCs w:val="24"/>
        </w:rPr>
        <w:t>in</w:t>
      </w:r>
      <w:r w:rsidRPr="002755C9">
        <w:rPr>
          <w:rFonts w:ascii="Times New Roman" w:hAnsi="Times New Roman" w:cs="Times New Roman"/>
          <w:bCs/>
          <w:sz w:val="24"/>
          <w:szCs w:val="24"/>
        </w:rPr>
        <w:t xml:space="preserve"> </w:t>
      </w:r>
      <w:r w:rsidR="008E702A">
        <w:rPr>
          <w:rFonts w:ascii="Times New Roman" w:hAnsi="Times New Roman" w:cs="Times New Roman" w:hint="eastAsia"/>
          <w:bCs/>
          <w:sz w:val="24"/>
          <w:szCs w:val="24"/>
        </w:rPr>
        <w:t>CDSE-SF</w:t>
      </w:r>
      <w:r w:rsidRPr="002755C9">
        <w:rPr>
          <w:rFonts w:ascii="Times New Roman" w:hAnsi="Times New Roman" w:cs="Times New Roman"/>
          <w:bCs/>
          <w:sz w:val="24"/>
          <w:szCs w:val="24"/>
        </w:rPr>
        <w:t xml:space="preserve"> was found between Czech and Chinese group (t = 7.15, p &lt; .001). The mean of total score in this instrument, Chinese group (63.91) was higher than Czech group (46.86). Nevertheless, the standard deviation in this instrument, Chinese group (11.24) was lower than Czech group (18.69). Another significant difference of the total score </w:t>
      </w:r>
      <w:r w:rsidR="008E702A">
        <w:rPr>
          <w:rFonts w:ascii="Times New Roman" w:hAnsi="Times New Roman" w:cs="Times New Roman" w:hint="eastAsia"/>
          <w:bCs/>
          <w:sz w:val="24"/>
          <w:szCs w:val="24"/>
        </w:rPr>
        <w:t>in</w:t>
      </w:r>
      <w:r w:rsidRPr="002755C9">
        <w:rPr>
          <w:rFonts w:ascii="Times New Roman" w:hAnsi="Times New Roman" w:cs="Times New Roman"/>
          <w:bCs/>
          <w:sz w:val="24"/>
          <w:szCs w:val="24"/>
        </w:rPr>
        <w:t xml:space="preserve"> </w:t>
      </w:r>
      <w:r w:rsidR="008E702A">
        <w:rPr>
          <w:rFonts w:ascii="Times New Roman" w:hAnsi="Times New Roman" w:cs="Times New Roman" w:hint="eastAsia"/>
          <w:bCs/>
          <w:sz w:val="24"/>
          <w:szCs w:val="24"/>
        </w:rPr>
        <w:t>POB</w:t>
      </w:r>
      <w:r w:rsidRPr="002755C9">
        <w:rPr>
          <w:rFonts w:ascii="Times New Roman" w:hAnsi="Times New Roman" w:cs="Times New Roman"/>
          <w:bCs/>
          <w:sz w:val="24"/>
          <w:szCs w:val="24"/>
        </w:rPr>
        <w:t xml:space="preserve"> was found between Czech and Chinese group (t = 2.29, p &lt;0.01). The mean of total score in this instrument, Chinese group (37.91) was higher than Czech group (33.44). However, the standard deviation in this instrument, Chinese group (8.23) was similar to Czech group (8.37). One more significant difference of the total score </w:t>
      </w:r>
      <w:r w:rsidR="008E702A">
        <w:rPr>
          <w:rFonts w:ascii="Times New Roman" w:hAnsi="Times New Roman" w:cs="Times New Roman" w:hint="eastAsia"/>
          <w:bCs/>
          <w:sz w:val="24"/>
          <w:szCs w:val="24"/>
        </w:rPr>
        <w:t>i</w:t>
      </w:r>
      <w:r w:rsidRPr="002755C9">
        <w:rPr>
          <w:rFonts w:ascii="Times New Roman" w:hAnsi="Times New Roman" w:cs="Times New Roman"/>
          <w:bCs/>
          <w:sz w:val="24"/>
          <w:szCs w:val="24"/>
        </w:rPr>
        <w:t xml:space="preserve">n </w:t>
      </w:r>
      <w:r w:rsidR="008E702A">
        <w:rPr>
          <w:rFonts w:ascii="Times New Roman" w:hAnsi="Times New Roman" w:cs="Times New Roman" w:hint="eastAsia"/>
          <w:bCs/>
          <w:sz w:val="24"/>
          <w:szCs w:val="24"/>
        </w:rPr>
        <w:t>PFS</w:t>
      </w:r>
      <w:r w:rsidRPr="002755C9">
        <w:rPr>
          <w:rFonts w:ascii="Times New Roman" w:hAnsi="Times New Roman" w:cs="Times New Roman"/>
          <w:bCs/>
          <w:sz w:val="24"/>
          <w:szCs w:val="24"/>
        </w:rPr>
        <w:t xml:space="preserve"> was found between Czech and Chinese group (t=33.67, p&lt;0.001). The mean of total score in this instrument, Chinese group (10.87) was also slightly higher than Czech group (9.14). The standard deviation in this instrument, Chinese group (2.09) was similar to Czech group (2.1). </w:t>
      </w:r>
    </w:p>
    <w:p w:rsidR="0028504C" w:rsidRPr="002755C9" w:rsidRDefault="0028504C" w:rsidP="002755C9">
      <w:pPr>
        <w:spacing w:line="360" w:lineRule="auto"/>
        <w:ind w:firstLineChars="200" w:firstLine="480"/>
        <w:rPr>
          <w:rFonts w:ascii="Times New Roman" w:hAnsi="Times New Roman" w:cs="Times New Roman"/>
          <w:bCs/>
          <w:sz w:val="24"/>
          <w:szCs w:val="24"/>
        </w:rPr>
      </w:pPr>
      <w:bookmarkStart w:id="314" w:name="OLE_LINK192"/>
      <w:bookmarkStart w:id="315" w:name="OLE_LINK193"/>
      <w:bookmarkEnd w:id="312"/>
      <w:bookmarkEnd w:id="313"/>
      <w:r w:rsidRPr="002755C9">
        <w:rPr>
          <w:rFonts w:ascii="Times New Roman" w:hAnsi="Times New Roman" w:cs="Times New Roman"/>
          <w:bCs/>
          <w:sz w:val="24"/>
          <w:szCs w:val="24"/>
        </w:rPr>
        <w:t>A significant difference was found in occupational experience between Czech</w:t>
      </w:r>
      <w:r w:rsidRPr="002755C9">
        <w:rPr>
          <w:rFonts w:ascii="Times New Roman" w:eastAsia="宋体" w:hAnsi="Times New Roman" w:cs="Times New Roman"/>
          <w:sz w:val="24"/>
          <w:szCs w:val="24"/>
        </w:rPr>
        <w:t xml:space="preserve"> and Chinese groups (</w:t>
      </w:r>
      <w:r w:rsidRPr="002755C9">
        <w:rPr>
          <w:rFonts w:ascii="Times New Roman" w:hAnsi="Times New Roman" w:cs="Times New Roman"/>
          <w:i/>
          <w:szCs w:val="21"/>
        </w:rPr>
        <w:t>χ</w:t>
      </w:r>
      <w:r w:rsidRPr="002755C9">
        <w:rPr>
          <w:rFonts w:ascii="Times New Roman" w:hAnsi="Times New Roman" w:cs="Times New Roman"/>
          <w:i/>
          <w:szCs w:val="21"/>
          <w:vertAlign w:val="superscript"/>
        </w:rPr>
        <w:t xml:space="preserve">2 </w:t>
      </w:r>
      <w:r w:rsidRPr="002755C9">
        <w:rPr>
          <w:rFonts w:ascii="Times New Roman" w:eastAsia="宋体" w:hAnsi="Times New Roman" w:cs="Times New Roman"/>
          <w:i/>
          <w:sz w:val="24"/>
          <w:szCs w:val="24"/>
        </w:rPr>
        <w:t>= 43.99, p &lt; .001</w:t>
      </w:r>
      <w:r w:rsidRPr="002755C9">
        <w:rPr>
          <w:rFonts w:ascii="Times New Roman" w:eastAsia="宋体" w:hAnsi="Times New Roman" w:cs="Times New Roman"/>
          <w:sz w:val="24"/>
          <w:szCs w:val="24"/>
        </w:rPr>
        <w:t xml:space="preserve">). The proportion of </w:t>
      </w:r>
      <w:r w:rsidR="00247017" w:rsidRPr="002755C9">
        <w:rPr>
          <w:rFonts w:ascii="Times New Roman" w:eastAsia="宋体" w:hAnsi="Times New Roman" w:cs="Times New Roman"/>
          <w:sz w:val="24"/>
          <w:szCs w:val="24"/>
        </w:rPr>
        <w:t>work</w:t>
      </w:r>
      <w:r w:rsidRPr="002755C9">
        <w:rPr>
          <w:rFonts w:ascii="Times New Roman" w:eastAsia="宋体" w:hAnsi="Times New Roman" w:cs="Times New Roman"/>
          <w:sz w:val="24"/>
          <w:szCs w:val="24"/>
        </w:rPr>
        <w:t xml:space="preserve"> experience of s</w:t>
      </w:r>
      <w:r w:rsidRPr="002755C9">
        <w:rPr>
          <w:rFonts w:ascii="Times New Roman" w:hAnsi="Times New Roman" w:cs="Times New Roman"/>
          <w:bCs/>
          <w:sz w:val="24"/>
          <w:szCs w:val="24"/>
        </w:rPr>
        <w:t>tudents with hearing impairment in Czech group (55.2%) was six times the proportion of Chinese group (9.3%). This p</w:t>
      </w:r>
      <w:r w:rsidR="0022182F">
        <w:rPr>
          <w:rFonts w:ascii="Times New Roman" w:hAnsi="Times New Roman" w:cs="Times New Roman"/>
          <w:bCs/>
          <w:sz w:val="24"/>
          <w:szCs w:val="24"/>
        </w:rPr>
        <w:t>henomenon indicated that</w:t>
      </w:r>
      <w:r w:rsidRPr="002755C9">
        <w:rPr>
          <w:rFonts w:ascii="Times New Roman" w:hAnsi="Times New Roman" w:cs="Times New Roman"/>
          <w:bCs/>
          <w:sz w:val="24"/>
          <w:szCs w:val="24"/>
        </w:rPr>
        <w:t xml:space="preserve"> special education</w:t>
      </w:r>
      <w:r w:rsidR="0022182F">
        <w:rPr>
          <w:rFonts w:ascii="Times New Roman" w:hAnsi="Times New Roman" w:cs="Times New Roman" w:hint="eastAsia"/>
          <w:bCs/>
          <w:sz w:val="24"/>
          <w:szCs w:val="24"/>
        </w:rPr>
        <w:t xml:space="preserve"> in China</w:t>
      </w:r>
      <w:r w:rsidRPr="002755C9">
        <w:rPr>
          <w:rFonts w:ascii="Times New Roman" w:hAnsi="Times New Roman" w:cs="Times New Roman"/>
          <w:bCs/>
          <w:sz w:val="24"/>
          <w:szCs w:val="24"/>
        </w:rPr>
        <w:t xml:space="preserve"> underscored the importance of school education, and despised social experience. It reflected a character of Chinese school education</w:t>
      </w:r>
      <w:r w:rsidR="008E702A">
        <w:rPr>
          <w:rFonts w:ascii="Times New Roman" w:hAnsi="Times New Roman" w:cs="Times New Roman" w:hint="eastAsia"/>
          <w:bCs/>
          <w:sz w:val="24"/>
          <w:szCs w:val="24"/>
        </w:rPr>
        <w:t>,</w:t>
      </w:r>
      <w:r w:rsidRPr="002755C9">
        <w:rPr>
          <w:rFonts w:ascii="Times New Roman" w:hAnsi="Times New Roman" w:cs="Times New Roman"/>
          <w:bCs/>
          <w:sz w:val="24"/>
          <w:szCs w:val="24"/>
        </w:rPr>
        <w:t xml:space="preserve"> was an epitome of Chinese education system. For instance, Fu’ (1999) </w:t>
      </w:r>
      <w:r w:rsidR="008C5C0E">
        <w:rPr>
          <w:rFonts w:ascii="Times New Roman" w:hAnsi="Times New Roman" w:cs="Times New Roman" w:hint="eastAsia"/>
          <w:bCs/>
          <w:sz w:val="24"/>
          <w:szCs w:val="24"/>
        </w:rPr>
        <w:t>pointed out</w:t>
      </w:r>
      <w:r w:rsidRPr="002755C9">
        <w:rPr>
          <w:rFonts w:ascii="Times New Roman" w:hAnsi="Times New Roman" w:cs="Times New Roman"/>
          <w:bCs/>
          <w:sz w:val="24"/>
          <w:szCs w:val="24"/>
        </w:rPr>
        <w:t xml:space="preserve"> that a big problem in Chinese education was over-highlighting theoretical study, and neglecting social practice. </w:t>
      </w:r>
    </w:p>
    <w:p w:rsidR="00876C7B" w:rsidRPr="002755C9" w:rsidRDefault="0028504C" w:rsidP="00876C7B">
      <w:pPr>
        <w:spacing w:line="360" w:lineRule="auto"/>
        <w:ind w:firstLineChars="200" w:firstLine="480"/>
        <w:rPr>
          <w:rFonts w:ascii="Times New Roman" w:hAnsi="Times New Roman" w:cs="Times New Roman"/>
          <w:bCs/>
          <w:sz w:val="24"/>
          <w:szCs w:val="24"/>
        </w:rPr>
      </w:pPr>
      <w:bookmarkStart w:id="316" w:name="OLE_LINK194"/>
      <w:bookmarkStart w:id="317" w:name="OLE_LINK195"/>
      <w:bookmarkEnd w:id="314"/>
      <w:bookmarkEnd w:id="315"/>
      <w:r w:rsidRPr="002755C9">
        <w:rPr>
          <w:rFonts w:ascii="Times New Roman" w:hAnsi="Times New Roman" w:cs="Times New Roman"/>
          <w:bCs/>
          <w:sz w:val="24"/>
          <w:szCs w:val="24"/>
        </w:rPr>
        <w:t xml:space="preserve">The way of </w:t>
      </w:r>
      <w:r w:rsidR="008E702A">
        <w:rPr>
          <w:rFonts w:ascii="Times New Roman" w:hAnsi="Times New Roman" w:cs="Times New Roman" w:hint="eastAsia"/>
          <w:bCs/>
          <w:sz w:val="24"/>
          <w:szCs w:val="24"/>
        </w:rPr>
        <w:t>job-hunting</w:t>
      </w:r>
      <w:r w:rsidRPr="002755C9">
        <w:rPr>
          <w:rFonts w:ascii="Times New Roman" w:hAnsi="Times New Roman" w:cs="Times New Roman"/>
          <w:bCs/>
          <w:sz w:val="24"/>
          <w:szCs w:val="24"/>
        </w:rPr>
        <w:t xml:space="preserve"> in Chinese group was significant differed with Czech group </w:t>
      </w:r>
      <w:r w:rsidRPr="002755C9">
        <w:rPr>
          <w:rFonts w:ascii="Times New Roman" w:eastAsia="宋体" w:hAnsi="Times New Roman" w:cs="Times New Roman"/>
          <w:sz w:val="24"/>
          <w:szCs w:val="24"/>
        </w:rPr>
        <w:t>(</w:t>
      </w:r>
      <w:r w:rsidRPr="002755C9">
        <w:rPr>
          <w:rFonts w:ascii="Times New Roman" w:hAnsi="Times New Roman" w:cs="Times New Roman"/>
          <w:i/>
          <w:szCs w:val="21"/>
        </w:rPr>
        <w:t>χ</w:t>
      </w:r>
      <w:r w:rsidRPr="002755C9">
        <w:rPr>
          <w:rFonts w:ascii="Times New Roman" w:hAnsi="Times New Roman" w:cs="Times New Roman"/>
          <w:i/>
          <w:szCs w:val="21"/>
          <w:vertAlign w:val="superscript"/>
        </w:rPr>
        <w:t xml:space="preserve">2 </w:t>
      </w:r>
      <w:r w:rsidRPr="002755C9">
        <w:rPr>
          <w:rFonts w:ascii="Times New Roman" w:eastAsia="宋体" w:hAnsi="Times New Roman" w:cs="Times New Roman"/>
          <w:i/>
          <w:sz w:val="24"/>
          <w:szCs w:val="24"/>
        </w:rPr>
        <w:t>= 43.67, p &lt; .001</w:t>
      </w:r>
      <w:r w:rsidRPr="002755C9">
        <w:rPr>
          <w:rFonts w:ascii="Times New Roman" w:eastAsia="宋体" w:hAnsi="Times New Roman" w:cs="Times New Roman"/>
          <w:sz w:val="24"/>
          <w:szCs w:val="24"/>
        </w:rPr>
        <w:t xml:space="preserve">). </w:t>
      </w:r>
      <w:r w:rsidRPr="002755C9">
        <w:rPr>
          <w:rFonts w:ascii="Times New Roman" w:hAnsi="Times New Roman" w:cs="Times New Roman"/>
          <w:bCs/>
          <w:sz w:val="24"/>
          <w:szCs w:val="24"/>
        </w:rPr>
        <w:t xml:space="preserve">The proportion of “do not how to find a job” in Chinese group (24.3%) was over three times than Chinese group (7.5%). Chinese students preferred job-hunting by themselves (28%), through all kinds of available approach </w:t>
      </w:r>
      <w:r w:rsidRPr="002755C9">
        <w:rPr>
          <w:rFonts w:ascii="Times New Roman" w:hAnsi="Times New Roman" w:cs="Times New Roman"/>
          <w:bCs/>
          <w:sz w:val="24"/>
          <w:szCs w:val="24"/>
        </w:rPr>
        <w:lastRenderedPageBreak/>
        <w:t>(21.5%), and via relatives or friends (13.1%); did not prefer job-hunting via school (0) and via service institutes for people with disabilities (3.7%). Compared Chinese group, Czech students preferred job-hunting via relatives or friends (42.3%) and by themselves (28.4%); did not prefer job-hunting via school (1.5%) and via service institutes for people with disabilities (1.5%).</w:t>
      </w:r>
    </w:p>
    <w:bookmarkEnd w:id="316"/>
    <w:bookmarkEnd w:id="317"/>
    <w:p w:rsidR="00876C7B" w:rsidRPr="002755C9" w:rsidRDefault="00876C7B" w:rsidP="00876C7B">
      <w:pPr>
        <w:spacing w:line="360" w:lineRule="auto"/>
        <w:ind w:firstLineChars="200" w:firstLine="480"/>
        <w:rPr>
          <w:rFonts w:ascii="Times New Roman" w:eastAsia="宋体" w:hAnsi="Times New Roman" w:cs="Times New Roman"/>
          <w:sz w:val="24"/>
          <w:szCs w:val="24"/>
        </w:rPr>
      </w:pPr>
    </w:p>
    <w:p w:rsidR="00876C7B" w:rsidRPr="00D2117B" w:rsidRDefault="00876C7B" w:rsidP="00D2117B">
      <w:pPr>
        <w:pStyle w:val="3"/>
        <w:jc w:val="left"/>
        <w:rPr>
          <w:rFonts w:ascii="Times New Roman" w:hAnsi="Times New Roman"/>
          <w:b w:val="0"/>
          <w:i/>
          <w:sz w:val="24"/>
          <w:szCs w:val="24"/>
        </w:rPr>
      </w:pPr>
      <w:bookmarkStart w:id="318" w:name="_Toc384050374"/>
      <w:r w:rsidRPr="00D2117B">
        <w:rPr>
          <w:rFonts w:ascii="Times New Roman" w:hAnsi="Times New Roman"/>
          <w:b w:val="0"/>
          <w:i/>
          <w:sz w:val="24"/>
          <w:szCs w:val="24"/>
        </w:rPr>
        <w:t>Intersection of occupational aspiration and SCCT</w:t>
      </w:r>
      <w:bookmarkEnd w:id="318"/>
    </w:p>
    <w:p w:rsidR="00876C7B" w:rsidRPr="002755C9" w:rsidRDefault="00876C7B" w:rsidP="00876C7B">
      <w:pPr>
        <w:spacing w:line="360" w:lineRule="auto"/>
        <w:ind w:firstLineChars="200" w:firstLine="480"/>
        <w:rPr>
          <w:rFonts w:ascii="Times New Roman" w:eastAsia="宋体" w:hAnsi="Times New Roman" w:cs="Times New Roman"/>
          <w:sz w:val="24"/>
          <w:szCs w:val="24"/>
        </w:rPr>
      </w:pPr>
      <w:bookmarkStart w:id="319" w:name="OLE_LINK196"/>
      <w:bookmarkStart w:id="320" w:name="OLE_LINK197"/>
      <w:r w:rsidRPr="002755C9">
        <w:rPr>
          <w:rFonts w:ascii="Times New Roman" w:eastAsia="宋体" w:hAnsi="Times New Roman" w:cs="Times New Roman"/>
          <w:sz w:val="24"/>
          <w:szCs w:val="24"/>
        </w:rPr>
        <w:t xml:space="preserve">As discussed in </w:t>
      </w:r>
      <w:r w:rsidR="008C5C0E">
        <w:rPr>
          <w:rFonts w:ascii="Times New Roman" w:eastAsia="宋体" w:hAnsi="Times New Roman" w:cs="Times New Roman" w:hint="eastAsia"/>
          <w:sz w:val="24"/>
          <w:szCs w:val="24"/>
        </w:rPr>
        <w:t xml:space="preserve">the </w:t>
      </w:r>
      <w:r w:rsidRPr="002755C9">
        <w:rPr>
          <w:rFonts w:ascii="Times New Roman" w:eastAsia="宋体" w:hAnsi="Times New Roman" w:cs="Times New Roman"/>
          <w:sz w:val="24"/>
          <w:szCs w:val="24"/>
        </w:rPr>
        <w:t xml:space="preserve">chapter I, the occupational aspiration for those who have </w:t>
      </w:r>
      <w:r w:rsidR="008C5C0E">
        <w:rPr>
          <w:rFonts w:ascii="Times New Roman" w:eastAsia="宋体" w:hAnsi="Times New Roman" w:cs="Times New Roman" w:hint="eastAsia"/>
          <w:sz w:val="24"/>
          <w:szCs w:val="24"/>
        </w:rPr>
        <w:t xml:space="preserve">a </w:t>
      </w:r>
      <w:r w:rsidRPr="002755C9">
        <w:rPr>
          <w:rFonts w:ascii="Times New Roman" w:eastAsia="宋体" w:hAnsi="Times New Roman" w:cs="Times New Roman"/>
          <w:sz w:val="24"/>
          <w:szCs w:val="24"/>
        </w:rPr>
        <w:t>certain type of disabilities is an area that has been largely neglected by career researchers. There were some notable exceptions, however. For example, Rojewski et al. (2012) adopted longitudinal research to analyze the development patterns of occupational aspirations in adolescents with high-incidence disabilities. Schroedel (1991, 1992) investigated career decisions and career decision-making skills of students in grades 10-12 for the deaf. Furlonger (1998) investigated the career development of 26 high school students with hearing impairment, and a matched control group of normally hearing peers. King (1992) investigated the career maturity of adolescents with hearing impairments. She indicated that hearing impaired variables were no more powerful in explaining variance in career maturity, and suggested that consequently there was no need for a separate theory of career development for people with hearing impairments. These studies cited, in which factors associated with career development were identified, and were in fact the basis for the parameters of the present study. Specifically, the studies were used to choose the target population and the variables that Social Cognitive Career Theory (SCCT; Lent et aI., 1994, 2000) found to predict career choice goal as a measure of an occupational aspiration were tested in the present study.</w:t>
      </w:r>
    </w:p>
    <w:p w:rsidR="001B7663" w:rsidRPr="002755C9" w:rsidRDefault="00876C7B" w:rsidP="001B7663">
      <w:pPr>
        <w:spacing w:line="360" w:lineRule="auto"/>
        <w:ind w:firstLineChars="200" w:firstLine="480"/>
        <w:rPr>
          <w:rFonts w:ascii="Times New Roman" w:eastAsia="宋体" w:hAnsi="Times New Roman" w:cs="Times New Roman"/>
          <w:sz w:val="24"/>
          <w:szCs w:val="24"/>
        </w:rPr>
      </w:pPr>
      <w:bookmarkStart w:id="321" w:name="OLE_LINK198"/>
      <w:bookmarkStart w:id="322" w:name="OLE_LINK199"/>
      <w:bookmarkEnd w:id="319"/>
      <w:bookmarkEnd w:id="320"/>
      <w:r w:rsidRPr="002755C9">
        <w:rPr>
          <w:rFonts w:ascii="Times New Roman" w:eastAsia="宋体" w:hAnsi="Times New Roman" w:cs="Times New Roman"/>
          <w:sz w:val="24"/>
          <w:szCs w:val="24"/>
        </w:rPr>
        <w:t xml:space="preserve">SCCT is viewed as one of the most researched theories in vocational psychology and has received considerable empirical support for its propositions (Swanson &amp; Gore, 2000; Lent &amp; Brown, 2006). SCCT offers a comprehensive framework </w:t>
      </w:r>
      <w:r w:rsidR="008C5C0E">
        <w:rPr>
          <w:rFonts w:ascii="Times New Roman" w:eastAsia="宋体" w:hAnsi="Times New Roman" w:cs="Times New Roman" w:hint="eastAsia"/>
          <w:sz w:val="24"/>
          <w:szCs w:val="24"/>
        </w:rPr>
        <w:t>for</w:t>
      </w:r>
      <w:r w:rsidRPr="002755C9">
        <w:rPr>
          <w:rFonts w:ascii="Times New Roman" w:eastAsia="宋体" w:hAnsi="Times New Roman" w:cs="Times New Roman"/>
          <w:sz w:val="24"/>
          <w:szCs w:val="24"/>
        </w:rPr>
        <w:t xml:space="preserve"> understand</w:t>
      </w:r>
      <w:r w:rsidR="008C5C0E">
        <w:rPr>
          <w:rFonts w:ascii="Times New Roman" w:eastAsia="宋体" w:hAnsi="Times New Roman" w:cs="Times New Roman" w:hint="eastAsia"/>
          <w:sz w:val="24"/>
          <w:szCs w:val="24"/>
        </w:rPr>
        <w:t>ing</w:t>
      </w:r>
      <w:r w:rsidRPr="002755C9">
        <w:rPr>
          <w:rFonts w:ascii="Times New Roman" w:eastAsia="宋体" w:hAnsi="Times New Roman" w:cs="Times New Roman"/>
          <w:sz w:val="24"/>
          <w:szCs w:val="24"/>
        </w:rPr>
        <w:t xml:space="preserve"> the development of career interest, career choice, and performance that </w:t>
      </w:r>
      <w:r w:rsidRPr="002755C9">
        <w:rPr>
          <w:rFonts w:ascii="Times New Roman" w:eastAsia="宋体" w:hAnsi="Times New Roman" w:cs="Times New Roman"/>
          <w:sz w:val="24"/>
          <w:szCs w:val="24"/>
        </w:rPr>
        <w:lastRenderedPageBreak/>
        <w:t xml:space="preserve">is grounded in self-efficacy theory. In the past decade, SCCT has generated a large number of research studies, including some studies conducted with international samples (e.g., Arulmani et al., 2003; Hampton, 2005; Patton et al., 2004). At a theoretical level, Lent, Brown, and Hackett (1994) proposed key roles for career-related self-efficacy and outcome expectations in determining aspirations. SCCT provided a theoretical </w:t>
      </w:r>
      <w:r w:rsidR="008C5C0E">
        <w:rPr>
          <w:rFonts w:ascii="Times New Roman" w:eastAsia="宋体" w:hAnsi="Times New Roman" w:cs="Times New Roman" w:hint="eastAsia"/>
          <w:sz w:val="24"/>
          <w:szCs w:val="24"/>
        </w:rPr>
        <w:t>framework</w:t>
      </w:r>
      <w:r w:rsidRPr="002755C9">
        <w:rPr>
          <w:rFonts w:ascii="Times New Roman" w:eastAsia="宋体" w:hAnsi="Times New Roman" w:cs="Times New Roman"/>
          <w:sz w:val="24"/>
          <w:szCs w:val="24"/>
        </w:rPr>
        <w:t xml:space="preserve"> and hypothesis model for present st</w:t>
      </w:r>
      <w:r w:rsidR="00124E62">
        <w:rPr>
          <w:rFonts w:ascii="Times New Roman" w:eastAsia="宋体" w:hAnsi="Times New Roman" w:cs="Times New Roman"/>
          <w:sz w:val="24"/>
          <w:szCs w:val="24"/>
        </w:rPr>
        <w:t>udy. Current study focused on</w:t>
      </w:r>
      <w:r w:rsidRPr="002755C9">
        <w:rPr>
          <w:rFonts w:ascii="Times New Roman" w:eastAsia="宋体" w:hAnsi="Times New Roman" w:cs="Times New Roman"/>
          <w:sz w:val="24"/>
          <w:szCs w:val="24"/>
        </w:rPr>
        <w:t xml:space="preserve"> SCCT components of person factors and contextual variables, and the person-cognitive variables of self-efficacy. Given SCCT’s propositions, the hypothesized relationships were that person and contextual variables had predicting effects on occupational aspirations. Specifically, age, gender, academic achievement, work experience, work plan, career decision-making self-efficacy, perceived family support, perception of barriers were correlated with occupational aspiration; self-efficacy was a mediator between perceived family support and occupational aspirations, and between perception of barriers and occupational aspirations.</w:t>
      </w:r>
      <w:r w:rsidR="00964927" w:rsidRPr="002755C9">
        <w:rPr>
          <w:rFonts w:ascii="Times New Roman" w:eastAsia="宋体" w:hAnsi="Times New Roman" w:cs="Times New Roman"/>
          <w:sz w:val="24"/>
          <w:szCs w:val="24"/>
        </w:rPr>
        <w:t xml:space="preserve"> </w:t>
      </w:r>
    </w:p>
    <w:p w:rsidR="00C2357A" w:rsidRPr="002755C9" w:rsidRDefault="00C2357A" w:rsidP="001B7663">
      <w:pPr>
        <w:spacing w:line="360" w:lineRule="auto"/>
        <w:ind w:firstLineChars="200" w:firstLine="480"/>
        <w:rPr>
          <w:rFonts w:ascii="Times New Roman" w:eastAsia="宋体" w:hAnsi="Times New Roman" w:cs="Times New Roman"/>
          <w:sz w:val="24"/>
          <w:szCs w:val="24"/>
        </w:rPr>
      </w:pPr>
    </w:p>
    <w:p w:rsidR="001B7663" w:rsidRPr="00D2117B" w:rsidRDefault="001B7663" w:rsidP="00D2117B">
      <w:pPr>
        <w:pStyle w:val="3"/>
        <w:jc w:val="left"/>
        <w:rPr>
          <w:rFonts w:ascii="Times New Roman" w:hAnsi="Times New Roman"/>
          <w:b w:val="0"/>
          <w:i/>
          <w:sz w:val="24"/>
          <w:szCs w:val="24"/>
        </w:rPr>
      </w:pPr>
      <w:bookmarkStart w:id="323" w:name="_Toc384050375"/>
      <w:bookmarkEnd w:id="321"/>
      <w:bookmarkEnd w:id="322"/>
      <w:r w:rsidRPr="00D2117B">
        <w:rPr>
          <w:rFonts w:ascii="Times New Roman" w:hAnsi="Times New Roman"/>
          <w:b w:val="0"/>
          <w:i/>
          <w:sz w:val="24"/>
          <w:szCs w:val="24"/>
        </w:rPr>
        <w:t>Correlations between independent variables and occupational aspirations</w:t>
      </w:r>
      <w:bookmarkEnd w:id="323"/>
    </w:p>
    <w:p w:rsidR="00A6244B" w:rsidRPr="002755C9" w:rsidRDefault="001B7663" w:rsidP="00D80B5C">
      <w:pPr>
        <w:spacing w:line="360" w:lineRule="auto"/>
        <w:ind w:firstLineChars="200" w:firstLine="480"/>
        <w:rPr>
          <w:rFonts w:ascii="Times New Roman" w:hAnsi="Times New Roman" w:cs="Times New Roman"/>
          <w:kern w:val="0"/>
          <w:sz w:val="24"/>
          <w:szCs w:val="24"/>
        </w:rPr>
      </w:pPr>
      <w:r w:rsidRPr="002755C9">
        <w:rPr>
          <w:rFonts w:ascii="Times New Roman" w:hAnsi="Times New Roman" w:cs="Times New Roman"/>
          <w:sz w:val="24"/>
          <w:szCs w:val="24"/>
        </w:rPr>
        <w:t xml:space="preserve">As reviewed in </w:t>
      </w:r>
      <w:r w:rsidR="008C5C0E">
        <w:rPr>
          <w:rFonts w:ascii="Times New Roman" w:hAnsi="Times New Roman" w:cs="Times New Roman" w:hint="eastAsia"/>
          <w:sz w:val="24"/>
          <w:szCs w:val="24"/>
        </w:rPr>
        <w:t xml:space="preserve">the </w:t>
      </w:r>
      <w:r w:rsidRPr="002755C9">
        <w:rPr>
          <w:rFonts w:ascii="Times New Roman" w:hAnsi="Times New Roman" w:cs="Times New Roman"/>
          <w:sz w:val="24"/>
          <w:szCs w:val="24"/>
        </w:rPr>
        <w:t>chapter</w:t>
      </w:r>
      <w:r w:rsidRPr="008C5C0E">
        <w:rPr>
          <w:rFonts w:ascii="Times New Roman" w:hAnsi="Times New Roman" w:cs="Times New Roman"/>
          <w:kern w:val="0"/>
          <w:sz w:val="24"/>
          <w:szCs w:val="24"/>
        </w:rPr>
        <w:t xml:space="preserve"> </w:t>
      </w:r>
      <w:r w:rsidR="008C5C0E" w:rsidRPr="008C5C0E">
        <w:rPr>
          <w:rFonts w:ascii="Times New Roman" w:hAnsi="Times New Roman" w:cs="Times New Roman"/>
          <w:kern w:val="0"/>
          <w:sz w:val="24"/>
          <w:szCs w:val="24"/>
        </w:rPr>
        <w:t>II</w:t>
      </w:r>
      <w:r w:rsidRPr="008C5C0E">
        <w:rPr>
          <w:rFonts w:ascii="Times New Roman" w:hAnsi="Times New Roman" w:cs="Times New Roman"/>
          <w:kern w:val="0"/>
          <w:sz w:val="24"/>
          <w:szCs w:val="24"/>
        </w:rPr>
        <w:t>, e</w:t>
      </w:r>
      <w:r w:rsidRPr="002755C9">
        <w:rPr>
          <w:rFonts w:ascii="Times New Roman" w:hAnsi="Times New Roman" w:cs="Times New Roman"/>
          <w:kern w:val="0"/>
          <w:sz w:val="24"/>
          <w:szCs w:val="24"/>
        </w:rPr>
        <w:t>arly social factors and personal preferences related to gender influence adolescent’s career aspirations and choices (Lapan &amp; Jingeleski, 1992; Stockard &amp; McGee, 1990). The predominant finding is that boys aspire and expect to pursue male-dominated occupations and girls aspire and expect to pursue female-dominated occupations (e.g., Griffin &amp; Holder, 1987; Sellers</w:t>
      </w:r>
      <w:r w:rsidR="00E95C23">
        <w:rPr>
          <w:rFonts w:ascii="Times New Roman" w:hAnsi="Times New Roman" w:cs="Times New Roman" w:hint="eastAsia"/>
          <w:kern w:val="0"/>
          <w:sz w:val="24"/>
          <w:szCs w:val="24"/>
        </w:rPr>
        <w:t xml:space="preserve"> et al.</w:t>
      </w:r>
      <w:r w:rsidRPr="002755C9">
        <w:rPr>
          <w:rFonts w:ascii="Times New Roman" w:hAnsi="Times New Roman" w:cs="Times New Roman"/>
          <w:kern w:val="0"/>
          <w:sz w:val="24"/>
          <w:szCs w:val="24"/>
        </w:rPr>
        <w:t>, 1999).</w:t>
      </w:r>
      <w:r w:rsidRPr="002755C9">
        <w:rPr>
          <w:rFonts w:ascii="Times New Roman" w:hAnsi="Times New Roman" w:cs="Times New Roman"/>
          <w:sz w:val="24"/>
          <w:szCs w:val="24"/>
        </w:rPr>
        <w:t xml:space="preserve"> For students with hearing impairment, </w:t>
      </w:r>
      <w:r w:rsidR="00E95C23">
        <w:rPr>
          <w:rFonts w:ascii="Times New Roman" w:hAnsi="Times New Roman" w:cs="Times New Roman" w:hint="eastAsia"/>
          <w:sz w:val="24"/>
          <w:szCs w:val="24"/>
        </w:rPr>
        <w:t xml:space="preserve">the results of current study indicated that </w:t>
      </w:r>
      <w:r w:rsidRPr="002755C9">
        <w:rPr>
          <w:rFonts w:ascii="Times New Roman" w:hAnsi="Times New Roman" w:cs="Times New Roman"/>
          <w:sz w:val="24"/>
          <w:szCs w:val="24"/>
        </w:rPr>
        <w:t xml:space="preserve">gender was weakly and negatively correlated (r = -.096) with occupational aspirations. No significant sex difference was found in current study, which supported these researches </w:t>
      </w:r>
      <w:r w:rsidRPr="002755C9">
        <w:rPr>
          <w:rFonts w:ascii="Times New Roman" w:hAnsi="Times New Roman" w:cs="Times New Roman"/>
          <w:kern w:val="0"/>
          <w:sz w:val="24"/>
          <w:szCs w:val="24"/>
        </w:rPr>
        <w:t>(Archer, 1984; Bobo et al., 1998; Trice &amp; King, 1991)</w:t>
      </w:r>
      <w:r w:rsidRPr="002755C9">
        <w:rPr>
          <w:rFonts w:ascii="Times New Roman" w:hAnsi="Times New Roman" w:cs="Times New Roman"/>
          <w:sz w:val="24"/>
          <w:szCs w:val="24"/>
        </w:rPr>
        <w:t>. Age was weakly and positively correlated (</w:t>
      </w:r>
      <w:r w:rsidRPr="002755C9">
        <w:rPr>
          <w:rFonts w:ascii="Times New Roman" w:hAnsi="Times New Roman" w:cs="Times New Roman"/>
          <w:i/>
          <w:sz w:val="24"/>
          <w:szCs w:val="24"/>
        </w:rPr>
        <w:t>r =.066, P &gt;</w:t>
      </w:r>
      <w:r w:rsidR="00484630" w:rsidRPr="002755C9">
        <w:rPr>
          <w:rFonts w:ascii="Times New Roman" w:hAnsi="Times New Roman" w:cs="Times New Roman"/>
          <w:i/>
          <w:sz w:val="24"/>
          <w:szCs w:val="24"/>
        </w:rPr>
        <w:t xml:space="preserve"> </w:t>
      </w:r>
      <w:r w:rsidRPr="002755C9">
        <w:rPr>
          <w:rFonts w:ascii="Times New Roman" w:hAnsi="Times New Roman" w:cs="Times New Roman"/>
          <w:i/>
          <w:sz w:val="24"/>
          <w:szCs w:val="24"/>
        </w:rPr>
        <w:t>0.05</w:t>
      </w:r>
      <w:r w:rsidRPr="002755C9">
        <w:rPr>
          <w:rFonts w:ascii="Times New Roman" w:hAnsi="Times New Roman" w:cs="Times New Roman"/>
          <w:sz w:val="24"/>
          <w:szCs w:val="24"/>
        </w:rPr>
        <w:t>) with occupational aspirations. It indicated that a</w:t>
      </w:r>
      <w:r w:rsidRPr="002755C9">
        <w:rPr>
          <w:rFonts w:ascii="Times New Roman" w:hAnsi="Times New Roman" w:cs="Times New Roman"/>
          <w:kern w:val="0"/>
          <w:sz w:val="24"/>
          <w:szCs w:val="24"/>
        </w:rPr>
        <w:t>dolescent’s occupational aspirations</w:t>
      </w:r>
      <w:r w:rsidRPr="002755C9">
        <w:rPr>
          <w:rFonts w:ascii="Times New Roman" w:hAnsi="Times New Roman" w:cs="Times New Roman"/>
          <w:sz w:val="24"/>
          <w:szCs w:val="24"/>
        </w:rPr>
        <w:t xml:space="preserve"> might</w:t>
      </w:r>
      <w:r w:rsidRPr="002755C9">
        <w:rPr>
          <w:rFonts w:ascii="Times New Roman" w:hAnsi="Times New Roman" w:cs="Times New Roman"/>
          <w:kern w:val="0"/>
          <w:sz w:val="24"/>
          <w:szCs w:val="24"/>
        </w:rPr>
        <w:t xml:space="preserve"> become more focused on prestigious occupations with increasing age</w:t>
      </w:r>
      <w:r w:rsidRPr="002755C9">
        <w:rPr>
          <w:rFonts w:ascii="Times New Roman" w:hAnsi="Times New Roman" w:cs="Times New Roman"/>
          <w:sz w:val="24"/>
          <w:szCs w:val="24"/>
        </w:rPr>
        <w:t>.</w:t>
      </w:r>
      <w:r w:rsidRPr="002755C9">
        <w:rPr>
          <w:rFonts w:ascii="Times New Roman" w:hAnsi="Times New Roman" w:cs="Times New Roman"/>
          <w:kern w:val="0"/>
          <w:sz w:val="24"/>
          <w:szCs w:val="24"/>
        </w:rPr>
        <w:t xml:space="preserve"> </w:t>
      </w:r>
      <w:r w:rsidR="008C5C0E">
        <w:rPr>
          <w:rFonts w:ascii="Times New Roman" w:hAnsi="Times New Roman" w:cs="Times New Roman"/>
          <w:kern w:val="0"/>
          <w:sz w:val="24"/>
          <w:szCs w:val="24"/>
        </w:rPr>
        <w:t>Although</w:t>
      </w:r>
      <w:r w:rsidR="00A6244B" w:rsidRPr="002755C9">
        <w:rPr>
          <w:rFonts w:ascii="Times New Roman" w:hAnsi="Times New Roman" w:cs="Times New Roman"/>
          <w:kern w:val="0"/>
          <w:sz w:val="24"/>
          <w:szCs w:val="24"/>
        </w:rPr>
        <w:t xml:space="preserve"> age was not found to be a </w:t>
      </w:r>
      <w:r w:rsidR="00A6244B" w:rsidRPr="002755C9">
        <w:rPr>
          <w:rFonts w:ascii="Times New Roman" w:hAnsi="Times New Roman" w:cs="Times New Roman"/>
          <w:kern w:val="0"/>
          <w:sz w:val="24"/>
          <w:szCs w:val="24"/>
        </w:rPr>
        <w:lastRenderedPageBreak/>
        <w:t>significant predictor of students’ occupational aspiration</w:t>
      </w:r>
      <w:r w:rsidR="00484630" w:rsidRPr="002755C9">
        <w:rPr>
          <w:rFonts w:ascii="Times New Roman" w:hAnsi="Times New Roman" w:cs="Times New Roman"/>
          <w:kern w:val="0"/>
          <w:sz w:val="24"/>
          <w:szCs w:val="24"/>
        </w:rPr>
        <w:t>,</w:t>
      </w:r>
      <w:r w:rsidR="00A6244B" w:rsidRPr="002755C9">
        <w:rPr>
          <w:rFonts w:ascii="Times New Roman" w:hAnsi="Times New Roman" w:cs="Times New Roman"/>
          <w:kern w:val="0"/>
          <w:sz w:val="24"/>
          <w:szCs w:val="24"/>
        </w:rPr>
        <w:t xml:space="preserve"> </w:t>
      </w:r>
      <w:r w:rsidR="00484630" w:rsidRPr="002755C9">
        <w:rPr>
          <w:rFonts w:ascii="Times New Roman" w:hAnsi="Times New Roman" w:cs="Times New Roman"/>
          <w:kern w:val="0"/>
          <w:sz w:val="24"/>
          <w:szCs w:val="24"/>
        </w:rPr>
        <w:t xml:space="preserve">however, </w:t>
      </w:r>
      <w:r w:rsidR="00A6244B" w:rsidRPr="002755C9">
        <w:rPr>
          <w:rFonts w:ascii="Times New Roman" w:hAnsi="Times New Roman" w:cs="Times New Roman"/>
          <w:kern w:val="0"/>
          <w:sz w:val="24"/>
          <w:szCs w:val="24"/>
        </w:rPr>
        <w:t>this result was consistent with previous research findings</w:t>
      </w:r>
      <w:r w:rsidR="00484630" w:rsidRPr="002755C9">
        <w:rPr>
          <w:rFonts w:ascii="Times New Roman" w:hAnsi="Times New Roman" w:cs="Times New Roman"/>
          <w:kern w:val="0"/>
          <w:sz w:val="24"/>
          <w:szCs w:val="24"/>
        </w:rPr>
        <w:t xml:space="preserve"> (Creed, Patton, &amp; Watson, 2002; Mau, 2004)</w:t>
      </w:r>
      <w:r w:rsidR="00A6244B" w:rsidRPr="002755C9">
        <w:rPr>
          <w:rFonts w:ascii="Times New Roman" w:hAnsi="Times New Roman" w:cs="Times New Roman"/>
          <w:kern w:val="0"/>
          <w:sz w:val="24"/>
          <w:szCs w:val="24"/>
        </w:rPr>
        <w:t xml:space="preserve"> that age impacted students’ career </w:t>
      </w:r>
      <w:r w:rsidR="00484630" w:rsidRPr="002755C9">
        <w:rPr>
          <w:rFonts w:ascii="Times New Roman" w:hAnsi="Times New Roman" w:cs="Times New Roman"/>
          <w:kern w:val="0"/>
          <w:sz w:val="24"/>
          <w:szCs w:val="24"/>
        </w:rPr>
        <w:t>self-efficacy (</w:t>
      </w:r>
      <w:r w:rsidR="00484630" w:rsidRPr="002755C9">
        <w:rPr>
          <w:rFonts w:ascii="Times New Roman" w:hAnsi="Times New Roman" w:cs="Times New Roman"/>
          <w:i/>
          <w:sz w:val="24"/>
          <w:szCs w:val="24"/>
        </w:rPr>
        <w:t>r = -.257, P &lt;0.01</w:t>
      </w:r>
      <w:r w:rsidR="00484630" w:rsidRPr="002755C9">
        <w:rPr>
          <w:rFonts w:ascii="Times New Roman" w:hAnsi="Times New Roman" w:cs="Times New Roman"/>
          <w:kern w:val="0"/>
          <w:sz w:val="24"/>
          <w:szCs w:val="24"/>
        </w:rPr>
        <w:t>)</w:t>
      </w:r>
      <w:r w:rsidR="00A6244B" w:rsidRPr="002755C9">
        <w:rPr>
          <w:rFonts w:ascii="Times New Roman" w:hAnsi="Times New Roman" w:cs="Times New Roman"/>
          <w:kern w:val="0"/>
          <w:sz w:val="24"/>
          <w:szCs w:val="24"/>
        </w:rPr>
        <w:t xml:space="preserve">, </w:t>
      </w:r>
      <w:r w:rsidR="00484630" w:rsidRPr="002755C9">
        <w:rPr>
          <w:rFonts w:ascii="Times New Roman" w:hAnsi="Times New Roman" w:cs="Times New Roman"/>
          <w:kern w:val="0"/>
          <w:sz w:val="24"/>
          <w:szCs w:val="24"/>
        </w:rPr>
        <w:t xml:space="preserve">but the influence was not positive </w:t>
      </w:r>
      <w:r w:rsidR="00A6244B" w:rsidRPr="002755C9">
        <w:rPr>
          <w:rFonts w:ascii="Times New Roman" w:hAnsi="Times New Roman" w:cs="Times New Roman"/>
          <w:kern w:val="0"/>
          <w:sz w:val="24"/>
          <w:szCs w:val="24"/>
        </w:rPr>
        <w:t xml:space="preserve">that older students with established career maturity would report </w:t>
      </w:r>
      <w:r w:rsidR="00484630" w:rsidRPr="002755C9">
        <w:rPr>
          <w:rFonts w:ascii="Times New Roman" w:hAnsi="Times New Roman" w:cs="Times New Roman"/>
          <w:kern w:val="0"/>
          <w:sz w:val="24"/>
          <w:szCs w:val="24"/>
        </w:rPr>
        <w:t>low</w:t>
      </w:r>
      <w:r w:rsidR="00A6244B" w:rsidRPr="002755C9">
        <w:rPr>
          <w:rFonts w:ascii="Times New Roman" w:hAnsi="Times New Roman" w:cs="Times New Roman"/>
          <w:kern w:val="0"/>
          <w:sz w:val="24"/>
          <w:szCs w:val="24"/>
        </w:rPr>
        <w:t>er career decision-making self-efficacy than younger students.</w:t>
      </w:r>
      <w:r w:rsidR="00484630" w:rsidRPr="002755C9">
        <w:rPr>
          <w:rFonts w:ascii="Times New Roman" w:hAnsi="Times New Roman" w:cs="Times New Roman"/>
          <w:kern w:val="0"/>
          <w:sz w:val="24"/>
          <w:szCs w:val="24"/>
        </w:rPr>
        <w:t xml:space="preserve"> The negative correlation</w:t>
      </w:r>
      <w:r w:rsidR="002746FE" w:rsidRPr="002755C9">
        <w:rPr>
          <w:rFonts w:ascii="Times New Roman" w:hAnsi="Times New Roman" w:cs="Times New Roman"/>
          <w:kern w:val="0"/>
          <w:sz w:val="24"/>
          <w:szCs w:val="24"/>
        </w:rPr>
        <w:t xml:space="preserve"> between age and career self-efficacy</w:t>
      </w:r>
      <w:r w:rsidR="00484630" w:rsidRPr="002755C9">
        <w:rPr>
          <w:rFonts w:ascii="Times New Roman" w:hAnsi="Times New Roman" w:cs="Times New Roman"/>
          <w:kern w:val="0"/>
          <w:sz w:val="24"/>
          <w:szCs w:val="24"/>
        </w:rPr>
        <w:t xml:space="preserve"> was rooted in </w:t>
      </w:r>
      <w:r w:rsidR="00D80B5C" w:rsidRPr="002755C9">
        <w:rPr>
          <w:rFonts w:ascii="Times New Roman" w:hAnsi="Times New Roman" w:cs="Times New Roman"/>
          <w:kern w:val="0"/>
          <w:sz w:val="24"/>
          <w:szCs w:val="24"/>
        </w:rPr>
        <w:t>“more</w:t>
      </w:r>
      <w:r w:rsidR="00484630" w:rsidRPr="002755C9">
        <w:rPr>
          <w:rFonts w:ascii="Times New Roman" w:hAnsi="Times New Roman" w:cs="Times New Roman"/>
          <w:kern w:val="0"/>
          <w:sz w:val="24"/>
          <w:szCs w:val="24"/>
        </w:rPr>
        <w:t xml:space="preserve"> </w:t>
      </w:r>
      <w:r w:rsidR="00D80B5C" w:rsidRPr="002755C9">
        <w:rPr>
          <w:rFonts w:ascii="Times New Roman" w:hAnsi="Times New Roman" w:cs="Times New Roman"/>
          <w:kern w:val="0"/>
          <w:sz w:val="24"/>
          <w:szCs w:val="24"/>
        </w:rPr>
        <w:t>difficulty was perceived by students with increasing age in overcoming barriers”. A</w:t>
      </w:r>
      <w:r w:rsidR="002746FE" w:rsidRPr="002755C9">
        <w:rPr>
          <w:rFonts w:ascii="Times New Roman" w:hAnsi="Times New Roman" w:cs="Times New Roman"/>
          <w:kern w:val="0"/>
          <w:sz w:val="24"/>
          <w:szCs w:val="24"/>
        </w:rPr>
        <w:t xml:space="preserve"> positive correlation</w:t>
      </w:r>
      <w:r w:rsidR="00D80B5C" w:rsidRPr="002755C9">
        <w:rPr>
          <w:rFonts w:ascii="Times New Roman" w:hAnsi="Times New Roman" w:cs="Times New Roman"/>
          <w:kern w:val="0"/>
          <w:sz w:val="24"/>
          <w:szCs w:val="24"/>
        </w:rPr>
        <w:t xml:space="preserve"> was found between age and perception of barriers in present study (</w:t>
      </w:r>
      <w:r w:rsidR="00D80B5C" w:rsidRPr="002755C9">
        <w:rPr>
          <w:rFonts w:ascii="Times New Roman" w:hAnsi="Times New Roman" w:cs="Times New Roman"/>
          <w:i/>
          <w:sz w:val="24"/>
          <w:szCs w:val="24"/>
        </w:rPr>
        <w:t>r = .171, P &lt;0.05</w:t>
      </w:r>
      <w:r w:rsidR="00D80B5C" w:rsidRPr="002755C9">
        <w:rPr>
          <w:rFonts w:ascii="Times New Roman" w:hAnsi="Times New Roman" w:cs="Times New Roman"/>
          <w:kern w:val="0"/>
          <w:sz w:val="24"/>
          <w:szCs w:val="24"/>
        </w:rPr>
        <w:t>).</w:t>
      </w:r>
    </w:p>
    <w:p w:rsidR="001B7663" w:rsidRPr="002755C9" w:rsidRDefault="001B7663" w:rsidP="001B7663">
      <w:pPr>
        <w:spacing w:line="360" w:lineRule="auto"/>
        <w:ind w:firstLineChars="200" w:firstLine="480"/>
        <w:rPr>
          <w:rFonts w:ascii="Times New Roman" w:hAnsi="Times New Roman" w:cs="Times New Roman"/>
          <w:kern w:val="0"/>
          <w:sz w:val="24"/>
          <w:szCs w:val="24"/>
        </w:rPr>
      </w:pPr>
      <w:bookmarkStart w:id="324" w:name="OLE_LINK202"/>
      <w:bookmarkStart w:id="325" w:name="OLE_LINK203"/>
      <w:r w:rsidRPr="002755C9">
        <w:rPr>
          <w:rFonts w:ascii="Times New Roman" w:hAnsi="Times New Roman" w:cs="Times New Roman"/>
          <w:kern w:val="0"/>
          <w:sz w:val="24"/>
          <w:szCs w:val="24"/>
        </w:rPr>
        <w:t>School education provides critical skills and opportunities for career development. Special education interventions related to career development include instruction in a wide range of topics related to participation in adult roles (Szymanski, 1994)</w:t>
      </w:r>
      <w:r w:rsidRPr="002755C9">
        <w:rPr>
          <w:rFonts w:ascii="Times New Roman" w:hAnsi="Times New Roman" w:cs="Times New Roman"/>
          <w:sz w:val="24"/>
          <w:szCs w:val="24"/>
        </w:rPr>
        <w:t>. As one part of function curriculum, work experience and work plan play an important role for career development of individuals with disabilities. However, results in current study indicated that work experience (</w:t>
      </w:r>
      <w:r w:rsidRPr="002755C9">
        <w:rPr>
          <w:rFonts w:ascii="Times New Roman" w:hAnsi="Times New Roman" w:cs="Times New Roman"/>
          <w:i/>
          <w:sz w:val="24"/>
          <w:szCs w:val="24"/>
        </w:rPr>
        <w:t>r = .083, P &gt;</w:t>
      </w:r>
      <w:r w:rsidR="00484630" w:rsidRPr="002755C9">
        <w:rPr>
          <w:rFonts w:ascii="Times New Roman" w:hAnsi="Times New Roman" w:cs="Times New Roman"/>
          <w:i/>
          <w:sz w:val="24"/>
          <w:szCs w:val="24"/>
        </w:rPr>
        <w:t xml:space="preserve"> </w:t>
      </w:r>
      <w:r w:rsidRPr="002755C9">
        <w:rPr>
          <w:rFonts w:ascii="Times New Roman" w:hAnsi="Times New Roman" w:cs="Times New Roman"/>
          <w:i/>
          <w:sz w:val="24"/>
          <w:szCs w:val="24"/>
        </w:rPr>
        <w:t>0.05</w:t>
      </w:r>
      <w:r w:rsidRPr="002755C9">
        <w:rPr>
          <w:rFonts w:ascii="Times New Roman" w:hAnsi="Times New Roman" w:cs="Times New Roman"/>
          <w:sz w:val="24"/>
          <w:szCs w:val="24"/>
        </w:rPr>
        <w:t>) and work plan (</w:t>
      </w:r>
      <w:r w:rsidRPr="002755C9">
        <w:rPr>
          <w:rFonts w:ascii="Times New Roman" w:hAnsi="Times New Roman" w:cs="Times New Roman"/>
          <w:i/>
          <w:sz w:val="24"/>
          <w:szCs w:val="24"/>
        </w:rPr>
        <w:t>r = .039, p &gt;</w:t>
      </w:r>
      <w:r w:rsidR="00484630" w:rsidRPr="002755C9">
        <w:rPr>
          <w:rFonts w:ascii="Times New Roman" w:hAnsi="Times New Roman" w:cs="Times New Roman"/>
          <w:i/>
          <w:sz w:val="24"/>
          <w:szCs w:val="24"/>
        </w:rPr>
        <w:t xml:space="preserve"> </w:t>
      </w:r>
      <w:r w:rsidRPr="002755C9">
        <w:rPr>
          <w:rFonts w:ascii="Times New Roman" w:hAnsi="Times New Roman" w:cs="Times New Roman"/>
          <w:i/>
          <w:sz w:val="24"/>
          <w:szCs w:val="24"/>
        </w:rPr>
        <w:t>0.05</w:t>
      </w:r>
      <w:r w:rsidRPr="002755C9">
        <w:rPr>
          <w:rFonts w:ascii="Times New Roman" w:hAnsi="Times New Roman" w:cs="Times New Roman"/>
          <w:sz w:val="24"/>
          <w:szCs w:val="24"/>
        </w:rPr>
        <w:t>) were w</w:t>
      </w:r>
      <w:r w:rsidRPr="002755C9">
        <w:rPr>
          <w:rFonts w:ascii="Times New Roman" w:hAnsi="Times New Roman" w:cs="Times New Roman"/>
          <w:kern w:val="0"/>
          <w:sz w:val="24"/>
          <w:szCs w:val="24"/>
        </w:rPr>
        <w:t>eakly and positively correlated with occupational aspirations, and the correlations were not significant.</w:t>
      </w:r>
    </w:p>
    <w:p w:rsidR="001B7663" w:rsidRPr="002755C9" w:rsidRDefault="001B7663" w:rsidP="001B7663">
      <w:pPr>
        <w:spacing w:line="360" w:lineRule="auto"/>
        <w:ind w:firstLineChars="200" w:firstLine="480"/>
        <w:rPr>
          <w:rFonts w:ascii="Times New Roman" w:eastAsia="宋体" w:hAnsi="Times New Roman" w:cs="Times New Roman"/>
          <w:i/>
          <w:sz w:val="24"/>
          <w:szCs w:val="24"/>
        </w:rPr>
      </w:pPr>
      <w:r w:rsidRPr="002755C9">
        <w:rPr>
          <w:rFonts w:ascii="Times New Roman" w:hAnsi="Times New Roman" w:cs="Times New Roman"/>
          <w:sz w:val="24"/>
          <w:szCs w:val="24"/>
        </w:rPr>
        <w:t>Academic achievement was the only factor that was significant in explaining occupational aspirations before high school completion (Rojewski et al., 2012). Actually</w:t>
      </w:r>
      <w:r w:rsidRPr="002755C9">
        <w:rPr>
          <w:rFonts w:ascii="Times New Roman" w:hAnsi="Times New Roman" w:cs="Times New Roman"/>
          <w:kern w:val="0"/>
          <w:sz w:val="24"/>
          <w:szCs w:val="24"/>
        </w:rPr>
        <w:t>, Mau and Bikos (2000) declared that academic achievement was perhaps the single best predictor of occupational aspirations.</w:t>
      </w:r>
      <w:r w:rsidRPr="002755C9">
        <w:rPr>
          <w:rFonts w:ascii="Times New Roman" w:hAnsi="Times New Roman" w:cs="Times New Roman"/>
          <w:sz w:val="24"/>
          <w:szCs w:val="24"/>
        </w:rPr>
        <w:t xml:space="preserve"> The result in current study validated prior studies that there was a significant</w:t>
      </w:r>
      <w:r w:rsidR="005D3665" w:rsidRPr="002755C9">
        <w:rPr>
          <w:rFonts w:ascii="Times New Roman" w:hAnsi="Times New Roman" w:cs="Times New Roman"/>
          <w:sz w:val="24"/>
          <w:szCs w:val="24"/>
        </w:rPr>
        <w:t>ly</w:t>
      </w:r>
      <w:r w:rsidR="00D80B5C" w:rsidRPr="002755C9">
        <w:rPr>
          <w:rFonts w:ascii="Times New Roman" w:hAnsi="Times New Roman" w:cs="Times New Roman"/>
          <w:sz w:val="24"/>
          <w:szCs w:val="24"/>
        </w:rPr>
        <w:t xml:space="preserve"> positive</w:t>
      </w:r>
      <w:r w:rsidRPr="002755C9">
        <w:rPr>
          <w:rFonts w:ascii="Times New Roman" w:hAnsi="Times New Roman" w:cs="Times New Roman"/>
          <w:sz w:val="24"/>
          <w:szCs w:val="24"/>
        </w:rPr>
        <w:t xml:space="preserve"> correlation between academic achievement and occupational aspiration(</w:t>
      </w:r>
      <w:r w:rsidRPr="002755C9">
        <w:rPr>
          <w:rFonts w:ascii="Times New Roman" w:hAnsi="Times New Roman" w:cs="Times New Roman"/>
          <w:i/>
          <w:sz w:val="24"/>
          <w:szCs w:val="24"/>
        </w:rPr>
        <w:t>r = .</w:t>
      </w:r>
      <w:r w:rsidR="00484630" w:rsidRPr="002755C9">
        <w:rPr>
          <w:rFonts w:ascii="Times New Roman" w:hAnsi="Times New Roman" w:cs="Times New Roman"/>
          <w:i/>
          <w:sz w:val="24"/>
          <w:szCs w:val="24"/>
        </w:rPr>
        <w:t xml:space="preserve">201, p &lt; </w:t>
      </w:r>
      <w:r w:rsidRPr="002755C9">
        <w:rPr>
          <w:rFonts w:ascii="Times New Roman" w:hAnsi="Times New Roman" w:cs="Times New Roman"/>
          <w:i/>
          <w:sz w:val="24"/>
          <w:szCs w:val="24"/>
        </w:rPr>
        <w:t>0.01)</w:t>
      </w:r>
      <w:r w:rsidRPr="002755C9">
        <w:rPr>
          <w:rFonts w:ascii="Times New Roman" w:hAnsi="Times New Roman" w:cs="Times New Roman"/>
          <w:sz w:val="24"/>
          <w:szCs w:val="24"/>
        </w:rPr>
        <w:t>.</w:t>
      </w:r>
      <w:r w:rsidR="00DF15E8">
        <w:rPr>
          <w:rFonts w:ascii="Times New Roman" w:hAnsi="Times New Roman" w:cs="Times New Roman" w:hint="eastAsia"/>
          <w:sz w:val="24"/>
          <w:szCs w:val="24"/>
        </w:rPr>
        <w:t xml:space="preserve"> </w:t>
      </w:r>
      <w:r w:rsidRPr="002755C9">
        <w:rPr>
          <w:rFonts w:ascii="Times New Roman" w:hAnsi="Times New Roman" w:cs="Times New Roman"/>
          <w:sz w:val="24"/>
          <w:szCs w:val="24"/>
        </w:rPr>
        <w:t xml:space="preserve">Students with higher academic achievement generally reported higher occupational aspirations. </w:t>
      </w:r>
    </w:p>
    <w:p w:rsidR="00D80B5C" w:rsidRPr="002755C9" w:rsidRDefault="001B7663" w:rsidP="00D80B5C">
      <w:pPr>
        <w:spacing w:line="360" w:lineRule="auto"/>
        <w:ind w:firstLineChars="200" w:firstLine="480"/>
        <w:rPr>
          <w:rFonts w:ascii="Times New Roman" w:hAnsi="Times New Roman" w:cs="Times New Roman"/>
          <w:sz w:val="24"/>
          <w:szCs w:val="24"/>
        </w:rPr>
      </w:pPr>
      <w:bookmarkStart w:id="326" w:name="OLE_LINK204"/>
      <w:bookmarkStart w:id="327" w:name="OLE_LINK205"/>
      <w:bookmarkEnd w:id="324"/>
      <w:bookmarkEnd w:id="325"/>
      <w:r w:rsidRPr="002755C9">
        <w:rPr>
          <w:rFonts w:ascii="Times New Roman" w:hAnsi="Times New Roman" w:cs="Times New Roman"/>
          <w:sz w:val="24"/>
          <w:szCs w:val="24"/>
        </w:rPr>
        <w:t>In SCCT, career decision-making self-efficacy is a crucial variable which contribute</w:t>
      </w:r>
      <w:r w:rsidR="00FD02CA">
        <w:rPr>
          <w:rFonts w:ascii="Times New Roman" w:hAnsi="Times New Roman" w:cs="Times New Roman" w:hint="eastAsia"/>
          <w:sz w:val="24"/>
          <w:szCs w:val="24"/>
        </w:rPr>
        <w:t>s</w:t>
      </w:r>
      <w:r w:rsidRPr="002755C9">
        <w:rPr>
          <w:rFonts w:ascii="Times New Roman" w:hAnsi="Times New Roman" w:cs="Times New Roman"/>
          <w:sz w:val="24"/>
          <w:szCs w:val="24"/>
        </w:rPr>
        <w:t xml:space="preserve"> to career choice. Numerous studies have validated that CDSE exerts a predictor towards </w:t>
      </w:r>
      <w:r w:rsidRPr="002755C9">
        <w:rPr>
          <w:rFonts w:ascii="Times New Roman" w:hAnsi="Times New Roman" w:cs="Times New Roman"/>
          <w:kern w:val="0"/>
          <w:sz w:val="24"/>
          <w:szCs w:val="24"/>
        </w:rPr>
        <w:t>developing vocational interests, making vocational choices, and achieving career success</w:t>
      </w:r>
      <w:r w:rsidRPr="002755C9">
        <w:rPr>
          <w:rFonts w:ascii="Times New Roman" w:hAnsi="Times New Roman" w:cs="Times New Roman"/>
          <w:sz w:val="24"/>
          <w:szCs w:val="24"/>
        </w:rPr>
        <w:t xml:space="preserve"> (e.g. </w:t>
      </w:r>
      <w:r w:rsidRPr="002755C9">
        <w:rPr>
          <w:rFonts w:ascii="Times New Roman" w:hAnsi="Times New Roman" w:cs="Times New Roman"/>
          <w:kern w:val="0"/>
          <w:sz w:val="24"/>
          <w:szCs w:val="24"/>
        </w:rPr>
        <w:t>Brown &amp; Lent, 2005</w:t>
      </w:r>
      <w:r w:rsidRPr="002755C9">
        <w:rPr>
          <w:rFonts w:ascii="Times New Roman" w:hAnsi="Times New Roman" w:cs="Times New Roman"/>
          <w:sz w:val="24"/>
          <w:szCs w:val="24"/>
        </w:rPr>
        <w:t xml:space="preserve">; </w:t>
      </w:r>
      <w:r w:rsidRPr="002755C9">
        <w:rPr>
          <w:rFonts w:ascii="Times New Roman" w:hAnsi="Times New Roman" w:cs="Times New Roman"/>
          <w:kern w:val="0"/>
          <w:sz w:val="24"/>
          <w:szCs w:val="24"/>
        </w:rPr>
        <w:t xml:space="preserve">Swanson &amp; Gore, 2000; </w:t>
      </w:r>
      <w:bookmarkStart w:id="328" w:name="OLE_LINK11"/>
      <w:bookmarkStart w:id="329" w:name="OLE_LINK12"/>
      <w:r w:rsidRPr="002755C9">
        <w:rPr>
          <w:rFonts w:ascii="Times New Roman" w:hAnsi="Times New Roman" w:cs="Times New Roman"/>
          <w:kern w:val="0"/>
          <w:sz w:val="24"/>
          <w:szCs w:val="24"/>
        </w:rPr>
        <w:t>Lent &amp; Brown, 2006</w:t>
      </w:r>
      <w:bookmarkEnd w:id="328"/>
      <w:bookmarkEnd w:id="329"/>
      <w:r w:rsidRPr="002755C9">
        <w:rPr>
          <w:rFonts w:ascii="Times New Roman" w:hAnsi="Times New Roman" w:cs="Times New Roman"/>
          <w:sz w:val="24"/>
          <w:szCs w:val="24"/>
        </w:rPr>
        <w:t xml:space="preserve">; </w:t>
      </w:r>
      <w:r w:rsidRPr="002755C9">
        <w:rPr>
          <w:rFonts w:ascii="Times New Roman" w:hAnsi="Times New Roman" w:cs="Times New Roman"/>
          <w:kern w:val="0"/>
          <w:sz w:val="24"/>
          <w:szCs w:val="24"/>
        </w:rPr>
        <w:t>Gushue et al., 2006</w:t>
      </w:r>
      <w:r w:rsidRPr="002755C9">
        <w:rPr>
          <w:rFonts w:ascii="Times New Roman" w:hAnsi="Times New Roman" w:cs="Times New Roman"/>
          <w:sz w:val="24"/>
          <w:szCs w:val="24"/>
        </w:rPr>
        <w:t xml:space="preserve">; Kelly, 2009; Hardin, 2010). </w:t>
      </w:r>
      <w:r w:rsidR="002A6CA4" w:rsidRPr="002755C9">
        <w:rPr>
          <w:rFonts w:ascii="Times New Roman" w:hAnsi="Times New Roman" w:cs="Times New Roman"/>
          <w:sz w:val="24"/>
          <w:szCs w:val="24"/>
        </w:rPr>
        <w:t xml:space="preserve">Consistent with prior </w:t>
      </w:r>
      <w:r w:rsidR="002A6CA4" w:rsidRPr="002755C9">
        <w:rPr>
          <w:rFonts w:ascii="Times New Roman" w:hAnsi="Times New Roman" w:cs="Times New Roman"/>
          <w:sz w:val="24"/>
          <w:szCs w:val="24"/>
        </w:rPr>
        <w:lastRenderedPageBreak/>
        <w:t>studies, t</w:t>
      </w:r>
      <w:r w:rsidRPr="002755C9">
        <w:rPr>
          <w:rFonts w:ascii="Times New Roman" w:hAnsi="Times New Roman" w:cs="Times New Roman"/>
          <w:sz w:val="24"/>
          <w:szCs w:val="24"/>
        </w:rPr>
        <w:t xml:space="preserve">he result in </w:t>
      </w:r>
      <w:r w:rsidR="00FD02CA">
        <w:rPr>
          <w:rFonts w:ascii="Times New Roman" w:hAnsi="Times New Roman" w:cs="Times New Roman" w:hint="eastAsia"/>
          <w:sz w:val="24"/>
          <w:szCs w:val="24"/>
        </w:rPr>
        <w:t>this</w:t>
      </w:r>
      <w:r w:rsidRPr="002755C9">
        <w:rPr>
          <w:rFonts w:ascii="Times New Roman" w:hAnsi="Times New Roman" w:cs="Times New Roman"/>
          <w:sz w:val="24"/>
          <w:szCs w:val="24"/>
        </w:rPr>
        <w:t xml:space="preserve"> study also supported that CDSE was</w:t>
      </w:r>
      <w:r w:rsidR="00D80B5C" w:rsidRPr="002755C9">
        <w:rPr>
          <w:rFonts w:ascii="Times New Roman" w:hAnsi="Times New Roman" w:cs="Times New Roman"/>
          <w:sz w:val="24"/>
          <w:szCs w:val="24"/>
        </w:rPr>
        <w:t xml:space="preserve"> significantly</w:t>
      </w:r>
      <w:r w:rsidRPr="002755C9">
        <w:rPr>
          <w:rFonts w:ascii="Times New Roman" w:hAnsi="Times New Roman" w:cs="Times New Roman"/>
          <w:sz w:val="24"/>
          <w:szCs w:val="24"/>
        </w:rPr>
        <w:t xml:space="preserve"> correlated with occupational aspiration (</w:t>
      </w:r>
      <w:r w:rsidRPr="002755C9">
        <w:rPr>
          <w:rFonts w:ascii="Times New Roman" w:hAnsi="Times New Roman" w:cs="Times New Roman"/>
          <w:i/>
          <w:sz w:val="24"/>
          <w:szCs w:val="24"/>
        </w:rPr>
        <w:t>r = .235, p &lt; 0.01)</w:t>
      </w:r>
      <w:r w:rsidRPr="002755C9">
        <w:rPr>
          <w:rFonts w:ascii="Times New Roman" w:hAnsi="Times New Roman" w:cs="Times New Roman"/>
          <w:sz w:val="24"/>
          <w:szCs w:val="24"/>
        </w:rPr>
        <w:t>.</w:t>
      </w:r>
      <w:r w:rsidR="00D80B5C" w:rsidRPr="002755C9">
        <w:rPr>
          <w:rFonts w:ascii="Times New Roman" w:hAnsi="Times New Roman" w:cs="Times New Roman"/>
          <w:sz w:val="24"/>
          <w:szCs w:val="24"/>
        </w:rPr>
        <w:t xml:space="preserve"> </w:t>
      </w:r>
      <w:r w:rsidR="00D80B5C" w:rsidRPr="002755C9">
        <w:rPr>
          <w:rFonts w:ascii="Times New Roman" w:hAnsi="Times New Roman" w:cs="Times New Roman"/>
          <w:kern w:val="0"/>
          <w:sz w:val="24"/>
          <w:szCs w:val="24"/>
        </w:rPr>
        <w:t xml:space="preserve">Therefore, the current study also provided </w:t>
      </w:r>
      <w:r w:rsidR="00636D24" w:rsidRPr="002755C9">
        <w:rPr>
          <w:rFonts w:ascii="Times New Roman" w:hAnsi="Times New Roman" w:cs="Times New Roman"/>
          <w:kern w:val="0"/>
          <w:sz w:val="24"/>
          <w:szCs w:val="24"/>
        </w:rPr>
        <w:t>evidence</w:t>
      </w:r>
      <w:r w:rsidR="00D80B5C" w:rsidRPr="002755C9">
        <w:rPr>
          <w:rFonts w:ascii="Times New Roman" w:hAnsi="Times New Roman" w:cs="Times New Roman"/>
          <w:kern w:val="0"/>
          <w:sz w:val="24"/>
          <w:szCs w:val="24"/>
        </w:rPr>
        <w:t xml:space="preserve"> for the use of the CDSE-SF (Betz et al., 1996) for this unique population. More importantly, this finding underscored the importance of teaching career decision skills to students with disabilities. </w:t>
      </w:r>
    </w:p>
    <w:p w:rsidR="001B7663" w:rsidRPr="002755C9" w:rsidRDefault="001B7663" w:rsidP="001B7663">
      <w:pPr>
        <w:spacing w:line="360" w:lineRule="auto"/>
        <w:ind w:firstLineChars="200" w:firstLine="480"/>
        <w:rPr>
          <w:rFonts w:ascii="Times New Roman" w:eastAsia="宋体" w:hAnsi="Times New Roman" w:cs="Times New Roman"/>
          <w:i/>
          <w:sz w:val="24"/>
          <w:szCs w:val="24"/>
        </w:rPr>
      </w:pPr>
      <w:bookmarkStart w:id="330" w:name="OLE_LINK206"/>
      <w:bookmarkStart w:id="331" w:name="OLE_LINK207"/>
      <w:bookmarkEnd w:id="326"/>
      <w:bookmarkEnd w:id="327"/>
      <w:r w:rsidRPr="002755C9">
        <w:rPr>
          <w:rFonts w:ascii="Times New Roman" w:hAnsi="Times New Roman" w:cs="Times New Roman"/>
          <w:kern w:val="0"/>
          <w:sz w:val="24"/>
          <w:szCs w:val="24"/>
        </w:rPr>
        <w:t>Families have a critical impact on the successful transition from school to adult life for you</w:t>
      </w:r>
      <w:r w:rsidRPr="002755C9">
        <w:rPr>
          <w:rFonts w:ascii="Times New Roman" w:hAnsi="Times New Roman" w:cs="Times New Roman"/>
          <w:sz w:val="24"/>
          <w:szCs w:val="24"/>
        </w:rPr>
        <w:t>th</w:t>
      </w:r>
      <w:r w:rsidRPr="002755C9">
        <w:rPr>
          <w:rFonts w:ascii="Times New Roman" w:hAnsi="Times New Roman" w:cs="Times New Roman"/>
          <w:kern w:val="0"/>
          <w:sz w:val="24"/>
          <w:szCs w:val="24"/>
        </w:rPr>
        <w:t xml:space="preserve"> with disabilities (Everson &amp; Moon, 1987). In fact, parent participation is considered to be one of the most important elements of transition programs (Sales et al., 1991; Schultz, 1986) that lead to positive outcomes for you</w:t>
      </w:r>
      <w:r w:rsidRPr="002755C9">
        <w:rPr>
          <w:rFonts w:ascii="Times New Roman" w:hAnsi="Times New Roman" w:cs="Times New Roman"/>
          <w:sz w:val="24"/>
          <w:szCs w:val="24"/>
        </w:rPr>
        <w:t>th</w:t>
      </w:r>
      <w:r w:rsidRPr="002755C9">
        <w:rPr>
          <w:rFonts w:ascii="Times New Roman" w:hAnsi="Times New Roman" w:cs="Times New Roman"/>
          <w:kern w:val="0"/>
          <w:sz w:val="24"/>
          <w:szCs w:val="24"/>
        </w:rPr>
        <w:t xml:space="preserve"> with disabilities (Gardneret al., &amp; Jacobson, 1988).</w:t>
      </w:r>
      <w:r w:rsidRPr="002755C9">
        <w:rPr>
          <w:rFonts w:ascii="Times New Roman" w:hAnsi="Times New Roman" w:cs="Times New Roman"/>
          <w:sz w:val="24"/>
          <w:szCs w:val="24"/>
        </w:rPr>
        <w:t xml:space="preserve"> </w:t>
      </w:r>
      <w:r w:rsidRPr="002755C9">
        <w:rPr>
          <w:rFonts w:ascii="Times New Roman" w:hAnsi="Times New Roman" w:cs="Times New Roman"/>
          <w:kern w:val="0"/>
          <w:sz w:val="24"/>
          <w:szCs w:val="24"/>
        </w:rPr>
        <w:t xml:space="preserve">Turner and Lapan (2002) found perceived </w:t>
      </w:r>
      <w:r w:rsidRPr="002755C9">
        <w:rPr>
          <w:rFonts w:ascii="Times New Roman" w:hAnsi="Times New Roman" w:cs="Times New Roman"/>
          <w:sz w:val="24"/>
          <w:szCs w:val="24"/>
        </w:rPr>
        <w:t>family</w:t>
      </w:r>
      <w:r w:rsidRPr="002755C9">
        <w:rPr>
          <w:rFonts w:ascii="Times New Roman" w:hAnsi="Times New Roman" w:cs="Times New Roman"/>
          <w:kern w:val="0"/>
          <w:sz w:val="24"/>
          <w:szCs w:val="24"/>
        </w:rPr>
        <w:t xml:space="preserve"> support to be a significant predictor of the career self-efficacy of adolescents in general population. </w:t>
      </w:r>
      <w:r w:rsidRPr="002755C9">
        <w:rPr>
          <w:rFonts w:ascii="Times New Roman" w:hAnsi="Times New Roman" w:cs="Times New Roman"/>
          <w:sz w:val="24"/>
          <w:szCs w:val="24"/>
        </w:rPr>
        <w:t>In terms of the relationship between perceived family support and occupational aspiration, the Pearson correlation analysis displayed a significant</w:t>
      </w:r>
      <w:r w:rsidR="005D3665" w:rsidRPr="002755C9">
        <w:rPr>
          <w:rFonts w:ascii="Times New Roman" w:hAnsi="Times New Roman" w:cs="Times New Roman"/>
          <w:sz w:val="24"/>
          <w:szCs w:val="24"/>
        </w:rPr>
        <w:t>ly</w:t>
      </w:r>
      <w:r w:rsidRPr="002755C9">
        <w:rPr>
          <w:rFonts w:ascii="Times New Roman" w:hAnsi="Times New Roman" w:cs="Times New Roman"/>
          <w:sz w:val="24"/>
          <w:szCs w:val="24"/>
        </w:rPr>
        <w:t xml:space="preserve"> </w:t>
      </w:r>
      <w:r w:rsidR="005D3665" w:rsidRPr="002755C9">
        <w:rPr>
          <w:rFonts w:ascii="Times New Roman" w:hAnsi="Times New Roman" w:cs="Times New Roman"/>
          <w:sz w:val="24"/>
          <w:szCs w:val="24"/>
        </w:rPr>
        <w:t xml:space="preserve">positive </w:t>
      </w:r>
      <w:r w:rsidRPr="002755C9">
        <w:rPr>
          <w:rFonts w:ascii="Times New Roman" w:hAnsi="Times New Roman" w:cs="Times New Roman"/>
          <w:sz w:val="24"/>
          <w:szCs w:val="24"/>
        </w:rPr>
        <w:t>correlation between these two variables (</w:t>
      </w:r>
      <w:r w:rsidRPr="002755C9">
        <w:rPr>
          <w:rFonts w:ascii="Times New Roman" w:hAnsi="Times New Roman" w:cs="Times New Roman"/>
          <w:i/>
          <w:sz w:val="24"/>
          <w:szCs w:val="24"/>
        </w:rPr>
        <w:t>r = .162, p &lt; 0.05</w:t>
      </w:r>
      <w:r w:rsidRPr="002755C9">
        <w:rPr>
          <w:rFonts w:ascii="Times New Roman" w:hAnsi="Times New Roman" w:cs="Times New Roman"/>
          <w:sz w:val="24"/>
          <w:szCs w:val="24"/>
        </w:rPr>
        <w:t>).</w:t>
      </w:r>
    </w:p>
    <w:p w:rsidR="009B137C" w:rsidRPr="002755C9" w:rsidRDefault="001B7663" w:rsidP="009B137C">
      <w:pPr>
        <w:spacing w:line="360" w:lineRule="auto"/>
        <w:ind w:firstLineChars="200" w:firstLine="480"/>
        <w:rPr>
          <w:rFonts w:ascii="Times New Roman" w:hAnsi="Times New Roman" w:cs="Times New Roman"/>
          <w:sz w:val="24"/>
          <w:szCs w:val="24"/>
        </w:rPr>
      </w:pPr>
      <w:bookmarkStart w:id="332" w:name="OLE_LINK208"/>
      <w:bookmarkStart w:id="333" w:name="OLE_LINK210"/>
      <w:bookmarkEnd w:id="330"/>
      <w:bookmarkEnd w:id="331"/>
      <w:r w:rsidRPr="002755C9">
        <w:rPr>
          <w:rFonts w:ascii="Times New Roman" w:hAnsi="Times New Roman" w:cs="Times New Roman"/>
          <w:sz w:val="24"/>
          <w:szCs w:val="24"/>
        </w:rPr>
        <w:t>In SCCT, Lent et al. (1994, 2000)</w:t>
      </w:r>
      <w:r w:rsidR="00DF15E8">
        <w:rPr>
          <w:rFonts w:ascii="Times New Roman" w:hAnsi="Times New Roman" w:cs="Times New Roman"/>
          <w:sz w:val="24"/>
          <w:szCs w:val="24"/>
        </w:rPr>
        <w:t xml:space="preserve"> define</w:t>
      </w:r>
      <w:r w:rsidRPr="002755C9">
        <w:rPr>
          <w:rFonts w:ascii="Times New Roman" w:hAnsi="Times New Roman" w:cs="Times New Roman"/>
          <w:sz w:val="24"/>
          <w:szCs w:val="24"/>
        </w:rPr>
        <w:t xml:space="preserve"> that barriers generally refers to negative contextual influences, with the understanding that contextual barriers are often functionally related to, yet conceptually distinct from detrimental person factors. Stereotypes were used in combination with category membership as a basis for generating expectancies about persons with disabilities (Higgins &amp; Bargh, 1987). When categorized a person as individuals with disabilities, the derived expectancies about the concept from stereotype-based assumptions made about disabled people as a group. As a result of these expectations, the disabled person may encounter a number of treatment-related problems, including a decreased likelihood of occupational expectation. The Pearson correlation analysis showed that a significant</w:t>
      </w:r>
      <w:r w:rsidR="005D3665" w:rsidRPr="002755C9">
        <w:rPr>
          <w:rFonts w:ascii="Times New Roman" w:hAnsi="Times New Roman" w:cs="Times New Roman"/>
          <w:sz w:val="24"/>
          <w:szCs w:val="24"/>
        </w:rPr>
        <w:t>ly positive</w:t>
      </w:r>
      <w:r w:rsidRPr="002755C9">
        <w:rPr>
          <w:rFonts w:ascii="Times New Roman" w:hAnsi="Times New Roman" w:cs="Times New Roman"/>
          <w:sz w:val="24"/>
          <w:szCs w:val="24"/>
        </w:rPr>
        <w:t xml:space="preserve"> correlation was found between perception of barriers and occupational aspiration (r = .207, p &lt; 0.01). The similar result was found in a study conducted by Gushue &amp; Whitson (2006).</w:t>
      </w:r>
    </w:p>
    <w:p w:rsidR="009B137C" w:rsidRPr="002755C9" w:rsidRDefault="009B137C" w:rsidP="009B137C">
      <w:pPr>
        <w:spacing w:line="360" w:lineRule="auto"/>
        <w:ind w:firstLineChars="200" w:firstLine="480"/>
        <w:rPr>
          <w:rFonts w:ascii="Times New Roman" w:hAnsi="Times New Roman" w:cs="Times New Roman"/>
          <w:sz w:val="24"/>
          <w:szCs w:val="24"/>
        </w:rPr>
      </w:pPr>
      <w:r w:rsidRPr="002755C9">
        <w:rPr>
          <w:rFonts w:ascii="Times New Roman" w:hAnsi="Times New Roman" w:cs="Times New Roman"/>
          <w:kern w:val="0"/>
          <w:sz w:val="24"/>
          <w:szCs w:val="24"/>
        </w:rPr>
        <w:t xml:space="preserve">A </w:t>
      </w:r>
      <w:r w:rsidR="00BF1592">
        <w:rPr>
          <w:rFonts w:ascii="Times New Roman" w:hAnsi="Times New Roman" w:cs="Times New Roman" w:hint="eastAsia"/>
          <w:kern w:val="0"/>
          <w:sz w:val="24"/>
          <w:szCs w:val="24"/>
        </w:rPr>
        <w:t>M</w:t>
      </w:r>
      <w:r w:rsidR="005D3665" w:rsidRPr="002755C9">
        <w:rPr>
          <w:rFonts w:ascii="Times New Roman" w:hAnsi="Times New Roman" w:cs="Times New Roman"/>
          <w:kern w:val="0"/>
          <w:sz w:val="24"/>
          <w:szCs w:val="24"/>
        </w:rPr>
        <w:t xml:space="preserve">ultiple </w:t>
      </w:r>
      <w:r w:rsidR="00BF1592">
        <w:rPr>
          <w:rFonts w:ascii="Times New Roman" w:hAnsi="Times New Roman" w:cs="Times New Roman" w:hint="eastAsia"/>
          <w:kern w:val="0"/>
          <w:sz w:val="24"/>
          <w:szCs w:val="24"/>
        </w:rPr>
        <w:t>R</w:t>
      </w:r>
      <w:r w:rsidR="005D3665" w:rsidRPr="002755C9">
        <w:rPr>
          <w:rFonts w:ascii="Times New Roman" w:hAnsi="Times New Roman" w:cs="Times New Roman"/>
          <w:kern w:val="0"/>
          <w:sz w:val="24"/>
          <w:szCs w:val="24"/>
        </w:rPr>
        <w:t xml:space="preserve">egression </w:t>
      </w:r>
      <w:r w:rsidR="00BF1592">
        <w:rPr>
          <w:rFonts w:ascii="Times New Roman" w:hAnsi="Times New Roman" w:cs="Times New Roman" w:hint="eastAsia"/>
          <w:kern w:val="0"/>
          <w:sz w:val="24"/>
          <w:szCs w:val="24"/>
        </w:rPr>
        <w:t>A</w:t>
      </w:r>
      <w:r w:rsidR="005D3665" w:rsidRPr="002755C9">
        <w:rPr>
          <w:rFonts w:ascii="Times New Roman" w:hAnsi="Times New Roman" w:cs="Times New Roman"/>
          <w:kern w:val="0"/>
          <w:sz w:val="24"/>
          <w:szCs w:val="24"/>
        </w:rPr>
        <w:t xml:space="preserve">nalyses indicated that career decision-making self-efficacy (t = 2.50, p &lt;.005), perception of barriers (t = 2.58, p &lt;.005), and </w:t>
      </w:r>
      <w:r w:rsidR="005D3665" w:rsidRPr="002755C9">
        <w:rPr>
          <w:rFonts w:ascii="Times New Roman" w:hAnsi="Times New Roman" w:cs="Times New Roman"/>
          <w:kern w:val="0"/>
          <w:sz w:val="24"/>
          <w:szCs w:val="24"/>
        </w:rPr>
        <w:lastRenderedPageBreak/>
        <w:t xml:space="preserve">perceived family support (t = 2.09, p &lt;.05) significantly predicted occupational aspiration; and academic achievement (t = 2.63, p &lt;.01) very significantly predicted occupational aspiration. However, other independent variables such as gender, age, </w:t>
      </w:r>
      <w:r w:rsidR="00BF1592">
        <w:rPr>
          <w:rFonts w:ascii="Times New Roman" w:hAnsi="Times New Roman" w:cs="Times New Roman" w:hint="eastAsia"/>
          <w:kern w:val="0"/>
          <w:sz w:val="24"/>
          <w:szCs w:val="24"/>
        </w:rPr>
        <w:t xml:space="preserve">degree of hearing loss, </w:t>
      </w:r>
      <w:r w:rsidR="005D3665" w:rsidRPr="002755C9">
        <w:rPr>
          <w:rFonts w:ascii="Times New Roman" w:hAnsi="Times New Roman" w:cs="Times New Roman"/>
          <w:kern w:val="0"/>
          <w:sz w:val="24"/>
          <w:szCs w:val="24"/>
        </w:rPr>
        <w:t xml:space="preserve">work experience, and work plan did not predict occupational aspiration of students with hearing impairment. </w:t>
      </w:r>
    </w:p>
    <w:p w:rsidR="009B137C" w:rsidRPr="002755C9" w:rsidRDefault="009B137C" w:rsidP="00246F83">
      <w:pPr>
        <w:spacing w:line="360" w:lineRule="auto"/>
        <w:ind w:firstLine="480"/>
        <w:rPr>
          <w:rFonts w:ascii="Times New Roman" w:hAnsi="Times New Roman" w:cs="Times New Roman"/>
          <w:kern w:val="0"/>
          <w:sz w:val="24"/>
          <w:szCs w:val="24"/>
        </w:rPr>
      </w:pPr>
      <w:bookmarkStart w:id="334" w:name="OLE_LINK213"/>
      <w:bookmarkStart w:id="335" w:name="OLE_LINK214"/>
      <w:bookmarkEnd w:id="332"/>
      <w:bookmarkEnd w:id="333"/>
      <w:r w:rsidRPr="002755C9">
        <w:rPr>
          <w:rFonts w:ascii="Times New Roman" w:hAnsi="Times New Roman" w:cs="Times New Roman"/>
          <w:kern w:val="0"/>
          <w:sz w:val="24"/>
          <w:szCs w:val="24"/>
        </w:rPr>
        <w:t xml:space="preserve">In fact, </w:t>
      </w:r>
      <w:r w:rsidR="003A74F9" w:rsidRPr="002755C9">
        <w:rPr>
          <w:rFonts w:ascii="Times New Roman" w:hAnsi="Times New Roman" w:cs="Times New Roman"/>
          <w:kern w:val="0"/>
          <w:sz w:val="24"/>
          <w:szCs w:val="24"/>
        </w:rPr>
        <w:t>career decision-making self-efficacy</w:t>
      </w:r>
      <w:r w:rsidRPr="002755C9">
        <w:rPr>
          <w:rFonts w:ascii="Times New Roman" w:hAnsi="Times New Roman" w:cs="Times New Roman"/>
          <w:kern w:val="0"/>
          <w:sz w:val="24"/>
          <w:szCs w:val="24"/>
        </w:rPr>
        <w:t xml:space="preserve"> not only shared the strongest relationship with </w:t>
      </w:r>
      <w:r w:rsidR="003A74F9" w:rsidRPr="002755C9">
        <w:rPr>
          <w:rFonts w:ascii="Times New Roman" w:hAnsi="Times New Roman" w:cs="Times New Roman"/>
          <w:kern w:val="0"/>
          <w:sz w:val="24"/>
          <w:szCs w:val="24"/>
        </w:rPr>
        <w:t>occupational aspiration</w:t>
      </w:r>
      <w:r w:rsidR="003A74F9" w:rsidRPr="002755C9">
        <w:rPr>
          <w:rFonts w:ascii="Times New Roman" w:hAnsi="Times New Roman" w:cs="Times New Roman"/>
          <w:sz w:val="24"/>
          <w:szCs w:val="24"/>
        </w:rPr>
        <w:t xml:space="preserve"> </w:t>
      </w:r>
      <w:r w:rsidR="00FD02CA">
        <w:rPr>
          <w:rFonts w:ascii="Times New Roman" w:hAnsi="Times New Roman" w:cs="Times New Roman" w:hint="eastAsia"/>
          <w:kern w:val="0"/>
          <w:sz w:val="24"/>
          <w:szCs w:val="24"/>
        </w:rPr>
        <w:t>in</w:t>
      </w:r>
      <w:r w:rsidRPr="002755C9">
        <w:rPr>
          <w:rFonts w:ascii="Times New Roman" w:hAnsi="Times New Roman" w:cs="Times New Roman"/>
          <w:kern w:val="0"/>
          <w:sz w:val="24"/>
          <w:szCs w:val="24"/>
        </w:rPr>
        <w:t xml:space="preserve"> all the variables tested, but </w:t>
      </w:r>
      <w:r w:rsidR="003A74F9" w:rsidRPr="002755C9">
        <w:rPr>
          <w:rFonts w:ascii="Times New Roman" w:hAnsi="Times New Roman" w:cs="Times New Roman"/>
          <w:kern w:val="0"/>
          <w:sz w:val="24"/>
          <w:szCs w:val="24"/>
        </w:rPr>
        <w:t>also</w:t>
      </w:r>
      <w:r w:rsidRPr="002755C9">
        <w:rPr>
          <w:rFonts w:ascii="Times New Roman" w:hAnsi="Times New Roman" w:cs="Times New Roman"/>
          <w:kern w:val="0"/>
          <w:sz w:val="24"/>
          <w:szCs w:val="24"/>
        </w:rPr>
        <w:t xml:space="preserve"> mediated the relationship between</w:t>
      </w:r>
      <w:r w:rsidR="003A74F9" w:rsidRPr="002755C9">
        <w:rPr>
          <w:rFonts w:ascii="Times New Roman" w:hAnsi="Times New Roman" w:cs="Times New Roman"/>
          <w:kern w:val="0"/>
          <w:sz w:val="24"/>
          <w:szCs w:val="24"/>
        </w:rPr>
        <w:t xml:space="preserve"> perception of barriers and occupational aspiration</w:t>
      </w:r>
      <w:r w:rsidR="00BF1592">
        <w:rPr>
          <w:rFonts w:ascii="Times New Roman" w:hAnsi="Times New Roman" w:cs="Times New Roman" w:hint="eastAsia"/>
          <w:kern w:val="0"/>
          <w:sz w:val="24"/>
          <w:szCs w:val="24"/>
        </w:rPr>
        <w:t>.</w:t>
      </w:r>
      <w:r w:rsidR="003A74F9" w:rsidRPr="002755C9">
        <w:rPr>
          <w:rFonts w:ascii="Times New Roman" w:hAnsi="Times New Roman" w:cs="Times New Roman"/>
          <w:kern w:val="0"/>
          <w:sz w:val="24"/>
          <w:szCs w:val="24"/>
        </w:rPr>
        <w:t xml:space="preserve"> </w:t>
      </w:r>
      <w:r w:rsidR="00BF1592">
        <w:rPr>
          <w:rFonts w:ascii="Times New Roman" w:hAnsi="Times New Roman" w:cs="Times New Roman" w:hint="eastAsia"/>
          <w:kern w:val="0"/>
          <w:sz w:val="24"/>
          <w:szCs w:val="24"/>
        </w:rPr>
        <w:t>T</w:t>
      </w:r>
      <w:r w:rsidR="003A74F9" w:rsidRPr="002755C9">
        <w:rPr>
          <w:rFonts w:ascii="Times New Roman" w:hAnsi="Times New Roman" w:cs="Times New Roman"/>
          <w:kern w:val="0"/>
          <w:sz w:val="24"/>
          <w:szCs w:val="24"/>
        </w:rPr>
        <w:t>h</w:t>
      </w:r>
      <w:r w:rsidR="00BF1592">
        <w:rPr>
          <w:rFonts w:ascii="Times New Roman" w:hAnsi="Times New Roman" w:cs="Times New Roman" w:hint="eastAsia"/>
          <w:kern w:val="0"/>
          <w:sz w:val="24"/>
          <w:szCs w:val="24"/>
        </w:rPr>
        <w:t xml:space="preserve">is </w:t>
      </w:r>
      <w:r w:rsidR="00423594">
        <w:rPr>
          <w:rFonts w:ascii="Times New Roman" w:hAnsi="Times New Roman" w:cs="Times New Roman"/>
          <w:kern w:val="0"/>
          <w:sz w:val="24"/>
          <w:szCs w:val="24"/>
        </w:rPr>
        <w:t>mediator</w:t>
      </w:r>
      <w:r w:rsidR="003A74F9" w:rsidRPr="002755C9">
        <w:rPr>
          <w:rFonts w:ascii="Times New Roman" w:hAnsi="Times New Roman" w:cs="Times New Roman"/>
          <w:kern w:val="0"/>
          <w:sz w:val="24"/>
          <w:szCs w:val="24"/>
        </w:rPr>
        <w:t xml:space="preserve"> effect of career decision-making self-efficacy was </w:t>
      </w:r>
      <w:r w:rsidR="00BF1592" w:rsidRPr="002755C9">
        <w:rPr>
          <w:rFonts w:ascii="Times New Roman" w:hAnsi="Times New Roman" w:cs="Times New Roman"/>
          <w:kern w:val="0"/>
          <w:sz w:val="24"/>
          <w:szCs w:val="24"/>
        </w:rPr>
        <w:t>significant;</w:t>
      </w:r>
      <w:r w:rsidR="003A74F9" w:rsidRPr="002755C9">
        <w:rPr>
          <w:rFonts w:ascii="Times New Roman" w:hAnsi="Times New Roman" w:cs="Times New Roman"/>
          <w:kern w:val="0"/>
          <w:sz w:val="24"/>
          <w:szCs w:val="24"/>
        </w:rPr>
        <w:t xml:space="preserve"> the mediating rate was 25%. </w:t>
      </w:r>
      <w:r w:rsidR="00BF1592" w:rsidRPr="00BF1592">
        <w:rPr>
          <w:rFonts w:ascii="Times New Roman" w:hAnsi="Times New Roman" w:cs="Times New Roman"/>
          <w:kern w:val="0"/>
          <w:sz w:val="24"/>
          <w:szCs w:val="24"/>
        </w:rPr>
        <w:t>The mediating mode</w:t>
      </w:r>
      <w:r w:rsidR="00996FB0">
        <w:rPr>
          <w:rFonts w:ascii="Times New Roman" w:hAnsi="Times New Roman" w:cs="Times New Roman" w:hint="eastAsia"/>
          <w:kern w:val="0"/>
          <w:sz w:val="24"/>
          <w:szCs w:val="24"/>
        </w:rPr>
        <w:t>l</w:t>
      </w:r>
      <w:r w:rsidR="00BF1592" w:rsidRPr="00BF1592">
        <w:rPr>
          <w:rFonts w:ascii="Times New Roman" w:hAnsi="Times New Roman" w:cs="Times New Roman"/>
          <w:kern w:val="0"/>
          <w:sz w:val="24"/>
          <w:szCs w:val="24"/>
        </w:rPr>
        <w:t xml:space="preserve"> indicated that perception of barriers effected on occupational aspiration completely t</w:t>
      </w:r>
      <w:r w:rsidR="00BF1592" w:rsidRPr="00996FB0">
        <w:rPr>
          <w:rFonts w:ascii="Times New Roman" w:hAnsi="Times New Roman" w:cs="Times New Roman"/>
          <w:kern w:val="0"/>
          <w:sz w:val="24"/>
          <w:szCs w:val="24"/>
        </w:rPr>
        <w:t xml:space="preserve">hrough the indirect pathway career decision-making self-efficacy. </w:t>
      </w:r>
      <w:r w:rsidR="003A74F9" w:rsidRPr="002755C9">
        <w:rPr>
          <w:rFonts w:ascii="Times New Roman" w:hAnsi="Times New Roman" w:cs="Times New Roman"/>
          <w:kern w:val="0"/>
          <w:sz w:val="24"/>
          <w:szCs w:val="24"/>
        </w:rPr>
        <w:t>In other words, if students with hearing impairment had more strong perception of barriers, they would have higher outcome of career decision-making efficacy; and higher self-efficacy would lead to higher occupational aspiration.</w:t>
      </w:r>
      <w:r w:rsidR="00246F83" w:rsidRPr="002755C9">
        <w:rPr>
          <w:rFonts w:ascii="Times New Roman" w:hAnsi="Times New Roman" w:cs="Times New Roman"/>
          <w:kern w:val="0"/>
          <w:sz w:val="24"/>
          <w:szCs w:val="24"/>
        </w:rPr>
        <w:t xml:space="preserve"> </w:t>
      </w:r>
      <w:r w:rsidR="003A74F9" w:rsidRPr="002755C9">
        <w:rPr>
          <w:rFonts w:ascii="Times New Roman" w:hAnsi="Times New Roman" w:cs="Times New Roman"/>
          <w:kern w:val="0"/>
          <w:sz w:val="24"/>
          <w:szCs w:val="24"/>
        </w:rPr>
        <w:t xml:space="preserve">In the same vein, </w:t>
      </w:r>
      <w:bookmarkStart w:id="336" w:name="OLE_LINK55"/>
      <w:bookmarkStart w:id="337" w:name="OLE_LINK56"/>
      <w:r w:rsidR="003A74F9" w:rsidRPr="002755C9">
        <w:rPr>
          <w:rFonts w:ascii="Times New Roman" w:hAnsi="Times New Roman" w:cs="Times New Roman"/>
          <w:kern w:val="0"/>
          <w:sz w:val="24"/>
          <w:szCs w:val="24"/>
        </w:rPr>
        <w:t xml:space="preserve">career decision-making self-efficacy mediated the relationship between perceived family support and occupational aspiration. </w:t>
      </w:r>
      <w:r w:rsidR="00246F83" w:rsidRPr="002755C9">
        <w:rPr>
          <w:rFonts w:ascii="Times New Roman" w:hAnsi="Times New Roman" w:cs="Times New Roman"/>
          <w:kern w:val="0"/>
          <w:sz w:val="24"/>
          <w:szCs w:val="24"/>
        </w:rPr>
        <w:t>T</w:t>
      </w:r>
      <w:r w:rsidRPr="002755C9">
        <w:rPr>
          <w:rFonts w:ascii="Times New Roman" w:hAnsi="Times New Roman" w:cs="Times New Roman"/>
          <w:kern w:val="0"/>
          <w:sz w:val="24"/>
          <w:szCs w:val="24"/>
        </w:rPr>
        <w:t>he mediating effect of career d</w:t>
      </w:r>
      <w:r w:rsidRPr="00996FB0">
        <w:rPr>
          <w:rFonts w:ascii="Times New Roman" w:hAnsi="Times New Roman" w:cs="Times New Roman"/>
          <w:kern w:val="0"/>
          <w:sz w:val="24"/>
          <w:szCs w:val="24"/>
        </w:rPr>
        <w:t>ecision-making self-efficacy was significant between perceived family support and occupational aspiration, the mediating rate was 30%.</w:t>
      </w:r>
      <w:bookmarkEnd w:id="336"/>
      <w:bookmarkEnd w:id="337"/>
      <w:r w:rsidRPr="00996FB0">
        <w:rPr>
          <w:rFonts w:ascii="Times New Roman" w:hAnsi="Times New Roman" w:cs="Times New Roman"/>
          <w:kern w:val="0"/>
          <w:sz w:val="24"/>
          <w:szCs w:val="24"/>
        </w:rPr>
        <w:t xml:space="preserve"> The mediating mode</w:t>
      </w:r>
      <w:r w:rsidR="00996FB0" w:rsidRPr="00996FB0">
        <w:rPr>
          <w:rFonts w:ascii="Times New Roman" w:hAnsi="Times New Roman" w:cs="Times New Roman" w:hint="eastAsia"/>
          <w:kern w:val="0"/>
          <w:sz w:val="24"/>
          <w:szCs w:val="24"/>
        </w:rPr>
        <w:t>l</w:t>
      </w:r>
      <w:r w:rsidRPr="00996FB0">
        <w:rPr>
          <w:rFonts w:ascii="Times New Roman" w:hAnsi="Times New Roman" w:cs="Times New Roman"/>
          <w:kern w:val="0"/>
          <w:sz w:val="24"/>
          <w:szCs w:val="24"/>
        </w:rPr>
        <w:t xml:space="preserve"> indicated that perceived family support effected on occupational aspiration partially through the indirect pathway career decision-making self-efficacy. Similarly, if students with hearing impairment had better perceived family support, they would have higher career decision-making efficacy; and higher self-effic</w:t>
      </w:r>
      <w:r w:rsidRPr="002755C9">
        <w:rPr>
          <w:rFonts w:ascii="Times New Roman" w:hAnsi="Times New Roman" w:cs="Times New Roman"/>
          <w:kern w:val="0"/>
          <w:sz w:val="24"/>
          <w:szCs w:val="24"/>
        </w:rPr>
        <w:t>acy would lead to higher occupational aspiration. The result supported the SCCT model.</w:t>
      </w:r>
    </w:p>
    <w:p w:rsidR="00842329" w:rsidRPr="002755C9" w:rsidRDefault="00246F83" w:rsidP="00842329">
      <w:pPr>
        <w:spacing w:line="360" w:lineRule="auto"/>
        <w:ind w:firstLine="480"/>
        <w:rPr>
          <w:rFonts w:ascii="Times New Roman" w:hAnsi="Times New Roman" w:cs="Times New Roman"/>
          <w:kern w:val="0"/>
          <w:sz w:val="24"/>
          <w:szCs w:val="24"/>
        </w:rPr>
      </w:pPr>
      <w:bookmarkStart w:id="338" w:name="OLE_LINK215"/>
      <w:bookmarkStart w:id="339" w:name="OLE_LINK216"/>
      <w:bookmarkEnd w:id="334"/>
      <w:bookmarkEnd w:id="335"/>
      <w:r w:rsidRPr="002755C9">
        <w:rPr>
          <w:rFonts w:ascii="Times New Roman" w:hAnsi="Times New Roman" w:cs="Times New Roman"/>
          <w:kern w:val="0"/>
          <w:sz w:val="24"/>
          <w:szCs w:val="24"/>
        </w:rPr>
        <w:t xml:space="preserve">Overall, the results of </w:t>
      </w:r>
      <w:r w:rsidR="00FD02CA">
        <w:rPr>
          <w:rFonts w:ascii="Times New Roman" w:hAnsi="Times New Roman" w:cs="Times New Roman" w:hint="eastAsia"/>
          <w:kern w:val="0"/>
          <w:sz w:val="24"/>
          <w:szCs w:val="24"/>
        </w:rPr>
        <w:t>this</w:t>
      </w:r>
      <w:r w:rsidRPr="002755C9">
        <w:rPr>
          <w:rFonts w:ascii="Times New Roman" w:hAnsi="Times New Roman" w:cs="Times New Roman"/>
          <w:kern w:val="0"/>
          <w:sz w:val="24"/>
          <w:szCs w:val="24"/>
        </w:rPr>
        <w:t xml:space="preserve"> study at least in part supported the SCCT model, in that several of the variables the authors identified as important factors were found to be significantly related to occupational aspiration. Further, parts of the SCCT model were also validated for use with </w:t>
      </w:r>
      <w:r w:rsidR="00842329" w:rsidRPr="002755C9">
        <w:rPr>
          <w:rFonts w:ascii="Times New Roman" w:hAnsi="Times New Roman" w:cs="Times New Roman"/>
          <w:kern w:val="0"/>
          <w:sz w:val="24"/>
          <w:szCs w:val="24"/>
        </w:rPr>
        <w:t>students with hearing impairment,</w:t>
      </w:r>
      <w:r w:rsidRPr="002755C9">
        <w:rPr>
          <w:rFonts w:ascii="Times New Roman" w:hAnsi="Times New Roman" w:cs="Times New Roman"/>
          <w:kern w:val="0"/>
          <w:sz w:val="24"/>
          <w:szCs w:val="24"/>
        </w:rPr>
        <w:t xml:space="preserve"> not </w:t>
      </w:r>
      <w:r w:rsidR="00842329" w:rsidRPr="002755C9">
        <w:rPr>
          <w:rFonts w:ascii="Times New Roman" w:hAnsi="Times New Roman" w:cs="Times New Roman"/>
          <w:kern w:val="0"/>
          <w:sz w:val="24"/>
          <w:szCs w:val="24"/>
        </w:rPr>
        <w:t>only limited for people</w:t>
      </w:r>
      <w:r w:rsidR="00996FB0">
        <w:rPr>
          <w:rFonts w:ascii="Times New Roman" w:hAnsi="Times New Roman" w:cs="Times New Roman" w:hint="eastAsia"/>
          <w:kern w:val="0"/>
          <w:sz w:val="24"/>
          <w:szCs w:val="24"/>
        </w:rPr>
        <w:t xml:space="preserve"> without disabilities</w:t>
      </w:r>
      <w:r w:rsidR="00842329" w:rsidRPr="002755C9">
        <w:rPr>
          <w:rFonts w:ascii="Times New Roman" w:hAnsi="Times New Roman" w:cs="Times New Roman"/>
          <w:kern w:val="0"/>
          <w:sz w:val="24"/>
          <w:szCs w:val="24"/>
        </w:rPr>
        <w:t>. Thus, the current study offered some evidence</w:t>
      </w:r>
      <w:r w:rsidR="00A71BA4" w:rsidRPr="002755C9">
        <w:rPr>
          <w:rFonts w:ascii="Times New Roman" w:hAnsi="Times New Roman" w:cs="Times New Roman"/>
          <w:kern w:val="0"/>
          <w:sz w:val="24"/>
          <w:szCs w:val="24"/>
        </w:rPr>
        <w:t>s</w:t>
      </w:r>
      <w:r w:rsidR="00842329" w:rsidRPr="002755C9">
        <w:rPr>
          <w:rFonts w:ascii="Times New Roman" w:hAnsi="Times New Roman" w:cs="Times New Roman"/>
          <w:kern w:val="0"/>
          <w:sz w:val="24"/>
          <w:szCs w:val="24"/>
        </w:rPr>
        <w:t xml:space="preserve"> of validation for use of these measures with this population.</w:t>
      </w:r>
    </w:p>
    <w:p w:rsidR="00842329" w:rsidRPr="002B714D" w:rsidRDefault="00842329" w:rsidP="002B714D">
      <w:pPr>
        <w:pStyle w:val="2"/>
        <w:jc w:val="center"/>
        <w:rPr>
          <w:rFonts w:ascii="Times New Roman" w:hAnsi="Times New Roman"/>
          <w:b w:val="0"/>
          <w:sz w:val="28"/>
          <w:szCs w:val="28"/>
        </w:rPr>
      </w:pPr>
      <w:bookmarkStart w:id="340" w:name="_Toc384050376"/>
      <w:bookmarkEnd w:id="338"/>
      <w:bookmarkEnd w:id="339"/>
      <w:r w:rsidRPr="002B714D">
        <w:rPr>
          <w:rFonts w:ascii="Times New Roman" w:hAnsi="Times New Roman"/>
          <w:b w:val="0"/>
          <w:sz w:val="28"/>
          <w:szCs w:val="28"/>
        </w:rPr>
        <w:lastRenderedPageBreak/>
        <w:t>Implications</w:t>
      </w:r>
      <w:bookmarkEnd w:id="340"/>
    </w:p>
    <w:p w:rsidR="001C67BF" w:rsidRPr="002755C9" w:rsidRDefault="001C67BF" w:rsidP="001C67BF">
      <w:pPr>
        <w:spacing w:line="360" w:lineRule="auto"/>
        <w:ind w:firstLine="480"/>
        <w:rPr>
          <w:rFonts w:ascii="Times New Roman" w:hAnsi="Times New Roman" w:cs="Times New Roman"/>
          <w:kern w:val="0"/>
          <w:sz w:val="24"/>
          <w:szCs w:val="24"/>
        </w:rPr>
      </w:pPr>
      <w:bookmarkStart w:id="341" w:name="OLE_LINK217"/>
      <w:bookmarkStart w:id="342" w:name="OLE_LINK218"/>
      <w:r w:rsidRPr="002755C9">
        <w:rPr>
          <w:rFonts w:ascii="Times New Roman" w:hAnsi="Times New Roman" w:cs="Times New Roman"/>
          <w:kern w:val="0"/>
          <w:sz w:val="24"/>
          <w:szCs w:val="24"/>
        </w:rPr>
        <w:t>Teenagers’ occupational aspirations are a critical ingredient for achievement in occupational outcomes and play an important role in the transition from school to employment. However, the result</w:t>
      </w:r>
      <w:r w:rsidR="00996FB0">
        <w:rPr>
          <w:rFonts w:ascii="Times New Roman" w:hAnsi="Times New Roman" w:cs="Times New Roman" w:hint="eastAsia"/>
          <w:kern w:val="0"/>
          <w:sz w:val="24"/>
          <w:szCs w:val="24"/>
        </w:rPr>
        <w:t>s</w:t>
      </w:r>
      <w:r w:rsidRPr="002755C9">
        <w:rPr>
          <w:rFonts w:ascii="Times New Roman" w:hAnsi="Times New Roman" w:cs="Times New Roman"/>
          <w:kern w:val="0"/>
          <w:sz w:val="24"/>
          <w:szCs w:val="24"/>
        </w:rPr>
        <w:t xml:space="preserve"> of </w:t>
      </w:r>
      <w:r w:rsidR="00FD02CA">
        <w:rPr>
          <w:rFonts w:ascii="Times New Roman" w:hAnsi="Times New Roman" w:cs="Times New Roman" w:hint="eastAsia"/>
          <w:kern w:val="0"/>
          <w:sz w:val="24"/>
          <w:szCs w:val="24"/>
        </w:rPr>
        <w:t>this</w:t>
      </w:r>
      <w:r w:rsidRPr="002755C9">
        <w:rPr>
          <w:rFonts w:ascii="Times New Roman" w:hAnsi="Times New Roman" w:cs="Times New Roman"/>
          <w:kern w:val="0"/>
          <w:sz w:val="24"/>
          <w:szCs w:val="24"/>
        </w:rPr>
        <w:t xml:space="preserve"> study indicated that 27.1% of Chinese students and 43.3% of Czech students expressed indecisive occupational aspirations in adolescence. Moreover, from the perspective of occupational prestige level, 57% of Chinese students reported low-prestige scores, and 57.4% of Czech students also reported relatively low scores. These findings present a realistic problem for parents, teachers, administrators of special education school, and educational policy-makers that how to </w:t>
      </w:r>
      <w:r w:rsidR="00996FB0">
        <w:rPr>
          <w:rFonts w:ascii="Times New Roman" w:hAnsi="Times New Roman" w:cs="Times New Roman" w:hint="eastAsia"/>
          <w:kern w:val="0"/>
          <w:sz w:val="24"/>
          <w:szCs w:val="24"/>
        </w:rPr>
        <w:t xml:space="preserve">help </w:t>
      </w:r>
      <w:r w:rsidR="00996FB0" w:rsidRPr="002755C9">
        <w:rPr>
          <w:rFonts w:ascii="Times New Roman" w:hAnsi="Times New Roman" w:cs="Times New Roman"/>
          <w:kern w:val="0"/>
          <w:sz w:val="24"/>
          <w:szCs w:val="24"/>
        </w:rPr>
        <w:t xml:space="preserve">students with hearing impairment </w:t>
      </w:r>
      <w:r w:rsidR="00996FB0">
        <w:rPr>
          <w:rFonts w:ascii="Times New Roman" w:hAnsi="Times New Roman" w:cs="Times New Roman" w:hint="eastAsia"/>
          <w:kern w:val="0"/>
          <w:sz w:val="24"/>
          <w:szCs w:val="24"/>
        </w:rPr>
        <w:t>set</w:t>
      </w:r>
      <w:r w:rsidRPr="002755C9">
        <w:rPr>
          <w:rFonts w:ascii="Times New Roman" w:hAnsi="Times New Roman" w:cs="Times New Roman"/>
          <w:kern w:val="0"/>
          <w:sz w:val="24"/>
          <w:szCs w:val="24"/>
        </w:rPr>
        <w:t xml:space="preserve"> appropriate occupational aspirations. </w:t>
      </w:r>
    </w:p>
    <w:p w:rsidR="001C67BF" w:rsidRPr="002755C9" w:rsidRDefault="001C67BF" w:rsidP="00A63D4B">
      <w:pPr>
        <w:spacing w:line="360" w:lineRule="auto"/>
        <w:ind w:firstLine="480"/>
        <w:rPr>
          <w:rFonts w:ascii="Times New Roman" w:hAnsi="Times New Roman" w:cs="Times New Roman"/>
          <w:kern w:val="0"/>
          <w:sz w:val="24"/>
          <w:szCs w:val="24"/>
        </w:rPr>
      </w:pPr>
      <w:bookmarkStart w:id="343" w:name="OLE_LINK219"/>
      <w:bookmarkStart w:id="344" w:name="OLE_LINK220"/>
      <w:bookmarkEnd w:id="341"/>
      <w:bookmarkEnd w:id="342"/>
      <w:r w:rsidRPr="002755C9">
        <w:rPr>
          <w:rFonts w:ascii="Times New Roman" w:hAnsi="Times New Roman" w:cs="Times New Roman"/>
          <w:kern w:val="0"/>
          <w:sz w:val="24"/>
          <w:szCs w:val="24"/>
        </w:rPr>
        <w:t>This study also provides empirical support for examining which factors can exert significant influence on occupational aspirations of students with hearing impairment. The</w:t>
      </w:r>
      <w:r w:rsidR="00996FB0">
        <w:rPr>
          <w:rFonts w:ascii="Times New Roman" w:hAnsi="Times New Roman" w:cs="Times New Roman" w:hint="eastAsia"/>
          <w:kern w:val="0"/>
          <w:sz w:val="24"/>
          <w:szCs w:val="24"/>
        </w:rPr>
        <w:t>se</w:t>
      </w:r>
      <w:r w:rsidRPr="002755C9">
        <w:rPr>
          <w:rFonts w:ascii="Times New Roman" w:hAnsi="Times New Roman" w:cs="Times New Roman"/>
          <w:kern w:val="0"/>
          <w:sz w:val="24"/>
          <w:szCs w:val="24"/>
        </w:rPr>
        <w:t xml:space="preserve"> </w:t>
      </w:r>
      <w:r w:rsidR="00996FB0">
        <w:rPr>
          <w:rFonts w:ascii="Times New Roman" w:hAnsi="Times New Roman" w:cs="Times New Roman" w:hint="eastAsia"/>
          <w:kern w:val="0"/>
          <w:sz w:val="24"/>
          <w:szCs w:val="24"/>
        </w:rPr>
        <w:t>finding</w:t>
      </w:r>
      <w:r w:rsidRPr="002755C9">
        <w:rPr>
          <w:rFonts w:ascii="Times New Roman" w:hAnsi="Times New Roman" w:cs="Times New Roman"/>
          <w:kern w:val="0"/>
          <w:sz w:val="24"/>
          <w:szCs w:val="24"/>
        </w:rPr>
        <w:t>s provided the evidence</w:t>
      </w:r>
      <w:r w:rsidR="00996FB0">
        <w:rPr>
          <w:rFonts w:ascii="Times New Roman" w:hAnsi="Times New Roman" w:cs="Times New Roman" w:hint="eastAsia"/>
          <w:kern w:val="0"/>
          <w:sz w:val="24"/>
          <w:szCs w:val="24"/>
        </w:rPr>
        <w:t>s</w:t>
      </w:r>
      <w:r w:rsidRPr="002755C9">
        <w:rPr>
          <w:rFonts w:ascii="Times New Roman" w:hAnsi="Times New Roman" w:cs="Times New Roman"/>
          <w:kern w:val="0"/>
          <w:sz w:val="24"/>
          <w:szCs w:val="24"/>
        </w:rPr>
        <w:t xml:space="preserve"> that academic achievement, career decision-making self-efficacy, perceived family support, and perception of barriers significantly </w:t>
      </w:r>
      <w:r w:rsidR="00996FB0">
        <w:rPr>
          <w:rFonts w:ascii="Times New Roman" w:hAnsi="Times New Roman" w:cs="Times New Roman" w:hint="eastAsia"/>
          <w:kern w:val="0"/>
          <w:sz w:val="24"/>
          <w:szCs w:val="24"/>
        </w:rPr>
        <w:t xml:space="preserve">positively </w:t>
      </w:r>
      <w:r w:rsidRPr="002755C9">
        <w:rPr>
          <w:rFonts w:ascii="Times New Roman" w:hAnsi="Times New Roman" w:cs="Times New Roman"/>
          <w:kern w:val="0"/>
          <w:sz w:val="24"/>
          <w:szCs w:val="24"/>
        </w:rPr>
        <w:t>predicted occupational aspiration. Other demographic variables such as age, gender, residence, the highest educational attainment of parents, degree of hearing loss, onset of hearing loss, oral condition, using hearing aids or cochlear implants, work experience, and work plan did not predict occupational aspiration.</w:t>
      </w:r>
      <w:r w:rsidR="00A63D4B" w:rsidRPr="002755C9">
        <w:rPr>
          <w:rFonts w:ascii="Times New Roman" w:hAnsi="Times New Roman" w:cs="Times New Roman"/>
          <w:kern w:val="0"/>
          <w:sz w:val="24"/>
          <w:szCs w:val="24"/>
        </w:rPr>
        <w:t xml:space="preserve"> </w:t>
      </w:r>
      <w:r w:rsidRPr="002755C9">
        <w:rPr>
          <w:rFonts w:ascii="Times New Roman" w:hAnsi="Times New Roman" w:cs="Times New Roman"/>
          <w:kern w:val="0"/>
          <w:sz w:val="24"/>
          <w:szCs w:val="24"/>
        </w:rPr>
        <w:t xml:space="preserve">Furthermore, </w:t>
      </w:r>
      <w:bookmarkStart w:id="345" w:name="OLE_LINK53"/>
      <w:bookmarkStart w:id="346" w:name="OLE_LINK54"/>
      <w:r w:rsidRPr="002755C9">
        <w:rPr>
          <w:rFonts w:ascii="Times New Roman" w:hAnsi="Times New Roman" w:cs="Times New Roman"/>
          <w:kern w:val="0"/>
          <w:sz w:val="24"/>
          <w:szCs w:val="24"/>
        </w:rPr>
        <w:t xml:space="preserve">career decision-making self-efficacy </w:t>
      </w:r>
      <w:bookmarkEnd w:id="345"/>
      <w:bookmarkEnd w:id="346"/>
      <w:r w:rsidRPr="002755C9">
        <w:rPr>
          <w:rFonts w:ascii="Times New Roman" w:hAnsi="Times New Roman" w:cs="Times New Roman"/>
          <w:kern w:val="0"/>
          <w:sz w:val="24"/>
          <w:szCs w:val="24"/>
        </w:rPr>
        <w:t>was confirmed to be a very important predictor for occupational aspiration. In addition, career decision-making self-efficacy also played a role of mediator between perceived family support and occupational aspiration</w:t>
      </w:r>
      <w:r w:rsidR="00996FB0">
        <w:rPr>
          <w:rFonts w:ascii="Times New Roman" w:hAnsi="Times New Roman" w:cs="Times New Roman" w:hint="eastAsia"/>
          <w:kern w:val="0"/>
          <w:sz w:val="24"/>
          <w:szCs w:val="24"/>
        </w:rPr>
        <w:t>,</w:t>
      </w:r>
      <w:r w:rsidRPr="002755C9">
        <w:rPr>
          <w:rFonts w:ascii="Times New Roman" w:hAnsi="Times New Roman" w:cs="Times New Roman"/>
          <w:kern w:val="0"/>
          <w:sz w:val="24"/>
          <w:szCs w:val="24"/>
        </w:rPr>
        <w:t xml:space="preserve"> and between perception of barriers and occupational aspiration. Therefore, these findings indicated that SCCT model was appropriate for not only people</w:t>
      </w:r>
      <w:r w:rsidR="00996FB0">
        <w:rPr>
          <w:rFonts w:ascii="Times New Roman" w:hAnsi="Times New Roman" w:cs="Times New Roman" w:hint="eastAsia"/>
          <w:kern w:val="0"/>
          <w:sz w:val="24"/>
          <w:szCs w:val="24"/>
        </w:rPr>
        <w:t xml:space="preserve"> without disabilities</w:t>
      </w:r>
      <w:r w:rsidRPr="002755C9">
        <w:rPr>
          <w:rFonts w:ascii="Times New Roman" w:hAnsi="Times New Roman" w:cs="Times New Roman"/>
          <w:kern w:val="0"/>
          <w:sz w:val="24"/>
          <w:szCs w:val="24"/>
        </w:rPr>
        <w:t>, but also</w:t>
      </w:r>
      <w:r w:rsidR="00996FB0">
        <w:rPr>
          <w:rFonts w:ascii="Times New Roman" w:hAnsi="Times New Roman" w:cs="Times New Roman" w:hint="eastAsia"/>
          <w:kern w:val="0"/>
          <w:sz w:val="24"/>
          <w:szCs w:val="24"/>
        </w:rPr>
        <w:t xml:space="preserve"> for</w:t>
      </w:r>
      <w:r w:rsidRPr="002755C9">
        <w:rPr>
          <w:rFonts w:ascii="Times New Roman" w:hAnsi="Times New Roman" w:cs="Times New Roman"/>
          <w:kern w:val="0"/>
          <w:sz w:val="24"/>
          <w:szCs w:val="24"/>
        </w:rPr>
        <w:t xml:space="preserve"> people with </w:t>
      </w:r>
      <w:r w:rsidR="00996FB0">
        <w:rPr>
          <w:rFonts w:ascii="Times New Roman" w:hAnsi="Times New Roman" w:cs="Times New Roman" w:hint="eastAsia"/>
          <w:kern w:val="0"/>
          <w:sz w:val="24"/>
          <w:szCs w:val="24"/>
        </w:rPr>
        <w:t>hearing impairment</w:t>
      </w:r>
      <w:r w:rsidRPr="002755C9">
        <w:rPr>
          <w:rFonts w:ascii="Times New Roman" w:hAnsi="Times New Roman" w:cs="Times New Roman"/>
          <w:kern w:val="0"/>
          <w:sz w:val="24"/>
          <w:szCs w:val="24"/>
        </w:rPr>
        <w:t xml:space="preserve">. According to these findings in current study, in order to facilitate career maturity of student with </w:t>
      </w:r>
      <w:r w:rsidR="00996FB0">
        <w:rPr>
          <w:rFonts w:ascii="Times New Roman" w:hAnsi="Times New Roman" w:cs="Times New Roman" w:hint="eastAsia"/>
          <w:kern w:val="0"/>
          <w:sz w:val="24"/>
          <w:szCs w:val="24"/>
        </w:rPr>
        <w:t>hearing impairment</w:t>
      </w:r>
      <w:r w:rsidRPr="002755C9">
        <w:rPr>
          <w:rFonts w:ascii="Times New Roman" w:hAnsi="Times New Roman" w:cs="Times New Roman"/>
          <w:kern w:val="0"/>
          <w:sz w:val="24"/>
          <w:szCs w:val="24"/>
        </w:rPr>
        <w:t>, some recommendations were proposed for relevant persons.</w:t>
      </w:r>
    </w:p>
    <w:p w:rsidR="001C67BF" w:rsidRPr="002755C9" w:rsidRDefault="001C67BF" w:rsidP="001C67BF">
      <w:pPr>
        <w:spacing w:line="360" w:lineRule="auto"/>
        <w:ind w:firstLine="480"/>
        <w:rPr>
          <w:rFonts w:ascii="Times New Roman" w:hAnsi="Times New Roman" w:cs="Times New Roman"/>
          <w:kern w:val="0"/>
          <w:sz w:val="24"/>
          <w:szCs w:val="24"/>
        </w:rPr>
      </w:pPr>
      <w:bookmarkStart w:id="347" w:name="OLE_LINK221"/>
      <w:bookmarkStart w:id="348" w:name="OLE_LINK222"/>
      <w:bookmarkEnd w:id="343"/>
      <w:bookmarkEnd w:id="344"/>
      <w:r w:rsidRPr="002755C9">
        <w:rPr>
          <w:rFonts w:ascii="Times New Roman" w:hAnsi="Times New Roman" w:cs="Times New Roman"/>
          <w:kern w:val="0"/>
          <w:sz w:val="24"/>
          <w:szCs w:val="24"/>
        </w:rPr>
        <w:t xml:space="preserve">Strengthening family support on </w:t>
      </w:r>
      <w:r w:rsidR="00996FB0">
        <w:rPr>
          <w:rFonts w:ascii="Times New Roman" w:hAnsi="Times New Roman" w:cs="Times New Roman" w:hint="eastAsia"/>
          <w:kern w:val="0"/>
          <w:sz w:val="24"/>
          <w:szCs w:val="24"/>
        </w:rPr>
        <w:t xml:space="preserve">a) </w:t>
      </w:r>
      <w:r w:rsidRPr="002755C9">
        <w:rPr>
          <w:rFonts w:ascii="Times New Roman" w:hAnsi="Times New Roman" w:cs="Times New Roman"/>
          <w:kern w:val="0"/>
          <w:sz w:val="24"/>
          <w:szCs w:val="24"/>
        </w:rPr>
        <w:t xml:space="preserve">adolescents’ career-related awareness, </w:t>
      </w:r>
      <w:r w:rsidRPr="002755C9">
        <w:rPr>
          <w:rFonts w:ascii="Times New Roman" w:hAnsi="Times New Roman" w:cs="Times New Roman"/>
          <w:kern w:val="0"/>
          <w:sz w:val="24"/>
          <w:szCs w:val="24"/>
        </w:rPr>
        <w:lastRenderedPageBreak/>
        <w:t xml:space="preserve">motivation, and skill; </w:t>
      </w:r>
      <w:r w:rsidR="00996FB0">
        <w:rPr>
          <w:rFonts w:ascii="Times New Roman" w:hAnsi="Times New Roman" w:cs="Times New Roman" w:hint="eastAsia"/>
          <w:kern w:val="0"/>
          <w:sz w:val="24"/>
          <w:szCs w:val="24"/>
        </w:rPr>
        <w:t>b)</w:t>
      </w:r>
      <w:r w:rsidRPr="002755C9">
        <w:rPr>
          <w:rFonts w:ascii="Times New Roman" w:hAnsi="Times New Roman" w:cs="Times New Roman"/>
          <w:kern w:val="0"/>
          <w:sz w:val="24"/>
          <w:szCs w:val="24"/>
        </w:rPr>
        <w:t xml:space="preserve"> career-related modeling behavior; </w:t>
      </w:r>
      <w:r w:rsidR="00996FB0">
        <w:rPr>
          <w:rFonts w:ascii="Times New Roman" w:hAnsi="Times New Roman" w:cs="Times New Roman" w:hint="eastAsia"/>
          <w:kern w:val="0"/>
          <w:sz w:val="24"/>
          <w:szCs w:val="24"/>
        </w:rPr>
        <w:t>c)</w:t>
      </w:r>
      <w:r w:rsidRPr="002755C9">
        <w:rPr>
          <w:rFonts w:ascii="Times New Roman" w:hAnsi="Times New Roman" w:cs="Times New Roman"/>
          <w:kern w:val="0"/>
          <w:sz w:val="24"/>
          <w:szCs w:val="24"/>
        </w:rPr>
        <w:t xml:space="preserve"> encouragement and praise associated with educational and career development; </w:t>
      </w:r>
      <w:r w:rsidR="00996FB0">
        <w:rPr>
          <w:rFonts w:ascii="Times New Roman" w:hAnsi="Times New Roman" w:cs="Times New Roman" w:hint="eastAsia"/>
          <w:kern w:val="0"/>
          <w:sz w:val="24"/>
          <w:szCs w:val="24"/>
        </w:rPr>
        <w:t>d)</w:t>
      </w:r>
      <w:r w:rsidRPr="002755C9">
        <w:rPr>
          <w:rFonts w:ascii="Times New Roman" w:hAnsi="Times New Roman" w:cs="Times New Roman"/>
          <w:kern w:val="0"/>
          <w:sz w:val="24"/>
          <w:szCs w:val="24"/>
        </w:rPr>
        <w:t xml:space="preserve"> serving as consultants to handle future-oriented problem related to career choice; </w:t>
      </w:r>
      <w:r w:rsidR="00E44B4B">
        <w:rPr>
          <w:rFonts w:ascii="Times New Roman" w:hAnsi="Times New Roman" w:cs="Times New Roman" w:hint="eastAsia"/>
          <w:kern w:val="0"/>
          <w:sz w:val="24"/>
          <w:szCs w:val="24"/>
        </w:rPr>
        <w:t>e)</w:t>
      </w:r>
      <w:r w:rsidRPr="002755C9">
        <w:rPr>
          <w:rFonts w:ascii="Times New Roman" w:hAnsi="Times New Roman" w:cs="Times New Roman"/>
          <w:kern w:val="0"/>
          <w:sz w:val="24"/>
          <w:szCs w:val="24"/>
        </w:rPr>
        <w:t xml:space="preserve"> positive occupational expectation towards adolescents’ future career choice. Meanwhile, the effect of parents’ role models is also important. Young et al. (1991) declared that influence of parents as role models for educational and occupational attainment may be especially salient for young adults with disabilities. When parents are perceived as supportive, adolescents are more likely to report higher expectations for their futures (McWhirter et al., 1998), and higher career aspirations (Flores &amp; O’Brien, 2002).</w:t>
      </w:r>
    </w:p>
    <w:p w:rsidR="001C67BF" w:rsidRPr="002755C9" w:rsidRDefault="001C67BF" w:rsidP="001C67BF">
      <w:pPr>
        <w:spacing w:line="360" w:lineRule="auto"/>
        <w:ind w:firstLine="480"/>
        <w:rPr>
          <w:rFonts w:ascii="Times New Roman" w:hAnsi="Times New Roman" w:cs="Times New Roman"/>
          <w:kern w:val="0"/>
          <w:sz w:val="24"/>
          <w:szCs w:val="24"/>
        </w:rPr>
      </w:pPr>
      <w:bookmarkStart w:id="349" w:name="OLE_LINK223"/>
      <w:bookmarkStart w:id="350" w:name="OLE_LINK224"/>
      <w:bookmarkEnd w:id="347"/>
      <w:bookmarkEnd w:id="348"/>
      <w:r w:rsidRPr="002755C9">
        <w:rPr>
          <w:rFonts w:ascii="Times New Roman" w:hAnsi="Times New Roman" w:cs="Times New Roman"/>
          <w:kern w:val="0"/>
          <w:sz w:val="24"/>
          <w:szCs w:val="24"/>
        </w:rPr>
        <w:t xml:space="preserve">Strengthening school support on </w:t>
      </w:r>
      <w:r w:rsidR="00E44B4B">
        <w:rPr>
          <w:rFonts w:ascii="Times New Roman" w:hAnsi="Times New Roman" w:cs="Times New Roman" w:hint="eastAsia"/>
          <w:kern w:val="0"/>
          <w:sz w:val="24"/>
          <w:szCs w:val="24"/>
        </w:rPr>
        <w:t xml:space="preserve">a) </w:t>
      </w:r>
      <w:r w:rsidRPr="002755C9">
        <w:rPr>
          <w:rFonts w:ascii="Times New Roman" w:hAnsi="Times New Roman" w:cs="Times New Roman"/>
          <w:kern w:val="0"/>
          <w:sz w:val="24"/>
          <w:szCs w:val="24"/>
        </w:rPr>
        <w:t xml:space="preserve">constructing functional curriculum which provides critical skills (e.g. social skills, communication skills, problem solving skills, self-efficacy skills, independent living skills, etc.) and opportunities (career preparation, vocational training, and vocational practice) to adolescents’ career development; </w:t>
      </w:r>
      <w:r w:rsidR="00E44B4B">
        <w:rPr>
          <w:rFonts w:ascii="Times New Roman" w:hAnsi="Times New Roman" w:cs="Times New Roman" w:hint="eastAsia"/>
          <w:kern w:val="0"/>
          <w:sz w:val="24"/>
          <w:szCs w:val="24"/>
        </w:rPr>
        <w:t>b)</w:t>
      </w:r>
      <w:r w:rsidRPr="002755C9">
        <w:rPr>
          <w:rFonts w:ascii="Times New Roman" w:hAnsi="Times New Roman" w:cs="Times New Roman"/>
          <w:kern w:val="0"/>
          <w:sz w:val="24"/>
          <w:szCs w:val="24"/>
        </w:rPr>
        <w:t xml:space="preserve"> incorporating career planning into IEP, which provides crucial career awareness and occupational information to adolescents; </w:t>
      </w:r>
      <w:r w:rsidR="00E44B4B">
        <w:rPr>
          <w:rFonts w:ascii="Times New Roman" w:hAnsi="Times New Roman" w:cs="Times New Roman" w:hint="eastAsia"/>
          <w:kern w:val="0"/>
          <w:sz w:val="24"/>
          <w:szCs w:val="24"/>
        </w:rPr>
        <w:t>c)</w:t>
      </w:r>
      <w:r w:rsidRPr="002755C9">
        <w:rPr>
          <w:rFonts w:ascii="Times New Roman" w:hAnsi="Times New Roman" w:cs="Times New Roman"/>
          <w:kern w:val="0"/>
          <w:sz w:val="24"/>
          <w:szCs w:val="24"/>
        </w:rPr>
        <w:t xml:space="preserve"> forming vocational ability which provides necessary competence to adolescents for future employment. It is those adolescents most in need who show the greatest potential to benefit from social support in schools (DuBois et al., 1994).</w:t>
      </w:r>
    </w:p>
    <w:p w:rsidR="001C67BF" w:rsidRPr="002755C9" w:rsidRDefault="001C67BF" w:rsidP="001C67BF">
      <w:pPr>
        <w:spacing w:line="360" w:lineRule="auto"/>
        <w:ind w:firstLine="480"/>
        <w:rPr>
          <w:rFonts w:ascii="Times New Roman" w:hAnsi="Times New Roman" w:cs="Times New Roman"/>
          <w:kern w:val="0"/>
          <w:sz w:val="24"/>
          <w:szCs w:val="24"/>
        </w:rPr>
      </w:pPr>
      <w:r w:rsidRPr="002755C9">
        <w:rPr>
          <w:rFonts w:ascii="Times New Roman" w:hAnsi="Times New Roman" w:cs="Times New Roman"/>
          <w:kern w:val="0"/>
          <w:sz w:val="24"/>
          <w:szCs w:val="24"/>
        </w:rPr>
        <w:t>Encouraging the growth of career maturity through assisting students to obtain part-time jobs or work experience. Cooperation between special education schools and</w:t>
      </w:r>
      <w:bookmarkStart w:id="351" w:name="OLE_LINK212"/>
      <w:bookmarkStart w:id="352" w:name="OLE_LINK211"/>
      <w:r w:rsidRPr="002755C9">
        <w:rPr>
          <w:rFonts w:ascii="Times New Roman" w:hAnsi="Times New Roman" w:cs="Times New Roman"/>
          <w:kern w:val="0"/>
          <w:sz w:val="24"/>
          <w:szCs w:val="24"/>
        </w:rPr>
        <w:t xml:space="preserve"> </w:t>
      </w:r>
      <w:bookmarkStart w:id="353" w:name="OLE_LINK209"/>
      <w:r w:rsidRPr="002755C9">
        <w:rPr>
          <w:rFonts w:ascii="Times New Roman" w:hAnsi="Times New Roman" w:cs="Times New Roman"/>
          <w:kern w:val="0"/>
          <w:sz w:val="24"/>
          <w:szCs w:val="24"/>
        </w:rPr>
        <w:t>enterprises</w:t>
      </w:r>
      <w:bookmarkEnd w:id="351"/>
      <w:bookmarkEnd w:id="352"/>
      <w:bookmarkEnd w:id="353"/>
      <w:r w:rsidRPr="002755C9">
        <w:rPr>
          <w:rFonts w:ascii="Times New Roman" w:hAnsi="Times New Roman" w:cs="Times New Roman"/>
          <w:kern w:val="0"/>
          <w:sz w:val="24"/>
          <w:szCs w:val="24"/>
        </w:rPr>
        <w:t xml:space="preserve"> could be a good way, in which not only lets students gain work experience but also provides some useful employees to enterprises. “1+1”or “1+2” models can be used in some schools, namely the disabled students spend only one year studying knowledge in the school and spend one or two years training </w:t>
      </w:r>
      <w:r w:rsidR="00E44B4B">
        <w:rPr>
          <w:rFonts w:ascii="Times New Roman" w:hAnsi="Times New Roman" w:cs="Times New Roman" w:hint="eastAsia"/>
          <w:kern w:val="0"/>
          <w:sz w:val="24"/>
          <w:szCs w:val="24"/>
        </w:rPr>
        <w:t>relevant</w:t>
      </w:r>
      <w:r w:rsidRPr="002755C9">
        <w:rPr>
          <w:rFonts w:ascii="Times New Roman" w:hAnsi="Times New Roman" w:cs="Times New Roman"/>
          <w:kern w:val="0"/>
          <w:sz w:val="24"/>
          <w:szCs w:val="24"/>
        </w:rPr>
        <w:t xml:space="preserve"> skills in the enterprise (Lei, 2011).</w:t>
      </w:r>
    </w:p>
    <w:p w:rsidR="000E3CA4" w:rsidRPr="002755C9" w:rsidRDefault="001C67BF" w:rsidP="008F2333">
      <w:pPr>
        <w:spacing w:line="360" w:lineRule="auto"/>
        <w:ind w:firstLine="480"/>
        <w:rPr>
          <w:rFonts w:ascii="Times New Roman" w:hAnsi="Times New Roman" w:cs="Times New Roman"/>
          <w:kern w:val="0"/>
          <w:sz w:val="24"/>
          <w:szCs w:val="24"/>
        </w:rPr>
      </w:pPr>
      <w:bookmarkStart w:id="354" w:name="OLE_LINK225"/>
      <w:bookmarkStart w:id="355" w:name="OLE_LINK226"/>
      <w:bookmarkEnd w:id="349"/>
      <w:bookmarkEnd w:id="350"/>
      <w:r w:rsidRPr="002755C9">
        <w:rPr>
          <w:rFonts w:ascii="Times New Roman" w:hAnsi="Times New Roman" w:cs="Times New Roman"/>
          <w:kern w:val="0"/>
          <w:sz w:val="24"/>
          <w:szCs w:val="24"/>
        </w:rPr>
        <w:t xml:space="preserve">Facilitating informed choice by students by guiding them in the discovery of more detailed information about particular occupations, any potential barriers their hearing loss may cause in particular occupational roles, and potential solutions to these difficulties. </w:t>
      </w:r>
      <w:r w:rsidR="000E3CA4" w:rsidRPr="002755C9">
        <w:rPr>
          <w:rFonts w:ascii="Times New Roman" w:hAnsi="Times New Roman" w:cs="Times New Roman"/>
          <w:kern w:val="0"/>
          <w:sz w:val="24"/>
          <w:szCs w:val="24"/>
        </w:rPr>
        <w:t xml:space="preserve">In order to facilitate the ability of people with developmental </w:t>
      </w:r>
      <w:r w:rsidR="000E3CA4" w:rsidRPr="002755C9">
        <w:rPr>
          <w:rFonts w:ascii="Times New Roman" w:hAnsi="Times New Roman" w:cs="Times New Roman"/>
          <w:kern w:val="0"/>
          <w:sz w:val="24"/>
          <w:szCs w:val="24"/>
        </w:rPr>
        <w:lastRenderedPageBreak/>
        <w:t>disabilities to make informed choices in their own career development, Hagner and Salomone (1989) have recommended consideration of a) guided job experiences, b) decision-making training, c) technical assistance within the decision-making process, and d) longitudinal career services.</w:t>
      </w:r>
    </w:p>
    <w:p w:rsidR="00741B02" w:rsidRPr="002755C9" w:rsidRDefault="008F2333" w:rsidP="008F2333">
      <w:pPr>
        <w:spacing w:line="360" w:lineRule="auto"/>
        <w:ind w:firstLine="480"/>
        <w:rPr>
          <w:rFonts w:ascii="Times New Roman" w:hAnsi="Times New Roman" w:cs="Times New Roman"/>
          <w:kern w:val="0"/>
          <w:sz w:val="24"/>
          <w:szCs w:val="24"/>
        </w:rPr>
      </w:pPr>
      <w:bookmarkStart w:id="356" w:name="OLE_LINK227"/>
      <w:bookmarkStart w:id="357" w:name="OLE_LINK228"/>
      <w:bookmarkEnd w:id="354"/>
      <w:bookmarkEnd w:id="355"/>
      <w:r w:rsidRPr="002755C9">
        <w:rPr>
          <w:rFonts w:ascii="Times New Roman" w:hAnsi="Times New Roman" w:cs="Times New Roman"/>
          <w:kern w:val="0"/>
          <w:sz w:val="24"/>
          <w:szCs w:val="24"/>
        </w:rPr>
        <w:t xml:space="preserve">Encouraging the intervention of vocational rehabilitation </w:t>
      </w:r>
      <w:r w:rsidR="00E44B4B">
        <w:rPr>
          <w:rFonts w:ascii="Times New Roman" w:hAnsi="Times New Roman" w:cs="Times New Roman" w:hint="eastAsia"/>
          <w:kern w:val="0"/>
          <w:sz w:val="24"/>
          <w:szCs w:val="24"/>
        </w:rPr>
        <w:t>via</w:t>
      </w:r>
      <w:r w:rsidRPr="002755C9">
        <w:rPr>
          <w:rFonts w:ascii="Times New Roman" w:hAnsi="Times New Roman" w:cs="Times New Roman"/>
          <w:kern w:val="0"/>
          <w:sz w:val="24"/>
          <w:szCs w:val="24"/>
        </w:rPr>
        <w:t xml:space="preserve"> assessment and individual career planning. </w:t>
      </w:r>
      <w:r w:rsidR="00741B02" w:rsidRPr="002755C9">
        <w:rPr>
          <w:rFonts w:ascii="Times New Roman" w:hAnsi="Times New Roman" w:cs="Times New Roman"/>
          <w:kern w:val="0"/>
          <w:sz w:val="24"/>
          <w:szCs w:val="24"/>
        </w:rPr>
        <w:t xml:space="preserve">The broad interventions of assessment and individual career planning are key strategies in the rehabilitation process (Rubin &amp; Roessler, 1995). </w:t>
      </w:r>
    </w:p>
    <w:p w:rsidR="000E3CA4" w:rsidRPr="002755C9" w:rsidRDefault="000E3CA4" w:rsidP="000E3CA4">
      <w:pPr>
        <w:spacing w:line="360" w:lineRule="auto"/>
        <w:ind w:firstLine="480"/>
        <w:rPr>
          <w:rFonts w:ascii="Times New Roman" w:hAnsi="Times New Roman" w:cs="Times New Roman"/>
          <w:kern w:val="0"/>
          <w:sz w:val="24"/>
          <w:szCs w:val="24"/>
        </w:rPr>
      </w:pPr>
      <w:r w:rsidRPr="002755C9">
        <w:rPr>
          <w:rFonts w:ascii="Times New Roman" w:hAnsi="Times New Roman" w:cs="Times New Roman"/>
          <w:kern w:val="0"/>
          <w:sz w:val="24"/>
          <w:szCs w:val="24"/>
        </w:rPr>
        <w:t xml:space="preserve">In addition, the use of deaf or hard of hearing role models from the workplace may further inform these decision-making processes. Providing assertiveness training to enable hearing </w:t>
      </w:r>
      <w:r w:rsidR="00E44B4B">
        <w:rPr>
          <w:rFonts w:ascii="Times New Roman" w:hAnsi="Times New Roman" w:cs="Times New Roman" w:hint="eastAsia"/>
          <w:kern w:val="0"/>
          <w:sz w:val="24"/>
          <w:szCs w:val="24"/>
        </w:rPr>
        <w:t xml:space="preserve">impaired </w:t>
      </w:r>
      <w:r w:rsidRPr="002755C9">
        <w:rPr>
          <w:rFonts w:ascii="Times New Roman" w:hAnsi="Times New Roman" w:cs="Times New Roman"/>
          <w:kern w:val="0"/>
          <w:sz w:val="24"/>
          <w:szCs w:val="24"/>
        </w:rPr>
        <w:t>students to confidently and appropriately explain their needs and make preparation</w:t>
      </w:r>
      <w:r w:rsidR="00FD02CA">
        <w:rPr>
          <w:rFonts w:ascii="Times New Roman" w:hAnsi="Times New Roman" w:cs="Times New Roman" w:hint="eastAsia"/>
          <w:kern w:val="0"/>
          <w:sz w:val="24"/>
          <w:szCs w:val="24"/>
        </w:rPr>
        <w:t>s</w:t>
      </w:r>
      <w:r w:rsidRPr="002755C9">
        <w:rPr>
          <w:rFonts w:ascii="Times New Roman" w:hAnsi="Times New Roman" w:cs="Times New Roman"/>
          <w:kern w:val="0"/>
          <w:sz w:val="24"/>
          <w:szCs w:val="24"/>
        </w:rPr>
        <w:t xml:space="preserve"> for future employment. </w:t>
      </w:r>
    </w:p>
    <w:bookmarkEnd w:id="356"/>
    <w:bookmarkEnd w:id="357"/>
    <w:p w:rsidR="00A506BF" w:rsidRPr="002755C9" w:rsidRDefault="00A506BF" w:rsidP="00D812E1">
      <w:pPr>
        <w:spacing w:line="360" w:lineRule="auto"/>
        <w:ind w:firstLine="480"/>
        <w:rPr>
          <w:rFonts w:ascii="Times New Roman" w:hAnsi="Times New Roman" w:cs="Times New Roman"/>
          <w:kern w:val="0"/>
          <w:sz w:val="24"/>
          <w:szCs w:val="24"/>
        </w:rPr>
      </w:pPr>
    </w:p>
    <w:p w:rsidR="00D812E1" w:rsidRPr="002B714D" w:rsidRDefault="00D812E1" w:rsidP="002B714D">
      <w:pPr>
        <w:pStyle w:val="2"/>
        <w:jc w:val="center"/>
        <w:rPr>
          <w:rFonts w:ascii="Times New Roman" w:hAnsi="Times New Roman"/>
          <w:b w:val="0"/>
          <w:sz w:val="28"/>
          <w:szCs w:val="28"/>
        </w:rPr>
      </w:pPr>
      <w:bookmarkStart w:id="358" w:name="_Toc384050377"/>
      <w:r w:rsidRPr="002B714D">
        <w:rPr>
          <w:rFonts w:ascii="Times New Roman" w:hAnsi="Times New Roman"/>
          <w:b w:val="0"/>
          <w:sz w:val="28"/>
          <w:szCs w:val="28"/>
        </w:rPr>
        <w:t>Limitations</w:t>
      </w:r>
      <w:r w:rsidR="004D2B09" w:rsidRPr="002B714D">
        <w:rPr>
          <w:rFonts w:ascii="Times New Roman" w:hAnsi="Times New Roman"/>
          <w:b w:val="0"/>
          <w:sz w:val="28"/>
          <w:szCs w:val="28"/>
        </w:rPr>
        <w:t xml:space="preserve"> and future research</w:t>
      </w:r>
      <w:bookmarkEnd w:id="358"/>
    </w:p>
    <w:p w:rsidR="00D812E1" w:rsidRPr="002755C9" w:rsidRDefault="00D812E1" w:rsidP="00D812E1">
      <w:pPr>
        <w:spacing w:line="360" w:lineRule="auto"/>
        <w:ind w:firstLine="480"/>
        <w:rPr>
          <w:rFonts w:ascii="Times New Roman" w:hAnsi="Times New Roman" w:cs="Times New Roman"/>
          <w:kern w:val="0"/>
          <w:sz w:val="24"/>
          <w:szCs w:val="24"/>
        </w:rPr>
      </w:pPr>
      <w:bookmarkStart w:id="359" w:name="OLE_LINK229"/>
      <w:bookmarkStart w:id="360" w:name="OLE_LINK230"/>
      <w:r w:rsidRPr="002755C9">
        <w:rPr>
          <w:rFonts w:ascii="Times New Roman" w:hAnsi="Times New Roman" w:cs="Times New Roman"/>
          <w:sz w:val="24"/>
          <w:szCs w:val="24"/>
        </w:rPr>
        <w:t>One potential problem with survey research is that respondents can be inclined to provide socially desirable responses to questions, which will introduce measurement error in the analysis and reduce the reliability of responses (Liu, 2009).To diminish the potential problems associated with this type of measurement error, the respondents were reminded of the confidential nature of the survey in the beginning of informed consent. As a result, respondents were more open to answer questions given this sufficient assurance of anonymity.</w:t>
      </w:r>
    </w:p>
    <w:bookmarkEnd w:id="359"/>
    <w:bookmarkEnd w:id="360"/>
    <w:p w:rsidR="00D812E1" w:rsidRDefault="00D812E1" w:rsidP="00D812E1">
      <w:pPr>
        <w:spacing w:line="360" w:lineRule="auto"/>
        <w:ind w:firstLine="480"/>
        <w:rPr>
          <w:rFonts w:ascii="Times New Roman" w:hAnsi="Times New Roman" w:cs="Times New Roman"/>
          <w:sz w:val="24"/>
          <w:szCs w:val="24"/>
        </w:rPr>
      </w:pPr>
      <w:r w:rsidRPr="002755C9">
        <w:rPr>
          <w:rFonts w:ascii="Times New Roman" w:hAnsi="Times New Roman" w:cs="Times New Roman"/>
          <w:sz w:val="24"/>
          <w:szCs w:val="24"/>
        </w:rPr>
        <w:t xml:space="preserve">The first limitation is the unbalanced sample used in the analysis. Creswell (2008, p. 370) recommends that the group be adequately sized; he writes, “Larger sizes contribute to less error variance and better claims of representativeness”. However, of all the 174 </w:t>
      </w:r>
      <w:r w:rsidR="00EA46C5" w:rsidRPr="002755C9">
        <w:rPr>
          <w:rFonts w:ascii="Times New Roman" w:hAnsi="Times New Roman" w:cs="Times New Roman"/>
          <w:sz w:val="24"/>
          <w:szCs w:val="24"/>
        </w:rPr>
        <w:t>participants</w:t>
      </w:r>
      <w:r w:rsidR="00EA46C5">
        <w:rPr>
          <w:rFonts w:ascii="Times New Roman" w:hAnsi="Times New Roman" w:cs="Times New Roman" w:hint="eastAsia"/>
          <w:sz w:val="24"/>
          <w:szCs w:val="24"/>
        </w:rPr>
        <w:t xml:space="preserve"> </w:t>
      </w:r>
      <w:r w:rsidRPr="002755C9">
        <w:rPr>
          <w:rFonts w:ascii="Times New Roman" w:hAnsi="Times New Roman" w:cs="Times New Roman"/>
          <w:sz w:val="24"/>
          <w:szCs w:val="24"/>
        </w:rPr>
        <w:t xml:space="preserve">in the final analysis, only 67 (only 20 female students) are from Czech. The small sample size in the Czech group </w:t>
      </w:r>
      <w:r w:rsidR="00427EB3">
        <w:rPr>
          <w:rFonts w:ascii="Times New Roman" w:hAnsi="Times New Roman" w:cs="Times New Roman" w:hint="eastAsia"/>
          <w:sz w:val="24"/>
          <w:szCs w:val="24"/>
        </w:rPr>
        <w:t>can</w:t>
      </w:r>
      <w:r w:rsidRPr="002755C9">
        <w:rPr>
          <w:rFonts w:ascii="Times New Roman" w:hAnsi="Times New Roman" w:cs="Times New Roman"/>
          <w:sz w:val="24"/>
          <w:szCs w:val="24"/>
        </w:rPr>
        <w:t xml:space="preserve">not provide much variance in the final measure. Even though significant mean differences were found between these two groups on their occupational aspirations; the results might existed certain </w:t>
      </w:r>
      <w:r w:rsidRPr="002755C9">
        <w:rPr>
          <w:rFonts w:ascii="Times New Roman" w:hAnsi="Times New Roman" w:cs="Times New Roman"/>
          <w:sz w:val="24"/>
          <w:szCs w:val="24"/>
        </w:rPr>
        <w:lastRenderedPageBreak/>
        <w:t>sample errors.</w:t>
      </w:r>
    </w:p>
    <w:p w:rsidR="00EA46C5" w:rsidRDefault="00A13D21" w:rsidP="00A13D21">
      <w:pPr>
        <w:spacing w:line="360" w:lineRule="auto"/>
        <w:ind w:leftChars="57" w:left="120" w:firstLineChars="150" w:firstLine="360"/>
        <w:rPr>
          <w:rFonts w:ascii="Times New Roman" w:hAnsi="Times New Roman" w:cs="Times New Roman"/>
          <w:sz w:val="24"/>
          <w:szCs w:val="24"/>
        </w:rPr>
      </w:pPr>
      <w:r w:rsidRPr="002755C9">
        <w:rPr>
          <w:rFonts w:ascii="Times New Roman" w:hAnsi="Times New Roman" w:cs="Times New Roman"/>
          <w:sz w:val="24"/>
          <w:szCs w:val="24"/>
        </w:rPr>
        <w:t>The second limitation is language barrier. There exist</w:t>
      </w:r>
      <w:r>
        <w:rPr>
          <w:rFonts w:ascii="Times New Roman" w:hAnsi="Times New Roman" w:cs="Times New Roman" w:hint="eastAsia"/>
          <w:sz w:val="24"/>
          <w:szCs w:val="24"/>
        </w:rPr>
        <w:t>s</w:t>
      </w:r>
      <w:r w:rsidRPr="002755C9">
        <w:rPr>
          <w:rFonts w:ascii="Times New Roman" w:hAnsi="Times New Roman" w:cs="Times New Roman"/>
          <w:sz w:val="24"/>
          <w:szCs w:val="24"/>
        </w:rPr>
        <w:t xml:space="preserve"> an obvious challenge that </w:t>
      </w:r>
      <w:r>
        <w:rPr>
          <w:rFonts w:ascii="Times New Roman" w:hAnsi="Times New Roman" w:cs="Times New Roman" w:hint="eastAsia"/>
          <w:sz w:val="24"/>
          <w:szCs w:val="24"/>
        </w:rPr>
        <w:t xml:space="preserve">accuracy of </w:t>
      </w:r>
      <w:r w:rsidRPr="002755C9">
        <w:rPr>
          <w:rFonts w:ascii="Times New Roman" w:hAnsi="Times New Roman" w:cs="Times New Roman"/>
          <w:sz w:val="24"/>
          <w:szCs w:val="24"/>
        </w:rPr>
        <w:t>translation and analysis adapt</w:t>
      </w:r>
      <w:r>
        <w:rPr>
          <w:rFonts w:ascii="Times New Roman" w:hAnsi="Times New Roman" w:cs="Times New Roman" w:hint="eastAsia"/>
          <w:sz w:val="24"/>
          <w:szCs w:val="24"/>
        </w:rPr>
        <w:t>ed</w:t>
      </w:r>
      <w:r w:rsidRPr="002755C9">
        <w:rPr>
          <w:rFonts w:ascii="Times New Roman" w:hAnsi="Times New Roman" w:cs="Times New Roman"/>
          <w:sz w:val="24"/>
          <w:szCs w:val="24"/>
        </w:rPr>
        <w:t xml:space="preserve"> the cultural context when</w:t>
      </w:r>
      <w:r>
        <w:rPr>
          <w:rFonts w:ascii="Times New Roman" w:hAnsi="Times New Roman" w:cs="Times New Roman" w:hint="eastAsia"/>
          <w:sz w:val="24"/>
          <w:szCs w:val="24"/>
        </w:rPr>
        <w:t xml:space="preserve"> </w:t>
      </w:r>
      <w:r>
        <w:rPr>
          <w:rFonts w:ascii="Times New Roman" w:hAnsi="Times New Roman" w:cs="Times New Roman"/>
          <w:sz w:val="24"/>
          <w:szCs w:val="24"/>
        </w:rPr>
        <w:t>assistor</w:t>
      </w:r>
      <w:r w:rsidRPr="002755C9">
        <w:rPr>
          <w:rFonts w:ascii="Times New Roman" w:hAnsi="Times New Roman" w:cs="Times New Roman"/>
          <w:sz w:val="24"/>
          <w:szCs w:val="24"/>
        </w:rPr>
        <w:t xml:space="preserve"> translates English into Czech, because this researcher do</w:t>
      </w:r>
      <w:r>
        <w:rPr>
          <w:rFonts w:ascii="Times New Roman" w:hAnsi="Times New Roman" w:cs="Times New Roman" w:hint="eastAsia"/>
          <w:sz w:val="24"/>
          <w:szCs w:val="24"/>
        </w:rPr>
        <w:t>es</w:t>
      </w:r>
      <w:r w:rsidRPr="002755C9">
        <w:rPr>
          <w:rFonts w:ascii="Times New Roman" w:hAnsi="Times New Roman" w:cs="Times New Roman"/>
          <w:sz w:val="24"/>
          <w:szCs w:val="24"/>
        </w:rPr>
        <w:t xml:space="preserve"> not know Czech.</w:t>
      </w:r>
    </w:p>
    <w:p w:rsidR="00EA46C5" w:rsidRPr="002755C9" w:rsidRDefault="00EA46C5" w:rsidP="00EA46C5">
      <w:pPr>
        <w:spacing w:line="360" w:lineRule="auto"/>
        <w:ind w:firstLine="480"/>
        <w:rPr>
          <w:rFonts w:ascii="Times New Roman" w:hAnsi="Times New Roman" w:cs="Times New Roman"/>
          <w:kern w:val="0"/>
          <w:sz w:val="24"/>
          <w:szCs w:val="24"/>
        </w:rPr>
      </w:pPr>
      <w:r w:rsidRPr="002755C9">
        <w:rPr>
          <w:rFonts w:ascii="Times New Roman" w:hAnsi="Times New Roman" w:cs="Times New Roman"/>
          <w:sz w:val="24"/>
          <w:szCs w:val="24"/>
        </w:rPr>
        <w:t xml:space="preserve">The third limitation is convenience sampling procedure in pilot study. A major limitation of this sampling procedure is that there is no guarantee how representative the resulting data will be for the population as a whole. Since it is a non-probability method, the generalization of the study results to the target population will be limited. </w:t>
      </w:r>
    </w:p>
    <w:p w:rsidR="00EA46C5" w:rsidRPr="002755C9" w:rsidRDefault="00EA46C5" w:rsidP="00EA46C5">
      <w:pPr>
        <w:spacing w:line="360" w:lineRule="auto"/>
        <w:ind w:firstLineChars="200" w:firstLine="480"/>
        <w:rPr>
          <w:rFonts w:ascii="Times New Roman" w:eastAsia="宋体" w:hAnsi="Times New Roman" w:cs="Times New Roman"/>
          <w:sz w:val="24"/>
          <w:szCs w:val="24"/>
        </w:rPr>
      </w:pPr>
      <w:r w:rsidRPr="002755C9">
        <w:rPr>
          <w:rFonts w:ascii="Times New Roman" w:hAnsi="Times New Roman" w:cs="Times New Roman"/>
          <w:sz w:val="24"/>
          <w:szCs w:val="24"/>
        </w:rPr>
        <w:t xml:space="preserve">The fourth limitation is as any non-experimental study, it cannot establish causality between any of the variables. </w:t>
      </w:r>
    </w:p>
    <w:p w:rsidR="00EA46C5" w:rsidRPr="002755C9" w:rsidRDefault="00EA46C5" w:rsidP="00EA46C5">
      <w:pPr>
        <w:spacing w:line="360" w:lineRule="auto"/>
        <w:ind w:firstLineChars="200" w:firstLine="480"/>
        <w:rPr>
          <w:rFonts w:ascii="Times New Roman" w:eastAsia="宋体" w:hAnsi="Times New Roman" w:cs="Times New Roman"/>
          <w:sz w:val="24"/>
          <w:szCs w:val="24"/>
        </w:rPr>
      </w:pPr>
      <w:r w:rsidRPr="002755C9">
        <w:rPr>
          <w:rFonts w:ascii="Times New Roman" w:hAnsi="Times New Roman" w:cs="Times New Roman"/>
          <w:sz w:val="24"/>
          <w:szCs w:val="24"/>
        </w:rPr>
        <w:t>The fifth limitation is that the questionnaire package might take long time because it includes 57 items (25 in CDSE-SF, 13 in POB, 5 in PSF, 10 in demographic form, and 4 open-ended questions).</w:t>
      </w:r>
    </w:p>
    <w:p w:rsidR="00C2357A" w:rsidRPr="002755C9" w:rsidRDefault="00C2357A" w:rsidP="00C2357A">
      <w:pPr>
        <w:spacing w:line="360" w:lineRule="auto"/>
        <w:ind w:firstLineChars="200" w:firstLine="480"/>
        <w:rPr>
          <w:rFonts w:ascii="Times New Roman" w:eastAsia="宋体" w:hAnsi="Times New Roman" w:cs="Times New Roman"/>
          <w:sz w:val="24"/>
          <w:szCs w:val="24"/>
        </w:rPr>
      </w:pPr>
      <w:r w:rsidRPr="002755C9">
        <w:rPr>
          <w:rFonts w:ascii="Times New Roman" w:hAnsi="Times New Roman" w:cs="Times New Roman"/>
          <w:sz w:val="24"/>
          <w:szCs w:val="24"/>
        </w:rPr>
        <w:t>The sixth limitation is that a related limitation may be linked to the differential reading abilities of the current sample. Similarly, while every effort was made to ensure that the measurements chosen were appropriate in terms of the estimated reading levels of the members of the current sample, some participants may have had difficulty comprehending all of the survey questions.</w:t>
      </w:r>
    </w:p>
    <w:p w:rsidR="00C2357A" w:rsidRPr="002755C9" w:rsidRDefault="00D812E1" w:rsidP="000F521B">
      <w:pPr>
        <w:spacing w:line="360" w:lineRule="auto"/>
        <w:ind w:firstLine="480"/>
        <w:rPr>
          <w:rFonts w:ascii="Times New Roman" w:hAnsi="Times New Roman" w:cs="Times New Roman"/>
          <w:sz w:val="24"/>
          <w:szCs w:val="24"/>
        </w:rPr>
      </w:pPr>
      <w:bookmarkStart w:id="361" w:name="OLE_LINK231"/>
      <w:bookmarkStart w:id="362" w:name="OLE_LINK232"/>
      <w:r w:rsidRPr="002755C9">
        <w:rPr>
          <w:rFonts w:ascii="Times New Roman" w:hAnsi="Times New Roman" w:cs="Times New Roman"/>
          <w:sz w:val="24"/>
          <w:szCs w:val="24"/>
        </w:rPr>
        <w:t>Finally, future research is needed to identify other variables that may influence occupational aspiration within similar population. Specifically, this study did not address factors such as socioeconomic status, ethnicity, school support, and outcome ex</w:t>
      </w:r>
      <w:r w:rsidR="00C836CF">
        <w:rPr>
          <w:rFonts w:ascii="Times New Roman" w:hAnsi="Times New Roman" w:cs="Times New Roman"/>
          <w:sz w:val="24"/>
          <w:szCs w:val="24"/>
        </w:rPr>
        <w:t xml:space="preserve">pectation which </w:t>
      </w:r>
      <w:r w:rsidRPr="002755C9">
        <w:rPr>
          <w:rFonts w:ascii="Times New Roman" w:hAnsi="Times New Roman" w:cs="Times New Roman"/>
          <w:sz w:val="24"/>
          <w:szCs w:val="24"/>
        </w:rPr>
        <w:t>play roles in the development of career choice goals</w:t>
      </w:r>
      <w:r w:rsidR="00C836CF" w:rsidRPr="00C836CF">
        <w:rPr>
          <w:rFonts w:ascii="Times New Roman" w:hAnsi="Times New Roman" w:cs="Times New Roman"/>
          <w:sz w:val="24"/>
          <w:szCs w:val="24"/>
        </w:rPr>
        <w:t xml:space="preserve"> </w:t>
      </w:r>
      <w:r w:rsidR="00C836CF">
        <w:rPr>
          <w:rFonts w:ascii="Times New Roman" w:hAnsi="Times New Roman" w:cs="Times New Roman" w:hint="eastAsia"/>
          <w:sz w:val="24"/>
          <w:szCs w:val="24"/>
        </w:rPr>
        <w:t>based on</w:t>
      </w:r>
      <w:r w:rsidR="00C836CF" w:rsidRPr="002755C9">
        <w:rPr>
          <w:rFonts w:ascii="Times New Roman" w:hAnsi="Times New Roman" w:cs="Times New Roman"/>
          <w:sz w:val="24"/>
          <w:szCs w:val="24"/>
        </w:rPr>
        <w:t xml:space="preserve"> SCCT</w:t>
      </w:r>
      <w:r w:rsidRPr="002755C9">
        <w:rPr>
          <w:rFonts w:ascii="Times New Roman" w:hAnsi="Times New Roman" w:cs="Times New Roman"/>
          <w:sz w:val="24"/>
          <w:szCs w:val="24"/>
        </w:rPr>
        <w:t>.</w:t>
      </w:r>
      <w:r w:rsidR="004D2B09" w:rsidRPr="002755C9">
        <w:rPr>
          <w:rFonts w:ascii="Times New Roman" w:hAnsi="Times New Roman" w:cs="Times New Roman"/>
          <w:sz w:val="24"/>
          <w:szCs w:val="24"/>
        </w:rPr>
        <w:t xml:space="preserve"> A similar study should be conducted using a longitudinal instead of a cross</w:t>
      </w:r>
      <w:r w:rsidR="00E96050" w:rsidRPr="002755C9">
        <w:rPr>
          <w:rFonts w:ascii="Times New Roman" w:hAnsi="Times New Roman" w:cs="Times New Roman"/>
          <w:sz w:val="24"/>
          <w:szCs w:val="24"/>
        </w:rPr>
        <w:t>-</w:t>
      </w:r>
      <w:r w:rsidR="004D2B09" w:rsidRPr="002755C9">
        <w:rPr>
          <w:rFonts w:ascii="Times New Roman" w:hAnsi="Times New Roman" w:cs="Times New Roman"/>
          <w:sz w:val="24"/>
          <w:szCs w:val="24"/>
        </w:rPr>
        <w:t>sectional</w:t>
      </w:r>
      <w:r w:rsidR="00E96050" w:rsidRPr="002755C9">
        <w:rPr>
          <w:rFonts w:ascii="Times New Roman" w:hAnsi="Times New Roman" w:cs="Times New Roman"/>
          <w:sz w:val="24"/>
          <w:szCs w:val="24"/>
        </w:rPr>
        <w:t xml:space="preserve"> </w:t>
      </w:r>
      <w:r w:rsidR="004D2B09" w:rsidRPr="002755C9">
        <w:rPr>
          <w:rFonts w:ascii="Times New Roman" w:hAnsi="Times New Roman" w:cs="Times New Roman"/>
          <w:sz w:val="24"/>
          <w:szCs w:val="24"/>
        </w:rPr>
        <w:t xml:space="preserve">design that </w:t>
      </w:r>
      <w:r w:rsidR="00427EB3">
        <w:rPr>
          <w:rFonts w:ascii="Times New Roman" w:hAnsi="Times New Roman" w:cs="Times New Roman" w:hint="eastAsia"/>
          <w:sz w:val="24"/>
          <w:szCs w:val="24"/>
        </w:rPr>
        <w:t>is</w:t>
      </w:r>
      <w:r w:rsidR="004D2B09" w:rsidRPr="002755C9">
        <w:rPr>
          <w:rFonts w:ascii="Times New Roman" w:hAnsi="Times New Roman" w:cs="Times New Roman"/>
          <w:sz w:val="24"/>
          <w:szCs w:val="24"/>
        </w:rPr>
        <w:t xml:space="preserve"> preparing to </w:t>
      </w:r>
      <w:r w:rsidR="00E96050" w:rsidRPr="002755C9">
        <w:rPr>
          <w:rFonts w:ascii="Times New Roman" w:hAnsi="Times New Roman" w:cs="Times New Roman"/>
          <w:sz w:val="24"/>
          <w:szCs w:val="24"/>
        </w:rPr>
        <w:t xml:space="preserve">analyze the </w:t>
      </w:r>
      <w:r w:rsidR="000F521B" w:rsidRPr="002755C9">
        <w:rPr>
          <w:rFonts w:ascii="Times New Roman" w:hAnsi="Times New Roman" w:cs="Times New Roman"/>
          <w:sz w:val="24"/>
          <w:szCs w:val="24"/>
        </w:rPr>
        <w:t xml:space="preserve">development of </w:t>
      </w:r>
      <w:r w:rsidR="00E96050" w:rsidRPr="002755C9">
        <w:rPr>
          <w:rFonts w:ascii="Times New Roman" w:hAnsi="Times New Roman" w:cs="Times New Roman"/>
          <w:sz w:val="24"/>
          <w:szCs w:val="24"/>
        </w:rPr>
        <w:t xml:space="preserve">occupational aspirations </w:t>
      </w:r>
      <w:r w:rsidR="000F521B" w:rsidRPr="002755C9">
        <w:rPr>
          <w:rFonts w:ascii="Times New Roman" w:hAnsi="Times New Roman" w:cs="Times New Roman"/>
          <w:sz w:val="24"/>
          <w:szCs w:val="24"/>
        </w:rPr>
        <w:t>for</w:t>
      </w:r>
      <w:r w:rsidR="00E96050" w:rsidRPr="002755C9">
        <w:rPr>
          <w:rFonts w:ascii="Times New Roman" w:hAnsi="Times New Roman" w:cs="Times New Roman"/>
          <w:sz w:val="24"/>
          <w:szCs w:val="24"/>
        </w:rPr>
        <w:t xml:space="preserve"> students with hearing impairment from the perspective of </w:t>
      </w:r>
      <w:r w:rsidR="00E96050" w:rsidRPr="002755C9">
        <w:rPr>
          <w:rFonts w:ascii="Times New Roman" w:hAnsi="Times New Roman" w:cs="Times New Roman"/>
          <w:bCs/>
          <w:sz w:val="24"/>
          <w:szCs w:val="24"/>
        </w:rPr>
        <w:t>Gottfredson’s theory of circumscription and compromise</w:t>
      </w:r>
      <w:r w:rsidR="000F521B" w:rsidRPr="002755C9">
        <w:rPr>
          <w:rFonts w:ascii="Times New Roman" w:hAnsi="Times New Roman" w:cs="Times New Roman"/>
          <w:bCs/>
          <w:sz w:val="24"/>
          <w:szCs w:val="24"/>
        </w:rPr>
        <w:t xml:space="preserve">. </w:t>
      </w:r>
      <w:r w:rsidR="000F521B" w:rsidRPr="002755C9">
        <w:rPr>
          <w:rFonts w:ascii="Times New Roman" w:hAnsi="Times New Roman" w:cs="Times New Roman"/>
          <w:sz w:val="24"/>
          <w:szCs w:val="24"/>
        </w:rPr>
        <w:t>In addition, more students from Czech group should be recruited in the future study to improve the strength of the relationship between independent variables and occupational aspiration.</w:t>
      </w:r>
    </w:p>
    <w:bookmarkEnd w:id="361"/>
    <w:bookmarkEnd w:id="362"/>
    <w:p w:rsidR="000F521B" w:rsidRDefault="000F521B" w:rsidP="000F521B">
      <w:pPr>
        <w:spacing w:line="360" w:lineRule="auto"/>
        <w:ind w:firstLine="480"/>
        <w:rPr>
          <w:rFonts w:ascii="Times New Roman" w:hAnsi="Times New Roman" w:cs="Times New Roman"/>
          <w:sz w:val="24"/>
          <w:szCs w:val="24"/>
        </w:rPr>
      </w:pPr>
    </w:p>
    <w:p w:rsidR="00C43D7E" w:rsidRPr="002B714D" w:rsidRDefault="00C43D7E" w:rsidP="002B714D">
      <w:pPr>
        <w:pStyle w:val="2"/>
        <w:jc w:val="center"/>
        <w:rPr>
          <w:rFonts w:ascii="Times New Roman" w:hAnsi="Times New Roman"/>
          <w:b w:val="0"/>
          <w:sz w:val="28"/>
          <w:szCs w:val="28"/>
        </w:rPr>
      </w:pPr>
      <w:bookmarkStart w:id="363" w:name="_Toc384050378"/>
      <w:r w:rsidRPr="002B714D">
        <w:rPr>
          <w:rFonts w:ascii="Times New Roman" w:hAnsi="Times New Roman"/>
          <w:b w:val="0"/>
          <w:sz w:val="28"/>
          <w:szCs w:val="28"/>
        </w:rPr>
        <w:lastRenderedPageBreak/>
        <w:t>Conclusion</w:t>
      </w:r>
      <w:bookmarkEnd w:id="363"/>
    </w:p>
    <w:p w:rsidR="00C43D7E" w:rsidRPr="002755C9" w:rsidRDefault="00C43D7E" w:rsidP="00C43D7E">
      <w:pPr>
        <w:spacing w:line="360" w:lineRule="auto"/>
        <w:ind w:firstLine="480"/>
        <w:rPr>
          <w:rFonts w:ascii="Times New Roman" w:hAnsi="Times New Roman" w:cs="Times New Roman"/>
          <w:kern w:val="0"/>
          <w:sz w:val="24"/>
          <w:szCs w:val="24"/>
        </w:rPr>
      </w:pPr>
      <w:r w:rsidRPr="002755C9">
        <w:rPr>
          <w:rFonts w:ascii="Times New Roman" w:hAnsi="Times New Roman" w:cs="Times New Roman"/>
          <w:sz w:val="24"/>
          <w:szCs w:val="24"/>
        </w:rPr>
        <w:t xml:space="preserve">This study sought to </w:t>
      </w:r>
      <w:bookmarkStart w:id="364" w:name="OLE_LINK69"/>
      <w:bookmarkStart w:id="365" w:name="OLE_LINK70"/>
      <w:r w:rsidRPr="002755C9">
        <w:rPr>
          <w:rFonts w:ascii="Times New Roman" w:hAnsi="Times New Roman" w:cs="Times New Roman"/>
          <w:sz w:val="24"/>
          <w:szCs w:val="24"/>
        </w:rPr>
        <w:t xml:space="preserve">compare the </w:t>
      </w:r>
      <w:r w:rsidR="00C836CF">
        <w:rPr>
          <w:rFonts w:ascii="Times New Roman" w:hAnsi="Times New Roman" w:cs="Times New Roman" w:hint="eastAsia"/>
          <w:sz w:val="24"/>
          <w:szCs w:val="24"/>
        </w:rPr>
        <w:t xml:space="preserve">similarities and </w:t>
      </w:r>
      <w:r w:rsidR="00C836CF">
        <w:rPr>
          <w:rFonts w:ascii="Times New Roman" w:hAnsi="Times New Roman" w:cs="Times New Roman"/>
          <w:sz w:val="24"/>
          <w:szCs w:val="24"/>
        </w:rPr>
        <w:t>differences</w:t>
      </w:r>
      <w:r w:rsidRPr="002755C9">
        <w:rPr>
          <w:rFonts w:ascii="Times New Roman" w:hAnsi="Times New Roman" w:cs="Times New Roman"/>
          <w:sz w:val="24"/>
          <w:szCs w:val="24"/>
        </w:rPr>
        <w:t xml:space="preserve"> </w:t>
      </w:r>
      <w:r w:rsidR="00C836CF" w:rsidRPr="00CD14B6">
        <w:rPr>
          <w:rFonts w:ascii="Times New Roman" w:hAnsi="Times New Roman" w:hint="eastAsia"/>
          <w:sz w:val="24"/>
          <w:szCs w:val="24"/>
        </w:rPr>
        <w:t>of occupational aspirations of students with hearing impairment from two different social</w:t>
      </w:r>
      <w:r w:rsidR="00C836CF">
        <w:rPr>
          <w:rFonts w:ascii="Times New Roman" w:hAnsi="Times New Roman" w:hint="eastAsia"/>
          <w:sz w:val="24"/>
          <w:szCs w:val="24"/>
        </w:rPr>
        <w:t>-</w:t>
      </w:r>
      <w:r w:rsidR="00C836CF" w:rsidRPr="00CD14B6">
        <w:rPr>
          <w:rFonts w:ascii="Times New Roman" w:hAnsi="Times New Roman" w:hint="eastAsia"/>
          <w:sz w:val="24"/>
          <w:szCs w:val="24"/>
        </w:rPr>
        <w:t xml:space="preserve">cultural </w:t>
      </w:r>
      <w:r w:rsidR="00C836CF" w:rsidRPr="00CD14B6">
        <w:rPr>
          <w:rFonts w:ascii="Times New Roman" w:hAnsi="Times New Roman"/>
          <w:sz w:val="24"/>
          <w:szCs w:val="24"/>
        </w:rPr>
        <w:t>contexts</w:t>
      </w:r>
      <w:r w:rsidR="00C836CF" w:rsidRPr="00CD14B6">
        <w:rPr>
          <w:rFonts w:ascii="Times New Roman" w:hAnsi="Times New Roman" w:hint="eastAsia"/>
          <w:sz w:val="24"/>
          <w:szCs w:val="24"/>
        </w:rPr>
        <w:t xml:space="preserve">, </w:t>
      </w:r>
      <w:r w:rsidR="00C836CF" w:rsidRPr="00CD14B6">
        <w:rPr>
          <w:rFonts w:ascii="Times New Roman" w:hAnsi="Times New Roman"/>
          <w:sz w:val="24"/>
          <w:szCs w:val="24"/>
        </w:rPr>
        <w:t>Czech</w:t>
      </w:r>
      <w:r w:rsidR="00C836CF" w:rsidRPr="00CD14B6">
        <w:rPr>
          <w:rFonts w:ascii="Times New Roman" w:hAnsi="Times New Roman" w:hint="eastAsia"/>
          <w:sz w:val="24"/>
          <w:szCs w:val="24"/>
        </w:rPr>
        <w:t xml:space="preserve"> and China</w:t>
      </w:r>
      <w:r w:rsidRPr="002755C9">
        <w:rPr>
          <w:rFonts w:ascii="Times New Roman" w:hAnsi="Times New Roman" w:cs="Times New Roman"/>
          <w:sz w:val="24"/>
          <w:szCs w:val="24"/>
        </w:rPr>
        <w:t>; and examine the relationship</w:t>
      </w:r>
      <w:r w:rsidR="00C836CF">
        <w:rPr>
          <w:rFonts w:ascii="Times New Roman" w:hAnsi="Times New Roman" w:cs="Times New Roman" w:hint="eastAsia"/>
          <w:sz w:val="24"/>
          <w:szCs w:val="24"/>
        </w:rPr>
        <w:t>s</w:t>
      </w:r>
      <w:r w:rsidRPr="002755C9">
        <w:rPr>
          <w:rFonts w:ascii="Times New Roman" w:hAnsi="Times New Roman" w:cs="Times New Roman"/>
          <w:sz w:val="24"/>
          <w:szCs w:val="24"/>
        </w:rPr>
        <w:t xml:space="preserve"> between some variables and occupational aspiration</w:t>
      </w:r>
      <w:r w:rsidR="00C836CF">
        <w:rPr>
          <w:rFonts w:ascii="Times New Roman" w:hAnsi="Times New Roman" w:cs="Times New Roman" w:hint="eastAsia"/>
          <w:sz w:val="24"/>
          <w:szCs w:val="24"/>
        </w:rPr>
        <w:t xml:space="preserve">s based on </w:t>
      </w:r>
      <w:r w:rsidR="00C836CF" w:rsidRPr="00CD14B6">
        <w:rPr>
          <w:rFonts w:ascii="Times New Roman" w:hAnsi="Times New Roman" w:hint="eastAsia"/>
          <w:sz w:val="24"/>
          <w:szCs w:val="24"/>
        </w:rPr>
        <w:t>the model of Social Cognitive Career Theory</w:t>
      </w:r>
      <w:r w:rsidRPr="002755C9">
        <w:rPr>
          <w:rFonts w:ascii="Times New Roman" w:hAnsi="Times New Roman" w:cs="Times New Roman"/>
          <w:sz w:val="24"/>
          <w:szCs w:val="24"/>
        </w:rPr>
        <w:t xml:space="preserve">. </w:t>
      </w:r>
      <w:bookmarkEnd w:id="364"/>
      <w:bookmarkEnd w:id="365"/>
      <w:r w:rsidRPr="002755C9">
        <w:rPr>
          <w:rFonts w:ascii="Times New Roman" w:hAnsi="Times New Roman" w:cs="Times New Roman"/>
          <w:sz w:val="24"/>
          <w:szCs w:val="24"/>
        </w:rPr>
        <w:t xml:space="preserve">A non-experimental, questionnaire survey was employed to explore these relationships. </w:t>
      </w:r>
      <w:r w:rsidR="00C836CF" w:rsidRPr="00CD14B6">
        <w:rPr>
          <w:rFonts w:ascii="Times New Roman" w:hAnsi="Times New Roman"/>
          <w:sz w:val="24"/>
          <w:szCs w:val="24"/>
        </w:rPr>
        <w:t>Participants were</w:t>
      </w:r>
      <w:r w:rsidR="00C836CF" w:rsidRPr="00CD14B6">
        <w:rPr>
          <w:rFonts w:ascii="Times New Roman" w:hAnsi="Times New Roman" w:hint="eastAsia"/>
          <w:sz w:val="24"/>
          <w:szCs w:val="24"/>
        </w:rPr>
        <w:t xml:space="preserve"> 107 Chinese hearing impaired students and 67 Czech hearing impaired</w:t>
      </w:r>
      <w:r w:rsidR="00C836CF">
        <w:rPr>
          <w:rFonts w:ascii="Times New Roman" w:hAnsi="Times New Roman" w:hint="eastAsia"/>
          <w:sz w:val="24"/>
          <w:szCs w:val="24"/>
        </w:rPr>
        <w:t xml:space="preserve"> students from high schools.</w:t>
      </w:r>
      <w:r w:rsidRPr="002755C9">
        <w:rPr>
          <w:rFonts w:ascii="Times New Roman" w:hAnsi="Times New Roman" w:cs="Times New Roman"/>
          <w:sz w:val="24"/>
          <w:szCs w:val="24"/>
        </w:rPr>
        <w:t xml:space="preserve"> The data were analyzed using independent sample t-test, Chi-square test, Pearson correlation, and multiple linear regressions. Specific conclusions were proposed as follows:</w:t>
      </w:r>
    </w:p>
    <w:p w:rsidR="00C43D7E" w:rsidRPr="002755C9" w:rsidRDefault="00C43D7E" w:rsidP="00C43D7E">
      <w:pPr>
        <w:numPr>
          <w:ilvl w:val="0"/>
          <w:numId w:val="16"/>
        </w:numPr>
        <w:autoSpaceDE w:val="0"/>
        <w:autoSpaceDN w:val="0"/>
        <w:adjustRightInd w:val="0"/>
        <w:spacing w:line="360" w:lineRule="auto"/>
        <w:jc w:val="left"/>
        <w:rPr>
          <w:rFonts w:ascii="Times New Roman" w:hAnsi="Times New Roman" w:cs="Times New Roman"/>
          <w:sz w:val="24"/>
          <w:szCs w:val="24"/>
        </w:rPr>
      </w:pPr>
      <w:r w:rsidRPr="002755C9">
        <w:rPr>
          <w:rFonts w:ascii="Times New Roman" w:hAnsi="Times New Roman" w:cs="Times New Roman"/>
          <w:bCs/>
          <w:sz w:val="24"/>
          <w:szCs w:val="24"/>
        </w:rPr>
        <w:t>A considerable proportion of students with hearing impairment were likely to be indecisive about future occupational choice.</w:t>
      </w:r>
    </w:p>
    <w:p w:rsidR="00C43D7E" w:rsidRPr="00C836CF" w:rsidRDefault="00C43D7E" w:rsidP="00C836CF">
      <w:pPr>
        <w:numPr>
          <w:ilvl w:val="0"/>
          <w:numId w:val="16"/>
        </w:numPr>
        <w:autoSpaceDE w:val="0"/>
        <w:autoSpaceDN w:val="0"/>
        <w:adjustRightInd w:val="0"/>
        <w:spacing w:line="360" w:lineRule="auto"/>
        <w:rPr>
          <w:rFonts w:ascii="Times New Roman" w:hAnsi="Times New Roman" w:cs="Times New Roman"/>
          <w:sz w:val="24"/>
          <w:szCs w:val="24"/>
        </w:rPr>
      </w:pPr>
      <w:r w:rsidRPr="002755C9">
        <w:rPr>
          <w:rFonts w:ascii="Times New Roman" w:hAnsi="Times New Roman" w:cs="Times New Roman"/>
          <w:bCs/>
          <w:sz w:val="24"/>
          <w:szCs w:val="24"/>
        </w:rPr>
        <w:t xml:space="preserve">From the perspective of occupational prestige level, the distribution of occupational aspiration of both Czech and Chinese students was polarized. Compared to </w:t>
      </w:r>
      <w:r w:rsidR="00C836CF">
        <w:rPr>
          <w:rFonts w:ascii="Times New Roman" w:hAnsi="Times New Roman" w:cs="Times New Roman" w:hint="eastAsia"/>
          <w:bCs/>
          <w:sz w:val="24"/>
          <w:szCs w:val="24"/>
        </w:rPr>
        <w:t>hearing</w:t>
      </w:r>
      <w:r w:rsidRPr="002755C9">
        <w:rPr>
          <w:rFonts w:ascii="Times New Roman" w:hAnsi="Times New Roman" w:cs="Times New Roman"/>
          <w:bCs/>
          <w:sz w:val="24"/>
          <w:szCs w:val="24"/>
        </w:rPr>
        <w:t xml:space="preserve"> peers, students with hearing impairment were less likely to aspire to high-prestige occupations.</w:t>
      </w:r>
    </w:p>
    <w:p w:rsidR="00C836CF" w:rsidRPr="00C836CF" w:rsidRDefault="00C836CF" w:rsidP="00C836CF">
      <w:pPr>
        <w:numPr>
          <w:ilvl w:val="0"/>
          <w:numId w:val="16"/>
        </w:numPr>
        <w:autoSpaceDE w:val="0"/>
        <w:autoSpaceDN w:val="0"/>
        <w:adjustRightInd w:val="0"/>
        <w:spacing w:line="360" w:lineRule="auto"/>
        <w:rPr>
          <w:rFonts w:ascii="Times New Roman" w:hAnsi="Times New Roman" w:cs="Times New Roman"/>
          <w:bCs/>
          <w:sz w:val="24"/>
          <w:szCs w:val="24"/>
        </w:rPr>
      </w:pPr>
      <w:r w:rsidRPr="002755C9">
        <w:rPr>
          <w:rFonts w:ascii="Times New Roman" w:hAnsi="Times New Roman" w:cs="Times New Roman"/>
          <w:bCs/>
          <w:sz w:val="24"/>
          <w:szCs w:val="24"/>
        </w:rPr>
        <w:t xml:space="preserve">The </w:t>
      </w:r>
      <w:r w:rsidRPr="00C836CF">
        <w:rPr>
          <w:rFonts w:ascii="Times New Roman" w:hAnsi="Times New Roman" w:cs="Times New Roman" w:hint="eastAsia"/>
          <w:bCs/>
          <w:sz w:val="24"/>
          <w:szCs w:val="24"/>
        </w:rPr>
        <w:t>scope</w:t>
      </w:r>
      <w:r w:rsidRPr="00C836CF">
        <w:rPr>
          <w:rFonts w:ascii="Times New Roman" w:hAnsi="Times New Roman" w:cs="Times New Roman"/>
          <w:bCs/>
          <w:sz w:val="24"/>
          <w:szCs w:val="24"/>
        </w:rPr>
        <w:t xml:space="preserve"> of occupational aspirations</w:t>
      </w:r>
      <w:r w:rsidRPr="002755C9">
        <w:rPr>
          <w:rFonts w:ascii="Times New Roman" w:hAnsi="Times New Roman" w:cs="Times New Roman"/>
          <w:bCs/>
          <w:sz w:val="24"/>
          <w:szCs w:val="24"/>
        </w:rPr>
        <w:t xml:space="preserve"> of students with hearing impairment </w:t>
      </w:r>
      <w:r w:rsidRPr="00C836CF">
        <w:rPr>
          <w:rFonts w:ascii="Times New Roman" w:hAnsi="Times New Roman" w:cs="Times New Roman"/>
          <w:bCs/>
          <w:sz w:val="24"/>
          <w:szCs w:val="24"/>
        </w:rPr>
        <w:t>was limited</w:t>
      </w:r>
      <w:r w:rsidRPr="002755C9">
        <w:rPr>
          <w:rFonts w:ascii="Times New Roman" w:hAnsi="Times New Roman" w:cs="Times New Roman"/>
          <w:bCs/>
          <w:sz w:val="24"/>
          <w:szCs w:val="24"/>
        </w:rPr>
        <w:t xml:space="preserve"> </w:t>
      </w:r>
      <w:r>
        <w:rPr>
          <w:rFonts w:ascii="Times New Roman" w:hAnsi="Times New Roman" w:cs="Times New Roman" w:hint="eastAsia"/>
          <w:bCs/>
          <w:sz w:val="24"/>
          <w:szCs w:val="24"/>
        </w:rPr>
        <w:t>because of</w:t>
      </w:r>
      <w:r w:rsidRPr="002755C9">
        <w:rPr>
          <w:rFonts w:ascii="Times New Roman" w:hAnsi="Times New Roman" w:cs="Times New Roman"/>
          <w:bCs/>
          <w:sz w:val="24"/>
          <w:szCs w:val="24"/>
        </w:rPr>
        <w:t xml:space="preserve"> </w:t>
      </w:r>
      <w:r>
        <w:rPr>
          <w:rFonts w:ascii="Times New Roman" w:hAnsi="Times New Roman" w:cs="Times New Roman" w:hint="eastAsia"/>
          <w:bCs/>
          <w:sz w:val="24"/>
          <w:szCs w:val="24"/>
        </w:rPr>
        <w:t xml:space="preserve">their </w:t>
      </w:r>
      <w:r w:rsidRPr="002755C9">
        <w:rPr>
          <w:rFonts w:ascii="Times New Roman" w:hAnsi="Times New Roman" w:cs="Times New Roman"/>
          <w:bCs/>
          <w:sz w:val="24"/>
          <w:szCs w:val="24"/>
        </w:rPr>
        <w:t>hearing loss.</w:t>
      </w:r>
      <w:r>
        <w:rPr>
          <w:rFonts w:ascii="Times New Roman" w:hAnsi="Times New Roman" w:cs="Times New Roman" w:hint="eastAsia"/>
          <w:bCs/>
          <w:sz w:val="24"/>
          <w:szCs w:val="24"/>
        </w:rPr>
        <w:t xml:space="preserve"> </w:t>
      </w:r>
      <w:r w:rsidR="00783837">
        <w:rPr>
          <w:rFonts w:ascii="Times New Roman" w:hAnsi="Times New Roman" w:cs="Times New Roman" w:hint="eastAsia"/>
          <w:bCs/>
          <w:sz w:val="24"/>
          <w:szCs w:val="24"/>
        </w:rPr>
        <w:t>O</w:t>
      </w:r>
      <w:r>
        <w:rPr>
          <w:rFonts w:ascii="Times New Roman" w:hAnsi="Times New Roman" w:cs="Times New Roman" w:hint="eastAsia"/>
          <w:bCs/>
          <w:sz w:val="24"/>
          <w:szCs w:val="24"/>
        </w:rPr>
        <w:t xml:space="preserve">verwhelming majority of students with disabilities aspired to </w:t>
      </w:r>
      <w:r w:rsidR="00427EB3">
        <w:rPr>
          <w:rFonts w:ascii="Times New Roman" w:hAnsi="Times New Roman" w:cs="Times New Roman" w:hint="eastAsia"/>
          <w:bCs/>
          <w:sz w:val="24"/>
          <w:szCs w:val="24"/>
        </w:rPr>
        <w:t xml:space="preserve">the </w:t>
      </w:r>
      <w:r>
        <w:rPr>
          <w:rFonts w:ascii="Times New Roman" w:hAnsi="Times New Roman" w:cs="Times New Roman" w:hint="eastAsia"/>
          <w:bCs/>
          <w:sz w:val="24"/>
          <w:szCs w:val="24"/>
        </w:rPr>
        <w:t xml:space="preserve">occupations which require a </w:t>
      </w:r>
      <w:r w:rsidRPr="0019351D">
        <w:rPr>
          <w:rFonts w:ascii="Times New Roman" w:hAnsi="Times New Roman" w:cs="Times New Roman"/>
          <w:bCs/>
          <w:sz w:val="24"/>
          <w:szCs w:val="24"/>
        </w:rPr>
        <w:t>minimum of verbal, particularly vocal, interaction with people</w:t>
      </w:r>
      <w:r>
        <w:rPr>
          <w:rFonts w:ascii="Times New Roman" w:hAnsi="Times New Roman" w:cs="Times New Roman" w:hint="eastAsia"/>
          <w:bCs/>
          <w:sz w:val="24"/>
          <w:szCs w:val="24"/>
        </w:rPr>
        <w:t xml:space="preserve"> and </w:t>
      </w:r>
      <w:r w:rsidRPr="00120C21">
        <w:rPr>
          <w:rFonts w:ascii="Times New Roman" w:hAnsi="Times New Roman" w:cs="Times New Roman"/>
          <w:bCs/>
          <w:sz w:val="24"/>
          <w:szCs w:val="24"/>
        </w:rPr>
        <w:t>a maximum of work with data or things</w:t>
      </w:r>
      <w:r>
        <w:rPr>
          <w:rFonts w:ascii="Times New Roman" w:hAnsi="Times New Roman" w:cs="Times New Roman" w:hint="eastAsia"/>
          <w:bCs/>
          <w:sz w:val="24"/>
          <w:szCs w:val="24"/>
        </w:rPr>
        <w:t>.</w:t>
      </w:r>
    </w:p>
    <w:p w:rsidR="00C43D7E" w:rsidRPr="002755C9" w:rsidRDefault="00C43D7E" w:rsidP="00C836CF">
      <w:pPr>
        <w:numPr>
          <w:ilvl w:val="0"/>
          <w:numId w:val="16"/>
        </w:numPr>
        <w:autoSpaceDE w:val="0"/>
        <w:autoSpaceDN w:val="0"/>
        <w:adjustRightInd w:val="0"/>
        <w:spacing w:line="360" w:lineRule="auto"/>
        <w:rPr>
          <w:rFonts w:ascii="Times New Roman" w:eastAsia="微软雅黑" w:hAnsi="Times New Roman" w:cs="Times New Roman"/>
          <w:sz w:val="24"/>
          <w:szCs w:val="24"/>
        </w:rPr>
      </w:pPr>
      <w:r w:rsidRPr="002755C9">
        <w:rPr>
          <w:rFonts w:ascii="Times New Roman" w:hAnsi="Times New Roman" w:cs="Times New Roman"/>
          <w:bCs/>
          <w:sz w:val="24"/>
          <w:szCs w:val="24"/>
        </w:rPr>
        <w:t>A significant difference of occupational aspirations was found between Czech and Chinese students</w:t>
      </w:r>
      <w:r w:rsidRPr="002755C9">
        <w:rPr>
          <w:rFonts w:ascii="Times New Roman" w:eastAsia="宋体" w:hAnsi="Times New Roman" w:cs="Times New Roman"/>
          <w:sz w:val="24"/>
          <w:szCs w:val="24"/>
        </w:rPr>
        <w:t xml:space="preserve"> (t=2.05, p=0.042). According to Holland’s RIASEC occupational codes, what occupations of Chinese group most frequently </w:t>
      </w:r>
      <w:r w:rsidR="00427EB3">
        <w:rPr>
          <w:rFonts w:ascii="Times New Roman" w:eastAsia="宋体" w:hAnsi="Times New Roman" w:cs="Times New Roman" w:hint="eastAsia"/>
          <w:sz w:val="24"/>
          <w:szCs w:val="24"/>
        </w:rPr>
        <w:t>desired</w:t>
      </w:r>
      <w:r w:rsidRPr="002755C9">
        <w:rPr>
          <w:rFonts w:ascii="Times New Roman" w:eastAsia="宋体" w:hAnsi="Times New Roman" w:cs="Times New Roman"/>
          <w:sz w:val="24"/>
          <w:szCs w:val="24"/>
        </w:rPr>
        <w:t xml:space="preserve"> were Realistic, Artistic and Enterprising</w:t>
      </w:r>
      <w:r w:rsidR="00783837">
        <w:rPr>
          <w:rFonts w:ascii="Times New Roman" w:eastAsia="宋体" w:hAnsi="Times New Roman" w:cs="Times New Roman" w:hint="eastAsia"/>
          <w:sz w:val="24"/>
          <w:szCs w:val="24"/>
        </w:rPr>
        <w:t xml:space="preserve"> occupations</w:t>
      </w:r>
      <w:r w:rsidR="00427EB3">
        <w:rPr>
          <w:rFonts w:ascii="Times New Roman" w:eastAsia="宋体" w:hAnsi="Times New Roman" w:cs="Times New Roman" w:hint="eastAsia"/>
          <w:sz w:val="24"/>
          <w:szCs w:val="24"/>
        </w:rPr>
        <w:t xml:space="preserve">, </w:t>
      </w:r>
      <w:r w:rsidRPr="002755C9">
        <w:rPr>
          <w:rFonts w:ascii="Times New Roman" w:eastAsia="宋体" w:hAnsi="Times New Roman" w:cs="Times New Roman"/>
          <w:sz w:val="24"/>
          <w:szCs w:val="24"/>
        </w:rPr>
        <w:t>wh</w:t>
      </w:r>
      <w:r w:rsidR="00427EB3">
        <w:rPr>
          <w:rFonts w:ascii="Times New Roman" w:eastAsia="宋体" w:hAnsi="Times New Roman" w:cs="Times New Roman" w:hint="eastAsia"/>
          <w:sz w:val="24"/>
          <w:szCs w:val="24"/>
        </w:rPr>
        <w:t>ereas</w:t>
      </w:r>
      <w:r w:rsidRPr="002755C9">
        <w:rPr>
          <w:rFonts w:ascii="Times New Roman" w:eastAsia="宋体" w:hAnsi="Times New Roman" w:cs="Times New Roman"/>
          <w:sz w:val="24"/>
          <w:szCs w:val="24"/>
        </w:rPr>
        <w:t xml:space="preserve"> Czech counterparts frequently aspired to Investigative, Realistic and Social</w:t>
      </w:r>
      <w:r w:rsidR="00427EB3">
        <w:rPr>
          <w:rFonts w:ascii="Times New Roman" w:eastAsia="宋体" w:hAnsi="Times New Roman" w:cs="Times New Roman" w:hint="eastAsia"/>
          <w:sz w:val="24"/>
          <w:szCs w:val="24"/>
        </w:rPr>
        <w:t xml:space="preserve"> </w:t>
      </w:r>
      <w:r w:rsidRPr="002755C9">
        <w:rPr>
          <w:rFonts w:ascii="Times New Roman" w:eastAsia="宋体" w:hAnsi="Times New Roman" w:cs="Times New Roman"/>
          <w:sz w:val="24"/>
          <w:szCs w:val="24"/>
        </w:rPr>
        <w:t>occupations</w:t>
      </w:r>
      <w:r w:rsidR="00427EB3">
        <w:rPr>
          <w:rFonts w:ascii="Times New Roman" w:eastAsia="宋体" w:hAnsi="Times New Roman" w:cs="Times New Roman" w:hint="eastAsia"/>
          <w:sz w:val="24"/>
          <w:szCs w:val="24"/>
        </w:rPr>
        <w:t>.</w:t>
      </w:r>
      <w:r w:rsidRPr="002755C9">
        <w:rPr>
          <w:rFonts w:ascii="Times New Roman" w:eastAsia="宋体" w:hAnsi="Times New Roman" w:cs="Times New Roman"/>
          <w:sz w:val="24"/>
          <w:szCs w:val="24"/>
        </w:rPr>
        <w:t xml:space="preserve"> In general, boys reported more diverse occupational aspirations than girls. However, no significant difference was found between male’s occupational aspirations and female’s occupational aspirations.</w:t>
      </w:r>
    </w:p>
    <w:p w:rsidR="00C43D7E" w:rsidRPr="002755C9" w:rsidRDefault="00C43D7E" w:rsidP="00C836CF">
      <w:pPr>
        <w:numPr>
          <w:ilvl w:val="0"/>
          <w:numId w:val="16"/>
        </w:numPr>
        <w:autoSpaceDE w:val="0"/>
        <w:autoSpaceDN w:val="0"/>
        <w:adjustRightInd w:val="0"/>
        <w:spacing w:line="360" w:lineRule="auto"/>
        <w:rPr>
          <w:rFonts w:ascii="Times New Roman" w:hAnsi="Times New Roman" w:cs="Times New Roman"/>
          <w:sz w:val="24"/>
          <w:szCs w:val="24"/>
        </w:rPr>
      </w:pPr>
      <w:r w:rsidRPr="002755C9">
        <w:rPr>
          <w:rFonts w:ascii="Times New Roman" w:hAnsi="Times New Roman" w:cs="Times New Roman"/>
          <w:sz w:val="24"/>
          <w:szCs w:val="24"/>
        </w:rPr>
        <w:lastRenderedPageBreak/>
        <w:t xml:space="preserve">Chinese hearing impaired students reported higher total score in three scales: </w:t>
      </w:r>
      <w:r w:rsidR="00783837">
        <w:rPr>
          <w:rFonts w:ascii="Times New Roman" w:hAnsi="Times New Roman" w:cs="Times New Roman" w:hint="eastAsia"/>
          <w:sz w:val="24"/>
          <w:szCs w:val="24"/>
        </w:rPr>
        <w:t>CDSE-SF</w:t>
      </w:r>
      <w:r w:rsidRPr="002755C9">
        <w:rPr>
          <w:rFonts w:ascii="Times New Roman" w:hAnsi="Times New Roman" w:cs="Times New Roman"/>
          <w:sz w:val="24"/>
          <w:szCs w:val="24"/>
        </w:rPr>
        <w:t xml:space="preserve">, </w:t>
      </w:r>
      <w:r w:rsidR="00783837">
        <w:rPr>
          <w:rFonts w:ascii="Times New Roman" w:hAnsi="Times New Roman" w:cs="Times New Roman" w:hint="eastAsia"/>
          <w:sz w:val="24"/>
          <w:szCs w:val="24"/>
        </w:rPr>
        <w:t>POB</w:t>
      </w:r>
      <w:r w:rsidRPr="002755C9">
        <w:rPr>
          <w:rFonts w:ascii="Times New Roman" w:hAnsi="Times New Roman" w:cs="Times New Roman"/>
          <w:sz w:val="24"/>
          <w:szCs w:val="24"/>
        </w:rPr>
        <w:t xml:space="preserve"> and </w:t>
      </w:r>
      <w:r w:rsidR="00783837">
        <w:rPr>
          <w:rFonts w:ascii="Times New Roman" w:hAnsi="Times New Roman" w:cs="Times New Roman" w:hint="eastAsia"/>
          <w:sz w:val="24"/>
          <w:szCs w:val="24"/>
        </w:rPr>
        <w:t>PSF</w:t>
      </w:r>
      <w:r w:rsidRPr="002755C9">
        <w:rPr>
          <w:rFonts w:ascii="Times New Roman" w:hAnsi="Times New Roman" w:cs="Times New Roman"/>
          <w:sz w:val="24"/>
          <w:szCs w:val="24"/>
        </w:rPr>
        <w:t>; while Czech hearing impaired students had more work experience (six times than Chinese group).</w:t>
      </w:r>
    </w:p>
    <w:p w:rsidR="00C43D7E" w:rsidRPr="002755C9" w:rsidRDefault="00C43D7E" w:rsidP="00C836CF">
      <w:pPr>
        <w:numPr>
          <w:ilvl w:val="0"/>
          <w:numId w:val="16"/>
        </w:numPr>
        <w:autoSpaceDE w:val="0"/>
        <w:autoSpaceDN w:val="0"/>
        <w:adjustRightInd w:val="0"/>
        <w:spacing w:line="360" w:lineRule="auto"/>
        <w:rPr>
          <w:rFonts w:ascii="Times New Roman" w:hAnsi="Times New Roman" w:cs="Times New Roman"/>
          <w:sz w:val="24"/>
          <w:szCs w:val="24"/>
        </w:rPr>
      </w:pPr>
      <w:bookmarkStart w:id="366" w:name="OLE_LINK233"/>
      <w:bookmarkStart w:id="367" w:name="OLE_LINK234"/>
      <w:r w:rsidRPr="002755C9">
        <w:rPr>
          <w:rFonts w:ascii="Times New Roman" w:hAnsi="Times New Roman" w:cs="Times New Roman"/>
          <w:sz w:val="24"/>
          <w:szCs w:val="24"/>
        </w:rPr>
        <w:t xml:space="preserve">Academic achievement, career decision-making self-efficacy, </w:t>
      </w:r>
      <w:r w:rsidR="00B520FE" w:rsidRPr="002755C9">
        <w:rPr>
          <w:rFonts w:ascii="Times New Roman" w:hAnsi="Times New Roman" w:cs="Times New Roman"/>
          <w:sz w:val="24"/>
          <w:szCs w:val="24"/>
        </w:rPr>
        <w:t xml:space="preserve">perception of barriers </w:t>
      </w:r>
      <w:r w:rsidRPr="002755C9">
        <w:rPr>
          <w:rFonts w:ascii="Times New Roman" w:hAnsi="Times New Roman" w:cs="Times New Roman"/>
          <w:sz w:val="24"/>
          <w:szCs w:val="24"/>
        </w:rPr>
        <w:t xml:space="preserve">and perceived family support were </w:t>
      </w:r>
      <w:r w:rsidRPr="002755C9">
        <w:rPr>
          <w:rFonts w:ascii="Times New Roman" w:hAnsi="Times New Roman" w:cs="Times New Roman"/>
          <w:kern w:val="0"/>
          <w:sz w:val="24"/>
          <w:szCs w:val="24"/>
        </w:rPr>
        <w:t>significantly predicted occupational aspiration</w:t>
      </w:r>
      <w:r w:rsidRPr="002755C9">
        <w:rPr>
          <w:rFonts w:ascii="Times New Roman" w:hAnsi="Times New Roman" w:cs="Times New Roman"/>
          <w:sz w:val="24"/>
          <w:szCs w:val="24"/>
        </w:rPr>
        <w:t xml:space="preserve"> </w:t>
      </w:r>
      <w:r w:rsidRPr="002755C9">
        <w:rPr>
          <w:rFonts w:ascii="Times New Roman" w:hAnsi="Times New Roman" w:cs="Times New Roman"/>
          <w:kern w:val="0"/>
          <w:sz w:val="24"/>
          <w:szCs w:val="24"/>
        </w:rPr>
        <w:t>of students with hearing impairment</w:t>
      </w:r>
      <w:r w:rsidRPr="002755C9">
        <w:rPr>
          <w:rFonts w:ascii="Times New Roman" w:hAnsi="Times New Roman" w:cs="Times New Roman"/>
          <w:sz w:val="24"/>
          <w:szCs w:val="24"/>
        </w:rPr>
        <w:t xml:space="preserve">. </w:t>
      </w:r>
      <w:r w:rsidRPr="002755C9">
        <w:rPr>
          <w:rFonts w:ascii="Times New Roman" w:hAnsi="Times New Roman" w:cs="Times New Roman"/>
          <w:kern w:val="0"/>
          <w:sz w:val="24"/>
          <w:szCs w:val="24"/>
        </w:rPr>
        <w:t>However, other independent variables such as gender, age, work experience,</w:t>
      </w:r>
      <w:r w:rsidRPr="002755C9">
        <w:rPr>
          <w:rFonts w:ascii="Times New Roman" w:hAnsi="Times New Roman" w:cs="Times New Roman"/>
          <w:sz w:val="24"/>
          <w:szCs w:val="24"/>
        </w:rPr>
        <w:t xml:space="preserve"> the degree of hearing loss,</w:t>
      </w:r>
      <w:r w:rsidRPr="002755C9">
        <w:rPr>
          <w:rFonts w:ascii="Times New Roman" w:hAnsi="Times New Roman" w:cs="Times New Roman"/>
          <w:kern w:val="0"/>
          <w:sz w:val="24"/>
          <w:szCs w:val="24"/>
        </w:rPr>
        <w:t xml:space="preserve"> and work plan </w:t>
      </w:r>
      <w:r w:rsidR="00427EB3">
        <w:rPr>
          <w:rFonts w:ascii="Times New Roman" w:hAnsi="Times New Roman" w:cs="Times New Roman" w:hint="eastAsia"/>
          <w:kern w:val="0"/>
          <w:sz w:val="24"/>
          <w:szCs w:val="24"/>
        </w:rPr>
        <w:t>can</w:t>
      </w:r>
      <w:r w:rsidRPr="002755C9">
        <w:rPr>
          <w:rFonts w:ascii="Times New Roman" w:hAnsi="Times New Roman" w:cs="Times New Roman"/>
          <w:kern w:val="0"/>
          <w:sz w:val="24"/>
          <w:szCs w:val="24"/>
        </w:rPr>
        <w:t xml:space="preserve">not predict occupational aspiration of students with hearing impairment. </w:t>
      </w:r>
    </w:p>
    <w:bookmarkEnd w:id="366"/>
    <w:bookmarkEnd w:id="367"/>
    <w:p w:rsidR="008258FB" w:rsidRPr="002755C9" w:rsidRDefault="00C43D7E" w:rsidP="00C836CF">
      <w:pPr>
        <w:numPr>
          <w:ilvl w:val="0"/>
          <w:numId w:val="16"/>
        </w:numPr>
        <w:autoSpaceDE w:val="0"/>
        <w:autoSpaceDN w:val="0"/>
        <w:adjustRightInd w:val="0"/>
        <w:spacing w:line="360" w:lineRule="auto"/>
        <w:rPr>
          <w:rFonts w:ascii="Times New Roman" w:hAnsi="Times New Roman" w:cs="Times New Roman"/>
          <w:sz w:val="24"/>
          <w:szCs w:val="24"/>
        </w:rPr>
      </w:pPr>
      <w:r w:rsidRPr="002755C9">
        <w:rPr>
          <w:rFonts w:ascii="Times New Roman" w:hAnsi="Times New Roman" w:cs="Times New Roman"/>
          <w:sz w:val="24"/>
          <w:szCs w:val="24"/>
        </w:rPr>
        <w:t>C</w:t>
      </w:r>
      <w:r w:rsidRPr="002755C9">
        <w:rPr>
          <w:rFonts w:ascii="Times New Roman" w:hAnsi="Times New Roman" w:cs="Times New Roman"/>
          <w:kern w:val="0"/>
          <w:sz w:val="24"/>
          <w:szCs w:val="24"/>
        </w:rPr>
        <w:t xml:space="preserve">areer decision-making self-efficacy </w:t>
      </w:r>
      <w:r w:rsidRPr="002755C9">
        <w:rPr>
          <w:rFonts w:ascii="Times New Roman" w:hAnsi="Times New Roman" w:cs="Times New Roman"/>
          <w:sz w:val="24"/>
          <w:szCs w:val="24"/>
        </w:rPr>
        <w:t xml:space="preserve">positively </w:t>
      </w:r>
      <w:r w:rsidRPr="002755C9">
        <w:rPr>
          <w:rFonts w:ascii="Times New Roman" w:hAnsi="Times New Roman" w:cs="Times New Roman"/>
          <w:kern w:val="0"/>
          <w:sz w:val="24"/>
          <w:szCs w:val="24"/>
        </w:rPr>
        <w:t xml:space="preserve">mediated the relationship between perceived family support and occupational aspiration. </w:t>
      </w:r>
      <w:r w:rsidRPr="002755C9">
        <w:rPr>
          <w:rFonts w:ascii="Times New Roman" w:hAnsi="Times New Roman" w:cs="Times New Roman"/>
          <w:sz w:val="24"/>
          <w:szCs w:val="24"/>
        </w:rPr>
        <w:t>C</w:t>
      </w:r>
      <w:r w:rsidRPr="002755C9">
        <w:rPr>
          <w:rFonts w:ascii="Times New Roman" w:hAnsi="Times New Roman" w:cs="Times New Roman"/>
          <w:kern w:val="0"/>
          <w:sz w:val="24"/>
          <w:szCs w:val="24"/>
        </w:rPr>
        <w:t xml:space="preserve">areer decision-making self-efficacy </w:t>
      </w:r>
      <w:r w:rsidRPr="002755C9">
        <w:rPr>
          <w:rFonts w:ascii="Times New Roman" w:hAnsi="Times New Roman" w:cs="Times New Roman"/>
          <w:sz w:val="24"/>
          <w:szCs w:val="24"/>
        </w:rPr>
        <w:t xml:space="preserve">also positively </w:t>
      </w:r>
      <w:r w:rsidRPr="002755C9">
        <w:rPr>
          <w:rFonts w:ascii="Times New Roman" w:hAnsi="Times New Roman" w:cs="Times New Roman"/>
          <w:kern w:val="0"/>
          <w:sz w:val="24"/>
          <w:szCs w:val="24"/>
        </w:rPr>
        <w:t xml:space="preserve">mediated the relationship between </w:t>
      </w:r>
      <w:r w:rsidRPr="002755C9">
        <w:rPr>
          <w:rFonts w:ascii="Times New Roman" w:hAnsi="Times New Roman" w:cs="Times New Roman"/>
          <w:sz w:val="24"/>
          <w:szCs w:val="24"/>
        </w:rPr>
        <w:t>perception of barriers</w:t>
      </w:r>
      <w:r w:rsidRPr="002755C9">
        <w:rPr>
          <w:rFonts w:ascii="Times New Roman" w:hAnsi="Times New Roman" w:cs="Times New Roman"/>
          <w:kern w:val="0"/>
          <w:sz w:val="24"/>
          <w:szCs w:val="24"/>
        </w:rPr>
        <w:t xml:space="preserve"> and occupational aspiration. </w:t>
      </w:r>
    </w:p>
    <w:p w:rsidR="00F4243C" w:rsidRDefault="00F4243C" w:rsidP="00E95C23">
      <w:pPr>
        <w:autoSpaceDE w:val="0"/>
        <w:autoSpaceDN w:val="0"/>
        <w:adjustRightInd w:val="0"/>
        <w:spacing w:line="360" w:lineRule="auto"/>
        <w:jc w:val="left"/>
        <w:rPr>
          <w:rFonts w:ascii="Times New Roman" w:hAnsi="Times New Roman" w:cs="Times New Roman"/>
          <w:kern w:val="0"/>
          <w:sz w:val="24"/>
          <w:szCs w:val="24"/>
        </w:rPr>
      </w:pPr>
    </w:p>
    <w:p w:rsidR="00220B1C" w:rsidRDefault="00220B1C" w:rsidP="00E95C23">
      <w:pPr>
        <w:autoSpaceDE w:val="0"/>
        <w:autoSpaceDN w:val="0"/>
        <w:adjustRightInd w:val="0"/>
        <w:spacing w:line="360" w:lineRule="auto"/>
        <w:jc w:val="left"/>
        <w:rPr>
          <w:rFonts w:ascii="Times New Roman" w:hAnsi="Times New Roman" w:cs="Times New Roman"/>
          <w:kern w:val="0"/>
          <w:sz w:val="24"/>
          <w:szCs w:val="24"/>
        </w:rPr>
      </w:pPr>
    </w:p>
    <w:p w:rsidR="00220B1C" w:rsidRDefault="00220B1C" w:rsidP="00E95C23">
      <w:pPr>
        <w:autoSpaceDE w:val="0"/>
        <w:autoSpaceDN w:val="0"/>
        <w:adjustRightInd w:val="0"/>
        <w:spacing w:line="360" w:lineRule="auto"/>
        <w:jc w:val="left"/>
        <w:rPr>
          <w:rFonts w:ascii="Times New Roman" w:hAnsi="Times New Roman" w:cs="Times New Roman"/>
          <w:kern w:val="0"/>
          <w:sz w:val="24"/>
          <w:szCs w:val="24"/>
        </w:rPr>
      </w:pPr>
    </w:p>
    <w:p w:rsidR="00220B1C" w:rsidRDefault="00220B1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87242C" w:rsidRDefault="0087242C" w:rsidP="00E95C23">
      <w:pPr>
        <w:autoSpaceDE w:val="0"/>
        <w:autoSpaceDN w:val="0"/>
        <w:adjustRightInd w:val="0"/>
        <w:spacing w:line="360" w:lineRule="auto"/>
        <w:jc w:val="left"/>
        <w:rPr>
          <w:rFonts w:ascii="Times New Roman" w:hAnsi="Times New Roman" w:cs="Times New Roman"/>
          <w:kern w:val="0"/>
          <w:sz w:val="24"/>
          <w:szCs w:val="24"/>
        </w:rPr>
      </w:pPr>
    </w:p>
    <w:p w:rsidR="00220B1C" w:rsidRPr="00642C5F" w:rsidRDefault="00220B1C" w:rsidP="00642C5F">
      <w:pPr>
        <w:pStyle w:val="1"/>
        <w:rPr>
          <w:kern w:val="0"/>
        </w:rPr>
      </w:pPr>
      <w:bookmarkStart w:id="368" w:name="_Toc384050379"/>
      <w:r w:rsidRPr="00642C5F">
        <w:rPr>
          <w:kern w:val="0"/>
        </w:rPr>
        <w:lastRenderedPageBreak/>
        <w:t>REFERENCES</w:t>
      </w:r>
      <w:bookmarkEnd w:id="368"/>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Adams, G. R., &amp; Hicken, M. (1984). Historical-cultural change in the expression of vocational preference and expectation by preschool and elementary school age children. </w:t>
      </w:r>
      <w:r w:rsidRPr="00622DC3">
        <w:rPr>
          <w:rFonts w:ascii="Times New Roman" w:hAnsi="Times New Roman" w:cs="Times New Roman"/>
          <w:i/>
          <w:sz w:val="24"/>
          <w:szCs w:val="24"/>
        </w:rPr>
        <w:t>Family Relations, 33,</w:t>
      </w:r>
      <w:r w:rsidRPr="00622DC3">
        <w:rPr>
          <w:rFonts w:ascii="Times New Roman" w:hAnsi="Times New Roman" w:cs="Times New Roman"/>
          <w:sz w:val="24"/>
          <w:szCs w:val="24"/>
        </w:rPr>
        <w:t xml:space="preserve"> 301-307.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Ali, S. R., McWhirter</w:t>
      </w:r>
      <w:r>
        <w:rPr>
          <w:rFonts w:hint="eastAsia"/>
          <w:kern w:val="0"/>
          <w:sz w:val="24"/>
          <w:szCs w:val="24"/>
        </w:rPr>
        <w:t>,</w:t>
      </w:r>
      <w:r w:rsidRPr="00622DC3">
        <w:rPr>
          <w:rFonts w:ascii="Times New Roman" w:hAnsi="Times New Roman" w:cs="Times New Roman"/>
          <w:kern w:val="0"/>
          <w:sz w:val="24"/>
          <w:szCs w:val="24"/>
        </w:rPr>
        <w:t xml:space="preserve"> E. H., &amp; Chronister, K. M. (2005). Self-efficacy and vocational</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outcome expectations for adolescents of lower socioeconomic status: A pilot study. </w:t>
      </w:r>
      <w:r w:rsidRPr="00622DC3">
        <w:rPr>
          <w:rFonts w:ascii="Times New Roman" w:hAnsi="Times New Roman" w:cs="Times New Roman"/>
          <w:i/>
          <w:iCs/>
          <w:kern w:val="0"/>
          <w:sz w:val="24"/>
          <w:szCs w:val="24"/>
        </w:rPr>
        <w:t xml:space="preserve">Journal of Career Assessment, </w:t>
      </w:r>
      <w:r w:rsidRPr="00622DC3">
        <w:rPr>
          <w:rFonts w:ascii="Times New Roman" w:hAnsi="Times New Roman" w:cs="Times New Roman"/>
          <w:i/>
          <w:kern w:val="0"/>
          <w:sz w:val="24"/>
          <w:szCs w:val="24"/>
        </w:rPr>
        <w:t xml:space="preserve">13, </w:t>
      </w:r>
      <w:r w:rsidRPr="00622DC3">
        <w:rPr>
          <w:rFonts w:ascii="Times New Roman" w:hAnsi="Times New Roman" w:cs="Times New Roman"/>
          <w:kern w:val="0"/>
          <w:sz w:val="24"/>
          <w:szCs w:val="24"/>
        </w:rPr>
        <w:t>40-58.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Arbona, C. L. (1995). Career intervention strategies and assessment issues for African Americans. In F. T. L. Leong (Ed.), </w:t>
      </w:r>
      <w:r w:rsidRPr="00622DC3">
        <w:rPr>
          <w:rFonts w:ascii="Times New Roman" w:hAnsi="Times New Roman" w:cs="Times New Roman"/>
          <w:i/>
          <w:sz w:val="24"/>
          <w:szCs w:val="24"/>
        </w:rPr>
        <w:t>Career development and vocational behavior of racial and ethnic minorities</w:t>
      </w:r>
      <w:r w:rsidRPr="00622DC3">
        <w:rPr>
          <w:rFonts w:ascii="Times New Roman" w:hAnsi="Times New Roman" w:cs="Times New Roman"/>
          <w:sz w:val="24"/>
          <w:szCs w:val="24"/>
        </w:rPr>
        <w:t xml:space="preserve"> (pp. 37-66). Mahwah, NJ: Erlbaum.</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eastAsia="AdvPSTim" w:hAnsi="Times New Roman" w:cs="Times New Roman"/>
          <w:kern w:val="0"/>
          <w:sz w:val="24"/>
          <w:szCs w:val="24"/>
        </w:rPr>
        <w:t>Archer, C. J. (1984). Children</w:t>
      </w:r>
      <w:r>
        <w:rPr>
          <w:rFonts w:eastAsia="AdvPSTim"/>
          <w:kern w:val="0"/>
          <w:sz w:val="24"/>
          <w:szCs w:val="24"/>
        </w:rPr>
        <w:t>’</w:t>
      </w:r>
      <w:r w:rsidRPr="00622DC3">
        <w:rPr>
          <w:rFonts w:ascii="Times New Roman" w:eastAsia="AdvPSTim" w:hAnsi="Times New Roman" w:cs="Times New Roman"/>
          <w:kern w:val="0"/>
          <w:sz w:val="24"/>
          <w:szCs w:val="24"/>
        </w:rPr>
        <w:t>s attitudes toward sex-role division in adult occupational roles.</w:t>
      </w:r>
      <w:r w:rsidRPr="00622DC3">
        <w:rPr>
          <w:rFonts w:ascii="Times New Roman" w:eastAsia="AdvPSTim" w:hAnsi="Times New Roman" w:cs="Times New Roman"/>
          <w:i/>
          <w:kern w:val="0"/>
          <w:sz w:val="24"/>
          <w:szCs w:val="24"/>
        </w:rPr>
        <w:t xml:space="preserve"> </w:t>
      </w:r>
      <w:r w:rsidRPr="00622DC3">
        <w:rPr>
          <w:rFonts w:ascii="Times New Roman" w:eastAsia="AdvPSTim-I" w:hAnsi="Times New Roman" w:cs="Times New Roman"/>
          <w:i/>
          <w:kern w:val="0"/>
          <w:sz w:val="24"/>
          <w:szCs w:val="24"/>
        </w:rPr>
        <w:t>Sex Roles, 10</w:t>
      </w:r>
      <w:r w:rsidRPr="00622DC3">
        <w:rPr>
          <w:rFonts w:ascii="Times New Roman" w:eastAsia="AdvPSTim" w:hAnsi="Times New Roman" w:cs="Times New Roman"/>
          <w:i/>
          <w:kern w:val="0"/>
          <w:sz w:val="24"/>
          <w:szCs w:val="24"/>
        </w:rPr>
        <w:t>,</w:t>
      </w:r>
      <w:r w:rsidRPr="00622DC3">
        <w:rPr>
          <w:rFonts w:ascii="Times New Roman" w:eastAsia="AdvPSTim" w:hAnsi="Times New Roman" w:cs="Times New Roman"/>
          <w:kern w:val="0"/>
          <w:sz w:val="24"/>
          <w:szCs w:val="24"/>
        </w:rPr>
        <w:t xml:space="preserve"> 1-10.</w:t>
      </w:r>
    </w:p>
    <w:p w:rsidR="00220B1C" w:rsidRPr="00622DC3" w:rsidRDefault="00220B1C" w:rsidP="00220B1C">
      <w:pPr>
        <w:spacing w:line="360" w:lineRule="auto"/>
        <w:ind w:left="284" w:hanging="284"/>
        <w:rPr>
          <w:rFonts w:ascii="Times New Roman" w:eastAsia="Times-Roman" w:hAnsi="Times New Roman" w:cs="Times New Roman"/>
          <w:color w:val="141314"/>
          <w:kern w:val="0"/>
          <w:sz w:val="24"/>
          <w:szCs w:val="24"/>
        </w:rPr>
      </w:pPr>
      <w:r w:rsidRPr="00622DC3">
        <w:rPr>
          <w:rFonts w:ascii="Times New Roman" w:eastAsia="Times-Roman" w:hAnsi="Times New Roman" w:cs="Times New Roman"/>
          <w:color w:val="141314"/>
          <w:kern w:val="0"/>
          <w:sz w:val="24"/>
          <w:szCs w:val="24"/>
        </w:rPr>
        <w:t>Arulmani, G., Van Laar, D., &amp; Easton, S. (2003). The influence of career beliefs and socioeconomic</w:t>
      </w:r>
      <w:r w:rsidRPr="00622DC3">
        <w:rPr>
          <w:rFonts w:ascii="Times New Roman" w:hAnsi="Times New Roman" w:cs="Times New Roman"/>
          <w:sz w:val="24"/>
          <w:szCs w:val="24"/>
        </w:rPr>
        <w:t xml:space="preserve"> </w:t>
      </w:r>
      <w:r w:rsidRPr="00622DC3">
        <w:rPr>
          <w:rFonts w:ascii="Times New Roman" w:eastAsia="Times-Roman" w:hAnsi="Times New Roman" w:cs="Times New Roman"/>
          <w:color w:val="141314"/>
          <w:kern w:val="0"/>
          <w:sz w:val="24"/>
          <w:szCs w:val="24"/>
        </w:rPr>
        <w:t xml:space="preserve">status on the career decision-making of high school students in India. </w:t>
      </w:r>
      <w:r w:rsidRPr="00622DC3">
        <w:rPr>
          <w:rFonts w:ascii="Times New Roman" w:eastAsia="Times-Italic" w:hAnsi="Times New Roman" w:cs="Times New Roman"/>
          <w:i/>
          <w:iCs/>
          <w:color w:val="141314"/>
          <w:kern w:val="0"/>
          <w:sz w:val="24"/>
          <w:szCs w:val="24"/>
        </w:rPr>
        <w:t>International Journal for Educational and Vocational Guidance, 3</w:t>
      </w:r>
      <w:r w:rsidRPr="00622DC3">
        <w:rPr>
          <w:rFonts w:ascii="Times New Roman" w:eastAsia="Times-Roman" w:hAnsi="Times New Roman" w:cs="Times New Roman"/>
          <w:color w:val="141314"/>
          <w:kern w:val="0"/>
          <w:sz w:val="24"/>
          <w:szCs w:val="24"/>
        </w:rPr>
        <w:t>, 193</w:t>
      </w:r>
      <w:r>
        <w:rPr>
          <w:rFonts w:eastAsia="Times-Roman" w:hint="eastAsia"/>
          <w:color w:val="141314"/>
          <w:kern w:val="0"/>
          <w:sz w:val="24"/>
          <w:szCs w:val="24"/>
        </w:rPr>
        <w:t>-</w:t>
      </w:r>
      <w:r w:rsidRPr="00622DC3">
        <w:rPr>
          <w:rFonts w:ascii="Times New Roman" w:eastAsia="Times-Roman" w:hAnsi="Times New Roman" w:cs="Times New Roman"/>
          <w:color w:val="141314"/>
          <w:kern w:val="0"/>
          <w:sz w:val="24"/>
          <w:szCs w:val="24"/>
        </w:rPr>
        <w:t>204.</w:t>
      </w:r>
    </w:p>
    <w:p w:rsidR="00220B1C" w:rsidRPr="00622DC3" w:rsidRDefault="00220B1C" w:rsidP="00220B1C">
      <w:pPr>
        <w:spacing w:line="360" w:lineRule="auto"/>
        <w:ind w:left="284" w:hanging="284"/>
        <w:rPr>
          <w:rFonts w:ascii="Times New Roman" w:eastAsia="Times-Roman" w:hAnsi="Times New Roman" w:cs="Times New Roman"/>
          <w:color w:val="141314"/>
          <w:kern w:val="0"/>
          <w:sz w:val="24"/>
          <w:szCs w:val="24"/>
        </w:rPr>
      </w:pPr>
      <w:r w:rsidRPr="00622DC3">
        <w:rPr>
          <w:rFonts w:ascii="Times New Roman" w:eastAsia="Times-Roman" w:hAnsi="Times New Roman" w:cs="Times New Roman"/>
          <w:color w:val="141314"/>
          <w:kern w:val="0"/>
          <w:sz w:val="24"/>
          <w:szCs w:val="24"/>
        </w:rPr>
        <w:t xml:space="preserve">Awender, M. A., &amp; Wearne, T. D. (1990). </w:t>
      </w:r>
      <w:r w:rsidRPr="00622DC3">
        <w:rPr>
          <w:rFonts w:ascii="Times New Roman" w:eastAsia="Times-Roman" w:hAnsi="Times New Roman" w:cs="Times New Roman"/>
          <w:i/>
          <w:color w:val="141314"/>
          <w:kern w:val="0"/>
          <w:sz w:val="24"/>
          <w:szCs w:val="24"/>
        </w:rPr>
        <w:t>Occupational choices of elementary school children:</w:t>
      </w:r>
      <w:r w:rsidRPr="00622DC3">
        <w:rPr>
          <w:rFonts w:ascii="Times New Roman" w:eastAsia="Times-Roman" w:hAnsi="Times New Roman" w:cs="Times New Roman"/>
          <w:color w:val="141314"/>
          <w:kern w:val="0"/>
          <w:sz w:val="24"/>
          <w:szCs w:val="24"/>
        </w:rPr>
        <w:t xml:space="preserve"> </w:t>
      </w:r>
      <w:r w:rsidRPr="00622DC3">
        <w:rPr>
          <w:rFonts w:ascii="Times New Roman" w:eastAsia="Times-Roman" w:hAnsi="Times New Roman" w:cs="Times New Roman"/>
          <w:i/>
          <w:color w:val="141314"/>
          <w:kern w:val="0"/>
          <w:sz w:val="24"/>
          <w:szCs w:val="24"/>
        </w:rPr>
        <w:t>Traditional or non-traditional?</w:t>
      </w:r>
      <w:r w:rsidRPr="00622DC3">
        <w:rPr>
          <w:rFonts w:ascii="Times New Roman" w:eastAsia="Times-Roman" w:hAnsi="Times New Roman" w:cs="Times New Roman"/>
          <w:color w:val="141314"/>
          <w:kern w:val="0"/>
          <w:sz w:val="24"/>
          <w:szCs w:val="24"/>
        </w:rPr>
        <w:t xml:space="preserve"> Paper presented at the 16th Annual National Consultation on Vocational Counseling, Ottawa, Ontario, Canada</w:t>
      </w:r>
      <w:r>
        <w:rPr>
          <w:rFonts w:eastAsia="Times-Roman" w:hint="eastAsia"/>
          <w:color w:val="141314"/>
          <w:kern w:val="0"/>
          <w:sz w:val="24"/>
          <w:szCs w:val="24"/>
        </w:rPr>
        <w:t>.</w:t>
      </w:r>
    </w:p>
    <w:p w:rsidR="00220B1C" w:rsidRPr="00622DC3" w:rsidRDefault="00220B1C" w:rsidP="00220B1C">
      <w:pPr>
        <w:spacing w:line="360" w:lineRule="auto"/>
        <w:ind w:left="284" w:hanging="284"/>
        <w:rPr>
          <w:rFonts w:ascii="Times New Roman" w:eastAsia="Times-Roman" w:hAnsi="Times New Roman" w:cs="Times New Roman"/>
          <w:color w:val="141314"/>
          <w:kern w:val="0"/>
          <w:sz w:val="24"/>
          <w:szCs w:val="24"/>
        </w:rPr>
      </w:pPr>
      <w:r w:rsidRPr="00622DC3">
        <w:rPr>
          <w:rFonts w:ascii="Times New Roman" w:eastAsia="Times-Roman" w:hAnsi="Times New Roman" w:cs="Times New Roman"/>
          <w:color w:val="141314"/>
          <w:kern w:val="0"/>
          <w:sz w:val="24"/>
          <w:szCs w:val="24"/>
        </w:rPr>
        <w:t xml:space="preserve">Baly, I. (1989). </w:t>
      </w:r>
      <w:r w:rsidRPr="00622DC3">
        <w:rPr>
          <w:rFonts w:ascii="Times New Roman" w:eastAsia="Times-Roman" w:hAnsi="Times New Roman" w:cs="Times New Roman"/>
          <w:i/>
          <w:color w:val="141314"/>
          <w:kern w:val="0"/>
          <w:sz w:val="24"/>
          <w:szCs w:val="24"/>
        </w:rPr>
        <w:t>Career and vocational development of Black youth.</w:t>
      </w:r>
      <w:r w:rsidRPr="00622DC3">
        <w:rPr>
          <w:rFonts w:ascii="Times New Roman" w:eastAsia="Times-Roman" w:hAnsi="Times New Roman" w:cs="Times New Roman"/>
          <w:color w:val="141314"/>
          <w:kern w:val="0"/>
          <w:sz w:val="24"/>
          <w:szCs w:val="24"/>
        </w:rPr>
        <w:t xml:space="preserve"> In R, L. Jones (Ed.), Black adolescents (pp. 247-266). Berkeley, CA: Cobb &amp; Henry.</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Bandura, A. (1977). Self-efficacy: Toward a unifying theory of behavioral change. </w:t>
      </w:r>
      <w:r w:rsidRPr="00622DC3">
        <w:rPr>
          <w:rFonts w:ascii="Times New Roman" w:hAnsi="Times New Roman" w:cs="Times New Roman"/>
          <w:i/>
          <w:iCs/>
          <w:kern w:val="0"/>
          <w:sz w:val="24"/>
          <w:szCs w:val="24"/>
        </w:rPr>
        <w:t xml:space="preserve">Psychological Review, 84, </w:t>
      </w:r>
      <w:r w:rsidRPr="00622DC3">
        <w:rPr>
          <w:rFonts w:ascii="Times New Roman" w:hAnsi="Times New Roman" w:cs="Times New Roman"/>
          <w:kern w:val="0"/>
          <w:sz w:val="24"/>
          <w:szCs w:val="24"/>
        </w:rPr>
        <w:t>191-215.</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Bandura, A. (1986). </w:t>
      </w:r>
      <w:r w:rsidRPr="00622DC3">
        <w:rPr>
          <w:rFonts w:ascii="Times New Roman" w:hAnsi="Times New Roman" w:cs="Times New Roman"/>
          <w:i/>
          <w:sz w:val="24"/>
          <w:szCs w:val="24"/>
        </w:rPr>
        <w:t>Social foundations of thought and action: A social cognitive theory</w:t>
      </w:r>
      <w:r w:rsidRPr="00622DC3">
        <w:rPr>
          <w:rFonts w:ascii="Times New Roman" w:hAnsi="Times New Roman" w:cs="Times New Roman"/>
          <w:sz w:val="24"/>
          <w:szCs w:val="24"/>
        </w:rPr>
        <w:t>. Englewood Cliffs, NJ: Prentice-Hall.</w:t>
      </w:r>
    </w:p>
    <w:p w:rsidR="00220B1C" w:rsidRDefault="00220B1C" w:rsidP="00220B1C">
      <w:pPr>
        <w:spacing w:line="360" w:lineRule="auto"/>
        <w:ind w:left="284" w:hanging="284"/>
        <w:rPr>
          <w:rFonts w:hint="eastAsia"/>
          <w:sz w:val="24"/>
          <w:szCs w:val="24"/>
        </w:rPr>
      </w:pPr>
      <w:r w:rsidRPr="00622DC3">
        <w:rPr>
          <w:rFonts w:ascii="Times New Roman" w:hAnsi="Times New Roman" w:cs="Times New Roman"/>
          <w:sz w:val="24"/>
          <w:szCs w:val="24"/>
        </w:rPr>
        <w:t>Bandura, A. (1994). S</w:t>
      </w:r>
      <w:r>
        <w:rPr>
          <w:rFonts w:hint="eastAsia"/>
          <w:sz w:val="24"/>
          <w:szCs w:val="24"/>
        </w:rPr>
        <w:t>e</w:t>
      </w:r>
      <w:r w:rsidRPr="00622DC3">
        <w:rPr>
          <w:rFonts w:ascii="Times New Roman" w:hAnsi="Times New Roman" w:cs="Times New Roman"/>
          <w:sz w:val="24"/>
          <w:szCs w:val="24"/>
        </w:rPr>
        <w:t xml:space="preserve">lf-efficacy. In V. S. Ramachaudran (Ed.), </w:t>
      </w:r>
      <w:r w:rsidRPr="00622DC3">
        <w:rPr>
          <w:rFonts w:ascii="Times New Roman" w:hAnsi="Times New Roman" w:cs="Times New Roman"/>
          <w:i/>
          <w:sz w:val="24"/>
          <w:szCs w:val="24"/>
        </w:rPr>
        <w:t>Encyclopedia of human behavior</w:t>
      </w:r>
      <w:r w:rsidRPr="00622DC3">
        <w:rPr>
          <w:rFonts w:ascii="Times New Roman" w:hAnsi="Times New Roman" w:cs="Times New Roman"/>
          <w:sz w:val="24"/>
          <w:szCs w:val="24"/>
        </w:rPr>
        <w:t xml:space="preserve"> (Vol. 4, pp.71-81). New York: Academic Press.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Bandura, A. (1995). Exercise of personal and collective efficacy in changing societies. In A. Bandura (Ed.), </w:t>
      </w:r>
      <w:r w:rsidRPr="00622DC3">
        <w:rPr>
          <w:rFonts w:ascii="Times New Roman" w:hAnsi="Times New Roman" w:cs="Times New Roman"/>
          <w:i/>
          <w:sz w:val="24"/>
          <w:szCs w:val="24"/>
        </w:rPr>
        <w:t>Self-efficacy in changing societies</w:t>
      </w:r>
      <w:r w:rsidRPr="00622DC3">
        <w:rPr>
          <w:rFonts w:ascii="Times New Roman" w:hAnsi="Times New Roman" w:cs="Times New Roman"/>
          <w:sz w:val="24"/>
          <w:szCs w:val="24"/>
        </w:rPr>
        <w:t xml:space="preserve"> (pp.1-46). Cambridge: Cambridge University Press.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lastRenderedPageBreak/>
        <w:t xml:space="preserve">Bandura, A. (1997). </w:t>
      </w:r>
      <w:r w:rsidRPr="00622DC3">
        <w:rPr>
          <w:rFonts w:ascii="Times New Roman" w:hAnsi="Times New Roman" w:cs="Times New Roman"/>
          <w:i/>
          <w:sz w:val="24"/>
          <w:szCs w:val="24"/>
        </w:rPr>
        <w:t>Self-Efficacy: The exercise of control</w:t>
      </w:r>
      <w:r w:rsidRPr="00622DC3">
        <w:rPr>
          <w:rFonts w:ascii="Times New Roman" w:hAnsi="Times New Roman" w:cs="Times New Roman"/>
          <w:sz w:val="24"/>
          <w:szCs w:val="24"/>
        </w:rPr>
        <w:t>. New York: W.H. Freeman.</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Bandura, A.</w:t>
      </w:r>
      <w:r>
        <w:rPr>
          <w:rFonts w:hint="eastAsia"/>
          <w:kern w:val="0"/>
          <w:sz w:val="24"/>
          <w:szCs w:val="24"/>
        </w:rPr>
        <w:t>,</w:t>
      </w:r>
      <w:r w:rsidRPr="00622DC3">
        <w:rPr>
          <w:rFonts w:ascii="Times New Roman" w:hAnsi="Times New Roman" w:cs="Times New Roman"/>
          <w:kern w:val="0"/>
          <w:sz w:val="24"/>
          <w:szCs w:val="24"/>
        </w:rPr>
        <w:t xml:space="preserve"> Barbaranelli</w:t>
      </w:r>
      <w:r>
        <w:rPr>
          <w:rFonts w:hint="eastAsia"/>
          <w:kern w:val="0"/>
          <w:sz w:val="24"/>
          <w:szCs w:val="24"/>
        </w:rPr>
        <w:t>,</w:t>
      </w:r>
      <w:r w:rsidRPr="00622DC3">
        <w:rPr>
          <w:rFonts w:ascii="Times New Roman" w:hAnsi="Times New Roman" w:cs="Times New Roman"/>
          <w:kern w:val="0"/>
          <w:sz w:val="24"/>
          <w:szCs w:val="24"/>
        </w:rPr>
        <w:t xml:space="preserve"> C., Caprara, G. V., &amp; Pastorelli, C. (2001). Self-efficacy</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beliefs as shapers of children’s aspirations and career trajectories. </w:t>
      </w:r>
      <w:r w:rsidRPr="00622DC3">
        <w:rPr>
          <w:rFonts w:ascii="Times New Roman" w:hAnsi="Times New Roman" w:cs="Times New Roman"/>
          <w:i/>
          <w:iCs/>
          <w:kern w:val="0"/>
          <w:sz w:val="24"/>
          <w:szCs w:val="24"/>
        </w:rPr>
        <w:t>Child</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 xml:space="preserve">Development, 72, </w:t>
      </w:r>
      <w:r w:rsidRPr="00622DC3">
        <w:rPr>
          <w:rFonts w:ascii="Times New Roman" w:hAnsi="Times New Roman" w:cs="Times New Roman"/>
          <w:kern w:val="0"/>
          <w:sz w:val="24"/>
          <w:szCs w:val="24"/>
        </w:rPr>
        <w:t>187-206.</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Barerra, M., Jr. (1986). Distinctions between social support concepts, measures, and models. </w:t>
      </w:r>
      <w:r w:rsidRPr="00622DC3">
        <w:rPr>
          <w:rFonts w:ascii="Times New Roman" w:hAnsi="Times New Roman" w:cs="Times New Roman"/>
          <w:i/>
          <w:iCs/>
          <w:kern w:val="0"/>
          <w:sz w:val="24"/>
          <w:szCs w:val="24"/>
        </w:rPr>
        <w:t xml:space="preserve">American Journal of Community Psychology, </w:t>
      </w:r>
      <w:r w:rsidRPr="00622DC3">
        <w:rPr>
          <w:rFonts w:ascii="Times New Roman" w:hAnsi="Times New Roman" w:cs="Times New Roman"/>
          <w:i/>
          <w:kern w:val="0"/>
          <w:sz w:val="24"/>
          <w:szCs w:val="24"/>
        </w:rPr>
        <w:t>14,</w:t>
      </w:r>
      <w:r w:rsidRPr="00622DC3">
        <w:rPr>
          <w:rFonts w:ascii="Times New Roman" w:hAnsi="Times New Roman" w:cs="Times New Roman"/>
          <w:kern w:val="0"/>
          <w:sz w:val="24"/>
          <w:szCs w:val="24"/>
        </w:rPr>
        <w:t xml:space="preserve"> 413-455.</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Baron, R. M., &amp; Kenny, D. A. (1986). The moderator-mediator variable distinction in social psychological research: Conceptual, strategic, and statistical considerations. </w:t>
      </w:r>
      <w:r w:rsidRPr="00622DC3">
        <w:rPr>
          <w:rFonts w:ascii="Times New Roman" w:hAnsi="Times New Roman" w:cs="Times New Roman"/>
          <w:bCs/>
          <w:i/>
          <w:iCs/>
          <w:kern w:val="0"/>
          <w:sz w:val="24"/>
          <w:szCs w:val="24"/>
        </w:rPr>
        <w:t>Journal of Personality and Social Psychology, 51,</w:t>
      </w:r>
      <w:r w:rsidRPr="00622DC3">
        <w:rPr>
          <w:rFonts w:ascii="Times New Roman" w:hAnsi="Times New Roman" w:cs="Times New Roman"/>
          <w:b/>
          <w:bCs/>
          <w:i/>
          <w:iCs/>
          <w:kern w:val="0"/>
          <w:sz w:val="24"/>
          <w:szCs w:val="24"/>
        </w:rPr>
        <w:t xml:space="preserve"> </w:t>
      </w:r>
      <w:r w:rsidRPr="00622DC3">
        <w:rPr>
          <w:rFonts w:ascii="Times New Roman" w:hAnsi="Times New Roman" w:cs="Times New Roman"/>
          <w:kern w:val="0"/>
          <w:sz w:val="24"/>
          <w:szCs w:val="24"/>
        </w:rPr>
        <w:t>1173-1182.</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Betz, N. E., &amp; Hackett, G. (1981). The relationship of career-related self-efficacy expectations to perceived career options in college women and men. </w:t>
      </w:r>
      <w:r w:rsidRPr="00622DC3">
        <w:rPr>
          <w:rFonts w:ascii="Times New Roman" w:hAnsi="Times New Roman" w:cs="Times New Roman"/>
          <w:i/>
          <w:iCs/>
          <w:kern w:val="0"/>
          <w:sz w:val="24"/>
          <w:szCs w:val="24"/>
        </w:rPr>
        <w:t>Journal of Counseling Psychology</w:t>
      </w:r>
      <w:r w:rsidRPr="00622DC3">
        <w:rPr>
          <w:rFonts w:ascii="Times New Roman" w:hAnsi="Times New Roman" w:cs="Times New Roman"/>
          <w:kern w:val="0"/>
          <w:sz w:val="24"/>
          <w:szCs w:val="24"/>
        </w:rPr>
        <w:t xml:space="preserve">, </w:t>
      </w:r>
      <w:r w:rsidRPr="00622DC3">
        <w:rPr>
          <w:rFonts w:ascii="Times New Roman" w:hAnsi="Times New Roman" w:cs="Times New Roman"/>
          <w:i/>
          <w:iCs/>
          <w:kern w:val="0"/>
          <w:sz w:val="24"/>
          <w:szCs w:val="24"/>
        </w:rPr>
        <w:t>28</w:t>
      </w:r>
      <w:r w:rsidRPr="00622DC3">
        <w:rPr>
          <w:rFonts w:ascii="Times New Roman" w:hAnsi="Times New Roman" w:cs="Times New Roman"/>
          <w:i/>
          <w:kern w:val="0"/>
          <w:sz w:val="24"/>
          <w:szCs w:val="24"/>
        </w:rPr>
        <w:t xml:space="preserve">, </w:t>
      </w:r>
      <w:r w:rsidRPr="00622DC3">
        <w:rPr>
          <w:rFonts w:ascii="Times New Roman" w:hAnsi="Times New Roman" w:cs="Times New Roman"/>
          <w:kern w:val="0"/>
          <w:sz w:val="24"/>
          <w:szCs w:val="24"/>
        </w:rPr>
        <w:t>399-410.</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Betz, N., &amp; Hackett, G. (1983). The relationship of mathematics self-efficacy expectations to the selection of science-based college majors. </w:t>
      </w:r>
      <w:r w:rsidRPr="00622DC3">
        <w:rPr>
          <w:rFonts w:ascii="Times New Roman" w:hAnsi="Times New Roman" w:cs="Times New Roman"/>
          <w:i/>
          <w:sz w:val="24"/>
          <w:szCs w:val="24"/>
        </w:rPr>
        <w:t>Journal of Vocational Behavior</w:t>
      </w:r>
      <w:r w:rsidRPr="00622DC3">
        <w:rPr>
          <w:rFonts w:ascii="Times New Roman" w:hAnsi="Times New Roman" w:cs="Times New Roman"/>
          <w:sz w:val="24"/>
          <w:szCs w:val="24"/>
        </w:rPr>
        <w:t xml:space="preserve">, </w:t>
      </w:r>
      <w:r w:rsidRPr="00622DC3">
        <w:rPr>
          <w:rFonts w:ascii="Times New Roman" w:hAnsi="Times New Roman" w:cs="Times New Roman"/>
          <w:i/>
          <w:sz w:val="24"/>
          <w:szCs w:val="24"/>
        </w:rPr>
        <w:t>23,</w:t>
      </w:r>
      <w:r w:rsidRPr="00622DC3">
        <w:rPr>
          <w:rFonts w:ascii="Times New Roman" w:hAnsi="Times New Roman" w:cs="Times New Roman"/>
          <w:sz w:val="24"/>
          <w:szCs w:val="24"/>
        </w:rPr>
        <w:t xml:space="preserve"> 329-345.</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Betz, N. E., &amp; Hackett, G. (2006). </w:t>
      </w:r>
      <w:r w:rsidRPr="00622DC3">
        <w:rPr>
          <w:rFonts w:ascii="Times New Roman" w:hAnsi="Times New Roman" w:cs="Times New Roman"/>
          <w:i/>
          <w:sz w:val="24"/>
          <w:szCs w:val="24"/>
        </w:rPr>
        <w:t>Career self-efficacy theory: Back to the future</w:t>
      </w:r>
      <w:r w:rsidRPr="00622DC3">
        <w:rPr>
          <w:rFonts w:ascii="Times New Roman" w:hAnsi="Times New Roman" w:cs="Times New Roman"/>
          <w:sz w:val="24"/>
          <w:szCs w:val="24"/>
        </w:rPr>
        <w:t>. Journal of Career Assessment</w:t>
      </w:r>
      <w:r w:rsidRPr="00622DC3">
        <w:rPr>
          <w:rFonts w:ascii="Times New Roman" w:hAnsi="Times New Roman" w:cs="Times New Roman"/>
          <w:i/>
          <w:sz w:val="24"/>
          <w:szCs w:val="24"/>
        </w:rPr>
        <w:t>, 14,</w:t>
      </w:r>
      <w:r w:rsidRPr="00622DC3">
        <w:rPr>
          <w:rFonts w:ascii="Times New Roman" w:hAnsi="Times New Roman" w:cs="Times New Roman"/>
          <w:sz w:val="24"/>
          <w:szCs w:val="24"/>
        </w:rPr>
        <w:t xml:space="preserve"> 3-11.</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lang w:val="de-DE"/>
        </w:rPr>
        <w:t xml:space="preserve">Betz, N. E., Klein, K., &amp; Taylor, K. (1996). </w:t>
      </w:r>
      <w:r w:rsidRPr="00622DC3">
        <w:rPr>
          <w:rFonts w:ascii="Times New Roman" w:hAnsi="Times New Roman" w:cs="Times New Roman"/>
          <w:sz w:val="24"/>
          <w:szCs w:val="24"/>
        </w:rPr>
        <w:t xml:space="preserve">Evaluation of a short form of the Career Decision-Making Self-Efficacy Scale. </w:t>
      </w:r>
      <w:r w:rsidRPr="00622DC3">
        <w:rPr>
          <w:rFonts w:ascii="Times New Roman" w:hAnsi="Times New Roman" w:cs="Times New Roman"/>
          <w:i/>
          <w:sz w:val="24"/>
          <w:szCs w:val="24"/>
        </w:rPr>
        <w:t>Journal of Career Assessment</w:t>
      </w:r>
      <w:r w:rsidRPr="00622DC3">
        <w:rPr>
          <w:rFonts w:ascii="Times New Roman" w:hAnsi="Times New Roman" w:cs="Times New Roman"/>
          <w:sz w:val="24"/>
          <w:szCs w:val="24"/>
        </w:rPr>
        <w:t>,</w:t>
      </w:r>
      <w:r w:rsidRPr="00622DC3">
        <w:rPr>
          <w:rFonts w:ascii="Times New Roman" w:hAnsi="Times New Roman" w:cs="Times New Roman"/>
          <w:i/>
          <w:sz w:val="24"/>
          <w:szCs w:val="24"/>
        </w:rPr>
        <w:t xml:space="preserve"> 4,</w:t>
      </w:r>
      <w:r w:rsidRPr="00622DC3">
        <w:rPr>
          <w:rFonts w:ascii="Times New Roman" w:hAnsi="Times New Roman" w:cs="Times New Roman"/>
          <w:sz w:val="24"/>
          <w:szCs w:val="24"/>
        </w:rPr>
        <w:t xml:space="preserve"> 47-57.</w:t>
      </w:r>
    </w:p>
    <w:p w:rsidR="00220B1C" w:rsidRPr="00622DC3" w:rsidRDefault="00220B1C" w:rsidP="00220B1C">
      <w:pPr>
        <w:spacing w:line="360" w:lineRule="auto"/>
        <w:ind w:left="284" w:hanging="284"/>
        <w:rPr>
          <w:rFonts w:ascii="Times New Roman" w:eastAsia="Times-Roman" w:hAnsi="Times New Roman" w:cs="Times New Roman"/>
          <w:kern w:val="0"/>
          <w:sz w:val="24"/>
          <w:szCs w:val="24"/>
        </w:rPr>
      </w:pPr>
      <w:r w:rsidRPr="00622DC3">
        <w:rPr>
          <w:rFonts w:ascii="Times New Roman" w:eastAsia="Times-Roman" w:hAnsi="Times New Roman" w:cs="Times New Roman"/>
          <w:kern w:val="0"/>
          <w:sz w:val="24"/>
          <w:szCs w:val="24"/>
        </w:rPr>
        <w:t>Blakemore, S.</w:t>
      </w:r>
      <w:r w:rsidRPr="00622DC3">
        <w:rPr>
          <w:rFonts w:eastAsia="Times-Roman"/>
          <w:kern w:val="0"/>
          <w:sz w:val="24"/>
          <w:szCs w:val="24"/>
        </w:rPr>
        <w:t xml:space="preserve"> </w:t>
      </w:r>
      <w:r w:rsidRPr="00622DC3">
        <w:rPr>
          <w:rFonts w:ascii="Times New Roman" w:eastAsia="Times-Roman" w:hAnsi="Times New Roman" w:cs="Times New Roman"/>
          <w:kern w:val="0"/>
          <w:sz w:val="24"/>
          <w:szCs w:val="24"/>
        </w:rPr>
        <w:t>J., &amp; Choudhury, S. (2006). Development of the adolescent</w:t>
      </w:r>
      <w:r w:rsidRPr="00622DC3">
        <w:rPr>
          <w:rFonts w:ascii="Times New Roman" w:hAnsi="Times New Roman" w:cs="Times New Roman"/>
          <w:sz w:val="24"/>
          <w:szCs w:val="24"/>
        </w:rPr>
        <w:t xml:space="preserve"> </w:t>
      </w:r>
      <w:r w:rsidRPr="00622DC3">
        <w:rPr>
          <w:rFonts w:ascii="Times New Roman" w:eastAsia="Times-Roman" w:hAnsi="Times New Roman" w:cs="Times New Roman"/>
          <w:kern w:val="0"/>
          <w:sz w:val="24"/>
          <w:szCs w:val="24"/>
        </w:rPr>
        <w:t xml:space="preserve">brain: Implications for executive function and social cognition. </w:t>
      </w:r>
      <w:r w:rsidRPr="00622DC3">
        <w:rPr>
          <w:rFonts w:ascii="Times New Roman" w:eastAsia="Times-Italic" w:hAnsi="Times New Roman" w:cs="Times New Roman"/>
          <w:i/>
          <w:iCs/>
          <w:kern w:val="0"/>
          <w:sz w:val="24"/>
          <w:szCs w:val="24"/>
        </w:rPr>
        <w:t>Journal</w:t>
      </w:r>
      <w:r w:rsidRPr="00622DC3">
        <w:rPr>
          <w:rFonts w:ascii="Times New Roman" w:hAnsi="Times New Roman" w:cs="Times New Roman"/>
          <w:sz w:val="24"/>
          <w:szCs w:val="24"/>
        </w:rPr>
        <w:t xml:space="preserve"> </w:t>
      </w:r>
      <w:r w:rsidRPr="00622DC3">
        <w:rPr>
          <w:rFonts w:ascii="Times New Roman" w:eastAsia="Times-Italic" w:hAnsi="Times New Roman" w:cs="Times New Roman"/>
          <w:i/>
          <w:iCs/>
          <w:kern w:val="0"/>
          <w:sz w:val="24"/>
          <w:szCs w:val="24"/>
        </w:rPr>
        <w:t xml:space="preserve">of Child Psychology and Psychiatry, 47, </w:t>
      </w:r>
      <w:r w:rsidRPr="00622DC3">
        <w:rPr>
          <w:rFonts w:ascii="Times New Roman" w:eastAsia="Times-Roman" w:hAnsi="Times New Roman" w:cs="Times New Roman"/>
          <w:kern w:val="0"/>
          <w:sz w:val="24"/>
          <w:szCs w:val="24"/>
        </w:rPr>
        <w:t>296</w:t>
      </w:r>
      <w:r>
        <w:rPr>
          <w:rFonts w:eastAsia="Times-Roman" w:hint="eastAsia"/>
          <w:kern w:val="0"/>
          <w:sz w:val="24"/>
          <w:szCs w:val="24"/>
        </w:rPr>
        <w:t>-</w:t>
      </w:r>
      <w:r w:rsidRPr="00622DC3">
        <w:rPr>
          <w:rFonts w:ascii="Times New Roman" w:eastAsia="Times-Roman" w:hAnsi="Times New Roman" w:cs="Times New Roman"/>
          <w:kern w:val="0"/>
          <w:sz w:val="24"/>
          <w:szCs w:val="24"/>
        </w:rPr>
        <w:t>312.</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Blustein, D. L., Juntunen, C. L. &amp; Worthington, R. L. (2000). The school-to-work transition: Adjustment challenges of the forgotten half. In S. D. Brown &amp; R. W. Lent (Eds.), </w:t>
      </w:r>
      <w:r w:rsidRPr="00622DC3">
        <w:rPr>
          <w:rFonts w:ascii="Times New Roman" w:hAnsi="Times New Roman" w:cs="Times New Roman"/>
          <w:bCs/>
          <w:i/>
          <w:iCs/>
          <w:kern w:val="0"/>
          <w:sz w:val="24"/>
          <w:szCs w:val="24"/>
        </w:rPr>
        <w:t>Handbook of counseling psychology</w:t>
      </w:r>
      <w:r w:rsidRPr="00622DC3">
        <w:rPr>
          <w:rFonts w:ascii="Times New Roman" w:hAnsi="Times New Roman" w:cs="Times New Roman"/>
          <w:b/>
          <w:bCs/>
          <w:i/>
          <w:iCs/>
          <w:kern w:val="0"/>
          <w:sz w:val="24"/>
          <w:szCs w:val="24"/>
        </w:rPr>
        <w:t xml:space="preserve"> </w:t>
      </w:r>
      <w:r w:rsidRPr="00622DC3">
        <w:rPr>
          <w:rFonts w:ascii="Times New Roman" w:hAnsi="Times New Roman" w:cs="Times New Roman"/>
          <w:kern w:val="0"/>
          <w:sz w:val="24"/>
          <w:szCs w:val="24"/>
        </w:rPr>
        <w:t>(3rd ed., pp. 435470). New York: Wiley.</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Blustein, D. L., Chaves, A. P., Diemer, M. A</w:t>
      </w:r>
      <w:r>
        <w:rPr>
          <w:rFonts w:hint="eastAsia"/>
          <w:kern w:val="0"/>
          <w:sz w:val="24"/>
          <w:szCs w:val="24"/>
        </w:rPr>
        <w:t>.</w:t>
      </w:r>
      <w:r w:rsidRPr="00622DC3">
        <w:rPr>
          <w:rFonts w:ascii="Times New Roman" w:hAnsi="Times New Roman" w:cs="Times New Roman"/>
          <w:kern w:val="0"/>
          <w:sz w:val="24"/>
          <w:szCs w:val="24"/>
        </w:rPr>
        <w:t>, Gallagher, L. A., Marshall, K. G., Sirin</w:t>
      </w:r>
      <w:r>
        <w:rPr>
          <w:rFonts w:hint="eastAsia"/>
          <w:kern w:val="0"/>
          <w:sz w:val="24"/>
          <w:szCs w:val="24"/>
        </w:rPr>
        <w:t>,</w:t>
      </w:r>
      <w:r w:rsidRPr="00622DC3">
        <w:rPr>
          <w:rFonts w:ascii="Times New Roman" w:eastAsia="Times-Roman" w:hAnsi="Times New Roman" w:cs="Times New Roman"/>
          <w:kern w:val="0"/>
          <w:sz w:val="24"/>
          <w:szCs w:val="24"/>
        </w:rPr>
        <w:t xml:space="preserve"> </w:t>
      </w:r>
      <w:r w:rsidRPr="00622DC3">
        <w:rPr>
          <w:rFonts w:ascii="Times New Roman" w:hAnsi="Times New Roman" w:cs="Times New Roman"/>
          <w:kern w:val="0"/>
          <w:sz w:val="24"/>
          <w:szCs w:val="24"/>
        </w:rPr>
        <w:t>S., et al. (2002). Voices of the forgotten half: The role of social class in the</w:t>
      </w:r>
      <w:r w:rsidRPr="00622DC3">
        <w:rPr>
          <w:rFonts w:ascii="Times New Roman" w:eastAsia="Times-Roman" w:hAnsi="Times New Roman" w:cs="Times New Roman"/>
          <w:kern w:val="0"/>
          <w:sz w:val="24"/>
          <w:szCs w:val="24"/>
        </w:rPr>
        <w:t xml:space="preserve"> </w:t>
      </w:r>
      <w:r w:rsidRPr="00622DC3">
        <w:rPr>
          <w:rFonts w:ascii="Times New Roman" w:hAnsi="Times New Roman" w:cs="Times New Roman"/>
          <w:kern w:val="0"/>
          <w:sz w:val="24"/>
          <w:szCs w:val="24"/>
        </w:rPr>
        <w:t xml:space="preserve">school-to-work transition. </w:t>
      </w:r>
      <w:r w:rsidRPr="00622DC3">
        <w:rPr>
          <w:rFonts w:ascii="Times New Roman" w:hAnsi="Times New Roman" w:cs="Times New Roman"/>
          <w:bCs/>
          <w:i/>
          <w:iCs/>
          <w:kern w:val="0"/>
          <w:sz w:val="24"/>
          <w:szCs w:val="24"/>
        </w:rPr>
        <w:t>Journal of Counseling Psychology, 49,</w:t>
      </w:r>
      <w:r w:rsidRPr="00622DC3">
        <w:rPr>
          <w:rFonts w:ascii="Times New Roman" w:hAnsi="Times New Roman" w:cs="Times New Roman"/>
          <w:b/>
          <w:bCs/>
          <w:i/>
          <w:iCs/>
          <w:kern w:val="0"/>
          <w:sz w:val="24"/>
          <w:szCs w:val="24"/>
        </w:rPr>
        <w:t xml:space="preserve"> </w:t>
      </w:r>
      <w:r w:rsidRPr="00622DC3">
        <w:rPr>
          <w:rFonts w:ascii="Times New Roman" w:hAnsi="Times New Roman" w:cs="Times New Roman"/>
          <w:kern w:val="0"/>
          <w:sz w:val="24"/>
          <w:szCs w:val="24"/>
        </w:rPr>
        <w:t>311-323.</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lastRenderedPageBreak/>
        <w:t xml:space="preserve">Blustein, D. L., McWhirter, E. H., &amp; Perry, J. C. (2005). </w:t>
      </w:r>
      <w:hyperlink r:id="rId10" w:tgtFrame="_blank" w:history="1">
        <w:r w:rsidRPr="00622DC3">
          <w:rPr>
            <w:rFonts w:ascii="Times New Roman" w:hAnsi="Times New Roman" w:cs="Times New Roman"/>
            <w:kern w:val="0"/>
            <w:sz w:val="24"/>
            <w:szCs w:val="24"/>
          </w:rPr>
          <w:t>An emancipatory communitarian approach to vocational development theory, research, and practice</w:t>
        </w:r>
      </w:hyperlink>
      <w:r w:rsidRPr="00622DC3">
        <w:rPr>
          <w:rFonts w:ascii="Times New Roman" w:hAnsi="Times New Roman" w:cs="Times New Roman"/>
          <w:kern w:val="0"/>
          <w:sz w:val="24"/>
          <w:szCs w:val="24"/>
        </w:rPr>
        <w:t xml:space="preserve">. </w:t>
      </w:r>
      <w:r w:rsidRPr="00622DC3">
        <w:rPr>
          <w:rFonts w:ascii="Times New Roman" w:hAnsi="Times New Roman" w:cs="Times New Roman"/>
          <w:i/>
          <w:kern w:val="0"/>
          <w:sz w:val="24"/>
          <w:szCs w:val="24"/>
        </w:rPr>
        <w:t xml:space="preserve">The Counseling Psychologist, 33, </w:t>
      </w:r>
      <w:r w:rsidRPr="00622DC3">
        <w:rPr>
          <w:rFonts w:ascii="Times New Roman" w:hAnsi="Times New Roman" w:cs="Times New Roman"/>
          <w:kern w:val="0"/>
          <w:sz w:val="24"/>
          <w:szCs w:val="24"/>
        </w:rPr>
        <w:t>141-179.</w:t>
      </w:r>
    </w:p>
    <w:p w:rsidR="00220B1C" w:rsidRPr="00622DC3" w:rsidRDefault="00220B1C" w:rsidP="00220B1C">
      <w:pPr>
        <w:spacing w:line="360" w:lineRule="auto"/>
        <w:ind w:left="284" w:hanging="284"/>
        <w:rPr>
          <w:rFonts w:ascii="Times New Roman" w:eastAsia="Times-Roman" w:hAnsi="Times New Roman" w:cs="Times New Roman"/>
          <w:kern w:val="0"/>
          <w:sz w:val="24"/>
          <w:szCs w:val="24"/>
        </w:rPr>
      </w:pPr>
      <w:r w:rsidRPr="00622DC3">
        <w:rPr>
          <w:rFonts w:ascii="Times New Roman" w:eastAsia="Times-Roman" w:hAnsi="Times New Roman" w:cs="Times New Roman"/>
          <w:kern w:val="0"/>
          <w:sz w:val="24"/>
          <w:szCs w:val="24"/>
        </w:rPr>
        <w:t xml:space="preserve">Bobo, M., Hildreth, B. L., &amp; Durodoye, B. (1998). Changing patterns in career choices among African-American, Hispanic, and Anglo children. </w:t>
      </w:r>
      <w:r w:rsidRPr="00622DC3">
        <w:rPr>
          <w:rFonts w:ascii="Times New Roman" w:eastAsia="Times-Roman" w:hAnsi="Times New Roman" w:cs="Times New Roman"/>
          <w:i/>
          <w:kern w:val="0"/>
          <w:sz w:val="24"/>
          <w:szCs w:val="24"/>
        </w:rPr>
        <w:t>Professional School Counseling</w:t>
      </w:r>
      <w:r w:rsidRPr="00622DC3">
        <w:rPr>
          <w:rFonts w:ascii="Times New Roman" w:eastAsia="Times-Roman" w:hAnsi="Times New Roman" w:cs="Times New Roman"/>
          <w:kern w:val="0"/>
          <w:sz w:val="24"/>
          <w:szCs w:val="24"/>
        </w:rPr>
        <w:t xml:space="preserve">, </w:t>
      </w:r>
      <w:r w:rsidRPr="00622DC3">
        <w:rPr>
          <w:rFonts w:ascii="Times New Roman" w:eastAsia="Times-Roman" w:hAnsi="Times New Roman" w:cs="Times New Roman"/>
          <w:i/>
          <w:kern w:val="0"/>
          <w:sz w:val="24"/>
          <w:szCs w:val="24"/>
        </w:rPr>
        <w:t>1(4),</w:t>
      </w:r>
      <w:r w:rsidRPr="00622DC3">
        <w:rPr>
          <w:rFonts w:ascii="Times New Roman" w:eastAsia="Times-Roman" w:hAnsi="Times New Roman" w:cs="Times New Roman"/>
          <w:kern w:val="0"/>
          <w:sz w:val="24"/>
          <w:szCs w:val="24"/>
        </w:rPr>
        <w:t xml:space="preserve"> 37–42.</w:t>
      </w:r>
    </w:p>
    <w:p w:rsidR="00220B1C" w:rsidRPr="00622DC3" w:rsidRDefault="00220B1C" w:rsidP="00220B1C">
      <w:pPr>
        <w:spacing w:line="360" w:lineRule="auto"/>
        <w:ind w:left="240" w:hangingChars="100" w:hanging="240"/>
        <w:rPr>
          <w:rFonts w:ascii="Times New Roman" w:hAnsi="Times New Roman" w:cs="Times New Roman"/>
          <w:color w:val="000000"/>
          <w:kern w:val="0"/>
          <w:sz w:val="24"/>
          <w:szCs w:val="24"/>
        </w:rPr>
      </w:pPr>
      <w:r w:rsidRPr="00622DC3">
        <w:rPr>
          <w:rFonts w:ascii="Times New Roman" w:hAnsi="Times New Roman" w:cs="Times New Roman"/>
          <w:color w:val="000000"/>
          <w:kern w:val="0"/>
          <w:sz w:val="24"/>
          <w:szCs w:val="24"/>
        </w:rPr>
        <w:t xml:space="preserve">Braddock, D., &amp; Bachelder, L. (1994). </w:t>
      </w:r>
      <w:r w:rsidRPr="00622DC3">
        <w:rPr>
          <w:rFonts w:ascii="Times New Roman" w:hAnsi="Times New Roman" w:cs="Times New Roman"/>
          <w:i/>
          <w:color w:val="000000"/>
          <w:kern w:val="0"/>
          <w:sz w:val="24"/>
          <w:szCs w:val="24"/>
        </w:rPr>
        <w:t>The glass ceiling and persons with disabilities</w:t>
      </w:r>
      <w:r w:rsidRPr="00622DC3">
        <w:rPr>
          <w:rFonts w:ascii="Times New Roman" w:hAnsi="Times New Roman" w:cs="Times New Roman"/>
          <w:color w:val="000000"/>
          <w:kern w:val="0"/>
          <w:sz w:val="24"/>
          <w:szCs w:val="24"/>
        </w:rPr>
        <w:t>. Washington, DC: Glass Ceiling Commission, U.S. Department of Labor.</w:t>
      </w:r>
    </w:p>
    <w:p w:rsidR="00220B1C" w:rsidRPr="00622DC3" w:rsidRDefault="00220B1C" w:rsidP="00220B1C">
      <w:pPr>
        <w:spacing w:line="360" w:lineRule="auto"/>
        <w:ind w:left="240" w:hangingChars="100" w:hanging="240"/>
        <w:rPr>
          <w:rFonts w:ascii="Times New Roman" w:hAnsi="Times New Roman" w:cs="Times New Roman"/>
          <w:color w:val="000000"/>
          <w:kern w:val="0"/>
          <w:sz w:val="24"/>
          <w:szCs w:val="24"/>
        </w:rPr>
      </w:pPr>
      <w:r w:rsidRPr="00622DC3">
        <w:rPr>
          <w:rFonts w:ascii="Times New Roman" w:hAnsi="Times New Roman" w:cs="Times New Roman"/>
          <w:color w:val="000000"/>
          <w:kern w:val="0"/>
          <w:sz w:val="24"/>
          <w:szCs w:val="24"/>
        </w:rPr>
        <w:t xml:space="preserve">Bratcher, W. E. (1982). The influence of the family on career selection: A family systems perspective. </w:t>
      </w:r>
      <w:r w:rsidRPr="00622DC3">
        <w:rPr>
          <w:rFonts w:ascii="Times New Roman" w:hAnsi="Times New Roman" w:cs="Times New Roman"/>
          <w:i/>
          <w:color w:val="000000"/>
          <w:kern w:val="0"/>
          <w:sz w:val="24"/>
          <w:szCs w:val="24"/>
        </w:rPr>
        <w:t>Personnel and Guidance Journal, 61,</w:t>
      </w:r>
      <w:r w:rsidRPr="00622DC3">
        <w:rPr>
          <w:rFonts w:ascii="Times New Roman" w:hAnsi="Times New Roman" w:cs="Times New Roman"/>
          <w:color w:val="000000"/>
          <w:kern w:val="0"/>
          <w:sz w:val="24"/>
          <w:szCs w:val="24"/>
        </w:rPr>
        <w:t xml:space="preserve"> 87–91.</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Brown, S. D., &amp; Lent, R. W. (1996). A social cognitive framework for career choice counseling. </w:t>
      </w:r>
      <w:r w:rsidRPr="00622DC3">
        <w:rPr>
          <w:rFonts w:ascii="Times New Roman" w:hAnsi="Times New Roman" w:cs="Times New Roman"/>
          <w:i/>
          <w:sz w:val="24"/>
          <w:szCs w:val="24"/>
        </w:rPr>
        <w:t>The Career Development Quarterly</w:t>
      </w:r>
      <w:r w:rsidRPr="00622DC3">
        <w:rPr>
          <w:rFonts w:ascii="Times New Roman" w:hAnsi="Times New Roman" w:cs="Times New Roman"/>
          <w:sz w:val="24"/>
          <w:szCs w:val="24"/>
        </w:rPr>
        <w:t xml:space="preserve">, </w:t>
      </w:r>
      <w:r w:rsidRPr="00622DC3">
        <w:rPr>
          <w:rFonts w:ascii="Times New Roman" w:hAnsi="Times New Roman" w:cs="Times New Roman"/>
          <w:i/>
          <w:sz w:val="24"/>
          <w:szCs w:val="24"/>
        </w:rPr>
        <w:t>44,</w:t>
      </w:r>
      <w:r w:rsidRPr="00622DC3">
        <w:rPr>
          <w:rFonts w:ascii="Times New Roman" w:hAnsi="Times New Roman" w:cs="Times New Roman"/>
          <w:sz w:val="24"/>
          <w:szCs w:val="24"/>
        </w:rPr>
        <w:t xml:space="preserve"> 355-367.</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Brown, D. (1996). Brown’s values-based, holistic model of career and life-role choices and satisfaction. In D. Brown &amp; L. Brooks (Eds.), </w:t>
      </w:r>
      <w:r w:rsidRPr="00622DC3">
        <w:rPr>
          <w:rFonts w:ascii="Times New Roman" w:hAnsi="Times New Roman" w:cs="Times New Roman"/>
          <w:i/>
          <w:kern w:val="0"/>
          <w:sz w:val="24"/>
          <w:szCs w:val="24"/>
        </w:rPr>
        <w:t>Career Choice and Development</w:t>
      </w:r>
      <w:r w:rsidRPr="00622DC3">
        <w:rPr>
          <w:rFonts w:ascii="Times New Roman" w:hAnsi="Times New Roman" w:cs="Times New Roman"/>
          <w:kern w:val="0"/>
          <w:sz w:val="24"/>
          <w:szCs w:val="24"/>
        </w:rPr>
        <w:t xml:space="preserve"> (pp. 337-72). San Francisco, CA: Jossey-Bass.</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Brown, C., Darden, E. E., Shelton, M. L., &amp; Dipoto, M. C. (1999). Career exploration and self-efficacy of high school students: Are there urban/suburban differences? </w:t>
      </w:r>
      <w:r w:rsidRPr="00622DC3">
        <w:rPr>
          <w:rFonts w:ascii="Times New Roman" w:hAnsi="Times New Roman" w:cs="Times New Roman"/>
          <w:i/>
          <w:iCs/>
          <w:kern w:val="0"/>
          <w:sz w:val="24"/>
          <w:szCs w:val="24"/>
        </w:rPr>
        <w:t xml:space="preserve">Journal of Career Assessment, 7, </w:t>
      </w:r>
      <w:r w:rsidRPr="00622DC3">
        <w:rPr>
          <w:rFonts w:ascii="Times New Roman" w:hAnsi="Times New Roman" w:cs="Times New Roman"/>
          <w:kern w:val="0"/>
          <w:sz w:val="24"/>
          <w:szCs w:val="24"/>
        </w:rPr>
        <w:t>227-237.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Brown, S. D., &amp; Lent, R. W. (Eds). (2005). </w:t>
      </w:r>
      <w:r w:rsidRPr="00622DC3">
        <w:rPr>
          <w:rFonts w:ascii="Times New Roman" w:hAnsi="Times New Roman" w:cs="Times New Roman"/>
          <w:i/>
          <w:sz w:val="24"/>
          <w:szCs w:val="24"/>
        </w:rPr>
        <w:t>Career development and counseling: Putting research and theory to work</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New York: John</w:t>
      </w:r>
      <w:r w:rsidRPr="00622DC3">
        <w:rPr>
          <w:rFonts w:ascii="Times New Roman" w:hAnsi="Times New Roman" w:cs="Times New Roman"/>
          <w:sz w:val="24"/>
          <w:szCs w:val="24"/>
        </w:rPr>
        <w:t xml:space="preserve"> Wiley &amp; Sons, Inc.</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Bignall, T., &amp; Butt, J. (2000). </w:t>
      </w:r>
      <w:r w:rsidRPr="00622DC3">
        <w:rPr>
          <w:rFonts w:ascii="Times New Roman" w:hAnsi="Times New Roman" w:cs="Times New Roman"/>
          <w:i/>
          <w:sz w:val="24"/>
          <w:szCs w:val="24"/>
        </w:rPr>
        <w:t>Between ambition and achievement: Young black disabled people’s views and experiences of independence and independent living</w:t>
      </w:r>
      <w:r w:rsidRPr="00622DC3">
        <w:rPr>
          <w:rFonts w:ascii="Times New Roman" w:hAnsi="Times New Roman" w:cs="Times New Roman"/>
          <w:sz w:val="24"/>
          <w:szCs w:val="24"/>
        </w:rPr>
        <w:t>. Bristol: Policy Press.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Boyer-Stephens, A., &amp; Keams, D. (1988). Functional curriculum</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for transition. </w:t>
      </w:r>
      <w:r w:rsidRPr="00622DC3">
        <w:rPr>
          <w:rFonts w:ascii="Times New Roman" w:hAnsi="Times New Roman" w:cs="Times New Roman"/>
          <w:i/>
          <w:iCs/>
          <w:kern w:val="0"/>
          <w:sz w:val="24"/>
          <w:szCs w:val="24"/>
        </w:rPr>
        <w:t>Journal of Vocational Special Needs</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 xml:space="preserve">Education, </w:t>
      </w:r>
      <w:r w:rsidRPr="00622DC3">
        <w:rPr>
          <w:rFonts w:ascii="Times New Roman" w:hAnsi="Times New Roman" w:cs="Times New Roman"/>
          <w:i/>
          <w:kern w:val="0"/>
          <w:sz w:val="24"/>
          <w:szCs w:val="24"/>
        </w:rPr>
        <w:t>11(1),</w:t>
      </w:r>
      <w:r w:rsidRPr="00622DC3">
        <w:rPr>
          <w:rFonts w:ascii="Times New Roman" w:hAnsi="Times New Roman" w:cs="Times New Roman"/>
          <w:kern w:val="0"/>
          <w:sz w:val="24"/>
          <w:szCs w:val="24"/>
        </w:rPr>
        <w:t xml:space="preserve"> 13-18.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Chaney, D., Hammond, M. S., Betz, N. E., &amp; Multon, K. D. (2007). The reliability and factor structure of the career decision self-efficacy scale – SF with African Americans. </w:t>
      </w:r>
      <w:r w:rsidRPr="00622DC3">
        <w:rPr>
          <w:rFonts w:ascii="Times New Roman" w:hAnsi="Times New Roman" w:cs="Times New Roman"/>
          <w:i/>
          <w:iCs/>
          <w:sz w:val="24"/>
          <w:szCs w:val="24"/>
        </w:rPr>
        <w:t>Journal of Career Assessment, 15</w:t>
      </w:r>
      <w:r w:rsidRPr="00622DC3">
        <w:rPr>
          <w:rFonts w:ascii="Times New Roman" w:hAnsi="Times New Roman" w:cs="Times New Roman"/>
          <w:sz w:val="24"/>
          <w:szCs w:val="24"/>
        </w:rPr>
        <w:t>, 194-205.</w:t>
      </w:r>
    </w:p>
    <w:p w:rsidR="00220B1C" w:rsidRPr="00622DC3" w:rsidRDefault="00220B1C" w:rsidP="00220B1C">
      <w:pPr>
        <w:spacing w:line="360" w:lineRule="auto"/>
        <w:ind w:left="284" w:hanging="284"/>
        <w:rPr>
          <w:rFonts w:ascii="Times New Roman" w:eastAsia="Times-Roman" w:hAnsi="Times New Roman" w:cs="Times New Roman"/>
          <w:kern w:val="0"/>
          <w:sz w:val="24"/>
          <w:szCs w:val="24"/>
        </w:rPr>
      </w:pPr>
      <w:r w:rsidRPr="00622DC3">
        <w:rPr>
          <w:rFonts w:ascii="Times New Roman" w:eastAsia="Times-Roman" w:hAnsi="Times New Roman" w:cs="Times New Roman"/>
          <w:kern w:val="0"/>
          <w:sz w:val="24"/>
          <w:szCs w:val="24"/>
        </w:rPr>
        <w:t>Cantor, N. (1990). From thought to behavior: “Having” and “doing” in the</w:t>
      </w:r>
      <w:r w:rsidRPr="00622DC3">
        <w:rPr>
          <w:rFonts w:ascii="Times New Roman" w:hAnsi="Times New Roman" w:cs="Times New Roman"/>
          <w:sz w:val="24"/>
          <w:szCs w:val="24"/>
        </w:rPr>
        <w:t xml:space="preserve"> </w:t>
      </w:r>
      <w:r w:rsidRPr="00622DC3">
        <w:rPr>
          <w:rFonts w:ascii="Times New Roman" w:eastAsia="Times-Roman" w:hAnsi="Times New Roman" w:cs="Times New Roman"/>
          <w:kern w:val="0"/>
          <w:sz w:val="24"/>
          <w:szCs w:val="24"/>
        </w:rPr>
        <w:t xml:space="preserve">study of </w:t>
      </w:r>
      <w:r w:rsidRPr="00622DC3">
        <w:rPr>
          <w:rFonts w:ascii="Times New Roman" w:eastAsia="Times-Roman" w:hAnsi="Times New Roman" w:cs="Times New Roman"/>
          <w:kern w:val="0"/>
          <w:sz w:val="24"/>
          <w:szCs w:val="24"/>
        </w:rPr>
        <w:lastRenderedPageBreak/>
        <w:t xml:space="preserve">personality and cognition. </w:t>
      </w:r>
      <w:r w:rsidRPr="00622DC3">
        <w:rPr>
          <w:rFonts w:ascii="Times New Roman" w:eastAsia="Times-Italic" w:hAnsi="Times New Roman" w:cs="Times New Roman"/>
          <w:i/>
          <w:iCs/>
          <w:kern w:val="0"/>
          <w:sz w:val="24"/>
          <w:szCs w:val="24"/>
        </w:rPr>
        <w:t xml:space="preserve">American Psychologist, 45, </w:t>
      </w:r>
      <w:r w:rsidRPr="00622DC3">
        <w:rPr>
          <w:rFonts w:ascii="Times New Roman" w:eastAsia="Times-Roman" w:hAnsi="Times New Roman" w:cs="Times New Roman"/>
          <w:kern w:val="0"/>
          <w:sz w:val="24"/>
          <w:szCs w:val="24"/>
        </w:rPr>
        <w:t>735–750.</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Cheung, S. (1995). Life events, classroom environment, achievement expectation and depression among early adolescents.</w:t>
      </w:r>
      <w:r w:rsidRPr="00622DC3">
        <w:rPr>
          <w:rFonts w:ascii="Times New Roman" w:hAnsi="Times New Roman" w:cs="Times New Roman"/>
          <w:i/>
          <w:sz w:val="24"/>
          <w:szCs w:val="24"/>
        </w:rPr>
        <w:t xml:space="preserve"> Social Behavior and Personality, 23</w:t>
      </w:r>
      <w:r w:rsidRPr="00622DC3">
        <w:rPr>
          <w:rFonts w:ascii="Times New Roman" w:hAnsi="Times New Roman" w:cs="Times New Roman"/>
          <w:sz w:val="24"/>
          <w:szCs w:val="24"/>
        </w:rPr>
        <w:t xml:space="preserve">, 83-91.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Clark, A., &amp; Hirst, M. (1989). Disability in adulthood: Ten- year follow-up of young people with disabilities. </w:t>
      </w:r>
      <w:r w:rsidRPr="00622DC3">
        <w:rPr>
          <w:rFonts w:ascii="Times New Roman" w:hAnsi="Times New Roman" w:cs="Times New Roman"/>
          <w:i/>
          <w:sz w:val="24"/>
          <w:szCs w:val="24"/>
        </w:rPr>
        <w:t>Disability, Handicap and Society</w:t>
      </w:r>
      <w:r w:rsidRPr="00622DC3">
        <w:rPr>
          <w:rFonts w:ascii="Times New Roman" w:hAnsi="Times New Roman" w:cs="Times New Roman"/>
          <w:sz w:val="24"/>
          <w:szCs w:val="24"/>
        </w:rPr>
        <w:t>, 4(3), 271-283.</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Conkel Ziebell, J. A. (2010). </w:t>
      </w:r>
      <w:r w:rsidRPr="00622DC3">
        <w:rPr>
          <w:rFonts w:ascii="Times New Roman" w:hAnsi="Times New Roman" w:cs="Times New Roman"/>
          <w:i/>
          <w:sz w:val="24"/>
          <w:szCs w:val="24"/>
        </w:rPr>
        <w:t xml:space="preserve">Promoting viable career choice goals through career decision-making self-efficacy and career maturity in inner-city high school students: A test of social cognitive career theory </w:t>
      </w:r>
      <w:r w:rsidRPr="00622DC3">
        <w:rPr>
          <w:rFonts w:ascii="Times New Roman" w:hAnsi="Times New Roman" w:cs="Times New Roman"/>
          <w:sz w:val="24"/>
          <w:szCs w:val="24"/>
        </w:rPr>
        <w:t>(Doctoral dissertation, The University of Minnesota, America). Available from ProQuest Dissertations and Theses database. (UMl No. 3408478)</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Constantine, M. G., Wallace, B. C., &amp; Kindaichi, M. M. (2005). Examining contextual</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factors in the career decision status of African American adolescents. </w:t>
      </w:r>
      <w:r w:rsidRPr="00622DC3">
        <w:rPr>
          <w:rFonts w:ascii="Times New Roman" w:hAnsi="Times New Roman" w:cs="Times New Roman"/>
          <w:i/>
          <w:iCs/>
          <w:kern w:val="0"/>
          <w:sz w:val="24"/>
          <w:szCs w:val="24"/>
        </w:rPr>
        <w:t>Journal of</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 xml:space="preserve">Career Assessment, </w:t>
      </w:r>
      <w:r w:rsidRPr="008A79C9">
        <w:rPr>
          <w:rFonts w:ascii="Times New Roman" w:hAnsi="Times New Roman" w:cs="Times New Roman"/>
          <w:i/>
          <w:kern w:val="0"/>
          <w:sz w:val="24"/>
          <w:szCs w:val="24"/>
        </w:rPr>
        <w:t xml:space="preserve">13, </w:t>
      </w:r>
      <w:r w:rsidRPr="00622DC3">
        <w:rPr>
          <w:rFonts w:ascii="Times New Roman" w:hAnsi="Times New Roman" w:cs="Times New Roman"/>
          <w:kern w:val="0"/>
          <w:sz w:val="24"/>
          <w:szCs w:val="24"/>
        </w:rPr>
        <w:t>307-319.</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Cook, T. D., Church, M. B., Ajanaku, S., Shadish, W. R., Jr., Kim, J.</w:t>
      </w:r>
      <w:r w:rsidRPr="00622DC3">
        <w:rPr>
          <w:sz w:val="24"/>
          <w:szCs w:val="24"/>
        </w:rPr>
        <w:t xml:space="preserve"> </w:t>
      </w:r>
      <w:r w:rsidRPr="00622DC3">
        <w:rPr>
          <w:rFonts w:ascii="Times New Roman" w:hAnsi="Times New Roman" w:cs="Times New Roman"/>
          <w:sz w:val="24"/>
          <w:szCs w:val="24"/>
        </w:rPr>
        <w:t xml:space="preserve">R., &amp; Cohen, R. (1996). The development of occupational aspirations and expectations among inner-city boys. </w:t>
      </w:r>
      <w:r w:rsidRPr="00622DC3">
        <w:rPr>
          <w:rFonts w:ascii="Times New Roman" w:hAnsi="Times New Roman" w:cs="Times New Roman"/>
          <w:i/>
          <w:sz w:val="24"/>
          <w:szCs w:val="24"/>
        </w:rPr>
        <w:t>Child Development</w:t>
      </w:r>
      <w:r w:rsidRPr="00622DC3">
        <w:rPr>
          <w:rFonts w:ascii="Times New Roman" w:hAnsi="Times New Roman" w:cs="Times New Roman"/>
          <w:sz w:val="24"/>
          <w:szCs w:val="24"/>
        </w:rPr>
        <w:t>,</w:t>
      </w:r>
      <w:r w:rsidRPr="00622DC3">
        <w:rPr>
          <w:rFonts w:ascii="Times New Roman" w:hAnsi="Times New Roman" w:cs="Times New Roman"/>
          <w:i/>
          <w:sz w:val="24"/>
          <w:szCs w:val="24"/>
        </w:rPr>
        <w:t xml:space="preserve"> 67(6),</w:t>
      </w:r>
      <w:r w:rsidRPr="00622DC3">
        <w:rPr>
          <w:rFonts w:ascii="Times New Roman" w:hAnsi="Times New Roman" w:cs="Times New Roman"/>
          <w:sz w:val="24"/>
          <w:szCs w:val="24"/>
        </w:rPr>
        <w:t xml:space="preserve"> 3368-3385.</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Creed, P. A., Patton, W., &amp; Watson, M. B. (2002). Cross-cultural equivalence of the Career Decision-Making Self-Efficacy Scale–Short Form: An Australian and South African comparison. </w:t>
      </w:r>
      <w:r w:rsidRPr="00622DC3">
        <w:rPr>
          <w:rFonts w:ascii="Times New Roman" w:hAnsi="Times New Roman" w:cs="Times New Roman"/>
          <w:i/>
          <w:kern w:val="0"/>
          <w:sz w:val="24"/>
          <w:szCs w:val="24"/>
        </w:rPr>
        <w:t>Journal of Career Assessment</w:t>
      </w:r>
      <w:r w:rsidRPr="00622DC3">
        <w:rPr>
          <w:rFonts w:ascii="Times New Roman" w:hAnsi="Times New Roman" w:cs="Times New Roman"/>
          <w:kern w:val="0"/>
          <w:sz w:val="24"/>
          <w:szCs w:val="24"/>
        </w:rPr>
        <w:t xml:space="preserve">, </w:t>
      </w:r>
      <w:r w:rsidRPr="008A79C9">
        <w:rPr>
          <w:rFonts w:ascii="Times New Roman" w:hAnsi="Times New Roman" w:cs="Times New Roman"/>
          <w:i/>
          <w:kern w:val="0"/>
          <w:sz w:val="24"/>
          <w:szCs w:val="24"/>
        </w:rPr>
        <w:t xml:space="preserve">10, </w:t>
      </w:r>
      <w:r w:rsidRPr="00622DC3">
        <w:rPr>
          <w:rFonts w:ascii="Times New Roman" w:hAnsi="Times New Roman" w:cs="Times New Roman"/>
          <w:kern w:val="0"/>
          <w:sz w:val="24"/>
          <w:szCs w:val="24"/>
        </w:rPr>
        <w:t>327-342.</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Creed, P. A., &amp; Wong, Q. Y. (2006). Reliability and validity of a Chinese version of the career decision-making difficulties questionnaire. </w:t>
      </w:r>
      <w:r w:rsidRPr="00622DC3">
        <w:rPr>
          <w:rFonts w:ascii="Times New Roman" w:hAnsi="Times New Roman" w:cs="Times New Roman"/>
          <w:i/>
          <w:kern w:val="0"/>
          <w:sz w:val="24"/>
          <w:szCs w:val="24"/>
        </w:rPr>
        <w:t>International Journal for Educational and Vocational Guidance,</w:t>
      </w:r>
      <w:r w:rsidRPr="00622DC3">
        <w:rPr>
          <w:rFonts w:ascii="Times New Roman" w:hAnsi="Times New Roman" w:cs="Times New Roman"/>
          <w:kern w:val="0"/>
          <w:sz w:val="24"/>
          <w:szCs w:val="24"/>
        </w:rPr>
        <w:t xml:space="preserve"> </w:t>
      </w:r>
      <w:r w:rsidRPr="008A79C9">
        <w:rPr>
          <w:rFonts w:ascii="Times New Roman" w:hAnsi="Times New Roman" w:cs="Times New Roman"/>
          <w:i/>
          <w:kern w:val="0"/>
          <w:sz w:val="24"/>
          <w:szCs w:val="24"/>
        </w:rPr>
        <w:t>6,</w:t>
      </w:r>
      <w:r w:rsidRPr="00622DC3">
        <w:rPr>
          <w:rFonts w:ascii="Times New Roman" w:hAnsi="Times New Roman" w:cs="Times New Roman"/>
          <w:kern w:val="0"/>
          <w:sz w:val="24"/>
          <w:szCs w:val="24"/>
        </w:rPr>
        <w:t xml:space="preserve"> 47–63.</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Creed, P. A., Wong, Q. Y., &amp; Hood, M. (2009). Career decision-making, career barriers and occupational aspirations in Chinese adolescents. </w:t>
      </w:r>
      <w:r w:rsidRPr="00622DC3">
        <w:rPr>
          <w:rFonts w:ascii="Times New Roman" w:hAnsi="Times New Roman" w:cs="Times New Roman"/>
          <w:i/>
          <w:kern w:val="0"/>
          <w:sz w:val="24"/>
          <w:szCs w:val="24"/>
        </w:rPr>
        <w:t xml:space="preserve">International Journal for Educational and Vocational Guidance, 9, </w:t>
      </w:r>
      <w:r w:rsidRPr="00622DC3">
        <w:rPr>
          <w:rFonts w:ascii="Times New Roman" w:hAnsi="Times New Roman" w:cs="Times New Roman"/>
          <w:kern w:val="0"/>
          <w:sz w:val="24"/>
          <w:szCs w:val="24"/>
        </w:rPr>
        <w:t>189-203.</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Creswell, J.W. (2009). </w:t>
      </w:r>
      <w:r w:rsidRPr="00622DC3">
        <w:rPr>
          <w:rFonts w:ascii="Times New Roman" w:hAnsi="Times New Roman" w:cs="Times New Roman"/>
          <w:i/>
          <w:iCs/>
          <w:kern w:val="0"/>
          <w:sz w:val="24"/>
          <w:szCs w:val="24"/>
        </w:rPr>
        <w:t>Research design: Qualitative, Quantitative, and Mixed Methods</w:t>
      </w:r>
      <w:r>
        <w:rPr>
          <w:rFonts w:hint="eastAsia"/>
          <w:i/>
          <w:iCs/>
          <w:kern w:val="0"/>
          <w:sz w:val="24"/>
          <w:szCs w:val="24"/>
        </w:rPr>
        <w:t xml:space="preserve"> </w:t>
      </w:r>
      <w:r w:rsidRPr="00622DC3">
        <w:rPr>
          <w:rFonts w:ascii="Times New Roman" w:hAnsi="Times New Roman" w:cs="Times New Roman"/>
          <w:i/>
          <w:iCs/>
          <w:kern w:val="0"/>
          <w:sz w:val="24"/>
          <w:szCs w:val="24"/>
        </w:rPr>
        <w:t xml:space="preserve">Approaches </w:t>
      </w:r>
      <w:r w:rsidRPr="00622DC3">
        <w:rPr>
          <w:rFonts w:ascii="Times New Roman" w:hAnsi="Times New Roman" w:cs="Times New Roman"/>
          <w:kern w:val="0"/>
          <w:sz w:val="24"/>
          <w:szCs w:val="24"/>
        </w:rPr>
        <w:t>(3rd Edition). Los Angeles: SAGE Publications, Inc.</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Creswell, J.W. (2008). </w:t>
      </w:r>
      <w:r w:rsidRPr="00622DC3">
        <w:rPr>
          <w:rFonts w:ascii="Times New Roman" w:hAnsi="Times New Roman" w:cs="Times New Roman"/>
          <w:i/>
          <w:iCs/>
          <w:kern w:val="0"/>
          <w:sz w:val="24"/>
          <w:szCs w:val="24"/>
        </w:rPr>
        <w:t>Educational Research: Planning conducting, and evaluating</w:t>
      </w:r>
      <w:r w:rsidRPr="00622DC3">
        <w:rPr>
          <w:rFonts w:ascii="Times New Roman" w:hAnsi="Times New Roman" w:cs="Times New Roman"/>
          <w:kern w:val="0"/>
          <w:sz w:val="24"/>
          <w:szCs w:val="24"/>
        </w:rPr>
        <w:t xml:space="preserve"> </w:t>
      </w:r>
      <w:r w:rsidRPr="00622DC3">
        <w:rPr>
          <w:rFonts w:ascii="Times New Roman" w:hAnsi="Times New Roman" w:cs="Times New Roman"/>
          <w:i/>
          <w:iCs/>
          <w:kern w:val="0"/>
          <w:sz w:val="24"/>
          <w:szCs w:val="24"/>
        </w:rPr>
        <w:t xml:space="preserve">quantitative and qualitative research </w:t>
      </w:r>
      <w:r w:rsidRPr="00622DC3">
        <w:rPr>
          <w:rFonts w:ascii="Times New Roman" w:hAnsi="Times New Roman" w:cs="Times New Roman"/>
          <w:kern w:val="0"/>
          <w:sz w:val="24"/>
          <w:szCs w:val="24"/>
        </w:rPr>
        <w:t xml:space="preserve">(3rd Edition). Upper Saddle River, NJ: </w:t>
      </w:r>
      <w:r w:rsidRPr="00622DC3">
        <w:rPr>
          <w:rFonts w:ascii="Times New Roman" w:hAnsi="Times New Roman" w:cs="Times New Roman"/>
          <w:kern w:val="0"/>
          <w:sz w:val="24"/>
          <w:szCs w:val="24"/>
        </w:rPr>
        <w:lastRenderedPageBreak/>
        <w:t>Pearson Education, Inc.</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Davey, F. H., &amp; Stoppard, J. M. (1993). Some factors affecting the occupational expectations of female adolescents. </w:t>
      </w:r>
      <w:r w:rsidRPr="00622DC3">
        <w:rPr>
          <w:rFonts w:ascii="Times New Roman" w:hAnsi="Times New Roman" w:cs="Times New Roman"/>
          <w:i/>
          <w:iCs/>
          <w:kern w:val="0"/>
          <w:sz w:val="24"/>
          <w:szCs w:val="24"/>
        </w:rPr>
        <w:t xml:space="preserve">Journal of Vocational Behavior, </w:t>
      </w:r>
      <w:r w:rsidRPr="00622DC3">
        <w:rPr>
          <w:rFonts w:ascii="Times New Roman" w:hAnsi="Times New Roman" w:cs="Times New Roman"/>
          <w:bCs/>
          <w:i/>
          <w:kern w:val="0"/>
          <w:sz w:val="24"/>
          <w:szCs w:val="24"/>
        </w:rPr>
        <w:t>43,</w:t>
      </w:r>
      <w:r w:rsidRPr="00622DC3">
        <w:rPr>
          <w:rFonts w:ascii="Times New Roman" w:hAnsi="Times New Roman" w:cs="Times New Roman"/>
          <w:bCs/>
          <w:kern w:val="0"/>
          <w:sz w:val="24"/>
          <w:szCs w:val="24"/>
        </w:rPr>
        <w:t xml:space="preserve"> </w:t>
      </w:r>
      <w:r w:rsidRPr="00622DC3">
        <w:rPr>
          <w:rFonts w:ascii="Times New Roman" w:hAnsi="Times New Roman" w:cs="Times New Roman"/>
          <w:kern w:val="0"/>
          <w:sz w:val="24"/>
          <w:szCs w:val="24"/>
        </w:rPr>
        <w:t>235–250.</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sz w:val="24"/>
          <w:szCs w:val="24"/>
        </w:rPr>
        <w:t>DeCaro, J. J., Mudgett</w:t>
      </w:r>
      <w:r>
        <w:rPr>
          <w:rFonts w:hint="eastAsia"/>
          <w:sz w:val="24"/>
          <w:szCs w:val="24"/>
        </w:rPr>
        <w:t>-</w:t>
      </w:r>
      <w:r w:rsidRPr="00622DC3">
        <w:rPr>
          <w:rFonts w:ascii="Times New Roman" w:hAnsi="Times New Roman" w:cs="Times New Roman"/>
          <w:sz w:val="24"/>
          <w:szCs w:val="24"/>
        </w:rPr>
        <w:t xml:space="preserve">DeCaro, P. A., &amp; Dowaliby, F. J. (2001). Attitudes toward occupations for deaf youth in Sweden. </w:t>
      </w:r>
      <w:r w:rsidRPr="00622DC3">
        <w:rPr>
          <w:rFonts w:ascii="Times New Roman" w:hAnsi="Times New Roman" w:cs="Times New Roman"/>
          <w:i/>
          <w:iCs/>
          <w:sz w:val="24"/>
          <w:szCs w:val="24"/>
        </w:rPr>
        <w:t>American Annals of the Deaf, 146</w:t>
      </w:r>
      <w:r w:rsidRPr="002F7797">
        <w:rPr>
          <w:rFonts w:ascii="Times New Roman" w:hAnsi="Times New Roman" w:cs="Times New Roman"/>
          <w:i/>
          <w:sz w:val="24"/>
          <w:szCs w:val="24"/>
        </w:rPr>
        <w:t>(1)</w:t>
      </w:r>
      <w:r w:rsidRPr="00622DC3">
        <w:rPr>
          <w:rFonts w:ascii="Times New Roman" w:hAnsi="Times New Roman" w:cs="Times New Roman"/>
          <w:sz w:val="24"/>
          <w:szCs w:val="24"/>
        </w:rPr>
        <w:t>, 51.</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Dryfoos, J.G. (1995). Full service schools: Revolution or fad? </w:t>
      </w:r>
      <w:r w:rsidRPr="00622DC3">
        <w:rPr>
          <w:rFonts w:ascii="Times New Roman" w:hAnsi="Times New Roman" w:cs="Times New Roman"/>
          <w:i/>
          <w:kern w:val="0"/>
          <w:sz w:val="24"/>
          <w:szCs w:val="24"/>
        </w:rPr>
        <w:t>Journal of Research on Adolescence</w:t>
      </w:r>
      <w:r w:rsidRPr="00622DC3">
        <w:rPr>
          <w:rFonts w:ascii="Times New Roman" w:hAnsi="Times New Roman" w:cs="Times New Roman"/>
          <w:kern w:val="0"/>
          <w:sz w:val="24"/>
          <w:szCs w:val="24"/>
        </w:rPr>
        <w:t xml:space="preserve">, </w:t>
      </w:r>
      <w:r w:rsidRPr="002F7797">
        <w:rPr>
          <w:rFonts w:ascii="Times New Roman" w:hAnsi="Times New Roman" w:cs="Times New Roman"/>
          <w:i/>
          <w:kern w:val="0"/>
          <w:sz w:val="24"/>
          <w:szCs w:val="24"/>
        </w:rPr>
        <w:t>5,</w:t>
      </w:r>
      <w:r w:rsidRPr="00622DC3">
        <w:rPr>
          <w:rFonts w:ascii="Times New Roman" w:hAnsi="Times New Roman" w:cs="Times New Roman"/>
          <w:kern w:val="0"/>
          <w:sz w:val="24"/>
          <w:szCs w:val="24"/>
        </w:rPr>
        <w:t xml:space="preserve"> 147-172. </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DuBois, D.L., Felner, R.D., Meares, H., &amp; Krier, M. (1994). Prospective investigation of the effects of socioeconomic disadvantage, life stress and social support on early adolescent adjustment. </w:t>
      </w:r>
      <w:r w:rsidRPr="00622DC3">
        <w:rPr>
          <w:rFonts w:ascii="Times New Roman" w:hAnsi="Times New Roman" w:cs="Times New Roman"/>
          <w:i/>
          <w:kern w:val="0"/>
          <w:sz w:val="24"/>
          <w:szCs w:val="24"/>
        </w:rPr>
        <w:t>Journal of Abnormal Psychology,</w:t>
      </w:r>
      <w:r w:rsidRPr="00622DC3">
        <w:rPr>
          <w:rFonts w:ascii="Times New Roman" w:hAnsi="Times New Roman" w:cs="Times New Roman"/>
          <w:kern w:val="0"/>
          <w:sz w:val="24"/>
          <w:szCs w:val="24"/>
        </w:rPr>
        <w:t xml:space="preserve"> </w:t>
      </w:r>
      <w:r w:rsidRPr="002F7797">
        <w:rPr>
          <w:rFonts w:ascii="Times New Roman" w:hAnsi="Times New Roman" w:cs="Times New Roman"/>
          <w:i/>
          <w:kern w:val="0"/>
          <w:sz w:val="24"/>
          <w:szCs w:val="24"/>
        </w:rPr>
        <w:t>103,</w:t>
      </w:r>
      <w:r w:rsidRPr="00622DC3">
        <w:rPr>
          <w:rFonts w:ascii="Times New Roman" w:hAnsi="Times New Roman" w:cs="Times New Roman"/>
          <w:kern w:val="0"/>
          <w:sz w:val="24"/>
          <w:szCs w:val="24"/>
        </w:rPr>
        <w:t xml:space="preserve"> 511-522. </w:t>
      </w:r>
    </w:p>
    <w:p w:rsidR="00220B1C" w:rsidRDefault="00220B1C" w:rsidP="00220B1C">
      <w:pPr>
        <w:spacing w:line="360" w:lineRule="auto"/>
        <w:ind w:left="284" w:hanging="284"/>
        <w:rPr>
          <w:rFonts w:hint="eastAsia"/>
          <w:sz w:val="24"/>
          <w:szCs w:val="24"/>
        </w:rPr>
      </w:pPr>
      <w:r w:rsidRPr="00622DC3">
        <w:rPr>
          <w:rFonts w:ascii="Times New Roman" w:hAnsi="Times New Roman" w:cs="Times New Roman"/>
          <w:sz w:val="24"/>
          <w:szCs w:val="24"/>
        </w:rPr>
        <w:t>Dunne, F., Elliott, R., &amp; Carlsen, W. S. (1981). Sex differences in the educational and occupational aspirations of rural youth.</w:t>
      </w:r>
      <w:r w:rsidRPr="00622DC3">
        <w:rPr>
          <w:rFonts w:ascii="Times New Roman" w:hAnsi="Times New Roman" w:cs="Times New Roman"/>
          <w:i/>
          <w:sz w:val="24"/>
          <w:szCs w:val="24"/>
        </w:rPr>
        <w:t xml:space="preserve"> Journal of Vocational Behavior</w:t>
      </w:r>
      <w:r w:rsidRPr="00622DC3">
        <w:rPr>
          <w:rFonts w:ascii="Times New Roman" w:hAnsi="Times New Roman" w:cs="Times New Roman"/>
          <w:sz w:val="24"/>
          <w:szCs w:val="24"/>
        </w:rPr>
        <w:t xml:space="preserve">, </w:t>
      </w:r>
      <w:r w:rsidRPr="002F7797">
        <w:rPr>
          <w:rFonts w:ascii="Times New Roman" w:hAnsi="Times New Roman" w:cs="Times New Roman"/>
          <w:i/>
          <w:sz w:val="24"/>
          <w:szCs w:val="24"/>
        </w:rPr>
        <w:t>18,</w:t>
      </w:r>
      <w:r w:rsidRPr="00622DC3">
        <w:rPr>
          <w:rFonts w:ascii="Times New Roman" w:hAnsi="Times New Roman" w:cs="Times New Roman"/>
          <w:sz w:val="24"/>
          <w:szCs w:val="24"/>
        </w:rPr>
        <w:t xml:space="preserve"> 56–66</w:t>
      </w:r>
    </w:p>
    <w:p w:rsidR="00220B1C" w:rsidRDefault="00220B1C" w:rsidP="00220B1C">
      <w:pPr>
        <w:spacing w:line="360" w:lineRule="auto"/>
        <w:ind w:left="284" w:hanging="284"/>
        <w:rPr>
          <w:rFonts w:hint="eastAsia"/>
          <w:sz w:val="24"/>
          <w:szCs w:val="24"/>
        </w:rPr>
      </w:pPr>
      <w:r w:rsidRPr="00622DC3">
        <w:rPr>
          <w:rFonts w:ascii="Times New Roman" w:hAnsi="Times New Roman" w:cs="Times New Roman"/>
          <w:sz w:val="24"/>
          <w:szCs w:val="24"/>
        </w:rPr>
        <w:t xml:space="preserve">Eccles, J. S. (1987). Gender roles and women’s achievement-related decisions. </w:t>
      </w:r>
      <w:r w:rsidRPr="00622DC3">
        <w:rPr>
          <w:rFonts w:ascii="Times New Roman" w:hAnsi="Times New Roman" w:cs="Times New Roman"/>
          <w:i/>
          <w:sz w:val="24"/>
          <w:szCs w:val="24"/>
        </w:rPr>
        <w:t>Psychology of Women Quarterly</w:t>
      </w:r>
      <w:r w:rsidRPr="00622DC3">
        <w:rPr>
          <w:rFonts w:ascii="Times New Roman" w:hAnsi="Times New Roman" w:cs="Times New Roman"/>
          <w:sz w:val="24"/>
          <w:szCs w:val="24"/>
        </w:rPr>
        <w:t>,</w:t>
      </w:r>
      <w:r w:rsidRPr="002F7797">
        <w:rPr>
          <w:rFonts w:ascii="Times New Roman" w:hAnsi="Times New Roman" w:cs="Times New Roman"/>
          <w:i/>
          <w:sz w:val="24"/>
          <w:szCs w:val="24"/>
        </w:rPr>
        <w:t xml:space="preserve"> 11,</w:t>
      </w:r>
      <w:r w:rsidRPr="00622DC3">
        <w:rPr>
          <w:rFonts w:ascii="Times New Roman" w:hAnsi="Times New Roman" w:cs="Times New Roman"/>
          <w:sz w:val="24"/>
          <w:szCs w:val="24"/>
        </w:rPr>
        <w:t xml:space="preserve"> 135-172.</w:t>
      </w:r>
    </w:p>
    <w:p w:rsidR="00220B1C" w:rsidRDefault="00220B1C" w:rsidP="00220B1C">
      <w:pPr>
        <w:spacing w:line="360" w:lineRule="auto"/>
        <w:ind w:left="284" w:hanging="284"/>
        <w:rPr>
          <w:rFonts w:hint="eastAsia"/>
          <w:sz w:val="24"/>
          <w:szCs w:val="24"/>
        </w:rPr>
      </w:pPr>
      <w:r w:rsidRPr="00622DC3">
        <w:rPr>
          <w:rFonts w:ascii="Times New Roman" w:eastAsia="Times-Roman" w:hAnsi="Times New Roman" w:cs="Times New Roman"/>
          <w:kern w:val="0"/>
          <w:sz w:val="24"/>
          <w:szCs w:val="24"/>
        </w:rPr>
        <w:t>Eccles, J., Barber, B., Stone, M., &amp; Hunt, J. (2003). Extracurricular</w:t>
      </w:r>
      <w:r w:rsidRPr="00622DC3">
        <w:rPr>
          <w:rFonts w:ascii="Times New Roman" w:hAnsi="Times New Roman" w:cs="Times New Roman"/>
          <w:sz w:val="24"/>
          <w:szCs w:val="24"/>
        </w:rPr>
        <w:t xml:space="preserve"> </w:t>
      </w:r>
      <w:r w:rsidRPr="00622DC3">
        <w:rPr>
          <w:rFonts w:ascii="Times New Roman" w:eastAsia="Times-Roman" w:hAnsi="Times New Roman" w:cs="Times New Roman"/>
          <w:kern w:val="0"/>
          <w:sz w:val="24"/>
          <w:szCs w:val="24"/>
        </w:rPr>
        <w:t xml:space="preserve">activities and adolescent development. </w:t>
      </w:r>
      <w:r w:rsidRPr="00622DC3">
        <w:rPr>
          <w:rFonts w:ascii="Times New Roman" w:eastAsia="Times-Italic" w:hAnsi="Times New Roman" w:cs="Times New Roman"/>
          <w:i/>
          <w:iCs/>
          <w:kern w:val="0"/>
          <w:sz w:val="24"/>
          <w:szCs w:val="24"/>
        </w:rPr>
        <w:t>Journal of Social Issues, 59,</w:t>
      </w:r>
      <w:r w:rsidRPr="00622DC3">
        <w:rPr>
          <w:rFonts w:ascii="Times New Roman" w:hAnsi="Times New Roman" w:cs="Times New Roman"/>
          <w:sz w:val="24"/>
          <w:szCs w:val="24"/>
        </w:rPr>
        <w:t xml:space="preserve"> </w:t>
      </w:r>
      <w:r w:rsidRPr="00622DC3">
        <w:rPr>
          <w:rFonts w:ascii="Times New Roman" w:eastAsia="Times-Roman" w:hAnsi="Times New Roman" w:cs="Times New Roman"/>
          <w:kern w:val="0"/>
          <w:sz w:val="24"/>
          <w:szCs w:val="24"/>
        </w:rPr>
        <w:t>865–889.</w:t>
      </w:r>
    </w:p>
    <w:p w:rsidR="00220B1C" w:rsidRDefault="00220B1C" w:rsidP="00220B1C">
      <w:pPr>
        <w:spacing w:line="360" w:lineRule="auto"/>
        <w:ind w:left="284" w:hanging="284"/>
        <w:rPr>
          <w:rFonts w:hint="eastAsia"/>
          <w:sz w:val="24"/>
          <w:szCs w:val="24"/>
        </w:rPr>
      </w:pPr>
      <w:r w:rsidRPr="00622DC3">
        <w:rPr>
          <w:rFonts w:ascii="Times New Roman" w:hAnsi="Times New Roman" w:cs="Times New Roman"/>
          <w:kern w:val="0"/>
          <w:sz w:val="24"/>
          <w:szCs w:val="24"/>
        </w:rPr>
        <w:t xml:space="preserve">Elizur, D. (1984). Facets of work values: A structural analysis of work outcomes. </w:t>
      </w:r>
      <w:r w:rsidRPr="00622DC3">
        <w:rPr>
          <w:rFonts w:ascii="Times New Roman" w:hAnsi="Times New Roman" w:cs="Times New Roman"/>
          <w:i/>
          <w:kern w:val="0"/>
          <w:sz w:val="24"/>
          <w:szCs w:val="24"/>
        </w:rPr>
        <w:t>Journal of Applied Psychology</w:t>
      </w:r>
      <w:r w:rsidRPr="00622DC3">
        <w:rPr>
          <w:rFonts w:ascii="Times New Roman" w:hAnsi="Times New Roman" w:cs="Times New Roman"/>
          <w:kern w:val="0"/>
          <w:sz w:val="24"/>
          <w:szCs w:val="24"/>
        </w:rPr>
        <w:t xml:space="preserve">, </w:t>
      </w:r>
      <w:r w:rsidRPr="002F7797">
        <w:rPr>
          <w:rFonts w:ascii="Times New Roman" w:hAnsi="Times New Roman" w:cs="Times New Roman"/>
          <w:i/>
          <w:kern w:val="0"/>
          <w:sz w:val="24"/>
          <w:szCs w:val="24"/>
        </w:rPr>
        <w:t>69</w:t>
      </w:r>
      <w:r>
        <w:rPr>
          <w:rFonts w:hint="eastAsia"/>
          <w:i/>
          <w:kern w:val="0"/>
          <w:sz w:val="24"/>
          <w:szCs w:val="24"/>
        </w:rPr>
        <w:t>,</w:t>
      </w:r>
      <w:r w:rsidRPr="00622DC3">
        <w:rPr>
          <w:rFonts w:ascii="Times New Roman" w:hAnsi="Times New Roman" w:cs="Times New Roman"/>
          <w:kern w:val="0"/>
          <w:sz w:val="24"/>
          <w:szCs w:val="24"/>
        </w:rPr>
        <w:t xml:space="preserve"> 379-89.</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Enright, M., Conyers, L., &amp; Szymanski, E. (1996). Career and career-related educational concerns of college students with disabilities. </w:t>
      </w:r>
      <w:r w:rsidRPr="00622DC3">
        <w:rPr>
          <w:rFonts w:ascii="Times New Roman" w:hAnsi="Times New Roman" w:cs="Times New Roman"/>
          <w:i/>
          <w:iCs/>
          <w:kern w:val="0"/>
          <w:sz w:val="24"/>
          <w:szCs w:val="24"/>
        </w:rPr>
        <w:t>Journal of Counseling and</w:t>
      </w:r>
      <w:r w:rsidRPr="00622DC3">
        <w:rPr>
          <w:rFonts w:ascii="Times New Roman" w:hAnsi="Times New Roman" w:cs="Times New Roman"/>
          <w:kern w:val="0"/>
          <w:sz w:val="24"/>
          <w:szCs w:val="24"/>
        </w:rPr>
        <w:t xml:space="preserve"> </w:t>
      </w:r>
      <w:r w:rsidRPr="00622DC3">
        <w:rPr>
          <w:rFonts w:ascii="Times New Roman" w:hAnsi="Times New Roman" w:cs="Times New Roman"/>
          <w:i/>
          <w:iCs/>
          <w:kern w:val="0"/>
          <w:sz w:val="24"/>
          <w:szCs w:val="24"/>
        </w:rPr>
        <w:t>Development</w:t>
      </w:r>
      <w:r w:rsidRPr="00622DC3">
        <w:rPr>
          <w:rFonts w:ascii="Times New Roman" w:hAnsi="Times New Roman" w:cs="Times New Roman"/>
          <w:kern w:val="0"/>
          <w:sz w:val="24"/>
          <w:szCs w:val="24"/>
        </w:rPr>
        <w:t xml:space="preserve">, </w:t>
      </w:r>
      <w:r w:rsidRPr="00622DC3">
        <w:rPr>
          <w:rFonts w:ascii="Times New Roman" w:hAnsi="Times New Roman" w:cs="Times New Roman"/>
          <w:i/>
          <w:iCs/>
          <w:kern w:val="0"/>
          <w:sz w:val="24"/>
          <w:szCs w:val="24"/>
        </w:rPr>
        <w:t>75</w:t>
      </w:r>
      <w:r w:rsidRPr="00622DC3">
        <w:rPr>
          <w:rFonts w:ascii="Times New Roman" w:hAnsi="Times New Roman" w:cs="Times New Roman"/>
          <w:kern w:val="0"/>
          <w:sz w:val="24"/>
          <w:szCs w:val="24"/>
        </w:rPr>
        <w:t>, 103-114.</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Ewart, C. K. (1992). The role of physical self-efficacy in recovery from heart attack. In R. Schwarzer (Ed.), </w:t>
      </w:r>
      <w:r w:rsidRPr="00622DC3">
        <w:rPr>
          <w:rFonts w:ascii="Times New Roman" w:hAnsi="Times New Roman" w:cs="Times New Roman"/>
          <w:i/>
          <w:sz w:val="24"/>
          <w:szCs w:val="24"/>
        </w:rPr>
        <w:t>Self-efficacy: Thought control of action</w:t>
      </w:r>
      <w:r w:rsidRPr="00622DC3">
        <w:rPr>
          <w:rFonts w:ascii="Times New Roman" w:hAnsi="Times New Roman" w:cs="Times New Roman"/>
          <w:sz w:val="24"/>
          <w:szCs w:val="24"/>
        </w:rPr>
        <w:t xml:space="preserve"> (pp.287-304). Washington, DC: Hemisphere.</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Ericson, G. D., &amp; Riordan, R. J. (1993). Effects of a psychosocial</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and vocational intervention on the rehabilitation</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potential of young adults with end-stage renal disease.</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 xml:space="preserve">Rehabilitation Counseling Bulletin, </w:t>
      </w:r>
      <w:r w:rsidRPr="002F7797">
        <w:rPr>
          <w:rFonts w:ascii="Times New Roman" w:hAnsi="Times New Roman" w:cs="Times New Roman"/>
          <w:i/>
          <w:kern w:val="0"/>
          <w:sz w:val="24"/>
          <w:szCs w:val="24"/>
        </w:rPr>
        <w:t>37,</w:t>
      </w:r>
      <w:r w:rsidRPr="00622DC3">
        <w:rPr>
          <w:rFonts w:ascii="Times New Roman" w:hAnsi="Times New Roman" w:cs="Times New Roman"/>
          <w:kern w:val="0"/>
          <w:sz w:val="24"/>
          <w:szCs w:val="24"/>
        </w:rPr>
        <w:t xml:space="preserve"> 146-162.</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Everson, J. M. &amp; Moon, M. S. (1987). </w:t>
      </w:r>
      <w:hyperlink r:id="rId11" w:tgtFrame="_blank" w:history="1">
        <w:r w:rsidRPr="00622DC3">
          <w:rPr>
            <w:rFonts w:ascii="Times New Roman" w:hAnsi="Times New Roman" w:cs="Times New Roman"/>
            <w:kern w:val="0"/>
            <w:sz w:val="24"/>
            <w:szCs w:val="24"/>
          </w:rPr>
          <w:t>Transition services for young adults with severe disabilities: Defining professional and parental roles and responsibilities</w:t>
        </w:r>
      </w:hyperlink>
      <w:r w:rsidRPr="00622DC3">
        <w:rPr>
          <w:rFonts w:ascii="Times New Roman" w:hAnsi="Times New Roman" w:cs="Times New Roman"/>
          <w:kern w:val="0"/>
          <w:sz w:val="24"/>
          <w:szCs w:val="24"/>
        </w:rPr>
        <w:t xml:space="preserve">. </w:t>
      </w:r>
      <w:r w:rsidRPr="003D069F">
        <w:rPr>
          <w:rFonts w:ascii="Times New Roman" w:hAnsi="Times New Roman" w:cs="Times New Roman"/>
          <w:i/>
          <w:kern w:val="0"/>
          <w:sz w:val="24"/>
          <w:szCs w:val="24"/>
        </w:rPr>
        <w:lastRenderedPageBreak/>
        <w:t xml:space="preserve">Journal of the Association for Persons with Severe Handicaps, 12(2), </w:t>
      </w:r>
      <w:r w:rsidRPr="003D069F">
        <w:rPr>
          <w:rFonts w:ascii="Times New Roman" w:hAnsi="Times New Roman" w:cs="Times New Roman"/>
          <w:kern w:val="0"/>
          <w:sz w:val="24"/>
          <w:szCs w:val="24"/>
        </w:rPr>
        <w:t xml:space="preserve">1987, 87-95.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Faul, F., Erdfelder, E., Lang, A. G.., &amp; Buchner, A. (2007). G*Power 3: A flexible statistical power analysis program for the social, behavioral, and biomedical sciences. </w:t>
      </w:r>
      <w:r w:rsidRPr="00622DC3">
        <w:rPr>
          <w:rFonts w:ascii="Times New Roman" w:hAnsi="Times New Roman" w:cs="Times New Roman"/>
          <w:i/>
          <w:iCs/>
          <w:sz w:val="24"/>
          <w:szCs w:val="24"/>
        </w:rPr>
        <w:t xml:space="preserve">Behavior Research Methods, 39, </w:t>
      </w:r>
      <w:r w:rsidRPr="00622DC3">
        <w:rPr>
          <w:rFonts w:ascii="Times New Roman" w:hAnsi="Times New Roman" w:cs="Times New Roman"/>
          <w:sz w:val="24"/>
          <w:szCs w:val="24"/>
        </w:rPr>
        <w:t>175-191.</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Flores, L. Y., &amp; O’Brien, K. M. </w:t>
      </w:r>
      <w:r w:rsidRPr="00622DC3">
        <w:rPr>
          <w:rFonts w:ascii="Times New Roman" w:hAnsi="Times New Roman" w:cs="Times New Roman"/>
          <w:bCs/>
          <w:kern w:val="0"/>
          <w:sz w:val="24"/>
          <w:szCs w:val="24"/>
        </w:rPr>
        <w:t>(2002).</w:t>
      </w:r>
      <w:r w:rsidRPr="00622DC3">
        <w:rPr>
          <w:rFonts w:ascii="Times New Roman" w:hAnsi="Times New Roman" w:cs="Times New Roman"/>
          <w:b/>
          <w:bCs/>
          <w:kern w:val="0"/>
          <w:sz w:val="24"/>
          <w:szCs w:val="24"/>
        </w:rPr>
        <w:t xml:space="preserve"> </w:t>
      </w:r>
      <w:r w:rsidRPr="00622DC3">
        <w:rPr>
          <w:rFonts w:ascii="Times New Roman" w:hAnsi="Times New Roman" w:cs="Times New Roman"/>
          <w:kern w:val="0"/>
          <w:sz w:val="24"/>
          <w:szCs w:val="24"/>
        </w:rPr>
        <w:t>The career development of Mexican American</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adolescent women: A test of social cognitive career theory. </w:t>
      </w:r>
      <w:r w:rsidRPr="00622DC3">
        <w:rPr>
          <w:rFonts w:ascii="Times New Roman" w:hAnsi="Times New Roman" w:cs="Times New Roman"/>
          <w:bCs/>
          <w:i/>
          <w:iCs/>
          <w:kern w:val="0"/>
          <w:sz w:val="24"/>
          <w:szCs w:val="24"/>
        </w:rPr>
        <w:t>Journal of Counseling</w:t>
      </w:r>
      <w:r w:rsidRPr="00622DC3">
        <w:rPr>
          <w:rFonts w:ascii="Times New Roman" w:hAnsi="Times New Roman" w:cs="Times New Roman"/>
          <w:sz w:val="24"/>
          <w:szCs w:val="24"/>
        </w:rPr>
        <w:t xml:space="preserve"> </w:t>
      </w:r>
      <w:r w:rsidRPr="00622DC3">
        <w:rPr>
          <w:rFonts w:ascii="Times New Roman" w:hAnsi="Times New Roman" w:cs="Times New Roman"/>
          <w:bCs/>
          <w:i/>
          <w:iCs/>
          <w:kern w:val="0"/>
          <w:sz w:val="24"/>
          <w:szCs w:val="24"/>
        </w:rPr>
        <w:t xml:space="preserve">Psychology, </w:t>
      </w:r>
      <w:r w:rsidRPr="002F7797">
        <w:rPr>
          <w:rFonts w:ascii="Times New Roman" w:hAnsi="Times New Roman" w:cs="Times New Roman"/>
          <w:bCs/>
          <w:i/>
          <w:kern w:val="0"/>
          <w:sz w:val="24"/>
          <w:szCs w:val="24"/>
        </w:rPr>
        <w:t xml:space="preserve">49, </w:t>
      </w:r>
      <w:r w:rsidRPr="00622DC3">
        <w:rPr>
          <w:rFonts w:ascii="Times New Roman" w:hAnsi="Times New Roman" w:cs="Times New Roman"/>
          <w:bCs/>
          <w:kern w:val="0"/>
          <w:sz w:val="24"/>
          <w:szCs w:val="24"/>
        </w:rPr>
        <w:t>14-27.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Fouad, N. A., &amp; Smith, P. L. (1996). A test of a social cognitive model for middle school students: Math and science. </w:t>
      </w:r>
      <w:r w:rsidRPr="00622DC3">
        <w:rPr>
          <w:rFonts w:ascii="Times New Roman" w:hAnsi="Times New Roman" w:cs="Times New Roman"/>
          <w:i/>
          <w:sz w:val="24"/>
          <w:szCs w:val="24"/>
        </w:rPr>
        <w:t>Journal of Counseling Psychology</w:t>
      </w:r>
      <w:r w:rsidRPr="00622DC3">
        <w:rPr>
          <w:rFonts w:ascii="Times New Roman" w:hAnsi="Times New Roman" w:cs="Times New Roman"/>
          <w:sz w:val="24"/>
          <w:szCs w:val="24"/>
        </w:rPr>
        <w:t xml:space="preserve">, </w:t>
      </w:r>
      <w:r w:rsidRPr="002F7797">
        <w:rPr>
          <w:rFonts w:ascii="Times New Roman" w:hAnsi="Times New Roman" w:cs="Times New Roman"/>
          <w:i/>
          <w:sz w:val="24"/>
          <w:szCs w:val="24"/>
        </w:rPr>
        <w:t xml:space="preserve">43, </w:t>
      </w:r>
      <w:r w:rsidRPr="00622DC3">
        <w:rPr>
          <w:rFonts w:ascii="Times New Roman" w:hAnsi="Times New Roman" w:cs="Times New Roman"/>
          <w:sz w:val="24"/>
          <w:szCs w:val="24"/>
        </w:rPr>
        <w:t>338-346.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Fourqurean, J.M., Meisgeir, C., Swank, P.R., &amp; Williams, R.E. (1991). Correlates of postsecondary employment outcomes for young adults with learning disabilities. </w:t>
      </w:r>
      <w:r w:rsidRPr="00622DC3">
        <w:rPr>
          <w:rFonts w:ascii="Times New Roman" w:hAnsi="Times New Roman" w:cs="Times New Roman"/>
          <w:i/>
          <w:sz w:val="24"/>
          <w:szCs w:val="24"/>
        </w:rPr>
        <w:t>Journal of Learning Disabilities, 24,</w:t>
      </w:r>
      <w:r w:rsidRPr="00622DC3">
        <w:rPr>
          <w:rFonts w:ascii="Times New Roman" w:hAnsi="Times New Roman" w:cs="Times New Roman"/>
          <w:sz w:val="24"/>
          <w:szCs w:val="24"/>
        </w:rPr>
        <w:t xml:space="preserve"> 400-405.</w:t>
      </w:r>
    </w:p>
    <w:p w:rsidR="00220B1C" w:rsidRPr="00622DC3" w:rsidRDefault="00220B1C" w:rsidP="00220B1C">
      <w:pPr>
        <w:spacing w:line="360" w:lineRule="auto"/>
        <w:ind w:left="284" w:hanging="284"/>
        <w:rPr>
          <w:rFonts w:ascii="Times New Roman" w:eastAsia="AdvPSTim" w:hAnsi="Times New Roman" w:cs="Times New Roman"/>
          <w:kern w:val="0"/>
          <w:sz w:val="24"/>
          <w:szCs w:val="24"/>
        </w:rPr>
      </w:pPr>
      <w:r w:rsidRPr="00622DC3">
        <w:rPr>
          <w:rFonts w:ascii="Times New Roman" w:eastAsia="AdvPSTim" w:hAnsi="Times New Roman" w:cs="Times New Roman"/>
          <w:kern w:val="0"/>
          <w:sz w:val="24"/>
          <w:szCs w:val="24"/>
        </w:rPr>
        <w:t>Franken, M. W. (1983). Sex role expectations in children’s vocational aspirations and perceptions of</w:t>
      </w:r>
      <w:r w:rsidRPr="00622DC3">
        <w:rPr>
          <w:rFonts w:ascii="Times New Roman" w:hAnsi="Times New Roman" w:cs="Times New Roman"/>
          <w:sz w:val="24"/>
          <w:szCs w:val="24"/>
        </w:rPr>
        <w:t xml:space="preserve"> </w:t>
      </w:r>
      <w:r w:rsidRPr="00622DC3">
        <w:rPr>
          <w:rFonts w:ascii="Times New Roman" w:eastAsia="AdvPSTim" w:hAnsi="Times New Roman" w:cs="Times New Roman"/>
          <w:kern w:val="0"/>
          <w:sz w:val="24"/>
          <w:szCs w:val="24"/>
        </w:rPr>
        <w:t xml:space="preserve">occupations. </w:t>
      </w:r>
      <w:r w:rsidRPr="00622DC3">
        <w:rPr>
          <w:rFonts w:ascii="Times New Roman" w:eastAsia="AdvPSTim-I" w:hAnsi="Times New Roman" w:cs="Times New Roman"/>
          <w:i/>
          <w:kern w:val="0"/>
          <w:sz w:val="24"/>
          <w:szCs w:val="24"/>
        </w:rPr>
        <w:t>Psychology of Women Quarterly</w:t>
      </w:r>
      <w:r w:rsidRPr="00622DC3">
        <w:rPr>
          <w:rFonts w:ascii="Times New Roman" w:eastAsia="AdvPSTim-I" w:hAnsi="Times New Roman" w:cs="Times New Roman"/>
          <w:kern w:val="0"/>
          <w:sz w:val="24"/>
          <w:szCs w:val="24"/>
        </w:rPr>
        <w:t>,</w:t>
      </w:r>
      <w:r w:rsidRPr="002F7797">
        <w:rPr>
          <w:rFonts w:ascii="Times New Roman" w:eastAsia="AdvPSTim-I" w:hAnsi="Times New Roman" w:cs="Times New Roman"/>
          <w:i/>
          <w:kern w:val="0"/>
          <w:sz w:val="24"/>
          <w:szCs w:val="24"/>
        </w:rPr>
        <w:t xml:space="preserve"> 8</w:t>
      </w:r>
      <w:r w:rsidRPr="002F7797">
        <w:rPr>
          <w:rFonts w:ascii="Times New Roman" w:eastAsia="AdvPSTim" w:hAnsi="Times New Roman" w:cs="Times New Roman"/>
          <w:i/>
          <w:kern w:val="0"/>
          <w:sz w:val="24"/>
          <w:szCs w:val="24"/>
        </w:rPr>
        <w:t xml:space="preserve">(1), </w:t>
      </w:r>
      <w:r w:rsidRPr="00622DC3">
        <w:rPr>
          <w:rFonts w:ascii="Times New Roman" w:eastAsia="AdvPSTim" w:hAnsi="Times New Roman" w:cs="Times New Roman"/>
          <w:kern w:val="0"/>
          <w:sz w:val="24"/>
          <w:szCs w:val="24"/>
        </w:rPr>
        <w:t>59–68.</w:t>
      </w:r>
    </w:p>
    <w:p w:rsidR="00220B1C" w:rsidRPr="00622DC3" w:rsidRDefault="00220B1C" w:rsidP="00220B1C">
      <w:pPr>
        <w:spacing w:line="360" w:lineRule="auto"/>
        <w:ind w:left="284" w:hanging="284"/>
        <w:rPr>
          <w:rFonts w:ascii="Times New Roman" w:eastAsia="AdvPSTim" w:hAnsi="Times New Roman" w:cs="Times New Roman"/>
          <w:kern w:val="0"/>
          <w:sz w:val="24"/>
          <w:szCs w:val="24"/>
        </w:rPr>
      </w:pPr>
      <w:r w:rsidRPr="00622DC3">
        <w:rPr>
          <w:rFonts w:ascii="Times New Roman" w:hAnsi="Times New Roman" w:cs="Times New Roman"/>
          <w:kern w:val="0"/>
          <w:sz w:val="24"/>
          <w:szCs w:val="24"/>
        </w:rPr>
        <w:t xml:space="preserve">Frazier, P. A., Tix, A. P., &amp; Barron, K. E. </w:t>
      </w:r>
      <w:r w:rsidRPr="00622DC3">
        <w:rPr>
          <w:rFonts w:ascii="Times New Roman" w:hAnsi="Times New Roman" w:cs="Times New Roman"/>
          <w:bCs/>
          <w:kern w:val="0"/>
          <w:sz w:val="24"/>
          <w:szCs w:val="24"/>
        </w:rPr>
        <w:t>(2004).</w:t>
      </w:r>
      <w:r w:rsidRPr="00622DC3">
        <w:rPr>
          <w:rFonts w:ascii="Times New Roman" w:hAnsi="Times New Roman" w:cs="Times New Roman"/>
          <w:b/>
          <w:bCs/>
          <w:kern w:val="0"/>
          <w:sz w:val="24"/>
          <w:szCs w:val="24"/>
        </w:rPr>
        <w:t xml:space="preserve"> </w:t>
      </w:r>
      <w:r w:rsidRPr="00622DC3">
        <w:rPr>
          <w:rFonts w:ascii="Times New Roman" w:hAnsi="Times New Roman" w:cs="Times New Roman"/>
          <w:kern w:val="0"/>
          <w:sz w:val="24"/>
          <w:szCs w:val="24"/>
        </w:rPr>
        <w:t>Testing moderator and mediator effects</w:t>
      </w:r>
      <w:r w:rsidRPr="00622DC3">
        <w:rPr>
          <w:rFonts w:ascii="Times New Roman" w:eastAsia="AdvPSTim" w:hAnsi="Times New Roman" w:cs="Times New Roman"/>
          <w:kern w:val="0"/>
          <w:sz w:val="24"/>
          <w:szCs w:val="24"/>
        </w:rPr>
        <w:t xml:space="preserve"> </w:t>
      </w:r>
      <w:r w:rsidRPr="00622DC3">
        <w:rPr>
          <w:rFonts w:ascii="Times New Roman" w:hAnsi="Times New Roman" w:cs="Times New Roman"/>
          <w:kern w:val="0"/>
          <w:sz w:val="24"/>
          <w:szCs w:val="24"/>
        </w:rPr>
        <w:t xml:space="preserve">in counseling psychology research. </w:t>
      </w:r>
      <w:r w:rsidRPr="00622DC3">
        <w:rPr>
          <w:rFonts w:ascii="Times New Roman" w:hAnsi="Times New Roman" w:cs="Times New Roman"/>
          <w:bCs/>
          <w:i/>
          <w:iCs/>
          <w:kern w:val="0"/>
          <w:sz w:val="24"/>
          <w:szCs w:val="24"/>
        </w:rPr>
        <w:t>Journal of Counseling Psychology,</w:t>
      </w:r>
      <w:r w:rsidRPr="002F7797">
        <w:rPr>
          <w:rFonts w:ascii="Times New Roman" w:hAnsi="Times New Roman" w:cs="Times New Roman"/>
          <w:bCs/>
          <w:i/>
          <w:iCs/>
          <w:kern w:val="0"/>
          <w:sz w:val="24"/>
          <w:szCs w:val="24"/>
        </w:rPr>
        <w:t xml:space="preserve"> </w:t>
      </w:r>
      <w:r w:rsidRPr="002F7797">
        <w:rPr>
          <w:rFonts w:ascii="Times New Roman" w:hAnsi="Times New Roman" w:cs="Times New Roman"/>
          <w:bCs/>
          <w:i/>
          <w:kern w:val="0"/>
          <w:sz w:val="24"/>
          <w:szCs w:val="24"/>
        </w:rPr>
        <w:t>51,</w:t>
      </w:r>
      <w:r w:rsidRPr="00622DC3">
        <w:rPr>
          <w:rFonts w:ascii="Times New Roman" w:hAnsi="Times New Roman" w:cs="Times New Roman"/>
          <w:bCs/>
          <w:kern w:val="0"/>
          <w:sz w:val="24"/>
          <w:szCs w:val="24"/>
        </w:rPr>
        <w:t xml:space="preserve"> 115-134.</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Furlonger, B. (1998). An investigation of the career development of high school adolescents with hearing impairments in New Zealand. </w:t>
      </w:r>
      <w:r w:rsidRPr="00622DC3">
        <w:rPr>
          <w:rFonts w:ascii="Times New Roman" w:hAnsi="Times New Roman" w:cs="Times New Roman"/>
          <w:i/>
          <w:sz w:val="24"/>
          <w:szCs w:val="24"/>
        </w:rPr>
        <w:t>American Annals of the Deaf</w:t>
      </w:r>
      <w:r w:rsidRPr="00622DC3">
        <w:rPr>
          <w:rFonts w:ascii="Times New Roman" w:hAnsi="Times New Roman" w:cs="Times New Roman"/>
          <w:sz w:val="24"/>
          <w:szCs w:val="24"/>
        </w:rPr>
        <w:t xml:space="preserve">, </w:t>
      </w:r>
      <w:r w:rsidRPr="002F7797">
        <w:rPr>
          <w:rFonts w:ascii="Times New Roman" w:hAnsi="Times New Roman" w:cs="Times New Roman"/>
          <w:i/>
          <w:sz w:val="24"/>
          <w:szCs w:val="24"/>
        </w:rPr>
        <w:t>143(3),</w:t>
      </w:r>
      <w:r w:rsidRPr="00622DC3">
        <w:rPr>
          <w:rFonts w:ascii="Times New Roman" w:hAnsi="Times New Roman" w:cs="Times New Roman"/>
          <w:sz w:val="24"/>
          <w:szCs w:val="24"/>
        </w:rPr>
        <w:t xml:space="preserve"> 268-276.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Gardner, J. F., Chapman, M. S., Donaldson, G., &amp; Jacobson, R. (1988). </w:t>
      </w:r>
      <w:r w:rsidRPr="00622DC3">
        <w:rPr>
          <w:rFonts w:ascii="Times New Roman" w:hAnsi="Times New Roman" w:cs="Times New Roman"/>
          <w:i/>
          <w:sz w:val="24"/>
          <w:szCs w:val="24"/>
        </w:rPr>
        <w:t>Toward supported employment: A process guide for planned change</w:t>
      </w:r>
      <w:r w:rsidRPr="00622DC3">
        <w:rPr>
          <w:rFonts w:ascii="Times New Roman" w:hAnsi="Times New Roman" w:cs="Times New Roman"/>
          <w:sz w:val="24"/>
          <w:szCs w:val="24"/>
        </w:rPr>
        <w:t xml:space="preserve">. Baltimore: Paul H. Brookes.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Gati, I., Osipow, S. H., Fassa, N. (1994). The scale structure of multi-scale measures: Application of the split-scale method to the task-specific occupational self-efficacy scale and the career decision-making self-efficacy scale. </w:t>
      </w:r>
      <w:r w:rsidRPr="00622DC3">
        <w:rPr>
          <w:rFonts w:ascii="Times New Roman" w:hAnsi="Times New Roman" w:cs="Times New Roman"/>
          <w:i/>
          <w:iCs/>
          <w:sz w:val="24"/>
          <w:szCs w:val="24"/>
        </w:rPr>
        <w:t xml:space="preserve">Journal of Career Assessment, </w:t>
      </w:r>
      <w:r w:rsidRPr="002F7797">
        <w:rPr>
          <w:rFonts w:ascii="Times New Roman" w:hAnsi="Times New Roman" w:cs="Times New Roman"/>
          <w:i/>
          <w:iCs/>
          <w:sz w:val="24"/>
          <w:szCs w:val="24"/>
        </w:rPr>
        <w:t>2</w:t>
      </w:r>
      <w:r w:rsidRPr="002F7797">
        <w:rPr>
          <w:rFonts w:ascii="Times New Roman" w:hAnsi="Times New Roman" w:cs="Times New Roman"/>
          <w:i/>
          <w:sz w:val="24"/>
          <w:szCs w:val="24"/>
        </w:rPr>
        <w:t>,</w:t>
      </w:r>
      <w:r w:rsidRPr="00622DC3">
        <w:rPr>
          <w:rFonts w:ascii="Times New Roman" w:hAnsi="Times New Roman" w:cs="Times New Roman"/>
          <w:sz w:val="24"/>
          <w:szCs w:val="24"/>
        </w:rPr>
        <w:t xml:space="preserve"> 384-397.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Geers, A., &amp; Moog, J. (1989). Factors predictive of the development of literacy in </w:t>
      </w:r>
      <w:r w:rsidRPr="00622DC3">
        <w:rPr>
          <w:rFonts w:ascii="Times New Roman" w:hAnsi="Times New Roman" w:cs="Times New Roman"/>
          <w:sz w:val="24"/>
          <w:szCs w:val="24"/>
        </w:rPr>
        <w:lastRenderedPageBreak/>
        <w:t xml:space="preserve">profoundly deaf hearing-impaired adolescents. </w:t>
      </w:r>
      <w:r w:rsidRPr="00622DC3">
        <w:rPr>
          <w:rFonts w:ascii="Times New Roman" w:hAnsi="Times New Roman" w:cs="Times New Roman"/>
          <w:i/>
          <w:iCs/>
          <w:sz w:val="24"/>
          <w:szCs w:val="24"/>
        </w:rPr>
        <w:t>The Volta Review, 91</w:t>
      </w:r>
      <w:r w:rsidRPr="002F7797">
        <w:rPr>
          <w:rFonts w:ascii="Times New Roman" w:hAnsi="Times New Roman" w:cs="Times New Roman"/>
          <w:i/>
          <w:sz w:val="24"/>
          <w:szCs w:val="24"/>
        </w:rPr>
        <w:t>(1),</w:t>
      </w:r>
      <w:r w:rsidRPr="00622DC3">
        <w:rPr>
          <w:rFonts w:ascii="Times New Roman" w:hAnsi="Times New Roman" w:cs="Times New Roman"/>
          <w:sz w:val="24"/>
          <w:szCs w:val="24"/>
        </w:rPr>
        <w:t xml:space="preserve"> 69-86.</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Gilbert, D., &amp; Kahl, J. A. (1993). </w:t>
      </w:r>
      <w:r w:rsidRPr="00622DC3">
        <w:rPr>
          <w:rFonts w:ascii="Times New Roman" w:hAnsi="Times New Roman" w:cs="Times New Roman"/>
          <w:i/>
          <w:iCs/>
          <w:kern w:val="0"/>
          <w:sz w:val="24"/>
          <w:szCs w:val="24"/>
        </w:rPr>
        <w:t xml:space="preserve">The American class structure: A new synthesis </w:t>
      </w:r>
      <w:r w:rsidRPr="00622DC3">
        <w:rPr>
          <w:rFonts w:ascii="Times New Roman" w:hAnsi="Times New Roman" w:cs="Times New Roman"/>
          <w:kern w:val="0"/>
          <w:sz w:val="24"/>
          <w:szCs w:val="24"/>
        </w:rPr>
        <w:t>(4th ed.). Belmont,</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CA: Wadsworth.</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Gorrell, J., &amp; Shaw, E. L. (1988). Upper elementary and high school students’ attitudes toward gender-typed occupations. </w:t>
      </w:r>
      <w:r w:rsidRPr="00622DC3">
        <w:rPr>
          <w:rFonts w:ascii="Times New Roman" w:hAnsi="Times New Roman" w:cs="Times New Roman"/>
          <w:i/>
          <w:kern w:val="0"/>
          <w:sz w:val="24"/>
          <w:szCs w:val="24"/>
        </w:rPr>
        <w:t>Journal of Adolescent Research,</w:t>
      </w:r>
      <w:r w:rsidRPr="00622DC3">
        <w:rPr>
          <w:rFonts w:ascii="Times New Roman" w:hAnsi="Times New Roman" w:cs="Times New Roman"/>
          <w:kern w:val="0"/>
          <w:sz w:val="24"/>
          <w:szCs w:val="24"/>
        </w:rPr>
        <w:t xml:space="preserve"> </w:t>
      </w:r>
      <w:r w:rsidRPr="002F7797">
        <w:rPr>
          <w:rFonts w:ascii="Times New Roman" w:hAnsi="Times New Roman" w:cs="Times New Roman"/>
          <w:i/>
          <w:kern w:val="0"/>
          <w:sz w:val="24"/>
          <w:szCs w:val="24"/>
        </w:rPr>
        <w:t>3,</w:t>
      </w:r>
      <w:r w:rsidRPr="00622DC3">
        <w:rPr>
          <w:rFonts w:ascii="Times New Roman" w:hAnsi="Times New Roman" w:cs="Times New Roman"/>
          <w:kern w:val="0"/>
          <w:sz w:val="24"/>
          <w:szCs w:val="24"/>
        </w:rPr>
        <w:t xml:space="preserve"> 189-199.</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bCs/>
          <w:sz w:val="24"/>
          <w:szCs w:val="24"/>
        </w:rPr>
        <w:t>Gottfredson</w:t>
      </w:r>
      <w:r w:rsidRPr="00622DC3">
        <w:rPr>
          <w:rFonts w:ascii="Times New Roman" w:hAnsi="Times New Roman" w:cs="Times New Roman"/>
          <w:sz w:val="24"/>
          <w:szCs w:val="24"/>
        </w:rPr>
        <w:t xml:space="preserve">, L. S. </w:t>
      </w:r>
      <w:r w:rsidRPr="00622DC3">
        <w:rPr>
          <w:rFonts w:ascii="Times New Roman" w:hAnsi="Times New Roman" w:cs="Times New Roman"/>
          <w:bCs/>
          <w:sz w:val="24"/>
          <w:szCs w:val="24"/>
        </w:rPr>
        <w:t xml:space="preserve">&amp; Brown, V. C. (1978). Holland codes for the 1960 and 1970 census detailed occupational titles. Journal Supplement Abstract Service Catalog of Selected Documents in Psychology, </w:t>
      </w:r>
      <w:r w:rsidRPr="002F7797">
        <w:rPr>
          <w:rFonts w:ascii="Times New Roman" w:hAnsi="Times New Roman" w:cs="Times New Roman"/>
          <w:bCs/>
          <w:i/>
          <w:sz w:val="24"/>
          <w:szCs w:val="24"/>
        </w:rPr>
        <w:t>8 (22),</w:t>
      </w:r>
      <w:r w:rsidRPr="00622DC3">
        <w:rPr>
          <w:rFonts w:ascii="Times New Roman" w:hAnsi="Times New Roman" w:cs="Times New Roman"/>
          <w:bCs/>
          <w:sz w:val="24"/>
          <w:szCs w:val="24"/>
        </w:rPr>
        <w:t xml:space="preserve"> 1-27.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Gottfredson, L. S. (1981). Circumscription and compromise: A developmental theory of occupational aspirations. </w:t>
      </w:r>
      <w:r w:rsidRPr="00622DC3">
        <w:rPr>
          <w:rFonts w:ascii="Times New Roman" w:hAnsi="Times New Roman" w:cs="Times New Roman"/>
          <w:i/>
          <w:sz w:val="24"/>
          <w:szCs w:val="24"/>
        </w:rPr>
        <w:t>Journal of Counseling Psychology</w:t>
      </w:r>
      <w:r w:rsidRPr="00622DC3">
        <w:rPr>
          <w:rFonts w:ascii="Times New Roman" w:hAnsi="Times New Roman" w:cs="Times New Roman"/>
          <w:sz w:val="24"/>
          <w:szCs w:val="24"/>
        </w:rPr>
        <w:t xml:space="preserve">, </w:t>
      </w:r>
      <w:r w:rsidRPr="002F7797">
        <w:rPr>
          <w:rFonts w:ascii="Times New Roman" w:hAnsi="Times New Roman" w:cs="Times New Roman"/>
          <w:i/>
          <w:sz w:val="24"/>
          <w:szCs w:val="24"/>
        </w:rPr>
        <w:t>28,</w:t>
      </w:r>
      <w:r w:rsidRPr="00622DC3">
        <w:rPr>
          <w:rFonts w:ascii="Times New Roman" w:hAnsi="Times New Roman" w:cs="Times New Roman"/>
          <w:sz w:val="24"/>
          <w:szCs w:val="24"/>
        </w:rPr>
        <w:t xml:space="preserve"> 545-579.</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bCs/>
          <w:sz w:val="24"/>
          <w:szCs w:val="24"/>
        </w:rPr>
        <w:t xml:space="preserve">Gottfredson, L.S., Finucci, J.M., &amp; Childs, B. (1984). Explaining the adult careers of dyslexic boys: Variations of critical skills for high-level jobs. </w:t>
      </w:r>
      <w:r w:rsidRPr="00622DC3">
        <w:rPr>
          <w:rFonts w:ascii="Times New Roman" w:hAnsi="Times New Roman" w:cs="Times New Roman"/>
          <w:bCs/>
          <w:i/>
          <w:sz w:val="24"/>
          <w:szCs w:val="24"/>
        </w:rPr>
        <w:t>Journal of Vocational Behavior, 24,</w:t>
      </w:r>
      <w:r w:rsidRPr="00622DC3">
        <w:rPr>
          <w:rFonts w:ascii="Times New Roman" w:hAnsi="Times New Roman" w:cs="Times New Roman"/>
          <w:bCs/>
          <w:sz w:val="24"/>
          <w:szCs w:val="24"/>
        </w:rPr>
        <w:t xml:space="preserve"> 355-373.</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Gottfredson, G., &amp; Holland, J. (1996). </w:t>
      </w:r>
      <w:r w:rsidRPr="00622DC3">
        <w:rPr>
          <w:rFonts w:ascii="Times New Roman" w:hAnsi="Times New Roman" w:cs="Times New Roman"/>
          <w:i/>
          <w:sz w:val="24"/>
          <w:szCs w:val="24"/>
        </w:rPr>
        <w:t>Dictionary of Holland occupational codes</w:t>
      </w:r>
      <w:r w:rsidRPr="00622DC3">
        <w:rPr>
          <w:rFonts w:ascii="Times New Roman" w:hAnsi="Times New Roman" w:cs="Times New Roman"/>
          <w:sz w:val="24"/>
          <w:szCs w:val="24"/>
        </w:rPr>
        <w:t>. Odessa, FL: Psychological Assessment Resources.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Gottfredson, L. S. (1996). Gottfredson</w:t>
      </w:r>
      <w:r>
        <w:rPr>
          <w:sz w:val="24"/>
          <w:szCs w:val="24"/>
        </w:rPr>
        <w:t>’</w:t>
      </w:r>
      <w:r w:rsidRPr="00622DC3">
        <w:rPr>
          <w:rFonts w:ascii="Times New Roman" w:hAnsi="Times New Roman" w:cs="Times New Roman"/>
          <w:sz w:val="24"/>
          <w:szCs w:val="24"/>
        </w:rPr>
        <w:t xml:space="preserve">s theory of circumscription and compromise. In D.Brown, L. Brooks (Eds.), </w:t>
      </w:r>
      <w:r w:rsidRPr="00622DC3">
        <w:rPr>
          <w:rFonts w:ascii="Times New Roman" w:hAnsi="Times New Roman" w:cs="Times New Roman"/>
          <w:i/>
          <w:sz w:val="24"/>
          <w:szCs w:val="24"/>
        </w:rPr>
        <w:t>Career choice and development:</w:t>
      </w:r>
      <w:r w:rsidRPr="00622DC3">
        <w:rPr>
          <w:rFonts w:ascii="Times New Roman" w:hAnsi="Times New Roman" w:cs="Times New Roman"/>
          <w:sz w:val="24"/>
          <w:szCs w:val="24"/>
        </w:rPr>
        <w:t xml:space="preserve"> </w:t>
      </w:r>
      <w:r w:rsidRPr="00622DC3">
        <w:rPr>
          <w:rFonts w:ascii="Times New Roman" w:hAnsi="Times New Roman" w:cs="Times New Roman"/>
          <w:i/>
          <w:sz w:val="24"/>
          <w:szCs w:val="24"/>
        </w:rPr>
        <w:t xml:space="preserve">Applying contemporary approaches to practice </w:t>
      </w:r>
      <w:r w:rsidRPr="00622DC3">
        <w:rPr>
          <w:rFonts w:ascii="Times New Roman" w:hAnsi="Times New Roman" w:cs="Times New Roman"/>
          <w:sz w:val="24"/>
          <w:szCs w:val="24"/>
        </w:rPr>
        <w:t>(3rd ed.). San Francisco, CA: Jossey Bass.</w:t>
      </w:r>
    </w:p>
    <w:p w:rsidR="00220B1C" w:rsidRDefault="00220B1C" w:rsidP="00220B1C">
      <w:pPr>
        <w:spacing w:line="360" w:lineRule="auto"/>
        <w:ind w:left="284" w:hanging="284"/>
        <w:rPr>
          <w:rFonts w:hint="eastAsia"/>
          <w:sz w:val="24"/>
          <w:szCs w:val="24"/>
        </w:rPr>
      </w:pPr>
      <w:r w:rsidRPr="00622DC3">
        <w:rPr>
          <w:rFonts w:ascii="Times New Roman" w:hAnsi="Times New Roman" w:cs="Times New Roman"/>
          <w:sz w:val="24"/>
          <w:szCs w:val="24"/>
        </w:rPr>
        <w:t xml:space="preserve">Gottfredson, L. S., &amp; Lapan, R. T. (1997). Assessing gender-based circumscription of occupational aspirations. </w:t>
      </w:r>
      <w:r w:rsidRPr="00622DC3">
        <w:rPr>
          <w:rFonts w:ascii="Times New Roman" w:hAnsi="Times New Roman" w:cs="Times New Roman"/>
          <w:i/>
          <w:sz w:val="24"/>
          <w:szCs w:val="24"/>
        </w:rPr>
        <w:t>Journal of Career Assessment</w:t>
      </w:r>
      <w:r w:rsidRPr="00622DC3">
        <w:rPr>
          <w:rFonts w:ascii="Times New Roman" w:hAnsi="Times New Roman" w:cs="Times New Roman"/>
          <w:sz w:val="24"/>
          <w:szCs w:val="24"/>
        </w:rPr>
        <w:t xml:space="preserve">, </w:t>
      </w:r>
      <w:r w:rsidRPr="002F7797">
        <w:rPr>
          <w:rFonts w:ascii="Times New Roman" w:hAnsi="Times New Roman" w:cs="Times New Roman"/>
          <w:i/>
          <w:sz w:val="24"/>
          <w:szCs w:val="24"/>
        </w:rPr>
        <w:t>5(4),</w:t>
      </w:r>
      <w:r w:rsidRPr="00622DC3">
        <w:rPr>
          <w:rFonts w:ascii="Times New Roman" w:hAnsi="Times New Roman" w:cs="Times New Roman"/>
          <w:sz w:val="24"/>
          <w:szCs w:val="24"/>
        </w:rPr>
        <w:t xml:space="preserve"> 419-441.</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Gottfredson, L. S. (2002). Gottfredson’s theory of circumscription, compromise, and self-creation. In D. Brown &amp; Associate (Eds.), </w:t>
      </w:r>
      <w:r w:rsidRPr="00622DC3">
        <w:rPr>
          <w:rFonts w:ascii="Times New Roman" w:hAnsi="Times New Roman" w:cs="Times New Roman"/>
          <w:i/>
          <w:sz w:val="24"/>
          <w:szCs w:val="24"/>
        </w:rPr>
        <w:t>Career choice and development</w:t>
      </w:r>
      <w:r w:rsidRPr="00622DC3">
        <w:rPr>
          <w:rFonts w:ascii="Times New Roman" w:hAnsi="Times New Roman" w:cs="Times New Roman"/>
          <w:sz w:val="24"/>
          <w:szCs w:val="24"/>
        </w:rPr>
        <w:t xml:space="preserve"> (4th ed., pp. 85-148). San Francisco, CA: Jossey Bass.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Gottfredson, L. S. (2005). Applying Gottfredson’s theory of circumscription and compromise in career guidance and counseling. In S. D. Brown &amp; R. T. Lent (Eds.), </w:t>
      </w:r>
      <w:r w:rsidRPr="00622DC3">
        <w:rPr>
          <w:rFonts w:ascii="Times New Roman" w:hAnsi="Times New Roman" w:cs="Times New Roman"/>
          <w:i/>
          <w:sz w:val="24"/>
          <w:szCs w:val="24"/>
        </w:rPr>
        <w:t>Career development and counseling: Putting theory and research to work</w:t>
      </w:r>
      <w:r w:rsidRPr="00622DC3">
        <w:rPr>
          <w:rFonts w:ascii="Times New Roman" w:hAnsi="Times New Roman" w:cs="Times New Roman"/>
          <w:sz w:val="24"/>
          <w:szCs w:val="24"/>
        </w:rPr>
        <w:t xml:space="preserve"> (pp. 71-100). Hoboken, NJ: Wiley.</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sz w:val="24"/>
          <w:szCs w:val="24"/>
        </w:rPr>
        <w:t xml:space="preserve">Gregory, S. (1998). Deaf young people: Aspects of family and social life. In M. </w:t>
      </w:r>
      <w:r w:rsidRPr="00622DC3">
        <w:rPr>
          <w:rFonts w:ascii="Times New Roman" w:hAnsi="Times New Roman" w:cs="Times New Roman"/>
          <w:sz w:val="24"/>
          <w:szCs w:val="24"/>
        </w:rPr>
        <w:lastRenderedPageBreak/>
        <w:t xml:space="preserve">Marschark (Ed.), </w:t>
      </w:r>
      <w:r w:rsidRPr="00622DC3">
        <w:rPr>
          <w:rFonts w:ascii="Times New Roman" w:hAnsi="Times New Roman" w:cs="Times New Roman"/>
          <w:i/>
          <w:iCs/>
          <w:sz w:val="24"/>
          <w:szCs w:val="24"/>
        </w:rPr>
        <w:t xml:space="preserve">Psychological perspectives on deafness </w:t>
      </w:r>
      <w:r w:rsidRPr="00622DC3">
        <w:rPr>
          <w:rFonts w:ascii="Times New Roman" w:hAnsi="Times New Roman" w:cs="Times New Roman"/>
          <w:sz w:val="24"/>
          <w:szCs w:val="24"/>
        </w:rPr>
        <w:t>(pp. 153-170). Mahwah, NJ: Lawrence Erlbaum Associates.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Gray, P. (2002). </w:t>
      </w:r>
      <w:r w:rsidRPr="00622DC3">
        <w:rPr>
          <w:rFonts w:ascii="Times New Roman" w:hAnsi="Times New Roman" w:cs="Times New Roman"/>
          <w:i/>
          <w:sz w:val="24"/>
          <w:szCs w:val="24"/>
        </w:rPr>
        <w:t>Disability discrimination in education: A review of the literature on discrimination across the 0-19 age range</w:t>
      </w:r>
      <w:r>
        <w:rPr>
          <w:rFonts w:hint="eastAsia"/>
          <w:i/>
          <w:sz w:val="24"/>
          <w:szCs w:val="24"/>
        </w:rPr>
        <w:t>.</w:t>
      </w:r>
      <w:r w:rsidRPr="00622DC3">
        <w:rPr>
          <w:rFonts w:ascii="Times New Roman" w:hAnsi="Times New Roman" w:cs="Times New Roman"/>
          <w:sz w:val="24"/>
          <w:szCs w:val="24"/>
        </w:rPr>
        <w:t xml:space="preserve"> </w:t>
      </w:r>
      <w:r>
        <w:rPr>
          <w:rFonts w:hint="eastAsia"/>
          <w:sz w:val="24"/>
          <w:szCs w:val="24"/>
        </w:rPr>
        <w:t>U</w:t>
      </w:r>
      <w:r w:rsidRPr="00622DC3">
        <w:rPr>
          <w:rFonts w:ascii="Times New Roman" w:hAnsi="Times New Roman" w:cs="Times New Roman"/>
          <w:sz w:val="24"/>
          <w:szCs w:val="24"/>
        </w:rPr>
        <w:t>ndertaken on behalf of the Disability Rights Commission, London: DRC.</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lang w:val="de-DE"/>
        </w:rPr>
        <w:t xml:space="preserve">Griffin, B. L., &amp; Holder, J. R. (1987). </w:t>
      </w:r>
      <w:r w:rsidRPr="00622DC3">
        <w:rPr>
          <w:rFonts w:ascii="Times New Roman" w:hAnsi="Times New Roman" w:cs="Times New Roman"/>
          <w:sz w:val="24"/>
          <w:szCs w:val="24"/>
        </w:rPr>
        <w:t xml:space="preserve">Sex and ethnicity as factors in children’s career choices. </w:t>
      </w:r>
      <w:r w:rsidRPr="00622DC3">
        <w:rPr>
          <w:rFonts w:ascii="Times New Roman" w:hAnsi="Times New Roman" w:cs="Times New Roman"/>
          <w:i/>
          <w:sz w:val="24"/>
          <w:szCs w:val="24"/>
        </w:rPr>
        <w:t>TACD Journal</w:t>
      </w:r>
      <w:r w:rsidRPr="00622DC3">
        <w:rPr>
          <w:rFonts w:ascii="Times New Roman" w:hAnsi="Times New Roman" w:cs="Times New Roman"/>
          <w:sz w:val="24"/>
          <w:szCs w:val="24"/>
        </w:rPr>
        <w:t xml:space="preserve">, </w:t>
      </w:r>
      <w:r w:rsidRPr="002F7797">
        <w:rPr>
          <w:rFonts w:ascii="Times New Roman" w:hAnsi="Times New Roman" w:cs="Times New Roman"/>
          <w:i/>
          <w:sz w:val="24"/>
          <w:szCs w:val="24"/>
        </w:rPr>
        <w:t>15,</w:t>
      </w:r>
      <w:r w:rsidRPr="00622DC3">
        <w:rPr>
          <w:rFonts w:ascii="Times New Roman" w:hAnsi="Times New Roman" w:cs="Times New Roman"/>
          <w:sz w:val="24"/>
          <w:szCs w:val="24"/>
        </w:rPr>
        <w:t xml:space="preserve"> 145-149.</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Gushue, G. V., Scanlan, K. R. L., Pantzer, K. M., &amp; Clarke, C. P. (2006). The relationship of career decisionmaking self-efficacy, vocational identity, and career exploration behavior in African American high school students. </w:t>
      </w:r>
      <w:r w:rsidRPr="00622DC3">
        <w:rPr>
          <w:rFonts w:ascii="Times New Roman" w:hAnsi="Times New Roman" w:cs="Times New Roman"/>
          <w:i/>
          <w:sz w:val="24"/>
          <w:szCs w:val="24"/>
        </w:rPr>
        <w:t>Journal of Career Development</w:t>
      </w:r>
      <w:r w:rsidRPr="00622DC3">
        <w:rPr>
          <w:rFonts w:ascii="Times New Roman" w:hAnsi="Times New Roman" w:cs="Times New Roman"/>
          <w:sz w:val="24"/>
          <w:szCs w:val="24"/>
        </w:rPr>
        <w:t xml:space="preserve">, </w:t>
      </w:r>
      <w:r w:rsidRPr="002F7797">
        <w:rPr>
          <w:rFonts w:ascii="Times New Roman" w:hAnsi="Times New Roman" w:cs="Times New Roman"/>
          <w:i/>
          <w:sz w:val="24"/>
          <w:szCs w:val="24"/>
        </w:rPr>
        <w:t xml:space="preserve">33, </w:t>
      </w:r>
      <w:r w:rsidRPr="00622DC3">
        <w:rPr>
          <w:rFonts w:ascii="Times New Roman" w:hAnsi="Times New Roman" w:cs="Times New Roman"/>
          <w:sz w:val="24"/>
          <w:szCs w:val="24"/>
        </w:rPr>
        <w:t>19-28.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Gysbers, N. C. (2000). Implementing a whole school approach to guidance through a comprehensive guidance system. </w:t>
      </w:r>
      <w:r w:rsidRPr="00622DC3">
        <w:rPr>
          <w:rFonts w:ascii="Times New Roman" w:hAnsi="Times New Roman" w:cs="Times New Roman"/>
          <w:i/>
          <w:sz w:val="24"/>
          <w:szCs w:val="24"/>
        </w:rPr>
        <w:t xml:space="preserve">Asian Journal of </w:t>
      </w:r>
      <w:r w:rsidRPr="00622DC3">
        <w:rPr>
          <w:i/>
          <w:sz w:val="24"/>
          <w:szCs w:val="24"/>
        </w:rPr>
        <w:t>Counseling</w:t>
      </w:r>
      <w:r w:rsidRPr="00622DC3">
        <w:rPr>
          <w:rFonts w:ascii="Times New Roman" w:hAnsi="Times New Roman" w:cs="Times New Roman"/>
          <w:sz w:val="24"/>
          <w:szCs w:val="24"/>
        </w:rPr>
        <w:t xml:space="preserve">, </w:t>
      </w:r>
      <w:r w:rsidRPr="002F7797">
        <w:rPr>
          <w:rFonts w:ascii="Times New Roman" w:hAnsi="Times New Roman" w:cs="Times New Roman"/>
          <w:i/>
          <w:sz w:val="24"/>
          <w:szCs w:val="24"/>
        </w:rPr>
        <w:t>7</w:t>
      </w:r>
      <w:r w:rsidRPr="00622DC3">
        <w:rPr>
          <w:rFonts w:ascii="Times New Roman" w:hAnsi="Times New Roman" w:cs="Times New Roman"/>
          <w:sz w:val="24"/>
          <w:szCs w:val="24"/>
        </w:rPr>
        <w:t>, 5-17.</w:t>
      </w:r>
    </w:p>
    <w:p w:rsidR="00220B1C" w:rsidRPr="00622DC3" w:rsidRDefault="00220B1C" w:rsidP="00220B1C">
      <w:pPr>
        <w:spacing w:line="360" w:lineRule="auto"/>
        <w:ind w:left="284" w:hanging="284"/>
        <w:rPr>
          <w:rFonts w:ascii="Times New Roman" w:eastAsia="Times-Roman" w:hAnsi="Times New Roman" w:cs="Times New Roman"/>
          <w:color w:val="141314"/>
          <w:kern w:val="0"/>
          <w:sz w:val="24"/>
          <w:szCs w:val="24"/>
        </w:rPr>
      </w:pPr>
      <w:r w:rsidRPr="00622DC3">
        <w:rPr>
          <w:rFonts w:ascii="Times New Roman" w:eastAsia="Times-Roman" w:hAnsi="Times New Roman" w:cs="Times New Roman"/>
          <w:color w:val="141314"/>
          <w:kern w:val="0"/>
          <w:sz w:val="24"/>
          <w:szCs w:val="24"/>
        </w:rPr>
        <w:t>Hampton, N. Z. (2005). Testing the structure of the Career Decision Self-efficacy Scale – Short</w:t>
      </w:r>
      <w:r w:rsidRPr="00622DC3">
        <w:rPr>
          <w:rFonts w:ascii="Times New Roman" w:hAnsi="Times New Roman" w:cs="Times New Roman"/>
          <w:sz w:val="24"/>
          <w:szCs w:val="24"/>
        </w:rPr>
        <w:t xml:space="preserve"> </w:t>
      </w:r>
      <w:r w:rsidRPr="00622DC3">
        <w:rPr>
          <w:rFonts w:ascii="Times New Roman" w:eastAsia="Times-Roman" w:hAnsi="Times New Roman" w:cs="Times New Roman"/>
          <w:color w:val="141314"/>
          <w:kern w:val="0"/>
          <w:sz w:val="24"/>
          <w:szCs w:val="24"/>
        </w:rPr>
        <w:t xml:space="preserve">Form among Chinese college students. </w:t>
      </w:r>
      <w:r w:rsidRPr="00622DC3">
        <w:rPr>
          <w:rFonts w:ascii="Times New Roman" w:eastAsia="Times-Italic" w:hAnsi="Times New Roman" w:cs="Times New Roman"/>
          <w:i/>
          <w:iCs/>
          <w:color w:val="141314"/>
          <w:kern w:val="0"/>
          <w:sz w:val="24"/>
          <w:szCs w:val="24"/>
        </w:rPr>
        <w:t xml:space="preserve">Journal of Career Assessment, </w:t>
      </w:r>
      <w:r w:rsidRPr="002F7797">
        <w:rPr>
          <w:rFonts w:ascii="Times New Roman" w:eastAsia="Times-Italic" w:hAnsi="Times New Roman" w:cs="Times New Roman"/>
          <w:i/>
          <w:iCs/>
          <w:color w:val="141314"/>
          <w:kern w:val="0"/>
          <w:sz w:val="24"/>
          <w:szCs w:val="24"/>
        </w:rPr>
        <w:t>13</w:t>
      </w:r>
      <w:r w:rsidRPr="002F7797">
        <w:rPr>
          <w:rFonts w:ascii="Times New Roman" w:eastAsia="Times-Roman" w:hAnsi="Times New Roman" w:cs="Times New Roman"/>
          <w:i/>
          <w:color w:val="141314"/>
          <w:kern w:val="0"/>
          <w:sz w:val="24"/>
          <w:szCs w:val="24"/>
        </w:rPr>
        <w:t>,</w:t>
      </w:r>
      <w:r w:rsidRPr="00622DC3">
        <w:rPr>
          <w:rFonts w:ascii="Times New Roman" w:eastAsia="Times-Roman" w:hAnsi="Times New Roman" w:cs="Times New Roman"/>
          <w:color w:val="141314"/>
          <w:kern w:val="0"/>
          <w:sz w:val="24"/>
          <w:szCs w:val="24"/>
        </w:rPr>
        <w:t xml:space="preserve"> 98–113.</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Hagner, D., &amp; Salomone, P R. (1989). Issues in career decision</w:t>
      </w:r>
      <w:r w:rsidRPr="00622DC3">
        <w:rPr>
          <w:rFonts w:ascii="Times New Roman" w:eastAsia="Times-Roman" w:hAnsi="Times New Roman" w:cs="Times New Roman"/>
          <w:color w:val="141314"/>
          <w:kern w:val="0"/>
          <w:sz w:val="24"/>
          <w:szCs w:val="24"/>
        </w:rPr>
        <w:t xml:space="preserve"> </w:t>
      </w:r>
      <w:r w:rsidRPr="00622DC3">
        <w:rPr>
          <w:rFonts w:ascii="Times New Roman" w:hAnsi="Times New Roman" w:cs="Times New Roman"/>
          <w:kern w:val="0"/>
          <w:sz w:val="24"/>
          <w:szCs w:val="24"/>
        </w:rPr>
        <w:t>making for workers with developmental disabilities.</w:t>
      </w:r>
      <w:r w:rsidRPr="00622DC3">
        <w:rPr>
          <w:rFonts w:ascii="Times New Roman" w:eastAsia="Times-Roman" w:hAnsi="Times New Roman" w:cs="Times New Roman"/>
          <w:color w:val="141314"/>
          <w:kern w:val="0"/>
          <w:sz w:val="24"/>
          <w:szCs w:val="24"/>
        </w:rPr>
        <w:t xml:space="preserve"> </w:t>
      </w:r>
      <w:r w:rsidRPr="00622DC3">
        <w:rPr>
          <w:rFonts w:ascii="Times New Roman" w:hAnsi="Times New Roman" w:cs="Times New Roman"/>
          <w:i/>
          <w:iCs/>
          <w:kern w:val="0"/>
          <w:sz w:val="24"/>
          <w:szCs w:val="24"/>
        </w:rPr>
        <w:t>Career Development Quarterly,</w:t>
      </w:r>
      <w:r w:rsidRPr="00622DC3">
        <w:rPr>
          <w:rFonts w:ascii="Times New Roman" w:hAnsi="Times New Roman" w:cs="Times New Roman"/>
          <w:iCs/>
          <w:kern w:val="0"/>
          <w:sz w:val="24"/>
          <w:szCs w:val="24"/>
        </w:rPr>
        <w:t xml:space="preserve"> </w:t>
      </w:r>
      <w:r w:rsidRPr="002F7797">
        <w:rPr>
          <w:rFonts w:ascii="Times New Roman" w:hAnsi="Times New Roman" w:cs="Times New Roman"/>
          <w:i/>
          <w:iCs/>
          <w:kern w:val="0"/>
          <w:sz w:val="24"/>
          <w:szCs w:val="24"/>
        </w:rPr>
        <w:t>38,</w:t>
      </w:r>
      <w:r w:rsidRPr="00622DC3">
        <w:rPr>
          <w:rFonts w:ascii="Times New Roman" w:hAnsi="Times New Roman" w:cs="Times New Roman"/>
          <w:iCs/>
          <w:kern w:val="0"/>
          <w:sz w:val="24"/>
          <w:szCs w:val="24"/>
        </w:rPr>
        <w:t xml:space="preserve"> </w:t>
      </w:r>
      <w:r w:rsidRPr="00622DC3">
        <w:rPr>
          <w:rFonts w:ascii="Times New Roman" w:hAnsi="Times New Roman" w:cs="Times New Roman"/>
          <w:kern w:val="0"/>
          <w:sz w:val="24"/>
          <w:szCs w:val="24"/>
        </w:rPr>
        <w:t>148-159.</w:t>
      </w:r>
    </w:p>
    <w:p w:rsidR="00220B1C" w:rsidRPr="008A79C9"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Hardin, J. (2010). </w:t>
      </w:r>
      <w:r w:rsidRPr="00401400">
        <w:rPr>
          <w:rFonts w:ascii="Times New Roman" w:hAnsi="Times New Roman" w:cs="Times New Roman"/>
          <w:i/>
          <w:kern w:val="0"/>
          <w:sz w:val="24"/>
          <w:szCs w:val="24"/>
        </w:rPr>
        <w:t>A study of social cognitive theory: The relationship between professional learning communities and collective teacher efficacy in international school settings</w:t>
      </w:r>
      <w:r>
        <w:rPr>
          <w:rFonts w:hint="eastAsia"/>
          <w:kern w:val="0"/>
          <w:sz w:val="24"/>
          <w:szCs w:val="24"/>
        </w:rPr>
        <w:t>.</w:t>
      </w:r>
      <w:r w:rsidRPr="00622DC3">
        <w:rPr>
          <w:rFonts w:ascii="Times New Roman" w:hAnsi="Times New Roman" w:cs="Times New Roman"/>
          <w:kern w:val="0"/>
          <w:sz w:val="24"/>
          <w:szCs w:val="24"/>
        </w:rPr>
        <w:t xml:space="preserve"> </w:t>
      </w:r>
      <w:r w:rsidRPr="00622DC3">
        <w:rPr>
          <w:rFonts w:ascii="Times New Roman" w:hAnsi="Times New Roman" w:cs="Times New Roman"/>
          <w:sz w:val="24"/>
          <w:szCs w:val="24"/>
        </w:rPr>
        <w:t>(Doctoral dissertation, The</w:t>
      </w:r>
      <w:r w:rsidRPr="008A79C9">
        <w:rPr>
          <w:kern w:val="0"/>
          <w:sz w:val="24"/>
          <w:szCs w:val="24"/>
        </w:rPr>
        <w:t xml:space="preserve"> </w:t>
      </w:r>
      <w:r w:rsidRPr="00622DC3">
        <w:rPr>
          <w:rFonts w:ascii="Times New Roman" w:hAnsi="Times New Roman" w:cs="Times New Roman"/>
          <w:kern w:val="0"/>
          <w:sz w:val="24"/>
          <w:szCs w:val="24"/>
        </w:rPr>
        <w:t>Capella University</w:t>
      </w:r>
      <w:r w:rsidRPr="00622DC3">
        <w:rPr>
          <w:rFonts w:ascii="Times New Roman" w:hAnsi="Times New Roman" w:cs="Times New Roman"/>
          <w:sz w:val="24"/>
          <w:szCs w:val="24"/>
        </w:rPr>
        <w:t>, America). Available from ProQuest Dissertations and Theses database. (UMl No. 3408478)</w:t>
      </w:r>
    </w:p>
    <w:p w:rsidR="00220B1C" w:rsidRPr="00622DC3" w:rsidRDefault="00220B1C" w:rsidP="00220B1C">
      <w:pPr>
        <w:spacing w:line="360" w:lineRule="auto"/>
        <w:ind w:left="284" w:hanging="284"/>
        <w:rPr>
          <w:rFonts w:ascii="Times New Roman" w:hAnsi="Times New Roman" w:cs="Times New Roman"/>
          <w:color w:val="000000"/>
          <w:kern w:val="0"/>
          <w:sz w:val="24"/>
          <w:szCs w:val="24"/>
        </w:rPr>
      </w:pPr>
      <w:r w:rsidRPr="00622DC3">
        <w:rPr>
          <w:rFonts w:ascii="Times New Roman" w:hAnsi="Times New Roman" w:cs="Times New Roman"/>
          <w:sz w:val="24"/>
          <w:szCs w:val="24"/>
        </w:rPr>
        <w:t xml:space="preserve">Helwig, A. A. (1998a). Developmental and sex differences in workers_ functions of occupational aspirations of a longitudinal sample of elementary school children. </w:t>
      </w:r>
      <w:r w:rsidRPr="00622DC3">
        <w:rPr>
          <w:rFonts w:ascii="Times New Roman" w:hAnsi="Times New Roman" w:cs="Times New Roman"/>
          <w:i/>
          <w:sz w:val="24"/>
          <w:szCs w:val="24"/>
        </w:rPr>
        <w:t>Psychological Reports, 82</w:t>
      </w:r>
      <w:r w:rsidRPr="002F7797">
        <w:rPr>
          <w:rFonts w:ascii="Times New Roman" w:hAnsi="Times New Roman" w:cs="Times New Roman"/>
          <w:i/>
          <w:sz w:val="24"/>
          <w:szCs w:val="24"/>
        </w:rPr>
        <w:t>(3)</w:t>
      </w:r>
      <w:r w:rsidRPr="00622DC3">
        <w:rPr>
          <w:rFonts w:ascii="Times New Roman" w:hAnsi="Times New Roman" w:cs="Times New Roman"/>
          <w:sz w:val="24"/>
          <w:szCs w:val="24"/>
        </w:rPr>
        <w:t>, 915-921.</w:t>
      </w:r>
      <w:r w:rsidRPr="00622DC3">
        <w:rPr>
          <w:rFonts w:ascii="Times New Roman" w:hAnsi="Times New Roman" w:cs="Times New Roman"/>
          <w:color w:val="000000"/>
          <w:kern w:val="0"/>
          <w:sz w:val="24"/>
          <w:szCs w:val="24"/>
        </w:rPr>
        <w:t xml:space="preserve"> </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Herzberg, F., Mausner, B. &amp; Snyderman, B. (1959). </w:t>
      </w:r>
      <w:r w:rsidRPr="00622DC3">
        <w:rPr>
          <w:rFonts w:ascii="Times New Roman" w:hAnsi="Times New Roman" w:cs="Times New Roman"/>
          <w:i/>
          <w:kern w:val="0"/>
          <w:sz w:val="24"/>
          <w:szCs w:val="24"/>
        </w:rPr>
        <w:t>The motivation to work</w:t>
      </w:r>
      <w:r w:rsidRPr="00622DC3">
        <w:rPr>
          <w:rFonts w:ascii="Times New Roman" w:hAnsi="Times New Roman" w:cs="Times New Roman"/>
          <w:kern w:val="0"/>
          <w:sz w:val="24"/>
          <w:szCs w:val="24"/>
        </w:rPr>
        <w:t>. New York: Harper.</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Heppner, P. P., &amp; Heppner, M. J. (2004). </w:t>
      </w:r>
      <w:r w:rsidRPr="00622DC3">
        <w:rPr>
          <w:rFonts w:ascii="Times New Roman" w:hAnsi="Times New Roman" w:cs="Times New Roman"/>
          <w:i/>
          <w:iCs/>
          <w:sz w:val="24"/>
          <w:szCs w:val="24"/>
        </w:rPr>
        <w:t xml:space="preserve">Writing and publishing your thesis, dissertation &amp; research: A guide for students in the helping professions. </w:t>
      </w:r>
      <w:r w:rsidRPr="00622DC3">
        <w:rPr>
          <w:rFonts w:ascii="Times New Roman" w:hAnsi="Times New Roman" w:cs="Times New Roman"/>
          <w:sz w:val="24"/>
          <w:szCs w:val="24"/>
        </w:rPr>
        <w:t xml:space="preserve">Belmont, </w:t>
      </w:r>
      <w:r w:rsidRPr="00622DC3">
        <w:rPr>
          <w:rFonts w:ascii="Times New Roman" w:hAnsi="Times New Roman" w:cs="Times New Roman"/>
          <w:sz w:val="24"/>
          <w:szCs w:val="24"/>
        </w:rPr>
        <w:lastRenderedPageBreak/>
        <w:t xml:space="preserve">CA: Brooks/Cole </w:t>
      </w:r>
      <w:r>
        <w:rPr>
          <w:rFonts w:hint="eastAsia"/>
          <w:sz w:val="24"/>
          <w:szCs w:val="24"/>
        </w:rPr>
        <w:t>-</w:t>
      </w:r>
      <w:r w:rsidRPr="00622DC3">
        <w:rPr>
          <w:rFonts w:ascii="Times New Roman" w:hAnsi="Times New Roman" w:cs="Times New Roman"/>
          <w:sz w:val="24"/>
          <w:szCs w:val="24"/>
        </w:rPr>
        <w:t>Thomson Learning.</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eastAsia="宋体" w:hAnsi="Times New Roman" w:cs="Times New Roman"/>
          <w:sz w:val="24"/>
          <w:szCs w:val="24"/>
        </w:rPr>
        <w:t>Hesketh, B., Durant, C., &amp; Pryor, R. G. L. (1990). Career compromise: A test of Gottfredson</w:t>
      </w:r>
      <w:r w:rsidRPr="00622DC3">
        <w:rPr>
          <w:rFonts w:ascii="Times New Roman" w:hAnsi="Times New Roman" w:cs="Times New Roman"/>
          <w:sz w:val="24"/>
          <w:szCs w:val="24"/>
        </w:rPr>
        <w:t>’</w:t>
      </w:r>
      <w:r w:rsidRPr="00622DC3">
        <w:rPr>
          <w:rFonts w:ascii="Times New Roman" w:eastAsia="宋体" w:hAnsi="Times New Roman" w:cs="Times New Roman"/>
          <w:sz w:val="24"/>
          <w:szCs w:val="24"/>
        </w:rPr>
        <w:t>s (1981) theory us</w:t>
      </w:r>
      <w:r w:rsidRPr="00622DC3">
        <w:rPr>
          <w:rFonts w:ascii="Times New Roman" w:hAnsi="Times New Roman" w:cs="Times New Roman"/>
          <w:sz w:val="24"/>
          <w:szCs w:val="24"/>
        </w:rPr>
        <w:t xml:space="preserve">ing policy-capturing procedure. </w:t>
      </w:r>
      <w:r w:rsidRPr="00622DC3">
        <w:rPr>
          <w:rFonts w:ascii="Times New Roman" w:eastAsia="宋体" w:hAnsi="Times New Roman" w:cs="Times New Roman"/>
          <w:i/>
          <w:sz w:val="24"/>
          <w:szCs w:val="24"/>
        </w:rPr>
        <w:t>Journal of</w:t>
      </w:r>
      <w:r w:rsidRPr="00622DC3">
        <w:rPr>
          <w:rFonts w:ascii="Times New Roman" w:hAnsi="Times New Roman" w:cs="Times New Roman"/>
          <w:i/>
          <w:sz w:val="24"/>
          <w:szCs w:val="24"/>
        </w:rPr>
        <w:t xml:space="preserve"> Vocational Behavior,</w:t>
      </w:r>
      <w:r w:rsidRPr="00622DC3">
        <w:rPr>
          <w:rFonts w:ascii="Times New Roman" w:eastAsia="宋体" w:hAnsi="Times New Roman" w:cs="Times New Roman"/>
          <w:i/>
          <w:sz w:val="24"/>
          <w:szCs w:val="24"/>
        </w:rPr>
        <w:t xml:space="preserve"> 36, </w:t>
      </w:r>
      <w:r w:rsidRPr="00622DC3">
        <w:rPr>
          <w:rFonts w:ascii="Times New Roman" w:eastAsia="宋体" w:hAnsi="Times New Roman" w:cs="Times New Roman"/>
          <w:sz w:val="24"/>
          <w:szCs w:val="24"/>
        </w:rPr>
        <w:t>97–108.</w:t>
      </w:r>
    </w:p>
    <w:p w:rsidR="00220B1C" w:rsidRPr="00622DC3" w:rsidRDefault="00220B1C" w:rsidP="00220B1C">
      <w:pPr>
        <w:spacing w:line="360" w:lineRule="auto"/>
        <w:ind w:left="284" w:hanging="284"/>
        <w:rPr>
          <w:rFonts w:ascii="Times New Roman" w:eastAsia="Times-Roman" w:hAnsi="Times New Roman" w:cs="Times New Roman"/>
          <w:color w:val="141314"/>
          <w:kern w:val="0"/>
          <w:sz w:val="24"/>
          <w:szCs w:val="24"/>
        </w:rPr>
      </w:pPr>
      <w:r w:rsidRPr="00622DC3">
        <w:rPr>
          <w:rFonts w:ascii="Times New Roman" w:hAnsi="Times New Roman" w:cs="Times New Roman"/>
          <w:color w:val="000000"/>
          <w:kern w:val="0"/>
          <w:sz w:val="24"/>
          <w:szCs w:val="24"/>
        </w:rPr>
        <w:t xml:space="preserve">Higgins, E. T., &amp; Bargh, J. A. (1987). Social cognition and social perception. </w:t>
      </w:r>
      <w:r w:rsidRPr="00622DC3">
        <w:rPr>
          <w:rFonts w:ascii="Times New Roman" w:hAnsi="Times New Roman" w:cs="Times New Roman"/>
          <w:i/>
          <w:color w:val="000000"/>
          <w:kern w:val="0"/>
          <w:sz w:val="24"/>
          <w:szCs w:val="24"/>
        </w:rPr>
        <w:t>Annual Review of Psychology</w:t>
      </w:r>
      <w:r w:rsidRPr="00622DC3">
        <w:rPr>
          <w:rFonts w:ascii="Times New Roman" w:hAnsi="Times New Roman" w:cs="Times New Roman"/>
          <w:color w:val="000000"/>
          <w:kern w:val="0"/>
          <w:sz w:val="24"/>
          <w:szCs w:val="24"/>
        </w:rPr>
        <w:t xml:space="preserve">, </w:t>
      </w:r>
      <w:r w:rsidRPr="002F7797">
        <w:rPr>
          <w:rFonts w:ascii="Times New Roman" w:hAnsi="Times New Roman" w:cs="Times New Roman"/>
          <w:i/>
          <w:color w:val="000000"/>
          <w:kern w:val="0"/>
          <w:sz w:val="24"/>
          <w:szCs w:val="24"/>
        </w:rPr>
        <w:t>38,</w:t>
      </w:r>
      <w:r w:rsidRPr="00622DC3">
        <w:rPr>
          <w:rFonts w:ascii="Times New Roman" w:hAnsi="Times New Roman" w:cs="Times New Roman"/>
          <w:color w:val="000000"/>
          <w:kern w:val="0"/>
          <w:sz w:val="24"/>
          <w:szCs w:val="24"/>
        </w:rPr>
        <w:t xml:space="preserve"> 369-425.</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Holland, J. L. (1985). </w:t>
      </w:r>
      <w:r w:rsidRPr="00622DC3">
        <w:rPr>
          <w:rFonts w:ascii="Times New Roman" w:hAnsi="Times New Roman" w:cs="Times New Roman"/>
          <w:i/>
          <w:sz w:val="24"/>
          <w:szCs w:val="24"/>
        </w:rPr>
        <w:t>Making vocational choices: A theory of vocational personalities and work environments</w:t>
      </w:r>
      <w:r w:rsidRPr="00622DC3">
        <w:rPr>
          <w:rFonts w:ascii="Times New Roman" w:hAnsi="Times New Roman" w:cs="Times New Roman"/>
          <w:sz w:val="24"/>
          <w:szCs w:val="24"/>
        </w:rPr>
        <w:t xml:space="preserve">, 2nd ed. Englewood Cliffs, NJ: Prentice Hall.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Holland, J. H. (1997). </w:t>
      </w:r>
      <w:r w:rsidRPr="00622DC3">
        <w:rPr>
          <w:rFonts w:ascii="Times New Roman" w:hAnsi="Times New Roman" w:cs="Times New Roman"/>
          <w:i/>
          <w:sz w:val="24"/>
          <w:szCs w:val="24"/>
        </w:rPr>
        <w:t>Making vocational choices: A theory of vocational personalities and work environments</w:t>
      </w:r>
      <w:r w:rsidRPr="00622DC3">
        <w:rPr>
          <w:rFonts w:ascii="Times New Roman" w:hAnsi="Times New Roman" w:cs="Times New Roman"/>
          <w:sz w:val="24"/>
          <w:szCs w:val="24"/>
        </w:rPr>
        <w:t>, 3rd ed. Englewood Cliffs, NJ: Prentice-Hall.</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Holt, P. A. (1989). Differential effect of status and interest in the process of compromise. </w:t>
      </w:r>
      <w:r w:rsidRPr="00622DC3">
        <w:rPr>
          <w:rFonts w:ascii="Times New Roman" w:hAnsi="Times New Roman" w:cs="Times New Roman"/>
          <w:i/>
          <w:iCs/>
          <w:kern w:val="0"/>
          <w:sz w:val="24"/>
          <w:szCs w:val="24"/>
        </w:rPr>
        <w:t>Journal of</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Counseling Psychology,</w:t>
      </w:r>
      <w:r w:rsidRPr="002F7797">
        <w:rPr>
          <w:rFonts w:ascii="Times New Roman" w:hAnsi="Times New Roman" w:cs="Times New Roman"/>
          <w:i/>
          <w:iCs/>
          <w:kern w:val="0"/>
          <w:sz w:val="24"/>
          <w:szCs w:val="24"/>
        </w:rPr>
        <w:t xml:space="preserve"> </w:t>
      </w:r>
      <w:r w:rsidRPr="002F7797">
        <w:rPr>
          <w:rFonts w:ascii="Times New Roman" w:hAnsi="Times New Roman" w:cs="Times New Roman"/>
          <w:bCs/>
          <w:i/>
          <w:kern w:val="0"/>
          <w:sz w:val="24"/>
          <w:szCs w:val="24"/>
        </w:rPr>
        <w:t>36,</w:t>
      </w:r>
      <w:r w:rsidRPr="00622DC3">
        <w:rPr>
          <w:rFonts w:ascii="Times New Roman" w:hAnsi="Times New Roman" w:cs="Times New Roman"/>
          <w:bCs/>
          <w:kern w:val="0"/>
          <w:sz w:val="24"/>
          <w:szCs w:val="24"/>
        </w:rPr>
        <w:t xml:space="preserve"> </w:t>
      </w:r>
      <w:r w:rsidRPr="00622DC3">
        <w:rPr>
          <w:rFonts w:ascii="Times New Roman" w:hAnsi="Times New Roman" w:cs="Times New Roman"/>
          <w:kern w:val="0"/>
          <w:sz w:val="24"/>
          <w:szCs w:val="24"/>
        </w:rPr>
        <w:t>42–47.</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House, J. S., Umberson, D., &amp; Landis, K. R. (1988). Structures and processes of social</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support. </w:t>
      </w:r>
      <w:r w:rsidRPr="00622DC3">
        <w:rPr>
          <w:rFonts w:ascii="Times New Roman" w:hAnsi="Times New Roman" w:cs="Times New Roman"/>
          <w:i/>
          <w:iCs/>
          <w:kern w:val="0"/>
          <w:sz w:val="24"/>
          <w:szCs w:val="24"/>
        </w:rPr>
        <w:t xml:space="preserve">Annual Review </w:t>
      </w:r>
      <w:r w:rsidRPr="00622DC3">
        <w:rPr>
          <w:rFonts w:ascii="Times New Roman" w:hAnsi="Times New Roman" w:cs="Times New Roman"/>
          <w:i/>
          <w:kern w:val="0"/>
          <w:sz w:val="24"/>
          <w:szCs w:val="24"/>
        </w:rPr>
        <w:t xml:space="preserve">of </w:t>
      </w:r>
      <w:r w:rsidRPr="00622DC3">
        <w:rPr>
          <w:rFonts w:ascii="Times New Roman" w:hAnsi="Times New Roman" w:cs="Times New Roman"/>
          <w:i/>
          <w:iCs/>
          <w:kern w:val="0"/>
          <w:sz w:val="24"/>
          <w:szCs w:val="24"/>
        </w:rPr>
        <w:t>Sociology,</w:t>
      </w:r>
      <w:r w:rsidRPr="002F7797">
        <w:rPr>
          <w:rFonts w:ascii="Times New Roman" w:hAnsi="Times New Roman" w:cs="Times New Roman"/>
          <w:i/>
          <w:iCs/>
          <w:kern w:val="0"/>
          <w:sz w:val="24"/>
          <w:szCs w:val="24"/>
        </w:rPr>
        <w:t xml:space="preserve"> </w:t>
      </w:r>
      <w:r w:rsidRPr="002F7797">
        <w:rPr>
          <w:rFonts w:ascii="Times New Roman" w:hAnsi="Times New Roman" w:cs="Times New Roman"/>
          <w:i/>
          <w:kern w:val="0"/>
          <w:sz w:val="24"/>
          <w:szCs w:val="24"/>
        </w:rPr>
        <w:t>14,</w:t>
      </w:r>
      <w:r w:rsidRPr="00622DC3">
        <w:rPr>
          <w:rFonts w:ascii="Times New Roman" w:hAnsi="Times New Roman" w:cs="Times New Roman"/>
          <w:kern w:val="0"/>
          <w:sz w:val="24"/>
          <w:szCs w:val="24"/>
        </w:rPr>
        <w:t xml:space="preserve"> 293-318.</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Huang, X. T., Zhang, J. P., Li, H. (1994). </w:t>
      </w:r>
      <w:r w:rsidRPr="00622DC3">
        <w:rPr>
          <w:rFonts w:ascii="Times New Roman" w:hAnsi="Times New Roman" w:cs="Times New Roman"/>
          <w:i/>
          <w:kern w:val="0"/>
          <w:sz w:val="24"/>
          <w:szCs w:val="24"/>
        </w:rPr>
        <w:t>Value and education of Chinese contemporary youth</w:t>
      </w:r>
      <w:r w:rsidRPr="00622DC3">
        <w:rPr>
          <w:rFonts w:ascii="Times New Roman" w:hAnsi="Times New Roman" w:cs="Times New Roman"/>
          <w:kern w:val="0"/>
          <w:sz w:val="24"/>
          <w:szCs w:val="24"/>
        </w:rPr>
        <w:t xml:space="preserve"> (in Chinese). Chengdu: Sichuan Education Publishing House.</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Jin, S. h., Li, X. (2005).The structure of college students</w:t>
      </w:r>
      <w:r>
        <w:rPr>
          <w:kern w:val="0"/>
          <w:sz w:val="24"/>
          <w:szCs w:val="24"/>
        </w:rPr>
        <w:t>’</w:t>
      </w:r>
      <w:r w:rsidRPr="00622DC3">
        <w:rPr>
          <w:rFonts w:ascii="Times New Roman" w:hAnsi="Times New Roman" w:cs="Times New Roman"/>
          <w:kern w:val="0"/>
          <w:sz w:val="24"/>
          <w:szCs w:val="24"/>
        </w:rPr>
        <w:t xml:space="preserve"> work values: Intentions and instruments (in Chinese). </w:t>
      </w:r>
      <w:r w:rsidRPr="00622DC3">
        <w:rPr>
          <w:rFonts w:ascii="Times New Roman" w:hAnsi="Times New Roman" w:cs="Times New Roman"/>
          <w:i/>
          <w:kern w:val="0"/>
          <w:sz w:val="24"/>
          <w:szCs w:val="24"/>
        </w:rPr>
        <w:t>Acta Psychologica Sinica,</w:t>
      </w:r>
      <w:r w:rsidRPr="00622DC3">
        <w:rPr>
          <w:rFonts w:ascii="Times New Roman" w:hAnsi="Times New Roman" w:cs="Times New Roman"/>
          <w:kern w:val="0"/>
          <w:sz w:val="24"/>
          <w:szCs w:val="24"/>
        </w:rPr>
        <w:t xml:space="preserve"> </w:t>
      </w:r>
      <w:r w:rsidRPr="002F7797">
        <w:rPr>
          <w:rFonts w:ascii="Times New Roman" w:hAnsi="Times New Roman" w:cs="Times New Roman"/>
          <w:i/>
          <w:kern w:val="0"/>
          <w:sz w:val="24"/>
          <w:szCs w:val="24"/>
        </w:rPr>
        <w:t>37(5)</w:t>
      </w:r>
      <w:r>
        <w:rPr>
          <w:rFonts w:hint="eastAsia"/>
          <w:kern w:val="0"/>
          <w:sz w:val="24"/>
          <w:szCs w:val="24"/>
        </w:rPr>
        <w:t xml:space="preserve">, </w:t>
      </w:r>
      <w:r w:rsidRPr="00622DC3">
        <w:rPr>
          <w:rFonts w:ascii="Times New Roman" w:hAnsi="Times New Roman" w:cs="Times New Roman"/>
          <w:kern w:val="0"/>
          <w:sz w:val="24"/>
          <w:szCs w:val="24"/>
        </w:rPr>
        <w:t>650-</w:t>
      </w:r>
      <w:r>
        <w:rPr>
          <w:rFonts w:hint="eastAsia"/>
          <w:kern w:val="0"/>
          <w:sz w:val="24"/>
          <w:szCs w:val="24"/>
        </w:rPr>
        <w:t>6</w:t>
      </w:r>
      <w:r w:rsidRPr="00622DC3">
        <w:rPr>
          <w:rFonts w:ascii="Times New Roman" w:hAnsi="Times New Roman" w:cs="Times New Roman"/>
          <w:kern w:val="0"/>
          <w:sz w:val="24"/>
          <w:szCs w:val="24"/>
        </w:rPr>
        <w:t>57.</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Jurkovic, G.J., &amp; Ulrici, D. (1985). </w:t>
      </w:r>
      <w:r w:rsidRPr="004D70A1">
        <w:rPr>
          <w:rFonts w:ascii="Times New Roman" w:hAnsi="Times New Roman" w:cs="Times New Roman"/>
          <w:kern w:val="0"/>
          <w:sz w:val="24"/>
          <w:szCs w:val="24"/>
        </w:rPr>
        <w:t>Empirical perspectives on adolescents and their families.</w:t>
      </w:r>
      <w:r w:rsidRPr="00622DC3">
        <w:rPr>
          <w:rFonts w:ascii="Times New Roman" w:hAnsi="Times New Roman" w:cs="Times New Roman"/>
          <w:kern w:val="0"/>
          <w:sz w:val="24"/>
          <w:szCs w:val="24"/>
        </w:rPr>
        <w:t xml:space="preserve"> In L. L’Abate (Ed.), </w:t>
      </w:r>
      <w:r w:rsidRPr="004D70A1">
        <w:rPr>
          <w:rFonts w:ascii="Times New Roman" w:hAnsi="Times New Roman" w:cs="Times New Roman"/>
          <w:i/>
          <w:kern w:val="0"/>
          <w:sz w:val="24"/>
          <w:szCs w:val="24"/>
        </w:rPr>
        <w:t>the handbook of family psychology and therapy</w:t>
      </w:r>
      <w:r w:rsidRPr="00622DC3">
        <w:rPr>
          <w:rFonts w:ascii="Times New Roman" w:hAnsi="Times New Roman" w:cs="Times New Roman"/>
          <w:kern w:val="0"/>
          <w:sz w:val="24"/>
          <w:szCs w:val="24"/>
        </w:rPr>
        <w:t>. Chicago, IL: The Dorsey Press.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Kavanagh, D. J., &amp; Bower, G. H. (1985). Mood and self-efficacy: Impact of job and sadness on perceived capabilities. </w:t>
      </w:r>
      <w:r w:rsidRPr="00622DC3">
        <w:rPr>
          <w:rFonts w:ascii="Times New Roman" w:hAnsi="Times New Roman" w:cs="Times New Roman"/>
          <w:i/>
          <w:sz w:val="24"/>
          <w:szCs w:val="24"/>
        </w:rPr>
        <w:t>Cognitive Therapy and Research</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 xml:space="preserve">9, </w:t>
      </w:r>
      <w:r w:rsidRPr="00622DC3">
        <w:rPr>
          <w:rFonts w:ascii="Times New Roman" w:hAnsi="Times New Roman" w:cs="Times New Roman"/>
          <w:sz w:val="24"/>
          <w:szCs w:val="24"/>
        </w:rPr>
        <w:t>507-525.</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Keeling, B., &amp; Tuck, B. F. (1982). </w:t>
      </w:r>
      <w:r w:rsidRPr="00622DC3">
        <w:rPr>
          <w:rFonts w:ascii="Times New Roman" w:hAnsi="Times New Roman" w:cs="Times New Roman"/>
          <w:i/>
          <w:sz w:val="24"/>
          <w:szCs w:val="24"/>
        </w:rPr>
        <w:t>Counselor’s manual for the Self-Directed Search</w:t>
      </w:r>
      <w:r w:rsidRPr="00622DC3">
        <w:rPr>
          <w:rFonts w:ascii="Times New Roman" w:hAnsi="Times New Roman" w:cs="Times New Roman"/>
          <w:sz w:val="24"/>
          <w:szCs w:val="24"/>
        </w:rPr>
        <w:t>. Wellington, New Zealand: New Zealand Council for Educational Research.</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Kenny, M. E., Blustein, D. L., Chaves, A., Grossman, J. M., &amp; Gallangher, L. A. (2003). The role of perceived barriers and relational support in the educational and vocational lives of urban high school students. </w:t>
      </w:r>
      <w:r w:rsidRPr="00622DC3">
        <w:rPr>
          <w:rFonts w:ascii="Times New Roman" w:hAnsi="Times New Roman" w:cs="Times New Roman"/>
          <w:i/>
          <w:sz w:val="24"/>
          <w:szCs w:val="24"/>
        </w:rPr>
        <w:t>Journal of Counseling Psychology, 50,</w:t>
      </w:r>
      <w:r w:rsidRPr="00622DC3">
        <w:rPr>
          <w:rFonts w:ascii="Times New Roman" w:hAnsi="Times New Roman" w:cs="Times New Roman"/>
          <w:sz w:val="24"/>
          <w:szCs w:val="24"/>
        </w:rPr>
        <w:t xml:space="preserve"> 142-155.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lastRenderedPageBreak/>
        <w:t xml:space="preserve">King, S. (1990a). Background and family variables in a causal model of career maturity: Comparing hearing and hearing-impaired adolescents. </w:t>
      </w:r>
      <w:r w:rsidRPr="00622DC3">
        <w:rPr>
          <w:rFonts w:ascii="Times New Roman" w:hAnsi="Times New Roman" w:cs="Times New Roman"/>
          <w:i/>
          <w:sz w:val="24"/>
          <w:szCs w:val="24"/>
        </w:rPr>
        <w:t>The Career Development Quarterly</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 xml:space="preserve">38, </w:t>
      </w:r>
      <w:r w:rsidRPr="00622DC3">
        <w:rPr>
          <w:rFonts w:ascii="Times New Roman" w:hAnsi="Times New Roman" w:cs="Times New Roman"/>
          <w:sz w:val="24"/>
          <w:szCs w:val="24"/>
        </w:rPr>
        <w:t>240-260.</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King, S. (1990b). Comparing two causal models of career maturity for hearing</w:t>
      </w:r>
      <w:r>
        <w:rPr>
          <w:rFonts w:hint="eastAsia"/>
          <w:sz w:val="24"/>
          <w:szCs w:val="24"/>
        </w:rPr>
        <w:t xml:space="preserve"> </w:t>
      </w:r>
      <w:r w:rsidRPr="00622DC3">
        <w:rPr>
          <w:rFonts w:ascii="Times New Roman" w:hAnsi="Times New Roman" w:cs="Times New Roman"/>
          <w:sz w:val="24"/>
          <w:szCs w:val="24"/>
        </w:rPr>
        <w:t xml:space="preserve">impaired adolescents. </w:t>
      </w:r>
      <w:r w:rsidRPr="00622DC3">
        <w:rPr>
          <w:rFonts w:ascii="Times New Roman" w:hAnsi="Times New Roman" w:cs="Times New Roman"/>
          <w:i/>
          <w:sz w:val="24"/>
          <w:szCs w:val="24"/>
        </w:rPr>
        <w:t>American Annals of the Deaf</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135(1)</w:t>
      </w:r>
      <w:r w:rsidRPr="00622DC3">
        <w:rPr>
          <w:rFonts w:ascii="Times New Roman" w:hAnsi="Times New Roman" w:cs="Times New Roman"/>
          <w:sz w:val="24"/>
          <w:szCs w:val="24"/>
        </w:rPr>
        <w:t>, 43-49.</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King, S. (1992). The career development of young people with hearing impairments. In T. N. Kluwin, D. F. Moores, &amp; M. G. Gaustad (Eds.), </w:t>
      </w:r>
      <w:r w:rsidRPr="00622DC3">
        <w:rPr>
          <w:rFonts w:ascii="Times New Roman" w:hAnsi="Times New Roman" w:cs="Times New Roman"/>
          <w:i/>
          <w:sz w:val="24"/>
          <w:szCs w:val="24"/>
        </w:rPr>
        <w:t>Toward effective public school programs for deaf students</w:t>
      </w:r>
      <w:r w:rsidRPr="00622DC3">
        <w:rPr>
          <w:rFonts w:ascii="Times New Roman" w:hAnsi="Times New Roman" w:cs="Times New Roman"/>
          <w:sz w:val="24"/>
          <w:szCs w:val="24"/>
        </w:rPr>
        <w:t xml:space="preserve"> (pp. 217-237). New York: Teachers College Press.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Lakey, J., Barnes, H., &amp; Parry, J. (2001). </w:t>
      </w:r>
      <w:r w:rsidRPr="00622DC3">
        <w:rPr>
          <w:rFonts w:ascii="Times New Roman" w:hAnsi="Times New Roman" w:cs="Times New Roman"/>
          <w:i/>
          <w:sz w:val="24"/>
          <w:szCs w:val="24"/>
        </w:rPr>
        <w:t>Getting a chance: Employment support for young people with multiple disadvantages.</w:t>
      </w:r>
      <w:r w:rsidRPr="00622DC3">
        <w:rPr>
          <w:rFonts w:ascii="Times New Roman" w:hAnsi="Times New Roman" w:cs="Times New Roman"/>
          <w:sz w:val="24"/>
          <w:szCs w:val="24"/>
        </w:rPr>
        <w:t xml:space="preserve"> York: York Publishing Services.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color w:val="231F20"/>
          <w:kern w:val="0"/>
          <w:sz w:val="24"/>
          <w:szCs w:val="24"/>
        </w:rPr>
        <w:t xml:space="preserve">Lamb, P. (2007). Implications of the summary of performance for vocational rehabilitation counselors. </w:t>
      </w:r>
      <w:r w:rsidRPr="00622DC3">
        <w:rPr>
          <w:rFonts w:ascii="Times New Roman" w:eastAsia="TimesNewRomanPS-ItalicMT" w:hAnsi="Times New Roman" w:cs="Times New Roman"/>
          <w:i/>
          <w:iCs/>
          <w:color w:val="231F20"/>
          <w:kern w:val="0"/>
          <w:sz w:val="24"/>
          <w:szCs w:val="24"/>
        </w:rPr>
        <w:t>Career</w:t>
      </w:r>
      <w:r w:rsidRPr="00622DC3">
        <w:rPr>
          <w:rFonts w:ascii="Times New Roman" w:hAnsi="Times New Roman" w:cs="Times New Roman"/>
          <w:sz w:val="24"/>
          <w:szCs w:val="24"/>
        </w:rPr>
        <w:t xml:space="preserve"> </w:t>
      </w:r>
      <w:r w:rsidRPr="00622DC3">
        <w:rPr>
          <w:rFonts w:ascii="Times New Roman" w:eastAsia="TimesNewRomanPS-ItalicMT" w:hAnsi="Times New Roman" w:cs="Times New Roman"/>
          <w:i/>
          <w:iCs/>
          <w:color w:val="231F20"/>
          <w:kern w:val="0"/>
          <w:sz w:val="24"/>
          <w:szCs w:val="24"/>
        </w:rPr>
        <w:t>Development for Exceptional Individuals, 30</w:t>
      </w:r>
      <w:r w:rsidRPr="00622DC3">
        <w:rPr>
          <w:rFonts w:ascii="Times New Roman" w:hAnsi="Times New Roman" w:cs="Times New Roman"/>
          <w:color w:val="231F20"/>
          <w:kern w:val="0"/>
          <w:sz w:val="24"/>
          <w:szCs w:val="24"/>
        </w:rPr>
        <w:t>, 3-12.</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lang w:val="de-DE"/>
        </w:rPr>
        <w:t xml:space="preserve">Lapan, R. T. &amp; Jingeleski, J. (1992). </w:t>
      </w:r>
      <w:r w:rsidRPr="00622DC3">
        <w:rPr>
          <w:rFonts w:ascii="Times New Roman" w:hAnsi="Times New Roman" w:cs="Times New Roman"/>
          <w:sz w:val="24"/>
          <w:szCs w:val="24"/>
        </w:rPr>
        <w:t xml:space="preserve">Circumscribing vocational aspirations in junior high school. </w:t>
      </w:r>
      <w:r w:rsidRPr="00622DC3">
        <w:rPr>
          <w:rFonts w:ascii="Times New Roman" w:hAnsi="Times New Roman" w:cs="Times New Roman"/>
          <w:i/>
          <w:sz w:val="24"/>
          <w:szCs w:val="24"/>
        </w:rPr>
        <w:t>Journal of Counseling Psychology</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39,</w:t>
      </w:r>
      <w:r w:rsidRPr="00622DC3">
        <w:rPr>
          <w:rFonts w:ascii="Times New Roman" w:hAnsi="Times New Roman" w:cs="Times New Roman"/>
          <w:sz w:val="24"/>
          <w:szCs w:val="24"/>
        </w:rPr>
        <w:t xml:space="preserve"> 81-90.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Laroche, C., Garcia, L. J., &amp; Barrette, J. (2000). Perceptions by persons with hearing impairment, audiologists, and employers of the obstacles to work integration. </w:t>
      </w:r>
      <w:r w:rsidRPr="00622DC3">
        <w:rPr>
          <w:rFonts w:ascii="Times New Roman" w:hAnsi="Times New Roman" w:cs="Times New Roman"/>
          <w:i/>
          <w:iCs/>
          <w:sz w:val="24"/>
          <w:szCs w:val="24"/>
        </w:rPr>
        <w:t>Journal of the Academy of Rehabilitative Audiology, 33</w:t>
      </w:r>
      <w:r w:rsidRPr="00622DC3">
        <w:rPr>
          <w:rFonts w:ascii="Times New Roman" w:hAnsi="Times New Roman" w:cs="Times New Roman"/>
          <w:sz w:val="24"/>
          <w:szCs w:val="24"/>
        </w:rPr>
        <w:t xml:space="preserve">, 63-90.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Lauver, P. J., &amp; Jones, R. M. (1991). Factors associated with perceived career options in American Indian, White, and Hispanic rural high school students. </w:t>
      </w:r>
      <w:r w:rsidRPr="00622DC3">
        <w:rPr>
          <w:rFonts w:ascii="Times New Roman" w:hAnsi="Times New Roman" w:cs="Times New Roman"/>
          <w:i/>
          <w:sz w:val="24"/>
          <w:szCs w:val="24"/>
        </w:rPr>
        <w:t>Journal of Counseling Psychology</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 xml:space="preserve">38, </w:t>
      </w:r>
      <w:r w:rsidRPr="00622DC3">
        <w:rPr>
          <w:rFonts w:ascii="Times New Roman" w:hAnsi="Times New Roman" w:cs="Times New Roman"/>
          <w:sz w:val="24"/>
          <w:szCs w:val="24"/>
        </w:rPr>
        <w:t>159-166.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Law, K. S., Wong, C. S., &amp; Leong, F. (2001). The cultural validity of Holland’s model and its implications for human resource manage: The case of Hong Kong. </w:t>
      </w:r>
      <w:r w:rsidRPr="00622DC3">
        <w:rPr>
          <w:rFonts w:ascii="Times New Roman" w:hAnsi="Times New Roman" w:cs="Times New Roman"/>
          <w:i/>
          <w:sz w:val="24"/>
          <w:szCs w:val="24"/>
        </w:rPr>
        <w:t>International Journal of Human Resource Management</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12,</w:t>
      </w:r>
      <w:r w:rsidRPr="00622DC3">
        <w:rPr>
          <w:rFonts w:ascii="Times New Roman" w:hAnsi="Times New Roman" w:cs="Times New Roman"/>
          <w:sz w:val="24"/>
          <w:szCs w:val="24"/>
        </w:rPr>
        <w:t xml:space="preserve"> 484-496.</w:t>
      </w:r>
    </w:p>
    <w:p w:rsidR="00220B1C" w:rsidRPr="00622DC3" w:rsidRDefault="00220B1C" w:rsidP="00220B1C">
      <w:pPr>
        <w:spacing w:line="360" w:lineRule="auto"/>
        <w:ind w:left="284" w:hanging="284"/>
        <w:rPr>
          <w:rStyle w:val="hps"/>
          <w:rFonts w:ascii="Times New Roman" w:eastAsia="宋体" w:hAnsi="Times New Roman" w:cs="Times New Roman"/>
          <w:sz w:val="24"/>
          <w:szCs w:val="24"/>
        </w:rPr>
      </w:pPr>
      <w:r w:rsidRPr="00622DC3">
        <w:rPr>
          <w:rStyle w:val="hps"/>
          <w:rFonts w:ascii="Times New Roman" w:eastAsia="宋体" w:hAnsi="Times New Roman" w:cs="Times New Roman"/>
          <w:sz w:val="24"/>
          <w:szCs w:val="24"/>
        </w:rPr>
        <w:t xml:space="preserve">Lei, Y. (2011). </w:t>
      </w:r>
      <w:r w:rsidRPr="00622DC3">
        <w:rPr>
          <w:rFonts w:ascii="Times New Roman" w:hAnsi="Times New Roman" w:cs="Times New Roman"/>
          <w:bCs/>
          <w:sz w:val="24"/>
          <w:szCs w:val="24"/>
        </w:rPr>
        <w:t>Factors Affecting Low Rate of Employment of Individuals with Special Needs</w:t>
      </w:r>
      <w:r w:rsidRPr="00622DC3">
        <w:rPr>
          <w:rStyle w:val="hps"/>
          <w:rFonts w:ascii="Times New Roman" w:eastAsia="宋体" w:hAnsi="Times New Roman" w:cs="Times New Roman"/>
          <w:sz w:val="24"/>
          <w:szCs w:val="24"/>
        </w:rPr>
        <w:t xml:space="preserve">. </w:t>
      </w:r>
      <w:r w:rsidRPr="00622DC3">
        <w:rPr>
          <w:rFonts w:ascii="Times New Roman" w:hAnsi="Times New Roman" w:cs="Times New Roman"/>
          <w:i/>
          <w:sz w:val="24"/>
          <w:szCs w:val="24"/>
        </w:rPr>
        <w:t xml:space="preserve">e-Pedagogium, </w:t>
      </w:r>
      <w:r w:rsidRPr="00622DC3">
        <w:rPr>
          <w:rStyle w:val="hps"/>
          <w:rFonts w:ascii="Times New Roman" w:eastAsia="宋体" w:hAnsi="Times New Roman" w:cs="Times New Roman"/>
          <w:i/>
          <w:sz w:val="24"/>
          <w:szCs w:val="24"/>
        </w:rPr>
        <w:t>2</w:t>
      </w:r>
      <w:r w:rsidRPr="00622DC3">
        <w:rPr>
          <w:rStyle w:val="hps"/>
          <w:rFonts w:ascii="Times New Roman" w:hAnsi="Times New Roman" w:cs="Times New Roman"/>
          <w:i/>
          <w:sz w:val="24"/>
          <w:szCs w:val="24"/>
        </w:rPr>
        <w:t>,</w:t>
      </w:r>
      <w:r w:rsidRPr="00622DC3">
        <w:rPr>
          <w:rStyle w:val="hps"/>
          <w:rFonts w:ascii="Times New Roman" w:eastAsia="宋体" w:hAnsi="Times New Roman" w:cs="Times New Roman"/>
          <w:sz w:val="24"/>
          <w:szCs w:val="24"/>
        </w:rPr>
        <w:t xml:space="preserve"> 55-73.</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Lent, R. W., Brown, S. D., &amp; Larkin K. C. (1986). Self-efficacy in the prediction of academic performance and perceived career options. </w:t>
      </w:r>
      <w:r w:rsidRPr="00622DC3">
        <w:rPr>
          <w:rFonts w:ascii="Times New Roman" w:hAnsi="Times New Roman" w:cs="Times New Roman"/>
          <w:i/>
          <w:sz w:val="24"/>
          <w:szCs w:val="24"/>
        </w:rPr>
        <w:t xml:space="preserve">Journal of Counseling </w:t>
      </w:r>
      <w:r w:rsidRPr="00622DC3">
        <w:rPr>
          <w:rFonts w:ascii="Times New Roman" w:hAnsi="Times New Roman" w:cs="Times New Roman"/>
          <w:i/>
          <w:sz w:val="24"/>
          <w:szCs w:val="24"/>
        </w:rPr>
        <w:lastRenderedPageBreak/>
        <w:t>Psychology</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33,</w:t>
      </w:r>
      <w:r w:rsidRPr="00622DC3">
        <w:rPr>
          <w:rFonts w:ascii="Times New Roman" w:hAnsi="Times New Roman" w:cs="Times New Roman"/>
          <w:sz w:val="24"/>
          <w:szCs w:val="24"/>
        </w:rPr>
        <w:t xml:space="preserve"> 265-269.</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Lent, R. W., Brown, S. D., &amp; Hackett, G. (1994). Toward a unifying social cognitive theory of career and academic interest, choice, and performance. </w:t>
      </w:r>
      <w:r w:rsidRPr="00622DC3">
        <w:rPr>
          <w:rFonts w:ascii="Times New Roman" w:hAnsi="Times New Roman" w:cs="Times New Roman"/>
          <w:i/>
          <w:sz w:val="24"/>
          <w:szCs w:val="24"/>
        </w:rPr>
        <w:t>Journal of Vocational Behavior</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45,</w:t>
      </w:r>
      <w:r w:rsidRPr="00622DC3">
        <w:rPr>
          <w:rFonts w:ascii="Times New Roman" w:hAnsi="Times New Roman" w:cs="Times New Roman"/>
          <w:sz w:val="24"/>
          <w:szCs w:val="24"/>
        </w:rPr>
        <w:t xml:space="preserve"> 79-122.</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Lent, R. W., Brown, S. D., &amp; Hackett, G. (2000). Contextual supports and barriers to career choice: A social cognitive analysis. </w:t>
      </w:r>
      <w:r w:rsidRPr="00622DC3">
        <w:rPr>
          <w:rFonts w:ascii="Times New Roman" w:hAnsi="Times New Roman" w:cs="Times New Roman"/>
          <w:i/>
          <w:sz w:val="24"/>
          <w:szCs w:val="24"/>
        </w:rPr>
        <w:t>Journal of Counseling Psychology</w:t>
      </w:r>
      <w:r w:rsidRPr="00622DC3">
        <w:rPr>
          <w:rFonts w:ascii="Times New Roman" w:hAnsi="Times New Roman" w:cs="Times New Roman"/>
          <w:sz w:val="24"/>
          <w:szCs w:val="24"/>
        </w:rPr>
        <w:t>,</w:t>
      </w:r>
      <w:r w:rsidRPr="004D70A1">
        <w:rPr>
          <w:rFonts w:ascii="Times New Roman" w:hAnsi="Times New Roman" w:cs="Times New Roman"/>
          <w:i/>
          <w:sz w:val="24"/>
          <w:szCs w:val="24"/>
        </w:rPr>
        <w:t xml:space="preserve"> 47,</w:t>
      </w:r>
      <w:r w:rsidRPr="00622DC3">
        <w:rPr>
          <w:rFonts w:ascii="Times New Roman" w:hAnsi="Times New Roman" w:cs="Times New Roman"/>
          <w:sz w:val="24"/>
          <w:szCs w:val="24"/>
        </w:rPr>
        <w:t xml:space="preserve"> 36-49.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Lent, R. W., &amp; Brown, S. D. (2006). On conceptualizing and assessing social cognitive constructs in career research: A measurement guide. </w:t>
      </w:r>
      <w:r w:rsidRPr="00622DC3">
        <w:rPr>
          <w:rFonts w:ascii="Times New Roman" w:hAnsi="Times New Roman" w:cs="Times New Roman"/>
          <w:i/>
          <w:sz w:val="24"/>
          <w:szCs w:val="24"/>
        </w:rPr>
        <w:t>Journal of Career Assessment</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 xml:space="preserve">14, </w:t>
      </w:r>
      <w:r w:rsidRPr="00622DC3">
        <w:rPr>
          <w:rFonts w:ascii="Times New Roman" w:hAnsi="Times New Roman" w:cs="Times New Roman"/>
          <w:sz w:val="24"/>
          <w:szCs w:val="24"/>
        </w:rPr>
        <w:t>12-35.</w:t>
      </w:r>
    </w:p>
    <w:p w:rsidR="00220B1C" w:rsidRPr="00622DC3" w:rsidRDefault="00220B1C" w:rsidP="00220B1C">
      <w:pPr>
        <w:spacing w:line="360" w:lineRule="auto"/>
        <w:ind w:left="240" w:hangingChars="100" w:hanging="240"/>
        <w:rPr>
          <w:rFonts w:ascii="Times New Roman" w:hAnsi="Times New Roman" w:cs="Times New Roman"/>
          <w:sz w:val="24"/>
          <w:szCs w:val="24"/>
        </w:rPr>
      </w:pPr>
      <w:r w:rsidRPr="00622DC3">
        <w:rPr>
          <w:rFonts w:ascii="Times New Roman" w:hAnsi="Times New Roman" w:cs="Times New Roman"/>
          <w:sz w:val="24"/>
          <w:szCs w:val="24"/>
        </w:rPr>
        <w:t xml:space="preserve">Laplante, M., Kennedy, J., Kaye, S., &amp; Wenger, B. (1996). Disability statistics abstract. No. II. Washington DC: U.S. Department of Education, </w:t>
      </w:r>
      <w:r w:rsidRPr="00622DC3">
        <w:rPr>
          <w:rFonts w:ascii="Times New Roman" w:hAnsi="Times New Roman" w:cs="Times New Roman"/>
          <w:i/>
          <w:sz w:val="24"/>
          <w:szCs w:val="24"/>
        </w:rPr>
        <w:t>National Institute on Disability and Rehabilitation Research</w:t>
      </w:r>
      <w:r w:rsidRPr="00622DC3">
        <w:rPr>
          <w:rFonts w:ascii="Times New Roman" w:hAnsi="Times New Roman" w:cs="Times New Roman"/>
          <w:sz w:val="24"/>
          <w:szCs w:val="24"/>
        </w:rPr>
        <w:t>, 1-4.</w:t>
      </w:r>
    </w:p>
    <w:p w:rsidR="00220B1C" w:rsidRPr="00622DC3" w:rsidRDefault="00220B1C" w:rsidP="00220B1C">
      <w:pPr>
        <w:spacing w:line="360" w:lineRule="auto"/>
        <w:ind w:left="240" w:hangingChars="100" w:hanging="240"/>
        <w:rPr>
          <w:rFonts w:ascii="Times New Roman" w:hAnsi="Times New Roman" w:cs="Times New Roman"/>
          <w:sz w:val="24"/>
          <w:szCs w:val="24"/>
        </w:rPr>
      </w:pPr>
      <w:r w:rsidRPr="00622DC3">
        <w:rPr>
          <w:rFonts w:ascii="Times New Roman" w:hAnsi="Times New Roman" w:cs="Times New Roman"/>
          <w:kern w:val="0"/>
          <w:sz w:val="24"/>
          <w:szCs w:val="24"/>
        </w:rPr>
        <w:t>Leung, S. A., &amp; Plake, B. S. (1990). A choice dilemma approach for examining the relative</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importance of sex type and prestige preferences in the process of career choice compromise.</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Journal of Counseling Psychology</w:t>
      </w:r>
      <w:r w:rsidRPr="004D70A1">
        <w:rPr>
          <w:rFonts w:ascii="Times New Roman" w:hAnsi="Times New Roman" w:cs="Times New Roman"/>
          <w:iCs/>
          <w:kern w:val="0"/>
          <w:sz w:val="24"/>
          <w:szCs w:val="24"/>
        </w:rPr>
        <w:t xml:space="preserve">, </w:t>
      </w:r>
      <w:r w:rsidRPr="004D70A1">
        <w:rPr>
          <w:rFonts w:ascii="Times New Roman" w:hAnsi="Times New Roman" w:cs="Times New Roman"/>
          <w:bCs/>
          <w:i/>
          <w:kern w:val="0"/>
          <w:sz w:val="24"/>
          <w:szCs w:val="24"/>
        </w:rPr>
        <w:t xml:space="preserve">37, </w:t>
      </w:r>
      <w:r w:rsidRPr="00622DC3">
        <w:rPr>
          <w:rFonts w:ascii="Times New Roman" w:hAnsi="Times New Roman" w:cs="Times New Roman"/>
          <w:kern w:val="0"/>
          <w:sz w:val="24"/>
          <w:szCs w:val="24"/>
        </w:rPr>
        <w:t>399–406.</w:t>
      </w:r>
    </w:p>
    <w:p w:rsidR="00220B1C" w:rsidRPr="00622DC3" w:rsidRDefault="00220B1C" w:rsidP="00220B1C">
      <w:pPr>
        <w:spacing w:line="360" w:lineRule="auto"/>
        <w:ind w:left="240" w:hangingChars="100" w:hanging="240"/>
        <w:rPr>
          <w:rFonts w:ascii="Times New Roman" w:hAnsi="Times New Roman" w:cs="Times New Roman"/>
          <w:sz w:val="24"/>
          <w:szCs w:val="24"/>
        </w:rPr>
      </w:pPr>
      <w:r w:rsidRPr="00622DC3">
        <w:rPr>
          <w:rFonts w:ascii="Times New Roman" w:hAnsi="Times New Roman" w:cs="Times New Roman"/>
          <w:kern w:val="0"/>
          <w:sz w:val="24"/>
          <w:szCs w:val="24"/>
        </w:rPr>
        <w:t>Leung, S. A. (1993). Circumscription and compromise: A replication study with Asian Americans.</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Journal of Counseling Psychology,</w:t>
      </w:r>
      <w:r w:rsidRPr="004D70A1">
        <w:rPr>
          <w:rFonts w:ascii="Times New Roman" w:hAnsi="Times New Roman" w:cs="Times New Roman"/>
          <w:i/>
          <w:iCs/>
          <w:kern w:val="0"/>
          <w:sz w:val="24"/>
          <w:szCs w:val="24"/>
        </w:rPr>
        <w:t xml:space="preserve"> </w:t>
      </w:r>
      <w:r w:rsidRPr="004D70A1">
        <w:rPr>
          <w:rFonts w:ascii="Times New Roman" w:hAnsi="Times New Roman" w:cs="Times New Roman"/>
          <w:bCs/>
          <w:i/>
          <w:kern w:val="0"/>
          <w:sz w:val="24"/>
          <w:szCs w:val="24"/>
        </w:rPr>
        <w:t>40,</w:t>
      </w:r>
      <w:r w:rsidRPr="00622DC3">
        <w:rPr>
          <w:rFonts w:ascii="Times New Roman" w:hAnsi="Times New Roman" w:cs="Times New Roman"/>
          <w:b/>
          <w:bCs/>
          <w:kern w:val="0"/>
          <w:sz w:val="24"/>
          <w:szCs w:val="24"/>
        </w:rPr>
        <w:t xml:space="preserve"> </w:t>
      </w:r>
      <w:r w:rsidRPr="00622DC3">
        <w:rPr>
          <w:rFonts w:ascii="Times New Roman" w:hAnsi="Times New Roman" w:cs="Times New Roman"/>
          <w:kern w:val="0"/>
          <w:sz w:val="24"/>
          <w:szCs w:val="24"/>
        </w:rPr>
        <w:t>188–193.</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Leung, S. A. (2002). Career counseling in Hong Kong: Meeting the social challenges. </w:t>
      </w:r>
      <w:r w:rsidRPr="00622DC3">
        <w:rPr>
          <w:rFonts w:ascii="Times New Roman" w:hAnsi="Times New Roman" w:cs="Times New Roman"/>
          <w:i/>
          <w:sz w:val="24"/>
          <w:szCs w:val="24"/>
        </w:rPr>
        <w:t>The Career Development Quarterly</w:t>
      </w:r>
      <w:r w:rsidRPr="00622DC3">
        <w:rPr>
          <w:rFonts w:ascii="Times New Roman" w:hAnsi="Times New Roman" w:cs="Times New Roman"/>
          <w:sz w:val="24"/>
          <w:szCs w:val="24"/>
        </w:rPr>
        <w:t>,</w:t>
      </w:r>
      <w:r w:rsidRPr="004D70A1">
        <w:rPr>
          <w:rFonts w:ascii="Times New Roman" w:hAnsi="Times New Roman" w:cs="Times New Roman"/>
          <w:i/>
          <w:sz w:val="24"/>
          <w:szCs w:val="24"/>
        </w:rPr>
        <w:t xml:space="preserve"> 50,</w:t>
      </w:r>
      <w:r w:rsidRPr="00622DC3">
        <w:rPr>
          <w:rFonts w:ascii="Times New Roman" w:hAnsi="Times New Roman" w:cs="Times New Roman"/>
          <w:sz w:val="24"/>
          <w:szCs w:val="24"/>
        </w:rPr>
        <w:t xml:space="preserve"> 237-245.</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Leung, S. A., &amp; Hou, Z. J. (2005). The structure of vocational interest among Chinese students. </w:t>
      </w:r>
      <w:r w:rsidRPr="00622DC3">
        <w:rPr>
          <w:rFonts w:ascii="Times New Roman" w:hAnsi="Times New Roman" w:cs="Times New Roman"/>
          <w:i/>
          <w:sz w:val="24"/>
          <w:szCs w:val="24"/>
        </w:rPr>
        <w:t>Journal of Career Development</w:t>
      </w:r>
      <w:r w:rsidRPr="00622DC3">
        <w:rPr>
          <w:rFonts w:ascii="Times New Roman" w:hAnsi="Times New Roman" w:cs="Times New Roman"/>
          <w:sz w:val="24"/>
          <w:szCs w:val="24"/>
        </w:rPr>
        <w:t>,</w:t>
      </w:r>
      <w:r w:rsidRPr="004D70A1">
        <w:rPr>
          <w:rFonts w:ascii="Times New Roman" w:hAnsi="Times New Roman" w:cs="Times New Roman"/>
          <w:i/>
          <w:sz w:val="24"/>
          <w:szCs w:val="24"/>
        </w:rPr>
        <w:t xml:space="preserve"> 32, </w:t>
      </w:r>
      <w:r w:rsidRPr="00622DC3">
        <w:rPr>
          <w:rFonts w:ascii="Times New Roman" w:hAnsi="Times New Roman" w:cs="Times New Roman"/>
          <w:sz w:val="24"/>
          <w:szCs w:val="24"/>
        </w:rPr>
        <w:t>74-90.</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Levy, S. &amp; Guttman, L. (1976). Values and attitudes of Israeli high school children. </w:t>
      </w:r>
      <w:r w:rsidRPr="00622DC3">
        <w:rPr>
          <w:rFonts w:ascii="Times New Roman" w:hAnsi="Times New Roman" w:cs="Times New Roman"/>
          <w:i/>
          <w:kern w:val="0"/>
          <w:sz w:val="24"/>
          <w:szCs w:val="24"/>
        </w:rPr>
        <w:t>The Israel Institute of Applied Social Research</w:t>
      </w:r>
      <w:r w:rsidRPr="00622DC3">
        <w:rPr>
          <w:rFonts w:ascii="Times New Roman" w:hAnsi="Times New Roman" w:cs="Times New Roman"/>
          <w:kern w:val="0"/>
          <w:sz w:val="24"/>
          <w:szCs w:val="24"/>
        </w:rPr>
        <w:t xml:space="preserve">, Jerusalem (Hebrew translation).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Lewis, S. (1996). The reading achievements of a group of severely and profoundly hearing-impaired school leavers educated within a natural aural approach. </w:t>
      </w:r>
      <w:r w:rsidRPr="00622DC3">
        <w:rPr>
          <w:rFonts w:ascii="Times New Roman" w:hAnsi="Times New Roman" w:cs="Times New Roman"/>
          <w:i/>
          <w:iCs/>
          <w:sz w:val="24"/>
          <w:szCs w:val="24"/>
        </w:rPr>
        <w:t xml:space="preserve">Journal of British Association of Teachers of the Deaf, </w:t>
      </w:r>
      <w:r w:rsidRPr="004D70A1">
        <w:rPr>
          <w:rFonts w:ascii="Times New Roman" w:hAnsi="Times New Roman" w:cs="Times New Roman"/>
          <w:i/>
          <w:iCs/>
          <w:sz w:val="24"/>
          <w:szCs w:val="24"/>
        </w:rPr>
        <w:t>20</w:t>
      </w:r>
      <w:r w:rsidRPr="004D70A1">
        <w:rPr>
          <w:rFonts w:ascii="Times New Roman" w:hAnsi="Times New Roman" w:cs="Times New Roman"/>
          <w:i/>
          <w:sz w:val="24"/>
          <w:szCs w:val="24"/>
        </w:rPr>
        <w:t>(1)</w:t>
      </w:r>
      <w:r w:rsidRPr="00622DC3">
        <w:rPr>
          <w:rFonts w:ascii="Times New Roman" w:hAnsi="Times New Roman" w:cs="Times New Roman"/>
          <w:sz w:val="24"/>
          <w:szCs w:val="24"/>
        </w:rPr>
        <w:t>, 1-7.</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Lindstrom, L., Doren, B., Metheny, J., Johnson, P., &amp; Zane, C. (2007). Family structure</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and process: Influences on post school outcomes for young adults with </w:t>
      </w:r>
      <w:r w:rsidRPr="00622DC3">
        <w:rPr>
          <w:rFonts w:ascii="Times New Roman" w:hAnsi="Times New Roman" w:cs="Times New Roman"/>
          <w:kern w:val="0"/>
          <w:sz w:val="24"/>
          <w:szCs w:val="24"/>
        </w:rPr>
        <w:lastRenderedPageBreak/>
        <w:t>learning</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disabilities. </w:t>
      </w:r>
      <w:r w:rsidRPr="00622DC3">
        <w:rPr>
          <w:rFonts w:ascii="Times New Roman" w:hAnsi="Times New Roman" w:cs="Times New Roman"/>
          <w:i/>
          <w:iCs/>
          <w:kern w:val="0"/>
          <w:sz w:val="24"/>
          <w:szCs w:val="24"/>
        </w:rPr>
        <w:t xml:space="preserve">Exceptional Children, </w:t>
      </w:r>
      <w:r w:rsidRPr="004D70A1">
        <w:rPr>
          <w:rFonts w:ascii="Times New Roman" w:hAnsi="Times New Roman" w:cs="Times New Roman"/>
          <w:i/>
          <w:kern w:val="0"/>
          <w:sz w:val="24"/>
          <w:szCs w:val="24"/>
        </w:rPr>
        <w:t>73,</w:t>
      </w:r>
      <w:r w:rsidRPr="00622DC3">
        <w:rPr>
          <w:rFonts w:ascii="Times New Roman" w:hAnsi="Times New Roman" w:cs="Times New Roman"/>
          <w:kern w:val="0"/>
          <w:sz w:val="24"/>
          <w:szCs w:val="24"/>
        </w:rPr>
        <w:t xml:space="preserve"> 348-366.</w:t>
      </w:r>
    </w:p>
    <w:p w:rsidR="00220B1C" w:rsidRPr="00622DC3" w:rsidRDefault="00220B1C" w:rsidP="00220B1C">
      <w:pPr>
        <w:spacing w:line="360" w:lineRule="auto"/>
        <w:ind w:left="284" w:hanging="284"/>
        <w:rPr>
          <w:rFonts w:ascii="Times New Roman" w:hAnsi="Times New Roman" w:cs="Times New Roman"/>
          <w:w w:val="98"/>
          <w:kern w:val="0"/>
          <w:sz w:val="24"/>
          <w:szCs w:val="24"/>
        </w:rPr>
      </w:pPr>
      <w:r w:rsidRPr="00622DC3">
        <w:rPr>
          <w:rFonts w:ascii="Times New Roman" w:hAnsi="Times New Roman" w:cs="Times New Roman"/>
          <w:w w:val="98"/>
          <w:kern w:val="0"/>
          <w:sz w:val="24"/>
          <w:szCs w:val="24"/>
        </w:rPr>
        <w:t xml:space="preserve">Liu, G. Z., &amp; Zhao, S. P. (2001). Study and application of vocational value (in Chinese). </w:t>
      </w:r>
      <w:r w:rsidRPr="00622DC3">
        <w:rPr>
          <w:rFonts w:ascii="Times New Roman" w:hAnsi="Times New Roman" w:cs="Times New Roman"/>
          <w:i/>
          <w:w w:val="98"/>
          <w:kern w:val="0"/>
          <w:sz w:val="24"/>
          <w:szCs w:val="24"/>
        </w:rPr>
        <w:t xml:space="preserve">Journal of </w:t>
      </w:r>
      <w:r w:rsidRPr="00622DC3">
        <w:rPr>
          <w:i/>
          <w:w w:val="98"/>
          <w:kern w:val="0"/>
          <w:sz w:val="24"/>
          <w:szCs w:val="24"/>
        </w:rPr>
        <w:t>Qingdao</w:t>
      </w:r>
      <w:r w:rsidRPr="00622DC3">
        <w:rPr>
          <w:rFonts w:ascii="Times New Roman" w:hAnsi="Times New Roman" w:cs="Times New Roman"/>
          <w:i/>
          <w:w w:val="98"/>
          <w:kern w:val="0"/>
          <w:sz w:val="24"/>
          <w:szCs w:val="24"/>
        </w:rPr>
        <w:t xml:space="preserve"> Institute of Chemical Technology (Social Sciences)</w:t>
      </w:r>
      <w:r w:rsidRPr="00622DC3">
        <w:rPr>
          <w:rFonts w:ascii="Times New Roman" w:hAnsi="Times New Roman" w:cs="Times New Roman"/>
          <w:w w:val="98"/>
          <w:kern w:val="0"/>
          <w:sz w:val="24"/>
          <w:szCs w:val="24"/>
        </w:rPr>
        <w:t xml:space="preserve">, </w:t>
      </w:r>
      <w:r w:rsidRPr="004D70A1">
        <w:rPr>
          <w:rFonts w:ascii="Times New Roman" w:hAnsi="Times New Roman" w:cs="Times New Roman"/>
          <w:i/>
          <w:w w:val="98"/>
          <w:kern w:val="0"/>
          <w:sz w:val="24"/>
          <w:szCs w:val="24"/>
        </w:rPr>
        <w:t>56(1)</w:t>
      </w:r>
      <w:r>
        <w:rPr>
          <w:rFonts w:hint="eastAsia"/>
          <w:i/>
          <w:w w:val="98"/>
          <w:kern w:val="0"/>
          <w:sz w:val="24"/>
          <w:szCs w:val="24"/>
        </w:rPr>
        <w:t>,</w:t>
      </w:r>
      <w:r w:rsidRPr="00622DC3">
        <w:rPr>
          <w:rFonts w:ascii="Times New Roman" w:hAnsi="Times New Roman" w:cs="Times New Roman"/>
          <w:w w:val="98"/>
          <w:kern w:val="0"/>
          <w:sz w:val="24"/>
          <w:szCs w:val="24"/>
        </w:rPr>
        <w:t xml:space="preserve"> 47-49.</w:t>
      </w:r>
    </w:p>
    <w:p w:rsidR="00220B1C" w:rsidRPr="00622DC3" w:rsidRDefault="00220B1C" w:rsidP="00220B1C">
      <w:pPr>
        <w:spacing w:line="360" w:lineRule="auto"/>
        <w:ind w:left="284" w:hanging="284"/>
        <w:rPr>
          <w:rFonts w:ascii="Times New Roman" w:hAnsi="Times New Roman" w:cs="Times New Roman"/>
          <w:w w:val="98"/>
          <w:kern w:val="0"/>
          <w:sz w:val="24"/>
          <w:szCs w:val="24"/>
        </w:rPr>
      </w:pPr>
      <w:r w:rsidRPr="00622DC3">
        <w:rPr>
          <w:rFonts w:ascii="Times New Roman" w:hAnsi="Times New Roman" w:cs="Times New Roman"/>
          <w:w w:val="98"/>
          <w:kern w:val="0"/>
          <w:sz w:val="24"/>
          <w:szCs w:val="24"/>
        </w:rPr>
        <w:t xml:space="preserve">Liu, X. Y. (2009). </w:t>
      </w:r>
      <w:r w:rsidRPr="00622DC3">
        <w:rPr>
          <w:rFonts w:ascii="Times New Roman" w:hAnsi="Times New Roman" w:cs="Times New Roman"/>
          <w:i/>
          <w:sz w:val="24"/>
          <w:szCs w:val="24"/>
        </w:rPr>
        <w:t>Examining the impact of international graduate students’ acculturation experiences on their career decision-making self-efficacy</w:t>
      </w:r>
      <w:r w:rsidRPr="00622DC3">
        <w:rPr>
          <w:rFonts w:ascii="Times New Roman" w:hAnsi="Times New Roman" w:cs="Times New Roman"/>
          <w:sz w:val="24"/>
          <w:szCs w:val="24"/>
        </w:rPr>
        <w:t xml:space="preserve">. </w:t>
      </w:r>
      <w:r>
        <w:rPr>
          <w:rFonts w:hint="eastAsia"/>
          <w:sz w:val="24"/>
          <w:szCs w:val="24"/>
        </w:rPr>
        <w:t>(</w:t>
      </w:r>
      <w:r w:rsidRPr="00622DC3">
        <w:rPr>
          <w:rFonts w:ascii="Times New Roman" w:hAnsi="Times New Roman" w:cs="Times New Roman"/>
          <w:sz w:val="24"/>
          <w:szCs w:val="24"/>
        </w:rPr>
        <w:t>Doctoral dissertation, Th</w:t>
      </w:r>
      <w:r>
        <w:rPr>
          <w:rFonts w:hint="eastAsia"/>
          <w:sz w:val="24"/>
          <w:szCs w:val="24"/>
        </w:rPr>
        <w:t xml:space="preserve">e </w:t>
      </w:r>
      <w:r w:rsidRPr="00622DC3">
        <w:rPr>
          <w:rFonts w:ascii="Times New Roman" w:hAnsi="Times New Roman" w:cs="Times New Roman"/>
          <w:sz w:val="24"/>
          <w:szCs w:val="24"/>
        </w:rPr>
        <w:t>University of North Carolina,</w:t>
      </w:r>
      <w:r w:rsidRPr="004D70A1">
        <w:rPr>
          <w:sz w:val="24"/>
          <w:szCs w:val="24"/>
        </w:rPr>
        <w:t xml:space="preserve"> </w:t>
      </w:r>
      <w:r w:rsidRPr="00622DC3">
        <w:rPr>
          <w:rFonts w:ascii="Times New Roman" w:hAnsi="Times New Roman" w:cs="Times New Roman"/>
          <w:sz w:val="24"/>
          <w:szCs w:val="24"/>
        </w:rPr>
        <w:t>America</w:t>
      </w:r>
      <w:r>
        <w:rPr>
          <w:rFonts w:hint="eastAsia"/>
          <w:sz w:val="24"/>
          <w:szCs w:val="24"/>
        </w:rPr>
        <w:t>)</w:t>
      </w:r>
      <w:r w:rsidRPr="00622DC3">
        <w:rPr>
          <w:rFonts w:ascii="Times New Roman" w:hAnsi="Times New Roman" w:cs="Times New Roman"/>
          <w:sz w:val="24"/>
          <w:szCs w:val="24"/>
        </w:rPr>
        <w:t>.</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Locke, E. A., &amp; Latham, G. P. (1990). </w:t>
      </w:r>
      <w:r w:rsidRPr="00622DC3">
        <w:rPr>
          <w:rFonts w:ascii="Times New Roman" w:hAnsi="Times New Roman" w:cs="Times New Roman"/>
          <w:i/>
          <w:sz w:val="24"/>
          <w:szCs w:val="24"/>
        </w:rPr>
        <w:t>A theory of goal setting and task performance</w:t>
      </w:r>
      <w:r w:rsidRPr="00622DC3">
        <w:rPr>
          <w:rFonts w:ascii="Times New Roman" w:hAnsi="Times New Roman" w:cs="Times New Roman"/>
          <w:sz w:val="24"/>
          <w:szCs w:val="24"/>
        </w:rPr>
        <w:t>. Englewood Cliffs, NJ: Prentice Hall.</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Lokan, J. (1984). </w:t>
      </w:r>
      <w:r w:rsidRPr="00622DC3">
        <w:rPr>
          <w:rFonts w:ascii="Times New Roman" w:hAnsi="Times New Roman" w:cs="Times New Roman"/>
          <w:i/>
          <w:sz w:val="24"/>
          <w:szCs w:val="24"/>
        </w:rPr>
        <w:t>Manual of the career development inventory</w:t>
      </w:r>
      <w:r w:rsidRPr="00622DC3">
        <w:rPr>
          <w:rFonts w:ascii="Times New Roman" w:hAnsi="Times New Roman" w:cs="Times New Roman"/>
          <w:sz w:val="24"/>
          <w:szCs w:val="24"/>
        </w:rPr>
        <w:t>. Melbourne: Australian Council for Educational Research.</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Looft, W. R. (1971). Sex differences in the expression of vocational aspirations by elementary school children. </w:t>
      </w:r>
      <w:r w:rsidRPr="00622DC3">
        <w:rPr>
          <w:rFonts w:ascii="Times New Roman" w:hAnsi="Times New Roman" w:cs="Times New Roman"/>
          <w:i/>
          <w:sz w:val="24"/>
          <w:szCs w:val="24"/>
        </w:rPr>
        <w:t>Developmental Psychology</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 xml:space="preserve">5, </w:t>
      </w:r>
      <w:r w:rsidRPr="00622DC3">
        <w:rPr>
          <w:rFonts w:ascii="Times New Roman" w:hAnsi="Times New Roman" w:cs="Times New Roman"/>
          <w:sz w:val="24"/>
          <w:szCs w:val="24"/>
        </w:rPr>
        <w:t>366.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Luterman, D. M. (1999). </w:t>
      </w:r>
      <w:r w:rsidRPr="00622DC3">
        <w:rPr>
          <w:rFonts w:ascii="Times New Roman" w:hAnsi="Times New Roman" w:cs="Times New Roman"/>
          <w:i/>
          <w:iCs/>
          <w:sz w:val="24"/>
          <w:szCs w:val="24"/>
        </w:rPr>
        <w:t>The young deaf child</w:t>
      </w:r>
      <w:r w:rsidRPr="00622DC3">
        <w:rPr>
          <w:rFonts w:ascii="Times New Roman" w:hAnsi="Times New Roman" w:cs="Times New Roman"/>
          <w:sz w:val="24"/>
          <w:szCs w:val="24"/>
        </w:rPr>
        <w:t>. Baltimore: York Press.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Luzzo, D. A. (1993b). Ethnic differences in college students’ perceptions of barriers to</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career development. </w:t>
      </w:r>
      <w:r w:rsidRPr="00622DC3">
        <w:rPr>
          <w:rFonts w:ascii="Times New Roman" w:hAnsi="Times New Roman" w:cs="Times New Roman"/>
          <w:i/>
          <w:iCs/>
          <w:kern w:val="0"/>
          <w:sz w:val="24"/>
          <w:szCs w:val="24"/>
        </w:rPr>
        <w:t>Journal of Multicultural Counseling and Development, 21,</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227-236.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Mau, W. C., &amp; Bikos, L. H. (2000). Educational and vocational aspirations of minority and female students: A longitudinal study.</w:t>
      </w:r>
      <w:r w:rsidRPr="004D70A1">
        <w:rPr>
          <w:rFonts w:ascii="Times New Roman" w:hAnsi="Times New Roman" w:cs="Times New Roman"/>
          <w:i/>
          <w:sz w:val="24"/>
          <w:szCs w:val="24"/>
        </w:rPr>
        <w:t xml:space="preserve"> Journal of Counseling and Development, 78, </w:t>
      </w:r>
      <w:r w:rsidRPr="00622DC3">
        <w:rPr>
          <w:rFonts w:ascii="Times New Roman" w:hAnsi="Times New Roman" w:cs="Times New Roman"/>
          <w:sz w:val="24"/>
          <w:szCs w:val="24"/>
        </w:rPr>
        <w:t>186–194.</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Mau, W. C. (2000). Cultural differences in career decision-making styles and self-efficacy. </w:t>
      </w:r>
      <w:r w:rsidRPr="00622DC3">
        <w:rPr>
          <w:rFonts w:ascii="Times New Roman" w:hAnsi="Times New Roman" w:cs="Times New Roman"/>
          <w:i/>
          <w:iCs/>
          <w:sz w:val="24"/>
          <w:szCs w:val="24"/>
        </w:rPr>
        <w:t>Journal of Vocational Behavior, 57</w:t>
      </w:r>
      <w:r w:rsidRPr="00622DC3">
        <w:rPr>
          <w:rFonts w:ascii="Times New Roman" w:hAnsi="Times New Roman" w:cs="Times New Roman"/>
          <w:sz w:val="24"/>
          <w:szCs w:val="24"/>
        </w:rPr>
        <w:t>, 365-378.</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Metheny, J., McWhirter, E. H., &amp; O'Neil, M. (2008). Measuring perceived teacher</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support and its influence on adolescent career development. </w:t>
      </w:r>
      <w:r w:rsidRPr="00622DC3">
        <w:rPr>
          <w:rFonts w:ascii="Times New Roman" w:hAnsi="Times New Roman" w:cs="Times New Roman"/>
          <w:i/>
          <w:iCs/>
          <w:kern w:val="0"/>
          <w:sz w:val="24"/>
          <w:szCs w:val="24"/>
        </w:rPr>
        <w:t>Journal of Career</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Assessmen</w:t>
      </w:r>
      <w:r w:rsidRPr="004D70A1">
        <w:rPr>
          <w:rFonts w:ascii="Times New Roman" w:hAnsi="Times New Roman" w:cs="Times New Roman"/>
          <w:i/>
          <w:iCs/>
          <w:kern w:val="0"/>
          <w:sz w:val="24"/>
          <w:szCs w:val="24"/>
        </w:rPr>
        <w:t xml:space="preserve">t, </w:t>
      </w:r>
      <w:r w:rsidRPr="004D70A1">
        <w:rPr>
          <w:rFonts w:ascii="Times New Roman" w:hAnsi="Times New Roman" w:cs="Times New Roman"/>
          <w:i/>
          <w:kern w:val="0"/>
          <w:sz w:val="24"/>
          <w:szCs w:val="24"/>
        </w:rPr>
        <w:t>16,</w:t>
      </w:r>
      <w:r w:rsidRPr="00622DC3">
        <w:rPr>
          <w:rFonts w:ascii="Times New Roman" w:hAnsi="Times New Roman" w:cs="Times New Roman"/>
          <w:kern w:val="0"/>
          <w:sz w:val="24"/>
          <w:szCs w:val="24"/>
        </w:rPr>
        <w:t xml:space="preserve"> 218-237.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McWhirter, E. H. (1997). Perceived barriers to education and career: Ethnic and gender differences. </w:t>
      </w:r>
      <w:r w:rsidRPr="00622DC3">
        <w:rPr>
          <w:rFonts w:ascii="Times New Roman" w:hAnsi="Times New Roman" w:cs="Times New Roman"/>
          <w:i/>
          <w:sz w:val="24"/>
          <w:szCs w:val="24"/>
        </w:rPr>
        <w:t>Journal of Vocational Behavior, 50,</w:t>
      </w:r>
      <w:r w:rsidRPr="00622DC3">
        <w:rPr>
          <w:rFonts w:ascii="Times New Roman" w:hAnsi="Times New Roman" w:cs="Times New Roman"/>
          <w:sz w:val="24"/>
          <w:szCs w:val="24"/>
        </w:rPr>
        <w:t xml:space="preserve"> 124-140.</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McWhirter, E. H., Hackett, G., &amp; Bandalos, D. L. (1998). A causal model of the educational plans and career expectations of Mexican American high school girls. </w:t>
      </w:r>
      <w:r w:rsidRPr="00622DC3">
        <w:rPr>
          <w:rFonts w:ascii="Times New Roman" w:hAnsi="Times New Roman" w:cs="Times New Roman"/>
          <w:i/>
          <w:sz w:val="24"/>
          <w:szCs w:val="24"/>
        </w:rPr>
        <w:lastRenderedPageBreak/>
        <w:t>Journal of Counseling Psychology</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45,</w:t>
      </w:r>
      <w:r w:rsidRPr="00622DC3">
        <w:rPr>
          <w:rFonts w:ascii="Times New Roman" w:hAnsi="Times New Roman" w:cs="Times New Roman"/>
          <w:sz w:val="24"/>
          <w:szCs w:val="24"/>
        </w:rPr>
        <w:t xml:space="preserve"> 166-181.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McWhirter, E. H., Rasheed, S., &amp; Crothers, M. (2000). The effects of high school career</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education on social-cognitive variables. </w:t>
      </w:r>
      <w:r w:rsidRPr="00622DC3">
        <w:rPr>
          <w:rFonts w:ascii="Times New Roman" w:hAnsi="Times New Roman" w:cs="Times New Roman"/>
          <w:i/>
          <w:iCs/>
          <w:kern w:val="0"/>
          <w:sz w:val="24"/>
          <w:szCs w:val="24"/>
        </w:rPr>
        <w:t>Journal of Counseling Psychology, 47,</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330-341.</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Michaels, C. A. (1994). </w:t>
      </w:r>
      <w:r w:rsidRPr="00622DC3">
        <w:rPr>
          <w:rFonts w:ascii="Times New Roman" w:hAnsi="Times New Roman" w:cs="Times New Roman"/>
          <w:i/>
          <w:iCs/>
          <w:kern w:val="0"/>
          <w:sz w:val="24"/>
          <w:szCs w:val="24"/>
        </w:rPr>
        <w:t>Transition strategies for persons with</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 xml:space="preserve">learning disabilities. </w:t>
      </w:r>
      <w:r w:rsidRPr="00622DC3">
        <w:rPr>
          <w:rFonts w:ascii="Times New Roman" w:hAnsi="Times New Roman" w:cs="Times New Roman"/>
          <w:kern w:val="0"/>
          <w:sz w:val="24"/>
          <w:szCs w:val="24"/>
        </w:rPr>
        <w:t>San Diego, CA: Singular.</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Miller, M. J., &amp; Stanford, J. T. (1987). Early occupational restriction: An examination of elementary school children’s expression of vocational preferences. </w:t>
      </w:r>
      <w:r w:rsidRPr="00622DC3">
        <w:rPr>
          <w:rFonts w:ascii="Times New Roman" w:hAnsi="Times New Roman" w:cs="Times New Roman"/>
          <w:i/>
          <w:sz w:val="24"/>
          <w:szCs w:val="24"/>
        </w:rPr>
        <w:t>Journal of Employment Counseling,</w:t>
      </w:r>
      <w:r w:rsidRPr="00622DC3">
        <w:rPr>
          <w:rFonts w:ascii="Times New Roman" w:hAnsi="Times New Roman" w:cs="Times New Roman"/>
          <w:sz w:val="24"/>
          <w:szCs w:val="24"/>
        </w:rPr>
        <w:t xml:space="preserve"> </w:t>
      </w:r>
      <w:r w:rsidRPr="004D70A1">
        <w:rPr>
          <w:rFonts w:ascii="Times New Roman" w:hAnsi="Times New Roman" w:cs="Times New Roman"/>
          <w:i/>
          <w:sz w:val="24"/>
          <w:szCs w:val="24"/>
        </w:rPr>
        <w:t xml:space="preserve">24, </w:t>
      </w:r>
      <w:r w:rsidRPr="00622DC3">
        <w:rPr>
          <w:rFonts w:ascii="Times New Roman" w:hAnsi="Times New Roman" w:cs="Times New Roman"/>
          <w:sz w:val="24"/>
          <w:szCs w:val="24"/>
        </w:rPr>
        <w:t>115-121.</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Miranda, A. O., &amp; Matheny, K. B. (2000). Socio-psychological predictors of acculturative stress among Latino adults. </w:t>
      </w:r>
      <w:r w:rsidRPr="00622DC3">
        <w:rPr>
          <w:rFonts w:ascii="Times New Roman" w:hAnsi="Times New Roman" w:cs="Times New Roman"/>
          <w:i/>
          <w:iCs/>
          <w:sz w:val="24"/>
          <w:szCs w:val="24"/>
        </w:rPr>
        <w:t>Journal of Mental Health Counseling, 22</w:t>
      </w:r>
      <w:r w:rsidRPr="00622DC3">
        <w:rPr>
          <w:rFonts w:ascii="Times New Roman" w:hAnsi="Times New Roman" w:cs="Times New Roman"/>
          <w:sz w:val="24"/>
          <w:szCs w:val="24"/>
        </w:rPr>
        <w:t>, 306-317.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Monica, k. j. (2005). Family roles and work values: Processes of selection and change. </w:t>
      </w:r>
      <w:r w:rsidRPr="00622DC3">
        <w:rPr>
          <w:rFonts w:ascii="Times New Roman" w:hAnsi="Times New Roman" w:cs="Times New Roman"/>
          <w:i/>
          <w:kern w:val="0"/>
          <w:sz w:val="24"/>
          <w:szCs w:val="24"/>
        </w:rPr>
        <w:t>Journal of Marriage and Family</w:t>
      </w:r>
      <w:r w:rsidRPr="00622DC3">
        <w:rPr>
          <w:rFonts w:ascii="Times New Roman" w:hAnsi="Times New Roman" w:cs="Times New Roman"/>
          <w:kern w:val="0"/>
          <w:sz w:val="24"/>
          <w:szCs w:val="24"/>
        </w:rPr>
        <w:t xml:space="preserve">, </w:t>
      </w:r>
      <w:r w:rsidRPr="004D70A1">
        <w:rPr>
          <w:rFonts w:ascii="Times New Roman" w:hAnsi="Times New Roman" w:cs="Times New Roman"/>
          <w:i/>
          <w:kern w:val="0"/>
          <w:sz w:val="24"/>
          <w:szCs w:val="24"/>
        </w:rPr>
        <w:t>67(2)</w:t>
      </w:r>
      <w:r>
        <w:rPr>
          <w:rFonts w:hint="eastAsia"/>
          <w:kern w:val="0"/>
          <w:sz w:val="24"/>
          <w:szCs w:val="24"/>
        </w:rPr>
        <w:t>,</w:t>
      </w:r>
      <w:r w:rsidRPr="00622DC3">
        <w:rPr>
          <w:rFonts w:ascii="Times New Roman" w:hAnsi="Times New Roman" w:cs="Times New Roman"/>
          <w:kern w:val="0"/>
          <w:sz w:val="24"/>
          <w:szCs w:val="24"/>
        </w:rPr>
        <w:t xml:space="preserve"> 352-</w:t>
      </w:r>
      <w:r>
        <w:rPr>
          <w:rFonts w:hint="eastAsia"/>
          <w:kern w:val="0"/>
          <w:sz w:val="24"/>
          <w:szCs w:val="24"/>
        </w:rPr>
        <w:t>3</w:t>
      </w:r>
      <w:r w:rsidRPr="00622DC3">
        <w:rPr>
          <w:rFonts w:ascii="Times New Roman" w:hAnsi="Times New Roman" w:cs="Times New Roman"/>
          <w:kern w:val="0"/>
          <w:sz w:val="24"/>
          <w:szCs w:val="24"/>
        </w:rPr>
        <w:t>69</w:t>
      </w:r>
      <w:r>
        <w:rPr>
          <w:rFonts w:hint="eastAsia"/>
          <w:kern w:val="0"/>
          <w:sz w:val="24"/>
          <w:szCs w:val="24"/>
        </w:rPr>
        <w:t>.</w:t>
      </w:r>
      <w:r w:rsidRPr="00622DC3">
        <w:rPr>
          <w:rFonts w:ascii="Times New Roman" w:hAnsi="Times New Roman" w:cs="Times New Roman"/>
          <w:kern w:val="0"/>
          <w:sz w:val="24"/>
          <w:szCs w:val="24"/>
        </w:rPr>
        <w:t xml:space="preserve">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Moores, D. F. (2001). </w:t>
      </w:r>
      <w:r w:rsidRPr="00622DC3">
        <w:rPr>
          <w:rFonts w:ascii="Times New Roman" w:hAnsi="Times New Roman" w:cs="Times New Roman"/>
          <w:i/>
          <w:iCs/>
          <w:sz w:val="24"/>
          <w:szCs w:val="24"/>
        </w:rPr>
        <w:t xml:space="preserve">Educating the deaf: Psychology, principles and practices </w:t>
      </w:r>
      <w:r w:rsidRPr="00622DC3">
        <w:rPr>
          <w:rFonts w:ascii="Times New Roman" w:hAnsi="Times New Roman" w:cs="Times New Roman"/>
          <w:sz w:val="24"/>
          <w:szCs w:val="24"/>
        </w:rPr>
        <w:t>(5th ed.). Boston: Houghton Mifflin.</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Morgan-Redshaw, M., Wilgosh, L., &amp; Bibby, M. A. (1990). The parental experiences of mothers of adolescents with hearing impairments. </w:t>
      </w:r>
      <w:r w:rsidRPr="00622DC3">
        <w:rPr>
          <w:rFonts w:ascii="Times New Roman" w:hAnsi="Times New Roman" w:cs="Times New Roman"/>
          <w:i/>
          <w:iCs/>
          <w:sz w:val="24"/>
          <w:szCs w:val="24"/>
        </w:rPr>
        <w:t>American Annals of the Deaf, 135</w:t>
      </w:r>
      <w:r w:rsidRPr="004D70A1">
        <w:rPr>
          <w:rFonts w:ascii="Times New Roman" w:hAnsi="Times New Roman" w:cs="Times New Roman"/>
          <w:i/>
          <w:sz w:val="24"/>
          <w:szCs w:val="24"/>
        </w:rPr>
        <w:t>(4)</w:t>
      </w:r>
      <w:r w:rsidRPr="00622DC3">
        <w:rPr>
          <w:rFonts w:ascii="Times New Roman" w:hAnsi="Times New Roman" w:cs="Times New Roman"/>
          <w:sz w:val="24"/>
          <w:szCs w:val="24"/>
        </w:rPr>
        <w:t>, 293-298.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Morningstar, M. E. (1997). Critical issues in career development and employment preparation for adolescents with disabilities.</w:t>
      </w:r>
      <w:r w:rsidRPr="00622DC3">
        <w:rPr>
          <w:rFonts w:ascii="Times New Roman" w:hAnsi="Times New Roman" w:cs="Times New Roman"/>
          <w:i/>
          <w:sz w:val="24"/>
          <w:szCs w:val="24"/>
        </w:rPr>
        <w:t xml:space="preserve"> Remedial and Special Education, 5(18),</w:t>
      </w:r>
      <w:r w:rsidRPr="00622DC3">
        <w:rPr>
          <w:rFonts w:ascii="Times New Roman" w:hAnsi="Times New Roman" w:cs="Times New Roman"/>
          <w:sz w:val="24"/>
          <w:szCs w:val="24"/>
        </w:rPr>
        <w:t xml:space="preserve"> 307-320.</w:t>
      </w:r>
    </w:p>
    <w:p w:rsidR="00220B1C" w:rsidRPr="00622DC3" w:rsidRDefault="00220B1C" w:rsidP="00220B1C">
      <w:pPr>
        <w:spacing w:line="360" w:lineRule="auto"/>
        <w:ind w:left="284" w:hanging="284"/>
        <w:rPr>
          <w:rFonts w:ascii="Times New Roman" w:hAnsi="Times New Roman" w:cs="Times New Roman"/>
          <w:color w:val="231F20"/>
          <w:kern w:val="0"/>
          <w:sz w:val="24"/>
          <w:szCs w:val="24"/>
        </w:rPr>
      </w:pPr>
      <w:r w:rsidRPr="00622DC3">
        <w:rPr>
          <w:rFonts w:ascii="Times New Roman" w:hAnsi="Times New Roman" w:cs="Times New Roman"/>
          <w:color w:val="231F20"/>
          <w:kern w:val="0"/>
          <w:sz w:val="24"/>
          <w:szCs w:val="24"/>
        </w:rPr>
        <w:t xml:space="preserve">Mpofu, E., &amp; Wilson, K. B. (2004). Opportunity structure and transition practices with students with disabilities: The role of family, culture, and community. </w:t>
      </w:r>
      <w:r w:rsidRPr="00622DC3">
        <w:rPr>
          <w:rFonts w:ascii="Times New Roman" w:eastAsia="TimesNewRomanPS-ItalicMT" w:hAnsi="Times New Roman" w:cs="Times New Roman"/>
          <w:i/>
          <w:iCs/>
          <w:color w:val="231F20"/>
          <w:kern w:val="0"/>
          <w:sz w:val="24"/>
          <w:szCs w:val="24"/>
        </w:rPr>
        <w:t>Journal of</w:t>
      </w:r>
      <w:r w:rsidRPr="00622DC3">
        <w:rPr>
          <w:rFonts w:ascii="Times New Roman" w:hAnsi="Times New Roman" w:cs="Times New Roman"/>
          <w:color w:val="231F20"/>
          <w:kern w:val="0"/>
          <w:sz w:val="24"/>
          <w:szCs w:val="24"/>
        </w:rPr>
        <w:t xml:space="preserve"> </w:t>
      </w:r>
      <w:r w:rsidRPr="00622DC3">
        <w:rPr>
          <w:rFonts w:ascii="Times New Roman" w:eastAsia="TimesNewRomanPS-ItalicMT" w:hAnsi="Times New Roman" w:cs="Times New Roman"/>
          <w:i/>
          <w:iCs/>
          <w:color w:val="231F20"/>
          <w:kern w:val="0"/>
          <w:sz w:val="24"/>
          <w:szCs w:val="24"/>
        </w:rPr>
        <w:t>Applied Rehabilitation Counseling, 35</w:t>
      </w:r>
      <w:r w:rsidRPr="00622DC3">
        <w:rPr>
          <w:rFonts w:ascii="Times New Roman" w:hAnsi="Times New Roman" w:cs="Times New Roman"/>
          <w:color w:val="231F20"/>
          <w:kern w:val="0"/>
          <w:sz w:val="24"/>
          <w:szCs w:val="24"/>
        </w:rPr>
        <w:t>(2), 9-16.</w:t>
      </w:r>
    </w:p>
    <w:p w:rsidR="00220B1C" w:rsidRPr="00622DC3" w:rsidRDefault="00220B1C" w:rsidP="00220B1C">
      <w:pPr>
        <w:spacing w:line="360" w:lineRule="auto"/>
        <w:ind w:left="284" w:hanging="284"/>
        <w:rPr>
          <w:rFonts w:ascii="Times New Roman" w:hAnsi="Times New Roman" w:cs="Times New Roman"/>
          <w:color w:val="231F20"/>
          <w:kern w:val="0"/>
          <w:sz w:val="24"/>
          <w:szCs w:val="24"/>
        </w:rPr>
      </w:pPr>
      <w:r w:rsidRPr="00622DC3">
        <w:rPr>
          <w:rFonts w:ascii="Times New Roman" w:hAnsi="Times New Roman" w:cs="Times New Roman"/>
          <w:color w:val="231F20"/>
          <w:kern w:val="0"/>
          <w:sz w:val="24"/>
          <w:szCs w:val="24"/>
        </w:rPr>
        <w:t>Nelson, J. A. (1978). Age and sex differences in the development of children’s occupational reasoning.</w:t>
      </w:r>
      <w:r w:rsidRPr="00622DC3">
        <w:rPr>
          <w:rFonts w:ascii="Times New Roman" w:hAnsi="Times New Roman" w:cs="Times New Roman"/>
          <w:i/>
          <w:color w:val="231F20"/>
          <w:kern w:val="0"/>
          <w:sz w:val="24"/>
          <w:szCs w:val="24"/>
        </w:rPr>
        <w:t xml:space="preserve"> Journal of Vocational Behavior,</w:t>
      </w:r>
      <w:r w:rsidRPr="00622DC3">
        <w:rPr>
          <w:rFonts w:ascii="Times New Roman" w:hAnsi="Times New Roman" w:cs="Times New Roman"/>
          <w:color w:val="231F20"/>
          <w:kern w:val="0"/>
          <w:sz w:val="24"/>
          <w:szCs w:val="24"/>
        </w:rPr>
        <w:t xml:space="preserve"> </w:t>
      </w:r>
      <w:r w:rsidRPr="004D70A1">
        <w:rPr>
          <w:rFonts w:ascii="Times New Roman" w:hAnsi="Times New Roman" w:cs="Times New Roman"/>
          <w:i/>
          <w:color w:val="231F20"/>
          <w:kern w:val="0"/>
          <w:sz w:val="24"/>
          <w:szCs w:val="24"/>
        </w:rPr>
        <w:t>13,</w:t>
      </w:r>
      <w:r w:rsidRPr="00622DC3">
        <w:rPr>
          <w:rFonts w:ascii="Times New Roman" w:hAnsi="Times New Roman" w:cs="Times New Roman"/>
          <w:color w:val="231F20"/>
          <w:kern w:val="0"/>
          <w:sz w:val="24"/>
          <w:szCs w:val="24"/>
        </w:rPr>
        <w:t xml:space="preserve"> 287–297.</w:t>
      </w:r>
    </w:p>
    <w:p w:rsidR="00220B1C" w:rsidRPr="00622DC3" w:rsidRDefault="00220B1C" w:rsidP="00220B1C">
      <w:pPr>
        <w:spacing w:line="360" w:lineRule="auto"/>
        <w:ind w:left="284" w:hanging="284"/>
        <w:rPr>
          <w:rFonts w:ascii="Times New Roman" w:hAnsi="Times New Roman" w:cs="Times New Roman"/>
          <w:color w:val="231F20"/>
          <w:kern w:val="0"/>
          <w:sz w:val="24"/>
          <w:szCs w:val="24"/>
        </w:rPr>
      </w:pPr>
      <w:r w:rsidRPr="00622DC3">
        <w:rPr>
          <w:rFonts w:ascii="Times New Roman" w:hAnsi="Times New Roman" w:cs="Times New Roman"/>
          <w:color w:val="231F20"/>
          <w:kern w:val="0"/>
          <w:sz w:val="24"/>
          <w:szCs w:val="24"/>
        </w:rPr>
        <w:t xml:space="preserve">Newman, J. (2004). </w:t>
      </w:r>
      <w:r w:rsidRPr="00622DC3">
        <w:rPr>
          <w:rFonts w:ascii="Times New Roman" w:hAnsi="Times New Roman" w:cs="Times New Roman"/>
          <w:i/>
          <w:color w:val="231F20"/>
          <w:kern w:val="0"/>
          <w:sz w:val="24"/>
          <w:szCs w:val="24"/>
        </w:rPr>
        <w:t>Family involvement in the educational development of youth with disabilities. A report from the National Longitudinal Transition Study-2 (NLTS2).</w:t>
      </w:r>
      <w:r w:rsidRPr="00622DC3">
        <w:rPr>
          <w:rFonts w:ascii="Times New Roman" w:hAnsi="Times New Roman" w:cs="Times New Roman"/>
          <w:color w:val="231F20"/>
          <w:kern w:val="0"/>
          <w:sz w:val="24"/>
          <w:szCs w:val="24"/>
        </w:rPr>
        <w:t xml:space="preserve"> </w:t>
      </w:r>
      <w:r w:rsidRPr="00622DC3">
        <w:rPr>
          <w:rFonts w:ascii="Times New Roman" w:hAnsi="Times New Roman" w:cs="Times New Roman"/>
          <w:color w:val="231F20"/>
          <w:kern w:val="0"/>
          <w:sz w:val="24"/>
          <w:szCs w:val="24"/>
        </w:rPr>
        <w:lastRenderedPageBreak/>
        <w:t>Menlo Park, CA: SRI International.</w:t>
      </w:r>
    </w:p>
    <w:p w:rsidR="00220B1C" w:rsidRPr="00622DC3" w:rsidRDefault="00220B1C" w:rsidP="00220B1C">
      <w:pPr>
        <w:spacing w:line="360" w:lineRule="auto"/>
        <w:ind w:left="284" w:hanging="284"/>
        <w:rPr>
          <w:rFonts w:ascii="Times New Roman" w:hAnsi="Times New Roman" w:cs="Times New Roman"/>
          <w:color w:val="231F20"/>
          <w:kern w:val="0"/>
          <w:sz w:val="24"/>
          <w:szCs w:val="24"/>
        </w:rPr>
      </w:pPr>
      <w:r w:rsidRPr="00622DC3">
        <w:rPr>
          <w:rFonts w:ascii="Times New Roman" w:hAnsi="Times New Roman" w:cs="Times New Roman"/>
          <w:kern w:val="0"/>
          <w:sz w:val="24"/>
          <w:szCs w:val="24"/>
        </w:rPr>
        <w:t>Nilsson, J. E., Schmidt, C. K., &amp; Meek, W. D. (2002). Reliability generalization: An</w:t>
      </w:r>
      <w:r w:rsidRPr="00622DC3">
        <w:rPr>
          <w:rFonts w:ascii="Times New Roman" w:hAnsi="Times New Roman" w:cs="Times New Roman"/>
          <w:color w:val="231F20"/>
          <w:kern w:val="0"/>
          <w:sz w:val="24"/>
          <w:szCs w:val="24"/>
        </w:rPr>
        <w:t xml:space="preserve"> </w:t>
      </w:r>
      <w:r w:rsidRPr="00622DC3">
        <w:rPr>
          <w:rFonts w:ascii="Times New Roman" w:hAnsi="Times New Roman" w:cs="Times New Roman"/>
          <w:kern w:val="0"/>
          <w:sz w:val="24"/>
          <w:szCs w:val="24"/>
        </w:rPr>
        <w:t xml:space="preserve">examination of the Career Decision-Making Self-Efficacy Scale. </w:t>
      </w:r>
      <w:r w:rsidRPr="00622DC3">
        <w:rPr>
          <w:rFonts w:ascii="Times New Roman" w:hAnsi="Times New Roman" w:cs="Times New Roman"/>
          <w:i/>
          <w:iCs/>
          <w:kern w:val="0"/>
          <w:sz w:val="24"/>
          <w:szCs w:val="24"/>
        </w:rPr>
        <w:t>Educational and</w:t>
      </w:r>
      <w:r w:rsidRPr="00622DC3">
        <w:rPr>
          <w:rFonts w:ascii="Times New Roman" w:hAnsi="Times New Roman" w:cs="Times New Roman"/>
          <w:color w:val="231F20"/>
          <w:kern w:val="0"/>
          <w:sz w:val="24"/>
          <w:szCs w:val="24"/>
        </w:rPr>
        <w:t xml:space="preserve"> </w:t>
      </w:r>
      <w:r w:rsidRPr="00622DC3">
        <w:rPr>
          <w:rFonts w:ascii="Times New Roman" w:hAnsi="Times New Roman" w:cs="Times New Roman"/>
          <w:i/>
          <w:iCs/>
          <w:kern w:val="0"/>
          <w:sz w:val="24"/>
          <w:szCs w:val="24"/>
        </w:rPr>
        <w:t xml:space="preserve">Psychological Measurement, 62, </w:t>
      </w:r>
      <w:r w:rsidRPr="00622DC3">
        <w:rPr>
          <w:rFonts w:ascii="Times New Roman" w:hAnsi="Times New Roman" w:cs="Times New Roman"/>
          <w:kern w:val="0"/>
          <w:sz w:val="24"/>
          <w:szCs w:val="24"/>
        </w:rPr>
        <w:t>647-658.</w:t>
      </w:r>
    </w:p>
    <w:p w:rsidR="00220B1C" w:rsidRPr="00622DC3" w:rsidRDefault="00220B1C" w:rsidP="00220B1C">
      <w:pPr>
        <w:spacing w:line="360" w:lineRule="auto"/>
        <w:ind w:left="535" w:hangingChars="223" w:hanging="535"/>
        <w:rPr>
          <w:rFonts w:ascii="Times New Roman" w:hAnsi="Times New Roman" w:cs="Times New Roman"/>
          <w:sz w:val="24"/>
          <w:szCs w:val="24"/>
        </w:rPr>
      </w:pPr>
      <w:r w:rsidRPr="00622DC3">
        <w:rPr>
          <w:rFonts w:ascii="Times New Roman" w:hAnsi="Times New Roman" w:cs="Times New Roman"/>
          <w:sz w:val="24"/>
          <w:szCs w:val="24"/>
        </w:rPr>
        <w:t xml:space="preserve">Ochs, L. A., &amp; Roessler, R. T. (2001). Students with disabilities: How ready are they for the 21st century? </w:t>
      </w:r>
      <w:r w:rsidRPr="00622DC3">
        <w:rPr>
          <w:rFonts w:ascii="Times New Roman" w:hAnsi="Times New Roman" w:cs="Times New Roman"/>
          <w:i/>
          <w:iCs/>
          <w:sz w:val="24"/>
          <w:szCs w:val="24"/>
        </w:rPr>
        <w:t xml:space="preserve">Rehabilitation Counseling Bulletin, </w:t>
      </w:r>
      <w:r w:rsidRPr="004D70A1">
        <w:rPr>
          <w:rFonts w:ascii="Times New Roman" w:hAnsi="Times New Roman" w:cs="Times New Roman"/>
          <w:i/>
          <w:iCs/>
          <w:sz w:val="24"/>
          <w:szCs w:val="24"/>
        </w:rPr>
        <w:t>44</w:t>
      </w:r>
      <w:r w:rsidRPr="004D70A1">
        <w:rPr>
          <w:rFonts w:ascii="Times New Roman" w:hAnsi="Times New Roman" w:cs="Times New Roman"/>
          <w:i/>
          <w:sz w:val="24"/>
          <w:szCs w:val="24"/>
        </w:rPr>
        <w:t>(3)</w:t>
      </w:r>
      <w:r w:rsidRPr="00622DC3">
        <w:rPr>
          <w:rFonts w:ascii="Times New Roman" w:hAnsi="Times New Roman" w:cs="Times New Roman"/>
          <w:sz w:val="24"/>
          <w:szCs w:val="24"/>
        </w:rPr>
        <w:t>, 170-176.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Olson, D. H., Portner, J., &amp; Lavee, Y. (1985). </w:t>
      </w:r>
      <w:r w:rsidRPr="00622DC3">
        <w:rPr>
          <w:rFonts w:ascii="Times New Roman" w:hAnsi="Times New Roman" w:cs="Times New Roman"/>
          <w:i/>
          <w:sz w:val="24"/>
          <w:szCs w:val="24"/>
        </w:rPr>
        <w:t>FACES III: Family adaptability and cohesion evaluation scales.</w:t>
      </w:r>
      <w:r w:rsidRPr="00622DC3">
        <w:rPr>
          <w:rFonts w:ascii="Times New Roman" w:hAnsi="Times New Roman" w:cs="Times New Roman"/>
          <w:sz w:val="24"/>
          <w:szCs w:val="24"/>
        </w:rPr>
        <w:t xml:space="preserve"> St. Paul, MN: University of Minnesota.</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Parasnis, I., DeCaro, J. J., &amp; Raman, M. L. (1996). Attitudes of teachers and parents in India toward career choice for deaf and hearing people. </w:t>
      </w:r>
      <w:r w:rsidRPr="00622DC3">
        <w:rPr>
          <w:rFonts w:ascii="Times New Roman" w:hAnsi="Times New Roman" w:cs="Times New Roman"/>
          <w:i/>
          <w:iCs/>
          <w:sz w:val="24"/>
          <w:szCs w:val="24"/>
        </w:rPr>
        <w:t>American Annals of the Deaf,</w:t>
      </w:r>
      <w:r w:rsidRPr="004D70A1">
        <w:rPr>
          <w:rFonts w:ascii="Times New Roman" w:hAnsi="Times New Roman" w:cs="Times New Roman"/>
          <w:i/>
          <w:iCs/>
          <w:sz w:val="24"/>
          <w:szCs w:val="24"/>
        </w:rPr>
        <w:t xml:space="preserve"> 141</w:t>
      </w:r>
      <w:r w:rsidRPr="004D70A1">
        <w:rPr>
          <w:rFonts w:ascii="Times New Roman" w:hAnsi="Times New Roman" w:cs="Times New Roman"/>
          <w:i/>
          <w:sz w:val="24"/>
          <w:szCs w:val="24"/>
        </w:rPr>
        <w:t>(4),</w:t>
      </w:r>
      <w:r w:rsidRPr="00622DC3">
        <w:rPr>
          <w:rFonts w:ascii="Times New Roman" w:hAnsi="Times New Roman" w:cs="Times New Roman"/>
          <w:sz w:val="24"/>
          <w:szCs w:val="24"/>
        </w:rPr>
        <w:t xml:space="preserve"> 303-308.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Patton, W., &amp; Creed, P. (2001). Developmental issues in career maturity and career</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decision status. </w:t>
      </w:r>
      <w:r w:rsidRPr="00622DC3">
        <w:rPr>
          <w:rFonts w:ascii="Times New Roman" w:hAnsi="Times New Roman" w:cs="Times New Roman"/>
          <w:i/>
          <w:iCs/>
          <w:kern w:val="0"/>
          <w:sz w:val="24"/>
          <w:szCs w:val="24"/>
        </w:rPr>
        <w:t xml:space="preserve">The Career Development Quarterly, 49, </w:t>
      </w:r>
      <w:r w:rsidRPr="00622DC3">
        <w:rPr>
          <w:rFonts w:ascii="Times New Roman" w:hAnsi="Times New Roman" w:cs="Times New Roman"/>
          <w:kern w:val="0"/>
          <w:sz w:val="24"/>
          <w:szCs w:val="24"/>
        </w:rPr>
        <w:t>336-351.</w:t>
      </w:r>
    </w:p>
    <w:p w:rsidR="00220B1C" w:rsidRPr="00622DC3" w:rsidRDefault="00220B1C" w:rsidP="00220B1C">
      <w:pPr>
        <w:spacing w:line="360" w:lineRule="auto"/>
        <w:ind w:left="284" w:hanging="284"/>
        <w:rPr>
          <w:rFonts w:ascii="Times New Roman" w:eastAsia="Times-Roman" w:hAnsi="Times New Roman" w:cs="Times New Roman"/>
          <w:color w:val="141314"/>
          <w:kern w:val="0"/>
          <w:sz w:val="24"/>
          <w:szCs w:val="24"/>
        </w:rPr>
      </w:pPr>
      <w:r w:rsidRPr="00622DC3">
        <w:rPr>
          <w:rFonts w:ascii="Times New Roman" w:eastAsia="Times-Roman" w:hAnsi="Times New Roman" w:cs="Times New Roman"/>
          <w:color w:val="141314"/>
          <w:kern w:val="0"/>
          <w:sz w:val="24"/>
          <w:szCs w:val="24"/>
        </w:rPr>
        <w:t>Patton, W., Bartrum, D. A., &amp; Creed, P. A. (2004). Gender differences for optimism, self-esteem,</w:t>
      </w:r>
      <w:r w:rsidRPr="00622DC3">
        <w:rPr>
          <w:rFonts w:ascii="Times New Roman" w:hAnsi="Times New Roman" w:cs="Times New Roman"/>
          <w:sz w:val="24"/>
          <w:szCs w:val="24"/>
        </w:rPr>
        <w:t xml:space="preserve"> </w:t>
      </w:r>
      <w:r w:rsidRPr="00622DC3">
        <w:rPr>
          <w:rFonts w:ascii="Times New Roman" w:eastAsia="Times-Roman" w:hAnsi="Times New Roman" w:cs="Times New Roman"/>
          <w:color w:val="141314"/>
          <w:kern w:val="0"/>
          <w:sz w:val="24"/>
          <w:szCs w:val="24"/>
        </w:rPr>
        <w:t>expectations and goals in predicting career planning and exploration in adolescents.</w:t>
      </w:r>
      <w:r w:rsidRPr="00622DC3">
        <w:rPr>
          <w:rFonts w:ascii="Times New Roman" w:hAnsi="Times New Roman" w:cs="Times New Roman"/>
          <w:sz w:val="24"/>
          <w:szCs w:val="24"/>
        </w:rPr>
        <w:t xml:space="preserve"> </w:t>
      </w:r>
      <w:r w:rsidRPr="00622DC3">
        <w:rPr>
          <w:rFonts w:ascii="Times New Roman" w:eastAsia="Times-Italic" w:hAnsi="Times New Roman" w:cs="Times New Roman"/>
          <w:i/>
          <w:iCs/>
          <w:color w:val="141314"/>
          <w:kern w:val="0"/>
          <w:sz w:val="24"/>
          <w:szCs w:val="24"/>
        </w:rPr>
        <w:t xml:space="preserve">International Journal for Educational and Vocational Guidance, </w:t>
      </w:r>
      <w:r w:rsidRPr="004D70A1">
        <w:rPr>
          <w:rFonts w:ascii="Times New Roman" w:eastAsia="Times-Italic" w:hAnsi="Times New Roman" w:cs="Times New Roman"/>
          <w:i/>
          <w:iCs/>
          <w:color w:val="141314"/>
          <w:kern w:val="0"/>
          <w:sz w:val="24"/>
          <w:szCs w:val="24"/>
        </w:rPr>
        <w:t>4</w:t>
      </w:r>
      <w:r w:rsidRPr="004D70A1">
        <w:rPr>
          <w:rFonts w:ascii="Times New Roman" w:eastAsia="Times-Roman" w:hAnsi="Times New Roman" w:cs="Times New Roman"/>
          <w:i/>
          <w:color w:val="141314"/>
          <w:kern w:val="0"/>
          <w:sz w:val="24"/>
          <w:szCs w:val="24"/>
        </w:rPr>
        <w:t xml:space="preserve">, </w:t>
      </w:r>
      <w:r w:rsidRPr="00622DC3">
        <w:rPr>
          <w:rFonts w:ascii="Times New Roman" w:eastAsia="Times-Roman" w:hAnsi="Times New Roman" w:cs="Times New Roman"/>
          <w:color w:val="141314"/>
          <w:kern w:val="0"/>
          <w:sz w:val="24"/>
          <w:szCs w:val="24"/>
        </w:rPr>
        <w:t>193–209.</w:t>
      </w:r>
    </w:p>
    <w:p w:rsidR="00220B1C" w:rsidRPr="00622DC3" w:rsidRDefault="00220B1C" w:rsidP="00220B1C">
      <w:pPr>
        <w:spacing w:line="360" w:lineRule="auto"/>
        <w:ind w:left="284" w:hanging="284"/>
        <w:rPr>
          <w:rFonts w:ascii="Times New Roman" w:eastAsia="Times-Roman" w:hAnsi="Times New Roman" w:cs="Times New Roman"/>
          <w:color w:val="141314"/>
          <w:kern w:val="0"/>
          <w:sz w:val="24"/>
          <w:szCs w:val="24"/>
        </w:rPr>
      </w:pPr>
      <w:r w:rsidRPr="00622DC3">
        <w:rPr>
          <w:rFonts w:ascii="Times New Roman" w:hAnsi="Times New Roman" w:cs="Times New Roman"/>
          <w:bCs/>
          <w:kern w:val="0"/>
          <w:sz w:val="24"/>
          <w:szCs w:val="24"/>
        </w:rPr>
        <w:t xml:space="preserve">Pedhazur, </w:t>
      </w:r>
      <w:r w:rsidRPr="00622DC3">
        <w:rPr>
          <w:rFonts w:ascii="Times New Roman" w:hAnsi="Times New Roman" w:cs="Times New Roman"/>
          <w:kern w:val="0"/>
          <w:sz w:val="24"/>
          <w:szCs w:val="24"/>
        </w:rPr>
        <w:t xml:space="preserve">E. J., &amp; Schmelkin, L. P. (1991). </w:t>
      </w:r>
      <w:r w:rsidRPr="00622DC3">
        <w:rPr>
          <w:rFonts w:ascii="Times New Roman" w:hAnsi="Times New Roman" w:cs="Times New Roman"/>
          <w:bCs/>
          <w:i/>
          <w:iCs/>
          <w:kern w:val="0"/>
          <w:sz w:val="24"/>
          <w:szCs w:val="24"/>
        </w:rPr>
        <w:t>Measurement, design, and analysis: An</w:t>
      </w:r>
      <w:r w:rsidRPr="00622DC3">
        <w:rPr>
          <w:rFonts w:ascii="Times New Roman" w:eastAsia="Times-Roman" w:hAnsi="Times New Roman" w:cs="Times New Roman"/>
          <w:color w:val="141314"/>
          <w:kern w:val="0"/>
          <w:sz w:val="24"/>
          <w:szCs w:val="24"/>
        </w:rPr>
        <w:t xml:space="preserve"> </w:t>
      </w:r>
      <w:r w:rsidRPr="00622DC3">
        <w:rPr>
          <w:rFonts w:ascii="Times New Roman" w:hAnsi="Times New Roman" w:cs="Times New Roman"/>
          <w:bCs/>
          <w:i/>
          <w:iCs/>
          <w:kern w:val="0"/>
          <w:sz w:val="24"/>
          <w:szCs w:val="24"/>
        </w:rPr>
        <w:t xml:space="preserve">integrated approach. </w:t>
      </w:r>
      <w:r w:rsidRPr="00622DC3">
        <w:rPr>
          <w:rFonts w:ascii="Times New Roman" w:hAnsi="Times New Roman" w:cs="Times New Roman"/>
          <w:kern w:val="0"/>
          <w:sz w:val="24"/>
          <w:szCs w:val="24"/>
        </w:rPr>
        <w:t xml:space="preserve">Hillsdale, </w:t>
      </w:r>
      <w:r w:rsidRPr="004D70A1">
        <w:rPr>
          <w:rFonts w:ascii="Times New Roman" w:hAnsi="Times New Roman" w:cs="Times New Roman"/>
          <w:bCs/>
          <w:iCs/>
          <w:kern w:val="0"/>
          <w:sz w:val="24"/>
          <w:szCs w:val="24"/>
        </w:rPr>
        <w:t>NJ:</w:t>
      </w:r>
      <w:r w:rsidRPr="00622DC3">
        <w:rPr>
          <w:rFonts w:ascii="Times New Roman" w:hAnsi="Times New Roman" w:cs="Times New Roman"/>
          <w:bCs/>
          <w:i/>
          <w:iCs/>
          <w:kern w:val="0"/>
          <w:sz w:val="24"/>
          <w:szCs w:val="24"/>
        </w:rPr>
        <w:t xml:space="preserve"> </w:t>
      </w:r>
      <w:r w:rsidRPr="00622DC3">
        <w:rPr>
          <w:rFonts w:ascii="Times New Roman" w:hAnsi="Times New Roman" w:cs="Times New Roman"/>
          <w:kern w:val="0"/>
          <w:sz w:val="24"/>
          <w:szCs w:val="24"/>
        </w:rPr>
        <w:t>Erlbaum.</w:t>
      </w:r>
    </w:p>
    <w:p w:rsidR="00220B1C" w:rsidRPr="00622DC3" w:rsidRDefault="00220B1C" w:rsidP="00220B1C">
      <w:pPr>
        <w:spacing w:line="360" w:lineRule="auto"/>
        <w:ind w:left="284" w:hanging="284"/>
        <w:rPr>
          <w:rFonts w:ascii="Times New Roman" w:eastAsia="Times-Roman" w:hAnsi="Times New Roman" w:cs="Times New Roman"/>
          <w:color w:val="141314"/>
          <w:kern w:val="0"/>
          <w:sz w:val="24"/>
          <w:szCs w:val="24"/>
        </w:rPr>
      </w:pPr>
      <w:r w:rsidRPr="00622DC3">
        <w:rPr>
          <w:rFonts w:ascii="Times New Roman" w:hAnsi="Times New Roman" w:cs="Times New Roman"/>
          <w:kern w:val="0"/>
          <w:sz w:val="24"/>
          <w:szCs w:val="24"/>
        </w:rPr>
        <w:t xml:space="preserve">Pennings, I. M. (1970). Work value systems of white-collar workers. </w:t>
      </w:r>
      <w:r w:rsidRPr="00622DC3">
        <w:rPr>
          <w:rFonts w:ascii="Times New Roman" w:hAnsi="Times New Roman" w:cs="Times New Roman"/>
          <w:i/>
          <w:kern w:val="0"/>
          <w:sz w:val="24"/>
          <w:szCs w:val="24"/>
        </w:rPr>
        <w:t>Administrative Science Quarterly</w:t>
      </w:r>
      <w:r w:rsidRPr="00622DC3">
        <w:rPr>
          <w:rFonts w:ascii="Times New Roman" w:hAnsi="Times New Roman" w:cs="Times New Roman"/>
          <w:kern w:val="0"/>
          <w:sz w:val="24"/>
          <w:szCs w:val="24"/>
        </w:rPr>
        <w:t xml:space="preserve">, </w:t>
      </w:r>
      <w:r w:rsidRPr="004D70A1">
        <w:rPr>
          <w:rFonts w:ascii="Times New Roman" w:hAnsi="Times New Roman" w:cs="Times New Roman"/>
          <w:i/>
          <w:kern w:val="0"/>
          <w:sz w:val="24"/>
          <w:szCs w:val="24"/>
        </w:rPr>
        <w:t>15</w:t>
      </w:r>
      <w:r>
        <w:rPr>
          <w:rFonts w:hint="eastAsia"/>
          <w:kern w:val="0"/>
          <w:sz w:val="24"/>
          <w:szCs w:val="24"/>
        </w:rPr>
        <w:t>,</w:t>
      </w:r>
      <w:r w:rsidRPr="00622DC3">
        <w:rPr>
          <w:rFonts w:ascii="Times New Roman" w:hAnsi="Times New Roman" w:cs="Times New Roman"/>
          <w:kern w:val="0"/>
          <w:sz w:val="24"/>
          <w:szCs w:val="24"/>
        </w:rPr>
        <w:t xml:space="preserve"> 397-405.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Power, D. (1998). Deaf and hard of hearing students in Australia. In A. Ashman &amp; J. Elkins (Eds.), </w:t>
      </w:r>
      <w:r w:rsidRPr="00622DC3">
        <w:rPr>
          <w:rFonts w:ascii="Times New Roman" w:hAnsi="Times New Roman" w:cs="Times New Roman"/>
          <w:i/>
          <w:iCs/>
          <w:sz w:val="24"/>
          <w:szCs w:val="24"/>
        </w:rPr>
        <w:t xml:space="preserve">Educating children with special needs </w:t>
      </w:r>
      <w:r w:rsidRPr="00622DC3">
        <w:rPr>
          <w:rFonts w:ascii="Times New Roman" w:hAnsi="Times New Roman" w:cs="Times New Roman"/>
          <w:sz w:val="24"/>
          <w:szCs w:val="24"/>
        </w:rPr>
        <w:t>(pp. 346-381). Sydney: Prentice Hall.</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color w:val="000000"/>
          <w:kern w:val="0"/>
          <w:sz w:val="24"/>
          <w:szCs w:val="24"/>
        </w:rPr>
        <w:t>Punch, R., Hyde, M., &amp; Creed, P. A. (</w:t>
      </w:r>
      <w:hyperlink r:id="rId12" w:history="1">
        <w:r w:rsidRPr="00622DC3">
          <w:rPr>
            <w:rFonts w:ascii="Times New Roman" w:hAnsi="Times New Roman" w:cs="Times New Roman"/>
            <w:color w:val="000000"/>
            <w:kern w:val="0"/>
            <w:sz w:val="24"/>
            <w:szCs w:val="24"/>
          </w:rPr>
          <w:t>2004</w:t>
        </w:r>
      </w:hyperlink>
      <w:r w:rsidRPr="00622DC3">
        <w:rPr>
          <w:rFonts w:ascii="Times New Roman" w:hAnsi="Times New Roman" w:cs="Times New Roman"/>
          <w:color w:val="000000"/>
          <w:kern w:val="0"/>
          <w:sz w:val="24"/>
          <w:szCs w:val="24"/>
        </w:rPr>
        <w:t xml:space="preserve">). Issues in the school-to-work transition of hard of hearing adolescents. </w:t>
      </w:r>
      <w:hyperlink r:id="rId13" w:history="1">
        <w:r w:rsidRPr="00622DC3">
          <w:rPr>
            <w:rFonts w:ascii="Times New Roman" w:hAnsi="Times New Roman" w:cs="Times New Roman"/>
            <w:i/>
            <w:color w:val="000000"/>
            <w:kern w:val="0"/>
            <w:sz w:val="24"/>
            <w:szCs w:val="24"/>
          </w:rPr>
          <w:t>American Annals of the Deaf</w:t>
        </w:r>
      </w:hyperlink>
      <w:r w:rsidRPr="00622DC3">
        <w:rPr>
          <w:rFonts w:ascii="Times New Roman" w:hAnsi="Times New Roman" w:cs="Times New Roman"/>
          <w:color w:val="000000"/>
          <w:kern w:val="0"/>
          <w:sz w:val="24"/>
          <w:szCs w:val="24"/>
        </w:rPr>
        <w:t xml:space="preserve">, </w:t>
      </w:r>
      <w:r w:rsidRPr="001600C2">
        <w:rPr>
          <w:rFonts w:ascii="Times New Roman" w:hAnsi="Times New Roman" w:cs="Times New Roman"/>
          <w:i/>
          <w:color w:val="000000"/>
          <w:kern w:val="0"/>
          <w:sz w:val="24"/>
          <w:szCs w:val="24"/>
        </w:rPr>
        <w:t>149(1)</w:t>
      </w:r>
      <w:r w:rsidRPr="00622DC3">
        <w:rPr>
          <w:rFonts w:ascii="Times New Roman" w:hAnsi="Times New Roman" w:cs="Times New Roman"/>
          <w:color w:val="000000"/>
          <w:kern w:val="0"/>
          <w:sz w:val="24"/>
          <w:szCs w:val="24"/>
        </w:rPr>
        <w:t>, 28-39</w:t>
      </w:r>
      <w:r>
        <w:rPr>
          <w:rFonts w:hint="eastAsia"/>
          <w:color w:val="000000"/>
          <w:kern w:val="0"/>
          <w:sz w:val="24"/>
          <w:szCs w:val="24"/>
        </w:rPr>
        <w:t>.</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Rojewski, J. W. (1996). Occupational aspirations and early career-choice patterns of adolescents with and without learning disabilities. </w:t>
      </w:r>
      <w:r w:rsidRPr="00622DC3">
        <w:rPr>
          <w:rFonts w:ascii="Times New Roman" w:hAnsi="Times New Roman" w:cs="Times New Roman"/>
          <w:i/>
          <w:sz w:val="24"/>
          <w:szCs w:val="24"/>
        </w:rPr>
        <w:t>Learning Disability Quarterly</w:t>
      </w:r>
      <w:r>
        <w:rPr>
          <w:sz w:val="24"/>
          <w:szCs w:val="24"/>
        </w:rPr>
        <w:t xml:space="preserve">, </w:t>
      </w:r>
      <w:r w:rsidRPr="001600C2">
        <w:rPr>
          <w:i/>
          <w:sz w:val="24"/>
          <w:szCs w:val="24"/>
        </w:rPr>
        <w:t>2</w:t>
      </w:r>
      <w:r w:rsidRPr="001600C2">
        <w:rPr>
          <w:rFonts w:ascii="Times New Roman" w:hAnsi="Times New Roman" w:cs="Times New Roman"/>
          <w:i/>
          <w:sz w:val="24"/>
          <w:szCs w:val="24"/>
        </w:rPr>
        <w:t>,</w:t>
      </w:r>
      <w:r w:rsidRPr="00622DC3">
        <w:rPr>
          <w:rFonts w:ascii="Times New Roman" w:hAnsi="Times New Roman" w:cs="Times New Roman"/>
          <w:sz w:val="24"/>
          <w:szCs w:val="24"/>
        </w:rPr>
        <w:t xml:space="preserve"> 99-116.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lastRenderedPageBreak/>
        <w:t xml:space="preserve">Rojewski, J. W. (1999). Occupational and educational aspirations and attainment of young adults with and without learning disabilities two years after high school completion. </w:t>
      </w:r>
      <w:r w:rsidRPr="00622DC3">
        <w:rPr>
          <w:rFonts w:ascii="Times New Roman" w:hAnsi="Times New Roman" w:cs="Times New Roman"/>
          <w:i/>
          <w:sz w:val="24"/>
          <w:szCs w:val="24"/>
        </w:rPr>
        <w:t>Journal of Learning Disabilities</w:t>
      </w:r>
      <w:r w:rsidRPr="00622DC3">
        <w:rPr>
          <w:rFonts w:ascii="Times New Roman" w:hAnsi="Times New Roman" w:cs="Times New Roman"/>
          <w:sz w:val="24"/>
          <w:szCs w:val="24"/>
        </w:rPr>
        <w:t xml:space="preserve">, </w:t>
      </w:r>
      <w:r w:rsidRPr="001600C2">
        <w:rPr>
          <w:rFonts w:ascii="Times New Roman" w:hAnsi="Times New Roman" w:cs="Times New Roman"/>
          <w:i/>
          <w:sz w:val="24"/>
          <w:szCs w:val="24"/>
        </w:rPr>
        <w:t xml:space="preserve">32, </w:t>
      </w:r>
      <w:r w:rsidRPr="00622DC3">
        <w:rPr>
          <w:rFonts w:ascii="Times New Roman" w:hAnsi="Times New Roman" w:cs="Times New Roman"/>
          <w:sz w:val="24"/>
          <w:szCs w:val="24"/>
        </w:rPr>
        <w:t>533-552.</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Rojewski, J. W., &amp; Kim, H. (2003). Career choice patterns and behavior of work-bound youth during early adolescence. </w:t>
      </w:r>
      <w:r w:rsidRPr="00622DC3">
        <w:rPr>
          <w:rFonts w:ascii="Times New Roman" w:hAnsi="Times New Roman" w:cs="Times New Roman"/>
          <w:i/>
          <w:sz w:val="24"/>
          <w:szCs w:val="24"/>
        </w:rPr>
        <w:t>Journal of Career Development</w:t>
      </w:r>
      <w:r w:rsidRPr="00622DC3">
        <w:rPr>
          <w:rFonts w:ascii="Times New Roman" w:hAnsi="Times New Roman" w:cs="Times New Roman"/>
          <w:sz w:val="24"/>
          <w:szCs w:val="24"/>
        </w:rPr>
        <w:t xml:space="preserve">, </w:t>
      </w:r>
      <w:r w:rsidRPr="001600C2">
        <w:rPr>
          <w:rFonts w:ascii="Times New Roman" w:hAnsi="Times New Roman" w:cs="Times New Roman"/>
          <w:i/>
          <w:sz w:val="24"/>
          <w:szCs w:val="24"/>
        </w:rPr>
        <w:t>30,</w:t>
      </w:r>
      <w:r w:rsidRPr="00622DC3">
        <w:rPr>
          <w:rFonts w:ascii="Times New Roman" w:hAnsi="Times New Roman" w:cs="Times New Roman"/>
          <w:sz w:val="24"/>
          <w:szCs w:val="24"/>
        </w:rPr>
        <w:t xml:space="preserve"> 89-108.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Rojewski, J. W. (2005). Career aspirations: Constructs, meaning, and application. In S. D. Brown &amp; R. W. Lent (Eds.), </w:t>
      </w:r>
      <w:r w:rsidRPr="00622DC3">
        <w:rPr>
          <w:rFonts w:ascii="Times New Roman" w:hAnsi="Times New Roman" w:cs="Times New Roman"/>
          <w:i/>
          <w:sz w:val="24"/>
          <w:szCs w:val="24"/>
        </w:rPr>
        <w:t>Career development and counseling: Putting theory and research to work</w:t>
      </w:r>
      <w:r w:rsidRPr="00622DC3">
        <w:rPr>
          <w:rFonts w:ascii="Times New Roman" w:hAnsi="Times New Roman" w:cs="Times New Roman"/>
          <w:sz w:val="24"/>
          <w:szCs w:val="24"/>
        </w:rPr>
        <w:t xml:space="preserve"> (pp. 131-154). New York, NY: Wiley.</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Rojewski, J.W., Lee, I. H., Gregg, N., &amp; Gemici, S. (2012). Development patterns of occupational aspirations in adolescents with high-incidence disabilities. </w:t>
      </w:r>
      <w:r w:rsidRPr="00622DC3">
        <w:rPr>
          <w:rFonts w:ascii="Times New Roman" w:hAnsi="Times New Roman" w:cs="Times New Roman"/>
          <w:i/>
          <w:sz w:val="24"/>
          <w:szCs w:val="24"/>
        </w:rPr>
        <w:t>Exceptional Children</w:t>
      </w:r>
      <w:r w:rsidRPr="00622DC3">
        <w:rPr>
          <w:rFonts w:ascii="Times New Roman" w:hAnsi="Times New Roman" w:cs="Times New Roman"/>
          <w:sz w:val="24"/>
          <w:szCs w:val="24"/>
        </w:rPr>
        <w:t>,</w:t>
      </w:r>
      <w:r w:rsidRPr="001600C2">
        <w:rPr>
          <w:rFonts w:ascii="Times New Roman" w:hAnsi="Times New Roman" w:cs="Times New Roman"/>
          <w:i/>
          <w:sz w:val="24"/>
          <w:szCs w:val="24"/>
        </w:rPr>
        <w:t xml:space="preserve"> 78(2), </w:t>
      </w:r>
      <w:r w:rsidRPr="00622DC3">
        <w:rPr>
          <w:rFonts w:ascii="Times New Roman" w:hAnsi="Times New Roman" w:cs="Times New Roman"/>
          <w:sz w:val="24"/>
          <w:szCs w:val="24"/>
        </w:rPr>
        <w:t xml:space="preserve">157-179.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Rosenberg, M. (1957). </w:t>
      </w:r>
      <w:r w:rsidRPr="00622DC3">
        <w:rPr>
          <w:rFonts w:ascii="Times New Roman" w:hAnsi="Times New Roman" w:cs="Times New Roman"/>
          <w:i/>
          <w:kern w:val="0"/>
          <w:sz w:val="24"/>
          <w:szCs w:val="24"/>
        </w:rPr>
        <w:t>Occupations and values</w:t>
      </w:r>
      <w:r w:rsidRPr="00622DC3">
        <w:rPr>
          <w:rFonts w:ascii="Times New Roman" w:hAnsi="Times New Roman" w:cs="Times New Roman"/>
          <w:kern w:val="0"/>
          <w:sz w:val="24"/>
          <w:szCs w:val="24"/>
        </w:rPr>
        <w:t>. Glencoe, IL: The Free Press.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Rounds, J., &amp; Tracey, T. J. (1996). Cross-cultural structural equivalence of the RIASEC models and measures. </w:t>
      </w:r>
      <w:r w:rsidRPr="00622DC3">
        <w:rPr>
          <w:rFonts w:ascii="Times New Roman" w:hAnsi="Times New Roman" w:cs="Times New Roman"/>
          <w:i/>
          <w:sz w:val="24"/>
          <w:szCs w:val="24"/>
        </w:rPr>
        <w:t>Journal of Counseling Psychology</w:t>
      </w:r>
      <w:r w:rsidRPr="00622DC3">
        <w:rPr>
          <w:rFonts w:ascii="Times New Roman" w:hAnsi="Times New Roman" w:cs="Times New Roman"/>
          <w:sz w:val="24"/>
          <w:szCs w:val="24"/>
        </w:rPr>
        <w:t>,</w:t>
      </w:r>
      <w:r w:rsidRPr="001600C2">
        <w:rPr>
          <w:rFonts w:ascii="Times New Roman" w:hAnsi="Times New Roman" w:cs="Times New Roman"/>
          <w:i/>
          <w:sz w:val="24"/>
          <w:szCs w:val="24"/>
        </w:rPr>
        <w:t xml:space="preserve"> 43,</w:t>
      </w:r>
      <w:r w:rsidRPr="00622DC3">
        <w:rPr>
          <w:rFonts w:ascii="Times New Roman" w:hAnsi="Times New Roman" w:cs="Times New Roman"/>
          <w:sz w:val="24"/>
          <w:szCs w:val="24"/>
        </w:rPr>
        <w:t xml:space="preserve"> 310-329.</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Rubin, S. E., &amp; Roessler, R. T. (1995). </w:t>
      </w:r>
      <w:r w:rsidRPr="00622DC3">
        <w:rPr>
          <w:rFonts w:ascii="Times New Roman" w:hAnsi="Times New Roman" w:cs="Times New Roman"/>
          <w:i/>
          <w:iCs/>
          <w:kern w:val="0"/>
          <w:sz w:val="24"/>
          <w:szCs w:val="24"/>
        </w:rPr>
        <w:t>The foundations of the</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 xml:space="preserve">vocational rehabilitation process </w:t>
      </w:r>
      <w:r w:rsidRPr="00622DC3">
        <w:rPr>
          <w:rFonts w:ascii="Times New Roman" w:hAnsi="Times New Roman" w:cs="Times New Roman"/>
          <w:kern w:val="0"/>
          <w:sz w:val="24"/>
          <w:szCs w:val="24"/>
        </w:rPr>
        <w:t>(4th ed.). Austin, TX:</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Pro-Ed.</w:t>
      </w:r>
    </w:p>
    <w:p w:rsidR="00220B1C" w:rsidRPr="00622DC3" w:rsidRDefault="00220B1C" w:rsidP="00220B1C">
      <w:pPr>
        <w:autoSpaceDE w:val="0"/>
        <w:autoSpaceDN w:val="0"/>
        <w:adjustRightInd w:val="0"/>
        <w:spacing w:line="360" w:lineRule="auto"/>
        <w:ind w:left="240" w:hangingChars="100" w:hanging="240"/>
        <w:jc w:val="left"/>
        <w:rPr>
          <w:rFonts w:ascii="Times New Roman" w:hAnsi="Times New Roman" w:cs="Times New Roman"/>
          <w:sz w:val="24"/>
          <w:szCs w:val="24"/>
        </w:rPr>
      </w:pPr>
      <w:r w:rsidRPr="00622DC3">
        <w:rPr>
          <w:rFonts w:ascii="Times New Roman" w:hAnsi="Times New Roman" w:cs="Times New Roman"/>
          <w:sz w:val="24"/>
          <w:szCs w:val="24"/>
        </w:rPr>
        <w:t>Rusch, F. R. (1990). S</w:t>
      </w:r>
      <w:r w:rsidRPr="00622DC3">
        <w:rPr>
          <w:rFonts w:ascii="Times New Roman" w:hAnsi="Times New Roman" w:cs="Times New Roman"/>
          <w:i/>
          <w:sz w:val="24"/>
          <w:szCs w:val="24"/>
        </w:rPr>
        <w:t>upported employment: Models, methods, and issues.</w:t>
      </w:r>
      <w:r w:rsidRPr="00622DC3">
        <w:rPr>
          <w:rFonts w:ascii="Times New Roman" w:hAnsi="Times New Roman" w:cs="Times New Roman"/>
          <w:sz w:val="24"/>
          <w:szCs w:val="24"/>
        </w:rPr>
        <w:t xml:space="preserve"> Sycamore, IL: Sycamore.</w:t>
      </w:r>
    </w:p>
    <w:p w:rsidR="00220B1C" w:rsidRPr="00622DC3" w:rsidRDefault="00220B1C" w:rsidP="00220B1C">
      <w:pPr>
        <w:autoSpaceDE w:val="0"/>
        <w:autoSpaceDN w:val="0"/>
        <w:adjustRightInd w:val="0"/>
        <w:spacing w:line="360" w:lineRule="auto"/>
        <w:ind w:left="240" w:hangingChars="100" w:hanging="240"/>
        <w:jc w:val="left"/>
        <w:rPr>
          <w:rFonts w:ascii="Times New Roman" w:hAnsi="Times New Roman" w:cs="Times New Roman"/>
          <w:sz w:val="24"/>
          <w:szCs w:val="24"/>
        </w:rPr>
      </w:pPr>
      <w:r w:rsidRPr="00622DC3">
        <w:rPr>
          <w:rFonts w:ascii="Times New Roman" w:hAnsi="Times New Roman" w:cs="Times New Roman"/>
          <w:sz w:val="24"/>
          <w:szCs w:val="24"/>
        </w:rPr>
        <w:t xml:space="preserve">Sales, P., Metzler, H. M., Everson, J. M., &amp; Moon, M. S. (1991, October). Quality indicators of successful vocational transition programs. </w:t>
      </w:r>
      <w:r w:rsidRPr="00622DC3">
        <w:rPr>
          <w:rFonts w:ascii="Times New Roman" w:hAnsi="Times New Roman" w:cs="Times New Roman"/>
          <w:i/>
          <w:sz w:val="24"/>
          <w:szCs w:val="24"/>
        </w:rPr>
        <w:t>Journal of Vocational Rehabilitation, 1(4),</w:t>
      </w:r>
      <w:r w:rsidRPr="00622DC3">
        <w:rPr>
          <w:rFonts w:ascii="Times New Roman" w:hAnsi="Times New Roman" w:cs="Times New Roman"/>
          <w:sz w:val="24"/>
          <w:szCs w:val="24"/>
        </w:rPr>
        <w:t xml:space="preserve"> 47-63. </w:t>
      </w:r>
    </w:p>
    <w:p w:rsidR="00220B1C" w:rsidRPr="00622DC3" w:rsidRDefault="00220B1C" w:rsidP="00220B1C">
      <w:pPr>
        <w:autoSpaceDE w:val="0"/>
        <w:autoSpaceDN w:val="0"/>
        <w:adjustRightInd w:val="0"/>
        <w:spacing w:line="360" w:lineRule="auto"/>
        <w:ind w:left="240" w:hangingChars="100" w:hanging="240"/>
        <w:jc w:val="left"/>
        <w:rPr>
          <w:rFonts w:ascii="Times New Roman" w:eastAsia="AdvPSTim" w:hAnsi="Times New Roman" w:cs="Times New Roman"/>
          <w:kern w:val="0"/>
          <w:sz w:val="24"/>
          <w:szCs w:val="24"/>
        </w:rPr>
      </w:pPr>
      <w:r w:rsidRPr="00622DC3">
        <w:rPr>
          <w:rFonts w:ascii="Times New Roman" w:eastAsia="AdvPSTim" w:hAnsi="Times New Roman" w:cs="Times New Roman"/>
          <w:kern w:val="0"/>
          <w:sz w:val="24"/>
          <w:szCs w:val="24"/>
        </w:rPr>
        <w:t>Sandberg, D. E., Ehrhardt, A. A., Ince, S. E., &amp; Meyer-Bahlburg, H. F. (1991). Gender differences in</w:t>
      </w:r>
      <w:r w:rsidRPr="00622DC3">
        <w:rPr>
          <w:rFonts w:ascii="Times New Roman" w:hAnsi="Times New Roman" w:cs="Times New Roman"/>
          <w:sz w:val="24"/>
          <w:szCs w:val="24"/>
        </w:rPr>
        <w:t xml:space="preserve"> </w:t>
      </w:r>
      <w:r w:rsidRPr="00622DC3">
        <w:rPr>
          <w:rFonts w:ascii="Times New Roman" w:eastAsia="AdvPSTim" w:hAnsi="Times New Roman" w:cs="Times New Roman"/>
          <w:kern w:val="0"/>
          <w:sz w:val="24"/>
          <w:szCs w:val="24"/>
        </w:rPr>
        <w:t>children’s and adolescents’ career aspirations: A follow-up study.</w:t>
      </w:r>
      <w:r w:rsidRPr="00622DC3">
        <w:rPr>
          <w:rFonts w:ascii="Times New Roman" w:eastAsia="AdvPSTim" w:hAnsi="Times New Roman" w:cs="Times New Roman"/>
          <w:i/>
          <w:kern w:val="0"/>
          <w:sz w:val="24"/>
          <w:szCs w:val="24"/>
        </w:rPr>
        <w:t xml:space="preserve"> </w:t>
      </w:r>
      <w:r w:rsidRPr="00622DC3">
        <w:rPr>
          <w:rFonts w:ascii="Times New Roman" w:eastAsia="AdvPSTim-I" w:hAnsi="Times New Roman" w:cs="Times New Roman"/>
          <w:i/>
          <w:kern w:val="0"/>
          <w:sz w:val="24"/>
          <w:szCs w:val="24"/>
        </w:rPr>
        <w:t>Journal of Adolescent Research</w:t>
      </w:r>
      <w:r w:rsidRPr="00622DC3">
        <w:rPr>
          <w:rFonts w:ascii="Times New Roman" w:eastAsia="AdvPSTim-I" w:hAnsi="Times New Roman" w:cs="Times New Roman"/>
          <w:kern w:val="0"/>
          <w:sz w:val="24"/>
          <w:szCs w:val="24"/>
        </w:rPr>
        <w:t>,</w:t>
      </w:r>
      <w:r w:rsidRPr="001600C2">
        <w:rPr>
          <w:rFonts w:ascii="Times New Roman" w:eastAsia="AdvPSTim-I" w:hAnsi="Times New Roman" w:cs="Times New Roman"/>
          <w:i/>
          <w:kern w:val="0"/>
          <w:sz w:val="24"/>
          <w:szCs w:val="24"/>
        </w:rPr>
        <w:t xml:space="preserve"> 6</w:t>
      </w:r>
      <w:r w:rsidRPr="001600C2">
        <w:rPr>
          <w:rFonts w:ascii="Times New Roman" w:eastAsia="AdvPSTim" w:hAnsi="Times New Roman" w:cs="Times New Roman"/>
          <w:i/>
          <w:kern w:val="0"/>
          <w:sz w:val="24"/>
          <w:szCs w:val="24"/>
        </w:rPr>
        <w:t>(3)</w:t>
      </w:r>
      <w:r w:rsidRPr="00622DC3">
        <w:rPr>
          <w:rFonts w:ascii="Times New Roman" w:eastAsia="AdvPSTim" w:hAnsi="Times New Roman" w:cs="Times New Roman"/>
          <w:kern w:val="0"/>
          <w:sz w:val="24"/>
          <w:szCs w:val="24"/>
        </w:rPr>
        <w:t>,</w:t>
      </w:r>
      <w:r w:rsidRPr="00622DC3">
        <w:rPr>
          <w:rFonts w:ascii="Times New Roman" w:hAnsi="Times New Roman" w:cs="Times New Roman"/>
          <w:sz w:val="24"/>
          <w:szCs w:val="24"/>
        </w:rPr>
        <w:t xml:space="preserve"> </w:t>
      </w:r>
      <w:r w:rsidRPr="00622DC3">
        <w:rPr>
          <w:rFonts w:ascii="Times New Roman" w:eastAsia="AdvPSTim" w:hAnsi="Times New Roman" w:cs="Times New Roman"/>
          <w:kern w:val="0"/>
          <w:sz w:val="24"/>
          <w:szCs w:val="24"/>
        </w:rPr>
        <w:t>371–386.</w:t>
      </w:r>
    </w:p>
    <w:p w:rsidR="00220B1C" w:rsidRPr="00622DC3" w:rsidRDefault="00220B1C" w:rsidP="00220B1C">
      <w:pPr>
        <w:autoSpaceDE w:val="0"/>
        <w:autoSpaceDN w:val="0"/>
        <w:adjustRightInd w:val="0"/>
        <w:spacing w:line="360" w:lineRule="auto"/>
        <w:ind w:left="240" w:hangingChars="100" w:hanging="240"/>
        <w:jc w:val="left"/>
        <w:rPr>
          <w:rFonts w:ascii="Times New Roman" w:eastAsia="AdvPSTim" w:hAnsi="Times New Roman" w:cs="Times New Roman"/>
          <w:kern w:val="0"/>
          <w:sz w:val="24"/>
          <w:szCs w:val="24"/>
        </w:rPr>
      </w:pPr>
      <w:r w:rsidRPr="00622DC3">
        <w:rPr>
          <w:rFonts w:ascii="Times New Roman" w:hAnsi="Times New Roman" w:cs="Times New Roman"/>
          <w:sz w:val="24"/>
          <w:szCs w:val="24"/>
        </w:rPr>
        <w:t xml:space="preserve">Schildroth, A., Rawlings, B., &amp; Allen, T. (1991). Deaf students in transition: Education and employment issues for deaf adolescents. </w:t>
      </w:r>
      <w:r w:rsidRPr="00622DC3">
        <w:rPr>
          <w:rFonts w:ascii="Times New Roman" w:hAnsi="Times New Roman" w:cs="Times New Roman"/>
          <w:i/>
          <w:iCs/>
          <w:sz w:val="24"/>
          <w:szCs w:val="24"/>
        </w:rPr>
        <w:t>The Volta Review, 93</w:t>
      </w:r>
      <w:r w:rsidRPr="00622DC3">
        <w:rPr>
          <w:rFonts w:ascii="Times New Roman" w:hAnsi="Times New Roman" w:cs="Times New Roman"/>
          <w:sz w:val="24"/>
          <w:szCs w:val="24"/>
        </w:rPr>
        <w:t>(5), 41-53.</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Schroedel, J. (1991). Improving the career decisions of deaf seniors in residential and </w:t>
      </w:r>
      <w:r w:rsidRPr="00622DC3">
        <w:rPr>
          <w:rFonts w:ascii="Times New Roman" w:hAnsi="Times New Roman" w:cs="Times New Roman"/>
          <w:sz w:val="24"/>
          <w:szCs w:val="24"/>
        </w:rPr>
        <w:lastRenderedPageBreak/>
        <w:t xml:space="preserve">day high schools. </w:t>
      </w:r>
      <w:r w:rsidRPr="00622DC3">
        <w:rPr>
          <w:rFonts w:ascii="Times New Roman" w:hAnsi="Times New Roman" w:cs="Times New Roman"/>
          <w:i/>
          <w:sz w:val="24"/>
          <w:szCs w:val="24"/>
        </w:rPr>
        <w:t>American Annals of the Deaf</w:t>
      </w:r>
      <w:r w:rsidRPr="00622DC3">
        <w:rPr>
          <w:rFonts w:ascii="Times New Roman" w:hAnsi="Times New Roman" w:cs="Times New Roman"/>
          <w:sz w:val="24"/>
          <w:szCs w:val="24"/>
        </w:rPr>
        <w:t xml:space="preserve">, </w:t>
      </w:r>
      <w:r w:rsidRPr="001600C2">
        <w:rPr>
          <w:rFonts w:ascii="Times New Roman" w:hAnsi="Times New Roman" w:cs="Times New Roman"/>
          <w:i/>
          <w:sz w:val="24"/>
          <w:szCs w:val="24"/>
        </w:rPr>
        <w:t>136(4)</w:t>
      </w:r>
      <w:r w:rsidRPr="00622DC3">
        <w:rPr>
          <w:rFonts w:ascii="Times New Roman" w:hAnsi="Times New Roman" w:cs="Times New Roman"/>
          <w:sz w:val="24"/>
          <w:szCs w:val="24"/>
        </w:rPr>
        <w:t>, 330-338.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Schroedel, J. (1992). Helping adolescents and young adults who are deaf make career decisions. </w:t>
      </w:r>
      <w:r w:rsidRPr="00622DC3">
        <w:rPr>
          <w:rFonts w:ascii="Times New Roman" w:hAnsi="Times New Roman" w:cs="Times New Roman"/>
          <w:i/>
          <w:sz w:val="24"/>
          <w:szCs w:val="24"/>
        </w:rPr>
        <w:t>The Volta Review</w:t>
      </w:r>
      <w:r w:rsidRPr="00622DC3">
        <w:rPr>
          <w:rFonts w:ascii="Times New Roman" w:hAnsi="Times New Roman" w:cs="Times New Roman"/>
          <w:sz w:val="24"/>
          <w:szCs w:val="24"/>
        </w:rPr>
        <w:t>, January, 37-46.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lang w:val="de-DE"/>
        </w:rPr>
        <w:t xml:space="preserve">Schulenberg, J. E., Vondracek, F. W., &amp; Crouter, A. C. (1984). </w:t>
      </w:r>
      <w:r w:rsidRPr="00622DC3">
        <w:rPr>
          <w:rFonts w:ascii="Times New Roman" w:hAnsi="Times New Roman" w:cs="Times New Roman"/>
          <w:sz w:val="24"/>
          <w:szCs w:val="24"/>
        </w:rPr>
        <w:t xml:space="preserve">The influence of the family on vocational development. </w:t>
      </w:r>
      <w:r w:rsidRPr="00622DC3">
        <w:rPr>
          <w:rFonts w:ascii="Times New Roman" w:hAnsi="Times New Roman" w:cs="Times New Roman"/>
          <w:i/>
          <w:sz w:val="24"/>
          <w:szCs w:val="24"/>
        </w:rPr>
        <w:t>Journal of Marriage and the Family</w:t>
      </w:r>
      <w:r w:rsidRPr="00622DC3">
        <w:rPr>
          <w:rFonts w:ascii="Times New Roman" w:hAnsi="Times New Roman" w:cs="Times New Roman"/>
          <w:sz w:val="24"/>
          <w:szCs w:val="24"/>
        </w:rPr>
        <w:t xml:space="preserve">, </w:t>
      </w:r>
      <w:r w:rsidRPr="001600C2">
        <w:rPr>
          <w:rFonts w:ascii="Times New Roman" w:hAnsi="Times New Roman" w:cs="Times New Roman"/>
          <w:i/>
          <w:sz w:val="24"/>
          <w:szCs w:val="24"/>
        </w:rPr>
        <w:t>46</w:t>
      </w:r>
      <w:r w:rsidRPr="00622DC3">
        <w:rPr>
          <w:rFonts w:ascii="Times New Roman" w:hAnsi="Times New Roman" w:cs="Times New Roman"/>
          <w:sz w:val="24"/>
          <w:szCs w:val="24"/>
        </w:rPr>
        <w:t>, 129-143.</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Schultheiss, D. E. P., Kress, H. M., Manzi, A. J., Glasscock, J. M. J. (2001). Relational influences in career development: A qualitative inquiry. </w:t>
      </w:r>
      <w:r w:rsidRPr="00622DC3">
        <w:rPr>
          <w:rFonts w:ascii="Times New Roman" w:hAnsi="Times New Roman" w:cs="Times New Roman"/>
          <w:i/>
          <w:iCs/>
          <w:kern w:val="0"/>
          <w:sz w:val="24"/>
          <w:szCs w:val="24"/>
        </w:rPr>
        <w:t>The Counseling</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 xml:space="preserve">Psychologist, 29, </w:t>
      </w:r>
      <w:r w:rsidRPr="00622DC3">
        <w:rPr>
          <w:rFonts w:ascii="Times New Roman" w:hAnsi="Times New Roman" w:cs="Times New Roman"/>
          <w:kern w:val="0"/>
          <w:sz w:val="24"/>
          <w:szCs w:val="24"/>
        </w:rPr>
        <w:t>214-239.</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Schultz, R. P. (1986). </w:t>
      </w:r>
      <w:r w:rsidRPr="00941662">
        <w:rPr>
          <w:rFonts w:ascii="Times New Roman" w:hAnsi="Times New Roman" w:cs="Times New Roman"/>
          <w:kern w:val="0"/>
          <w:sz w:val="24"/>
          <w:szCs w:val="24"/>
        </w:rPr>
        <w:t>Establishing a parent-professional partnership to facilitate competitive employment</w:t>
      </w:r>
      <w:r w:rsidRPr="00622DC3">
        <w:rPr>
          <w:rFonts w:ascii="Times New Roman" w:hAnsi="Times New Roman" w:cs="Times New Roman"/>
          <w:i/>
          <w:kern w:val="0"/>
          <w:sz w:val="24"/>
          <w:szCs w:val="24"/>
        </w:rPr>
        <w:t>. In F. R. Rusch (Ed.), Competitive employment issues and strategies</w:t>
      </w:r>
      <w:r w:rsidRPr="00622DC3">
        <w:rPr>
          <w:rFonts w:ascii="Times New Roman" w:hAnsi="Times New Roman" w:cs="Times New Roman"/>
          <w:kern w:val="0"/>
          <w:sz w:val="24"/>
          <w:szCs w:val="24"/>
        </w:rPr>
        <w:t xml:space="preserve">. Baltimore: Paul H. Brookes. </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 xml:space="preserve">Schwartz, S. H. (1999). A theory of cultural values and some implications for work. </w:t>
      </w:r>
      <w:r w:rsidRPr="00622DC3">
        <w:rPr>
          <w:rFonts w:ascii="Times New Roman" w:hAnsi="Times New Roman" w:cs="Times New Roman"/>
          <w:i/>
          <w:kern w:val="0"/>
          <w:sz w:val="24"/>
          <w:szCs w:val="24"/>
        </w:rPr>
        <w:t>Applied Psychology: An Introductional Review</w:t>
      </w:r>
      <w:r w:rsidRPr="00622DC3">
        <w:rPr>
          <w:rFonts w:ascii="Times New Roman" w:hAnsi="Times New Roman" w:cs="Times New Roman"/>
          <w:kern w:val="0"/>
          <w:sz w:val="24"/>
          <w:szCs w:val="24"/>
        </w:rPr>
        <w:t xml:space="preserve">, </w:t>
      </w:r>
      <w:r w:rsidRPr="001600C2">
        <w:rPr>
          <w:rFonts w:ascii="Times New Roman" w:hAnsi="Times New Roman" w:cs="Times New Roman"/>
          <w:i/>
          <w:kern w:val="0"/>
          <w:sz w:val="24"/>
          <w:szCs w:val="24"/>
        </w:rPr>
        <w:t>48 (1)</w:t>
      </w:r>
      <w:r>
        <w:rPr>
          <w:rFonts w:hint="eastAsia"/>
          <w:kern w:val="0"/>
          <w:sz w:val="24"/>
          <w:szCs w:val="24"/>
        </w:rPr>
        <w:t>,</w:t>
      </w:r>
      <w:r w:rsidRPr="00622DC3">
        <w:rPr>
          <w:rFonts w:ascii="Times New Roman" w:hAnsi="Times New Roman" w:cs="Times New Roman"/>
          <w:kern w:val="0"/>
          <w:sz w:val="24"/>
          <w:szCs w:val="24"/>
        </w:rPr>
        <w:t xml:space="preserve"> 23-47.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Sellers, N., Satcher, J., &amp; Comas, R. (1999). Children’s occupational aspirations: Comparisons by gender, gender role identity, and socioeconomic status. </w:t>
      </w:r>
      <w:r w:rsidRPr="00622DC3">
        <w:rPr>
          <w:rFonts w:ascii="Times New Roman" w:hAnsi="Times New Roman" w:cs="Times New Roman"/>
          <w:i/>
          <w:sz w:val="24"/>
          <w:szCs w:val="24"/>
        </w:rPr>
        <w:t>Professional School Counseling</w:t>
      </w:r>
      <w:r w:rsidRPr="00622DC3">
        <w:rPr>
          <w:rFonts w:ascii="Times New Roman" w:hAnsi="Times New Roman" w:cs="Times New Roman"/>
          <w:sz w:val="24"/>
          <w:szCs w:val="24"/>
        </w:rPr>
        <w:t xml:space="preserve">, </w:t>
      </w:r>
      <w:r w:rsidRPr="001600C2">
        <w:rPr>
          <w:rFonts w:ascii="Times New Roman" w:hAnsi="Times New Roman" w:cs="Times New Roman"/>
          <w:i/>
          <w:sz w:val="24"/>
          <w:szCs w:val="24"/>
        </w:rPr>
        <w:t>2(4),</w:t>
      </w:r>
      <w:r w:rsidRPr="00622DC3">
        <w:rPr>
          <w:rFonts w:ascii="Times New Roman" w:hAnsi="Times New Roman" w:cs="Times New Roman"/>
          <w:sz w:val="24"/>
          <w:szCs w:val="24"/>
        </w:rPr>
        <w:t xml:space="preserve"> 314-317.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Skorikov, V. B., &amp; Vondracek, F. W. (1997). Longitudinal relationships between part-time work and career development in adolescents. </w:t>
      </w:r>
      <w:r w:rsidRPr="00622DC3">
        <w:rPr>
          <w:rFonts w:ascii="Times New Roman" w:hAnsi="Times New Roman" w:cs="Times New Roman"/>
          <w:i/>
          <w:iCs/>
          <w:sz w:val="24"/>
          <w:szCs w:val="24"/>
        </w:rPr>
        <w:t>The Career Development Quarterly, 45</w:t>
      </w:r>
      <w:r w:rsidRPr="00622DC3">
        <w:rPr>
          <w:rFonts w:ascii="Times New Roman" w:hAnsi="Times New Roman" w:cs="Times New Roman"/>
          <w:sz w:val="24"/>
          <w:szCs w:val="24"/>
        </w:rPr>
        <w:t>, 221-235.</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Smith, P., &amp; Fouad, N. A. (1999). Subject-matter specificity of self-efficacy, outcome</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expectations, interests, and goals: Implications for the social-cognitive model.</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 xml:space="preserve">Journal of Counseling Psychology, 46, </w:t>
      </w:r>
      <w:r w:rsidRPr="00622DC3">
        <w:rPr>
          <w:rFonts w:ascii="Times New Roman" w:hAnsi="Times New Roman" w:cs="Times New Roman"/>
          <w:kern w:val="0"/>
          <w:sz w:val="24"/>
          <w:szCs w:val="24"/>
        </w:rPr>
        <w:t>461-471.</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Spokane, A. R., &amp; Cruza-Guet, M. C. (2005). Holland’s theory of vocational personalities in work environments. In S. D. Brown &amp; R. T. Lent (Eds.), </w:t>
      </w:r>
      <w:r w:rsidRPr="00622DC3">
        <w:rPr>
          <w:rFonts w:ascii="Times New Roman" w:hAnsi="Times New Roman" w:cs="Times New Roman"/>
          <w:i/>
          <w:sz w:val="24"/>
          <w:szCs w:val="24"/>
        </w:rPr>
        <w:t>Career development and counseling: Putting theory and research to work</w:t>
      </w:r>
      <w:r w:rsidRPr="00622DC3">
        <w:rPr>
          <w:rFonts w:ascii="Times New Roman" w:hAnsi="Times New Roman" w:cs="Times New Roman"/>
          <w:sz w:val="24"/>
          <w:szCs w:val="24"/>
        </w:rPr>
        <w:t xml:space="preserve"> (pp. 24-41). Hoboken, NJ: Wiley.</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Spokane, A. R., Meir, E. I., &amp; Catalano, M. (2000). Person-environment congruence and Holland’s theory: A review and reconsideration. </w:t>
      </w:r>
      <w:r w:rsidRPr="00622DC3">
        <w:rPr>
          <w:rFonts w:ascii="Times New Roman" w:hAnsi="Times New Roman" w:cs="Times New Roman"/>
          <w:i/>
          <w:sz w:val="24"/>
          <w:szCs w:val="24"/>
        </w:rPr>
        <w:t xml:space="preserve">Journal of Vocational </w:t>
      </w:r>
      <w:r w:rsidRPr="00622DC3">
        <w:rPr>
          <w:rFonts w:ascii="Times New Roman" w:hAnsi="Times New Roman" w:cs="Times New Roman"/>
          <w:i/>
          <w:sz w:val="24"/>
          <w:szCs w:val="24"/>
        </w:rPr>
        <w:lastRenderedPageBreak/>
        <w:t>Behavior</w:t>
      </w:r>
      <w:r w:rsidRPr="00622DC3">
        <w:rPr>
          <w:rFonts w:ascii="Times New Roman" w:hAnsi="Times New Roman" w:cs="Times New Roman"/>
          <w:sz w:val="24"/>
          <w:szCs w:val="24"/>
        </w:rPr>
        <w:t>, 57, 137-187.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Stockard, J., &amp; McGee, J. (1990). Children’s occupational preferences: The influence of sex and perceptions of occupational characteristics. </w:t>
      </w:r>
      <w:r w:rsidRPr="00622DC3">
        <w:rPr>
          <w:rFonts w:ascii="Times New Roman" w:hAnsi="Times New Roman" w:cs="Times New Roman"/>
          <w:i/>
          <w:sz w:val="24"/>
          <w:szCs w:val="24"/>
        </w:rPr>
        <w:t>Journal of Vocational Behavior</w:t>
      </w:r>
      <w:r w:rsidRPr="00622DC3">
        <w:rPr>
          <w:rFonts w:ascii="Times New Roman" w:hAnsi="Times New Roman" w:cs="Times New Roman"/>
          <w:sz w:val="24"/>
          <w:szCs w:val="24"/>
        </w:rPr>
        <w:t>,</w:t>
      </w:r>
      <w:r w:rsidRPr="001600C2">
        <w:rPr>
          <w:rFonts w:ascii="Times New Roman" w:hAnsi="Times New Roman" w:cs="Times New Roman"/>
          <w:i/>
          <w:sz w:val="24"/>
          <w:szCs w:val="24"/>
        </w:rPr>
        <w:t xml:space="preserve"> 36, </w:t>
      </w:r>
      <w:r w:rsidRPr="00622DC3">
        <w:rPr>
          <w:rFonts w:ascii="Times New Roman" w:hAnsi="Times New Roman" w:cs="Times New Roman"/>
          <w:sz w:val="24"/>
          <w:szCs w:val="24"/>
        </w:rPr>
        <w:t>287-303.</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Super, D. E. (1980).</w:t>
      </w:r>
      <w:r w:rsidRPr="00622DC3">
        <w:rPr>
          <w:rFonts w:ascii="Times New Roman" w:hAnsi="Times New Roman" w:cs="Times New Roman"/>
          <w:sz w:val="24"/>
          <w:szCs w:val="24"/>
        </w:rPr>
        <w:t xml:space="preserve"> A life-span, life-space approach to career development.</w:t>
      </w:r>
      <w:r w:rsidRPr="00622DC3">
        <w:rPr>
          <w:rFonts w:ascii="Times New Roman" w:hAnsi="Times New Roman" w:cs="Times New Roman"/>
          <w:i/>
          <w:sz w:val="24"/>
          <w:szCs w:val="24"/>
        </w:rPr>
        <w:t xml:space="preserve"> </w:t>
      </w:r>
      <w:hyperlink r:id="rId14" w:tooltip="Go to Journal of Vocational Behavior on ScienceDirect" w:history="1">
        <w:r w:rsidRPr="00622DC3">
          <w:rPr>
            <w:rFonts w:ascii="Times New Roman" w:hAnsi="Times New Roman" w:cs="Times New Roman"/>
            <w:i/>
            <w:sz w:val="24"/>
            <w:szCs w:val="24"/>
          </w:rPr>
          <w:t>Journal of Vocational Behavior</w:t>
        </w:r>
      </w:hyperlink>
      <w:r w:rsidRPr="00622DC3">
        <w:rPr>
          <w:rFonts w:ascii="Times New Roman" w:hAnsi="Times New Roman" w:cs="Times New Roman"/>
          <w:i/>
          <w:sz w:val="24"/>
          <w:szCs w:val="24"/>
        </w:rPr>
        <w:t>, 16(3)</w:t>
      </w:r>
      <w:r w:rsidRPr="00622DC3">
        <w:rPr>
          <w:rFonts w:ascii="Times New Roman" w:hAnsi="Times New Roman" w:cs="Times New Roman"/>
          <w:sz w:val="24"/>
          <w:szCs w:val="24"/>
        </w:rPr>
        <w:t>, 282-198.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Super, D. E. (1990). A life-span, life-space approach to career development. In D.</w:t>
      </w:r>
      <w:r>
        <w:rPr>
          <w:rFonts w:hint="eastAsia"/>
          <w:kern w:val="0"/>
          <w:sz w:val="24"/>
          <w:szCs w:val="24"/>
        </w:rPr>
        <w:t xml:space="preserve"> </w:t>
      </w:r>
      <w:r w:rsidRPr="00622DC3">
        <w:rPr>
          <w:rFonts w:ascii="Times New Roman" w:hAnsi="Times New Roman" w:cs="Times New Roman"/>
          <w:kern w:val="0"/>
          <w:sz w:val="24"/>
          <w:szCs w:val="24"/>
        </w:rPr>
        <w:t xml:space="preserve">Brown and L. Brooks (eds.), </w:t>
      </w:r>
      <w:r w:rsidRPr="00622DC3">
        <w:rPr>
          <w:rFonts w:ascii="Times New Roman" w:hAnsi="Times New Roman" w:cs="Times New Roman"/>
          <w:i/>
          <w:kern w:val="0"/>
          <w:sz w:val="24"/>
          <w:szCs w:val="24"/>
        </w:rPr>
        <w:t>Career Choice and Development</w:t>
      </w:r>
      <w:r w:rsidRPr="00622DC3">
        <w:rPr>
          <w:rFonts w:ascii="Times New Roman" w:hAnsi="Times New Roman" w:cs="Times New Roman"/>
          <w:kern w:val="0"/>
          <w:sz w:val="24"/>
          <w:szCs w:val="24"/>
        </w:rPr>
        <w:t>. San Francisco:  Jossey-Bass.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Sverko, I., &amp; Babarovic, T. (2006). The validity of Holland’s theory in Croatia. </w:t>
      </w:r>
      <w:r w:rsidRPr="00622DC3">
        <w:rPr>
          <w:rFonts w:ascii="Times New Roman" w:hAnsi="Times New Roman" w:cs="Times New Roman"/>
          <w:i/>
          <w:sz w:val="24"/>
          <w:szCs w:val="24"/>
        </w:rPr>
        <w:t>Journal of Career Assessment</w:t>
      </w:r>
      <w:r w:rsidRPr="00622DC3">
        <w:rPr>
          <w:rFonts w:ascii="Times New Roman" w:hAnsi="Times New Roman" w:cs="Times New Roman"/>
          <w:sz w:val="24"/>
          <w:szCs w:val="24"/>
        </w:rPr>
        <w:t xml:space="preserve">, </w:t>
      </w:r>
      <w:r w:rsidRPr="001600C2">
        <w:rPr>
          <w:rFonts w:ascii="Times New Roman" w:hAnsi="Times New Roman" w:cs="Times New Roman"/>
          <w:i/>
          <w:sz w:val="24"/>
          <w:szCs w:val="24"/>
        </w:rPr>
        <w:t>14,</w:t>
      </w:r>
      <w:r w:rsidRPr="00622DC3">
        <w:rPr>
          <w:rFonts w:ascii="Times New Roman" w:hAnsi="Times New Roman" w:cs="Times New Roman"/>
          <w:sz w:val="24"/>
          <w:szCs w:val="24"/>
        </w:rPr>
        <w:t xml:space="preserve"> 490-507.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Swanson, J. L., &amp; Gore, P. A., Jr. (2000). Advances in vocational psychology theory and research. In S. D. Brown &amp; R. W. Lent (Eds.), </w:t>
      </w:r>
      <w:r w:rsidRPr="00622DC3">
        <w:rPr>
          <w:rFonts w:ascii="Times New Roman" w:hAnsi="Times New Roman" w:cs="Times New Roman"/>
          <w:i/>
          <w:sz w:val="24"/>
          <w:szCs w:val="24"/>
        </w:rPr>
        <w:t>Handbook of counseling psychology</w:t>
      </w:r>
      <w:r w:rsidRPr="00622DC3">
        <w:rPr>
          <w:rFonts w:ascii="Times New Roman" w:hAnsi="Times New Roman" w:cs="Times New Roman"/>
          <w:sz w:val="24"/>
          <w:szCs w:val="24"/>
        </w:rPr>
        <w:t xml:space="preserve"> (3rd ed., pp. 233-269). New York, NY: Wiley.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Swanson, J. L., &amp; Woitke, M. B. (1997). Theory into practice in career assessment for women: Assessment and interventions regarding perceived career barriers. </w:t>
      </w:r>
      <w:r w:rsidRPr="00622DC3">
        <w:rPr>
          <w:rFonts w:ascii="Times New Roman" w:hAnsi="Times New Roman" w:cs="Times New Roman"/>
          <w:i/>
          <w:iCs/>
          <w:sz w:val="24"/>
          <w:szCs w:val="24"/>
        </w:rPr>
        <w:t xml:space="preserve">Journal of Career Assessment, </w:t>
      </w:r>
      <w:r w:rsidRPr="001600C2">
        <w:rPr>
          <w:rFonts w:ascii="Times New Roman" w:hAnsi="Times New Roman" w:cs="Times New Roman"/>
          <w:i/>
          <w:iCs/>
          <w:sz w:val="24"/>
          <w:szCs w:val="24"/>
        </w:rPr>
        <w:t>5</w:t>
      </w:r>
      <w:r w:rsidRPr="001600C2">
        <w:rPr>
          <w:rFonts w:ascii="Times New Roman" w:hAnsi="Times New Roman" w:cs="Times New Roman"/>
          <w:i/>
          <w:sz w:val="24"/>
          <w:szCs w:val="24"/>
        </w:rPr>
        <w:t>(4)</w:t>
      </w:r>
      <w:r w:rsidRPr="00622DC3">
        <w:rPr>
          <w:rFonts w:ascii="Times New Roman" w:hAnsi="Times New Roman" w:cs="Times New Roman"/>
          <w:sz w:val="24"/>
          <w:szCs w:val="24"/>
        </w:rPr>
        <w:t>, 443-462.</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Tak, J. (2004). Structure of vocational interests for Korean college students. </w:t>
      </w:r>
      <w:r w:rsidRPr="00622DC3">
        <w:rPr>
          <w:rFonts w:ascii="Times New Roman" w:hAnsi="Times New Roman" w:cs="Times New Roman"/>
          <w:i/>
          <w:sz w:val="24"/>
          <w:szCs w:val="24"/>
        </w:rPr>
        <w:t>Journal of Career Assessment</w:t>
      </w:r>
      <w:r w:rsidRPr="00622DC3">
        <w:rPr>
          <w:rFonts w:ascii="Times New Roman" w:hAnsi="Times New Roman" w:cs="Times New Roman"/>
          <w:sz w:val="24"/>
          <w:szCs w:val="24"/>
        </w:rPr>
        <w:t xml:space="preserve">, </w:t>
      </w:r>
      <w:r w:rsidRPr="001600C2">
        <w:rPr>
          <w:rFonts w:ascii="Times New Roman" w:hAnsi="Times New Roman" w:cs="Times New Roman"/>
          <w:i/>
          <w:sz w:val="24"/>
          <w:szCs w:val="24"/>
        </w:rPr>
        <w:t>12,</w:t>
      </w:r>
      <w:r w:rsidRPr="00622DC3">
        <w:rPr>
          <w:rFonts w:ascii="Times New Roman" w:hAnsi="Times New Roman" w:cs="Times New Roman"/>
          <w:sz w:val="24"/>
          <w:szCs w:val="24"/>
        </w:rPr>
        <w:t xml:space="preserve"> 298-311.</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Tang, M., Fouad, N. A., &amp; Smith, P. L. (1999). Asian Americans’ career choices: A path model to examine factors influencing their career choices. </w:t>
      </w:r>
      <w:r w:rsidRPr="00622DC3">
        <w:rPr>
          <w:rFonts w:ascii="Times New Roman" w:hAnsi="Times New Roman" w:cs="Times New Roman"/>
          <w:i/>
          <w:iCs/>
          <w:sz w:val="24"/>
          <w:szCs w:val="24"/>
        </w:rPr>
        <w:t>Journal of Vocational Behavior, 54</w:t>
      </w:r>
      <w:r w:rsidRPr="00622DC3">
        <w:rPr>
          <w:rFonts w:ascii="Times New Roman" w:hAnsi="Times New Roman" w:cs="Times New Roman"/>
          <w:sz w:val="24"/>
          <w:szCs w:val="24"/>
        </w:rPr>
        <w:t>, 142-157.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Tardy, C. H. (1985). Social support measurement. </w:t>
      </w:r>
      <w:r w:rsidRPr="00622DC3">
        <w:rPr>
          <w:rFonts w:ascii="Times New Roman" w:hAnsi="Times New Roman" w:cs="Times New Roman"/>
          <w:i/>
          <w:iCs/>
          <w:kern w:val="0"/>
          <w:sz w:val="24"/>
          <w:szCs w:val="24"/>
        </w:rPr>
        <w:t>American Journal of Community</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Psychology,</w:t>
      </w:r>
      <w:r w:rsidRPr="001600C2">
        <w:rPr>
          <w:rFonts w:ascii="Times New Roman" w:hAnsi="Times New Roman" w:cs="Times New Roman"/>
          <w:i/>
          <w:iCs/>
          <w:kern w:val="0"/>
          <w:sz w:val="24"/>
          <w:szCs w:val="24"/>
        </w:rPr>
        <w:t xml:space="preserve"> </w:t>
      </w:r>
      <w:r w:rsidRPr="001600C2">
        <w:rPr>
          <w:rFonts w:ascii="Times New Roman" w:hAnsi="Times New Roman" w:cs="Times New Roman"/>
          <w:i/>
          <w:kern w:val="0"/>
          <w:sz w:val="24"/>
          <w:szCs w:val="24"/>
        </w:rPr>
        <w:t xml:space="preserve">13, </w:t>
      </w:r>
      <w:r w:rsidRPr="00622DC3">
        <w:rPr>
          <w:rFonts w:ascii="Times New Roman" w:hAnsi="Times New Roman" w:cs="Times New Roman"/>
          <w:kern w:val="0"/>
          <w:sz w:val="24"/>
          <w:szCs w:val="24"/>
        </w:rPr>
        <w:t>187-202.</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eastAsia="宋体" w:hAnsi="Times New Roman" w:cs="Times New Roman"/>
          <w:kern w:val="0"/>
          <w:sz w:val="24"/>
          <w:szCs w:val="24"/>
        </w:rPr>
        <w:t xml:space="preserve">Taylor, N. B., &amp; Pryor, R. G. L. (1985). Exploring the process of compromise in career decision making. </w:t>
      </w:r>
      <w:r w:rsidRPr="00622DC3">
        <w:rPr>
          <w:rFonts w:ascii="Times New Roman" w:eastAsia="宋体" w:hAnsi="Times New Roman" w:cs="Times New Roman"/>
          <w:i/>
          <w:kern w:val="0"/>
          <w:sz w:val="24"/>
          <w:szCs w:val="24"/>
        </w:rPr>
        <w:t xml:space="preserve">Journal of Vocational Behavior, 27, </w:t>
      </w:r>
      <w:r w:rsidRPr="00622DC3">
        <w:rPr>
          <w:rFonts w:ascii="Times New Roman" w:eastAsia="宋体" w:hAnsi="Times New Roman" w:cs="Times New Roman"/>
          <w:kern w:val="0"/>
          <w:sz w:val="24"/>
          <w:szCs w:val="24"/>
        </w:rPr>
        <w:t>171–190.</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kern w:val="0"/>
          <w:sz w:val="24"/>
          <w:szCs w:val="24"/>
        </w:rPr>
        <w:t>Taylor, K., &amp; Popma, J. (1990). An examination of the relationships among career</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decision-making self-efficacy, career salience, locus of control, and vocational</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indecision. </w:t>
      </w:r>
      <w:r w:rsidRPr="00622DC3">
        <w:rPr>
          <w:rFonts w:ascii="Times New Roman" w:hAnsi="Times New Roman" w:cs="Times New Roman"/>
          <w:i/>
          <w:iCs/>
          <w:kern w:val="0"/>
          <w:sz w:val="24"/>
          <w:szCs w:val="24"/>
        </w:rPr>
        <w:t xml:space="preserve">Journal of Vocational Behavior, 37, </w:t>
      </w:r>
      <w:r w:rsidRPr="00622DC3">
        <w:rPr>
          <w:rFonts w:ascii="Times New Roman" w:hAnsi="Times New Roman" w:cs="Times New Roman"/>
          <w:kern w:val="0"/>
          <w:sz w:val="24"/>
          <w:szCs w:val="24"/>
        </w:rPr>
        <w:t>17-31.</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hAnsi="Times New Roman" w:cs="Times New Roman"/>
          <w:sz w:val="24"/>
          <w:szCs w:val="24"/>
        </w:rPr>
        <w:lastRenderedPageBreak/>
        <w:t xml:space="preserve">Toscano, R., McKee, B., &amp; Lepoutre, D. (2002). Success with academic English: Reflections of deaf college students. </w:t>
      </w:r>
      <w:r w:rsidRPr="00622DC3">
        <w:rPr>
          <w:rFonts w:ascii="Times New Roman" w:hAnsi="Times New Roman" w:cs="Times New Roman"/>
          <w:i/>
          <w:iCs/>
          <w:sz w:val="24"/>
          <w:szCs w:val="24"/>
        </w:rPr>
        <w:t>American Annals of the Deaf, 147</w:t>
      </w:r>
      <w:r w:rsidRPr="00622DC3">
        <w:rPr>
          <w:rFonts w:ascii="Times New Roman" w:hAnsi="Times New Roman" w:cs="Times New Roman"/>
          <w:sz w:val="24"/>
          <w:szCs w:val="24"/>
        </w:rPr>
        <w:t>(1), 5-23.</w:t>
      </w:r>
    </w:p>
    <w:p w:rsidR="00220B1C" w:rsidRPr="00622DC3" w:rsidRDefault="00220B1C" w:rsidP="00220B1C">
      <w:pPr>
        <w:spacing w:line="360" w:lineRule="auto"/>
        <w:ind w:left="284" w:hanging="284"/>
        <w:rPr>
          <w:rFonts w:ascii="Times New Roman" w:hAnsi="Times New Roman" w:cs="Times New Roman"/>
          <w:kern w:val="0"/>
          <w:sz w:val="24"/>
          <w:szCs w:val="24"/>
        </w:rPr>
      </w:pPr>
      <w:r w:rsidRPr="00622DC3">
        <w:rPr>
          <w:rFonts w:ascii="Times New Roman" w:eastAsia="AdvPSTim" w:hAnsi="Times New Roman" w:cs="Times New Roman"/>
          <w:kern w:val="0"/>
          <w:sz w:val="24"/>
          <w:szCs w:val="24"/>
        </w:rPr>
        <w:t>Trice, A. D., &amp; King, R. (1991). Stability of kindergarten children</w:t>
      </w:r>
      <w:r>
        <w:rPr>
          <w:rFonts w:eastAsia="AdvPSTim"/>
          <w:kern w:val="0"/>
          <w:sz w:val="24"/>
          <w:szCs w:val="24"/>
        </w:rPr>
        <w:t>’</w:t>
      </w:r>
      <w:r w:rsidRPr="00622DC3">
        <w:rPr>
          <w:rFonts w:ascii="Times New Roman" w:eastAsia="AdvPSTim" w:hAnsi="Times New Roman" w:cs="Times New Roman"/>
          <w:kern w:val="0"/>
          <w:sz w:val="24"/>
          <w:szCs w:val="24"/>
        </w:rPr>
        <w:t xml:space="preserve">s career aspirations. </w:t>
      </w:r>
      <w:r w:rsidRPr="00622DC3">
        <w:rPr>
          <w:rFonts w:ascii="Times New Roman" w:eastAsia="AdvPSTim-I" w:hAnsi="Times New Roman" w:cs="Times New Roman"/>
          <w:i/>
          <w:kern w:val="0"/>
          <w:sz w:val="24"/>
          <w:szCs w:val="24"/>
        </w:rPr>
        <w:t>Psychological</w:t>
      </w:r>
      <w:r w:rsidRPr="00622DC3">
        <w:rPr>
          <w:rFonts w:ascii="Times New Roman" w:hAnsi="Times New Roman" w:cs="Times New Roman"/>
          <w:i/>
          <w:kern w:val="0"/>
          <w:sz w:val="24"/>
          <w:szCs w:val="24"/>
        </w:rPr>
        <w:t xml:space="preserve"> </w:t>
      </w:r>
      <w:r w:rsidRPr="00622DC3">
        <w:rPr>
          <w:rFonts w:ascii="Times New Roman" w:eastAsia="AdvPSTim-I" w:hAnsi="Times New Roman" w:cs="Times New Roman"/>
          <w:i/>
          <w:kern w:val="0"/>
          <w:sz w:val="24"/>
          <w:szCs w:val="24"/>
        </w:rPr>
        <w:t>Reports</w:t>
      </w:r>
      <w:r w:rsidRPr="00622DC3">
        <w:rPr>
          <w:rFonts w:ascii="Times New Roman" w:eastAsia="AdvPSTim-I" w:hAnsi="Times New Roman" w:cs="Times New Roman"/>
          <w:kern w:val="0"/>
          <w:sz w:val="24"/>
          <w:szCs w:val="24"/>
        </w:rPr>
        <w:t xml:space="preserve">, </w:t>
      </w:r>
      <w:r w:rsidRPr="001600C2">
        <w:rPr>
          <w:rFonts w:ascii="Times New Roman" w:eastAsia="AdvPSTim-I" w:hAnsi="Times New Roman" w:cs="Times New Roman"/>
          <w:i/>
          <w:kern w:val="0"/>
          <w:sz w:val="24"/>
          <w:szCs w:val="24"/>
        </w:rPr>
        <w:t>68</w:t>
      </w:r>
      <w:r w:rsidRPr="00622DC3">
        <w:rPr>
          <w:rFonts w:ascii="Times New Roman" w:eastAsia="AdvPSTim" w:hAnsi="Times New Roman" w:cs="Times New Roman"/>
          <w:kern w:val="0"/>
          <w:sz w:val="24"/>
          <w:szCs w:val="24"/>
        </w:rPr>
        <w:t>, 1378.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Trice, A. D., &amp; Rush, K. (1995). Sex-stereotyping in four-year-olds’ occupational aspirations. </w:t>
      </w:r>
      <w:r w:rsidRPr="00622DC3">
        <w:rPr>
          <w:rFonts w:ascii="Times New Roman" w:hAnsi="Times New Roman" w:cs="Times New Roman"/>
          <w:i/>
          <w:sz w:val="24"/>
          <w:szCs w:val="24"/>
        </w:rPr>
        <w:t>Perceptual and Motor Skills</w:t>
      </w:r>
      <w:r w:rsidRPr="00622DC3">
        <w:rPr>
          <w:rFonts w:ascii="Times New Roman" w:hAnsi="Times New Roman" w:cs="Times New Roman"/>
          <w:sz w:val="24"/>
          <w:szCs w:val="24"/>
        </w:rPr>
        <w:t>, 81(2), 701-702.</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Turner, S., &amp; Lapan, R. T. (2002). Career self-efficacy and perceptions of parent support</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in adolescent career development. </w:t>
      </w:r>
      <w:r w:rsidRPr="00622DC3">
        <w:rPr>
          <w:rFonts w:ascii="Times New Roman" w:hAnsi="Times New Roman" w:cs="Times New Roman"/>
          <w:i/>
          <w:iCs/>
          <w:kern w:val="0"/>
          <w:sz w:val="24"/>
          <w:szCs w:val="24"/>
        </w:rPr>
        <w:t xml:space="preserve">Career Development Quarterly, </w:t>
      </w:r>
      <w:r w:rsidRPr="00622DC3">
        <w:rPr>
          <w:rFonts w:ascii="Times New Roman" w:hAnsi="Times New Roman" w:cs="Times New Roman"/>
          <w:kern w:val="0"/>
          <w:sz w:val="24"/>
          <w:szCs w:val="24"/>
        </w:rPr>
        <w:t>51, 44-55.</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Wagner, M., Blackorby, J., Cameto, R., Hebbeler, K., &amp; Newman, L. (1993). </w:t>
      </w:r>
      <w:r w:rsidRPr="00622DC3">
        <w:rPr>
          <w:rFonts w:ascii="Times New Roman" w:hAnsi="Times New Roman" w:cs="Times New Roman"/>
          <w:i/>
          <w:iCs/>
          <w:kern w:val="0"/>
          <w:sz w:val="24"/>
          <w:szCs w:val="24"/>
        </w:rPr>
        <w:t>The transition experience of young people with disabilities: A summary of findings</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from the National Longitudinal Study of Special Education Students</w:t>
      </w:r>
      <w:r w:rsidRPr="00622DC3">
        <w:rPr>
          <w:rFonts w:ascii="Times New Roman" w:hAnsi="Times New Roman" w:cs="Times New Roman"/>
          <w:kern w:val="0"/>
          <w:sz w:val="24"/>
          <w:szCs w:val="24"/>
        </w:rPr>
        <w:t>. Menlo Park,</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CA: SRI International. </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Walker, A. (1982). </w:t>
      </w:r>
      <w:r w:rsidRPr="00622DC3">
        <w:rPr>
          <w:rFonts w:ascii="Times New Roman" w:hAnsi="Times New Roman" w:cs="Times New Roman"/>
          <w:i/>
          <w:sz w:val="24"/>
          <w:szCs w:val="24"/>
        </w:rPr>
        <w:t xml:space="preserve">Unqualified and underemployed: Handicapped young people and the </w:t>
      </w:r>
      <w:r w:rsidRPr="00622DC3">
        <w:rPr>
          <w:i/>
          <w:sz w:val="24"/>
          <w:szCs w:val="24"/>
        </w:rPr>
        <w:t>labor</w:t>
      </w:r>
      <w:r w:rsidRPr="00622DC3">
        <w:rPr>
          <w:rFonts w:ascii="Times New Roman" w:hAnsi="Times New Roman" w:cs="Times New Roman"/>
          <w:i/>
          <w:sz w:val="24"/>
          <w:szCs w:val="24"/>
        </w:rPr>
        <w:t xml:space="preserve"> market</w:t>
      </w:r>
      <w:r w:rsidRPr="00622DC3">
        <w:rPr>
          <w:rFonts w:ascii="Times New Roman" w:hAnsi="Times New Roman" w:cs="Times New Roman"/>
          <w:sz w:val="24"/>
          <w:szCs w:val="24"/>
        </w:rPr>
        <w:t>. London: Macmillan.</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Warick, R. (1994). A profile of Canadian hard-of-hearing youth. </w:t>
      </w:r>
      <w:r w:rsidRPr="00622DC3">
        <w:rPr>
          <w:rFonts w:ascii="Times New Roman" w:hAnsi="Times New Roman" w:cs="Times New Roman"/>
          <w:i/>
          <w:iCs/>
          <w:sz w:val="24"/>
          <w:szCs w:val="24"/>
        </w:rPr>
        <w:t xml:space="preserve">Journal of Speech Language Pathology and Audiology, </w:t>
      </w:r>
      <w:r w:rsidRPr="001600C2">
        <w:rPr>
          <w:rFonts w:ascii="Times New Roman" w:hAnsi="Times New Roman" w:cs="Times New Roman"/>
          <w:i/>
          <w:iCs/>
          <w:sz w:val="24"/>
          <w:szCs w:val="24"/>
        </w:rPr>
        <w:t>18</w:t>
      </w:r>
      <w:r w:rsidRPr="001600C2">
        <w:rPr>
          <w:rFonts w:ascii="Times New Roman" w:hAnsi="Times New Roman" w:cs="Times New Roman"/>
          <w:i/>
          <w:sz w:val="24"/>
          <w:szCs w:val="24"/>
        </w:rPr>
        <w:t>(4),</w:t>
      </w:r>
      <w:r w:rsidRPr="00622DC3">
        <w:rPr>
          <w:rFonts w:ascii="Times New Roman" w:hAnsi="Times New Roman" w:cs="Times New Roman"/>
          <w:sz w:val="24"/>
          <w:szCs w:val="24"/>
        </w:rPr>
        <w:t xml:space="preserve"> 253-259.</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Way, W. L., &amp; Rossmann, M. M. (1996, June). </w:t>
      </w:r>
      <w:r w:rsidRPr="001600C2">
        <w:rPr>
          <w:rFonts w:ascii="Times New Roman" w:hAnsi="Times New Roman" w:cs="Times New Roman"/>
          <w:i/>
          <w:iCs/>
          <w:kern w:val="0"/>
          <w:sz w:val="24"/>
          <w:szCs w:val="24"/>
        </w:rPr>
        <w:t>Lesson</w:t>
      </w:r>
      <w:r w:rsidRPr="001600C2">
        <w:rPr>
          <w:i/>
          <w:iCs/>
          <w:kern w:val="0"/>
          <w:sz w:val="24"/>
          <w:szCs w:val="24"/>
        </w:rPr>
        <w:t>’</w:t>
      </w:r>
      <w:r w:rsidRPr="001600C2">
        <w:rPr>
          <w:rFonts w:ascii="Times New Roman" w:hAnsi="Times New Roman" w:cs="Times New Roman"/>
          <w:i/>
          <w:iCs/>
          <w:kern w:val="0"/>
          <w:sz w:val="24"/>
          <w:szCs w:val="24"/>
        </w:rPr>
        <w:t>s</w:t>
      </w:r>
      <w:r w:rsidRPr="001600C2">
        <w:rPr>
          <w:rFonts w:hint="eastAsia"/>
          <w:i/>
          <w:iCs/>
          <w:kern w:val="0"/>
          <w:sz w:val="24"/>
          <w:szCs w:val="24"/>
        </w:rPr>
        <w:t xml:space="preserve"> </w:t>
      </w:r>
      <w:r w:rsidRPr="001600C2">
        <w:rPr>
          <w:rFonts w:ascii="Times New Roman" w:hAnsi="Times New Roman" w:cs="Times New Roman"/>
          <w:i/>
          <w:iCs/>
          <w:kern w:val="0"/>
          <w:sz w:val="24"/>
          <w:szCs w:val="24"/>
        </w:rPr>
        <w:t xml:space="preserve">from </w:t>
      </w:r>
      <w:r w:rsidRPr="001600C2">
        <w:rPr>
          <w:rFonts w:ascii="Times New Roman" w:eastAsia="HiddenHorzOCR" w:hAnsi="Times New Roman" w:cs="Times New Roman"/>
          <w:i/>
          <w:kern w:val="0"/>
          <w:sz w:val="24"/>
          <w:szCs w:val="24"/>
        </w:rPr>
        <w:t>l</w:t>
      </w:r>
      <w:r w:rsidRPr="001600C2">
        <w:rPr>
          <w:rFonts w:hint="eastAsia"/>
          <w:i/>
          <w:kern w:val="0"/>
          <w:sz w:val="24"/>
          <w:szCs w:val="24"/>
        </w:rPr>
        <w:t>i</w:t>
      </w:r>
      <w:r w:rsidRPr="001600C2">
        <w:rPr>
          <w:rFonts w:ascii="Times New Roman" w:eastAsia="HiddenHorzOCR" w:hAnsi="Times New Roman" w:cs="Times New Roman"/>
          <w:i/>
          <w:kern w:val="0"/>
          <w:sz w:val="24"/>
          <w:szCs w:val="24"/>
        </w:rPr>
        <w:t>fe</w:t>
      </w:r>
      <w:r w:rsidRPr="001600C2">
        <w:rPr>
          <w:i/>
          <w:iCs/>
          <w:kern w:val="0"/>
          <w:sz w:val="24"/>
          <w:szCs w:val="24"/>
        </w:rPr>
        <w:t>’</w:t>
      </w:r>
      <w:r w:rsidRPr="001600C2">
        <w:rPr>
          <w:rFonts w:ascii="Times New Roman" w:hAnsi="Times New Roman" w:cs="Times New Roman"/>
          <w:i/>
          <w:iCs/>
          <w:kern w:val="0"/>
          <w:sz w:val="24"/>
          <w:szCs w:val="24"/>
        </w:rPr>
        <w:t>s</w:t>
      </w:r>
      <w:r w:rsidRPr="001600C2">
        <w:rPr>
          <w:rFonts w:hint="eastAsia"/>
          <w:i/>
          <w:iCs/>
          <w:kern w:val="0"/>
          <w:sz w:val="24"/>
          <w:szCs w:val="24"/>
        </w:rPr>
        <w:t xml:space="preserve"> </w:t>
      </w:r>
      <w:r w:rsidRPr="001600C2">
        <w:rPr>
          <w:rFonts w:ascii="Times New Roman" w:hAnsi="Times New Roman" w:cs="Times New Roman"/>
          <w:i/>
          <w:iCs/>
          <w:kern w:val="0"/>
          <w:sz w:val="24"/>
          <w:szCs w:val="24"/>
        </w:rPr>
        <w:t>firs</w:t>
      </w:r>
      <w:r w:rsidRPr="00622DC3">
        <w:rPr>
          <w:rFonts w:ascii="Times New Roman" w:hAnsi="Times New Roman" w:cs="Times New Roman"/>
          <w:i/>
          <w:iCs/>
          <w:kern w:val="0"/>
          <w:sz w:val="24"/>
          <w:szCs w:val="24"/>
        </w:rPr>
        <w:t>t teacher: The</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role of</w:t>
      </w:r>
      <w:r>
        <w:rPr>
          <w:rFonts w:hint="eastAsia"/>
          <w:i/>
          <w:iCs/>
          <w:kern w:val="0"/>
          <w:sz w:val="24"/>
          <w:szCs w:val="24"/>
        </w:rPr>
        <w:t xml:space="preserve"> </w:t>
      </w:r>
      <w:r w:rsidRPr="00622DC3">
        <w:rPr>
          <w:rFonts w:ascii="Times New Roman" w:hAnsi="Times New Roman" w:cs="Times New Roman"/>
          <w:i/>
          <w:iCs/>
          <w:kern w:val="0"/>
          <w:sz w:val="24"/>
          <w:szCs w:val="24"/>
        </w:rPr>
        <w:t>family in adolescent and adult readiness for school-to-work transition</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(National Center for Research in Vocational Education MDS-725). Retrieved</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from http://vocserve.berkeley.edu/abstracts/MDS-725/725.html</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Wehman, P, &amp; Moon, M. S. (Eds.). (1988). </w:t>
      </w:r>
      <w:r w:rsidRPr="00622DC3">
        <w:rPr>
          <w:rFonts w:ascii="Times New Roman" w:hAnsi="Times New Roman" w:cs="Times New Roman"/>
          <w:i/>
          <w:iCs/>
          <w:kern w:val="0"/>
          <w:sz w:val="24"/>
          <w:szCs w:val="24"/>
        </w:rPr>
        <w:t xml:space="preserve">Vocational rehabilitation and supported employment. </w:t>
      </w:r>
      <w:r w:rsidRPr="00622DC3">
        <w:rPr>
          <w:rFonts w:ascii="Times New Roman" w:hAnsi="Times New Roman" w:cs="Times New Roman"/>
          <w:kern w:val="0"/>
          <w:sz w:val="24"/>
          <w:szCs w:val="24"/>
        </w:rPr>
        <w:t>Baltimore, MD: Paul</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S. Brookes.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Welsh, W. A. (1993). Factors influencing career mobility of deaf adults. </w:t>
      </w:r>
      <w:r w:rsidRPr="00622DC3">
        <w:rPr>
          <w:rFonts w:ascii="Times New Roman" w:hAnsi="Times New Roman" w:cs="Times New Roman"/>
          <w:i/>
          <w:iCs/>
          <w:sz w:val="24"/>
          <w:szCs w:val="24"/>
        </w:rPr>
        <w:t>The Volta Review, 95</w:t>
      </w:r>
      <w:r w:rsidRPr="00622DC3">
        <w:rPr>
          <w:rFonts w:ascii="Times New Roman" w:hAnsi="Times New Roman" w:cs="Times New Roman"/>
          <w:sz w:val="24"/>
          <w:szCs w:val="24"/>
        </w:rPr>
        <w:t>, 329-339.</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West, M. D., &amp; Parent, W. S. (1992). Consumer choice and</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empowerment in supported employment services: Issues</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and strategies. </w:t>
      </w:r>
      <w:r w:rsidRPr="00622DC3">
        <w:rPr>
          <w:rFonts w:ascii="Times New Roman" w:hAnsi="Times New Roman" w:cs="Times New Roman"/>
          <w:i/>
          <w:iCs/>
          <w:kern w:val="0"/>
          <w:sz w:val="24"/>
          <w:szCs w:val="24"/>
        </w:rPr>
        <w:t>Journal of the Association of Persons</w:t>
      </w:r>
      <w:r w:rsidRPr="00622DC3">
        <w:rPr>
          <w:rFonts w:ascii="Times New Roman" w:hAnsi="Times New Roman" w:cs="Times New Roman"/>
          <w:sz w:val="24"/>
          <w:szCs w:val="24"/>
        </w:rPr>
        <w:t xml:space="preserve"> </w:t>
      </w:r>
      <w:r w:rsidRPr="00622DC3">
        <w:rPr>
          <w:rFonts w:ascii="Times New Roman" w:hAnsi="Times New Roman" w:cs="Times New Roman"/>
          <w:i/>
          <w:iCs/>
          <w:kern w:val="0"/>
          <w:sz w:val="24"/>
          <w:szCs w:val="24"/>
        </w:rPr>
        <w:t xml:space="preserve">with Severe Handicaps, 17, </w:t>
      </w:r>
      <w:r w:rsidRPr="00622DC3">
        <w:rPr>
          <w:rFonts w:ascii="Times New Roman" w:hAnsi="Times New Roman" w:cs="Times New Roman"/>
          <w:kern w:val="0"/>
          <w:sz w:val="24"/>
          <w:szCs w:val="24"/>
        </w:rPr>
        <w:t>47-52.</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Whiston, S. C., &amp; Keller, B. K. (2004). The influences of the family of origin on </w:t>
      </w:r>
      <w:r w:rsidRPr="00622DC3">
        <w:rPr>
          <w:rFonts w:ascii="Times New Roman" w:hAnsi="Times New Roman" w:cs="Times New Roman"/>
          <w:sz w:val="24"/>
          <w:szCs w:val="24"/>
        </w:rPr>
        <w:lastRenderedPageBreak/>
        <w:t xml:space="preserve">career development: A review and analysis. </w:t>
      </w:r>
      <w:r w:rsidRPr="00622DC3">
        <w:rPr>
          <w:rFonts w:ascii="Times New Roman" w:hAnsi="Times New Roman" w:cs="Times New Roman"/>
          <w:i/>
          <w:sz w:val="24"/>
          <w:szCs w:val="24"/>
        </w:rPr>
        <w:t>The Counseling Psychologist</w:t>
      </w:r>
      <w:r w:rsidRPr="00622DC3">
        <w:rPr>
          <w:rFonts w:ascii="Times New Roman" w:hAnsi="Times New Roman" w:cs="Times New Roman"/>
          <w:sz w:val="24"/>
          <w:szCs w:val="24"/>
        </w:rPr>
        <w:t>,</w:t>
      </w:r>
      <w:r w:rsidRPr="001600C2">
        <w:rPr>
          <w:rFonts w:ascii="Times New Roman" w:hAnsi="Times New Roman" w:cs="Times New Roman"/>
          <w:i/>
          <w:sz w:val="24"/>
          <w:szCs w:val="24"/>
        </w:rPr>
        <w:t xml:space="preserve"> 32,</w:t>
      </w:r>
      <w:r w:rsidRPr="00622DC3">
        <w:rPr>
          <w:rFonts w:ascii="Times New Roman" w:hAnsi="Times New Roman" w:cs="Times New Roman"/>
          <w:sz w:val="24"/>
          <w:szCs w:val="24"/>
        </w:rPr>
        <w:t xml:space="preserve"> 493-568.</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White, W.J. (1985). Perspectives on the education and training of learning disabled adults.</w:t>
      </w:r>
      <w:r w:rsidRPr="00622DC3">
        <w:rPr>
          <w:rFonts w:ascii="Times New Roman" w:hAnsi="Times New Roman" w:cs="Times New Roman"/>
          <w:i/>
          <w:sz w:val="24"/>
          <w:szCs w:val="24"/>
        </w:rPr>
        <w:t xml:space="preserve"> Learning Disability Quarterly, 8,</w:t>
      </w:r>
      <w:r w:rsidRPr="00622DC3">
        <w:rPr>
          <w:rFonts w:ascii="Times New Roman" w:hAnsi="Times New Roman" w:cs="Times New Roman"/>
          <w:sz w:val="24"/>
          <w:szCs w:val="24"/>
        </w:rPr>
        <w:t xml:space="preserve"> 232-236.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World Health Organization. (1980). </w:t>
      </w:r>
      <w:r w:rsidRPr="00622DC3">
        <w:rPr>
          <w:rFonts w:ascii="Times New Roman" w:hAnsi="Times New Roman" w:cs="Times New Roman"/>
          <w:i/>
          <w:iCs/>
          <w:sz w:val="24"/>
          <w:szCs w:val="24"/>
        </w:rPr>
        <w:t>International classification of impairments, disabilities and handicaps: A manual of classification relating to the consequences of disease</w:t>
      </w:r>
      <w:r w:rsidRPr="00622DC3">
        <w:rPr>
          <w:rFonts w:ascii="Times New Roman" w:hAnsi="Times New Roman" w:cs="Times New Roman"/>
          <w:sz w:val="24"/>
          <w:szCs w:val="24"/>
        </w:rPr>
        <w:t>. Geneva: World Health Organization.</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World Health Organization. (2005). </w:t>
      </w:r>
      <w:r w:rsidRPr="00622DC3">
        <w:rPr>
          <w:rFonts w:ascii="Times New Roman" w:hAnsi="Times New Roman" w:cs="Times New Roman"/>
          <w:i/>
          <w:sz w:val="24"/>
          <w:szCs w:val="24"/>
        </w:rPr>
        <w:t>Concept note world report on disability and rehabilitation</w:t>
      </w:r>
      <w:r w:rsidRPr="00622DC3">
        <w:rPr>
          <w:rFonts w:ascii="Times New Roman" w:hAnsi="Times New Roman" w:cs="Times New Roman"/>
          <w:sz w:val="24"/>
          <w:szCs w:val="24"/>
        </w:rPr>
        <w:t xml:space="preserve">. Geneva: World Health Organization Press. </w:t>
      </w:r>
    </w:p>
    <w:p w:rsidR="00220B1C" w:rsidRPr="00622DC3" w:rsidRDefault="00220B1C" w:rsidP="00220B1C">
      <w:pPr>
        <w:autoSpaceDE w:val="0"/>
        <w:autoSpaceDN w:val="0"/>
        <w:adjustRightInd w:val="0"/>
        <w:spacing w:line="360" w:lineRule="auto"/>
        <w:ind w:left="480" w:rightChars="12" w:right="25" w:hangingChars="200" w:hanging="480"/>
        <w:jc w:val="left"/>
        <w:rPr>
          <w:rFonts w:ascii="Times New Roman" w:hAnsi="Times New Roman" w:cs="Times New Roman"/>
          <w:sz w:val="24"/>
          <w:szCs w:val="24"/>
        </w:rPr>
      </w:pPr>
      <w:r w:rsidRPr="00622DC3">
        <w:rPr>
          <w:rFonts w:ascii="Times New Roman" w:hAnsi="Times New Roman" w:cs="Times New Roman"/>
          <w:sz w:val="24"/>
          <w:szCs w:val="24"/>
        </w:rPr>
        <w:t xml:space="preserve">World Health Organization (2006), Deafness and Hearing Impairment, </w:t>
      </w:r>
      <w:r w:rsidRPr="00622DC3">
        <w:rPr>
          <w:rFonts w:ascii="Times New Roman" w:hAnsi="Times New Roman" w:cs="Times New Roman"/>
          <w:kern w:val="0"/>
          <w:sz w:val="24"/>
          <w:szCs w:val="24"/>
        </w:rPr>
        <w:t>Retrieved</w:t>
      </w:r>
      <w:r w:rsidRPr="00622DC3">
        <w:rPr>
          <w:rFonts w:ascii="Times New Roman" w:hAnsi="Times New Roman" w:cs="Times New Roman"/>
          <w:sz w:val="24"/>
          <w:szCs w:val="24"/>
        </w:rPr>
        <w:t xml:space="preserve"> </w:t>
      </w:r>
      <w:hyperlink r:id="rId15" w:history="1">
        <w:r w:rsidRPr="001600C2">
          <w:rPr>
            <w:sz w:val="24"/>
            <w:szCs w:val="24"/>
          </w:rPr>
          <w:t>http://www.who.int/mediacentre/factsheets/fs300/en/index.html</w:t>
        </w:r>
      </w:hyperlink>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lang w:val="de-DE"/>
        </w:rPr>
        <w:t xml:space="preserve">Vondracek, F. W., Lerner, R. M. &amp; Schulenberg, J. E. (1986). </w:t>
      </w:r>
      <w:r w:rsidRPr="00622DC3">
        <w:rPr>
          <w:rFonts w:ascii="Times New Roman" w:hAnsi="Times New Roman" w:cs="Times New Roman"/>
          <w:i/>
          <w:sz w:val="24"/>
          <w:szCs w:val="24"/>
        </w:rPr>
        <w:t>Career Development: A Life-Span Development Approach</w:t>
      </w:r>
      <w:r w:rsidRPr="00622DC3">
        <w:rPr>
          <w:rFonts w:ascii="Times New Roman" w:hAnsi="Times New Roman" w:cs="Times New Roman"/>
          <w:sz w:val="24"/>
          <w:szCs w:val="24"/>
        </w:rPr>
        <w:t>. Hillsdale, NJ: Lawrence Erlbaum Associates.</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Young, R. A., &amp; Friesen, J. D. (1992). The intentions of parents in influencing the career development of their children. </w:t>
      </w:r>
      <w:r w:rsidRPr="00622DC3">
        <w:rPr>
          <w:rFonts w:ascii="Times New Roman" w:hAnsi="Times New Roman" w:cs="Times New Roman"/>
          <w:i/>
          <w:sz w:val="24"/>
          <w:szCs w:val="24"/>
        </w:rPr>
        <w:t>Career Development Quarterly</w:t>
      </w:r>
      <w:r w:rsidRPr="00622DC3">
        <w:rPr>
          <w:rFonts w:ascii="Times New Roman" w:hAnsi="Times New Roman" w:cs="Times New Roman"/>
          <w:sz w:val="24"/>
          <w:szCs w:val="24"/>
        </w:rPr>
        <w:t xml:space="preserve">, </w:t>
      </w:r>
      <w:r w:rsidRPr="001600C2">
        <w:rPr>
          <w:rFonts w:ascii="Times New Roman" w:hAnsi="Times New Roman" w:cs="Times New Roman"/>
          <w:i/>
          <w:sz w:val="24"/>
          <w:szCs w:val="24"/>
        </w:rPr>
        <w:t>40,</w:t>
      </w:r>
      <w:r w:rsidRPr="00622DC3">
        <w:rPr>
          <w:rFonts w:ascii="Times New Roman" w:hAnsi="Times New Roman" w:cs="Times New Roman"/>
          <w:sz w:val="24"/>
          <w:szCs w:val="24"/>
        </w:rPr>
        <w:t xml:space="preserve"> 198-207.</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Young, R. A., Friesen, J. D., &amp; Pearson, H. M. (1988).</w:t>
      </w:r>
      <w:r w:rsidRPr="00622DC3">
        <w:rPr>
          <w:rFonts w:ascii="Times New Roman" w:hAnsi="Times New Roman" w:cs="Times New Roman"/>
          <w:sz w:val="24"/>
          <w:szCs w:val="24"/>
        </w:rPr>
        <w:t xml:space="preserve"> </w:t>
      </w:r>
      <w:r w:rsidRPr="00622DC3">
        <w:rPr>
          <w:rFonts w:ascii="Times New Roman" w:hAnsi="Times New Roman" w:cs="Times New Roman"/>
          <w:kern w:val="0"/>
          <w:sz w:val="24"/>
          <w:szCs w:val="24"/>
        </w:rPr>
        <w:t xml:space="preserve">Activities and interpersonal relations as dimensions of parental behavior in the career development of adolescents. </w:t>
      </w:r>
      <w:r w:rsidRPr="00622DC3">
        <w:rPr>
          <w:rFonts w:ascii="Times New Roman" w:hAnsi="Times New Roman" w:cs="Times New Roman"/>
          <w:i/>
          <w:iCs/>
          <w:kern w:val="0"/>
          <w:sz w:val="24"/>
          <w:szCs w:val="24"/>
        </w:rPr>
        <w:t xml:space="preserve">Youth &amp; Society, 20, </w:t>
      </w:r>
      <w:r w:rsidRPr="00622DC3">
        <w:rPr>
          <w:rFonts w:ascii="Times New Roman" w:hAnsi="Times New Roman" w:cs="Times New Roman"/>
          <w:kern w:val="0"/>
          <w:sz w:val="24"/>
          <w:szCs w:val="24"/>
        </w:rPr>
        <w:t>29-45.</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kern w:val="0"/>
          <w:sz w:val="24"/>
          <w:szCs w:val="24"/>
        </w:rPr>
        <w:t xml:space="preserve">Yu, H. P., Zhang, D. J., &amp; Zhang, J. F. (2001). Primary Conformation of Occupational Values of Normal University Students (in Chinese). </w:t>
      </w:r>
      <w:r w:rsidRPr="00622DC3">
        <w:rPr>
          <w:rFonts w:ascii="Times New Roman" w:hAnsi="Times New Roman" w:cs="Times New Roman"/>
          <w:i/>
          <w:kern w:val="0"/>
          <w:sz w:val="24"/>
          <w:szCs w:val="24"/>
        </w:rPr>
        <w:t>Journal of Southwest China Normal University</w:t>
      </w:r>
      <w:r w:rsidRPr="00622DC3">
        <w:rPr>
          <w:rFonts w:ascii="Times New Roman" w:hAnsi="Times New Roman" w:cs="Times New Roman"/>
          <w:kern w:val="0"/>
          <w:sz w:val="24"/>
          <w:szCs w:val="24"/>
        </w:rPr>
        <w:t>,</w:t>
      </w:r>
      <w:r w:rsidRPr="001600C2">
        <w:rPr>
          <w:rFonts w:ascii="Times New Roman" w:hAnsi="Times New Roman" w:cs="Times New Roman"/>
          <w:i/>
          <w:kern w:val="0"/>
          <w:sz w:val="24"/>
          <w:szCs w:val="24"/>
        </w:rPr>
        <w:t xml:space="preserve"> 27(2)</w:t>
      </w:r>
      <w:r w:rsidRPr="001600C2">
        <w:rPr>
          <w:rFonts w:hint="eastAsia"/>
          <w:i/>
          <w:kern w:val="0"/>
          <w:sz w:val="24"/>
          <w:szCs w:val="24"/>
        </w:rPr>
        <w:t>,</w:t>
      </w:r>
      <w:r w:rsidRPr="00622DC3">
        <w:rPr>
          <w:rFonts w:ascii="Times New Roman" w:hAnsi="Times New Roman" w:cs="Times New Roman"/>
          <w:kern w:val="0"/>
          <w:sz w:val="24"/>
          <w:szCs w:val="24"/>
        </w:rPr>
        <w:t xml:space="preserve"> 61-66.</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rPr>
        <w:t xml:space="preserve">Zhou, D. Y., &amp; Santos, A. (2007). Career decision-making difficulties of British and Chinese international university students. </w:t>
      </w:r>
      <w:r w:rsidRPr="00622DC3">
        <w:rPr>
          <w:rFonts w:ascii="Times New Roman" w:hAnsi="Times New Roman" w:cs="Times New Roman"/>
          <w:i/>
          <w:iCs/>
          <w:sz w:val="24"/>
          <w:szCs w:val="24"/>
        </w:rPr>
        <w:t xml:space="preserve">British Journal of Guidance &amp; Counseling, 35, </w:t>
      </w:r>
      <w:r w:rsidRPr="00622DC3">
        <w:rPr>
          <w:rFonts w:ascii="Times New Roman" w:hAnsi="Times New Roman" w:cs="Times New Roman"/>
          <w:sz w:val="24"/>
          <w:szCs w:val="24"/>
        </w:rPr>
        <w:t>219-235.</w:t>
      </w:r>
    </w:p>
    <w:p w:rsidR="00220B1C" w:rsidRPr="00622DC3" w:rsidRDefault="00220B1C" w:rsidP="00220B1C">
      <w:pPr>
        <w:spacing w:line="360" w:lineRule="auto"/>
        <w:ind w:left="284" w:hanging="284"/>
        <w:rPr>
          <w:rFonts w:ascii="Times New Roman" w:hAnsi="Times New Roman" w:cs="Times New Roman"/>
          <w:sz w:val="24"/>
          <w:szCs w:val="24"/>
        </w:rPr>
      </w:pPr>
      <w:r w:rsidRPr="00622DC3">
        <w:rPr>
          <w:rFonts w:ascii="Times New Roman" w:hAnsi="Times New Roman" w:cs="Times New Roman"/>
          <w:sz w:val="24"/>
          <w:szCs w:val="24"/>
          <w:lang w:val="de-DE"/>
        </w:rPr>
        <w:t>Zuckerman, D. M., &amp; Sayre, D. H. (1982). Cultural sex-role expectations and children</w:t>
      </w:r>
      <w:r>
        <w:rPr>
          <w:sz w:val="24"/>
          <w:szCs w:val="24"/>
          <w:lang w:val="de-DE"/>
        </w:rPr>
        <w:t>’</w:t>
      </w:r>
      <w:r>
        <w:rPr>
          <w:rFonts w:hint="eastAsia"/>
          <w:sz w:val="24"/>
          <w:szCs w:val="24"/>
          <w:lang w:val="de-DE"/>
        </w:rPr>
        <w:t>s</w:t>
      </w:r>
      <w:r w:rsidRPr="00622DC3">
        <w:rPr>
          <w:rFonts w:ascii="Times New Roman" w:hAnsi="Times New Roman" w:cs="Times New Roman"/>
          <w:sz w:val="24"/>
          <w:szCs w:val="24"/>
          <w:lang w:val="de-DE"/>
        </w:rPr>
        <w:t xml:space="preserve"> sex-role concepts.</w:t>
      </w:r>
      <w:r w:rsidRPr="00622DC3">
        <w:rPr>
          <w:rFonts w:ascii="Times New Roman" w:hAnsi="Times New Roman" w:cs="Times New Roman"/>
          <w:sz w:val="24"/>
          <w:szCs w:val="24"/>
        </w:rPr>
        <w:t xml:space="preserve"> </w:t>
      </w:r>
      <w:r w:rsidRPr="00622DC3">
        <w:rPr>
          <w:rFonts w:ascii="Times New Roman" w:hAnsi="Times New Roman" w:cs="Times New Roman"/>
          <w:i/>
          <w:sz w:val="24"/>
          <w:szCs w:val="24"/>
          <w:lang w:val="de-DE"/>
        </w:rPr>
        <w:t>Sex Roles,</w:t>
      </w:r>
      <w:r w:rsidRPr="00622DC3">
        <w:rPr>
          <w:rFonts w:ascii="Times New Roman" w:hAnsi="Times New Roman" w:cs="Times New Roman"/>
          <w:sz w:val="24"/>
          <w:szCs w:val="24"/>
          <w:lang w:val="de-DE"/>
        </w:rPr>
        <w:t xml:space="preserve"> </w:t>
      </w:r>
      <w:r w:rsidRPr="001600C2">
        <w:rPr>
          <w:rFonts w:ascii="Times New Roman" w:hAnsi="Times New Roman" w:cs="Times New Roman"/>
          <w:i/>
          <w:sz w:val="24"/>
          <w:szCs w:val="24"/>
          <w:lang w:val="de-DE"/>
        </w:rPr>
        <w:t>8(8),</w:t>
      </w:r>
      <w:r w:rsidRPr="00622DC3">
        <w:rPr>
          <w:rFonts w:ascii="Times New Roman" w:hAnsi="Times New Roman" w:cs="Times New Roman"/>
          <w:sz w:val="24"/>
          <w:szCs w:val="24"/>
          <w:lang w:val="de-DE"/>
        </w:rPr>
        <w:t xml:space="preserve"> 853-862.</w:t>
      </w:r>
    </w:p>
    <w:p w:rsidR="00220B1C" w:rsidRPr="00622DC3" w:rsidRDefault="00220B1C" w:rsidP="00220B1C">
      <w:pPr>
        <w:ind w:left="284" w:hanging="284"/>
        <w:rPr>
          <w:rFonts w:ascii="Times New Roman" w:hAnsi="Times New Roman" w:cs="Times New Roman"/>
          <w:sz w:val="24"/>
          <w:szCs w:val="24"/>
        </w:rPr>
      </w:pPr>
    </w:p>
    <w:p w:rsidR="00220B1C" w:rsidRPr="00622DC3" w:rsidRDefault="00220B1C" w:rsidP="00220B1C">
      <w:pPr>
        <w:ind w:left="284" w:hanging="284"/>
        <w:rPr>
          <w:rFonts w:ascii="Times New Roman" w:hAnsi="Times New Roman" w:cs="Times New Roman"/>
          <w:sz w:val="24"/>
          <w:szCs w:val="24"/>
        </w:rPr>
      </w:pPr>
    </w:p>
    <w:p w:rsidR="00220B1C" w:rsidRDefault="00220B1C" w:rsidP="00E95C23">
      <w:pPr>
        <w:autoSpaceDE w:val="0"/>
        <w:autoSpaceDN w:val="0"/>
        <w:adjustRightInd w:val="0"/>
        <w:spacing w:line="360" w:lineRule="auto"/>
        <w:jc w:val="left"/>
        <w:rPr>
          <w:rFonts w:ascii="Times New Roman" w:hAnsi="Times New Roman" w:cs="Times New Roman"/>
          <w:kern w:val="0"/>
          <w:sz w:val="24"/>
          <w:szCs w:val="24"/>
        </w:rPr>
      </w:pPr>
    </w:p>
    <w:p w:rsidR="00DB79F7" w:rsidRDefault="00DB79F7" w:rsidP="00E95C23">
      <w:pPr>
        <w:autoSpaceDE w:val="0"/>
        <w:autoSpaceDN w:val="0"/>
        <w:adjustRightInd w:val="0"/>
        <w:spacing w:line="360" w:lineRule="auto"/>
        <w:jc w:val="left"/>
        <w:rPr>
          <w:rFonts w:ascii="Times New Roman" w:hAnsi="Times New Roman" w:cs="Times New Roman"/>
          <w:kern w:val="0"/>
          <w:sz w:val="24"/>
          <w:szCs w:val="24"/>
        </w:rPr>
      </w:pPr>
    </w:p>
    <w:p w:rsidR="00DB79F7" w:rsidRPr="0087242C" w:rsidRDefault="00DB79F7" w:rsidP="00642C5F">
      <w:pPr>
        <w:pStyle w:val="1"/>
      </w:pPr>
      <w:bookmarkStart w:id="369" w:name="_Toc384050380"/>
      <w:r w:rsidRPr="0087242C">
        <w:lastRenderedPageBreak/>
        <w:t>APPENDIX A</w:t>
      </w:r>
      <w:r w:rsidRPr="0087242C">
        <w:rPr>
          <w:rFonts w:hint="eastAsia"/>
        </w:rPr>
        <w:t>:</w:t>
      </w:r>
      <w:r w:rsidRPr="0087242C">
        <w:t xml:space="preserve"> QUEATIONNAIRE IN ENGLISH</w:t>
      </w:r>
      <w:bookmarkEnd w:id="369"/>
    </w:p>
    <w:p w:rsidR="00DB79F7" w:rsidRPr="00BF366D" w:rsidRDefault="00DB79F7" w:rsidP="00DB79F7">
      <w:pPr>
        <w:pStyle w:val="Default"/>
        <w:spacing w:line="400" w:lineRule="exact"/>
        <w:ind w:firstLineChars="200" w:firstLine="420"/>
        <w:jc w:val="both"/>
        <w:rPr>
          <w:color w:val="auto"/>
          <w:sz w:val="21"/>
          <w:szCs w:val="21"/>
        </w:rPr>
      </w:pPr>
      <w:r w:rsidRPr="00BF366D">
        <w:rPr>
          <w:sz w:val="21"/>
          <w:szCs w:val="21"/>
        </w:rPr>
        <w:t>Welcome! Thank you for taking part in this career survey. We hope that by answering</w:t>
      </w:r>
      <w:r w:rsidRPr="00BF366D">
        <w:rPr>
          <w:rFonts w:hint="eastAsia"/>
          <w:sz w:val="21"/>
          <w:szCs w:val="21"/>
        </w:rPr>
        <w:t xml:space="preserve"> </w:t>
      </w:r>
      <w:r w:rsidRPr="00BF366D">
        <w:rPr>
          <w:sz w:val="21"/>
          <w:szCs w:val="21"/>
        </w:rPr>
        <w:t>th</w:t>
      </w:r>
      <w:r w:rsidRPr="00BF366D">
        <w:rPr>
          <w:color w:val="auto"/>
          <w:sz w:val="21"/>
          <w:szCs w:val="21"/>
        </w:rPr>
        <w:t>ese questions, you are able to learn more about yourself and how you make career</w:t>
      </w:r>
      <w:r w:rsidRPr="00BF366D">
        <w:rPr>
          <w:rFonts w:hint="eastAsia"/>
          <w:color w:val="auto"/>
          <w:sz w:val="21"/>
          <w:szCs w:val="21"/>
        </w:rPr>
        <w:t xml:space="preserve"> </w:t>
      </w:r>
      <w:r w:rsidRPr="00BF366D">
        <w:rPr>
          <w:color w:val="auto"/>
          <w:sz w:val="21"/>
          <w:szCs w:val="21"/>
        </w:rPr>
        <w:t xml:space="preserve">decisions and </w:t>
      </w:r>
      <w:r w:rsidRPr="00BF366D">
        <w:rPr>
          <w:rFonts w:hint="eastAsia"/>
          <w:color w:val="auto"/>
          <w:sz w:val="21"/>
          <w:szCs w:val="21"/>
        </w:rPr>
        <w:t>set occupational aspirations</w:t>
      </w:r>
      <w:r w:rsidRPr="00BF366D">
        <w:rPr>
          <w:color w:val="auto"/>
          <w:sz w:val="21"/>
          <w:szCs w:val="21"/>
        </w:rPr>
        <w:t>.</w:t>
      </w:r>
      <w:r w:rsidRPr="00BF366D">
        <w:rPr>
          <w:rFonts w:hint="eastAsia"/>
          <w:color w:val="auto"/>
          <w:sz w:val="21"/>
          <w:szCs w:val="21"/>
        </w:rPr>
        <w:t xml:space="preserve"> </w:t>
      </w:r>
      <w:r w:rsidRPr="00BF366D">
        <w:rPr>
          <w:color w:val="auto"/>
          <w:sz w:val="21"/>
          <w:szCs w:val="21"/>
        </w:rPr>
        <w:t>To get to know you better, we will need a little</w:t>
      </w:r>
      <w:r w:rsidRPr="00BF366D">
        <w:rPr>
          <w:rFonts w:hint="eastAsia"/>
          <w:color w:val="auto"/>
          <w:sz w:val="21"/>
          <w:szCs w:val="21"/>
        </w:rPr>
        <w:t xml:space="preserve"> </w:t>
      </w:r>
      <w:r w:rsidRPr="00BF366D">
        <w:rPr>
          <w:color w:val="auto"/>
          <w:sz w:val="21"/>
          <w:szCs w:val="21"/>
        </w:rPr>
        <w:t>background information. Please respond to the following questions.</w:t>
      </w:r>
      <w:r w:rsidRPr="00BF366D">
        <w:rPr>
          <w:rFonts w:hint="eastAsia"/>
          <w:color w:val="auto"/>
          <w:sz w:val="21"/>
          <w:szCs w:val="21"/>
        </w:rPr>
        <w:t xml:space="preserve"> </w:t>
      </w:r>
      <w:r w:rsidRPr="00BF366D">
        <w:rPr>
          <w:color w:val="auto"/>
          <w:sz w:val="21"/>
          <w:szCs w:val="21"/>
        </w:rPr>
        <w:t>W</w:t>
      </w:r>
      <w:r w:rsidRPr="00BF366D">
        <w:rPr>
          <w:rFonts w:hint="eastAsia"/>
          <w:color w:val="auto"/>
          <w:sz w:val="21"/>
          <w:szCs w:val="21"/>
        </w:rPr>
        <w:t xml:space="preserve">e will ensure you that the questionnaire is absolutely anonymous and just will be used in the research. </w:t>
      </w:r>
      <w:r w:rsidRPr="00BF366D">
        <w:rPr>
          <w:color w:val="auto"/>
          <w:sz w:val="21"/>
          <w:szCs w:val="21"/>
        </w:rPr>
        <w:t>T</w:t>
      </w:r>
      <w:r w:rsidRPr="00BF366D">
        <w:rPr>
          <w:rFonts w:hint="eastAsia"/>
          <w:color w:val="auto"/>
          <w:sz w:val="21"/>
          <w:szCs w:val="21"/>
        </w:rPr>
        <w:t xml:space="preserve">hanks for your cooperation. </w:t>
      </w:r>
    </w:p>
    <w:p w:rsidR="00DB79F7" w:rsidRPr="009E15EE" w:rsidRDefault="00DB79F7" w:rsidP="00DB79F7">
      <w:pPr>
        <w:pStyle w:val="ab"/>
        <w:spacing w:line="360" w:lineRule="auto"/>
        <w:jc w:val="both"/>
        <w:rPr>
          <w:rFonts w:ascii="Times New Roman" w:eastAsiaTheme="minorEastAsia" w:hAnsi="Times New Roman"/>
          <w:b w:val="0"/>
          <w:szCs w:val="24"/>
          <w:lang w:eastAsia="zh-CN"/>
        </w:rPr>
      </w:pPr>
      <w:r w:rsidRPr="009E15EE">
        <w:rPr>
          <w:rFonts w:ascii="Times New Roman" w:eastAsiaTheme="minorEastAsia" w:hAnsi="Times New Roman" w:hint="eastAsia"/>
          <w:b w:val="0"/>
          <w:szCs w:val="24"/>
          <w:lang w:eastAsia="zh-CN"/>
        </w:rPr>
        <w:t xml:space="preserve">PART 1: </w:t>
      </w:r>
      <w:r w:rsidRPr="009E15EE">
        <w:rPr>
          <w:rFonts w:ascii="Times New Roman" w:eastAsiaTheme="minorEastAsia" w:hAnsi="Times New Roman"/>
          <w:b w:val="0"/>
          <w:szCs w:val="24"/>
          <w:lang w:eastAsia="zh-CN"/>
        </w:rPr>
        <w:t>B</w:t>
      </w:r>
      <w:r w:rsidRPr="009E15EE">
        <w:rPr>
          <w:rFonts w:ascii="Times New Roman" w:eastAsiaTheme="minorEastAsia" w:hAnsi="Times New Roman" w:hint="eastAsia"/>
          <w:b w:val="0"/>
          <w:szCs w:val="24"/>
          <w:lang w:eastAsia="zh-CN"/>
        </w:rPr>
        <w:t>ackground information</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sidRPr="008527E6">
        <w:rPr>
          <w:rFonts w:ascii="Times New Roman" w:hAnsi="Times New Roman" w:cs="Times New Roman"/>
          <w:kern w:val="0"/>
          <w:szCs w:val="21"/>
        </w:rPr>
        <w:t xml:space="preserve">I am:       </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a</w:t>
      </w:r>
      <w:r w:rsidRPr="008527E6">
        <w:rPr>
          <w:rFonts w:ascii="Times New Roman" w:hAnsi="Times New Roman" w:cs="Times New Roman"/>
          <w:kern w:val="0"/>
          <w:szCs w:val="21"/>
        </w:rPr>
        <w:t xml:space="preserve">. male        </w:t>
      </w:r>
      <w:r>
        <w:rPr>
          <w:rFonts w:ascii="Times New Roman" w:hAnsi="Times New Roman" w:cs="Times New Roman" w:hint="eastAsia"/>
          <w:kern w:val="0"/>
          <w:szCs w:val="21"/>
        </w:rPr>
        <w:t>b</w:t>
      </w:r>
      <w:r w:rsidRPr="008527E6">
        <w:rPr>
          <w:rFonts w:ascii="Times New Roman" w:hAnsi="Times New Roman" w:cs="Times New Roman"/>
          <w:kern w:val="0"/>
          <w:szCs w:val="21"/>
        </w:rPr>
        <w:t xml:space="preserve">. female </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sidRPr="008527E6">
        <w:rPr>
          <w:rFonts w:ascii="Times New Roman" w:hAnsi="Times New Roman" w:cs="Times New Roman"/>
          <w:kern w:val="0"/>
          <w:szCs w:val="21"/>
        </w:rPr>
        <w:t>Age is</w:t>
      </w:r>
      <w:r w:rsidRPr="008527E6">
        <w:rPr>
          <w:rFonts w:ascii="Times New Roman" w:hAnsi="Times New Roman" w:cs="Times New Roman"/>
          <w:kern w:val="0"/>
          <w:szCs w:val="21"/>
          <w:u w:val="single"/>
        </w:rPr>
        <w:t xml:space="preserve">      </w:t>
      </w:r>
      <w:r w:rsidRPr="008527E6">
        <w:rPr>
          <w:rFonts w:ascii="Times New Roman" w:hAnsi="Times New Roman" w:cs="Times New Roman"/>
          <w:kern w:val="0"/>
          <w:szCs w:val="21"/>
        </w:rPr>
        <w:t xml:space="preserve"> years old.                                                                            </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Pr>
          <w:rFonts w:ascii="Times New Roman" w:hAnsi="Times New Roman" w:cs="Times New Roman"/>
          <w:kern w:val="0"/>
          <w:szCs w:val="21"/>
        </w:rPr>
        <w:t xml:space="preserve">Reside in:    </w:t>
      </w:r>
      <w:r>
        <w:rPr>
          <w:rFonts w:ascii="Times New Roman" w:hAnsi="Times New Roman" w:cs="Times New Roman" w:hint="eastAsia"/>
          <w:kern w:val="0"/>
          <w:szCs w:val="21"/>
        </w:rPr>
        <w:t>a</w:t>
      </w:r>
      <w:r w:rsidRPr="008527E6">
        <w:rPr>
          <w:rFonts w:ascii="Times New Roman" w:hAnsi="Times New Roman" w:cs="Times New Roman"/>
          <w:kern w:val="0"/>
          <w:szCs w:val="21"/>
        </w:rPr>
        <w:t xml:space="preserve">. town/city    </w:t>
      </w:r>
      <w:r>
        <w:rPr>
          <w:rFonts w:ascii="Times New Roman" w:hAnsi="Times New Roman" w:cs="Times New Roman" w:hint="eastAsia"/>
          <w:kern w:val="0"/>
          <w:szCs w:val="21"/>
        </w:rPr>
        <w:t>b</w:t>
      </w:r>
      <w:r w:rsidRPr="008527E6">
        <w:rPr>
          <w:rFonts w:ascii="Times New Roman" w:hAnsi="Times New Roman" w:cs="Times New Roman"/>
          <w:kern w:val="0"/>
          <w:szCs w:val="21"/>
        </w:rPr>
        <w:t>. village</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sidRPr="008527E6">
        <w:rPr>
          <w:rFonts w:ascii="Times New Roman" w:hAnsi="Times New Roman" w:cs="Times New Roman"/>
          <w:kern w:val="0"/>
          <w:szCs w:val="21"/>
        </w:rPr>
        <w:t xml:space="preserve">The highest educational level of your family members:   </w:t>
      </w:r>
    </w:p>
    <w:p w:rsidR="00DB79F7" w:rsidRPr="008527E6" w:rsidRDefault="00DB79F7" w:rsidP="00DB79F7">
      <w:pPr>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a</w:t>
      </w:r>
      <w:r w:rsidRPr="008527E6">
        <w:rPr>
          <w:rFonts w:ascii="Times New Roman" w:hAnsi="Times New Roman" w:cs="Times New Roman"/>
          <w:kern w:val="0"/>
          <w:szCs w:val="21"/>
        </w:rPr>
        <w:t xml:space="preserve">. illiterate    </w:t>
      </w:r>
      <w:r>
        <w:rPr>
          <w:rFonts w:ascii="Times New Roman" w:hAnsi="Times New Roman" w:cs="Times New Roman" w:hint="eastAsia"/>
          <w:kern w:val="0"/>
          <w:szCs w:val="21"/>
        </w:rPr>
        <w:t>b</w:t>
      </w:r>
      <w:r w:rsidRPr="008527E6">
        <w:rPr>
          <w:rFonts w:ascii="Times New Roman" w:hAnsi="Times New Roman" w:cs="Times New Roman"/>
          <w:kern w:val="0"/>
          <w:szCs w:val="21"/>
        </w:rPr>
        <w:t xml:space="preserve">. </w:t>
      </w:r>
      <w:r w:rsidRPr="008527E6">
        <w:rPr>
          <w:rFonts w:ascii="Times New Roman" w:hAnsi="Times New Roman" w:cs="Times New Roman" w:hint="eastAsia"/>
          <w:kern w:val="0"/>
          <w:szCs w:val="21"/>
        </w:rPr>
        <w:t>p</w:t>
      </w:r>
      <w:r w:rsidRPr="008527E6">
        <w:rPr>
          <w:rFonts w:ascii="Times New Roman" w:hAnsi="Times New Roman" w:cs="Times New Roman"/>
          <w:kern w:val="0"/>
          <w:szCs w:val="21"/>
        </w:rPr>
        <w:t>rimary</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c</w:t>
      </w:r>
      <w:r>
        <w:rPr>
          <w:rFonts w:ascii="Times New Roman" w:hAnsi="Times New Roman" w:cs="Times New Roman"/>
          <w:kern w:val="0"/>
          <w:szCs w:val="21"/>
        </w:rPr>
        <w:t xml:space="preserve">. secondary    </w:t>
      </w:r>
      <w:r>
        <w:rPr>
          <w:rFonts w:ascii="Times New Roman" w:hAnsi="Times New Roman" w:cs="Times New Roman" w:hint="eastAsia"/>
          <w:kern w:val="0"/>
          <w:szCs w:val="21"/>
        </w:rPr>
        <w:t>d</w:t>
      </w:r>
      <w:r w:rsidRPr="008527E6">
        <w:rPr>
          <w:rFonts w:ascii="Times New Roman" w:hAnsi="Times New Roman" w:cs="Times New Roman"/>
          <w:kern w:val="0"/>
          <w:szCs w:val="21"/>
        </w:rPr>
        <w:t>.</w:t>
      </w:r>
      <w:r>
        <w:rPr>
          <w:rFonts w:ascii="Times New Roman" w:hAnsi="Times New Roman" w:cs="Times New Roman" w:hint="eastAsia"/>
          <w:kern w:val="0"/>
          <w:szCs w:val="21"/>
        </w:rPr>
        <w:t xml:space="preserve"> </w:t>
      </w:r>
      <w:r w:rsidRPr="008527E6">
        <w:rPr>
          <w:rFonts w:ascii="Times New Roman" w:hAnsi="Times New Roman" w:cs="Times New Roman"/>
          <w:kern w:val="0"/>
          <w:szCs w:val="21"/>
        </w:rPr>
        <w:t>university or higher</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sidRPr="008527E6">
        <w:rPr>
          <w:rFonts w:ascii="Times New Roman" w:hAnsi="Times New Roman" w:cs="Times New Roman"/>
          <w:kern w:val="0"/>
          <w:szCs w:val="21"/>
        </w:rPr>
        <w:t>The degree of hearing loss:</w:t>
      </w:r>
      <w:r w:rsidRPr="008527E6">
        <w:rPr>
          <w:rFonts w:ascii="Times New Roman" w:hAnsi="Times New Roman" w:cs="Times New Roman" w:hint="eastAsia"/>
          <w:kern w:val="0"/>
          <w:szCs w:val="21"/>
        </w:rPr>
        <w:t xml:space="preserve">    </w:t>
      </w:r>
    </w:p>
    <w:p w:rsidR="00DB79F7" w:rsidRPr="008527E6" w:rsidRDefault="00DB79F7" w:rsidP="00DB79F7">
      <w:pPr>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a</w:t>
      </w:r>
      <w:r w:rsidRPr="008527E6">
        <w:rPr>
          <w:rFonts w:ascii="Times New Roman" w:hAnsi="Times New Roman" w:cs="Times New Roman"/>
          <w:kern w:val="0"/>
          <w:szCs w:val="21"/>
        </w:rPr>
        <w:t xml:space="preserve">. 26-40dB </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b</w:t>
      </w:r>
      <w:r w:rsidRPr="008527E6">
        <w:rPr>
          <w:rFonts w:ascii="Times New Roman" w:hAnsi="Times New Roman" w:cs="Times New Roman"/>
          <w:kern w:val="0"/>
          <w:szCs w:val="21"/>
        </w:rPr>
        <w:t xml:space="preserve">. 41-55dB </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c</w:t>
      </w:r>
      <w:r w:rsidRPr="008527E6">
        <w:rPr>
          <w:rFonts w:ascii="Times New Roman" w:hAnsi="Times New Roman" w:cs="Times New Roman"/>
          <w:kern w:val="0"/>
          <w:szCs w:val="21"/>
        </w:rPr>
        <w:t>. 56-70dB</w:t>
      </w:r>
      <w:r w:rsidRPr="008527E6">
        <w:rPr>
          <w:rFonts w:ascii="Times New Roman" w:hAnsi="Times New Roman" w:cs="Times New Roman" w:hint="eastAsia"/>
          <w:kern w:val="0"/>
          <w:szCs w:val="21"/>
        </w:rPr>
        <w:t xml:space="preserve">  </w:t>
      </w:r>
      <w:r w:rsidRPr="008527E6">
        <w:rPr>
          <w:rFonts w:ascii="Times New Roman" w:hAnsi="Times New Roman" w:cs="Times New Roman"/>
          <w:kern w:val="0"/>
          <w:szCs w:val="21"/>
        </w:rPr>
        <w:t xml:space="preserve"> </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d</w:t>
      </w:r>
      <w:r w:rsidRPr="008527E6">
        <w:rPr>
          <w:rFonts w:ascii="Times New Roman" w:hAnsi="Times New Roman" w:cs="Times New Roman"/>
          <w:kern w:val="0"/>
          <w:szCs w:val="21"/>
        </w:rPr>
        <w:t xml:space="preserve">. 71-90dB </w:t>
      </w:r>
      <w:r w:rsidRPr="008527E6">
        <w:rPr>
          <w:rFonts w:ascii="Times New Roman" w:hAnsi="Times New Roman" w:cs="Times New Roman" w:hint="eastAsia"/>
          <w:kern w:val="0"/>
          <w:szCs w:val="21"/>
        </w:rPr>
        <w:t xml:space="preserve"> </w:t>
      </w:r>
      <w:r w:rsidRPr="008527E6">
        <w:rPr>
          <w:rFonts w:ascii="Times New Roman" w:hAnsi="Times New Roman" w:cs="Times New Roman"/>
          <w:kern w:val="0"/>
          <w:szCs w:val="21"/>
        </w:rPr>
        <w:t xml:space="preserve"> </w:t>
      </w:r>
    </w:p>
    <w:p w:rsidR="00DB79F7" w:rsidRPr="008527E6" w:rsidRDefault="00DB79F7" w:rsidP="00DB79F7">
      <w:pPr>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e</w:t>
      </w:r>
      <w:r w:rsidRPr="008527E6">
        <w:rPr>
          <w:rFonts w:ascii="Times New Roman" w:hAnsi="Times New Roman" w:cs="Times New Roman"/>
          <w:kern w:val="0"/>
          <w:szCs w:val="21"/>
        </w:rPr>
        <w:t>. 91-110dB</w:t>
      </w:r>
      <w:r w:rsidRPr="008527E6">
        <w:rPr>
          <w:rFonts w:ascii="Times New Roman" w:hAnsi="Times New Roman" w:cs="Times New Roman" w:hint="eastAsia"/>
          <w:kern w:val="0"/>
          <w:szCs w:val="21"/>
        </w:rPr>
        <w:t xml:space="preserve">  </w:t>
      </w:r>
      <w:r w:rsidRPr="008527E6">
        <w:rPr>
          <w:rFonts w:ascii="Times New Roman" w:hAnsi="Times New Roman" w:cs="Times New Roman"/>
          <w:kern w:val="0"/>
          <w:szCs w:val="21"/>
        </w:rPr>
        <w:t xml:space="preserve"> </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f</w:t>
      </w:r>
      <w:r w:rsidRPr="008527E6">
        <w:rPr>
          <w:rFonts w:ascii="Times New Roman" w:hAnsi="Times New Roman" w:cs="Times New Roman"/>
          <w:kern w:val="0"/>
          <w:szCs w:val="21"/>
        </w:rPr>
        <w:t>.</w:t>
      </w:r>
      <w:r w:rsidRPr="008527E6">
        <w:rPr>
          <w:rFonts w:ascii="Times New Roman" w:hAnsi="Times New Roman" w:cs="Times New Roman" w:hint="eastAsia"/>
          <w:kern w:val="0"/>
          <w:szCs w:val="21"/>
        </w:rPr>
        <w:t>﹥</w:t>
      </w:r>
      <w:r w:rsidRPr="008527E6">
        <w:rPr>
          <w:rFonts w:ascii="Times New Roman" w:hAnsi="Times New Roman" w:cs="Times New Roman"/>
          <w:kern w:val="0"/>
          <w:szCs w:val="21"/>
        </w:rPr>
        <w:t xml:space="preserve">110dB    </w:t>
      </w:r>
      <w:r>
        <w:rPr>
          <w:rFonts w:ascii="Times New Roman" w:hAnsi="Times New Roman" w:cs="Times New Roman" w:hint="eastAsia"/>
          <w:kern w:val="0"/>
          <w:szCs w:val="21"/>
        </w:rPr>
        <w:t>g</w:t>
      </w:r>
      <w:r w:rsidRPr="008527E6">
        <w:rPr>
          <w:rFonts w:ascii="Times New Roman" w:hAnsi="Times New Roman" w:cs="Times New Roman"/>
          <w:kern w:val="0"/>
          <w:szCs w:val="21"/>
        </w:rPr>
        <w:t>. I don’t know</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sidRPr="008527E6">
        <w:rPr>
          <w:rFonts w:ascii="Times New Roman" w:hAnsi="Times New Roman" w:cs="Times New Roman"/>
          <w:kern w:val="0"/>
          <w:szCs w:val="21"/>
        </w:rPr>
        <w:t xml:space="preserve">The onset at which hearing loss occurred: </w:t>
      </w:r>
    </w:p>
    <w:p w:rsidR="00DB79F7" w:rsidRPr="007B3069" w:rsidRDefault="00DB79F7" w:rsidP="00DB79F7">
      <w:pPr>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a</w:t>
      </w:r>
      <w:r w:rsidRPr="007B3069">
        <w:rPr>
          <w:rFonts w:ascii="Times New Roman" w:hAnsi="Times New Roman" w:cs="Times New Roman"/>
          <w:kern w:val="0"/>
          <w:szCs w:val="21"/>
        </w:rPr>
        <w:t>. birth</w:t>
      </w:r>
      <w:r w:rsidRPr="007B3069">
        <w:rPr>
          <w:rFonts w:ascii="Times New Roman" w:hAnsi="Times New Roman" w:cs="Times New Roman" w:hint="eastAsia"/>
          <w:kern w:val="0"/>
          <w:szCs w:val="21"/>
        </w:rPr>
        <w:t xml:space="preserve">    </w:t>
      </w:r>
      <w:r>
        <w:rPr>
          <w:rFonts w:ascii="Times New Roman" w:hAnsi="Times New Roman" w:cs="Times New Roman" w:hint="eastAsia"/>
          <w:kern w:val="0"/>
          <w:szCs w:val="21"/>
        </w:rPr>
        <w:t>b</w:t>
      </w:r>
      <w:r w:rsidRPr="007B3069">
        <w:rPr>
          <w:rFonts w:ascii="Times New Roman" w:hAnsi="Times New Roman" w:cs="Times New Roman"/>
          <w:kern w:val="0"/>
          <w:szCs w:val="21"/>
        </w:rPr>
        <w:t xml:space="preserve">. </w:t>
      </w:r>
      <w:r w:rsidRPr="007B3069">
        <w:rPr>
          <w:rFonts w:ascii="Times New Roman" w:hAnsi="Times New Roman" w:cs="Times New Roman" w:hint="eastAsia"/>
          <w:kern w:val="0"/>
          <w:szCs w:val="21"/>
        </w:rPr>
        <w:t>w</w:t>
      </w:r>
      <w:r w:rsidRPr="007B3069">
        <w:rPr>
          <w:rFonts w:ascii="Times New Roman" w:hAnsi="Times New Roman" w:cs="Times New Roman"/>
          <w:kern w:val="0"/>
          <w:szCs w:val="21"/>
        </w:rPr>
        <w:t xml:space="preserve">ithin 1 year old   </w:t>
      </w:r>
      <w:r w:rsidRPr="007B3069">
        <w:rPr>
          <w:rFonts w:ascii="Times New Roman" w:hAnsi="Times New Roman" w:cs="Times New Roman" w:hint="eastAsia"/>
          <w:kern w:val="0"/>
          <w:szCs w:val="21"/>
        </w:rPr>
        <w:t xml:space="preserve"> </w:t>
      </w:r>
      <w:r>
        <w:rPr>
          <w:rFonts w:ascii="Times New Roman" w:hAnsi="Times New Roman" w:cs="Times New Roman" w:hint="eastAsia"/>
          <w:kern w:val="0"/>
          <w:szCs w:val="21"/>
        </w:rPr>
        <w:t>c</w:t>
      </w:r>
      <w:r w:rsidRPr="007B3069">
        <w:rPr>
          <w:rFonts w:ascii="Times New Roman" w:hAnsi="Times New Roman" w:cs="Times New Roman"/>
          <w:kern w:val="0"/>
          <w:szCs w:val="21"/>
        </w:rPr>
        <w:t>. 1-3 years old</w:t>
      </w:r>
      <w:r w:rsidRPr="007B3069">
        <w:rPr>
          <w:rFonts w:ascii="Times New Roman" w:hAnsi="Times New Roman" w:cs="Times New Roman" w:hint="eastAsia"/>
          <w:kern w:val="0"/>
          <w:szCs w:val="21"/>
        </w:rPr>
        <w:t xml:space="preserve">    </w:t>
      </w:r>
      <w:r>
        <w:rPr>
          <w:rFonts w:ascii="Times New Roman" w:hAnsi="Times New Roman" w:cs="Times New Roman" w:hint="eastAsia"/>
          <w:kern w:val="0"/>
          <w:szCs w:val="21"/>
        </w:rPr>
        <w:t>d</w:t>
      </w:r>
      <w:r w:rsidRPr="007B3069">
        <w:rPr>
          <w:rFonts w:ascii="Times New Roman" w:hAnsi="Times New Roman" w:cs="Times New Roman"/>
          <w:kern w:val="0"/>
          <w:szCs w:val="21"/>
        </w:rPr>
        <w:t xml:space="preserve">. 3-5 years old   </w:t>
      </w:r>
    </w:p>
    <w:p w:rsidR="00DB79F7" w:rsidRPr="007B3069" w:rsidRDefault="00DB79F7" w:rsidP="00DB79F7">
      <w:pPr>
        <w:spacing w:line="36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e</w:t>
      </w:r>
      <w:r w:rsidRPr="007B3069">
        <w:rPr>
          <w:rFonts w:ascii="Times New Roman" w:hAnsi="Times New Roman" w:cs="Times New Roman"/>
          <w:kern w:val="0"/>
          <w:szCs w:val="21"/>
        </w:rPr>
        <w:t xml:space="preserve">. 5-8 years old    </w:t>
      </w:r>
      <w:r>
        <w:rPr>
          <w:rFonts w:ascii="Times New Roman" w:hAnsi="Times New Roman" w:cs="Times New Roman" w:hint="eastAsia"/>
          <w:kern w:val="0"/>
          <w:szCs w:val="21"/>
        </w:rPr>
        <w:t>f</w:t>
      </w:r>
      <w:r w:rsidRPr="007B3069">
        <w:rPr>
          <w:rFonts w:ascii="Times New Roman" w:hAnsi="Times New Roman" w:cs="Times New Roman"/>
          <w:kern w:val="0"/>
          <w:szCs w:val="21"/>
        </w:rPr>
        <w:t>. after 8 years old</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sidRPr="008527E6">
        <w:rPr>
          <w:rFonts w:ascii="Times New Roman" w:hAnsi="Times New Roman" w:cs="Times New Roman"/>
          <w:kern w:val="0"/>
          <w:szCs w:val="21"/>
        </w:rPr>
        <w:t xml:space="preserve">The score are: </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a</w:t>
      </w:r>
      <w:r w:rsidRPr="008527E6">
        <w:rPr>
          <w:rFonts w:ascii="Times New Roman" w:hAnsi="Times New Roman" w:cs="Times New Roman"/>
          <w:kern w:val="0"/>
          <w:szCs w:val="21"/>
        </w:rPr>
        <w:t xml:space="preserve">. excellent    </w:t>
      </w:r>
      <w:r>
        <w:rPr>
          <w:rFonts w:ascii="Times New Roman" w:hAnsi="Times New Roman" w:cs="Times New Roman" w:hint="eastAsia"/>
          <w:kern w:val="0"/>
          <w:szCs w:val="21"/>
        </w:rPr>
        <w:t>b</w:t>
      </w:r>
      <w:r w:rsidRPr="008527E6">
        <w:rPr>
          <w:rFonts w:ascii="Times New Roman" w:hAnsi="Times New Roman" w:cs="Times New Roman"/>
          <w:kern w:val="0"/>
          <w:szCs w:val="21"/>
        </w:rPr>
        <w:t xml:space="preserve">. medium    </w:t>
      </w:r>
      <w:r>
        <w:rPr>
          <w:rFonts w:ascii="Times New Roman" w:hAnsi="Times New Roman" w:cs="Times New Roman" w:hint="eastAsia"/>
          <w:kern w:val="0"/>
          <w:szCs w:val="21"/>
        </w:rPr>
        <w:t>c</w:t>
      </w:r>
      <w:r w:rsidRPr="008527E6">
        <w:rPr>
          <w:rFonts w:ascii="Times New Roman" w:hAnsi="Times New Roman" w:cs="Times New Roman"/>
          <w:kern w:val="0"/>
          <w:szCs w:val="21"/>
        </w:rPr>
        <w:t>. lower</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sidRPr="008527E6">
        <w:rPr>
          <w:rFonts w:ascii="Times New Roman" w:hAnsi="Times New Roman" w:cs="Times New Roman"/>
          <w:kern w:val="0"/>
          <w:szCs w:val="21"/>
        </w:rPr>
        <w:t xml:space="preserve">The oral conditions are: </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a</w:t>
      </w:r>
      <w:r w:rsidRPr="008527E6">
        <w:rPr>
          <w:rFonts w:ascii="Times New Roman" w:hAnsi="Times New Roman" w:cs="Times New Roman"/>
          <w:kern w:val="0"/>
          <w:szCs w:val="21"/>
        </w:rPr>
        <w:t xml:space="preserve">. </w:t>
      </w:r>
      <w:r w:rsidRPr="008527E6">
        <w:rPr>
          <w:rFonts w:ascii="Times New Roman" w:hAnsi="Times New Roman" w:cs="Times New Roman" w:hint="eastAsia"/>
          <w:kern w:val="0"/>
          <w:szCs w:val="21"/>
        </w:rPr>
        <w:t>e</w:t>
      </w:r>
      <w:r w:rsidRPr="008527E6">
        <w:rPr>
          <w:rFonts w:ascii="Times New Roman" w:hAnsi="Times New Roman" w:cs="Times New Roman"/>
          <w:kern w:val="0"/>
          <w:szCs w:val="21"/>
        </w:rPr>
        <w:t>xcellent</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b</w:t>
      </w:r>
      <w:r w:rsidRPr="008527E6">
        <w:rPr>
          <w:rFonts w:ascii="Times New Roman" w:hAnsi="Times New Roman" w:cs="Times New Roman"/>
          <w:kern w:val="0"/>
          <w:szCs w:val="21"/>
        </w:rPr>
        <w:t xml:space="preserve">. </w:t>
      </w:r>
      <w:r w:rsidRPr="008527E6">
        <w:rPr>
          <w:rFonts w:ascii="Times New Roman" w:hAnsi="Times New Roman" w:cs="Times New Roman" w:hint="eastAsia"/>
          <w:kern w:val="0"/>
          <w:szCs w:val="21"/>
        </w:rPr>
        <w:t>g</w:t>
      </w:r>
      <w:r w:rsidRPr="008527E6">
        <w:rPr>
          <w:rFonts w:ascii="Times New Roman" w:hAnsi="Times New Roman" w:cs="Times New Roman"/>
          <w:kern w:val="0"/>
          <w:szCs w:val="21"/>
        </w:rPr>
        <w:t>eneral</w:t>
      </w:r>
      <w:r w:rsidRPr="008527E6">
        <w:rPr>
          <w:rFonts w:ascii="Times New Roman" w:hAnsi="Times New Roman" w:cs="Times New Roman" w:hint="eastAsia"/>
          <w:kern w:val="0"/>
          <w:szCs w:val="21"/>
        </w:rPr>
        <w:t xml:space="preserve">    </w:t>
      </w:r>
      <w:r>
        <w:rPr>
          <w:rFonts w:ascii="Times New Roman" w:hAnsi="Times New Roman" w:cs="Times New Roman" w:hint="eastAsia"/>
          <w:kern w:val="0"/>
          <w:szCs w:val="21"/>
        </w:rPr>
        <w:t>c</w:t>
      </w:r>
      <w:r w:rsidRPr="008527E6">
        <w:rPr>
          <w:rFonts w:ascii="Times New Roman" w:hAnsi="Times New Roman" w:cs="Times New Roman"/>
          <w:kern w:val="0"/>
          <w:szCs w:val="21"/>
        </w:rPr>
        <w:t>. bad</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sidRPr="008527E6">
        <w:rPr>
          <w:rFonts w:ascii="Times New Roman" w:hAnsi="Times New Roman" w:cs="Times New Roman"/>
          <w:kern w:val="0"/>
          <w:szCs w:val="21"/>
        </w:rPr>
        <w:t>The age when child began to use hearing aids:</w:t>
      </w:r>
      <w:r w:rsidRPr="008527E6">
        <w:rPr>
          <w:rFonts w:ascii="Times New Roman" w:hAnsi="Times New Roman" w:cs="Times New Roman"/>
          <w:kern w:val="0"/>
          <w:szCs w:val="21"/>
          <w:u w:val="single"/>
        </w:rPr>
        <w:t xml:space="preserve">      </w:t>
      </w:r>
      <w:r w:rsidRPr="008527E6">
        <w:rPr>
          <w:rFonts w:ascii="Times New Roman" w:hAnsi="Times New Roman" w:cs="Times New Roman" w:hint="eastAsia"/>
          <w:kern w:val="0"/>
          <w:szCs w:val="21"/>
        </w:rPr>
        <w:t xml:space="preserve"> </w:t>
      </w:r>
      <w:r w:rsidRPr="008527E6">
        <w:rPr>
          <w:rFonts w:ascii="Times New Roman" w:hAnsi="Times New Roman" w:cs="Times New Roman"/>
          <w:kern w:val="0"/>
          <w:szCs w:val="21"/>
        </w:rPr>
        <w:t xml:space="preserve">years old. </w:t>
      </w:r>
    </w:p>
    <w:p w:rsidR="00DB79F7" w:rsidRPr="008527E6" w:rsidRDefault="00DB79F7" w:rsidP="00DB79F7">
      <w:pPr>
        <w:pStyle w:val="a5"/>
        <w:numPr>
          <w:ilvl w:val="0"/>
          <w:numId w:val="19"/>
        </w:numPr>
        <w:spacing w:line="360" w:lineRule="auto"/>
        <w:ind w:firstLineChars="0"/>
        <w:rPr>
          <w:rFonts w:ascii="Times New Roman" w:hAnsi="Times New Roman" w:cs="Times New Roman"/>
          <w:kern w:val="0"/>
          <w:szCs w:val="21"/>
        </w:rPr>
      </w:pPr>
      <w:r w:rsidRPr="008527E6">
        <w:rPr>
          <w:rFonts w:ascii="Times New Roman" w:hAnsi="Times New Roman" w:cs="Times New Roman"/>
          <w:kern w:val="0"/>
          <w:szCs w:val="21"/>
        </w:rPr>
        <w:t>The age of child’s using cochlear implant:</w:t>
      </w:r>
      <w:r w:rsidRPr="008527E6">
        <w:rPr>
          <w:rFonts w:ascii="Times New Roman" w:hAnsi="Times New Roman" w:cs="Times New Roman" w:hint="eastAsia"/>
          <w:kern w:val="0"/>
          <w:szCs w:val="21"/>
          <w:u w:val="single"/>
        </w:rPr>
        <w:t xml:space="preserve">      </w:t>
      </w:r>
      <w:r w:rsidRPr="008527E6">
        <w:rPr>
          <w:rFonts w:ascii="Times New Roman" w:hAnsi="Times New Roman" w:cs="Times New Roman"/>
          <w:kern w:val="0"/>
          <w:szCs w:val="21"/>
        </w:rPr>
        <w:t xml:space="preserve"> </w:t>
      </w:r>
      <w:r w:rsidRPr="008527E6">
        <w:rPr>
          <w:rFonts w:ascii="Times New Roman" w:hAnsi="Times New Roman" w:cs="Times New Roman" w:hint="eastAsia"/>
          <w:kern w:val="0"/>
          <w:szCs w:val="21"/>
        </w:rPr>
        <w:t>y</w:t>
      </w:r>
      <w:r w:rsidRPr="008527E6">
        <w:rPr>
          <w:rFonts w:ascii="Times New Roman" w:hAnsi="Times New Roman" w:cs="Times New Roman"/>
          <w:kern w:val="0"/>
          <w:szCs w:val="21"/>
        </w:rPr>
        <w:t>ears old.</w:t>
      </w:r>
    </w:p>
    <w:p w:rsidR="00DB79F7" w:rsidRPr="009E15EE" w:rsidRDefault="00DB79F7" w:rsidP="00DB79F7">
      <w:pPr>
        <w:pStyle w:val="Default"/>
        <w:spacing w:line="360" w:lineRule="auto"/>
        <w:jc w:val="both"/>
        <w:rPr>
          <w:color w:val="auto"/>
        </w:rPr>
      </w:pPr>
      <w:r w:rsidRPr="009E15EE">
        <w:rPr>
          <w:rFonts w:hint="eastAsia"/>
          <w:color w:val="auto"/>
        </w:rPr>
        <w:t>PART 2: Response is open</w:t>
      </w:r>
    </w:p>
    <w:p w:rsidR="00DB79F7" w:rsidRPr="00BD1EDF" w:rsidRDefault="00DB79F7" w:rsidP="00DB79F7">
      <w:pPr>
        <w:pStyle w:val="a5"/>
        <w:numPr>
          <w:ilvl w:val="0"/>
          <w:numId w:val="6"/>
        </w:numPr>
        <w:spacing w:line="360" w:lineRule="auto"/>
        <w:ind w:firstLineChars="0"/>
        <w:rPr>
          <w:rFonts w:ascii="Times New Roman" w:hAnsi="Times New Roman" w:cs="Times New Roman"/>
          <w:kern w:val="0"/>
          <w:szCs w:val="21"/>
        </w:rPr>
      </w:pPr>
      <w:r w:rsidRPr="00BD1EDF">
        <w:rPr>
          <w:rFonts w:ascii="Times New Roman" w:hAnsi="Times New Roman" w:cs="Times New Roman"/>
          <w:kern w:val="0"/>
          <w:szCs w:val="21"/>
        </w:rPr>
        <w:t>If you were completely free to choose any job, what would you like to choose as a lifetime job?</w:t>
      </w:r>
    </w:p>
    <w:p w:rsidR="00DB79F7" w:rsidRPr="00BD1EDF" w:rsidRDefault="00DB79F7" w:rsidP="00DB79F7">
      <w:pPr>
        <w:pStyle w:val="a5"/>
        <w:numPr>
          <w:ilvl w:val="0"/>
          <w:numId w:val="6"/>
        </w:numPr>
        <w:spacing w:line="360" w:lineRule="auto"/>
        <w:ind w:firstLineChars="0"/>
        <w:rPr>
          <w:rFonts w:ascii="Times New Roman" w:hAnsi="Times New Roman" w:cs="Times New Roman"/>
          <w:kern w:val="0"/>
          <w:szCs w:val="21"/>
        </w:rPr>
      </w:pPr>
      <w:r w:rsidRPr="00BD1EDF">
        <w:rPr>
          <w:rFonts w:ascii="Times New Roman" w:hAnsi="Times New Roman" w:cs="Times New Roman"/>
          <w:kern w:val="0"/>
          <w:szCs w:val="21"/>
        </w:rPr>
        <w:t>Have you had occupational experience or accepted occupational training/education? If you have, what is it?</w:t>
      </w:r>
    </w:p>
    <w:p w:rsidR="00DB79F7" w:rsidRPr="00BD1EDF" w:rsidRDefault="00DB79F7" w:rsidP="00DB79F7">
      <w:pPr>
        <w:pStyle w:val="a5"/>
        <w:numPr>
          <w:ilvl w:val="0"/>
          <w:numId w:val="6"/>
        </w:numPr>
        <w:spacing w:line="360" w:lineRule="auto"/>
        <w:ind w:firstLineChars="0"/>
        <w:rPr>
          <w:rFonts w:ascii="Times New Roman" w:hAnsi="Times New Roman" w:cs="Times New Roman"/>
          <w:kern w:val="0"/>
          <w:szCs w:val="21"/>
        </w:rPr>
      </w:pPr>
      <w:r w:rsidRPr="00BD1EDF">
        <w:rPr>
          <w:rFonts w:ascii="Times New Roman" w:hAnsi="Times New Roman" w:cs="Times New Roman"/>
          <w:kern w:val="0"/>
          <w:szCs w:val="21"/>
        </w:rPr>
        <w:t>Do you have career plan? If you have, what is it?</w:t>
      </w:r>
    </w:p>
    <w:p w:rsidR="00DB79F7" w:rsidRPr="00BD1EDF" w:rsidRDefault="00DB79F7" w:rsidP="00DB79F7">
      <w:pPr>
        <w:pStyle w:val="a5"/>
        <w:numPr>
          <w:ilvl w:val="0"/>
          <w:numId w:val="6"/>
        </w:numPr>
        <w:spacing w:line="360" w:lineRule="auto"/>
        <w:ind w:firstLineChars="0"/>
        <w:rPr>
          <w:rFonts w:ascii="Times New Roman" w:hAnsi="Times New Roman" w:cs="Times New Roman"/>
          <w:kern w:val="0"/>
          <w:szCs w:val="21"/>
        </w:rPr>
      </w:pPr>
      <w:r w:rsidRPr="00BD1EDF">
        <w:rPr>
          <w:rFonts w:ascii="Times New Roman" w:hAnsi="Times New Roman" w:cs="Times New Roman"/>
          <w:kern w:val="0"/>
          <w:szCs w:val="21"/>
        </w:rPr>
        <w:t xml:space="preserve">Which approach of job-hunting will you choose, for example, found by yourself, introduced </w:t>
      </w:r>
      <w:r w:rsidRPr="00BD1EDF">
        <w:rPr>
          <w:rFonts w:ascii="Times New Roman" w:hAnsi="Times New Roman" w:cs="Times New Roman"/>
          <w:kern w:val="0"/>
          <w:szCs w:val="21"/>
        </w:rPr>
        <w:lastRenderedPageBreak/>
        <w:t xml:space="preserve">by relative, introduced by school, the service </w:t>
      </w:r>
      <w:r>
        <w:rPr>
          <w:rFonts w:ascii="Times New Roman" w:hAnsi="Times New Roman" w:cs="Times New Roman" w:hint="eastAsia"/>
          <w:kern w:val="0"/>
          <w:szCs w:val="21"/>
        </w:rPr>
        <w:t>institute</w:t>
      </w:r>
      <w:r w:rsidRPr="00BD1EDF">
        <w:rPr>
          <w:rFonts w:ascii="Times New Roman" w:hAnsi="Times New Roman" w:cs="Times New Roman"/>
          <w:kern w:val="0"/>
          <w:szCs w:val="21"/>
        </w:rPr>
        <w:t xml:space="preserve"> for disability?</w:t>
      </w:r>
    </w:p>
    <w:p w:rsidR="00DB79F7" w:rsidRPr="00BF366D" w:rsidRDefault="00DB79F7" w:rsidP="00DB79F7">
      <w:pPr>
        <w:autoSpaceDE w:val="0"/>
        <w:autoSpaceDN w:val="0"/>
        <w:adjustRightInd w:val="0"/>
        <w:spacing w:line="360" w:lineRule="auto"/>
        <w:jc w:val="left"/>
        <w:rPr>
          <w:rFonts w:ascii="Times New Roman" w:hAnsi="Times New Roman" w:cs="Times New Roman"/>
          <w:kern w:val="0"/>
          <w:szCs w:val="21"/>
        </w:rPr>
      </w:pPr>
      <w:r w:rsidRPr="009E15EE">
        <w:rPr>
          <w:rFonts w:ascii="Times New Roman" w:hAnsi="Times New Roman" w:cs="Times New Roman"/>
          <w:kern w:val="0"/>
          <w:sz w:val="24"/>
          <w:szCs w:val="24"/>
        </w:rPr>
        <w:t>P</w:t>
      </w:r>
      <w:r w:rsidRPr="009E15EE">
        <w:rPr>
          <w:rFonts w:ascii="Times New Roman" w:hAnsi="Times New Roman" w:cs="Times New Roman" w:hint="eastAsia"/>
          <w:kern w:val="0"/>
          <w:sz w:val="24"/>
          <w:szCs w:val="24"/>
        </w:rPr>
        <w:t xml:space="preserve">ART 3: </w:t>
      </w:r>
      <w:r w:rsidRPr="009E15EE">
        <w:rPr>
          <w:rFonts w:ascii="Times New Roman" w:hAnsi="Times New Roman" w:cs="Times New Roman"/>
          <w:kern w:val="0"/>
          <w:sz w:val="24"/>
          <w:szCs w:val="24"/>
        </w:rPr>
        <w:t xml:space="preserve">Family </w:t>
      </w:r>
      <w:r w:rsidRPr="009E15EE">
        <w:rPr>
          <w:rFonts w:ascii="Times New Roman" w:hAnsi="Times New Roman" w:cs="Times New Roman" w:hint="eastAsia"/>
          <w:kern w:val="0"/>
          <w:sz w:val="24"/>
          <w:szCs w:val="24"/>
        </w:rPr>
        <w:t>s</w:t>
      </w:r>
      <w:r w:rsidRPr="009E15EE">
        <w:rPr>
          <w:rFonts w:ascii="Times New Roman" w:hAnsi="Times New Roman" w:cs="Times New Roman"/>
          <w:kern w:val="0"/>
          <w:sz w:val="24"/>
          <w:szCs w:val="24"/>
        </w:rPr>
        <w:t xml:space="preserve">upport </w:t>
      </w:r>
      <w:r w:rsidRPr="009E15EE">
        <w:rPr>
          <w:rFonts w:ascii="Times New Roman" w:hAnsi="Times New Roman" w:cs="Times New Roman" w:hint="eastAsia"/>
          <w:kern w:val="0"/>
          <w:sz w:val="24"/>
          <w:szCs w:val="24"/>
        </w:rPr>
        <w:t>m</w:t>
      </w:r>
      <w:r w:rsidRPr="009E15EE">
        <w:rPr>
          <w:rFonts w:ascii="Times New Roman" w:hAnsi="Times New Roman" w:cs="Times New Roman"/>
          <w:kern w:val="0"/>
          <w:sz w:val="24"/>
          <w:szCs w:val="24"/>
        </w:rPr>
        <w:t>easures</w:t>
      </w:r>
    </w:p>
    <w:p w:rsidR="00DB79F7" w:rsidRDefault="00DB79F7" w:rsidP="00DB79F7">
      <w:pPr>
        <w:autoSpaceDE w:val="0"/>
        <w:autoSpaceDN w:val="0"/>
        <w:adjustRightInd w:val="0"/>
        <w:spacing w:line="360" w:lineRule="auto"/>
        <w:jc w:val="left"/>
        <w:rPr>
          <w:rFonts w:ascii="Times New Roman" w:hAnsi="Times New Roman" w:cs="Times New Roman"/>
          <w:kern w:val="0"/>
          <w:szCs w:val="21"/>
        </w:rPr>
      </w:pPr>
      <w:r w:rsidRPr="00BF366D">
        <w:rPr>
          <w:rFonts w:ascii="Times New Roman" w:hAnsi="Times New Roman" w:cs="Times New Roman"/>
          <w:bCs/>
          <w:kern w:val="0"/>
          <w:szCs w:val="21"/>
        </w:rPr>
        <w:t>Directions</w:t>
      </w:r>
      <w:r w:rsidRPr="00BF366D">
        <w:rPr>
          <w:rFonts w:ascii="Times New Roman" w:hAnsi="Times New Roman" w:cs="Times New Roman"/>
          <w:b/>
          <w:bCs/>
          <w:kern w:val="0"/>
          <w:szCs w:val="21"/>
        </w:rPr>
        <w:t xml:space="preserve">: </w:t>
      </w:r>
      <w:r w:rsidRPr="00BF366D">
        <w:rPr>
          <w:rFonts w:ascii="Times New Roman" w:hAnsi="Times New Roman" w:cs="Times New Roman"/>
          <w:kern w:val="0"/>
          <w:szCs w:val="21"/>
        </w:rPr>
        <w:t>Please answer the following questions about the family you grew up in.</w:t>
      </w:r>
    </w:p>
    <w:p w:rsidR="00DB79F7" w:rsidRPr="00BF366D" w:rsidRDefault="00DB79F7" w:rsidP="00DB79F7">
      <w:pPr>
        <w:autoSpaceDE w:val="0"/>
        <w:autoSpaceDN w:val="0"/>
        <w:adjustRightInd w:val="0"/>
        <w:spacing w:line="360" w:lineRule="auto"/>
        <w:jc w:val="left"/>
        <w:rPr>
          <w:rFonts w:ascii="Times New Roman" w:hAnsi="Times New Roman" w:cs="Times New Roman"/>
          <w:kern w:val="0"/>
          <w:szCs w:val="21"/>
        </w:rPr>
      </w:pPr>
    </w:p>
    <w:p w:rsidR="00DB79F7" w:rsidRPr="00BF366D" w:rsidRDefault="00DB79F7" w:rsidP="00DB79F7">
      <w:pPr>
        <w:pStyle w:val="a5"/>
        <w:numPr>
          <w:ilvl w:val="0"/>
          <w:numId w:val="20"/>
        </w:numPr>
        <w:autoSpaceDE w:val="0"/>
        <w:autoSpaceDN w:val="0"/>
        <w:adjustRightInd w:val="0"/>
        <w:spacing w:line="360" w:lineRule="auto"/>
        <w:ind w:firstLineChars="0"/>
        <w:jc w:val="left"/>
        <w:rPr>
          <w:rFonts w:ascii="Times New Roman" w:hAnsi="Times New Roman" w:cs="Times New Roman"/>
          <w:kern w:val="0"/>
          <w:szCs w:val="21"/>
        </w:rPr>
      </w:pPr>
      <w:r w:rsidRPr="00BF366D">
        <w:rPr>
          <w:rFonts w:ascii="Times New Roman" w:hAnsi="Times New Roman" w:cs="Times New Roman"/>
          <w:kern w:val="0"/>
          <w:szCs w:val="21"/>
        </w:rPr>
        <w:t>To what extent has the family you grew up in given you financial support for your</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education and training?</w:t>
      </w:r>
    </w:p>
    <w:p w:rsidR="00DB79F7" w:rsidRPr="00BF366D" w:rsidRDefault="00DB79F7" w:rsidP="00DB79F7">
      <w:pPr>
        <w:pStyle w:val="a5"/>
        <w:autoSpaceDE w:val="0"/>
        <w:autoSpaceDN w:val="0"/>
        <w:adjustRightInd w:val="0"/>
        <w:spacing w:line="360" w:lineRule="auto"/>
        <w:ind w:left="360" w:firstLineChars="0" w:firstLine="0"/>
        <w:jc w:val="left"/>
        <w:rPr>
          <w:rFonts w:ascii="Times New Roman" w:hAnsi="Times New Roman" w:cs="Times New Roman"/>
          <w:kern w:val="0"/>
          <w:szCs w:val="21"/>
        </w:rPr>
      </w:pPr>
      <w:r w:rsidRPr="00BF366D">
        <w:rPr>
          <w:rFonts w:ascii="Times New Roman" w:hAnsi="Times New Roman" w:cs="Times New Roman"/>
          <w:kern w:val="0"/>
          <w:szCs w:val="21"/>
        </w:rPr>
        <w:t xml:space="preserve">a. no financial support </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 xml:space="preserve">b. a little financial </w:t>
      </w:r>
      <w:r w:rsidRPr="00BF366D">
        <w:rPr>
          <w:rFonts w:ascii="Times New Roman" w:hAnsi="Times New Roman" w:cs="Times New Roman" w:hint="eastAsia"/>
          <w:kern w:val="0"/>
          <w:szCs w:val="21"/>
        </w:rPr>
        <w:t xml:space="preserve">support    </w:t>
      </w:r>
      <w:r w:rsidRPr="00BF366D">
        <w:rPr>
          <w:rFonts w:ascii="Times New Roman" w:hAnsi="Times New Roman" w:cs="Times New Roman"/>
          <w:kern w:val="0"/>
          <w:szCs w:val="21"/>
        </w:rPr>
        <w:t>c. considerable financial support</w:t>
      </w:r>
    </w:p>
    <w:p w:rsidR="00DB79F7" w:rsidRPr="00BF366D" w:rsidRDefault="00DB79F7" w:rsidP="00DB79F7">
      <w:pPr>
        <w:pStyle w:val="a5"/>
        <w:numPr>
          <w:ilvl w:val="0"/>
          <w:numId w:val="20"/>
        </w:numPr>
        <w:autoSpaceDE w:val="0"/>
        <w:autoSpaceDN w:val="0"/>
        <w:adjustRightInd w:val="0"/>
        <w:spacing w:line="360" w:lineRule="auto"/>
        <w:ind w:firstLineChars="0"/>
        <w:jc w:val="left"/>
        <w:rPr>
          <w:rFonts w:ascii="Times New Roman" w:hAnsi="Times New Roman" w:cs="Times New Roman"/>
          <w:kern w:val="0"/>
          <w:szCs w:val="21"/>
        </w:rPr>
      </w:pPr>
      <w:r w:rsidRPr="00BF366D">
        <w:rPr>
          <w:rFonts w:ascii="Times New Roman" w:hAnsi="Times New Roman" w:cs="Times New Roman"/>
          <w:kern w:val="0"/>
          <w:szCs w:val="21"/>
        </w:rPr>
        <w:t>To what extent has the family you grew up in given you information and contacts that</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helped you with your occupational choices?</w:t>
      </w:r>
    </w:p>
    <w:p w:rsidR="00DB79F7" w:rsidRPr="00BF366D" w:rsidRDefault="00DB79F7" w:rsidP="00DB79F7">
      <w:pPr>
        <w:pStyle w:val="a5"/>
        <w:autoSpaceDE w:val="0"/>
        <w:autoSpaceDN w:val="0"/>
        <w:adjustRightInd w:val="0"/>
        <w:spacing w:line="360" w:lineRule="auto"/>
        <w:ind w:left="360" w:firstLineChars="0" w:firstLine="0"/>
        <w:jc w:val="left"/>
        <w:rPr>
          <w:rFonts w:ascii="Times New Roman" w:hAnsi="Times New Roman" w:cs="Times New Roman"/>
          <w:kern w:val="0"/>
          <w:szCs w:val="21"/>
        </w:rPr>
      </w:pPr>
      <w:r w:rsidRPr="00BF366D">
        <w:rPr>
          <w:rFonts w:ascii="Times New Roman" w:hAnsi="Times New Roman" w:cs="Times New Roman"/>
          <w:kern w:val="0"/>
          <w:szCs w:val="21"/>
        </w:rPr>
        <w:t>a. no information and/or contacts</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b. a little information and/or a few contacts</w:t>
      </w:r>
    </w:p>
    <w:p w:rsidR="00DB79F7" w:rsidRPr="00BF366D" w:rsidRDefault="00DB79F7" w:rsidP="00DB79F7">
      <w:pPr>
        <w:pStyle w:val="a5"/>
        <w:autoSpaceDE w:val="0"/>
        <w:autoSpaceDN w:val="0"/>
        <w:adjustRightInd w:val="0"/>
        <w:spacing w:line="360" w:lineRule="auto"/>
        <w:ind w:left="360" w:firstLineChars="0" w:firstLine="0"/>
        <w:jc w:val="left"/>
        <w:rPr>
          <w:rFonts w:ascii="Times New Roman" w:hAnsi="Times New Roman" w:cs="Times New Roman"/>
          <w:kern w:val="0"/>
          <w:szCs w:val="21"/>
        </w:rPr>
      </w:pPr>
      <w:r w:rsidRPr="00BF366D">
        <w:rPr>
          <w:rFonts w:ascii="Times New Roman" w:hAnsi="Times New Roman" w:cs="Times New Roman"/>
          <w:kern w:val="0"/>
          <w:szCs w:val="21"/>
        </w:rPr>
        <w:t>c. considerable</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information and/or</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many contacts</w:t>
      </w:r>
    </w:p>
    <w:p w:rsidR="00DB79F7" w:rsidRPr="00BF366D" w:rsidRDefault="00DB79F7" w:rsidP="00DB79F7">
      <w:pPr>
        <w:pStyle w:val="a5"/>
        <w:numPr>
          <w:ilvl w:val="0"/>
          <w:numId w:val="20"/>
        </w:numPr>
        <w:autoSpaceDE w:val="0"/>
        <w:autoSpaceDN w:val="0"/>
        <w:adjustRightInd w:val="0"/>
        <w:spacing w:line="360" w:lineRule="auto"/>
        <w:ind w:firstLineChars="0"/>
        <w:jc w:val="left"/>
        <w:rPr>
          <w:rFonts w:ascii="Times New Roman" w:hAnsi="Times New Roman" w:cs="Times New Roman"/>
          <w:kern w:val="0"/>
          <w:szCs w:val="21"/>
        </w:rPr>
      </w:pPr>
      <w:r w:rsidRPr="00BF366D">
        <w:rPr>
          <w:rFonts w:ascii="Times New Roman" w:hAnsi="Times New Roman" w:cs="Times New Roman"/>
          <w:kern w:val="0"/>
          <w:szCs w:val="21"/>
        </w:rPr>
        <w:t>To what extent has the family you grew up in given you emotional support for your</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educational training?</w:t>
      </w:r>
    </w:p>
    <w:p w:rsidR="00DB79F7" w:rsidRPr="00BF366D" w:rsidRDefault="00DB79F7" w:rsidP="00DB79F7">
      <w:pPr>
        <w:pStyle w:val="a5"/>
        <w:autoSpaceDE w:val="0"/>
        <w:autoSpaceDN w:val="0"/>
        <w:adjustRightInd w:val="0"/>
        <w:spacing w:line="360" w:lineRule="auto"/>
        <w:ind w:left="360" w:firstLineChars="0" w:firstLine="0"/>
        <w:jc w:val="left"/>
        <w:rPr>
          <w:rFonts w:ascii="Times New Roman" w:hAnsi="Times New Roman" w:cs="Times New Roman"/>
          <w:kern w:val="0"/>
          <w:szCs w:val="21"/>
        </w:rPr>
      </w:pPr>
      <w:r w:rsidRPr="00BF366D">
        <w:rPr>
          <w:rFonts w:ascii="Times New Roman" w:hAnsi="Times New Roman" w:cs="Times New Roman"/>
          <w:kern w:val="0"/>
          <w:szCs w:val="21"/>
        </w:rPr>
        <w:t xml:space="preserve">a. no emotional </w:t>
      </w:r>
      <w:r w:rsidRPr="00BF366D">
        <w:rPr>
          <w:rFonts w:ascii="Times New Roman" w:hAnsi="Times New Roman" w:cs="Times New Roman" w:hint="eastAsia"/>
          <w:kern w:val="0"/>
          <w:szCs w:val="21"/>
        </w:rPr>
        <w:t xml:space="preserve">support    </w:t>
      </w:r>
      <w:r w:rsidRPr="00BF366D">
        <w:rPr>
          <w:rFonts w:ascii="Times New Roman" w:hAnsi="Times New Roman" w:cs="Times New Roman"/>
          <w:kern w:val="0"/>
          <w:szCs w:val="21"/>
        </w:rPr>
        <w:t>b. a little emotional support</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c. considerable</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emotional support</w:t>
      </w:r>
    </w:p>
    <w:p w:rsidR="00DB79F7" w:rsidRPr="00BF366D" w:rsidRDefault="00DB79F7" w:rsidP="00DB79F7">
      <w:pPr>
        <w:pStyle w:val="a5"/>
        <w:numPr>
          <w:ilvl w:val="0"/>
          <w:numId w:val="20"/>
        </w:numPr>
        <w:autoSpaceDE w:val="0"/>
        <w:autoSpaceDN w:val="0"/>
        <w:adjustRightInd w:val="0"/>
        <w:spacing w:line="360" w:lineRule="auto"/>
        <w:ind w:firstLineChars="0"/>
        <w:jc w:val="left"/>
        <w:rPr>
          <w:rFonts w:ascii="Times New Roman" w:hAnsi="Times New Roman" w:cs="Times New Roman"/>
          <w:kern w:val="0"/>
          <w:szCs w:val="21"/>
        </w:rPr>
      </w:pPr>
      <w:r w:rsidRPr="00BF366D">
        <w:rPr>
          <w:rFonts w:ascii="Times New Roman" w:hAnsi="Times New Roman" w:cs="Times New Roman"/>
          <w:kern w:val="0"/>
          <w:szCs w:val="21"/>
        </w:rPr>
        <w:t>To what extent has the family you grew up in given you maintenance support (time</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and study space, help with school work, college applications, etc.)?</w:t>
      </w:r>
    </w:p>
    <w:p w:rsidR="00DB79F7" w:rsidRPr="00BF366D" w:rsidRDefault="00DB79F7" w:rsidP="00DB79F7">
      <w:pPr>
        <w:pStyle w:val="a5"/>
        <w:autoSpaceDE w:val="0"/>
        <w:autoSpaceDN w:val="0"/>
        <w:adjustRightInd w:val="0"/>
        <w:spacing w:line="360" w:lineRule="auto"/>
        <w:ind w:left="360" w:firstLineChars="0" w:firstLine="0"/>
        <w:jc w:val="left"/>
        <w:rPr>
          <w:rFonts w:ascii="Times New Roman" w:hAnsi="Times New Roman" w:cs="Times New Roman"/>
          <w:kern w:val="0"/>
          <w:szCs w:val="21"/>
        </w:rPr>
      </w:pPr>
      <w:r w:rsidRPr="00BF366D">
        <w:rPr>
          <w:rFonts w:ascii="Times New Roman" w:hAnsi="Times New Roman" w:cs="Times New Roman"/>
          <w:kern w:val="0"/>
          <w:szCs w:val="21"/>
        </w:rPr>
        <w:t>a. no maintenance</w:t>
      </w:r>
      <w:r w:rsidRPr="00BF366D">
        <w:rPr>
          <w:rFonts w:ascii="Times New Roman" w:hAnsi="Times New Roman" w:cs="Times New Roman" w:hint="eastAsia"/>
          <w:kern w:val="0"/>
          <w:szCs w:val="21"/>
        </w:rPr>
        <w:t xml:space="preserve"> support    </w:t>
      </w:r>
      <w:r w:rsidRPr="00BF366D">
        <w:rPr>
          <w:rFonts w:ascii="Times New Roman" w:hAnsi="Times New Roman" w:cs="Times New Roman"/>
          <w:kern w:val="0"/>
          <w:szCs w:val="21"/>
        </w:rPr>
        <w:t>b. a little maintenance support</w:t>
      </w:r>
      <w:r w:rsidRPr="00BF366D">
        <w:rPr>
          <w:rFonts w:ascii="Times New Roman" w:hAnsi="Times New Roman" w:cs="Times New Roman" w:hint="eastAsia"/>
          <w:kern w:val="0"/>
          <w:szCs w:val="21"/>
        </w:rPr>
        <w:t xml:space="preserve">  </w:t>
      </w:r>
    </w:p>
    <w:p w:rsidR="00DB79F7" w:rsidRPr="00BF366D" w:rsidRDefault="00DB79F7" w:rsidP="00DB79F7">
      <w:pPr>
        <w:pStyle w:val="a5"/>
        <w:autoSpaceDE w:val="0"/>
        <w:autoSpaceDN w:val="0"/>
        <w:adjustRightInd w:val="0"/>
        <w:spacing w:line="360" w:lineRule="auto"/>
        <w:ind w:left="360" w:firstLineChars="0" w:firstLine="0"/>
        <w:jc w:val="left"/>
        <w:rPr>
          <w:rFonts w:ascii="Times New Roman" w:hAnsi="Times New Roman" w:cs="Times New Roman"/>
          <w:kern w:val="0"/>
          <w:szCs w:val="21"/>
        </w:rPr>
      </w:pPr>
      <w:r w:rsidRPr="00BF366D">
        <w:rPr>
          <w:rFonts w:ascii="Times New Roman" w:hAnsi="Times New Roman" w:cs="Times New Roman"/>
          <w:kern w:val="0"/>
          <w:szCs w:val="21"/>
        </w:rPr>
        <w:t>c. considerable maintenance support</w:t>
      </w:r>
    </w:p>
    <w:p w:rsidR="00DB79F7" w:rsidRPr="00BF366D" w:rsidRDefault="00DB79F7" w:rsidP="00DB79F7">
      <w:pPr>
        <w:pStyle w:val="a5"/>
        <w:numPr>
          <w:ilvl w:val="0"/>
          <w:numId w:val="20"/>
        </w:numPr>
        <w:autoSpaceDE w:val="0"/>
        <w:autoSpaceDN w:val="0"/>
        <w:adjustRightInd w:val="0"/>
        <w:spacing w:line="360" w:lineRule="auto"/>
        <w:ind w:firstLineChars="0"/>
        <w:jc w:val="left"/>
        <w:rPr>
          <w:rFonts w:ascii="Times New Roman" w:hAnsi="Times New Roman" w:cs="Times New Roman"/>
          <w:kern w:val="0"/>
          <w:szCs w:val="21"/>
        </w:rPr>
      </w:pPr>
      <w:r w:rsidRPr="00BF366D">
        <w:rPr>
          <w:rFonts w:ascii="Times New Roman" w:hAnsi="Times New Roman" w:cs="Times New Roman"/>
          <w:kern w:val="0"/>
          <w:szCs w:val="21"/>
        </w:rPr>
        <w:t>To what extent has the family you grew up in shown an interest in and/or participated</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in your</w:t>
      </w:r>
      <w:r w:rsidRPr="00BF366D">
        <w:rPr>
          <w:rFonts w:ascii="Times New Roman" w:hAnsi="Times New Roman" w:cs="Times New Roman" w:hint="eastAsia"/>
          <w:kern w:val="0"/>
          <w:szCs w:val="21"/>
        </w:rPr>
        <w:t xml:space="preserve"> </w:t>
      </w:r>
      <w:r w:rsidRPr="00BF366D">
        <w:rPr>
          <w:rFonts w:ascii="Times New Roman" w:hAnsi="Times New Roman" w:cs="Times New Roman"/>
          <w:kern w:val="0"/>
          <w:szCs w:val="21"/>
        </w:rPr>
        <w:t>education?</w:t>
      </w:r>
    </w:p>
    <w:p w:rsidR="00DB79F7" w:rsidRPr="00BF366D" w:rsidRDefault="00DB79F7" w:rsidP="00DB79F7">
      <w:pPr>
        <w:pStyle w:val="a5"/>
        <w:autoSpaceDE w:val="0"/>
        <w:autoSpaceDN w:val="0"/>
        <w:adjustRightInd w:val="0"/>
        <w:spacing w:line="360" w:lineRule="auto"/>
        <w:ind w:left="360" w:firstLineChars="0" w:firstLine="0"/>
        <w:jc w:val="left"/>
        <w:rPr>
          <w:rFonts w:ascii="Times New Roman" w:hAnsi="Times New Roman" w:cs="Times New Roman"/>
          <w:kern w:val="0"/>
          <w:szCs w:val="21"/>
        </w:rPr>
      </w:pPr>
      <w:r w:rsidRPr="00BF366D">
        <w:rPr>
          <w:rFonts w:ascii="Times New Roman" w:hAnsi="Times New Roman" w:cs="Times New Roman"/>
          <w:kern w:val="0"/>
          <w:szCs w:val="21"/>
        </w:rPr>
        <w:t>a. no interest and/or participation</w:t>
      </w:r>
      <w:r w:rsidRPr="00BF366D">
        <w:rPr>
          <w:rFonts w:hint="eastAsia"/>
          <w:szCs w:val="21"/>
        </w:rPr>
        <w:t xml:space="preserve">   </w:t>
      </w:r>
      <w:r w:rsidRPr="00BF366D">
        <w:rPr>
          <w:rFonts w:ascii="Times New Roman" w:hAnsi="Times New Roman" w:cs="Times New Roman"/>
          <w:kern w:val="0"/>
          <w:szCs w:val="21"/>
        </w:rPr>
        <w:t xml:space="preserve"> b. a little interest and/or participation </w:t>
      </w:r>
    </w:p>
    <w:p w:rsidR="00DB79F7" w:rsidRPr="001E5003" w:rsidRDefault="00DB79F7" w:rsidP="00DB79F7">
      <w:pPr>
        <w:pStyle w:val="a5"/>
        <w:autoSpaceDE w:val="0"/>
        <w:autoSpaceDN w:val="0"/>
        <w:adjustRightInd w:val="0"/>
        <w:spacing w:line="360" w:lineRule="auto"/>
        <w:ind w:left="360" w:firstLineChars="0" w:firstLine="0"/>
        <w:jc w:val="left"/>
        <w:rPr>
          <w:rFonts w:ascii="Times New Roman" w:hAnsi="Times New Roman" w:cs="Times New Roman"/>
          <w:kern w:val="0"/>
          <w:szCs w:val="21"/>
        </w:rPr>
      </w:pPr>
      <w:r w:rsidRPr="00BF366D">
        <w:rPr>
          <w:rFonts w:ascii="Times New Roman" w:hAnsi="Times New Roman" w:cs="Times New Roman"/>
          <w:kern w:val="0"/>
          <w:szCs w:val="21"/>
        </w:rPr>
        <w:t>c. considerable interest</w:t>
      </w:r>
      <w:r w:rsidRPr="00BF366D">
        <w:rPr>
          <w:szCs w:val="21"/>
        </w:rPr>
        <w:t xml:space="preserve"> </w:t>
      </w:r>
      <w:r w:rsidRPr="00BF366D">
        <w:rPr>
          <w:rFonts w:ascii="Times New Roman" w:hAnsi="Times New Roman" w:cs="Times New Roman"/>
          <w:kern w:val="0"/>
          <w:szCs w:val="21"/>
        </w:rPr>
        <w:t>and/or participation</w:t>
      </w:r>
    </w:p>
    <w:p w:rsidR="00DB79F7" w:rsidRPr="00B9127F" w:rsidRDefault="00DB79F7" w:rsidP="00DB79F7">
      <w:pPr>
        <w:pStyle w:val="Default"/>
        <w:spacing w:after="120"/>
        <w:jc w:val="both"/>
        <w:rPr>
          <w:b/>
          <w:sz w:val="22"/>
        </w:rPr>
      </w:pPr>
      <w:r>
        <w:rPr>
          <w:rFonts w:hint="eastAsia"/>
        </w:rPr>
        <w:t xml:space="preserve">PART 4: </w:t>
      </w:r>
      <w:r w:rsidRPr="009E15EE">
        <w:t>P</w:t>
      </w:r>
      <w:r w:rsidRPr="009E15EE">
        <w:rPr>
          <w:rFonts w:hint="eastAsia"/>
        </w:rPr>
        <w:t>erc</w:t>
      </w:r>
      <w:r>
        <w:rPr>
          <w:rFonts w:hint="eastAsia"/>
        </w:rPr>
        <w:t>eption of b</w:t>
      </w:r>
      <w:r w:rsidRPr="009E15EE">
        <w:rPr>
          <w:rFonts w:hint="eastAsia"/>
        </w:rPr>
        <w:t>arriers</w:t>
      </w:r>
      <w:r w:rsidRPr="009E15EE">
        <w:t xml:space="preserve"> </w:t>
      </w:r>
      <w:r>
        <w:rPr>
          <w:rFonts w:hint="eastAsia"/>
        </w:rPr>
        <w:t>measure</w:t>
      </w:r>
      <w:r w:rsidR="005412F2" w:rsidRPr="00B9127F">
        <w:rPr>
          <w:b/>
          <w:sz w:val="22"/>
        </w:rPr>
        <w:fldChar w:fldCharType="begin"/>
      </w:r>
      <w:r w:rsidRPr="00B9127F">
        <w:rPr>
          <w:b/>
          <w:sz w:val="22"/>
        </w:rPr>
        <w:instrText xml:space="preserve">PRIVATE </w:instrText>
      </w:r>
      <w:r w:rsidR="005412F2" w:rsidRPr="00B9127F">
        <w:rPr>
          <w:b/>
          <w:sz w:val="22"/>
        </w:rPr>
        <w:fldChar w:fldCharType="end"/>
      </w:r>
    </w:p>
    <w:p w:rsidR="00DB79F7" w:rsidRPr="009E15EE" w:rsidRDefault="00DB79F7" w:rsidP="00DB79F7">
      <w:pPr>
        <w:suppressAutoHyphens/>
        <w:ind w:firstLineChars="200" w:firstLine="412"/>
        <w:rPr>
          <w:rFonts w:ascii="Times New Roman" w:hAnsi="Times New Roman"/>
          <w:spacing w:val="-2"/>
          <w:szCs w:val="21"/>
        </w:rPr>
      </w:pPr>
      <w:r w:rsidRPr="009E15EE">
        <w:rPr>
          <w:rFonts w:ascii="Times New Roman" w:hAnsi="Times New Roman"/>
          <w:spacing w:val="-2"/>
          <w:szCs w:val="21"/>
        </w:rPr>
        <w:t>Each of the statements below begins with, “</w:t>
      </w:r>
      <w:r w:rsidRPr="009E15EE">
        <w:rPr>
          <w:rFonts w:ascii="Times New Roman" w:hAnsi="Times New Roman"/>
          <w:b/>
          <w:spacing w:val="-2"/>
          <w:szCs w:val="21"/>
        </w:rPr>
        <w:t>In my future career, I will probably...</w:t>
      </w:r>
      <w:r w:rsidRPr="009E15EE">
        <w:rPr>
          <w:rFonts w:ascii="Times New Roman" w:hAnsi="Times New Roman"/>
          <w:spacing w:val="-2"/>
          <w:szCs w:val="21"/>
        </w:rPr>
        <w:t xml:space="preserve">”, or a similar phrase. Please respond to each statement according to what you </w:t>
      </w:r>
      <w:r w:rsidRPr="009E15EE">
        <w:rPr>
          <w:rFonts w:ascii="Times New Roman" w:hAnsi="Times New Roman"/>
          <w:b/>
          <w:spacing w:val="-2"/>
          <w:szCs w:val="21"/>
        </w:rPr>
        <w:t>think (or guess)</w:t>
      </w:r>
      <w:r w:rsidRPr="009E15EE">
        <w:rPr>
          <w:rFonts w:ascii="Times New Roman" w:hAnsi="Times New Roman"/>
          <w:spacing w:val="-2"/>
          <w:szCs w:val="21"/>
        </w:rPr>
        <w:t xml:space="preserve"> will be true for you.</w:t>
      </w:r>
    </w:p>
    <w:p w:rsidR="00DB79F7" w:rsidRDefault="00DB79F7" w:rsidP="00DB79F7">
      <w:pPr>
        <w:suppressAutoHyphens/>
        <w:rPr>
          <w:rFonts w:ascii="Times New Roman" w:hAnsi="Times New Roman"/>
          <w:spacing w:val="-2"/>
          <w:sz w:val="22"/>
        </w:rPr>
      </w:pPr>
    </w:p>
    <w:tbl>
      <w:tblPr>
        <w:tblStyle w:val="a6"/>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9"/>
        <w:gridCol w:w="3636"/>
        <w:gridCol w:w="1367"/>
        <w:gridCol w:w="1844"/>
        <w:gridCol w:w="986"/>
      </w:tblGrid>
      <w:tr w:rsidR="00DB79F7" w:rsidRPr="009E15EE" w:rsidTr="0060345A">
        <w:trPr>
          <w:trHeight w:val="828"/>
        </w:trPr>
        <w:tc>
          <w:tcPr>
            <w:tcW w:w="2523" w:type="pct"/>
            <w:gridSpan w:val="2"/>
            <w:tcBorders>
              <w:bottom w:val="single" w:sz="4" w:space="0" w:color="auto"/>
            </w:tcBorders>
          </w:tcPr>
          <w:p w:rsidR="00DB79F7" w:rsidRPr="009E15EE" w:rsidRDefault="00DB79F7" w:rsidP="0060345A">
            <w:pPr>
              <w:suppressAutoHyphens/>
              <w:rPr>
                <w:rFonts w:ascii="Times New Roman" w:hAnsi="Times New Roman" w:cs="Times New Roman"/>
                <w:b/>
                <w:spacing w:val="-2"/>
                <w:szCs w:val="21"/>
              </w:rPr>
            </w:pPr>
            <w:r w:rsidRPr="009E15EE">
              <w:rPr>
                <w:rFonts w:ascii="Times New Roman" w:hAnsi="Times New Roman" w:cs="Times New Roman"/>
                <w:b/>
                <w:spacing w:val="-2"/>
                <w:szCs w:val="21"/>
              </w:rPr>
              <w:t>“In my future career,</w:t>
            </w:r>
          </w:p>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b/>
                <w:spacing w:val="-2"/>
                <w:szCs w:val="21"/>
              </w:rPr>
              <w:t>I will probably....”</w:t>
            </w:r>
          </w:p>
        </w:tc>
        <w:tc>
          <w:tcPr>
            <w:tcW w:w="807" w:type="pct"/>
            <w:tcBorders>
              <w:bottom w:val="single" w:sz="4" w:space="0" w:color="auto"/>
            </w:tcBorders>
          </w:tcPr>
          <w:p w:rsidR="00DB79F7" w:rsidRPr="009E15EE" w:rsidRDefault="00DB79F7" w:rsidP="0060345A">
            <w:pPr>
              <w:suppressAutoHyphens/>
              <w:jc w:val="left"/>
              <w:rPr>
                <w:rFonts w:ascii="Times New Roman" w:hAnsi="Times New Roman" w:cs="Times New Roman"/>
                <w:b/>
                <w:spacing w:val="-2"/>
                <w:szCs w:val="21"/>
              </w:rPr>
            </w:pPr>
            <w:r w:rsidRPr="009E15EE">
              <w:rPr>
                <w:rFonts w:ascii="Times New Roman" w:hAnsi="Times New Roman" w:cs="Times New Roman"/>
                <w:b/>
                <w:spacing w:val="-2"/>
                <w:szCs w:val="21"/>
              </w:rPr>
              <w:t>Strongly</w:t>
            </w:r>
          </w:p>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b/>
                <w:spacing w:val="-2"/>
                <w:szCs w:val="21"/>
              </w:rPr>
              <w:t>Agree</w:t>
            </w:r>
          </w:p>
        </w:tc>
        <w:tc>
          <w:tcPr>
            <w:tcW w:w="1088" w:type="pct"/>
            <w:tcBorders>
              <w:bottom w:val="single" w:sz="4" w:space="0" w:color="auto"/>
            </w:tcBorders>
          </w:tcPr>
          <w:p w:rsidR="00DB79F7" w:rsidRPr="009E15EE" w:rsidRDefault="00DB79F7" w:rsidP="0060345A">
            <w:pPr>
              <w:suppressAutoHyphens/>
              <w:jc w:val="center"/>
              <w:rPr>
                <w:rFonts w:ascii="Times New Roman" w:hAnsi="Times New Roman" w:cs="Times New Roman"/>
                <w:b/>
                <w:spacing w:val="-2"/>
                <w:szCs w:val="21"/>
              </w:rPr>
            </w:pPr>
            <w:r w:rsidRPr="009E15EE">
              <w:rPr>
                <w:rFonts w:ascii="Times New Roman" w:hAnsi="Times New Roman" w:cs="Times New Roman"/>
                <w:b/>
                <w:spacing w:val="-2"/>
                <w:szCs w:val="21"/>
              </w:rPr>
              <w:t>Not</w:t>
            </w:r>
          </w:p>
          <w:p w:rsidR="00DB79F7" w:rsidRPr="009E15EE" w:rsidRDefault="00DB79F7" w:rsidP="0060345A">
            <w:pPr>
              <w:suppressAutoHyphens/>
              <w:jc w:val="center"/>
              <w:rPr>
                <w:rFonts w:ascii="Times New Roman" w:hAnsi="Times New Roman" w:cs="Times New Roman"/>
                <w:spacing w:val="-2"/>
                <w:szCs w:val="21"/>
              </w:rPr>
            </w:pPr>
            <w:r w:rsidRPr="009E15EE">
              <w:rPr>
                <w:rFonts w:ascii="Times New Roman" w:hAnsi="Times New Roman" w:cs="Times New Roman"/>
                <w:b/>
                <w:spacing w:val="-2"/>
                <w:szCs w:val="21"/>
              </w:rPr>
              <w:t>Sure</w:t>
            </w:r>
          </w:p>
        </w:tc>
        <w:tc>
          <w:tcPr>
            <w:tcW w:w="582" w:type="pct"/>
            <w:tcBorders>
              <w:bottom w:val="single" w:sz="4" w:space="0" w:color="auto"/>
            </w:tcBorders>
          </w:tcPr>
          <w:p w:rsidR="00DB79F7" w:rsidRPr="009E15EE" w:rsidRDefault="00DB79F7" w:rsidP="0060345A">
            <w:pPr>
              <w:suppressAutoHyphens/>
              <w:jc w:val="center"/>
              <w:rPr>
                <w:rFonts w:ascii="Times New Roman" w:hAnsi="Times New Roman" w:cs="Times New Roman"/>
                <w:spacing w:val="-2"/>
                <w:szCs w:val="21"/>
              </w:rPr>
            </w:pPr>
            <w:r w:rsidRPr="009E15EE">
              <w:rPr>
                <w:rFonts w:ascii="Times New Roman" w:hAnsi="Times New Roman" w:cs="Times New Roman"/>
                <w:b/>
                <w:spacing w:val="-2"/>
                <w:szCs w:val="21"/>
              </w:rPr>
              <w:t>Strongly Disagree</w:t>
            </w:r>
          </w:p>
        </w:tc>
      </w:tr>
      <w:tr w:rsidR="00DB79F7" w:rsidRPr="009E15EE" w:rsidTr="0060345A">
        <w:tc>
          <w:tcPr>
            <w:tcW w:w="377" w:type="pct"/>
            <w:tcBorders>
              <w:top w:val="single" w:sz="4" w:space="0" w:color="auto"/>
            </w:tcBorders>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w:t>
            </w:r>
          </w:p>
        </w:tc>
        <w:tc>
          <w:tcPr>
            <w:tcW w:w="2146" w:type="pct"/>
            <w:tcBorders>
              <w:top w:val="single" w:sz="4" w:space="0" w:color="auto"/>
            </w:tcBorders>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be treated differently</w:t>
            </w:r>
            <w:r w:rsidRPr="009E15EE">
              <w:rPr>
                <w:rFonts w:ascii="Times New Roman" w:hAnsi="Times New Roman" w:cs="Times New Roman"/>
                <w:spacing w:val="-2"/>
                <w:szCs w:val="21"/>
              </w:rPr>
              <w:tab/>
              <w:t xml:space="preserve">  </w:t>
            </w:r>
            <w:r w:rsidRPr="009E15EE">
              <w:rPr>
                <w:rFonts w:ascii="Times New Roman" w:hAnsi="Times New Roman" w:cs="Times New Roman"/>
                <w:spacing w:val="-2"/>
                <w:szCs w:val="21"/>
              </w:rPr>
              <w:tab/>
            </w:r>
            <w:r w:rsidRPr="009E15EE">
              <w:rPr>
                <w:rFonts w:ascii="Times New Roman" w:hAnsi="Times New Roman" w:cs="Times New Roman"/>
                <w:spacing w:val="-2"/>
                <w:szCs w:val="21"/>
              </w:rPr>
              <w:tab/>
              <w:t xml:space="preserve"> </w:t>
            </w:r>
          </w:p>
          <w:p w:rsidR="00DB79F7" w:rsidRPr="009E15EE" w:rsidRDefault="00DB79F7" w:rsidP="00DB79F7">
            <w:pPr>
              <w:tabs>
                <w:tab w:val="left" w:pos="-720"/>
                <w:tab w:val="left" w:pos="0"/>
              </w:tabs>
              <w:suppressAutoHyphens/>
              <w:ind w:leftChars="204" w:left="698" w:hangingChars="131" w:hanging="270"/>
              <w:rPr>
                <w:rFonts w:ascii="Times New Roman" w:hAnsi="Times New Roman" w:cs="Times New Roman"/>
                <w:spacing w:val="-2"/>
                <w:szCs w:val="21"/>
              </w:rPr>
            </w:pPr>
            <w:r w:rsidRPr="009E15EE">
              <w:rPr>
                <w:rFonts w:ascii="Times New Roman" w:hAnsi="Times New Roman" w:cs="Times New Roman"/>
                <w:spacing w:val="-2"/>
                <w:szCs w:val="21"/>
              </w:rPr>
              <w:t>because of my sex.</w:t>
            </w:r>
          </w:p>
        </w:tc>
        <w:tc>
          <w:tcPr>
            <w:tcW w:w="2477" w:type="pct"/>
            <w:gridSpan w:val="3"/>
            <w:tcBorders>
              <w:top w:val="single" w:sz="4" w:space="0" w:color="auto"/>
            </w:tcBorders>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2.</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xml:space="preserve">... be treated differently </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lastRenderedPageBreak/>
              <w:t>because of my disability.</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lastRenderedPageBreak/>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lastRenderedPageBreak/>
              <w:t>3.</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experience negative comments</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about my sex (such as insults</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or rude jokes).</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4.</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experience negative comments</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about my disability</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(such as insults or rude jokes).</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5.</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hard to be employed than</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people of the opposite sex.</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6.</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hard to be employed than</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people without disability.</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7.</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xml:space="preserve">... experience discrimination </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because of my sex.</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8.</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experience discrimination</w:t>
            </w:r>
          </w:p>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xml:space="preserve">    because of my disability.</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9.</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have difficulty finding</w:t>
            </w:r>
            <w:r w:rsidRPr="009E15EE">
              <w:rPr>
                <w:rFonts w:ascii="Times New Roman" w:hAnsi="Times New Roman" w:cs="Times New Roman"/>
                <w:spacing w:val="-2"/>
                <w:szCs w:val="21"/>
              </w:rPr>
              <w:tab/>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quality daycare for my children.</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10.</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have difficulty getting time</w:t>
            </w:r>
          </w:p>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xml:space="preserve">    off when my children are sick.</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11.</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have difficulty finding work</w:t>
            </w:r>
          </w:p>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xml:space="preserve">    that allows me to spend time</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with my family.</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12.</w:t>
            </w:r>
          </w:p>
        </w:tc>
        <w:tc>
          <w:tcPr>
            <w:tcW w:w="2146" w:type="pct"/>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…have difficulty finding work</w:t>
            </w:r>
          </w:p>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xml:space="preserve">    that provides adequate health</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care benefits.</w:t>
            </w:r>
          </w:p>
        </w:tc>
        <w:tc>
          <w:tcPr>
            <w:tcW w:w="2477" w:type="pct"/>
            <w:gridSpan w:val="3"/>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DB79F7" w:rsidRPr="009E15EE" w:rsidTr="0060345A">
        <w:tc>
          <w:tcPr>
            <w:tcW w:w="377" w:type="pct"/>
            <w:tcBorders>
              <w:bottom w:val="single" w:sz="4" w:space="0" w:color="auto"/>
            </w:tcBorders>
          </w:tcPr>
          <w:p w:rsidR="00DB79F7" w:rsidRPr="009E15EE" w:rsidRDefault="00DB79F7"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13.</w:t>
            </w:r>
          </w:p>
        </w:tc>
        <w:tc>
          <w:tcPr>
            <w:tcW w:w="2146" w:type="pct"/>
            <w:tcBorders>
              <w:bottom w:val="single" w:sz="4" w:space="0" w:color="auto"/>
            </w:tcBorders>
          </w:tcPr>
          <w:p w:rsidR="00DB79F7" w:rsidRPr="009E15EE" w:rsidRDefault="00DB79F7" w:rsidP="0060345A">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cs="Times New Roman"/>
                <w:spacing w:val="-2"/>
                <w:szCs w:val="21"/>
              </w:rPr>
            </w:pPr>
            <w:r w:rsidRPr="009E15EE">
              <w:rPr>
                <w:rFonts w:ascii="Times New Roman" w:hAnsi="Times New Roman" w:cs="Times New Roman"/>
                <w:spacing w:val="-2"/>
                <w:szCs w:val="21"/>
              </w:rPr>
              <w:t>... face many barriers as I try to</w:t>
            </w:r>
          </w:p>
          <w:p w:rsidR="00DB79F7" w:rsidRPr="009E15EE" w:rsidRDefault="00DB79F7" w:rsidP="00DB79F7">
            <w:pPr>
              <w:tabs>
                <w:tab w:val="left" w:pos="-720"/>
                <w:tab w:val="left" w:pos="0"/>
                <w:tab w:val="left" w:pos="720"/>
                <w:tab w:val="left" w:pos="1440"/>
                <w:tab w:val="left" w:pos="2160"/>
                <w:tab w:val="left" w:pos="2880"/>
                <w:tab w:val="left" w:pos="3600"/>
              </w:tabs>
              <w:suppressAutoHyphens/>
              <w:ind w:leftChars="204" w:left="4136" w:hangingChars="1800" w:hanging="3708"/>
              <w:rPr>
                <w:rFonts w:ascii="Times New Roman" w:hAnsi="Times New Roman" w:cs="Times New Roman"/>
                <w:spacing w:val="-2"/>
                <w:szCs w:val="21"/>
              </w:rPr>
            </w:pPr>
            <w:r w:rsidRPr="009E15EE">
              <w:rPr>
                <w:rFonts w:ascii="Times New Roman" w:hAnsi="Times New Roman" w:cs="Times New Roman"/>
                <w:spacing w:val="-2"/>
                <w:szCs w:val="21"/>
              </w:rPr>
              <w:t xml:space="preserve">achieve my </w:t>
            </w:r>
            <w:r w:rsidRPr="009E15EE">
              <w:rPr>
                <w:rFonts w:ascii="Times New Roman" w:hAnsi="Times New Roman" w:cs="Times New Roman"/>
                <w:i/>
                <w:spacing w:val="-2"/>
                <w:szCs w:val="21"/>
              </w:rPr>
              <w:t xml:space="preserve">career </w:t>
            </w:r>
            <w:r w:rsidRPr="009E15EE">
              <w:rPr>
                <w:rFonts w:ascii="Times New Roman" w:hAnsi="Times New Roman" w:cs="Times New Roman"/>
                <w:spacing w:val="-2"/>
                <w:szCs w:val="21"/>
              </w:rPr>
              <w:t>goals.</w:t>
            </w:r>
          </w:p>
        </w:tc>
        <w:tc>
          <w:tcPr>
            <w:tcW w:w="2477" w:type="pct"/>
            <w:gridSpan w:val="3"/>
            <w:tcBorders>
              <w:bottom w:val="single" w:sz="4" w:space="0" w:color="auto"/>
            </w:tcBorders>
          </w:tcPr>
          <w:p w:rsidR="00DB79F7" w:rsidRPr="009E15EE" w:rsidRDefault="00DB79F7" w:rsidP="00DB79F7">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bl>
    <w:p w:rsidR="00DB79F7" w:rsidRDefault="00DB79F7" w:rsidP="00DB79F7">
      <w:pPr>
        <w:autoSpaceDE w:val="0"/>
        <w:autoSpaceDN w:val="0"/>
        <w:adjustRightInd w:val="0"/>
        <w:spacing w:line="360" w:lineRule="auto"/>
        <w:jc w:val="left"/>
        <w:rPr>
          <w:rFonts w:ascii="Times New Roman" w:hAnsi="Times New Roman" w:cs="Times New Roman"/>
          <w:kern w:val="0"/>
          <w:sz w:val="24"/>
          <w:szCs w:val="24"/>
        </w:rPr>
      </w:pPr>
    </w:p>
    <w:p w:rsidR="00DB79F7" w:rsidRDefault="00DB79F7" w:rsidP="00DB79F7">
      <w:pPr>
        <w:autoSpaceDE w:val="0"/>
        <w:autoSpaceDN w:val="0"/>
        <w:adjustRightInd w:val="0"/>
        <w:spacing w:line="360" w:lineRule="auto"/>
        <w:jc w:val="left"/>
        <w:rPr>
          <w:rFonts w:ascii="Times New Roman" w:hAnsi="Times New Roman" w:cs="Times New Roman"/>
          <w:kern w:val="0"/>
          <w:sz w:val="24"/>
          <w:szCs w:val="24"/>
        </w:rPr>
      </w:pPr>
      <w:r w:rsidRPr="009E15EE">
        <w:rPr>
          <w:rFonts w:ascii="Times New Roman" w:hAnsi="Times New Roman" w:cs="Times New Roman" w:hint="eastAsia"/>
          <w:kern w:val="0"/>
          <w:sz w:val="24"/>
          <w:szCs w:val="24"/>
        </w:rPr>
        <w:t xml:space="preserve">PART 5: </w:t>
      </w:r>
      <w:r>
        <w:rPr>
          <w:rFonts w:ascii="Times New Roman" w:hAnsi="Times New Roman" w:cs="Times New Roman" w:hint="eastAsia"/>
          <w:kern w:val="0"/>
          <w:sz w:val="24"/>
          <w:szCs w:val="24"/>
        </w:rPr>
        <w:t>career decision-making self-efficacy measure</w:t>
      </w:r>
    </w:p>
    <w:p w:rsidR="00DB79F7" w:rsidRPr="009E15EE" w:rsidRDefault="00DB79F7" w:rsidP="00DB79F7">
      <w:pPr>
        <w:pStyle w:val="Default"/>
        <w:ind w:firstLineChars="200" w:firstLine="420"/>
        <w:jc w:val="both"/>
        <w:rPr>
          <w:sz w:val="21"/>
          <w:szCs w:val="21"/>
        </w:rPr>
      </w:pPr>
      <w:r w:rsidRPr="009E15EE">
        <w:rPr>
          <w:sz w:val="21"/>
          <w:szCs w:val="21"/>
        </w:rPr>
        <w:t xml:space="preserve">Read each of the following statements carefully and indicate how much confidence you have that you will accomplish each task. You will show your confidence level in the following manner: </w:t>
      </w:r>
    </w:p>
    <w:p w:rsidR="00DB79F7" w:rsidRPr="009E15EE" w:rsidRDefault="00DB79F7" w:rsidP="00DB79F7">
      <w:pPr>
        <w:pStyle w:val="Default"/>
        <w:ind w:leftChars="400" w:left="840"/>
        <w:jc w:val="both"/>
        <w:rPr>
          <w:sz w:val="21"/>
          <w:szCs w:val="21"/>
        </w:rPr>
      </w:pPr>
      <w:r w:rsidRPr="009E15EE">
        <w:rPr>
          <w:sz w:val="21"/>
          <w:szCs w:val="21"/>
        </w:rPr>
        <w:t xml:space="preserve">(1) No confidence </w:t>
      </w:r>
    </w:p>
    <w:p w:rsidR="00DB79F7" w:rsidRPr="009E15EE" w:rsidRDefault="00DB79F7" w:rsidP="00DB79F7">
      <w:pPr>
        <w:pStyle w:val="Default"/>
        <w:ind w:leftChars="400" w:left="840"/>
        <w:jc w:val="both"/>
        <w:rPr>
          <w:sz w:val="21"/>
          <w:szCs w:val="21"/>
        </w:rPr>
      </w:pPr>
      <w:r w:rsidRPr="009E15EE">
        <w:rPr>
          <w:sz w:val="21"/>
          <w:szCs w:val="21"/>
        </w:rPr>
        <w:t xml:space="preserve">(2) Little confidence </w:t>
      </w:r>
    </w:p>
    <w:p w:rsidR="00DB79F7" w:rsidRPr="009E15EE" w:rsidRDefault="00DB79F7" w:rsidP="00DB79F7">
      <w:pPr>
        <w:pStyle w:val="Default"/>
        <w:ind w:leftChars="400" w:left="840"/>
        <w:jc w:val="both"/>
        <w:rPr>
          <w:sz w:val="21"/>
          <w:szCs w:val="21"/>
        </w:rPr>
      </w:pPr>
      <w:r w:rsidRPr="009E15EE">
        <w:rPr>
          <w:sz w:val="21"/>
          <w:szCs w:val="21"/>
        </w:rPr>
        <w:t xml:space="preserve">(3) Moderate confidence </w:t>
      </w:r>
    </w:p>
    <w:p w:rsidR="00DB79F7" w:rsidRPr="009E15EE" w:rsidRDefault="00DB79F7" w:rsidP="00DB79F7">
      <w:pPr>
        <w:pStyle w:val="Default"/>
        <w:ind w:leftChars="400" w:left="840"/>
        <w:jc w:val="both"/>
        <w:rPr>
          <w:sz w:val="21"/>
          <w:szCs w:val="21"/>
        </w:rPr>
      </w:pPr>
      <w:r w:rsidRPr="009E15EE">
        <w:rPr>
          <w:sz w:val="21"/>
          <w:szCs w:val="21"/>
        </w:rPr>
        <w:t xml:space="preserve">(4) Some confidence </w:t>
      </w:r>
    </w:p>
    <w:p w:rsidR="00DB79F7" w:rsidRPr="009E15EE" w:rsidRDefault="00DB79F7" w:rsidP="00DB79F7">
      <w:pPr>
        <w:pStyle w:val="Default"/>
        <w:ind w:leftChars="400" w:left="840"/>
        <w:jc w:val="both"/>
        <w:rPr>
          <w:sz w:val="21"/>
          <w:szCs w:val="21"/>
        </w:rPr>
      </w:pPr>
      <w:r w:rsidRPr="009E15EE">
        <w:rPr>
          <w:sz w:val="21"/>
          <w:szCs w:val="21"/>
        </w:rPr>
        <w:t xml:space="preserve">(5) Complete confidence </w:t>
      </w:r>
    </w:p>
    <w:p w:rsidR="00DB79F7" w:rsidRDefault="00DB79F7" w:rsidP="00DB79F7">
      <w:pPr>
        <w:pStyle w:val="Default"/>
        <w:jc w:val="both"/>
        <w:rPr>
          <w:sz w:val="21"/>
          <w:szCs w:val="21"/>
        </w:rPr>
      </w:pPr>
      <w:r w:rsidRPr="009E15EE">
        <w:rPr>
          <w:sz w:val="21"/>
          <w:szCs w:val="21"/>
        </w:rPr>
        <w:t xml:space="preserve">Please circle the number that best expresses how confident you feel you can accomplish the task. </w:t>
      </w:r>
    </w:p>
    <w:p w:rsidR="00DB79F7" w:rsidRPr="009E15EE" w:rsidRDefault="00DB79F7" w:rsidP="00DB79F7">
      <w:pPr>
        <w:pStyle w:val="Default"/>
        <w:jc w:val="both"/>
        <w:rPr>
          <w:sz w:val="21"/>
          <w:szCs w:val="21"/>
        </w:rPr>
      </w:pPr>
    </w:p>
    <w:tbl>
      <w:tblPr>
        <w:tblStyle w:val="a6"/>
        <w:tblW w:w="8710" w:type="dxa"/>
        <w:tblBorders>
          <w:left w:val="none" w:sz="0" w:space="0" w:color="auto"/>
          <w:right w:val="none" w:sz="0" w:space="0" w:color="auto"/>
          <w:insideH w:val="none" w:sz="0" w:space="0" w:color="auto"/>
          <w:insideV w:val="none" w:sz="0" w:space="0" w:color="auto"/>
        </w:tblBorders>
        <w:tblLook w:val="04A0"/>
      </w:tblPr>
      <w:tblGrid>
        <w:gridCol w:w="675"/>
        <w:gridCol w:w="5103"/>
        <w:gridCol w:w="2932"/>
      </w:tblGrid>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w:t>
            </w:r>
          </w:p>
        </w:tc>
        <w:tc>
          <w:tcPr>
            <w:tcW w:w="5103" w:type="dxa"/>
          </w:tcPr>
          <w:p w:rsidR="00DB79F7" w:rsidRPr="00FB692F" w:rsidRDefault="00DB79F7" w:rsidP="0060345A">
            <w:pPr>
              <w:pStyle w:val="Default"/>
              <w:jc w:val="both"/>
              <w:rPr>
                <w:sz w:val="21"/>
                <w:szCs w:val="21"/>
              </w:rPr>
            </w:pPr>
            <w:r w:rsidRPr="00FB692F">
              <w:rPr>
                <w:sz w:val="21"/>
                <w:szCs w:val="21"/>
              </w:rPr>
              <w:t>I’m able to find information of my future job in the library or on the internet.</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q2</w:t>
            </w:r>
          </w:p>
        </w:tc>
        <w:tc>
          <w:tcPr>
            <w:tcW w:w="5103" w:type="dxa"/>
          </w:tcPr>
          <w:p w:rsidR="00DB79F7" w:rsidRPr="00FB692F" w:rsidRDefault="00DB79F7" w:rsidP="0060345A">
            <w:pPr>
              <w:pStyle w:val="Default"/>
              <w:jc w:val="both"/>
              <w:rPr>
                <w:sz w:val="21"/>
                <w:szCs w:val="21"/>
              </w:rPr>
            </w:pPr>
            <w:r w:rsidRPr="00FB692F">
              <w:rPr>
                <w:sz w:val="21"/>
                <w:szCs w:val="21"/>
              </w:rPr>
              <w:t>I’m able to select one major from a list of potential majors.</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q3</w:t>
            </w:r>
          </w:p>
        </w:tc>
        <w:tc>
          <w:tcPr>
            <w:tcW w:w="5103" w:type="dxa"/>
          </w:tcPr>
          <w:p w:rsidR="00DB79F7" w:rsidRPr="00FB692F" w:rsidRDefault="00DB79F7" w:rsidP="0060345A">
            <w:pPr>
              <w:pStyle w:val="Default"/>
              <w:jc w:val="both"/>
              <w:rPr>
                <w:sz w:val="21"/>
                <w:szCs w:val="21"/>
              </w:rPr>
            </w:pPr>
            <w:r w:rsidRPr="00FB692F">
              <w:rPr>
                <w:sz w:val="21"/>
                <w:szCs w:val="21"/>
              </w:rPr>
              <w:t xml:space="preserve">I’m able to make a plan of my goals for the next five </w:t>
            </w:r>
            <w:r w:rsidRPr="00FB692F">
              <w:rPr>
                <w:sz w:val="21"/>
                <w:szCs w:val="21"/>
              </w:rPr>
              <w:lastRenderedPageBreak/>
              <w:t>years.</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lastRenderedPageBreak/>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lastRenderedPageBreak/>
              <w:t>q4</w:t>
            </w:r>
          </w:p>
        </w:tc>
        <w:tc>
          <w:tcPr>
            <w:tcW w:w="5103" w:type="dxa"/>
          </w:tcPr>
          <w:p w:rsidR="00DB79F7" w:rsidRPr="00FB692F" w:rsidRDefault="00DB79F7" w:rsidP="0060345A">
            <w:pPr>
              <w:autoSpaceDE w:val="0"/>
              <w:autoSpaceDN w:val="0"/>
              <w:adjustRightInd w:val="0"/>
              <w:rPr>
                <w:rFonts w:ascii="Times New Roman" w:hAnsi="Times New Roman" w:cs="Times New Roman"/>
                <w:color w:val="000000"/>
                <w:kern w:val="0"/>
                <w:szCs w:val="21"/>
              </w:rPr>
            </w:pPr>
            <w:r w:rsidRPr="00FB692F">
              <w:rPr>
                <w:rFonts w:ascii="Times New Roman" w:hAnsi="Times New Roman" w:cs="Times New Roman"/>
                <w:color w:val="000000"/>
                <w:kern w:val="0"/>
                <w:szCs w:val="21"/>
              </w:rPr>
              <w:t>If I meet academic difficulties in my study, I’m able to determine how to do.</w:t>
            </w:r>
          </w:p>
        </w:tc>
        <w:tc>
          <w:tcPr>
            <w:tcW w:w="2932" w:type="dxa"/>
          </w:tcPr>
          <w:p w:rsidR="00DB79F7" w:rsidRPr="00FB692F" w:rsidRDefault="00DB79F7" w:rsidP="0060345A">
            <w:pPr>
              <w:pStyle w:val="Default"/>
              <w:jc w:val="center"/>
              <w:rPr>
                <w:sz w:val="21"/>
                <w:szCs w:val="21"/>
              </w:rPr>
            </w:pPr>
            <w:r w:rsidRPr="00FB692F">
              <w:rPr>
                <w:sz w:val="21"/>
                <w:szCs w:val="21"/>
              </w:rPr>
              <w:t>1    2    3    4    5</w:t>
            </w:r>
          </w:p>
          <w:p w:rsidR="00DB79F7" w:rsidRPr="00FB692F" w:rsidRDefault="00DB79F7" w:rsidP="0060345A">
            <w:pPr>
              <w:pStyle w:val="Default"/>
              <w:jc w:val="center"/>
              <w:rPr>
                <w:sz w:val="21"/>
                <w:szCs w:val="21"/>
              </w:rPr>
            </w:pP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q5</w:t>
            </w:r>
          </w:p>
        </w:tc>
        <w:tc>
          <w:tcPr>
            <w:tcW w:w="5103" w:type="dxa"/>
          </w:tcPr>
          <w:p w:rsidR="00DB79F7" w:rsidRPr="00FB692F" w:rsidRDefault="00DB79F7" w:rsidP="0060345A">
            <w:pPr>
              <w:autoSpaceDE w:val="0"/>
              <w:autoSpaceDN w:val="0"/>
              <w:adjustRightInd w:val="0"/>
              <w:rPr>
                <w:rFonts w:ascii="Times New Roman" w:hAnsi="Times New Roman" w:cs="Times New Roman"/>
                <w:color w:val="000000"/>
                <w:kern w:val="0"/>
                <w:szCs w:val="21"/>
              </w:rPr>
            </w:pPr>
            <w:r w:rsidRPr="00FB692F">
              <w:rPr>
                <w:rFonts w:ascii="Times New Roman" w:hAnsi="Times New Roman" w:cs="Times New Roman"/>
                <w:color w:val="000000"/>
                <w:kern w:val="0"/>
                <w:szCs w:val="21"/>
              </w:rPr>
              <w:t>I’m able to accurately assess my strengths and weaknesses.</w:t>
            </w:r>
          </w:p>
        </w:tc>
        <w:tc>
          <w:tcPr>
            <w:tcW w:w="2932" w:type="dxa"/>
          </w:tcPr>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q6</w:t>
            </w:r>
          </w:p>
        </w:tc>
        <w:tc>
          <w:tcPr>
            <w:tcW w:w="5103" w:type="dxa"/>
          </w:tcPr>
          <w:p w:rsidR="00DB79F7" w:rsidRPr="00FB692F" w:rsidRDefault="00DB79F7" w:rsidP="0060345A">
            <w:pPr>
              <w:autoSpaceDE w:val="0"/>
              <w:autoSpaceDN w:val="0"/>
              <w:adjustRightInd w:val="0"/>
              <w:jc w:val="left"/>
              <w:rPr>
                <w:rFonts w:ascii="Times New Roman" w:hAnsi="Times New Roman" w:cs="Times New Roman"/>
                <w:color w:val="000000"/>
                <w:kern w:val="0"/>
                <w:szCs w:val="21"/>
              </w:rPr>
            </w:pPr>
            <w:r w:rsidRPr="00FB692F">
              <w:rPr>
                <w:rFonts w:ascii="Times New Roman" w:hAnsi="Times New Roman" w:cs="Times New Roman"/>
                <w:color w:val="000000"/>
                <w:kern w:val="0"/>
                <w:szCs w:val="21"/>
              </w:rPr>
              <w:t>I’m able to select one job from lots of potential occupations.</w:t>
            </w:r>
          </w:p>
        </w:tc>
        <w:tc>
          <w:tcPr>
            <w:tcW w:w="2932" w:type="dxa"/>
          </w:tcPr>
          <w:p w:rsidR="00DB79F7" w:rsidRPr="00FB692F" w:rsidRDefault="00DB79F7" w:rsidP="0060345A">
            <w:pPr>
              <w:pStyle w:val="Default"/>
              <w:jc w:val="center"/>
              <w:rPr>
                <w:sz w:val="21"/>
                <w:szCs w:val="21"/>
              </w:rPr>
            </w:pPr>
            <w:r w:rsidRPr="00FB692F">
              <w:rPr>
                <w:sz w:val="21"/>
                <w:szCs w:val="21"/>
              </w:rPr>
              <w:t>1    2    3    4    5</w:t>
            </w:r>
          </w:p>
          <w:p w:rsidR="00DB79F7" w:rsidRPr="00FB692F" w:rsidRDefault="00DB79F7" w:rsidP="0060345A">
            <w:pPr>
              <w:pStyle w:val="Default"/>
              <w:jc w:val="center"/>
              <w:rPr>
                <w:sz w:val="21"/>
                <w:szCs w:val="21"/>
              </w:rPr>
            </w:pP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q7</w:t>
            </w:r>
          </w:p>
        </w:tc>
        <w:tc>
          <w:tcPr>
            <w:tcW w:w="5103" w:type="dxa"/>
          </w:tcPr>
          <w:p w:rsidR="00DB79F7" w:rsidRPr="00FB692F" w:rsidRDefault="00DB79F7" w:rsidP="0060345A">
            <w:pPr>
              <w:pStyle w:val="Default"/>
              <w:jc w:val="both"/>
              <w:rPr>
                <w:sz w:val="21"/>
                <w:szCs w:val="21"/>
              </w:rPr>
            </w:pPr>
            <w:r w:rsidRPr="00FB692F">
              <w:rPr>
                <w:sz w:val="21"/>
                <w:szCs w:val="21"/>
              </w:rPr>
              <w:t>I’m able to determine what I should do to successfully complete chosen major.</w:t>
            </w:r>
          </w:p>
        </w:tc>
        <w:tc>
          <w:tcPr>
            <w:tcW w:w="2932" w:type="dxa"/>
          </w:tcPr>
          <w:p w:rsidR="00DB79F7" w:rsidRPr="00FB692F" w:rsidRDefault="00DB79F7" w:rsidP="0060345A">
            <w:pPr>
              <w:pStyle w:val="Default"/>
              <w:jc w:val="center"/>
              <w:rPr>
                <w:sz w:val="21"/>
                <w:szCs w:val="21"/>
              </w:rPr>
            </w:pPr>
            <w:r w:rsidRPr="00FB692F">
              <w:rPr>
                <w:sz w:val="21"/>
                <w:szCs w:val="21"/>
              </w:rPr>
              <w:t>1    2    3    4    5</w:t>
            </w:r>
          </w:p>
          <w:p w:rsidR="00DB79F7" w:rsidRPr="00FB692F" w:rsidRDefault="00DB79F7" w:rsidP="0060345A">
            <w:pPr>
              <w:pStyle w:val="Default"/>
              <w:jc w:val="center"/>
              <w:rPr>
                <w:sz w:val="21"/>
                <w:szCs w:val="21"/>
              </w:rPr>
            </w:pP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q8</w:t>
            </w:r>
          </w:p>
        </w:tc>
        <w:tc>
          <w:tcPr>
            <w:tcW w:w="5103" w:type="dxa"/>
          </w:tcPr>
          <w:p w:rsidR="00DB79F7" w:rsidRPr="00FB692F" w:rsidRDefault="00DB79F7" w:rsidP="0060345A">
            <w:pPr>
              <w:pStyle w:val="Default"/>
              <w:jc w:val="both"/>
              <w:rPr>
                <w:sz w:val="21"/>
                <w:szCs w:val="21"/>
              </w:rPr>
            </w:pPr>
            <w:r w:rsidRPr="00FB692F">
              <w:rPr>
                <w:sz w:val="21"/>
                <w:szCs w:val="21"/>
              </w:rPr>
              <w:t>I’m able to insist on my major to fulfill the goals of future job, even if I get a hit.</w:t>
            </w:r>
          </w:p>
        </w:tc>
        <w:tc>
          <w:tcPr>
            <w:tcW w:w="2932" w:type="dxa"/>
          </w:tcPr>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q9</w:t>
            </w:r>
          </w:p>
        </w:tc>
        <w:tc>
          <w:tcPr>
            <w:tcW w:w="5103" w:type="dxa"/>
          </w:tcPr>
          <w:p w:rsidR="00DB79F7" w:rsidRPr="00FB692F" w:rsidRDefault="00DB79F7" w:rsidP="0060345A">
            <w:pPr>
              <w:pStyle w:val="Default"/>
              <w:jc w:val="both"/>
              <w:rPr>
                <w:sz w:val="21"/>
                <w:szCs w:val="21"/>
              </w:rPr>
            </w:pPr>
            <w:r w:rsidRPr="00FB692F">
              <w:rPr>
                <w:sz w:val="21"/>
                <w:szCs w:val="21"/>
              </w:rPr>
              <w:t>I’m able to determine what kind of job is my ideal job.</w:t>
            </w:r>
          </w:p>
        </w:tc>
        <w:tc>
          <w:tcPr>
            <w:tcW w:w="2932" w:type="dxa"/>
          </w:tcPr>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q10</w:t>
            </w:r>
          </w:p>
        </w:tc>
        <w:tc>
          <w:tcPr>
            <w:tcW w:w="5103" w:type="dxa"/>
          </w:tcPr>
          <w:p w:rsidR="00DB79F7" w:rsidRPr="00FB692F" w:rsidRDefault="00DB79F7" w:rsidP="0060345A">
            <w:pPr>
              <w:autoSpaceDE w:val="0"/>
              <w:autoSpaceDN w:val="0"/>
              <w:adjustRightInd w:val="0"/>
              <w:jc w:val="left"/>
              <w:rPr>
                <w:rFonts w:ascii="Times New Roman" w:hAnsi="Times New Roman" w:cs="Times New Roman"/>
                <w:color w:val="000000"/>
                <w:kern w:val="0"/>
                <w:szCs w:val="21"/>
              </w:rPr>
            </w:pPr>
            <w:r w:rsidRPr="00FB692F">
              <w:rPr>
                <w:rFonts w:ascii="Times New Roman" w:hAnsi="Times New Roman" w:cs="Times New Roman"/>
                <w:color w:val="000000"/>
                <w:kern w:val="0"/>
                <w:szCs w:val="21"/>
              </w:rPr>
              <w:t>I’m able to find out employment trends for a job over the next ten years.</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q11</w:t>
            </w:r>
          </w:p>
        </w:tc>
        <w:tc>
          <w:tcPr>
            <w:tcW w:w="5103" w:type="dxa"/>
          </w:tcPr>
          <w:p w:rsidR="00DB79F7" w:rsidRPr="00FB692F" w:rsidRDefault="00DB79F7" w:rsidP="0060345A">
            <w:pPr>
              <w:pStyle w:val="Default"/>
              <w:jc w:val="both"/>
              <w:rPr>
                <w:sz w:val="21"/>
                <w:szCs w:val="21"/>
              </w:rPr>
            </w:pPr>
            <w:r w:rsidRPr="00FB692F">
              <w:rPr>
                <w:sz w:val="21"/>
                <w:szCs w:val="21"/>
              </w:rPr>
              <w:t>I’m able to choose a career to fit my preferred lifestyle.</w:t>
            </w:r>
          </w:p>
        </w:tc>
        <w:tc>
          <w:tcPr>
            <w:tcW w:w="2932" w:type="dxa"/>
          </w:tcPr>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q12</w:t>
            </w:r>
          </w:p>
        </w:tc>
        <w:tc>
          <w:tcPr>
            <w:tcW w:w="5103" w:type="dxa"/>
          </w:tcPr>
          <w:p w:rsidR="00DB79F7" w:rsidRPr="00FB692F" w:rsidRDefault="00DB79F7" w:rsidP="0060345A">
            <w:pPr>
              <w:pStyle w:val="Default"/>
              <w:jc w:val="both"/>
              <w:rPr>
                <w:sz w:val="21"/>
                <w:szCs w:val="21"/>
              </w:rPr>
            </w:pPr>
            <w:r w:rsidRPr="00FB692F">
              <w:rPr>
                <w:sz w:val="21"/>
                <w:szCs w:val="21"/>
              </w:rPr>
              <w:t>I’m able to prepare a good resume.</w:t>
            </w:r>
          </w:p>
        </w:tc>
        <w:tc>
          <w:tcPr>
            <w:tcW w:w="2932" w:type="dxa"/>
          </w:tcPr>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q13</w:t>
            </w:r>
          </w:p>
        </w:tc>
        <w:tc>
          <w:tcPr>
            <w:tcW w:w="5103" w:type="dxa"/>
          </w:tcPr>
          <w:p w:rsidR="00DB79F7" w:rsidRPr="00FB692F" w:rsidRDefault="00DB79F7" w:rsidP="0060345A">
            <w:pPr>
              <w:pStyle w:val="Default"/>
              <w:jc w:val="both"/>
              <w:rPr>
                <w:sz w:val="21"/>
                <w:szCs w:val="21"/>
              </w:rPr>
            </w:pPr>
            <w:r w:rsidRPr="00FB692F">
              <w:rPr>
                <w:sz w:val="21"/>
                <w:szCs w:val="21"/>
              </w:rPr>
              <w:t>I’m able to change majors if I don’t like my current major.</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q14.</w:t>
            </w:r>
          </w:p>
        </w:tc>
        <w:tc>
          <w:tcPr>
            <w:tcW w:w="5103" w:type="dxa"/>
          </w:tcPr>
          <w:p w:rsidR="00DB79F7" w:rsidRPr="00FB692F" w:rsidRDefault="00DB79F7" w:rsidP="0060345A">
            <w:pPr>
              <w:pStyle w:val="Default"/>
              <w:jc w:val="both"/>
              <w:rPr>
                <w:sz w:val="21"/>
                <w:szCs w:val="21"/>
              </w:rPr>
            </w:pPr>
            <w:r w:rsidRPr="00FB692F">
              <w:rPr>
                <w:sz w:val="21"/>
                <w:szCs w:val="21"/>
              </w:rPr>
              <w:t>I’m able to decide what I value most in an occupation.</w:t>
            </w:r>
          </w:p>
        </w:tc>
        <w:tc>
          <w:tcPr>
            <w:tcW w:w="2932" w:type="dxa"/>
          </w:tcPr>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q15</w:t>
            </w:r>
          </w:p>
        </w:tc>
        <w:tc>
          <w:tcPr>
            <w:tcW w:w="5103" w:type="dxa"/>
          </w:tcPr>
          <w:p w:rsidR="00DB79F7" w:rsidRPr="00FB692F" w:rsidRDefault="00DB79F7" w:rsidP="0060345A">
            <w:pPr>
              <w:autoSpaceDE w:val="0"/>
              <w:autoSpaceDN w:val="0"/>
              <w:adjustRightInd w:val="0"/>
              <w:jc w:val="left"/>
              <w:rPr>
                <w:rFonts w:ascii="Times New Roman" w:hAnsi="Times New Roman" w:cs="Times New Roman"/>
                <w:color w:val="000000"/>
                <w:kern w:val="0"/>
                <w:szCs w:val="21"/>
              </w:rPr>
            </w:pPr>
            <w:r w:rsidRPr="00FB692F">
              <w:rPr>
                <w:rFonts w:ascii="Times New Roman" w:hAnsi="Times New Roman" w:cs="Times New Roman"/>
                <w:color w:val="000000"/>
                <w:kern w:val="0"/>
                <w:szCs w:val="21"/>
              </w:rPr>
              <w:t>I’m able to find out the average yearly earnings of my interested occupation.</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q16</w:t>
            </w:r>
          </w:p>
        </w:tc>
        <w:tc>
          <w:tcPr>
            <w:tcW w:w="5103" w:type="dxa"/>
          </w:tcPr>
          <w:p w:rsidR="00DB79F7" w:rsidRPr="00FB692F" w:rsidRDefault="00DB79F7" w:rsidP="0060345A">
            <w:pPr>
              <w:pStyle w:val="Default"/>
              <w:jc w:val="both"/>
              <w:rPr>
                <w:sz w:val="21"/>
                <w:szCs w:val="21"/>
              </w:rPr>
            </w:pPr>
            <w:r w:rsidRPr="00FB692F">
              <w:rPr>
                <w:sz w:val="21"/>
                <w:szCs w:val="21"/>
              </w:rPr>
              <w:t>I’m able to make a career decision and not worry whether it was right or wrong.</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q17</w:t>
            </w:r>
          </w:p>
        </w:tc>
        <w:tc>
          <w:tcPr>
            <w:tcW w:w="5103" w:type="dxa"/>
          </w:tcPr>
          <w:p w:rsidR="00DB79F7" w:rsidRPr="00FB692F" w:rsidRDefault="00DB79F7" w:rsidP="0060345A">
            <w:pPr>
              <w:autoSpaceDE w:val="0"/>
              <w:autoSpaceDN w:val="0"/>
              <w:adjustRightInd w:val="0"/>
              <w:jc w:val="left"/>
              <w:rPr>
                <w:rFonts w:ascii="Times New Roman" w:hAnsi="Times New Roman" w:cs="Times New Roman"/>
                <w:color w:val="000000"/>
                <w:kern w:val="0"/>
                <w:szCs w:val="21"/>
              </w:rPr>
            </w:pPr>
            <w:r w:rsidRPr="00FB692F">
              <w:rPr>
                <w:rFonts w:ascii="Times New Roman" w:hAnsi="Times New Roman" w:cs="Times New Roman"/>
                <w:color w:val="000000"/>
                <w:kern w:val="0"/>
                <w:szCs w:val="21"/>
              </w:rPr>
              <w:t>I’m able to change jobs if I’m not satisfied with one.</w:t>
            </w:r>
          </w:p>
        </w:tc>
        <w:tc>
          <w:tcPr>
            <w:tcW w:w="2932" w:type="dxa"/>
          </w:tcPr>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q18</w:t>
            </w:r>
          </w:p>
        </w:tc>
        <w:tc>
          <w:tcPr>
            <w:tcW w:w="5103" w:type="dxa"/>
          </w:tcPr>
          <w:p w:rsidR="00DB79F7" w:rsidRPr="00FB692F" w:rsidRDefault="00DB79F7" w:rsidP="0060345A">
            <w:pPr>
              <w:pStyle w:val="Default"/>
              <w:jc w:val="both"/>
              <w:rPr>
                <w:sz w:val="21"/>
                <w:szCs w:val="21"/>
              </w:rPr>
            </w:pPr>
            <w:r w:rsidRPr="00FB692F">
              <w:rPr>
                <w:sz w:val="21"/>
                <w:szCs w:val="21"/>
              </w:rPr>
              <w:t>I’m able to figure out what I want to sacrifice to achieve my career goals.</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q19</w:t>
            </w:r>
          </w:p>
        </w:tc>
        <w:tc>
          <w:tcPr>
            <w:tcW w:w="5103" w:type="dxa"/>
          </w:tcPr>
          <w:p w:rsidR="00DB79F7" w:rsidRPr="00FB692F" w:rsidRDefault="00DB79F7" w:rsidP="0060345A">
            <w:pPr>
              <w:pStyle w:val="Default"/>
              <w:jc w:val="both"/>
              <w:rPr>
                <w:sz w:val="21"/>
                <w:szCs w:val="21"/>
              </w:rPr>
            </w:pPr>
            <w:r w:rsidRPr="00FB692F">
              <w:rPr>
                <w:sz w:val="21"/>
                <w:szCs w:val="21"/>
              </w:rPr>
              <w:t>I’m able to communicate with an employed people in my interested field.</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q20</w:t>
            </w:r>
          </w:p>
        </w:tc>
        <w:tc>
          <w:tcPr>
            <w:tcW w:w="5103" w:type="dxa"/>
          </w:tcPr>
          <w:p w:rsidR="00DB79F7" w:rsidRPr="00FB692F" w:rsidRDefault="00DB79F7" w:rsidP="0060345A">
            <w:pPr>
              <w:autoSpaceDE w:val="0"/>
              <w:autoSpaceDN w:val="0"/>
              <w:adjustRightInd w:val="0"/>
              <w:jc w:val="left"/>
              <w:rPr>
                <w:rFonts w:ascii="Times New Roman" w:hAnsi="Times New Roman" w:cs="Times New Roman"/>
                <w:color w:val="000000"/>
                <w:kern w:val="0"/>
                <w:szCs w:val="21"/>
              </w:rPr>
            </w:pPr>
            <w:r w:rsidRPr="00FB692F">
              <w:rPr>
                <w:rFonts w:ascii="Times New Roman" w:hAnsi="Times New Roman" w:cs="Times New Roman"/>
                <w:color w:val="000000"/>
                <w:kern w:val="0"/>
                <w:szCs w:val="21"/>
              </w:rPr>
              <w:t>I’m able to choose my interested job.</w:t>
            </w:r>
          </w:p>
        </w:tc>
        <w:tc>
          <w:tcPr>
            <w:tcW w:w="2932" w:type="dxa"/>
          </w:tcPr>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q21</w:t>
            </w:r>
          </w:p>
        </w:tc>
        <w:tc>
          <w:tcPr>
            <w:tcW w:w="5103" w:type="dxa"/>
          </w:tcPr>
          <w:p w:rsidR="00DB79F7" w:rsidRPr="00FB692F" w:rsidRDefault="00DB79F7" w:rsidP="0060345A">
            <w:pPr>
              <w:pStyle w:val="Default"/>
              <w:jc w:val="both"/>
              <w:rPr>
                <w:sz w:val="21"/>
                <w:szCs w:val="21"/>
              </w:rPr>
            </w:pPr>
            <w:r w:rsidRPr="00FB692F">
              <w:rPr>
                <w:sz w:val="21"/>
                <w:szCs w:val="21"/>
              </w:rPr>
              <w:t>I’m able to find information about employers, firms, and institutions relevant to my possible jobs.</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q22</w:t>
            </w:r>
          </w:p>
        </w:tc>
        <w:tc>
          <w:tcPr>
            <w:tcW w:w="5103" w:type="dxa"/>
          </w:tcPr>
          <w:p w:rsidR="00DB79F7" w:rsidRPr="00FB692F" w:rsidRDefault="00DB79F7" w:rsidP="0060345A">
            <w:pPr>
              <w:autoSpaceDE w:val="0"/>
              <w:autoSpaceDN w:val="0"/>
              <w:adjustRightInd w:val="0"/>
              <w:jc w:val="left"/>
              <w:rPr>
                <w:rFonts w:ascii="Times New Roman" w:hAnsi="Times New Roman" w:cs="Times New Roman"/>
                <w:color w:val="000000"/>
                <w:kern w:val="0"/>
                <w:szCs w:val="21"/>
              </w:rPr>
            </w:pPr>
            <w:r w:rsidRPr="00FB692F">
              <w:rPr>
                <w:rFonts w:ascii="Times New Roman" w:hAnsi="Times New Roman" w:cs="Times New Roman"/>
                <w:color w:val="000000"/>
                <w:kern w:val="0"/>
                <w:szCs w:val="21"/>
              </w:rPr>
              <w:t>I’m able to define my desired ways of life in future.</w:t>
            </w:r>
          </w:p>
        </w:tc>
        <w:tc>
          <w:tcPr>
            <w:tcW w:w="2932" w:type="dxa"/>
          </w:tcPr>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q23</w:t>
            </w:r>
          </w:p>
        </w:tc>
        <w:tc>
          <w:tcPr>
            <w:tcW w:w="5103" w:type="dxa"/>
          </w:tcPr>
          <w:p w:rsidR="00DB79F7" w:rsidRPr="00FB692F" w:rsidRDefault="00DB79F7" w:rsidP="0060345A">
            <w:pPr>
              <w:pStyle w:val="Default"/>
              <w:jc w:val="both"/>
              <w:rPr>
                <w:sz w:val="21"/>
                <w:szCs w:val="21"/>
              </w:rPr>
            </w:pPr>
            <w:r w:rsidRPr="00FB692F">
              <w:rPr>
                <w:sz w:val="21"/>
                <w:szCs w:val="21"/>
              </w:rPr>
              <w:t>I’m able to find information about universities or professional schools.</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q24</w:t>
            </w:r>
          </w:p>
        </w:tc>
        <w:tc>
          <w:tcPr>
            <w:tcW w:w="5103" w:type="dxa"/>
          </w:tcPr>
          <w:p w:rsidR="00DB79F7" w:rsidRPr="00FB692F" w:rsidRDefault="00DB79F7" w:rsidP="0060345A">
            <w:pPr>
              <w:pStyle w:val="Default"/>
              <w:jc w:val="both"/>
              <w:rPr>
                <w:sz w:val="21"/>
                <w:szCs w:val="21"/>
              </w:rPr>
            </w:pPr>
            <w:r w:rsidRPr="00FB692F">
              <w:rPr>
                <w:sz w:val="21"/>
                <w:szCs w:val="21"/>
              </w:rPr>
              <w:t>I’m able to successfully manage the job interview process.</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r w:rsidR="00DB79F7" w:rsidRPr="00FB692F" w:rsidTr="0060345A">
        <w:tc>
          <w:tcPr>
            <w:tcW w:w="675" w:type="dxa"/>
          </w:tcPr>
          <w:p w:rsidR="00DB79F7" w:rsidRPr="00FB692F" w:rsidRDefault="00DB79F7" w:rsidP="0060345A">
            <w:pPr>
              <w:pStyle w:val="Default"/>
              <w:jc w:val="both"/>
              <w:rPr>
                <w:sz w:val="21"/>
                <w:szCs w:val="21"/>
              </w:rPr>
            </w:pPr>
            <w:r w:rsidRPr="00FB692F">
              <w:rPr>
                <w:sz w:val="21"/>
                <w:szCs w:val="21"/>
              </w:rPr>
              <w:t>q25</w:t>
            </w:r>
          </w:p>
        </w:tc>
        <w:tc>
          <w:tcPr>
            <w:tcW w:w="5103" w:type="dxa"/>
          </w:tcPr>
          <w:p w:rsidR="00DB79F7" w:rsidRPr="00FB692F" w:rsidRDefault="00DB79F7" w:rsidP="0060345A">
            <w:pPr>
              <w:autoSpaceDE w:val="0"/>
              <w:autoSpaceDN w:val="0"/>
              <w:adjustRightInd w:val="0"/>
              <w:jc w:val="left"/>
              <w:rPr>
                <w:rFonts w:ascii="Times New Roman" w:hAnsi="Times New Roman" w:cs="Times New Roman"/>
                <w:color w:val="000000"/>
                <w:kern w:val="0"/>
                <w:szCs w:val="21"/>
              </w:rPr>
            </w:pPr>
            <w:r w:rsidRPr="00FB692F">
              <w:rPr>
                <w:rFonts w:ascii="Times New Roman" w:hAnsi="Times New Roman" w:cs="Times New Roman"/>
                <w:color w:val="000000"/>
                <w:kern w:val="0"/>
                <w:szCs w:val="21"/>
              </w:rPr>
              <w:t>I’m able to identify alternative jobs if I can’t get my first choice.</w:t>
            </w:r>
          </w:p>
        </w:tc>
        <w:tc>
          <w:tcPr>
            <w:tcW w:w="2932" w:type="dxa"/>
          </w:tcPr>
          <w:p w:rsidR="00DB79F7" w:rsidRPr="00FB692F" w:rsidRDefault="00DB79F7" w:rsidP="0060345A">
            <w:pPr>
              <w:pStyle w:val="Default"/>
              <w:jc w:val="center"/>
              <w:rPr>
                <w:sz w:val="21"/>
                <w:szCs w:val="21"/>
              </w:rPr>
            </w:pPr>
          </w:p>
          <w:p w:rsidR="00DB79F7" w:rsidRPr="00FB692F" w:rsidRDefault="00DB79F7" w:rsidP="0060345A">
            <w:pPr>
              <w:pStyle w:val="Default"/>
              <w:jc w:val="center"/>
              <w:rPr>
                <w:sz w:val="21"/>
                <w:szCs w:val="21"/>
              </w:rPr>
            </w:pPr>
            <w:r w:rsidRPr="00FB692F">
              <w:rPr>
                <w:sz w:val="21"/>
                <w:szCs w:val="21"/>
              </w:rPr>
              <w:t>1    2    3    4    5</w:t>
            </w:r>
          </w:p>
        </w:tc>
      </w:tr>
    </w:tbl>
    <w:p w:rsidR="00DB79F7" w:rsidRPr="009E15EE" w:rsidRDefault="00DB79F7" w:rsidP="00DB79F7">
      <w:pPr>
        <w:autoSpaceDE w:val="0"/>
        <w:autoSpaceDN w:val="0"/>
        <w:adjustRightInd w:val="0"/>
        <w:spacing w:line="360" w:lineRule="auto"/>
        <w:jc w:val="left"/>
        <w:rPr>
          <w:rFonts w:ascii="Times New Roman" w:hAnsi="Times New Roman" w:cs="Times New Roman"/>
          <w:kern w:val="0"/>
          <w:szCs w:val="21"/>
        </w:rPr>
      </w:pPr>
    </w:p>
    <w:p w:rsidR="00DB79F7" w:rsidRDefault="00DB79F7" w:rsidP="00E95C23">
      <w:pPr>
        <w:autoSpaceDE w:val="0"/>
        <w:autoSpaceDN w:val="0"/>
        <w:adjustRightInd w:val="0"/>
        <w:spacing w:line="360" w:lineRule="auto"/>
        <w:jc w:val="left"/>
        <w:rPr>
          <w:rFonts w:ascii="Times New Roman" w:hAnsi="Times New Roman" w:cs="Times New Roman"/>
          <w:kern w:val="0"/>
          <w:sz w:val="24"/>
          <w:szCs w:val="24"/>
        </w:rPr>
      </w:pPr>
    </w:p>
    <w:p w:rsidR="00DB79F7" w:rsidRDefault="00DB79F7" w:rsidP="00E95C23">
      <w:pPr>
        <w:autoSpaceDE w:val="0"/>
        <w:autoSpaceDN w:val="0"/>
        <w:adjustRightInd w:val="0"/>
        <w:spacing w:line="360" w:lineRule="auto"/>
        <w:jc w:val="left"/>
        <w:rPr>
          <w:rFonts w:ascii="Times New Roman" w:hAnsi="Times New Roman" w:cs="Times New Roman"/>
          <w:kern w:val="0"/>
          <w:sz w:val="24"/>
          <w:szCs w:val="24"/>
        </w:rPr>
      </w:pPr>
    </w:p>
    <w:p w:rsidR="00DB79F7" w:rsidRDefault="00DB79F7" w:rsidP="00E95C23">
      <w:pPr>
        <w:autoSpaceDE w:val="0"/>
        <w:autoSpaceDN w:val="0"/>
        <w:adjustRightInd w:val="0"/>
        <w:spacing w:line="360" w:lineRule="auto"/>
        <w:jc w:val="left"/>
        <w:rPr>
          <w:rFonts w:ascii="Times New Roman" w:hAnsi="Times New Roman" w:cs="Times New Roman"/>
          <w:kern w:val="0"/>
          <w:sz w:val="24"/>
          <w:szCs w:val="24"/>
        </w:rPr>
      </w:pPr>
    </w:p>
    <w:p w:rsidR="00B32FCD" w:rsidRPr="0087242C" w:rsidRDefault="00B32FCD" w:rsidP="00642C5F">
      <w:pPr>
        <w:pStyle w:val="1"/>
      </w:pPr>
      <w:bookmarkStart w:id="370" w:name="_Toc384050381"/>
      <w:r w:rsidRPr="0087242C">
        <w:lastRenderedPageBreak/>
        <w:t xml:space="preserve">APPENDIX </w:t>
      </w:r>
      <w:r>
        <w:rPr>
          <w:rFonts w:hint="eastAsia"/>
        </w:rPr>
        <w:t>B</w:t>
      </w:r>
      <w:r w:rsidRPr="0087242C">
        <w:rPr>
          <w:rFonts w:hint="eastAsia"/>
        </w:rPr>
        <w:t>:</w:t>
      </w:r>
      <w:r w:rsidRPr="0087242C">
        <w:t xml:space="preserve"> QUEATIONNAIRE IN </w:t>
      </w:r>
      <w:r>
        <w:rPr>
          <w:rFonts w:hint="eastAsia"/>
        </w:rPr>
        <w:t>CZECH</w:t>
      </w:r>
      <w:bookmarkEnd w:id="370"/>
    </w:p>
    <w:p w:rsidR="00DB79F7" w:rsidRDefault="00DB79F7" w:rsidP="00885424">
      <w:pPr>
        <w:autoSpaceDE w:val="0"/>
        <w:autoSpaceDN w:val="0"/>
        <w:adjustRightInd w:val="0"/>
        <w:jc w:val="left"/>
        <w:rPr>
          <w:rFonts w:ascii="Times New Roman" w:hAnsi="Times New Roman" w:cs="Times New Roman"/>
          <w:kern w:val="0"/>
          <w:sz w:val="24"/>
          <w:szCs w:val="24"/>
        </w:rPr>
      </w:pPr>
    </w:p>
    <w:p w:rsidR="00DB79F7" w:rsidRPr="00641368" w:rsidRDefault="00DB79F7" w:rsidP="00885424">
      <w:pPr>
        <w:rPr>
          <w:rFonts w:ascii="Times New Roman" w:hAnsi="Times New Roman" w:cs="Times New Roman"/>
          <w:szCs w:val="21"/>
          <w:lang w:val="cs-CZ"/>
        </w:rPr>
      </w:pPr>
      <w:r w:rsidRPr="00641368">
        <w:rPr>
          <w:rFonts w:ascii="Times New Roman" w:hAnsi="Times New Roman" w:cs="Times New Roman"/>
          <w:szCs w:val="21"/>
          <w:lang w:val="cs-CZ"/>
        </w:rPr>
        <w:t xml:space="preserve">Milí žáci, </w:t>
      </w:r>
    </w:p>
    <w:p w:rsidR="00DB79F7" w:rsidRPr="00641368" w:rsidRDefault="00DB79F7" w:rsidP="00885424">
      <w:pPr>
        <w:ind w:firstLineChars="200" w:firstLine="420"/>
        <w:rPr>
          <w:rFonts w:ascii="Times New Roman" w:hAnsi="Times New Roman" w:cs="Times New Roman"/>
          <w:szCs w:val="21"/>
          <w:lang w:val="cs-CZ"/>
        </w:rPr>
      </w:pPr>
      <w:r w:rsidRPr="00641368">
        <w:rPr>
          <w:rFonts w:ascii="Times New Roman" w:hAnsi="Times New Roman" w:cs="Times New Roman"/>
          <w:szCs w:val="21"/>
          <w:lang w:val="cs-CZ"/>
        </w:rPr>
        <w:t xml:space="preserve">Děkujeme vám za spolupráci na výzkumu zaměřeného na vaše očekávání v pracovním uplatnění. Doufáme, že vaše odpovědi pomohou připravit lepší podmínky pro přípravu vašeho pracovního uplatnění v zaměstnání.  Prosíme vás o několik informací. Odpovězte prosím na následující otázky. Dotazník je zcela anonymní a použijeme ho jen pro účely výzkumu. Děkujeme za spolupráci. Skupina mezinárodního výzkumu Institut speciálněpedagogických studií Univerzita Palackého v Olomouci. </w:t>
      </w:r>
    </w:p>
    <w:p w:rsidR="00DB79F7" w:rsidRDefault="00DB79F7" w:rsidP="00885424">
      <w:pPr>
        <w:autoSpaceDE w:val="0"/>
        <w:autoSpaceDN w:val="0"/>
        <w:adjustRightInd w:val="0"/>
        <w:jc w:val="left"/>
        <w:rPr>
          <w:rFonts w:ascii="Times New Roman" w:hAnsi="Times New Roman" w:cs="Times New Roman"/>
          <w:kern w:val="0"/>
          <w:sz w:val="24"/>
          <w:szCs w:val="24"/>
        </w:rPr>
      </w:pPr>
    </w:p>
    <w:p w:rsidR="00DB79F7" w:rsidRPr="00641368" w:rsidRDefault="00DB79F7" w:rsidP="00885424">
      <w:pPr>
        <w:rPr>
          <w:rFonts w:ascii="Times New Roman" w:hAnsi="Times New Roman" w:cs="Times New Roman"/>
          <w:szCs w:val="21"/>
          <w:lang w:val="cs-CZ"/>
        </w:rPr>
      </w:pPr>
      <w:r w:rsidRPr="00641368">
        <w:rPr>
          <w:rFonts w:ascii="Times New Roman" w:hAnsi="Times New Roman" w:cs="Times New Roman"/>
          <w:b/>
          <w:szCs w:val="21"/>
          <w:lang w:val="cs-CZ"/>
        </w:rPr>
        <w:t>Návod: Prosím zakroužkujte nebo doplňte informace</w:t>
      </w:r>
    </w:p>
    <w:p w:rsidR="00DB79F7" w:rsidRPr="00641368" w:rsidRDefault="00DB79F7" w:rsidP="00885424">
      <w:pPr>
        <w:pStyle w:val="Default"/>
        <w:jc w:val="both"/>
        <w:rPr>
          <w:sz w:val="21"/>
          <w:szCs w:val="21"/>
          <w:lang w:val="cs-CZ"/>
        </w:rPr>
      </w:pPr>
    </w:p>
    <w:p w:rsidR="00DB79F7" w:rsidRPr="00641368" w:rsidRDefault="00DB79F7" w:rsidP="00885424">
      <w:pPr>
        <w:pStyle w:val="ab"/>
        <w:jc w:val="both"/>
        <w:rPr>
          <w:rFonts w:ascii="Times New Roman" w:hAnsi="Times New Roman"/>
          <w:sz w:val="21"/>
          <w:szCs w:val="21"/>
          <w:lang w:val="cs-CZ" w:eastAsia="zh-CN"/>
        </w:rPr>
      </w:pPr>
      <w:r w:rsidRPr="00641368">
        <w:rPr>
          <w:rFonts w:ascii="Times New Roman" w:hAnsi="Times New Roman"/>
          <w:sz w:val="21"/>
          <w:szCs w:val="21"/>
          <w:lang w:val="cs-CZ" w:eastAsia="zh-CN"/>
        </w:rPr>
        <w:t>Část 1: Osobní informace</w:t>
      </w:r>
    </w:p>
    <w:p w:rsidR="00DB79F7" w:rsidRPr="00641368" w:rsidRDefault="00DB79F7" w:rsidP="00885424">
      <w:pPr>
        <w:pStyle w:val="a5"/>
        <w:numPr>
          <w:ilvl w:val="0"/>
          <w:numId w:val="21"/>
        </w:numPr>
        <w:ind w:firstLineChars="0"/>
        <w:rPr>
          <w:rFonts w:ascii="Times New Roman" w:hAnsi="Times New Roman" w:cs="Times New Roman"/>
          <w:szCs w:val="21"/>
          <w:lang w:val="cs-CZ"/>
        </w:rPr>
      </w:pPr>
      <w:r w:rsidRPr="00641368">
        <w:rPr>
          <w:rFonts w:ascii="Times New Roman" w:hAnsi="Times New Roman" w:cs="Times New Roman"/>
          <w:szCs w:val="21"/>
          <w:lang w:val="cs-CZ"/>
        </w:rPr>
        <w:t>Jsem:  1      a. muž     2   b. žena</w:t>
      </w:r>
    </w:p>
    <w:p w:rsidR="00DB79F7" w:rsidRPr="00641368" w:rsidRDefault="00DB79F7" w:rsidP="00885424">
      <w:pPr>
        <w:pStyle w:val="a5"/>
        <w:ind w:left="420"/>
        <w:rPr>
          <w:rFonts w:ascii="Times New Roman" w:hAnsi="Times New Roman" w:cs="Times New Roman"/>
          <w:szCs w:val="21"/>
          <w:lang w:val="cs-CZ"/>
        </w:rPr>
      </w:pPr>
    </w:p>
    <w:p w:rsidR="00DB79F7" w:rsidRPr="00641368" w:rsidRDefault="00DB79F7" w:rsidP="00885424">
      <w:pPr>
        <w:pStyle w:val="a5"/>
        <w:numPr>
          <w:ilvl w:val="0"/>
          <w:numId w:val="21"/>
        </w:numPr>
        <w:ind w:firstLineChars="0"/>
        <w:rPr>
          <w:rFonts w:ascii="Times New Roman" w:hAnsi="Times New Roman" w:cs="Times New Roman"/>
          <w:szCs w:val="21"/>
          <w:lang w:val="cs-CZ"/>
        </w:rPr>
      </w:pPr>
      <w:r w:rsidRPr="00641368">
        <w:rPr>
          <w:rFonts w:ascii="Times New Roman" w:hAnsi="Times New Roman" w:cs="Times New Roman"/>
          <w:szCs w:val="21"/>
          <w:lang w:val="cs-CZ"/>
        </w:rPr>
        <w:t xml:space="preserve">Je mi ……..roků. </w:t>
      </w:r>
    </w:p>
    <w:p w:rsidR="00DB79F7" w:rsidRPr="00641368" w:rsidRDefault="00DB79F7" w:rsidP="00885424">
      <w:pPr>
        <w:rPr>
          <w:rFonts w:ascii="Times New Roman" w:hAnsi="Times New Roman" w:cs="Times New Roman"/>
          <w:szCs w:val="21"/>
          <w:lang w:val="cs-CZ"/>
        </w:rPr>
      </w:pPr>
    </w:p>
    <w:p w:rsidR="00DB79F7" w:rsidRPr="00641368" w:rsidRDefault="00DB79F7" w:rsidP="00885424">
      <w:pPr>
        <w:pStyle w:val="a5"/>
        <w:numPr>
          <w:ilvl w:val="0"/>
          <w:numId w:val="21"/>
        </w:numPr>
        <w:ind w:firstLineChars="0"/>
        <w:rPr>
          <w:rFonts w:ascii="Times New Roman" w:hAnsi="Times New Roman" w:cs="Times New Roman"/>
          <w:szCs w:val="21"/>
          <w:lang w:val="cs-CZ"/>
        </w:rPr>
      </w:pPr>
      <w:r w:rsidRPr="00641368">
        <w:rPr>
          <w:rFonts w:ascii="Times New Roman" w:hAnsi="Times New Roman" w:cs="Times New Roman"/>
          <w:szCs w:val="21"/>
          <w:lang w:val="cs-CZ"/>
        </w:rPr>
        <w:t>Bydlím:   1 a. ve městě  2  b. na vesnici</w:t>
      </w:r>
    </w:p>
    <w:p w:rsidR="00DB79F7" w:rsidRPr="00641368" w:rsidRDefault="00DB79F7" w:rsidP="00885424">
      <w:pPr>
        <w:rPr>
          <w:rFonts w:ascii="Times New Roman" w:hAnsi="Times New Roman" w:cs="Times New Roman"/>
          <w:szCs w:val="21"/>
          <w:lang w:val="cs-CZ"/>
        </w:rPr>
      </w:pPr>
    </w:p>
    <w:p w:rsidR="00DB79F7" w:rsidRPr="00641368" w:rsidRDefault="00DB79F7" w:rsidP="00885424">
      <w:pPr>
        <w:pStyle w:val="a5"/>
        <w:numPr>
          <w:ilvl w:val="0"/>
          <w:numId w:val="21"/>
        </w:numPr>
        <w:ind w:firstLineChars="0"/>
        <w:rPr>
          <w:rFonts w:ascii="Times New Roman" w:hAnsi="Times New Roman" w:cs="Times New Roman"/>
          <w:szCs w:val="21"/>
          <w:lang w:val="cs-CZ"/>
        </w:rPr>
      </w:pPr>
      <w:r w:rsidRPr="00641368">
        <w:rPr>
          <w:rFonts w:ascii="Times New Roman" w:hAnsi="Times New Roman" w:cs="Times New Roman"/>
          <w:szCs w:val="21"/>
          <w:lang w:val="cs-CZ"/>
        </w:rPr>
        <w:t xml:space="preserve">Nejvyšší vzdělání mých rodičů:   </w:t>
      </w:r>
    </w:p>
    <w:p w:rsidR="00DB79F7" w:rsidRPr="00641368" w:rsidRDefault="00DB79F7" w:rsidP="00885424">
      <w:pPr>
        <w:pStyle w:val="a5"/>
        <w:rPr>
          <w:rFonts w:ascii="Times New Roman" w:hAnsi="Times New Roman" w:cs="Times New Roman"/>
          <w:szCs w:val="21"/>
          <w:lang w:val="cs-CZ"/>
        </w:rPr>
      </w:pPr>
    </w:p>
    <w:p w:rsidR="00DB79F7" w:rsidRPr="00641368" w:rsidRDefault="00DB79F7" w:rsidP="00885424">
      <w:pPr>
        <w:ind w:firstLineChars="200" w:firstLine="420"/>
        <w:rPr>
          <w:rFonts w:ascii="Times New Roman" w:hAnsi="Times New Roman" w:cs="Times New Roman"/>
          <w:szCs w:val="21"/>
          <w:lang w:val="cs-CZ"/>
        </w:rPr>
      </w:pPr>
      <w:r w:rsidRPr="00641368">
        <w:rPr>
          <w:rFonts w:ascii="Times New Roman" w:hAnsi="Times New Roman" w:cs="Times New Roman"/>
          <w:szCs w:val="21"/>
          <w:lang w:val="cs-CZ"/>
        </w:rPr>
        <w:t>1  a. základní vzdělání   2   b. střední  škola/výuční list   3   c. vysoká škola</w:t>
      </w:r>
    </w:p>
    <w:p w:rsidR="00DB79F7" w:rsidRPr="00641368" w:rsidRDefault="00DB79F7" w:rsidP="00885424">
      <w:pPr>
        <w:ind w:firstLineChars="200" w:firstLine="420"/>
        <w:rPr>
          <w:rFonts w:ascii="Times New Roman" w:hAnsi="Times New Roman" w:cs="Times New Roman"/>
          <w:szCs w:val="21"/>
          <w:lang w:val="cs-CZ"/>
        </w:rPr>
      </w:pPr>
    </w:p>
    <w:p w:rsidR="00DB79F7" w:rsidRPr="00641368" w:rsidRDefault="00B32FCD" w:rsidP="00885424">
      <w:pPr>
        <w:pStyle w:val="a5"/>
        <w:numPr>
          <w:ilvl w:val="0"/>
          <w:numId w:val="21"/>
        </w:numPr>
        <w:ind w:firstLineChars="0"/>
        <w:rPr>
          <w:rFonts w:ascii="Times New Roman" w:hAnsi="Times New Roman" w:cs="Times New Roman"/>
          <w:szCs w:val="21"/>
          <w:lang w:val="cs-CZ"/>
        </w:rPr>
      </w:pPr>
      <w:r>
        <w:rPr>
          <w:rFonts w:ascii="Times New Roman" w:hAnsi="Times New Roman" w:cs="Times New Roman"/>
          <w:szCs w:val="21"/>
          <w:lang w:val="cs-CZ"/>
        </w:rPr>
        <w:t xml:space="preserve">Stupeň ztráty sluchu: </w:t>
      </w:r>
      <w:r w:rsidR="00DB79F7" w:rsidRPr="00641368">
        <w:rPr>
          <w:rFonts w:ascii="Times New Roman" w:hAnsi="Times New Roman" w:cs="Times New Roman"/>
          <w:szCs w:val="21"/>
          <w:lang w:val="cs-CZ"/>
        </w:rPr>
        <w:t xml:space="preserve"> 1 …………..  6</w:t>
      </w:r>
    </w:p>
    <w:p w:rsidR="00DB79F7" w:rsidRPr="00641368" w:rsidRDefault="00B32FCD" w:rsidP="00885424">
      <w:pPr>
        <w:ind w:firstLineChars="200" w:firstLine="420"/>
        <w:rPr>
          <w:rFonts w:ascii="Times New Roman" w:hAnsi="Times New Roman" w:cs="Times New Roman"/>
          <w:szCs w:val="21"/>
          <w:lang w:val="cs-CZ"/>
        </w:rPr>
      </w:pPr>
      <w:r>
        <w:rPr>
          <w:rFonts w:ascii="Times New Roman" w:hAnsi="Times New Roman" w:cs="Times New Roman"/>
          <w:szCs w:val="21"/>
          <w:lang w:val="cs-CZ"/>
        </w:rPr>
        <w:t xml:space="preserve">a. 26-40dB   b. 41-55dB   c. 56-70dB   d. 71-90dB   e. 91-110dB  </w:t>
      </w:r>
      <w:r w:rsidR="00DB79F7" w:rsidRPr="00641368">
        <w:rPr>
          <w:rFonts w:ascii="Times New Roman" w:hAnsi="Times New Roman" w:cs="Times New Roman"/>
          <w:szCs w:val="21"/>
          <w:lang w:val="cs-CZ"/>
        </w:rPr>
        <w:t xml:space="preserve"> f. více než 110dB </w:t>
      </w:r>
    </w:p>
    <w:p w:rsidR="00DB79F7" w:rsidRPr="00641368" w:rsidRDefault="00DB79F7" w:rsidP="00885424">
      <w:pPr>
        <w:ind w:firstLineChars="200" w:firstLine="420"/>
        <w:rPr>
          <w:rFonts w:ascii="Times New Roman" w:hAnsi="Times New Roman" w:cs="Times New Roman"/>
          <w:szCs w:val="21"/>
          <w:lang w:val="cs-CZ"/>
        </w:rPr>
      </w:pPr>
      <w:r w:rsidRPr="00641368">
        <w:rPr>
          <w:rFonts w:ascii="Times New Roman" w:hAnsi="Times New Roman" w:cs="Times New Roman"/>
          <w:szCs w:val="21"/>
          <w:lang w:val="cs-CZ"/>
        </w:rPr>
        <w:t>g. nevím</w:t>
      </w:r>
    </w:p>
    <w:p w:rsidR="00DB79F7" w:rsidRPr="00641368" w:rsidRDefault="00DB79F7" w:rsidP="00885424">
      <w:pPr>
        <w:pStyle w:val="a5"/>
        <w:numPr>
          <w:ilvl w:val="0"/>
          <w:numId w:val="21"/>
        </w:numPr>
        <w:ind w:firstLineChars="0"/>
        <w:rPr>
          <w:rFonts w:ascii="Times New Roman" w:hAnsi="Times New Roman" w:cs="Times New Roman"/>
          <w:szCs w:val="21"/>
          <w:lang w:val="cs-CZ"/>
        </w:rPr>
      </w:pPr>
      <w:r w:rsidRPr="00641368">
        <w:rPr>
          <w:rFonts w:ascii="Times New Roman" w:hAnsi="Times New Roman" w:cs="Times New Roman"/>
          <w:szCs w:val="21"/>
          <w:lang w:val="cs-CZ"/>
        </w:rPr>
        <w:t>Období ztráty sluchu: 1 ……….  6</w:t>
      </w:r>
    </w:p>
    <w:p w:rsidR="00DB79F7" w:rsidRPr="00641368" w:rsidRDefault="00B32FCD" w:rsidP="00885424">
      <w:pPr>
        <w:ind w:firstLineChars="200" w:firstLine="420"/>
        <w:rPr>
          <w:rFonts w:ascii="Times New Roman" w:hAnsi="Times New Roman" w:cs="Times New Roman"/>
          <w:szCs w:val="21"/>
          <w:lang w:val="cs-CZ"/>
        </w:rPr>
      </w:pPr>
      <w:r>
        <w:rPr>
          <w:rFonts w:ascii="Times New Roman" w:hAnsi="Times New Roman" w:cs="Times New Roman"/>
          <w:szCs w:val="21"/>
          <w:lang w:val="cs-CZ"/>
        </w:rPr>
        <w:t xml:space="preserve">a. od narození    b. do 1 roku  c.  1-3 roky   d. 3-5 roků   </w:t>
      </w:r>
      <w:r w:rsidR="00DB79F7" w:rsidRPr="00641368">
        <w:rPr>
          <w:rFonts w:ascii="Times New Roman" w:hAnsi="Times New Roman" w:cs="Times New Roman"/>
          <w:szCs w:val="21"/>
          <w:lang w:val="cs-CZ"/>
        </w:rPr>
        <w:t>e. 5-8 roků</w:t>
      </w:r>
      <w:r>
        <w:rPr>
          <w:rFonts w:ascii="Times New Roman" w:hAnsi="Times New Roman" w:cs="Times New Roman"/>
          <w:szCs w:val="21"/>
          <w:lang w:val="cs-CZ"/>
        </w:rPr>
        <w:t xml:space="preserve">  </w:t>
      </w:r>
      <w:r w:rsidR="00DB79F7" w:rsidRPr="00641368">
        <w:rPr>
          <w:rFonts w:ascii="Times New Roman" w:hAnsi="Times New Roman" w:cs="Times New Roman"/>
          <w:szCs w:val="21"/>
          <w:lang w:val="cs-CZ"/>
        </w:rPr>
        <w:t xml:space="preserve"> f. vícenež8 let</w:t>
      </w:r>
    </w:p>
    <w:p w:rsidR="00DB79F7" w:rsidRPr="00641368" w:rsidRDefault="00DB79F7" w:rsidP="00885424">
      <w:pPr>
        <w:ind w:firstLineChars="200" w:firstLine="420"/>
        <w:rPr>
          <w:rFonts w:ascii="Times New Roman" w:hAnsi="Times New Roman" w:cs="Times New Roman"/>
          <w:szCs w:val="21"/>
          <w:lang w:val="cs-CZ"/>
        </w:rPr>
      </w:pPr>
    </w:p>
    <w:p w:rsidR="00DB79F7" w:rsidRPr="00641368" w:rsidRDefault="00DB79F7" w:rsidP="00885424">
      <w:pPr>
        <w:pStyle w:val="a5"/>
        <w:numPr>
          <w:ilvl w:val="0"/>
          <w:numId w:val="21"/>
        </w:numPr>
        <w:ind w:firstLineChars="0"/>
        <w:rPr>
          <w:rFonts w:ascii="Times New Roman" w:hAnsi="Times New Roman" w:cs="Times New Roman"/>
          <w:szCs w:val="21"/>
          <w:lang w:val="cs-CZ"/>
        </w:rPr>
      </w:pPr>
      <w:r w:rsidRPr="00641368">
        <w:rPr>
          <w:rFonts w:ascii="Times New Roman" w:hAnsi="Times New Roman" w:cs="Times New Roman"/>
          <w:szCs w:val="21"/>
          <w:lang w:val="cs-CZ"/>
        </w:rPr>
        <w:t>Školní výsledky mám:   1  a. výborné  2  b. dobré    3  c. horší</w:t>
      </w:r>
    </w:p>
    <w:p w:rsidR="00DB79F7" w:rsidRPr="00641368" w:rsidRDefault="00DB79F7" w:rsidP="00885424">
      <w:pPr>
        <w:pStyle w:val="a5"/>
        <w:ind w:left="420"/>
        <w:rPr>
          <w:rFonts w:ascii="Times New Roman" w:hAnsi="Times New Roman" w:cs="Times New Roman"/>
          <w:szCs w:val="21"/>
          <w:lang w:val="cs-CZ"/>
        </w:rPr>
      </w:pPr>
    </w:p>
    <w:p w:rsidR="00DB79F7" w:rsidRPr="00641368" w:rsidRDefault="00DB79F7" w:rsidP="00885424">
      <w:pPr>
        <w:pStyle w:val="a5"/>
        <w:numPr>
          <w:ilvl w:val="0"/>
          <w:numId w:val="21"/>
        </w:numPr>
        <w:ind w:firstLineChars="0"/>
        <w:rPr>
          <w:rFonts w:ascii="Times New Roman" w:hAnsi="Times New Roman" w:cs="Times New Roman"/>
          <w:szCs w:val="21"/>
          <w:lang w:val="cs-CZ"/>
        </w:rPr>
      </w:pPr>
      <w:r w:rsidRPr="00641368">
        <w:rPr>
          <w:rFonts w:ascii="Times New Roman" w:hAnsi="Times New Roman" w:cs="Times New Roman"/>
          <w:szCs w:val="21"/>
          <w:lang w:val="cs-CZ"/>
        </w:rPr>
        <w:t>Moje řeč-mluvení je:   1  a. výborná  2  b. dobrá   3  c. špatná</w:t>
      </w:r>
    </w:p>
    <w:p w:rsidR="00DB79F7" w:rsidRPr="00641368" w:rsidRDefault="00DB79F7" w:rsidP="00885424">
      <w:pPr>
        <w:rPr>
          <w:rFonts w:ascii="Times New Roman" w:hAnsi="Times New Roman" w:cs="Times New Roman"/>
          <w:szCs w:val="21"/>
          <w:lang w:val="cs-CZ"/>
        </w:rPr>
      </w:pPr>
    </w:p>
    <w:p w:rsidR="00DB79F7" w:rsidRPr="00641368" w:rsidRDefault="00DB79F7" w:rsidP="00885424">
      <w:pPr>
        <w:pStyle w:val="a5"/>
        <w:numPr>
          <w:ilvl w:val="0"/>
          <w:numId w:val="21"/>
        </w:numPr>
        <w:ind w:firstLineChars="0"/>
        <w:rPr>
          <w:rFonts w:ascii="Times New Roman" w:hAnsi="Times New Roman" w:cs="Times New Roman"/>
          <w:szCs w:val="21"/>
          <w:lang w:val="cs-CZ"/>
        </w:rPr>
      </w:pPr>
      <w:r w:rsidRPr="00641368">
        <w:rPr>
          <w:rFonts w:ascii="Times New Roman" w:hAnsi="Times New Roman" w:cs="Times New Roman"/>
          <w:szCs w:val="21"/>
          <w:lang w:val="cs-CZ"/>
        </w:rPr>
        <w:t xml:space="preserve">Sluchadlo používám    od: …….roků. </w:t>
      </w:r>
    </w:p>
    <w:p w:rsidR="00DB79F7" w:rsidRPr="00641368" w:rsidRDefault="00DB79F7" w:rsidP="00885424">
      <w:pPr>
        <w:pStyle w:val="a5"/>
        <w:ind w:left="420"/>
        <w:rPr>
          <w:rFonts w:ascii="Times New Roman" w:hAnsi="Times New Roman" w:cs="Times New Roman"/>
          <w:szCs w:val="21"/>
          <w:lang w:val="cs-CZ"/>
        </w:rPr>
      </w:pPr>
    </w:p>
    <w:p w:rsidR="00DB79F7" w:rsidRPr="00641368" w:rsidRDefault="00DB79F7" w:rsidP="00885424">
      <w:pPr>
        <w:pStyle w:val="a5"/>
        <w:numPr>
          <w:ilvl w:val="0"/>
          <w:numId w:val="21"/>
        </w:numPr>
        <w:ind w:firstLineChars="0"/>
        <w:rPr>
          <w:rFonts w:ascii="Times New Roman" w:hAnsi="Times New Roman" w:cs="Times New Roman"/>
          <w:szCs w:val="21"/>
          <w:lang w:val="cs-CZ"/>
        </w:rPr>
      </w:pPr>
      <w:r w:rsidRPr="00641368">
        <w:rPr>
          <w:rFonts w:ascii="Times New Roman" w:hAnsi="Times New Roman" w:cs="Times New Roman"/>
          <w:szCs w:val="21"/>
          <w:lang w:val="cs-CZ"/>
        </w:rPr>
        <w:t>Kochleární implantát používám od: ……. roků.</w:t>
      </w:r>
    </w:p>
    <w:p w:rsidR="00DB79F7" w:rsidRDefault="00DB79F7" w:rsidP="00885424">
      <w:pPr>
        <w:autoSpaceDE w:val="0"/>
        <w:autoSpaceDN w:val="0"/>
        <w:adjustRightInd w:val="0"/>
        <w:jc w:val="left"/>
        <w:rPr>
          <w:rFonts w:ascii="Times New Roman" w:hAnsi="Times New Roman" w:cs="Times New Roman"/>
          <w:kern w:val="0"/>
          <w:sz w:val="24"/>
          <w:szCs w:val="24"/>
        </w:rPr>
      </w:pPr>
    </w:p>
    <w:p w:rsidR="00885424" w:rsidRPr="00885424" w:rsidRDefault="00885424" w:rsidP="00885424">
      <w:pPr>
        <w:pStyle w:val="Default"/>
        <w:spacing w:line="360" w:lineRule="auto"/>
        <w:jc w:val="both"/>
        <w:rPr>
          <w:b/>
          <w:color w:val="auto"/>
          <w:sz w:val="21"/>
          <w:szCs w:val="21"/>
          <w:lang w:val="cs-CZ"/>
        </w:rPr>
      </w:pPr>
      <w:r w:rsidRPr="00641368">
        <w:rPr>
          <w:b/>
          <w:color w:val="auto"/>
          <w:sz w:val="21"/>
          <w:szCs w:val="21"/>
          <w:lang w:val="cs-CZ"/>
        </w:rPr>
        <w:t xml:space="preserve">Část 2: </w:t>
      </w:r>
    </w:p>
    <w:p w:rsidR="00885424" w:rsidRDefault="00885424" w:rsidP="00885424">
      <w:pPr>
        <w:autoSpaceDE w:val="0"/>
        <w:autoSpaceDN w:val="0"/>
        <w:adjustRightInd w:val="0"/>
        <w:jc w:val="left"/>
        <w:rPr>
          <w:rFonts w:ascii="Times New Roman" w:hAnsi="Times New Roman" w:cs="Times New Roman"/>
          <w:kern w:val="0"/>
          <w:sz w:val="24"/>
          <w:szCs w:val="24"/>
        </w:rPr>
      </w:pPr>
    </w:p>
    <w:p w:rsidR="00885424" w:rsidRPr="00641368" w:rsidRDefault="00885424" w:rsidP="00885424">
      <w:pPr>
        <w:pStyle w:val="a5"/>
        <w:numPr>
          <w:ilvl w:val="0"/>
          <w:numId w:val="22"/>
        </w:numPr>
        <w:spacing w:line="300" w:lineRule="exact"/>
        <w:ind w:firstLineChars="0"/>
        <w:rPr>
          <w:rFonts w:ascii="Times New Roman" w:hAnsi="Times New Roman" w:cs="Times New Roman"/>
          <w:szCs w:val="21"/>
          <w:lang w:val="cs-CZ"/>
        </w:rPr>
      </w:pPr>
      <w:r w:rsidRPr="00641368">
        <w:rPr>
          <w:rFonts w:ascii="Times New Roman" w:hAnsi="Times New Roman" w:cs="Times New Roman"/>
          <w:szCs w:val="21"/>
          <w:lang w:val="cs-CZ"/>
        </w:rPr>
        <w:t>Kdybyste si mohl/a vybrat jakékoliv povolání, které byste si vybral jako práci na celý život?</w:t>
      </w:r>
    </w:p>
    <w:p w:rsidR="00885424" w:rsidRDefault="00885424" w:rsidP="00885424">
      <w:pPr>
        <w:rPr>
          <w:rFonts w:ascii="Times New Roman" w:hAnsi="Times New Roman" w:cs="Times New Roman"/>
          <w:szCs w:val="21"/>
          <w:lang w:val="cs-CZ"/>
        </w:rPr>
      </w:pPr>
      <w:r w:rsidRPr="00641368">
        <w:rPr>
          <w:rFonts w:ascii="Times New Roman" w:hAnsi="Times New Roman" w:cs="Times New Roman"/>
          <w:szCs w:val="21"/>
          <w:lang w:val="cs-CZ"/>
        </w:rPr>
        <w:t>Word</w:t>
      </w:r>
    </w:p>
    <w:p w:rsidR="00885424" w:rsidRDefault="00885424" w:rsidP="00885424">
      <w:pPr>
        <w:rPr>
          <w:rFonts w:ascii="Times New Roman" w:hAnsi="Times New Roman" w:cs="Times New Roman"/>
          <w:szCs w:val="21"/>
          <w:lang w:val="cs-CZ"/>
        </w:rPr>
      </w:pPr>
    </w:p>
    <w:p w:rsidR="00885424" w:rsidRPr="00641368" w:rsidRDefault="00885424" w:rsidP="00885424">
      <w:pPr>
        <w:pStyle w:val="a5"/>
        <w:numPr>
          <w:ilvl w:val="0"/>
          <w:numId w:val="22"/>
        </w:numPr>
        <w:spacing w:line="300" w:lineRule="exact"/>
        <w:ind w:firstLineChars="0"/>
        <w:rPr>
          <w:rFonts w:ascii="Times New Roman" w:hAnsi="Times New Roman" w:cs="Times New Roman"/>
          <w:szCs w:val="21"/>
          <w:lang w:val="cs-CZ"/>
        </w:rPr>
      </w:pPr>
      <w:r w:rsidRPr="00641368">
        <w:rPr>
          <w:rFonts w:ascii="Times New Roman" w:hAnsi="Times New Roman" w:cs="Times New Roman"/>
          <w:szCs w:val="21"/>
          <w:lang w:val="cs-CZ"/>
        </w:rPr>
        <w:lastRenderedPageBreak/>
        <w:t>Měl/a jste již nějakou pracovní zkušenost nebo jste absolvoval/a nějakou stáž či praxi? Jestli ano, jakou?</w:t>
      </w:r>
    </w:p>
    <w:p w:rsidR="00885424" w:rsidRDefault="00885424" w:rsidP="00885424">
      <w:pPr>
        <w:rPr>
          <w:rFonts w:hint="eastAsia"/>
        </w:rPr>
      </w:pPr>
    </w:p>
    <w:p w:rsidR="00885424" w:rsidRDefault="00885424" w:rsidP="00885424">
      <w:pPr>
        <w:pStyle w:val="a5"/>
        <w:numPr>
          <w:ilvl w:val="0"/>
          <w:numId w:val="22"/>
        </w:numPr>
        <w:spacing w:line="300" w:lineRule="exact"/>
        <w:ind w:firstLineChars="0"/>
        <w:rPr>
          <w:rFonts w:ascii="Times New Roman" w:hAnsi="Times New Roman" w:cs="Times New Roman"/>
          <w:szCs w:val="21"/>
          <w:lang w:val="cs-CZ"/>
        </w:rPr>
      </w:pPr>
      <w:r w:rsidRPr="00641368">
        <w:rPr>
          <w:rFonts w:ascii="Times New Roman" w:hAnsi="Times New Roman" w:cs="Times New Roman"/>
          <w:szCs w:val="21"/>
          <w:lang w:val="cs-CZ"/>
        </w:rPr>
        <w:t xml:space="preserve">Máte již nějaký plán Vaší pracovní kariéry? Jestli ano, jaký? </w:t>
      </w:r>
    </w:p>
    <w:p w:rsidR="00885424" w:rsidRPr="002473A9" w:rsidRDefault="00885424" w:rsidP="00885424">
      <w:pPr>
        <w:pStyle w:val="a5"/>
        <w:rPr>
          <w:rFonts w:ascii="Times New Roman" w:hAnsi="Times New Roman" w:cs="Times New Roman"/>
          <w:szCs w:val="21"/>
          <w:lang w:val="cs-CZ"/>
        </w:rPr>
      </w:pPr>
    </w:p>
    <w:p w:rsidR="00885424" w:rsidRPr="00641368" w:rsidRDefault="00885424" w:rsidP="00885424">
      <w:pPr>
        <w:pStyle w:val="a5"/>
        <w:numPr>
          <w:ilvl w:val="0"/>
          <w:numId w:val="22"/>
        </w:numPr>
        <w:spacing w:line="360" w:lineRule="auto"/>
        <w:ind w:firstLineChars="0"/>
        <w:rPr>
          <w:rFonts w:ascii="Times New Roman" w:hAnsi="Times New Roman" w:cs="Times New Roman"/>
          <w:szCs w:val="21"/>
          <w:lang w:val="cs-CZ"/>
        </w:rPr>
      </w:pPr>
      <w:r w:rsidRPr="00641368">
        <w:rPr>
          <w:rFonts w:ascii="Times New Roman" w:hAnsi="Times New Roman" w:cs="Times New Roman"/>
          <w:szCs w:val="21"/>
          <w:lang w:val="cs-CZ"/>
        </w:rPr>
        <w:t xml:space="preserve">Jaký způsob hledání práce byste si zvolil/a? </w:t>
      </w:r>
    </w:p>
    <w:p w:rsidR="00885424" w:rsidRPr="002473A9" w:rsidRDefault="00885424" w:rsidP="00885424">
      <w:pPr>
        <w:pStyle w:val="a5"/>
        <w:spacing w:line="360" w:lineRule="auto"/>
        <w:ind w:left="360" w:firstLineChars="0" w:firstLine="0"/>
        <w:rPr>
          <w:rFonts w:ascii="Times New Roman" w:hAnsi="Times New Roman" w:cs="Times New Roman"/>
          <w:szCs w:val="21"/>
          <w:lang w:val="cs-CZ"/>
        </w:rPr>
      </w:pPr>
      <w:r w:rsidRPr="00641368">
        <w:rPr>
          <w:rFonts w:ascii="Times New Roman" w:hAnsi="Times New Roman" w:cs="Times New Roman"/>
          <w:szCs w:val="21"/>
          <w:lang w:val="cs-CZ"/>
        </w:rPr>
        <w:t xml:space="preserve"> a, budete hledat sám/a</w:t>
      </w:r>
      <w:r>
        <w:rPr>
          <w:rFonts w:ascii="Times New Roman" w:hAnsi="Times New Roman" w:cs="Times New Roman" w:hint="eastAsia"/>
          <w:szCs w:val="21"/>
          <w:lang w:val="cs-CZ"/>
        </w:rPr>
        <w:t xml:space="preserve">      </w:t>
      </w:r>
      <w:r w:rsidRPr="002473A9">
        <w:rPr>
          <w:rFonts w:ascii="Times New Roman" w:hAnsi="Times New Roman" w:cs="Times New Roman"/>
          <w:szCs w:val="21"/>
          <w:lang w:val="cs-CZ"/>
        </w:rPr>
        <w:t>b, pomohou Vám známí</w:t>
      </w:r>
    </w:p>
    <w:p w:rsidR="00885424" w:rsidRPr="002473A9" w:rsidRDefault="00885424" w:rsidP="00885424">
      <w:pPr>
        <w:spacing w:line="360" w:lineRule="auto"/>
        <w:ind w:firstLineChars="200" w:firstLine="420"/>
        <w:rPr>
          <w:rFonts w:ascii="Times New Roman" w:hAnsi="Times New Roman" w:cs="Times New Roman"/>
          <w:szCs w:val="21"/>
          <w:lang w:val="cs-CZ"/>
        </w:rPr>
      </w:pPr>
      <w:r w:rsidRPr="002473A9">
        <w:rPr>
          <w:rFonts w:ascii="Times New Roman" w:hAnsi="Times New Roman" w:cs="Times New Roman"/>
          <w:szCs w:val="21"/>
          <w:lang w:val="cs-CZ"/>
        </w:rPr>
        <w:t>c, škola</w:t>
      </w:r>
      <w:r>
        <w:rPr>
          <w:rFonts w:ascii="Times New Roman" w:hAnsi="Times New Roman" w:cs="Times New Roman" w:hint="eastAsia"/>
          <w:szCs w:val="21"/>
          <w:lang w:val="cs-CZ"/>
        </w:rPr>
        <w:t xml:space="preserve">                            </w:t>
      </w:r>
      <w:r w:rsidRPr="002473A9">
        <w:rPr>
          <w:rFonts w:ascii="Times New Roman" w:hAnsi="Times New Roman" w:cs="Times New Roman"/>
          <w:szCs w:val="21"/>
          <w:lang w:val="cs-CZ"/>
        </w:rPr>
        <w:t>d, speciálněpedagogické centrum</w:t>
      </w:r>
    </w:p>
    <w:p w:rsidR="00885424" w:rsidRDefault="00885424" w:rsidP="00885424">
      <w:pPr>
        <w:pStyle w:val="a5"/>
        <w:spacing w:line="300" w:lineRule="exact"/>
        <w:ind w:left="360" w:firstLineChars="0" w:firstLine="0"/>
        <w:rPr>
          <w:rFonts w:ascii="Times New Roman" w:hAnsi="Times New Roman" w:cs="Times New Roman"/>
          <w:szCs w:val="21"/>
          <w:lang w:val="cs-CZ"/>
        </w:rPr>
      </w:pPr>
      <w:r>
        <w:rPr>
          <w:rFonts w:ascii="Times New Roman" w:hAnsi="Times New Roman" w:cs="Times New Roman" w:hint="eastAsia"/>
          <w:szCs w:val="21"/>
          <w:lang w:val="cs-CZ"/>
        </w:rPr>
        <w:t xml:space="preserve">   </w:t>
      </w:r>
    </w:p>
    <w:p w:rsidR="00B32FCD" w:rsidRPr="00641368" w:rsidRDefault="00B32FCD" w:rsidP="00885424">
      <w:pPr>
        <w:pStyle w:val="a5"/>
        <w:spacing w:line="300" w:lineRule="exact"/>
        <w:ind w:left="360" w:firstLineChars="0" w:firstLine="0"/>
        <w:rPr>
          <w:rFonts w:ascii="Times New Roman" w:hAnsi="Times New Roman" w:cs="Times New Roman"/>
          <w:szCs w:val="21"/>
          <w:lang w:val="cs-CZ"/>
        </w:rPr>
      </w:pPr>
    </w:p>
    <w:p w:rsidR="00885424" w:rsidRDefault="00885424" w:rsidP="00885424">
      <w:pPr>
        <w:autoSpaceDE w:val="0"/>
        <w:autoSpaceDN w:val="0"/>
        <w:adjustRightInd w:val="0"/>
        <w:jc w:val="left"/>
        <w:rPr>
          <w:rFonts w:ascii="Times New Roman" w:hAnsi="Times New Roman" w:cs="Times New Roman"/>
          <w:kern w:val="0"/>
          <w:sz w:val="24"/>
          <w:szCs w:val="24"/>
        </w:rPr>
      </w:pPr>
    </w:p>
    <w:p w:rsidR="00885424" w:rsidRPr="00641368" w:rsidRDefault="00885424" w:rsidP="00885424">
      <w:pPr>
        <w:pStyle w:val="Default"/>
        <w:spacing w:line="300" w:lineRule="exact"/>
        <w:jc w:val="center"/>
        <w:rPr>
          <w:lang w:val="cs-CZ"/>
        </w:rPr>
      </w:pPr>
      <w:bookmarkStart w:id="371" w:name="_Toc353181858"/>
      <w:r w:rsidRPr="00641368">
        <w:rPr>
          <w:lang w:val="cs-CZ"/>
        </w:rPr>
        <w:t>Míra rodinné podpory</w:t>
      </w:r>
      <w:bookmarkEnd w:id="371"/>
    </w:p>
    <w:p w:rsidR="00885424" w:rsidRPr="00641368" w:rsidRDefault="00885424" w:rsidP="00885424">
      <w:pPr>
        <w:autoSpaceDE w:val="0"/>
        <w:autoSpaceDN w:val="0"/>
        <w:adjustRightInd w:val="0"/>
        <w:spacing w:line="300" w:lineRule="exact"/>
        <w:rPr>
          <w:rFonts w:ascii="Times New Roman" w:hAnsi="Times New Roman" w:cs="Times New Roman"/>
          <w:bCs/>
          <w:szCs w:val="21"/>
        </w:rPr>
      </w:pPr>
      <w:r w:rsidRPr="00641368">
        <w:rPr>
          <w:rFonts w:ascii="Times New Roman" w:hAnsi="Times New Roman" w:cs="Times New Roman"/>
          <w:bCs/>
          <w:sz w:val="24"/>
          <w:szCs w:val="24"/>
        </w:rPr>
        <w:t xml:space="preserve">Návod: </w:t>
      </w:r>
      <w:r w:rsidRPr="00641368">
        <w:rPr>
          <w:rFonts w:ascii="Times New Roman" w:hAnsi="Times New Roman" w:cs="Times New Roman"/>
          <w:bCs/>
          <w:szCs w:val="21"/>
        </w:rPr>
        <w:t xml:space="preserve">Zodpovězte prosím následující otázky o rodině, ve které jste vyrůstali. Zakroužkujte vhodnou odpověď podle Vaší aktuální situace.  </w:t>
      </w:r>
    </w:p>
    <w:p w:rsidR="00885424" w:rsidRPr="00641368" w:rsidRDefault="00885424" w:rsidP="00885424">
      <w:pPr>
        <w:pStyle w:val="a5"/>
        <w:numPr>
          <w:ilvl w:val="0"/>
          <w:numId w:val="20"/>
        </w:numPr>
        <w:autoSpaceDE w:val="0"/>
        <w:autoSpaceDN w:val="0"/>
        <w:adjustRightInd w:val="0"/>
        <w:spacing w:line="300" w:lineRule="exact"/>
        <w:ind w:firstLineChars="0"/>
        <w:jc w:val="left"/>
        <w:rPr>
          <w:rFonts w:ascii="Times New Roman" w:hAnsi="Times New Roman" w:cs="Times New Roman"/>
          <w:szCs w:val="21"/>
        </w:rPr>
      </w:pPr>
      <w:r w:rsidRPr="00641368">
        <w:rPr>
          <w:rFonts w:ascii="Times New Roman" w:hAnsi="Times New Roman" w:cs="Times New Roman"/>
          <w:szCs w:val="21"/>
        </w:rPr>
        <w:t>Jak moc Vám rodina finančně pomohla ve vzdělávání?</w:t>
      </w:r>
    </w:p>
    <w:p w:rsidR="00885424" w:rsidRPr="00641368" w:rsidRDefault="00885424" w:rsidP="00885424">
      <w:pPr>
        <w:pStyle w:val="a5"/>
        <w:autoSpaceDE w:val="0"/>
        <w:autoSpaceDN w:val="0"/>
        <w:adjustRightInd w:val="0"/>
        <w:spacing w:line="300" w:lineRule="exact"/>
        <w:ind w:left="360"/>
        <w:rPr>
          <w:rFonts w:ascii="Times New Roman" w:hAnsi="Times New Roman" w:cs="Times New Roman"/>
          <w:szCs w:val="21"/>
        </w:rPr>
      </w:pPr>
      <w:r w:rsidRPr="00641368">
        <w:rPr>
          <w:rFonts w:ascii="Times New Roman" w:hAnsi="Times New Roman" w:cs="Times New Roman"/>
          <w:szCs w:val="21"/>
        </w:rPr>
        <w:t>a.žádná finanční podpora        b.malá finanční podpora     c. dostatečná finanční podpora</w:t>
      </w:r>
    </w:p>
    <w:p w:rsidR="00885424" w:rsidRPr="00641368" w:rsidRDefault="00885424" w:rsidP="00885424">
      <w:pPr>
        <w:pStyle w:val="a5"/>
        <w:numPr>
          <w:ilvl w:val="0"/>
          <w:numId w:val="20"/>
        </w:numPr>
        <w:autoSpaceDE w:val="0"/>
        <w:autoSpaceDN w:val="0"/>
        <w:adjustRightInd w:val="0"/>
        <w:spacing w:line="300" w:lineRule="exact"/>
        <w:ind w:firstLineChars="0"/>
        <w:jc w:val="left"/>
        <w:rPr>
          <w:rFonts w:ascii="Times New Roman" w:hAnsi="Times New Roman" w:cs="Times New Roman"/>
          <w:szCs w:val="21"/>
        </w:rPr>
      </w:pPr>
      <w:r w:rsidRPr="00641368">
        <w:rPr>
          <w:rFonts w:ascii="Times New Roman" w:hAnsi="Times New Roman" w:cs="Times New Roman"/>
          <w:szCs w:val="21"/>
        </w:rPr>
        <w:t>Jak moc  Vám Vaše rodina pomohla v získání informací a kontaktech při výběru Vašeho budoucího povolání?</w:t>
      </w:r>
    </w:p>
    <w:p w:rsidR="00885424" w:rsidRPr="00641368" w:rsidRDefault="00885424" w:rsidP="00885424">
      <w:pPr>
        <w:pStyle w:val="a5"/>
        <w:autoSpaceDE w:val="0"/>
        <w:autoSpaceDN w:val="0"/>
        <w:adjustRightInd w:val="0"/>
        <w:spacing w:line="300" w:lineRule="exact"/>
        <w:ind w:left="360"/>
        <w:rPr>
          <w:rFonts w:ascii="Times New Roman" w:hAnsi="Times New Roman" w:cs="Times New Roman"/>
          <w:szCs w:val="21"/>
        </w:rPr>
      </w:pPr>
      <w:r w:rsidRPr="00641368">
        <w:rPr>
          <w:rFonts w:ascii="Times New Roman" w:hAnsi="Times New Roman" w:cs="Times New Roman"/>
          <w:szCs w:val="21"/>
        </w:rPr>
        <w:t>a.žádné informace a/nebo kontakty        b. málo informací a/nebo pár kontaktů</w:t>
      </w:r>
    </w:p>
    <w:p w:rsidR="00885424" w:rsidRPr="00641368" w:rsidRDefault="00885424" w:rsidP="00885424">
      <w:pPr>
        <w:autoSpaceDE w:val="0"/>
        <w:autoSpaceDN w:val="0"/>
        <w:adjustRightInd w:val="0"/>
        <w:spacing w:line="300" w:lineRule="exact"/>
        <w:rPr>
          <w:rFonts w:ascii="Times New Roman" w:hAnsi="Times New Roman" w:cs="Times New Roman"/>
          <w:szCs w:val="21"/>
        </w:rPr>
      </w:pPr>
      <w:r w:rsidRPr="00641368">
        <w:rPr>
          <w:rFonts w:ascii="Times New Roman" w:hAnsi="Times New Roman" w:cs="Times New Roman"/>
          <w:szCs w:val="21"/>
        </w:rPr>
        <w:t xml:space="preserve">       c. dostatečné informace a/nebo mnoho kontaktů</w:t>
      </w:r>
    </w:p>
    <w:p w:rsidR="00885424" w:rsidRPr="00641368" w:rsidRDefault="00885424" w:rsidP="00885424">
      <w:pPr>
        <w:pStyle w:val="a5"/>
        <w:numPr>
          <w:ilvl w:val="0"/>
          <w:numId w:val="20"/>
        </w:numPr>
        <w:autoSpaceDE w:val="0"/>
        <w:autoSpaceDN w:val="0"/>
        <w:adjustRightInd w:val="0"/>
        <w:spacing w:line="300" w:lineRule="exact"/>
        <w:ind w:firstLineChars="0"/>
        <w:jc w:val="left"/>
        <w:rPr>
          <w:rFonts w:ascii="Times New Roman" w:hAnsi="Times New Roman" w:cs="Times New Roman"/>
          <w:szCs w:val="21"/>
        </w:rPr>
      </w:pPr>
      <w:r w:rsidRPr="00641368">
        <w:rPr>
          <w:rFonts w:ascii="Times New Roman" w:hAnsi="Times New Roman" w:cs="Times New Roman"/>
          <w:szCs w:val="21"/>
        </w:rPr>
        <w:t>Jakou Vám poskytla Vaše rodina citovou podporu během vzdělávání?</w:t>
      </w:r>
    </w:p>
    <w:p w:rsidR="00885424" w:rsidRPr="00641368" w:rsidRDefault="00885424" w:rsidP="00885424">
      <w:pPr>
        <w:autoSpaceDE w:val="0"/>
        <w:autoSpaceDN w:val="0"/>
        <w:adjustRightInd w:val="0"/>
        <w:spacing w:line="300" w:lineRule="exact"/>
        <w:ind w:left="360"/>
        <w:rPr>
          <w:rFonts w:ascii="Times New Roman" w:hAnsi="Times New Roman" w:cs="Times New Roman"/>
          <w:szCs w:val="21"/>
        </w:rPr>
      </w:pPr>
      <w:r w:rsidRPr="00641368">
        <w:rPr>
          <w:rFonts w:ascii="Times New Roman" w:hAnsi="Times New Roman" w:cs="Times New Roman"/>
          <w:szCs w:val="21"/>
        </w:rPr>
        <w:t>a.žádnou citovou podporu      b. málo citové podpory     c.dostatečnou citovou podporu</w:t>
      </w:r>
    </w:p>
    <w:p w:rsidR="00885424" w:rsidRPr="00641368" w:rsidRDefault="00885424" w:rsidP="00885424">
      <w:pPr>
        <w:pStyle w:val="a5"/>
        <w:numPr>
          <w:ilvl w:val="0"/>
          <w:numId w:val="20"/>
        </w:numPr>
        <w:autoSpaceDE w:val="0"/>
        <w:autoSpaceDN w:val="0"/>
        <w:adjustRightInd w:val="0"/>
        <w:spacing w:line="300" w:lineRule="exact"/>
        <w:ind w:firstLineChars="0"/>
        <w:jc w:val="left"/>
        <w:rPr>
          <w:rFonts w:ascii="Times New Roman" w:hAnsi="Times New Roman" w:cs="Times New Roman"/>
          <w:szCs w:val="21"/>
        </w:rPr>
      </w:pPr>
      <w:r w:rsidRPr="00641368">
        <w:rPr>
          <w:rFonts w:ascii="Times New Roman" w:hAnsi="Times New Roman" w:cs="Times New Roman"/>
          <w:szCs w:val="21"/>
        </w:rPr>
        <w:t>Jak Vás rodina dále podpořila během studia?  (čas a místo studia,  pomoc se školními úkoly,  žádost na univerzitu,  atd.)</w:t>
      </w:r>
    </w:p>
    <w:p w:rsidR="00885424" w:rsidRPr="00641368" w:rsidRDefault="00885424" w:rsidP="00885424">
      <w:pPr>
        <w:pStyle w:val="a5"/>
        <w:autoSpaceDE w:val="0"/>
        <w:autoSpaceDN w:val="0"/>
        <w:adjustRightInd w:val="0"/>
        <w:spacing w:line="300" w:lineRule="exact"/>
        <w:ind w:left="360"/>
        <w:rPr>
          <w:rFonts w:ascii="Times New Roman" w:hAnsi="Times New Roman" w:cs="Times New Roman"/>
          <w:szCs w:val="21"/>
        </w:rPr>
      </w:pPr>
      <w:r w:rsidRPr="00641368">
        <w:rPr>
          <w:rFonts w:ascii="Times New Roman" w:hAnsi="Times New Roman" w:cs="Times New Roman"/>
          <w:szCs w:val="21"/>
        </w:rPr>
        <w:t>a.žádná další podpora       b. malá podpora            c. dostatečná podpora</w:t>
      </w:r>
    </w:p>
    <w:p w:rsidR="00885424" w:rsidRPr="00641368" w:rsidRDefault="00885424" w:rsidP="00885424">
      <w:pPr>
        <w:pStyle w:val="a5"/>
        <w:numPr>
          <w:ilvl w:val="0"/>
          <w:numId w:val="20"/>
        </w:numPr>
        <w:autoSpaceDE w:val="0"/>
        <w:autoSpaceDN w:val="0"/>
        <w:adjustRightInd w:val="0"/>
        <w:spacing w:line="300" w:lineRule="exact"/>
        <w:ind w:firstLineChars="0"/>
        <w:jc w:val="left"/>
        <w:rPr>
          <w:rFonts w:ascii="Times New Roman" w:hAnsi="Times New Roman" w:cs="Times New Roman"/>
          <w:szCs w:val="21"/>
        </w:rPr>
      </w:pPr>
      <w:r w:rsidRPr="00641368">
        <w:rPr>
          <w:rFonts w:ascii="Times New Roman" w:hAnsi="Times New Roman" w:cs="Times New Roman"/>
          <w:szCs w:val="21"/>
        </w:rPr>
        <w:t>Jaký Vaše rodina projevila zájem a/nebo účast na Vašem vzdělávání?</w:t>
      </w:r>
    </w:p>
    <w:p w:rsidR="00885424" w:rsidRPr="00641368" w:rsidRDefault="00885424" w:rsidP="00885424">
      <w:pPr>
        <w:pStyle w:val="a5"/>
        <w:autoSpaceDE w:val="0"/>
        <w:autoSpaceDN w:val="0"/>
        <w:adjustRightInd w:val="0"/>
        <w:spacing w:line="300" w:lineRule="exact"/>
        <w:ind w:left="360"/>
        <w:rPr>
          <w:rFonts w:ascii="Times New Roman" w:hAnsi="Times New Roman" w:cs="Times New Roman"/>
          <w:szCs w:val="21"/>
        </w:rPr>
      </w:pPr>
      <w:r w:rsidRPr="00641368">
        <w:rPr>
          <w:rFonts w:ascii="Times New Roman" w:hAnsi="Times New Roman" w:cs="Times New Roman"/>
          <w:szCs w:val="21"/>
        </w:rPr>
        <w:t>a. žádný zájem a/nebo účast        b.  malý zájem a/nebo účast    c. dostatečný zájem a/nebo účast</w:t>
      </w:r>
    </w:p>
    <w:p w:rsidR="00885424" w:rsidRDefault="00885424" w:rsidP="00885424">
      <w:pPr>
        <w:suppressAutoHyphens/>
        <w:spacing w:line="300" w:lineRule="exact"/>
        <w:jc w:val="center"/>
        <w:rPr>
          <w:rFonts w:ascii="Times New Roman" w:hAnsi="Times New Roman" w:cs="Times New Roman"/>
          <w:b/>
          <w:szCs w:val="21"/>
          <w:lang w:val="cs-CZ"/>
        </w:rPr>
      </w:pPr>
    </w:p>
    <w:p w:rsidR="00B32FCD" w:rsidRDefault="00B32FCD" w:rsidP="00885424">
      <w:pPr>
        <w:suppressAutoHyphens/>
        <w:spacing w:line="300" w:lineRule="exact"/>
        <w:jc w:val="center"/>
        <w:rPr>
          <w:rFonts w:ascii="Times New Roman" w:hAnsi="Times New Roman" w:cs="Times New Roman"/>
          <w:b/>
          <w:szCs w:val="21"/>
          <w:lang w:val="cs-CZ"/>
        </w:rPr>
      </w:pPr>
    </w:p>
    <w:p w:rsidR="00B32FCD" w:rsidRPr="00641368" w:rsidRDefault="00B32FCD" w:rsidP="00885424">
      <w:pPr>
        <w:suppressAutoHyphens/>
        <w:spacing w:line="300" w:lineRule="exact"/>
        <w:jc w:val="center"/>
        <w:rPr>
          <w:rFonts w:ascii="Times New Roman" w:hAnsi="Times New Roman" w:cs="Times New Roman"/>
          <w:b/>
          <w:szCs w:val="21"/>
          <w:lang w:val="cs-CZ"/>
        </w:rPr>
      </w:pPr>
    </w:p>
    <w:p w:rsidR="00DB79F7" w:rsidRDefault="00DB79F7" w:rsidP="00885424">
      <w:pPr>
        <w:autoSpaceDE w:val="0"/>
        <w:autoSpaceDN w:val="0"/>
        <w:adjustRightInd w:val="0"/>
        <w:jc w:val="left"/>
        <w:rPr>
          <w:rFonts w:ascii="Times New Roman" w:hAnsi="Times New Roman" w:cs="Times New Roman"/>
          <w:kern w:val="0"/>
          <w:sz w:val="24"/>
          <w:szCs w:val="24"/>
        </w:rPr>
      </w:pPr>
    </w:p>
    <w:p w:rsidR="00B32FCD" w:rsidRDefault="00B32FCD" w:rsidP="00885424">
      <w:pPr>
        <w:autoSpaceDE w:val="0"/>
        <w:autoSpaceDN w:val="0"/>
        <w:adjustRightInd w:val="0"/>
        <w:jc w:val="left"/>
        <w:rPr>
          <w:rFonts w:ascii="Times New Roman" w:hAnsi="Times New Roman" w:cs="Times New Roman"/>
          <w:kern w:val="0"/>
          <w:sz w:val="24"/>
          <w:szCs w:val="24"/>
        </w:rPr>
      </w:pPr>
    </w:p>
    <w:p w:rsidR="00885424" w:rsidRPr="00641368" w:rsidRDefault="00885424" w:rsidP="00885424">
      <w:pPr>
        <w:suppressAutoHyphens/>
        <w:spacing w:line="300" w:lineRule="exact"/>
        <w:jc w:val="center"/>
        <w:rPr>
          <w:rFonts w:ascii="Times New Roman" w:hAnsi="Times New Roman" w:cs="Times New Roman"/>
          <w:sz w:val="24"/>
          <w:szCs w:val="24"/>
          <w:lang w:val="cs-CZ"/>
        </w:rPr>
      </w:pPr>
      <w:r w:rsidRPr="00641368">
        <w:rPr>
          <w:rFonts w:ascii="Times New Roman" w:hAnsi="Times New Roman" w:cs="Times New Roman"/>
          <w:sz w:val="24"/>
          <w:szCs w:val="24"/>
          <w:lang w:val="cs-CZ"/>
        </w:rPr>
        <w:t>bariéry</w:t>
      </w:r>
    </w:p>
    <w:p w:rsidR="00885424" w:rsidRPr="00641368" w:rsidRDefault="00885424" w:rsidP="00885424">
      <w:pPr>
        <w:suppressAutoHyphens/>
        <w:spacing w:line="300" w:lineRule="exact"/>
        <w:jc w:val="center"/>
        <w:rPr>
          <w:rFonts w:ascii="Times New Roman" w:hAnsi="Times New Roman" w:cs="Times New Roman"/>
          <w:b/>
          <w:spacing w:val="-2"/>
          <w:szCs w:val="21"/>
          <w:lang w:val="cs-CZ"/>
        </w:rPr>
      </w:pPr>
    </w:p>
    <w:p w:rsidR="00885424" w:rsidRPr="00641368" w:rsidRDefault="00885424" w:rsidP="00885424">
      <w:pPr>
        <w:pStyle w:val="Default"/>
        <w:spacing w:line="300" w:lineRule="exact"/>
        <w:jc w:val="both"/>
        <w:rPr>
          <w:sz w:val="21"/>
          <w:szCs w:val="21"/>
          <w:lang w:val="cs-CZ"/>
        </w:rPr>
      </w:pPr>
      <w:r w:rsidRPr="00641368">
        <w:rPr>
          <w:sz w:val="21"/>
          <w:szCs w:val="21"/>
          <w:lang w:val="cs-CZ"/>
        </w:rPr>
        <w:t xml:space="preserve">Každé z následujících tvrzení začíná ,, </w:t>
      </w:r>
      <w:r w:rsidRPr="00641368">
        <w:rPr>
          <w:b/>
          <w:sz w:val="21"/>
          <w:szCs w:val="21"/>
          <w:lang w:val="cs-CZ"/>
        </w:rPr>
        <w:t>V mé budoucí kariéře budu pravděpodobně..´´</w:t>
      </w:r>
      <w:r w:rsidRPr="00641368">
        <w:rPr>
          <w:sz w:val="21"/>
          <w:szCs w:val="21"/>
          <w:lang w:val="cs-CZ"/>
        </w:rPr>
        <w:t xml:space="preserve">, nebo podobně. Prosím odpovězte na každé z následujících tvrzení a použijte </w:t>
      </w:r>
      <w:r w:rsidRPr="00641368">
        <w:rPr>
          <w:rFonts w:eastAsia="楷体"/>
          <w:b/>
          <w:sz w:val="21"/>
          <w:szCs w:val="21"/>
          <w:lang w:val="cs-CZ"/>
        </w:rPr>
        <w:t xml:space="preserve">X </w:t>
      </w:r>
      <w:r w:rsidRPr="00641368">
        <w:rPr>
          <w:sz w:val="21"/>
          <w:szCs w:val="21"/>
          <w:lang w:val="cs-CZ"/>
        </w:rPr>
        <w:t>pro označení odpovědi.</w:t>
      </w:r>
    </w:p>
    <w:p w:rsidR="00885424" w:rsidRPr="00641368" w:rsidRDefault="00885424" w:rsidP="00885424">
      <w:pPr>
        <w:pStyle w:val="Default"/>
        <w:spacing w:line="300" w:lineRule="exact"/>
        <w:jc w:val="both"/>
        <w:rPr>
          <w:sz w:val="21"/>
          <w:szCs w:val="21"/>
          <w:lang w:val="cs-CZ"/>
        </w:rPr>
      </w:pPr>
      <w:r w:rsidRPr="00641368">
        <w:rPr>
          <w:sz w:val="21"/>
          <w:szCs w:val="21"/>
          <w:lang w:val="cs-CZ"/>
        </w:rPr>
        <w:t>A Naprosto souhlasím</w:t>
      </w:r>
    </w:p>
    <w:p w:rsidR="00885424" w:rsidRPr="00641368" w:rsidRDefault="00885424" w:rsidP="00885424">
      <w:pPr>
        <w:pStyle w:val="Default"/>
        <w:spacing w:line="300" w:lineRule="exact"/>
        <w:jc w:val="both"/>
        <w:rPr>
          <w:sz w:val="21"/>
          <w:szCs w:val="21"/>
          <w:lang w:val="cs-CZ"/>
        </w:rPr>
      </w:pPr>
      <w:r w:rsidRPr="00641368">
        <w:rPr>
          <w:sz w:val="21"/>
          <w:szCs w:val="21"/>
          <w:lang w:val="cs-CZ"/>
        </w:rPr>
        <w:t>B Souhlasím</w:t>
      </w:r>
    </w:p>
    <w:p w:rsidR="00885424" w:rsidRPr="00641368" w:rsidRDefault="00885424" w:rsidP="00885424">
      <w:pPr>
        <w:pStyle w:val="Default"/>
        <w:spacing w:line="300" w:lineRule="exact"/>
        <w:jc w:val="both"/>
        <w:rPr>
          <w:sz w:val="21"/>
          <w:szCs w:val="21"/>
          <w:lang w:val="cs-CZ"/>
        </w:rPr>
      </w:pPr>
      <w:r w:rsidRPr="00641368">
        <w:rPr>
          <w:sz w:val="21"/>
          <w:szCs w:val="21"/>
          <w:lang w:val="cs-CZ"/>
        </w:rPr>
        <w:t>C Nejsem si jist</w:t>
      </w:r>
    </w:p>
    <w:p w:rsidR="00885424" w:rsidRPr="00641368" w:rsidRDefault="00885424" w:rsidP="00885424">
      <w:pPr>
        <w:pStyle w:val="Default"/>
        <w:spacing w:line="300" w:lineRule="exact"/>
        <w:jc w:val="both"/>
        <w:rPr>
          <w:sz w:val="21"/>
          <w:szCs w:val="21"/>
          <w:lang w:val="cs-CZ"/>
        </w:rPr>
      </w:pPr>
      <w:r w:rsidRPr="00641368">
        <w:rPr>
          <w:sz w:val="21"/>
          <w:szCs w:val="21"/>
          <w:lang w:val="cs-CZ"/>
        </w:rPr>
        <w:t>D Nesouhlasím</w:t>
      </w:r>
    </w:p>
    <w:p w:rsidR="00885424" w:rsidRPr="00641368" w:rsidRDefault="00885424" w:rsidP="00885424">
      <w:pPr>
        <w:pStyle w:val="Default"/>
        <w:spacing w:line="300" w:lineRule="exact"/>
        <w:jc w:val="both"/>
        <w:rPr>
          <w:sz w:val="21"/>
          <w:szCs w:val="21"/>
          <w:lang w:val="cs-CZ"/>
        </w:rPr>
      </w:pPr>
      <w:r w:rsidRPr="00641368">
        <w:rPr>
          <w:sz w:val="21"/>
          <w:szCs w:val="21"/>
          <w:lang w:val="cs-CZ"/>
        </w:rPr>
        <w:t>E Vůbec nesouhlasím</w:t>
      </w:r>
    </w:p>
    <w:p w:rsidR="00885424" w:rsidRDefault="00885424" w:rsidP="00885424">
      <w:pPr>
        <w:autoSpaceDE w:val="0"/>
        <w:autoSpaceDN w:val="0"/>
        <w:adjustRightInd w:val="0"/>
        <w:jc w:val="left"/>
        <w:rPr>
          <w:rFonts w:ascii="Times New Roman" w:hAnsi="Times New Roman" w:cs="Times New Roman"/>
          <w:kern w:val="0"/>
          <w:sz w:val="24"/>
          <w:szCs w:val="24"/>
        </w:rPr>
      </w:pPr>
    </w:p>
    <w:p w:rsidR="00885424" w:rsidRPr="00641368" w:rsidRDefault="00885424" w:rsidP="00885424">
      <w:pPr>
        <w:pStyle w:val="Default"/>
        <w:spacing w:line="300" w:lineRule="exact"/>
        <w:jc w:val="center"/>
        <w:rPr>
          <w:lang w:val="cs-CZ"/>
        </w:rPr>
      </w:pPr>
      <w:r w:rsidRPr="00641368">
        <w:rPr>
          <w:spacing w:val="-2"/>
          <w:lang w:val="cs-CZ"/>
        </w:rPr>
        <w:lastRenderedPageBreak/>
        <w:t>Ve svém příštím zaměstnání</w:t>
      </w:r>
    </w:p>
    <w:p w:rsidR="00885424" w:rsidRPr="00641368" w:rsidRDefault="00885424" w:rsidP="00885424">
      <w:pPr>
        <w:pStyle w:val="Default"/>
        <w:spacing w:line="300" w:lineRule="exact"/>
        <w:jc w:val="both"/>
        <w:rPr>
          <w:sz w:val="21"/>
          <w:szCs w:val="21"/>
          <w:lang w:val="cs-CZ"/>
        </w:rPr>
      </w:pPr>
    </w:p>
    <w:tbl>
      <w:tblPr>
        <w:tblStyle w:val="a6"/>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
        <w:gridCol w:w="3638"/>
        <w:gridCol w:w="4194"/>
      </w:tblGrid>
      <w:tr w:rsidR="00885424" w:rsidRPr="009E15EE" w:rsidTr="0060345A">
        <w:tc>
          <w:tcPr>
            <w:tcW w:w="377" w:type="pct"/>
            <w:tcBorders>
              <w:top w:val="single" w:sz="4" w:space="0" w:color="auto"/>
            </w:tcBorders>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w:t>
            </w:r>
          </w:p>
        </w:tc>
        <w:tc>
          <w:tcPr>
            <w:tcW w:w="2147" w:type="pct"/>
            <w:tcBorders>
              <w:top w:val="single" w:sz="4" w:space="0" w:color="auto"/>
            </w:tcBorders>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 budu mít problém kvůli svému pohlaví.</w:t>
            </w:r>
          </w:p>
        </w:tc>
        <w:tc>
          <w:tcPr>
            <w:tcW w:w="2475" w:type="pct"/>
            <w:tcBorders>
              <w:top w:val="single" w:sz="4" w:space="0" w:color="auto"/>
            </w:tcBorders>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2.</w:t>
            </w:r>
          </w:p>
        </w:tc>
        <w:tc>
          <w:tcPr>
            <w:tcW w:w="2147" w:type="pct"/>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…budu mít problém kvůli svému postižení.</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3.</w:t>
            </w:r>
          </w:p>
        </w:tc>
        <w:tc>
          <w:tcPr>
            <w:tcW w:w="2147" w:type="pct"/>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 setkám se s ošklivými vtipy kvůli pohlaví.</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4.</w:t>
            </w:r>
          </w:p>
        </w:tc>
        <w:tc>
          <w:tcPr>
            <w:tcW w:w="2147" w:type="pct"/>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 setkám se s ošklivými poznámkami kvůli mému postižení</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5.</w:t>
            </w:r>
          </w:p>
        </w:tc>
        <w:tc>
          <w:tcPr>
            <w:tcW w:w="2147" w:type="pct"/>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 bude těžké, když žena pracuje s muži nebo muž s ženami</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6.</w:t>
            </w:r>
          </w:p>
        </w:tc>
        <w:tc>
          <w:tcPr>
            <w:tcW w:w="2147" w:type="pct"/>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 bude těžké pracovat se slyšícími</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7.</w:t>
            </w:r>
          </w:p>
        </w:tc>
        <w:tc>
          <w:tcPr>
            <w:tcW w:w="2147" w:type="pct"/>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 pocítím diskriminaci kvůli pohlaví</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8.</w:t>
            </w:r>
          </w:p>
        </w:tc>
        <w:tc>
          <w:tcPr>
            <w:tcW w:w="2147" w:type="pct"/>
          </w:tcPr>
          <w:p w:rsidR="00885424" w:rsidRPr="00641368" w:rsidRDefault="00885424" w:rsidP="0060345A">
            <w:pPr>
              <w:tabs>
                <w:tab w:val="left" w:pos="-720"/>
                <w:tab w:val="left" w:pos="0"/>
                <w:tab w:val="left" w:pos="720"/>
                <w:tab w:val="left" w:pos="1440"/>
                <w:tab w:val="left" w:pos="2160"/>
                <w:tab w:val="left" w:pos="2880"/>
                <w:tab w:val="left" w:pos="3600"/>
              </w:tabs>
              <w:suppressAutoHyphens/>
              <w:spacing w:line="300" w:lineRule="exact"/>
              <w:ind w:left="4320" w:hanging="4320"/>
              <w:rPr>
                <w:rFonts w:ascii="Times New Roman" w:hAnsi="Times New Roman" w:cs="Times New Roman"/>
                <w:spacing w:val="-2"/>
                <w:szCs w:val="21"/>
                <w:lang w:val="cs-CZ"/>
              </w:rPr>
            </w:pPr>
            <w:r w:rsidRPr="00641368">
              <w:rPr>
                <w:rFonts w:ascii="Times New Roman" w:hAnsi="Times New Roman" w:cs="Times New Roman"/>
                <w:spacing w:val="-2"/>
                <w:szCs w:val="21"/>
                <w:lang w:val="cs-CZ"/>
              </w:rPr>
              <w:t>... pocítím diskriminaci kvůli postižení</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9.</w:t>
            </w:r>
          </w:p>
        </w:tc>
        <w:tc>
          <w:tcPr>
            <w:tcW w:w="2147" w:type="pct"/>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 budu těžko hledat kvalitní školku pro svoje děti</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10.</w:t>
            </w:r>
          </w:p>
        </w:tc>
        <w:tc>
          <w:tcPr>
            <w:tcW w:w="2147" w:type="pct"/>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 budu mít problém s volnem, že budou děti nemocné.</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11.</w:t>
            </w:r>
          </w:p>
        </w:tc>
        <w:tc>
          <w:tcPr>
            <w:tcW w:w="2147" w:type="pct"/>
          </w:tcPr>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 bude problém mít práci a také dost času na rodinu</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12.</w:t>
            </w:r>
          </w:p>
        </w:tc>
        <w:tc>
          <w:tcPr>
            <w:tcW w:w="2147" w:type="pct"/>
          </w:tcPr>
          <w:p w:rsidR="00885424" w:rsidRPr="00641368" w:rsidRDefault="00885424" w:rsidP="0060345A">
            <w:pPr>
              <w:tabs>
                <w:tab w:val="left" w:pos="-720"/>
                <w:tab w:val="left" w:pos="0"/>
                <w:tab w:val="left" w:pos="720"/>
                <w:tab w:val="left" w:pos="1440"/>
                <w:tab w:val="left" w:pos="2160"/>
                <w:tab w:val="left" w:pos="2880"/>
                <w:tab w:val="left" w:pos="3600"/>
              </w:tabs>
              <w:suppressAutoHyphens/>
              <w:spacing w:line="300" w:lineRule="exact"/>
              <w:rPr>
                <w:rFonts w:ascii="Times New Roman" w:hAnsi="Times New Roman" w:cs="Times New Roman"/>
                <w:spacing w:val="-2"/>
                <w:szCs w:val="21"/>
                <w:lang w:val="cs-CZ"/>
              </w:rPr>
            </w:pPr>
            <w:r w:rsidRPr="00641368">
              <w:rPr>
                <w:rFonts w:ascii="Times New Roman" w:hAnsi="Times New Roman" w:cs="Times New Roman"/>
                <w:spacing w:val="-2"/>
                <w:szCs w:val="21"/>
                <w:lang w:val="cs-CZ"/>
              </w:rPr>
              <w:t xml:space="preserve">... budu mít problém najít zaměstnání, kde se pečuje o </w:t>
            </w:r>
          </w:p>
          <w:p w:rsidR="00885424" w:rsidRPr="00641368" w:rsidRDefault="00885424" w:rsidP="0060345A">
            <w:pPr>
              <w:pStyle w:val="Default"/>
              <w:spacing w:line="300" w:lineRule="exact"/>
              <w:jc w:val="both"/>
              <w:rPr>
                <w:sz w:val="21"/>
                <w:szCs w:val="21"/>
                <w:lang w:val="cs-CZ"/>
              </w:rPr>
            </w:pPr>
            <w:r w:rsidRPr="00641368">
              <w:rPr>
                <w:spacing w:val="-2"/>
                <w:sz w:val="21"/>
                <w:szCs w:val="21"/>
                <w:lang w:val="cs-CZ"/>
              </w:rPr>
              <w:t>zdraví zaměstnanců.</w:t>
            </w:r>
          </w:p>
        </w:tc>
        <w:tc>
          <w:tcPr>
            <w:tcW w:w="2475" w:type="pct"/>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r w:rsidR="00885424" w:rsidRPr="009E15EE" w:rsidTr="0060345A">
        <w:tc>
          <w:tcPr>
            <w:tcW w:w="377" w:type="pct"/>
            <w:tcBorders>
              <w:bottom w:val="single" w:sz="4" w:space="0" w:color="auto"/>
            </w:tcBorders>
          </w:tcPr>
          <w:p w:rsidR="00885424" w:rsidRPr="009E15EE" w:rsidRDefault="00885424" w:rsidP="0060345A">
            <w:pPr>
              <w:suppressAutoHyphens/>
              <w:rPr>
                <w:rFonts w:ascii="Times New Roman" w:hAnsi="Times New Roman" w:cs="Times New Roman"/>
                <w:spacing w:val="-2"/>
                <w:szCs w:val="21"/>
              </w:rPr>
            </w:pPr>
            <w:r w:rsidRPr="009E15EE">
              <w:rPr>
                <w:rFonts w:ascii="Times New Roman" w:hAnsi="Times New Roman" w:cs="Times New Roman"/>
                <w:spacing w:val="-2"/>
                <w:szCs w:val="21"/>
              </w:rPr>
              <w:t>13.</w:t>
            </w:r>
          </w:p>
        </w:tc>
        <w:tc>
          <w:tcPr>
            <w:tcW w:w="2147" w:type="pct"/>
            <w:tcBorders>
              <w:bottom w:val="single" w:sz="4" w:space="0" w:color="auto"/>
            </w:tcBorders>
          </w:tcPr>
          <w:p w:rsidR="00885424" w:rsidRPr="00641368" w:rsidRDefault="00885424" w:rsidP="0060345A">
            <w:pPr>
              <w:tabs>
                <w:tab w:val="left" w:pos="-720"/>
                <w:tab w:val="left" w:pos="0"/>
                <w:tab w:val="left" w:pos="720"/>
                <w:tab w:val="left" w:pos="1440"/>
                <w:tab w:val="left" w:pos="2160"/>
                <w:tab w:val="left" w:pos="2880"/>
                <w:tab w:val="left" w:pos="3600"/>
              </w:tabs>
              <w:suppressAutoHyphens/>
              <w:spacing w:line="300" w:lineRule="exact"/>
              <w:rPr>
                <w:rFonts w:ascii="Times New Roman" w:hAnsi="Times New Roman" w:cs="Times New Roman"/>
                <w:spacing w:val="-2"/>
                <w:szCs w:val="21"/>
                <w:lang w:val="cs-CZ"/>
              </w:rPr>
            </w:pPr>
            <w:r w:rsidRPr="00641368">
              <w:rPr>
                <w:rFonts w:ascii="Times New Roman" w:hAnsi="Times New Roman" w:cs="Times New Roman"/>
                <w:spacing w:val="-2"/>
                <w:szCs w:val="21"/>
                <w:lang w:val="cs-CZ"/>
              </w:rPr>
              <w:t>...budu mít hodně překážek na cestě k mým cílům.</w:t>
            </w:r>
          </w:p>
        </w:tc>
        <w:tc>
          <w:tcPr>
            <w:tcW w:w="2475" w:type="pct"/>
            <w:tcBorders>
              <w:bottom w:val="single" w:sz="4" w:space="0" w:color="auto"/>
            </w:tcBorders>
          </w:tcPr>
          <w:p w:rsidR="00885424" w:rsidRPr="009E15EE" w:rsidRDefault="00885424" w:rsidP="00885424">
            <w:pPr>
              <w:suppressAutoHyphens/>
              <w:ind w:firstLineChars="150" w:firstLine="309"/>
              <w:rPr>
                <w:rFonts w:ascii="Times New Roman" w:hAnsi="Times New Roman" w:cs="Times New Roman"/>
                <w:spacing w:val="-2"/>
                <w:szCs w:val="21"/>
              </w:rPr>
            </w:pPr>
            <w:r w:rsidRPr="009E15EE">
              <w:rPr>
                <w:rFonts w:ascii="Times New Roman" w:hAnsi="Times New Roman" w:cs="Times New Roman"/>
                <w:spacing w:val="-2"/>
                <w:szCs w:val="21"/>
              </w:rPr>
              <w:t>A       B       C       D      E</w:t>
            </w:r>
          </w:p>
        </w:tc>
      </w:tr>
    </w:tbl>
    <w:p w:rsidR="00885424" w:rsidRDefault="00885424" w:rsidP="00885424">
      <w:pPr>
        <w:pStyle w:val="Default"/>
        <w:spacing w:line="300" w:lineRule="exact"/>
        <w:jc w:val="both"/>
        <w:rPr>
          <w:sz w:val="21"/>
          <w:szCs w:val="21"/>
          <w:lang w:val="cs-CZ"/>
        </w:rPr>
      </w:pPr>
    </w:p>
    <w:p w:rsidR="00885424" w:rsidRDefault="00885424" w:rsidP="00885424">
      <w:pPr>
        <w:pStyle w:val="Default"/>
        <w:spacing w:line="300" w:lineRule="exact"/>
        <w:jc w:val="both"/>
        <w:rPr>
          <w:sz w:val="21"/>
          <w:szCs w:val="21"/>
          <w:lang w:val="cs-CZ"/>
        </w:rPr>
      </w:pPr>
    </w:p>
    <w:p w:rsidR="00885424" w:rsidRPr="00641368" w:rsidRDefault="00885424" w:rsidP="00885424">
      <w:pPr>
        <w:pStyle w:val="Default"/>
        <w:spacing w:line="300" w:lineRule="exact"/>
        <w:jc w:val="both"/>
        <w:rPr>
          <w:sz w:val="21"/>
          <w:szCs w:val="21"/>
          <w:lang w:val="cs-CZ"/>
        </w:rPr>
      </w:pPr>
    </w:p>
    <w:p w:rsidR="00885424" w:rsidRPr="00641368" w:rsidRDefault="00885424" w:rsidP="00885424">
      <w:pPr>
        <w:pStyle w:val="Default"/>
        <w:spacing w:line="300" w:lineRule="exact"/>
        <w:jc w:val="center"/>
        <w:rPr>
          <w:sz w:val="21"/>
          <w:szCs w:val="21"/>
          <w:lang w:val="cs-CZ"/>
        </w:rPr>
      </w:pPr>
      <w:r w:rsidRPr="00641368">
        <w:rPr>
          <w:lang w:val="cs-CZ"/>
        </w:rPr>
        <w:t>Přečtěte si pečlivě každé z následujících tvrzení a určete, jak si věříte v každém úkolu</w:t>
      </w:r>
      <w:r w:rsidRPr="00641368">
        <w:rPr>
          <w:sz w:val="21"/>
          <w:szCs w:val="21"/>
          <w:lang w:val="cs-CZ"/>
        </w:rPr>
        <w:t xml:space="preserve">. </w:t>
      </w:r>
    </w:p>
    <w:p w:rsidR="00885424" w:rsidRPr="00641368" w:rsidRDefault="00885424" w:rsidP="00885424">
      <w:pPr>
        <w:pStyle w:val="Default"/>
        <w:spacing w:line="300" w:lineRule="exact"/>
        <w:jc w:val="both"/>
        <w:rPr>
          <w:sz w:val="21"/>
          <w:szCs w:val="21"/>
          <w:lang w:val="cs-CZ"/>
        </w:rPr>
      </w:pPr>
      <w:r w:rsidRPr="00641368">
        <w:rPr>
          <w:sz w:val="21"/>
          <w:szCs w:val="21"/>
          <w:lang w:val="cs-CZ"/>
        </w:rPr>
        <w:t>Stupeň důvěry vyjádřete na následující stupnici.</w:t>
      </w:r>
    </w:p>
    <w:p w:rsidR="00885424" w:rsidRPr="00641368" w:rsidRDefault="00885424" w:rsidP="00885424">
      <w:pPr>
        <w:pStyle w:val="Default"/>
        <w:spacing w:line="300" w:lineRule="exact"/>
        <w:jc w:val="both"/>
        <w:rPr>
          <w:sz w:val="21"/>
          <w:szCs w:val="21"/>
          <w:lang w:val="cs-CZ"/>
        </w:rPr>
      </w:pPr>
      <w:r w:rsidRPr="00641368">
        <w:rPr>
          <w:sz w:val="21"/>
          <w:szCs w:val="21"/>
          <w:lang w:val="cs-CZ"/>
        </w:rPr>
        <w:t>A Žádná důvěra</w:t>
      </w:r>
    </w:p>
    <w:p w:rsidR="00885424" w:rsidRPr="00641368" w:rsidRDefault="00885424" w:rsidP="00885424">
      <w:pPr>
        <w:pStyle w:val="Default"/>
        <w:spacing w:line="300" w:lineRule="exact"/>
        <w:jc w:val="both"/>
        <w:rPr>
          <w:sz w:val="21"/>
          <w:szCs w:val="21"/>
          <w:lang w:val="cs-CZ"/>
        </w:rPr>
      </w:pPr>
      <w:r w:rsidRPr="00641368">
        <w:rPr>
          <w:sz w:val="21"/>
          <w:szCs w:val="21"/>
          <w:lang w:val="cs-CZ"/>
        </w:rPr>
        <w:t>B Malá důvěra</w:t>
      </w:r>
    </w:p>
    <w:p w:rsidR="00885424" w:rsidRPr="00641368" w:rsidRDefault="00885424" w:rsidP="00885424">
      <w:pPr>
        <w:pStyle w:val="Default"/>
        <w:spacing w:line="300" w:lineRule="exact"/>
        <w:jc w:val="both"/>
        <w:rPr>
          <w:sz w:val="21"/>
          <w:szCs w:val="21"/>
          <w:lang w:val="cs-CZ"/>
        </w:rPr>
      </w:pPr>
      <w:r w:rsidRPr="00641368">
        <w:rPr>
          <w:sz w:val="21"/>
          <w:szCs w:val="21"/>
          <w:lang w:val="cs-CZ"/>
        </w:rPr>
        <w:t>C Střední důvěra</w:t>
      </w:r>
    </w:p>
    <w:p w:rsidR="00885424" w:rsidRPr="00641368" w:rsidRDefault="00885424" w:rsidP="00885424">
      <w:pPr>
        <w:pStyle w:val="Default"/>
        <w:spacing w:line="300" w:lineRule="exact"/>
        <w:jc w:val="both"/>
        <w:rPr>
          <w:sz w:val="21"/>
          <w:szCs w:val="21"/>
          <w:lang w:val="cs-CZ"/>
        </w:rPr>
      </w:pPr>
      <w:r w:rsidRPr="00641368">
        <w:rPr>
          <w:sz w:val="21"/>
          <w:szCs w:val="21"/>
          <w:lang w:val="cs-CZ"/>
        </w:rPr>
        <w:t>D Nějaká důvěra</w:t>
      </w:r>
    </w:p>
    <w:p w:rsidR="00885424" w:rsidRPr="00641368" w:rsidRDefault="00885424" w:rsidP="00885424">
      <w:pPr>
        <w:pStyle w:val="Default"/>
        <w:spacing w:line="300" w:lineRule="exact"/>
        <w:jc w:val="both"/>
        <w:rPr>
          <w:sz w:val="21"/>
          <w:szCs w:val="21"/>
          <w:lang w:val="cs-CZ"/>
        </w:rPr>
      </w:pPr>
      <w:r w:rsidRPr="00641368">
        <w:rPr>
          <w:sz w:val="21"/>
          <w:szCs w:val="21"/>
          <w:lang w:val="cs-CZ"/>
        </w:rPr>
        <w:t>E Úplná důvěra</w:t>
      </w:r>
    </w:p>
    <w:p w:rsidR="00885424" w:rsidRPr="00641368" w:rsidRDefault="00885424" w:rsidP="00885424">
      <w:pPr>
        <w:pStyle w:val="Default"/>
        <w:spacing w:line="300" w:lineRule="exact"/>
        <w:jc w:val="both"/>
        <w:rPr>
          <w:sz w:val="21"/>
          <w:szCs w:val="21"/>
          <w:lang w:val="cs-CZ"/>
        </w:rPr>
      </w:pPr>
    </w:p>
    <w:p w:rsidR="00885424" w:rsidRPr="00641368" w:rsidRDefault="00885424" w:rsidP="00885424">
      <w:pPr>
        <w:pStyle w:val="Default"/>
        <w:spacing w:line="300" w:lineRule="exact"/>
        <w:jc w:val="center"/>
        <w:rPr>
          <w:lang w:val="cs-CZ"/>
        </w:rPr>
      </w:pPr>
      <w:r w:rsidRPr="00641368">
        <w:rPr>
          <w:lang w:val="cs-CZ"/>
        </w:rPr>
        <w:t>rozhodnutí o kariéře</w:t>
      </w:r>
    </w:p>
    <w:p w:rsidR="00885424" w:rsidRPr="00641368" w:rsidRDefault="00885424" w:rsidP="00885424">
      <w:pPr>
        <w:pStyle w:val="Default"/>
        <w:spacing w:line="300" w:lineRule="exact"/>
        <w:jc w:val="both"/>
        <w:rPr>
          <w:sz w:val="21"/>
          <w:szCs w:val="21"/>
          <w:lang w:val="cs-CZ"/>
        </w:rPr>
      </w:pPr>
      <w:r w:rsidRPr="00641368">
        <w:rPr>
          <w:sz w:val="21"/>
          <w:szCs w:val="21"/>
          <w:lang w:val="cs-CZ"/>
        </w:rPr>
        <w:t xml:space="preserve">Prosím odpovězte na každou otázku a použijte </w:t>
      </w:r>
      <w:r w:rsidRPr="00641368">
        <w:rPr>
          <w:rFonts w:eastAsia="楷体"/>
          <w:b/>
          <w:sz w:val="21"/>
          <w:szCs w:val="21"/>
          <w:lang w:val="cs-CZ"/>
        </w:rPr>
        <w:t xml:space="preserve">X </w:t>
      </w:r>
      <w:r w:rsidRPr="00641368">
        <w:rPr>
          <w:sz w:val="21"/>
          <w:szCs w:val="21"/>
          <w:lang w:val="cs-CZ"/>
        </w:rPr>
        <w:t>pro označení odpovědi.</w:t>
      </w:r>
    </w:p>
    <w:p w:rsidR="00885424" w:rsidRDefault="00885424" w:rsidP="00885424">
      <w:pPr>
        <w:spacing w:line="300" w:lineRule="exact"/>
        <w:rPr>
          <w:rFonts w:ascii="Times New Roman" w:hAnsi="Times New Roman" w:cs="Times New Roman"/>
        </w:rPr>
      </w:pPr>
    </w:p>
    <w:p w:rsidR="00885424" w:rsidRDefault="00885424" w:rsidP="00885424">
      <w:pPr>
        <w:spacing w:line="300" w:lineRule="exact"/>
        <w:rPr>
          <w:rFonts w:ascii="Times New Roman" w:hAnsi="Times New Roman" w:cs="Times New Roman"/>
        </w:rPr>
      </w:pPr>
    </w:p>
    <w:p w:rsidR="00885424" w:rsidRDefault="00885424" w:rsidP="00885424">
      <w:pPr>
        <w:spacing w:line="300" w:lineRule="exact"/>
        <w:rPr>
          <w:rFonts w:ascii="Times New Roman" w:hAnsi="Times New Roman" w:cs="Times New Roman"/>
        </w:rPr>
      </w:pPr>
    </w:p>
    <w:tbl>
      <w:tblPr>
        <w:tblStyle w:val="a6"/>
        <w:tblW w:w="8710" w:type="dxa"/>
        <w:tblBorders>
          <w:left w:val="none" w:sz="0" w:space="0" w:color="auto"/>
          <w:right w:val="none" w:sz="0" w:space="0" w:color="auto"/>
          <w:insideH w:val="none" w:sz="0" w:space="0" w:color="auto"/>
          <w:insideV w:val="none" w:sz="0" w:space="0" w:color="auto"/>
        </w:tblBorders>
        <w:tblLook w:val="04A0"/>
      </w:tblPr>
      <w:tblGrid>
        <w:gridCol w:w="675"/>
        <w:gridCol w:w="5103"/>
        <w:gridCol w:w="2932"/>
      </w:tblGrid>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Umím najít informace o svém budoucím zaměstnání v knihovně nebo na internetu.</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q2</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 xml:space="preserve">Dovedu si vybrat budoucí zaměstnání ze současné </w:t>
            </w:r>
            <w:r w:rsidRPr="00641368">
              <w:rPr>
                <w:rFonts w:ascii="Times New Roman" w:eastAsia="Times New Roman" w:hAnsi="Times New Roman" w:cs="Times New Roman"/>
                <w:szCs w:val="21"/>
                <w:lang w:val="cs-CZ" w:eastAsia="cs-CZ"/>
              </w:rPr>
              <w:lastRenderedPageBreak/>
              <w:t>nabídky.</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lastRenderedPageBreak/>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lastRenderedPageBreak/>
              <w:t>q3</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Mám plán svých cílů, které chci dosáhnout v příštích pěti letech.</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q4</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Když mám problém s učením ve škole, vím, s kým se mohu poradit.</w:t>
            </w:r>
          </w:p>
        </w:tc>
        <w:tc>
          <w:tcPr>
            <w:tcW w:w="2932" w:type="dxa"/>
          </w:tcPr>
          <w:p w:rsidR="00885424" w:rsidRPr="00FB692F" w:rsidRDefault="00885424" w:rsidP="0060345A">
            <w:pPr>
              <w:pStyle w:val="Default"/>
              <w:jc w:val="center"/>
              <w:rPr>
                <w:sz w:val="21"/>
                <w:szCs w:val="21"/>
              </w:rPr>
            </w:pPr>
            <w:r w:rsidRPr="00FB692F">
              <w:rPr>
                <w:sz w:val="21"/>
                <w:szCs w:val="21"/>
              </w:rPr>
              <w:t>1    2    3    4    5</w:t>
            </w:r>
          </w:p>
          <w:p w:rsidR="00885424" w:rsidRPr="00FB692F" w:rsidRDefault="00885424" w:rsidP="0060345A">
            <w:pPr>
              <w:pStyle w:val="Default"/>
              <w:jc w:val="center"/>
              <w:rPr>
                <w:sz w:val="21"/>
                <w:szCs w:val="21"/>
              </w:rPr>
            </w:pP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q5</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Umím přesně posoudit své silné a slabé stránky.</w:t>
            </w:r>
          </w:p>
        </w:tc>
        <w:tc>
          <w:tcPr>
            <w:tcW w:w="2932" w:type="dxa"/>
          </w:tcPr>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q6</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Jsem schopen vybrat jednu práci z mnoha možných profesí.</w:t>
            </w:r>
          </w:p>
        </w:tc>
        <w:tc>
          <w:tcPr>
            <w:tcW w:w="2932" w:type="dxa"/>
          </w:tcPr>
          <w:p w:rsidR="00885424" w:rsidRPr="00FB692F" w:rsidRDefault="00885424" w:rsidP="0060345A">
            <w:pPr>
              <w:pStyle w:val="Default"/>
              <w:jc w:val="center"/>
              <w:rPr>
                <w:sz w:val="21"/>
                <w:szCs w:val="21"/>
              </w:rPr>
            </w:pPr>
            <w:r w:rsidRPr="00FB692F">
              <w:rPr>
                <w:sz w:val="21"/>
                <w:szCs w:val="21"/>
              </w:rPr>
              <w:t>1    2    3    4    5</w:t>
            </w:r>
          </w:p>
          <w:p w:rsidR="00885424" w:rsidRPr="00FB692F" w:rsidRDefault="00885424" w:rsidP="0060345A">
            <w:pPr>
              <w:pStyle w:val="Default"/>
              <w:jc w:val="center"/>
              <w:rPr>
                <w:sz w:val="21"/>
                <w:szCs w:val="21"/>
              </w:rPr>
            </w:pP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q7</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Jsem schopen si určit nový cíl, když původní se nepodaří dosáhnout.</w:t>
            </w:r>
          </w:p>
        </w:tc>
        <w:tc>
          <w:tcPr>
            <w:tcW w:w="2932" w:type="dxa"/>
          </w:tcPr>
          <w:p w:rsidR="00885424" w:rsidRPr="00FB692F" w:rsidRDefault="00885424" w:rsidP="0060345A">
            <w:pPr>
              <w:pStyle w:val="Default"/>
              <w:jc w:val="center"/>
              <w:rPr>
                <w:sz w:val="21"/>
                <w:szCs w:val="21"/>
              </w:rPr>
            </w:pPr>
            <w:r w:rsidRPr="00FB692F">
              <w:rPr>
                <w:sz w:val="21"/>
                <w:szCs w:val="21"/>
              </w:rPr>
              <w:t>1    2    3    4    5</w:t>
            </w:r>
          </w:p>
          <w:p w:rsidR="00885424" w:rsidRPr="00FB692F" w:rsidRDefault="00885424" w:rsidP="0060345A">
            <w:pPr>
              <w:pStyle w:val="Default"/>
              <w:jc w:val="center"/>
              <w:rPr>
                <w:sz w:val="21"/>
                <w:szCs w:val="21"/>
              </w:rPr>
            </w:pP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q8</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Chci vykonávat vybranou práci, i když budou problémy.</w:t>
            </w:r>
          </w:p>
        </w:tc>
        <w:tc>
          <w:tcPr>
            <w:tcW w:w="2932" w:type="dxa"/>
          </w:tcPr>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q9</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 xml:space="preserve">Dovedu si vybrat ideální zaměstnání. </w:t>
            </w:r>
          </w:p>
        </w:tc>
        <w:tc>
          <w:tcPr>
            <w:tcW w:w="2932" w:type="dxa"/>
          </w:tcPr>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q10</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Jsem schopen zjistit zaměstnanosti trendy pro práci v průběhu příštích deseti let.</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q11</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 xml:space="preserve">Umím si vybrat svoje zaměstnání, které mi vyhovuje. </w:t>
            </w:r>
          </w:p>
        </w:tc>
        <w:tc>
          <w:tcPr>
            <w:tcW w:w="2932" w:type="dxa"/>
          </w:tcPr>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q12</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Umím napsat dobře životopis.</w:t>
            </w:r>
          </w:p>
        </w:tc>
        <w:tc>
          <w:tcPr>
            <w:tcW w:w="2932" w:type="dxa"/>
          </w:tcPr>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q13</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Dovedu měnit svoje cíle, když to je potřeba.</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q14.</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Umím vysvětlit, proč se mi líbí moje oblíbené povolání.</w:t>
            </w:r>
          </w:p>
        </w:tc>
        <w:tc>
          <w:tcPr>
            <w:tcW w:w="2932" w:type="dxa"/>
          </w:tcPr>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q15</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Dovedu zjistit výplaty za rokv zaměstnání, které mne zajímá.</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q16</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rPr>
            </w:pPr>
            <w:r w:rsidRPr="00641368">
              <w:rPr>
                <w:rFonts w:ascii="Times New Roman" w:eastAsia="Times New Roman" w:hAnsi="Times New Roman" w:cs="Times New Roman"/>
                <w:szCs w:val="21"/>
                <w:lang w:val="cs-CZ" w:eastAsia="cs-CZ"/>
              </w:rPr>
              <w:t xml:space="preserve">Rozhodnu se pro zaměstnání a potom se nebudu zajímat, jestli to bylo dobře. </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q17</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rPr>
            </w:pPr>
            <w:r w:rsidRPr="00641368">
              <w:rPr>
                <w:rFonts w:ascii="Times New Roman" w:eastAsia="Times New Roman" w:hAnsi="Times New Roman" w:cs="Times New Roman"/>
                <w:szCs w:val="21"/>
                <w:lang w:val="cs-CZ" w:eastAsia="cs-CZ"/>
              </w:rPr>
              <w:t>Budu chopen změnit zaměstnání, pokud nebudu spokojen.</w:t>
            </w:r>
          </w:p>
        </w:tc>
        <w:tc>
          <w:tcPr>
            <w:tcW w:w="2932" w:type="dxa"/>
          </w:tcPr>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q18</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Vím, co všechno musím udělat pro svoje příští zaměstnání.</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q19</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Komunikuji s lidmi, kteří pracují v mém  vybraném zaměstnání.</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q20</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Dovedu si vybrat zaměstnání a nemám z toho strach.</w:t>
            </w:r>
          </w:p>
        </w:tc>
        <w:tc>
          <w:tcPr>
            <w:tcW w:w="2932" w:type="dxa"/>
          </w:tcPr>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q21</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rPr>
            </w:pPr>
            <w:r w:rsidRPr="00641368">
              <w:rPr>
                <w:rFonts w:ascii="Times New Roman" w:eastAsia="Times New Roman" w:hAnsi="Times New Roman" w:cs="Times New Roman"/>
                <w:szCs w:val="21"/>
                <w:lang w:val="cs-CZ" w:eastAsia="cs-CZ"/>
              </w:rPr>
              <w:t>Jsem schopen najít informace o zaměstnavateli nebo firmě, kde bych rád pracoval.</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q22</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rPr>
            </w:pPr>
            <w:r w:rsidRPr="00641368">
              <w:rPr>
                <w:rFonts w:ascii="Times New Roman" w:eastAsia="Times New Roman" w:hAnsi="Times New Roman" w:cs="Times New Roman"/>
                <w:szCs w:val="21"/>
                <w:lang w:val="cs-CZ" w:eastAsia="cs-CZ"/>
              </w:rPr>
              <w:t>Umímřícisvé požadavky a způsob života v budoucnosti.</w:t>
            </w:r>
          </w:p>
        </w:tc>
        <w:tc>
          <w:tcPr>
            <w:tcW w:w="2932" w:type="dxa"/>
          </w:tcPr>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q23</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Jsem schopen najít informace o vysokých školách a odborných školách.</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q24</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Jsem schopen úspěšně zvládnout přijímací pohovor do zaměstnání.</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r w:rsidR="00885424" w:rsidRPr="00FB692F" w:rsidTr="0060345A">
        <w:tc>
          <w:tcPr>
            <w:tcW w:w="675" w:type="dxa"/>
          </w:tcPr>
          <w:p w:rsidR="00885424" w:rsidRPr="00FB692F" w:rsidRDefault="00885424" w:rsidP="0060345A">
            <w:pPr>
              <w:pStyle w:val="Default"/>
              <w:jc w:val="both"/>
              <w:rPr>
                <w:sz w:val="21"/>
                <w:szCs w:val="21"/>
              </w:rPr>
            </w:pPr>
            <w:r w:rsidRPr="00FB692F">
              <w:rPr>
                <w:sz w:val="21"/>
                <w:szCs w:val="21"/>
              </w:rPr>
              <w:t>q25</w:t>
            </w:r>
          </w:p>
        </w:tc>
        <w:tc>
          <w:tcPr>
            <w:tcW w:w="5103" w:type="dxa"/>
          </w:tcPr>
          <w:p w:rsidR="00885424" w:rsidRPr="00641368" w:rsidRDefault="00885424" w:rsidP="0060345A">
            <w:pPr>
              <w:spacing w:line="300" w:lineRule="exact"/>
              <w:rPr>
                <w:rFonts w:ascii="Times New Roman" w:eastAsia="Times New Roman" w:hAnsi="Times New Roman" w:cs="Times New Roman"/>
                <w:szCs w:val="21"/>
                <w:lang w:val="cs-CZ" w:eastAsia="cs-CZ"/>
              </w:rPr>
            </w:pPr>
            <w:r w:rsidRPr="00641368">
              <w:rPr>
                <w:rFonts w:ascii="Times New Roman" w:eastAsia="Times New Roman" w:hAnsi="Times New Roman" w:cs="Times New Roman"/>
                <w:szCs w:val="21"/>
                <w:lang w:val="cs-CZ" w:eastAsia="cs-CZ"/>
              </w:rPr>
              <w:t xml:space="preserve">Dovedu hledat jiné možnosti, když se mi nepodaří mít zaměstnání, které jsem si přál. </w:t>
            </w:r>
          </w:p>
        </w:tc>
        <w:tc>
          <w:tcPr>
            <w:tcW w:w="2932" w:type="dxa"/>
          </w:tcPr>
          <w:p w:rsidR="00885424" w:rsidRPr="00FB692F" w:rsidRDefault="00885424" w:rsidP="0060345A">
            <w:pPr>
              <w:pStyle w:val="Default"/>
              <w:jc w:val="center"/>
              <w:rPr>
                <w:sz w:val="21"/>
                <w:szCs w:val="21"/>
              </w:rPr>
            </w:pPr>
          </w:p>
          <w:p w:rsidR="00885424" w:rsidRPr="00FB692F" w:rsidRDefault="00885424" w:rsidP="0060345A">
            <w:pPr>
              <w:pStyle w:val="Default"/>
              <w:jc w:val="center"/>
              <w:rPr>
                <w:sz w:val="21"/>
                <w:szCs w:val="21"/>
              </w:rPr>
            </w:pPr>
            <w:r w:rsidRPr="00FB692F">
              <w:rPr>
                <w:sz w:val="21"/>
                <w:szCs w:val="21"/>
              </w:rPr>
              <w:t>1    2    3    4    5</w:t>
            </w:r>
          </w:p>
        </w:tc>
      </w:tr>
    </w:tbl>
    <w:p w:rsidR="00885424" w:rsidRPr="00641368" w:rsidRDefault="00885424" w:rsidP="00885424">
      <w:pPr>
        <w:spacing w:line="300" w:lineRule="exact"/>
        <w:rPr>
          <w:rFonts w:ascii="Times New Roman" w:hAnsi="Times New Roman" w:cs="Times New Roman"/>
        </w:rPr>
      </w:pPr>
    </w:p>
    <w:p w:rsidR="00885424" w:rsidRDefault="00885424" w:rsidP="00885424">
      <w:pPr>
        <w:autoSpaceDE w:val="0"/>
        <w:autoSpaceDN w:val="0"/>
        <w:adjustRightInd w:val="0"/>
        <w:jc w:val="left"/>
        <w:rPr>
          <w:rFonts w:ascii="Times New Roman" w:hAnsi="Times New Roman" w:cs="Times New Roman"/>
          <w:kern w:val="0"/>
          <w:sz w:val="24"/>
          <w:szCs w:val="24"/>
        </w:rPr>
      </w:pPr>
    </w:p>
    <w:p w:rsidR="00DB79F7" w:rsidRDefault="00DB79F7" w:rsidP="00E95C23">
      <w:pPr>
        <w:autoSpaceDE w:val="0"/>
        <w:autoSpaceDN w:val="0"/>
        <w:adjustRightInd w:val="0"/>
        <w:spacing w:line="360" w:lineRule="auto"/>
        <w:jc w:val="left"/>
        <w:rPr>
          <w:rFonts w:ascii="Times New Roman" w:hAnsi="Times New Roman" w:cs="Times New Roman"/>
          <w:kern w:val="0"/>
          <w:sz w:val="24"/>
          <w:szCs w:val="24"/>
        </w:rPr>
      </w:pPr>
    </w:p>
    <w:p w:rsidR="00DB79F7" w:rsidRDefault="00DB79F7" w:rsidP="00E95C23">
      <w:pPr>
        <w:autoSpaceDE w:val="0"/>
        <w:autoSpaceDN w:val="0"/>
        <w:adjustRightInd w:val="0"/>
        <w:spacing w:line="360" w:lineRule="auto"/>
        <w:jc w:val="left"/>
        <w:rPr>
          <w:rFonts w:ascii="Times New Roman" w:hAnsi="Times New Roman" w:cs="Times New Roman"/>
          <w:kern w:val="0"/>
          <w:sz w:val="24"/>
          <w:szCs w:val="24"/>
        </w:rPr>
      </w:pPr>
    </w:p>
    <w:p w:rsidR="00DB79F7" w:rsidRPr="002755C9" w:rsidRDefault="00DB79F7" w:rsidP="00E95C23">
      <w:pPr>
        <w:autoSpaceDE w:val="0"/>
        <w:autoSpaceDN w:val="0"/>
        <w:adjustRightInd w:val="0"/>
        <w:spacing w:line="360" w:lineRule="auto"/>
        <w:jc w:val="left"/>
        <w:rPr>
          <w:rFonts w:ascii="Times New Roman" w:hAnsi="Times New Roman" w:cs="Times New Roman"/>
          <w:kern w:val="0"/>
          <w:sz w:val="24"/>
          <w:szCs w:val="24"/>
        </w:rPr>
      </w:pPr>
    </w:p>
    <w:sectPr w:rsidR="00DB79F7" w:rsidRPr="002755C9" w:rsidSect="00A92238">
      <w:pgSz w:w="11906" w:h="16838"/>
      <w:pgMar w:top="1440" w:right="1797" w:bottom="1559" w:left="1797" w:header="851" w:footer="992" w:gutter="0"/>
      <w:pgBorders w:offsetFrom="page">
        <w:bottom w:val="single" w:sz="4" w:space="24" w:color="000000" w:themeColor="text1"/>
      </w:pgBorders>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4A9" w:rsidRDefault="005F24A9" w:rsidP="005869F7">
      <w:pPr>
        <w:rPr>
          <w:rFonts w:hint="eastAsia"/>
        </w:rPr>
      </w:pPr>
      <w:r>
        <w:separator/>
      </w:r>
    </w:p>
  </w:endnote>
  <w:endnote w:type="continuationSeparator" w:id="0">
    <w:p w:rsidR="005F24A9" w:rsidRDefault="005F24A9" w:rsidP="005869F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Heiti SC Light">
    <w:altName w:val="宋体"/>
    <w:charset w:val="50"/>
    <w:family w:val="auto"/>
    <w:pitch w:val="variable"/>
    <w:sig w:usb0="00000000" w:usb1="080E004A" w:usb2="00000010" w:usb3="00000000" w:csb0="00040000" w:csb1="00000000"/>
  </w:font>
  <w:font w:name="Albertus Extra Bold">
    <w:altName w:val="Arial"/>
    <w:panose1 w:val="00000000000000000000"/>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Geneva">
    <w:altName w:val="Arial"/>
    <w:charset w:val="EE"/>
    <w:family w:val="swiss"/>
    <w:pitch w:val="variable"/>
    <w:sig w:usb0="00000007" w:usb1="00000000" w:usb2="00000000" w:usb3="00000000" w:csb0="00000093" w:csb1="00000000"/>
  </w:font>
  <w:font w:name="微软雅黑">
    <w:altName w:val="宋体"/>
    <w:charset w:val="86"/>
    <w:family w:val="swiss"/>
    <w:pitch w:val="variable"/>
    <w:sig w:usb0="00000000" w:usb1="2A0F3C52" w:usb2="00000016" w:usb3="00000000" w:csb0="0004001F" w:csb1="00000000"/>
  </w:font>
  <w:font w:name="AdvPSTim">
    <w:altName w:val="黑体"/>
    <w:panose1 w:val="00000000000000000000"/>
    <w:charset w:val="86"/>
    <w:family w:val="auto"/>
    <w:notTrueType/>
    <w:pitch w:val="default"/>
    <w:sig w:usb0="00000001" w:usb1="080E0000" w:usb2="00000010" w:usb3="00000000" w:csb0="00040000" w:csb1="00000000"/>
  </w:font>
  <w:font w:name="AdvPSTim-I">
    <w:altName w:val="黑体"/>
    <w:panose1 w:val="00000000000000000000"/>
    <w:charset w:val="86"/>
    <w:family w:val="auto"/>
    <w:notTrueType/>
    <w:pitch w:val="default"/>
    <w:sig w:usb0="00000001" w:usb1="080E0000" w:usb2="00000010" w:usb3="00000000" w:csb0="00040000" w:csb1="00000000"/>
  </w:font>
  <w:font w:name="Times-Roman">
    <w:altName w:val="黑体"/>
    <w:panose1 w:val="00000000000000000000"/>
    <w:charset w:val="86"/>
    <w:family w:val="auto"/>
    <w:notTrueType/>
    <w:pitch w:val="default"/>
    <w:sig w:usb0="00000003" w:usb1="080E0000" w:usb2="00000010" w:usb3="00000000" w:csb0="00040001" w:csb1="00000000"/>
  </w:font>
  <w:font w:name="Times-Italic">
    <w:altName w:val="黑体"/>
    <w:panose1 w:val="00000000000000000000"/>
    <w:charset w:val="86"/>
    <w:family w:val="auto"/>
    <w:notTrueType/>
    <w:pitch w:val="default"/>
    <w:sig w:usb0="00000003" w:usb1="080E0000" w:usb2="00000010" w:usb3="00000000" w:csb0="00040001" w:csb1="00000000"/>
  </w:font>
  <w:font w:name="TimesNewRomanPS-ItalicMT">
    <w:altName w:val="黑体"/>
    <w:panose1 w:val="00000000000000000000"/>
    <w:charset w:val="86"/>
    <w:family w:val="auto"/>
    <w:notTrueType/>
    <w:pitch w:val="default"/>
    <w:sig w:usb0="00000001" w:usb1="080E0000" w:usb2="00000010" w:usb3="00000000" w:csb0="00040000" w:csb1="00000000"/>
  </w:font>
  <w:font w:name="HiddenHorzOCR">
    <w:altName w:val="MS Mincho"/>
    <w:panose1 w:val="00000000000000000000"/>
    <w:charset w:val="80"/>
    <w:family w:val="auto"/>
    <w:notTrueType/>
    <w:pitch w:val="default"/>
    <w:sig w:usb0="00000000" w:usb1="08070000" w:usb2="00000010" w:usb3="00000000" w:csb0="00020000" w:csb1="00000000"/>
  </w:font>
  <w:font w:name="楷体">
    <w:altName w:val="新宋体"/>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2525"/>
      <w:docPartObj>
        <w:docPartGallery w:val="Page Numbers (Bottom of Page)"/>
        <w:docPartUnique/>
      </w:docPartObj>
    </w:sdtPr>
    <w:sdtContent>
      <w:p w:rsidR="004C0CA0" w:rsidRDefault="004C0CA0" w:rsidP="00B6375D">
        <w:pPr>
          <w:pStyle w:val="a4"/>
          <w:ind w:firstLineChars="4450" w:firstLine="8010"/>
          <w:rPr>
            <w:rFonts w:hint="eastAsia"/>
          </w:rPr>
        </w:pPr>
        <w:r w:rsidRPr="005412F2">
          <w:fldChar w:fldCharType="begin"/>
        </w:r>
        <w:r>
          <w:instrText xml:space="preserve"> PAGE   \* MERGEFORMAT </w:instrText>
        </w:r>
        <w:r w:rsidRPr="005412F2">
          <w:fldChar w:fldCharType="separate"/>
        </w:r>
        <w:r w:rsidR="0090211A" w:rsidRPr="0090211A">
          <w:rPr>
            <w:rFonts w:hint="eastAsia"/>
            <w:noProof/>
            <w:lang w:val="zh-CN"/>
          </w:rPr>
          <w:t>i</w:t>
        </w:r>
        <w:r>
          <w:rPr>
            <w:noProof/>
            <w:lang w:val="zh-CN"/>
          </w:rPr>
          <w:fldChar w:fldCharType="end"/>
        </w:r>
      </w:p>
    </w:sdtContent>
  </w:sdt>
  <w:p w:rsidR="004C0CA0" w:rsidRDefault="004C0CA0">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2529"/>
      <w:docPartObj>
        <w:docPartGallery w:val="Page Numbers (Bottom of Page)"/>
        <w:docPartUnique/>
      </w:docPartObj>
    </w:sdtPr>
    <w:sdtContent>
      <w:p w:rsidR="008350DA" w:rsidRDefault="008350DA" w:rsidP="00B6375D">
        <w:pPr>
          <w:pStyle w:val="a4"/>
          <w:ind w:firstLineChars="4450" w:firstLine="8010"/>
          <w:rPr>
            <w:rFonts w:hint="eastAsia"/>
          </w:rPr>
        </w:pPr>
        <w:r w:rsidRPr="005412F2">
          <w:fldChar w:fldCharType="begin"/>
        </w:r>
        <w:r>
          <w:instrText xml:space="preserve"> PAGE   \* MERGEFORMAT </w:instrText>
        </w:r>
        <w:r w:rsidRPr="005412F2">
          <w:fldChar w:fldCharType="separate"/>
        </w:r>
        <w:r w:rsidR="0090211A" w:rsidRPr="0090211A">
          <w:rPr>
            <w:rFonts w:hint="eastAsia"/>
            <w:noProof/>
            <w:lang w:val="zh-CN"/>
          </w:rPr>
          <w:t>VI</w:t>
        </w:r>
        <w:r>
          <w:rPr>
            <w:noProof/>
            <w:lang w:val="zh-CN"/>
          </w:rPr>
          <w:fldChar w:fldCharType="end"/>
        </w:r>
      </w:p>
    </w:sdtContent>
  </w:sdt>
  <w:p w:rsidR="008350DA" w:rsidRDefault="008350DA">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4A9" w:rsidRDefault="005F24A9" w:rsidP="005869F7">
      <w:pPr>
        <w:rPr>
          <w:rFonts w:hint="eastAsia"/>
        </w:rPr>
      </w:pPr>
      <w:r>
        <w:separator/>
      </w:r>
    </w:p>
  </w:footnote>
  <w:footnote w:type="continuationSeparator" w:id="0">
    <w:p w:rsidR="005F24A9" w:rsidRDefault="005F24A9" w:rsidP="005869F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7089"/>
    <w:multiLevelType w:val="hybridMultilevel"/>
    <w:tmpl w:val="096A8BF2"/>
    <w:lvl w:ilvl="0" w:tplc="810E71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1FB0BF9"/>
    <w:multiLevelType w:val="multilevel"/>
    <w:tmpl w:val="1AA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433A5"/>
    <w:multiLevelType w:val="hybridMultilevel"/>
    <w:tmpl w:val="7F404A88"/>
    <w:lvl w:ilvl="0" w:tplc="DAC8A4B2">
      <w:start w:val="1"/>
      <w:numFmt w:val="decimal"/>
      <w:lvlText w:val="%1."/>
      <w:lvlJc w:val="left"/>
      <w:pPr>
        <w:ind w:left="880" w:hanging="420"/>
      </w:pPr>
      <w:rPr>
        <w:rFonts w:ascii="Times New Roman" w:eastAsia="宋体" w:hAnsi="Times New Roman" w:cs="Times New Roman"/>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nsid w:val="234C5E11"/>
    <w:multiLevelType w:val="hybridMultilevel"/>
    <w:tmpl w:val="E71A7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707661"/>
    <w:multiLevelType w:val="hybridMultilevel"/>
    <w:tmpl w:val="921A892C"/>
    <w:lvl w:ilvl="0" w:tplc="9EB05CCC">
      <w:start w:val="4"/>
      <w:numFmt w:val="decimal"/>
      <w:lvlText w:val="%1"/>
      <w:lvlJc w:val="left"/>
      <w:pPr>
        <w:ind w:left="360" w:hanging="360"/>
      </w:pPr>
      <w:rPr>
        <w:rFonts w:hint="default"/>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916A5"/>
    <w:multiLevelType w:val="hybridMultilevel"/>
    <w:tmpl w:val="6E70428A"/>
    <w:lvl w:ilvl="0" w:tplc="20CEFC94">
      <w:start w:val="4"/>
      <w:numFmt w:val="decimal"/>
      <w:lvlText w:val="%1"/>
      <w:lvlJc w:val="left"/>
      <w:pPr>
        <w:ind w:left="360" w:hanging="360"/>
      </w:pPr>
      <w:rPr>
        <w:rFonts w:hint="default"/>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CE1424"/>
    <w:multiLevelType w:val="hybridMultilevel"/>
    <w:tmpl w:val="096A8BF2"/>
    <w:lvl w:ilvl="0" w:tplc="810E71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8735AEF"/>
    <w:multiLevelType w:val="hybridMultilevel"/>
    <w:tmpl w:val="E71A7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2A71FB"/>
    <w:multiLevelType w:val="hybridMultilevel"/>
    <w:tmpl w:val="096A8BF2"/>
    <w:lvl w:ilvl="0" w:tplc="810E71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2625346"/>
    <w:multiLevelType w:val="multilevel"/>
    <w:tmpl w:val="F18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F26757"/>
    <w:multiLevelType w:val="hybridMultilevel"/>
    <w:tmpl w:val="3FD8B1C4"/>
    <w:lvl w:ilvl="0" w:tplc="67CC653A">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967663"/>
    <w:multiLevelType w:val="hybridMultilevel"/>
    <w:tmpl w:val="096A8BF2"/>
    <w:lvl w:ilvl="0" w:tplc="810E71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A07B1B"/>
    <w:multiLevelType w:val="hybridMultilevel"/>
    <w:tmpl w:val="096A8BF2"/>
    <w:lvl w:ilvl="0" w:tplc="810E71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DEE4467"/>
    <w:multiLevelType w:val="hybridMultilevel"/>
    <w:tmpl w:val="096A8BF2"/>
    <w:lvl w:ilvl="0" w:tplc="810E71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E4E241F"/>
    <w:multiLevelType w:val="hybridMultilevel"/>
    <w:tmpl w:val="B6FA1FC4"/>
    <w:lvl w:ilvl="0" w:tplc="263EA1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056698"/>
    <w:multiLevelType w:val="hybridMultilevel"/>
    <w:tmpl w:val="096A8BF2"/>
    <w:lvl w:ilvl="0" w:tplc="810E71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2564446"/>
    <w:multiLevelType w:val="multilevel"/>
    <w:tmpl w:val="D0C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8418B1"/>
    <w:multiLevelType w:val="hybridMultilevel"/>
    <w:tmpl w:val="A44A305C"/>
    <w:lvl w:ilvl="0" w:tplc="B246C2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D191D4D"/>
    <w:multiLevelType w:val="hybridMultilevel"/>
    <w:tmpl w:val="CA74625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E63787"/>
    <w:multiLevelType w:val="hybridMultilevel"/>
    <w:tmpl w:val="39B0613A"/>
    <w:lvl w:ilvl="0" w:tplc="48960F5A">
      <w:start w:val="4"/>
      <w:numFmt w:val="decimal"/>
      <w:lvlText w:val="%1"/>
      <w:lvlJc w:val="left"/>
      <w:pPr>
        <w:ind w:left="360" w:hanging="360"/>
      </w:pPr>
      <w:rPr>
        <w:rFonts w:hint="default"/>
        <w:b/>
        <w:i/>
        <w:color w:val="333333"/>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6A5C59"/>
    <w:multiLevelType w:val="hybridMultilevel"/>
    <w:tmpl w:val="096A8BF2"/>
    <w:lvl w:ilvl="0" w:tplc="810E71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7C33C10"/>
    <w:multiLevelType w:val="hybridMultilevel"/>
    <w:tmpl w:val="CA74625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5"/>
  </w:num>
  <w:num w:numId="3">
    <w:abstractNumId w:val="4"/>
  </w:num>
  <w:num w:numId="4">
    <w:abstractNumId w:val="19"/>
  </w:num>
  <w:num w:numId="5">
    <w:abstractNumId w:val="0"/>
  </w:num>
  <w:num w:numId="6">
    <w:abstractNumId w:val="3"/>
  </w:num>
  <w:num w:numId="7">
    <w:abstractNumId w:val="15"/>
  </w:num>
  <w:num w:numId="8">
    <w:abstractNumId w:val="20"/>
  </w:num>
  <w:num w:numId="9">
    <w:abstractNumId w:val="11"/>
  </w:num>
  <w:num w:numId="10">
    <w:abstractNumId w:val="1"/>
  </w:num>
  <w:num w:numId="11">
    <w:abstractNumId w:val="8"/>
  </w:num>
  <w:num w:numId="12">
    <w:abstractNumId w:val="12"/>
  </w:num>
  <w:num w:numId="13">
    <w:abstractNumId w:val="6"/>
  </w:num>
  <w:num w:numId="14">
    <w:abstractNumId w:val="9"/>
  </w:num>
  <w:num w:numId="15">
    <w:abstractNumId w:val="16"/>
  </w:num>
  <w:num w:numId="16">
    <w:abstractNumId w:val="17"/>
  </w:num>
  <w:num w:numId="17">
    <w:abstractNumId w:val="2"/>
  </w:num>
  <w:num w:numId="18">
    <w:abstractNumId w:val="13"/>
  </w:num>
  <w:num w:numId="19">
    <w:abstractNumId w:val="21"/>
  </w:num>
  <w:num w:numId="20">
    <w:abstractNumId w:val="10"/>
  </w:num>
  <w:num w:numId="21">
    <w:abstractNumId w:val="1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524"/>
    <w:rsid w:val="000045B4"/>
    <w:rsid w:val="00005C55"/>
    <w:rsid w:val="000062B9"/>
    <w:rsid w:val="00014487"/>
    <w:rsid w:val="00015FBF"/>
    <w:rsid w:val="0001712E"/>
    <w:rsid w:val="000206DD"/>
    <w:rsid w:val="00021516"/>
    <w:rsid w:val="0002653F"/>
    <w:rsid w:val="00032B24"/>
    <w:rsid w:val="00034B1D"/>
    <w:rsid w:val="00046DD2"/>
    <w:rsid w:val="00047076"/>
    <w:rsid w:val="00056CEC"/>
    <w:rsid w:val="00056D39"/>
    <w:rsid w:val="00073201"/>
    <w:rsid w:val="00077B8E"/>
    <w:rsid w:val="00082732"/>
    <w:rsid w:val="00086142"/>
    <w:rsid w:val="00091BFD"/>
    <w:rsid w:val="000935FC"/>
    <w:rsid w:val="0009550A"/>
    <w:rsid w:val="00097448"/>
    <w:rsid w:val="000A0C05"/>
    <w:rsid w:val="000A5A0F"/>
    <w:rsid w:val="000A725B"/>
    <w:rsid w:val="000B23E0"/>
    <w:rsid w:val="000C271E"/>
    <w:rsid w:val="000C2C6A"/>
    <w:rsid w:val="000D3376"/>
    <w:rsid w:val="000D477E"/>
    <w:rsid w:val="000D6831"/>
    <w:rsid w:val="000E3CA4"/>
    <w:rsid w:val="000F037B"/>
    <w:rsid w:val="000F521B"/>
    <w:rsid w:val="000F5672"/>
    <w:rsid w:val="00104436"/>
    <w:rsid w:val="00105D3C"/>
    <w:rsid w:val="00114EFA"/>
    <w:rsid w:val="00116280"/>
    <w:rsid w:val="00117AB2"/>
    <w:rsid w:val="00120C21"/>
    <w:rsid w:val="00124B96"/>
    <w:rsid w:val="00124E62"/>
    <w:rsid w:val="0013151C"/>
    <w:rsid w:val="00134525"/>
    <w:rsid w:val="00141843"/>
    <w:rsid w:val="00142BED"/>
    <w:rsid w:val="00142D54"/>
    <w:rsid w:val="00144084"/>
    <w:rsid w:val="00144A24"/>
    <w:rsid w:val="00150467"/>
    <w:rsid w:val="00161F03"/>
    <w:rsid w:val="00162864"/>
    <w:rsid w:val="00170CAF"/>
    <w:rsid w:val="00176669"/>
    <w:rsid w:val="00182E8C"/>
    <w:rsid w:val="00185109"/>
    <w:rsid w:val="001879D2"/>
    <w:rsid w:val="00187F92"/>
    <w:rsid w:val="001918BC"/>
    <w:rsid w:val="0019276A"/>
    <w:rsid w:val="00192D97"/>
    <w:rsid w:val="0019351D"/>
    <w:rsid w:val="001940A6"/>
    <w:rsid w:val="00196FA5"/>
    <w:rsid w:val="001971FC"/>
    <w:rsid w:val="00197DC7"/>
    <w:rsid w:val="001A3332"/>
    <w:rsid w:val="001B3283"/>
    <w:rsid w:val="001B374F"/>
    <w:rsid w:val="001B7663"/>
    <w:rsid w:val="001C041F"/>
    <w:rsid w:val="001C0520"/>
    <w:rsid w:val="001C67BF"/>
    <w:rsid w:val="001D5C13"/>
    <w:rsid w:val="001D6837"/>
    <w:rsid w:val="001D7836"/>
    <w:rsid w:val="001F000C"/>
    <w:rsid w:val="001F2986"/>
    <w:rsid w:val="001F3BFA"/>
    <w:rsid w:val="00201E78"/>
    <w:rsid w:val="00205280"/>
    <w:rsid w:val="00205D38"/>
    <w:rsid w:val="0020674B"/>
    <w:rsid w:val="00214076"/>
    <w:rsid w:val="00217468"/>
    <w:rsid w:val="00220B1C"/>
    <w:rsid w:val="0022182F"/>
    <w:rsid w:val="0022233A"/>
    <w:rsid w:val="002322B4"/>
    <w:rsid w:val="00233859"/>
    <w:rsid w:val="00233A72"/>
    <w:rsid w:val="002347EB"/>
    <w:rsid w:val="002452CF"/>
    <w:rsid w:val="00246F83"/>
    <w:rsid w:val="00247017"/>
    <w:rsid w:val="002474FA"/>
    <w:rsid w:val="0024775A"/>
    <w:rsid w:val="00252B4D"/>
    <w:rsid w:val="002575B3"/>
    <w:rsid w:val="00260158"/>
    <w:rsid w:val="00261FBA"/>
    <w:rsid w:val="00267158"/>
    <w:rsid w:val="00273D3C"/>
    <w:rsid w:val="00273DB8"/>
    <w:rsid w:val="002746FE"/>
    <w:rsid w:val="002755C9"/>
    <w:rsid w:val="0027633F"/>
    <w:rsid w:val="00277E74"/>
    <w:rsid w:val="00283BA1"/>
    <w:rsid w:val="0028504C"/>
    <w:rsid w:val="00290277"/>
    <w:rsid w:val="00291C2F"/>
    <w:rsid w:val="002923F5"/>
    <w:rsid w:val="00295022"/>
    <w:rsid w:val="00297289"/>
    <w:rsid w:val="002A5EC0"/>
    <w:rsid w:val="002A6558"/>
    <w:rsid w:val="002A6CA4"/>
    <w:rsid w:val="002B16F3"/>
    <w:rsid w:val="002B18CB"/>
    <w:rsid w:val="002B1FE0"/>
    <w:rsid w:val="002B6496"/>
    <w:rsid w:val="002B714D"/>
    <w:rsid w:val="002C57B6"/>
    <w:rsid w:val="002D0BE5"/>
    <w:rsid w:val="002D5366"/>
    <w:rsid w:val="002D6567"/>
    <w:rsid w:val="002D733E"/>
    <w:rsid w:val="002E3B5D"/>
    <w:rsid w:val="002E7B33"/>
    <w:rsid w:val="003033BB"/>
    <w:rsid w:val="00304B33"/>
    <w:rsid w:val="0031165A"/>
    <w:rsid w:val="00321D18"/>
    <w:rsid w:val="00321DD7"/>
    <w:rsid w:val="00322736"/>
    <w:rsid w:val="00324E1C"/>
    <w:rsid w:val="003253C7"/>
    <w:rsid w:val="003257C7"/>
    <w:rsid w:val="00327970"/>
    <w:rsid w:val="00336C99"/>
    <w:rsid w:val="003378B5"/>
    <w:rsid w:val="0034446D"/>
    <w:rsid w:val="00345E3D"/>
    <w:rsid w:val="00346393"/>
    <w:rsid w:val="003506C9"/>
    <w:rsid w:val="00352657"/>
    <w:rsid w:val="00356634"/>
    <w:rsid w:val="00356649"/>
    <w:rsid w:val="00375FCB"/>
    <w:rsid w:val="00380C51"/>
    <w:rsid w:val="003841CD"/>
    <w:rsid w:val="0038542E"/>
    <w:rsid w:val="0039036D"/>
    <w:rsid w:val="003A1BBB"/>
    <w:rsid w:val="003A5ADD"/>
    <w:rsid w:val="003A74F9"/>
    <w:rsid w:val="003B5F37"/>
    <w:rsid w:val="003D21E2"/>
    <w:rsid w:val="003D26DB"/>
    <w:rsid w:val="003E08BA"/>
    <w:rsid w:val="003E1078"/>
    <w:rsid w:val="003E5678"/>
    <w:rsid w:val="003E626E"/>
    <w:rsid w:val="003F0740"/>
    <w:rsid w:val="003F24FB"/>
    <w:rsid w:val="003F5E13"/>
    <w:rsid w:val="004038D3"/>
    <w:rsid w:val="00405584"/>
    <w:rsid w:val="0040621A"/>
    <w:rsid w:val="004166DC"/>
    <w:rsid w:val="00417A93"/>
    <w:rsid w:val="00417F12"/>
    <w:rsid w:val="00423594"/>
    <w:rsid w:val="004271E1"/>
    <w:rsid w:val="00427EB3"/>
    <w:rsid w:val="00432A5B"/>
    <w:rsid w:val="00436C62"/>
    <w:rsid w:val="00436D32"/>
    <w:rsid w:val="00442E9F"/>
    <w:rsid w:val="0044384E"/>
    <w:rsid w:val="0044438C"/>
    <w:rsid w:val="004457E2"/>
    <w:rsid w:val="0044757C"/>
    <w:rsid w:val="0045174F"/>
    <w:rsid w:val="004528BC"/>
    <w:rsid w:val="00455442"/>
    <w:rsid w:val="004630DA"/>
    <w:rsid w:val="00463119"/>
    <w:rsid w:val="004729B0"/>
    <w:rsid w:val="00477BBE"/>
    <w:rsid w:val="0048091B"/>
    <w:rsid w:val="00484630"/>
    <w:rsid w:val="00486252"/>
    <w:rsid w:val="00490F4C"/>
    <w:rsid w:val="004938FC"/>
    <w:rsid w:val="004A1527"/>
    <w:rsid w:val="004A40E9"/>
    <w:rsid w:val="004A7EBD"/>
    <w:rsid w:val="004B2EC9"/>
    <w:rsid w:val="004B34BE"/>
    <w:rsid w:val="004B69EA"/>
    <w:rsid w:val="004C0CA0"/>
    <w:rsid w:val="004C50EC"/>
    <w:rsid w:val="004C5BFE"/>
    <w:rsid w:val="004D1313"/>
    <w:rsid w:val="004D2B09"/>
    <w:rsid w:val="004D73BE"/>
    <w:rsid w:val="004E4379"/>
    <w:rsid w:val="004E7084"/>
    <w:rsid w:val="004E74AA"/>
    <w:rsid w:val="004F5524"/>
    <w:rsid w:val="0050005B"/>
    <w:rsid w:val="005022E3"/>
    <w:rsid w:val="00502A40"/>
    <w:rsid w:val="0050405E"/>
    <w:rsid w:val="0051341E"/>
    <w:rsid w:val="00516F50"/>
    <w:rsid w:val="005205A8"/>
    <w:rsid w:val="005209EB"/>
    <w:rsid w:val="0052507B"/>
    <w:rsid w:val="005250EC"/>
    <w:rsid w:val="00526E2D"/>
    <w:rsid w:val="00526E75"/>
    <w:rsid w:val="0053057B"/>
    <w:rsid w:val="005331D5"/>
    <w:rsid w:val="005407FE"/>
    <w:rsid w:val="005412F2"/>
    <w:rsid w:val="00541FA5"/>
    <w:rsid w:val="005436E7"/>
    <w:rsid w:val="0054425A"/>
    <w:rsid w:val="005450F7"/>
    <w:rsid w:val="0054548A"/>
    <w:rsid w:val="00550779"/>
    <w:rsid w:val="0055221B"/>
    <w:rsid w:val="00554BDA"/>
    <w:rsid w:val="00555097"/>
    <w:rsid w:val="0055584D"/>
    <w:rsid w:val="005604F3"/>
    <w:rsid w:val="005648CD"/>
    <w:rsid w:val="0056685A"/>
    <w:rsid w:val="00571FA9"/>
    <w:rsid w:val="0057479A"/>
    <w:rsid w:val="00574F9A"/>
    <w:rsid w:val="00575566"/>
    <w:rsid w:val="005760F2"/>
    <w:rsid w:val="005762A7"/>
    <w:rsid w:val="00577544"/>
    <w:rsid w:val="005779D5"/>
    <w:rsid w:val="00577ADB"/>
    <w:rsid w:val="00577E50"/>
    <w:rsid w:val="00583D81"/>
    <w:rsid w:val="00584077"/>
    <w:rsid w:val="0058556E"/>
    <w:rsid w:val="005869F7"/>
    <w:rsid w:val="00586F43"/>
    <w:rsid w:val="00587712"/>
    <w:rsid w:val="00591E7A"/>
    <w:rsid w:val="0059719B"/>
    <w:rsid w:val="005A063D"/>
    <w:rsid w:val="005A2B76"/>
    <w:rsid w:val="005A5788"/>
    <w:rsid w:val="005A5C39"/>
    <w:rsid w:val="005B2CA9"/>
    <w:rsid w:val="005B6491"/>
    <w:rsid w:val="005B7194"/>
    <w:rsid w:val="005C0FD7"/>
    <w:rsid w:val="005C3191"/>
    <w:rsid w:val="005C3A63"/>
    <w:rsid w:val="005C5A87"/>
    <w:rsid w:val="005D3665"/>
    <w:rsid w:val="005E0D2F"/>
    <w:rsid w:val="005F2326"/>
    <w:rsid w:val="005F24A9"/>
    <w:rsid w:val="005F2C6E"/>
    <w:rsid w:val="005F424B"/>
    <w:rsid w:val="005F75F3"/>
    <w:rsid w:val="0060345A"/>
    <w:rsid w:val="006035B1"/>
    <w:rsid w:val="00613612"/>
    <w:rsid w:val="00613E59"/>
    <w:rsid w:val="00621793"/>
    <w:rsid w:val="006226E2"/>
    <w:rsid w:val="00623292"/>
    <w:rsid w:val="00633E44"/>
    <w:rsid w:val="00635E74"/>
    <w:rsid w:val="00636D24"/>
    <w:rsid w:val="006411EE"/>
    <w:rsid w:val="00641727"/>
    <w:rsid w:val="00642C5F"/>
    <w:rsid w:val="00646112"/>
    <w:rsid w:val="00646EF8"/>
    <w:rsid w:val="0065592E"/>
    <w:rsid w:val="00655FAE"/>
    <w:rsid w:val="00660AE7"/>
    <w:rsid w:val="00665F02"/>
    <w:rsid w:val="00682CCF"/>
    <w:rsid w:val="00687FA7"/>
    <w:rsid w:val="00691F18"/>
    <w:rsid w:val="00696D55"/>
    <w:rsid w:val="006977E3"/>
    <w:rsid w:val="006A294A"/>
    <w:rsid w:val="006A381C"/>
    <w:rsid w:val="006A7DD9"/>
    <w:rsid w:val="006C035D"/>
    <w:rsid w:val="006D0907"/>
    <w:rsid w:val="006D6513"/>
    <w:rsid w:val="006E0388"/>
    <w:rsid w:val="006E2B07"/>
    <w:rsid w:val="006E2B0A"/>
    <w:rsid w:val="006E468E"/>
    <w:rsid w:val="006E5E76"/>
    <w:rsid w:val="006F05A9"/>
    <w:rsid w:val="006F252B"/>
    <w:rsid w:val="006F46AB"/>
    <w:rsid w:val="006F6DA5"/>
    <w:rsid w:val="00703936"/>
    <w:rsid w:val="00704292"/>
    <w:rsid w:val="00714C1F"/>
    <w:rsid w:val="00715B7E"/>
    <w:rsid w:val="0072196E"/>
    <w:rsid w:val="007224CD"/>
    <w:rsid w:val="00722A30"/>
    <w:rsid w:val="0072385F"/>
    <w:rsid w:val="00730A7A"/>
    <w:rsid w:val="0073299A"/>
    <w:rsid w:val="00733CF9"/>
    <w:rsid w:val="0073472F"/>
    <w:rsid w:val="0073645C"/>
    <w:rsid w:val="007369CF"/>
    <w:rsid w:val="00737136"/>
    <w:rsid w:val="00737C39"/>
    <w:rsid w:val="00741B02"/>
    <w:rsid w:val="00743A36"/>
    <w:rsid w:val="00743BE7"/>
    <w:rsid w:val="00746628"/>
    <w:rsid w:val="00747DCB"/>
    <w:rsid w:val="00751429"/>
    <w:rsid w:val="007541D7"/>
    <w:rsid w:val="00754EAB"/>
    <w:rsid w:val="007611A7"/>
    <w:rsid w:val="00763E59"/>
    <w:rsid w:val="007671ED"/>
    <w:rsid w:val="00771245"/>
    <w:rsid w:val="007744FA"/>
    <w:rsid w:val="007747D3"/>
    <w:rsid w:val="00776828"/>
    <w:rsid w:val="00777D31"/>
    <w:rsid w:val="00783837"/>
    <w:rsid w:val="0078563E"/>
    <w:rsid w:val="00786C5B"/>
    <w:rsid w:val="00786EEB"/>
    <w:rsid w:val="00787499"/>
    <w:rsid w:val="0079169F"/>
    <w:rsid w:val="00793AC5"/>
    <w:rsid w:val="00793BD0"/>
    <w:rsid w:val="00795462"/>
    <w:rsid w:val="007A1E27"/>
    <w:rsid w:val="007A3CE9"/>
    <w:rsid w:val="007A70EF"/>
    <w:rsid w:val="007B14BC"/>
    <w:rsid w:val="007B1538"/>
    <w:rsid w:val="007B1E45"/>
    <w:rsid w:val="007B1EE4"/>
    <w:rsid w:val="007C4526"/>
    <w:rsid w:val="007C7919"/>
    <w:rsid w:val="007D2827"/>
    <w:rsid w:val="007D3B72"/>
    <w:rsid w:val="007D4714"/>
    <w:rsid w:val="007D6BF8"/>
    <w:rsid w:val="007E1FDC"/>
    <w:rsid w:val="007E4077"/>
    <w:rsid w:val="007E5A0F"/>
    <w:rsid w:val="007F5182"/>
    <w:rsid w:val="007F6E3F"/>
    <w:rsid w:val="00801285"/>
    <w:rsid w:val="00803504"/>
    <w:rsid w:val="0081028E"/>
    <w:rsid w:val="008172FF"/>
    <w:rsid w:val="00817E37"/>
    <w:rsid w:val="008258FB"/>
    <w:rsid w:val="00826926"/>
    <w:rsid w:val="008312A5"/>
    <w:rsid w:val="008350DA"/>
    <w:rsid w:val="008368AF"/>
    <w:rsid w:val="00842329"/>
    <w:rsid w:val="008431E9"/>
    <w:rsid w:val="00845EFB"/>
    <w:rsid w:val="0084685A"/>
    <w:rsid w:val="0085045D"/>
    <w:rsid w:val="00861895"/>
    <w:rsid w:val="00864B48"/>
    <w:rsid w:val="00864EF7"/>
    <w:rsid w:val="008674B0"/>
    <w:rsid w:val="00872103"/>
    <w:rsid w:val="00872200"/>
    <w:rsid w:val="0087242C"/>
    <w:rsid w:val="00876C7B"/>
    <w:rsid w:val="008834B3"/>
    <w:rsid w:val="00884108"/>
    <w:rsid w:val="00884AAD"/>
    <w:rsid w:val="00885424"/>
    <w:rsid w:val="00885E72"/>
    <w:rsid w:val="008860E2"/>
    <w:rsid w:val="00887D48"/>
    <w:rsid w:val="00891592"/>
    <w:rsid w:val="00892475"/>
    <w:rsid w:val="008A13B9"/>
    <w:rsid w:val="008A13CC"/>
    <w:rsid w:val="008A3C24"/>
    <w:rsid w:val="008A515F"/>
    <w:rsid w:val="008B0C77"/>
    <w:rsid w:val="008B2210"/>
    <w:rsid w:val="008B41C3"/>
    <w:rsid w:val="008B4856"/>
    <w:rsid w:val="008C5258"/>
    <w:rsid w:val="008C5C0E"/>
    <w:rsid w:val="008D1EC5"/>
    <w:rsid w:val="008D3102"/>
    <w:rsid w:val="008D4E54"/>
    <w:rsid w:val="008D545B"/>
    <w:rsid w:val="008E24A6"/>
    <w:rsid w:val="008E4813"/>
    <w:rsid w:val="008E58E1"/>
    <w:rsid w:val="008E702A"/>
    <w:rsid w:val="008F2333"/>
    <w:rsid w:val="008F671A"/>
    <w:rsid w:val="008F7640"/>
    <w:rsid w:val="0090008F"/>
    <w:rsid w:val="0090039A"/>
    <w:rsid w:val="0090211A"/>
    <w:rsid w:val="00902779"/>
    <w:rsid w:val="009050FB"/>
    <w:rsid w:val="00905827"/>
    <w:rsid w:val="0091372C"/>
    <w:rsid w:val="0091420D"/>
    <w:rsid w:val="009260CC"/>
    <w:rsid w:val="0093221C"/>
    <w:rsid w:val="0093267B"/>
    <w:rsid w:val="00932B1B"/>
    <w:rsid w:val="00932D37"/>
    <w:rsid w:val="00944EA9"/>
    <w:rsid w:val="00951A80"/>
    <w:rsid w:val="0095434C"/>
    <w:rsid w:val="0095535E"/>
    <w:rsid w:val="00955D35"/>
    <w:rsid w:val="00957B4C"/>
    <w:rsid w:val="00961DF3"/>
    <w:rsid w:val="00964927"/>
    <w:rsid w:val="00964FB8"/>
    <w:rsid w:val="00967A84"/>
    <w:rsid w:val="00970635"/>
    <w:rsid w:val="009720B3"/>
    <w:rsid w:val="00984E15"/>
    <w:rsid w:val="00992772"/>
    <w:rsid w:val="00995CAD"/>
    <w:rsid w:val="00995D2E"/>
    <w:rsid w:val="0099652B"/>
    <w:rsid w:val="00996FB0"/>
    <w:rsid w:val="00997563"/>
    <w:rsid w:val="009A6F02"/>
    <w:rsid w:val="009A713A"/>
    <w:rsid w:val="009B0CAA"/>
    <w:rsid w:val="009B137C"/>
    <w:rsid w:val="009B3DED"/>
    <w:rsid w:val="009B4C04"/>
    <w:rsid w:val="009C184E"/>
    <w:rsid w:val="009C5BDF"/>
    <w:rsid w:val="009C6823"/>
    <w:rsid w:val="009D0252"/>
    <w:rsid w:val="009D72DC"/>
    <w:rsid w:val="009E0859"/>
    <w:rsid w:val="009E13D0"/>
    <w:rsid w:val="009E1460"/>
    <w:rsid w:val="009E1B48"/>
    <w:rsid w:val="009F137F"/>
    <w:rsid w:val="00A01B81"/>
    <w:rsid w:val="00A0219D"/>
    <w:rsid w:val="00A1338F"/>
    <w:rsid w:val="00A13A99"/>
    <w:rsid w:val="00A13B2A"/>
    <w:rsid w:val="00A13BB6"/>
    <w:rsid w:val="00A13D21"/>
    <w:rsid w:val="00A27611"/>
    <w:rsid w:val="00A321CC"/>
    <w:rsid w:val="00A3314B"/>
    <w:rsid w:val="00A3331B"/>
    <w:rsid w:val="00A348A2"/>
    <w:rsid w:val="00A40640"/>
    <w:rsid w:val="00A42A41"/>
    <w:rsid w:val="00A42FAF"/>
    <w:rsid w:val="00A436E0"/>
    <w:rsid w:val="00A4400E"/>
    <w:rsid w:val="00A45386"/>
    <w:rsid w:val="00A47120"/>
    <w:rsid w:val="00A506BF"/>
    <w:rsid w:val="00A56463"/>
    <w:rsid w:val="00A6244B"/>
    <w:rsid w:val="00A63659"/>
    <w:rsid w:val="00A63D4B"/>
    <w:rsid w:val="00A654FE"/>
    <w:rsid w:val="00A71BA4"/>
    <w:rsid w:val="00A74ADF"/>
    <w:rsid w:val="00A854AD"/>
    <w:rsid w:val="00A85C9F"/>
    <w:rsid w:val="00A92238"/>
    <w:rsid w:val="00A93A2F"/>
    <w:rsid w:val="00A94928"/>
    <w:rsid w:val="00A94FC5"/>
    <w:rsid w:val="00A96A6B"/>
    <w:rsid w:val="00AA1B6D"/>
    <w:rsid w:val="00AB02B8"/>
    <w:rsid w:val="00AB3A3D"/>
    <w:rsid w:val="00AB6790"/>
    <w:rsid w:val="00AB6AD7"/>
    <w:rsid w:val="00AC21B5"/>
    <w:rsid w:val="00AD3EFC"/>
    <w:rsid w:val="00AE3740"/>
    <w:rsid w:val="00AE401E"/>
    <w:rsid w:val="00AF1696"/>
    <w:rsid w:val="00AF2350"/>
    <w:rsid w:val="00AF74F4"/>
    <w:rsid w:val="00B045E1"/>
    <w:rsid w:val="00B063FD"/>
    <w:rsid w:val="00B1060F"/>
    <w:rsid w:val="00B143C0"/>
    <w:rsid w:val="00B14BD9"/>
    <w:rsid w:val="00B25205"/>
    <w:rsid w:val="00B25DBE"/>
    <w:rsid w:val="00B25FC4"/>
    <w:rsid w:val="00B31188"/>
    <w:rsid w:val="00B326C3"/>
    <w:rsid w:val="00B32FCD"/>
    <w:rsid w:val="00B330D1"/>
    <w:rsid w:val="00B36A51"/>
    <w:rsid w:val="00B43DF1"/>
    <w:rsid w:val="00B45F4E"/>
    <w:rsid w:val="00B51E0C"/>
    <w:rsid w:val="00B520FE"/>
    <w:rsid w:val="00B52546"/>
    <w:rsid w:val="00B55D9F"/>
    <w:rsid w:val="00B6009D"/>
    <w:rsid w:val="00B61E90"/>
    <w:rsid w:val="00B62108"/>
    <w:rsid w:val="00B6375D"/>
    <w:rsid w:val="00B65066"/>
    <w:rsid w:val="00B71FA9"/>
    <w:rsid w:val="00B75558"/>
    <w:rsid w:val="00B77984"/>
    <w:rsid w:val="00B81521"/>
    <w:rsid w:val="00B86AD4"/>
    <w:rsid w:val="00B921EF"/>
    <w:rsid w:val="00B943A1"/>
    <w:rsid w:val="00BA0ABB"/>
    <w:rsid w:val="00BA44D1"/>
    <w:rsid w:val="00BB1E13"/>
    <w:rsid w:val="00BC023D"/>
    <w:rsid w:val="00BC25A3"/>
    <w:rsid w:val="00BC6ACD"/>
    <w:rsid w:val="00BD3B6F"/>
    <w:rsid w:val="00BD4404"/>
    <w:rsid w:val="00BE4B16"/>
    <w:rsid w:val="00BE6267"/>
    <w:rsid w:val="00BF06C0"/>
    <w:rsid w:val="00BF1592"/>
    <w:rsid w:val="00BF7FD1"/>
    <w:rsid w:val="00C04ADD"/>
    <w:rsid w:val="00C05131"/>
    <w:rsid w:val="00C07CD4"/>
    <w:rsid w:val="00C10FF4"/>
    <w:rsid w:val="00C121FB"/>
    <w:rsid w:val="00C16BB0"/>
    <w:rsid w:val="00C172BC"/>
    <w:rsid w:val="00C23249"/>
    <w:rsid w:val="00C2357A"/>
    <w:rsid w:val="00C254FC"/>
    <w:rsid w:val="00C30230"/>
    <w:rsid w:val="00C3309E"/>
    <w:rsid w:val="00C33969"/>
    <w:rsid w:val="00C4367B"/>
    <w:rsid w:val="00C43D7E"/>
    <w:rsid w:val="00C570C1"/>
    <w:rsid w:val="00C63C8F"/>
    <w:rsid w:val="00C63EBB"/>
    <w:rsid w:val="00C753D2"/>
    <w:rsid w:val="00C77DD7"/>
    <w:rsid w:val="00C81CD0"/>
    <w:rsid w:val="00C8234B"/>
    <w:rsid w:val="00C836CF"/>
    <w:rsid w:val="00C90572"/>
    <w:rsid w:val="00C90DCF"/>
    <w:rsid w:val="00CA49B3"/>
    <w:rsid w:val="00CA62FF"/>
    <w:rsid w:val="00CA6A9A"/>
    <w:rsid w:val="00CA7CA6"/>
    <w:rsid w:val="00CB23F8"/>
    <w:rsid w:val="00CC648F"/>
    <w:rsid w:val="00CE0057"/>
    <w:rsid w:val="00CE33F9"/>
    <w:rsid w:val="00CE7B79"/>
    <w:rsid w:val="00CF386C"/>
    <w:rsid w:val="00CF502B"/>
    <w:rsid w:val="00CF75E5"/>
    <w:rsid w:val="00D02320"/>
    <w:rsid w:val="00D03070"/>
    <w:rsid w:val="00D05847"/>
    <w:rsid w:val="00D06878"/>
    <w:rsid w:val="00D1588E"/>
    <w:rsid w:val="00D163FF"/>
    <w:rsid w:val="00D206C6"/>
    <w:rsid w:val="00D20895"/>
    <w:rsid w:val="00D208FD"/>
    <w:rsid w:val="00D2117B"/>
    <w:rsid w:val="00D2254B"/>
    <w:rsid w:val="00D27927"/>
    <w:rsid w:val="00D31E10"/>
    <w:rsid w:val="00D3575E"/>
    <w:rsid w:val="00D410C0"/>
    <w:rsid w:val="00D41372"/>
    <w:rsid w:val="00D4181A"/>
    <w:rsid w:val="00D419FC"/>
    <w:rsid w:val="00D44FCC"/>
    <w:rsid w:val="00D46CDF"/>
    <w:rsid w:val="00D50DE4"/>
    <w:rsid w:val="00D51799"/>
    <w:rsid w:val="00D60121"/>
    <w:rsid w:val="00D63658"/>
    <w:rsid w:val="00D65305"/>
    <w:rsid w:val="00D65B9D"/>
    <w:rsid w:val="00D65BAD"/>
    <w:rsid w:val="00D70130"/>
    <w:rsid w:val="00D713BA"/>
    <w:rsid w:val="00D71F32"/>
    <w:rsid w:val="00D769B1"/>
    <w:rsid w:val="00D772CF"/>
    <w:rsid w:val="00D8015D"/>
    <w:rsid w:val="00D80B5C"/>
    <w:rsid w:val="00D81259"/>
    <w:rsid w:val="00D812E1"/>
    <w:rsid w:val="00D81E2B"/>
    <w:rsid w:val="00D856C5"/>
    <w:rsid w:val="00D87FC2"/>
    <w:rsid w:val="00D93C2A"/>
    <w:rsid w:val="00D94212"/>
    <w:rsid w:val="00D95545"/>
    <w:rsid w:val="00D95AF9"/>
    <w:rsid w:val="00D95FDA"/>
    <w:rsid w:val="00DA79D1"/>
    <w:rsid w:val="00DB0286"/>
    <w:rsid w:val="00DB2559"/>
    <w:rsid w:val="00DB79F7"/>
    <w:rsid w:val="00DC17B4"/>
    <w:rsid w:val="00DC18C0"/>
    <w:rsid w:val="00DC48CD"/>
    <w:rsid w:val="00DD2754"/>
    <w:rsid w:val="00DD306F"/>
    <w:rsid w:val="00DD3D2E"/>
    <w:rsid w:val="00DD423E"/>
    <w:rsid w:val="00DD4882"/>
    <w:rsid w:val="00DD6789"/>
    <w:rsid w:val="00DE10B1"/>
    <w:rsid w:val="00DE2E75"/>
    <w:rsid w:val="00DE66AC"/>
    <w:rsid w:val="00DE6F3E"/>
    <w:rsid w:val="00DE7ED4"/>
    <w:rsid w:val="00DF0426"/>
    <w:rsid w:val="00DF15E8"/>
    <w:rsid w:val="00DF2B82"/>
    <w:rsid w:val="00DF4B70"/>
    <w:rsid w:val="00E03ADA"/>
    <w:rsid w:val="00E07F8C"/>
    <w:rsid w:val="00E10E1B"/>
    <w:rsid w:val="00E11F80"/>
    <w:rsid w:val="00E26FDD"/>
    <w:rsid w:val="00E30EC3"/>
    <w:rsid w:val="00E320DE"/>
    <w:rsid w:val="00E33E2A"/>
    <w:rsid w:val="00E33E94"/>
    <w:rsid w:val="00E33FB8"/>
    <w:rsid w:val="00E37ACA"/>
    <w:rsid w:val="00E407CC"/>
    <w:rsid w:val="00E42A1B"/>
    <w:rsid w:val="00E438B3"/>
    <w:rsid w:val="00E44B4B"/>
    <w:rsid w:val="00E47A60"/>
    <w:rsid w:val="00E57102"/>
    <w:rsid w:val="00E64DFB"/>
    <w:rsid w:val="00E66D5B"/>
    <w:rsid w:val="00E74B8E"/>
    <w:rsid w:val="00E75F23"/>
    <w:rsid w:val="00E83FB2"/>
    <w:rsid w:val="00E8501A"/>
    <w:rsid w:val="00E86A2D"/>
    <w:rsid w:val="00E86C7E"/>
    <w:rsid w:val="00E900F6"/>
    <w:rsid w:val="00E93154"/>
    <w:rsid w:val="00E95C23"/>
    <w:rsid w:val="00E96050"/>
    <w:rsid w:val="00EA188A"/>
    <w:rsid w:val="00EA24BF"/>
    <w:rsid w:val="00EA2DA1"/>
    <w:rsid w:val="00EA46C5"/>
    <w:rsid w:val="00EA5679"/>
    <w:rsid w:val="00EB29A6"/>
    <w:rsid w:val="00EB40BF"/>
    <w:rsid w:val="00EB4A45"/>
    <w:rsid w:val="00EB4F55"/>
    <w:rsid w:val="00EC09AD"/>
    <w:rsid w:val="00EC78AF"/>
    <w:rsid w:val="00ED4460"/>
    <w:rsid w:val="00ED54AB"/>
    <w:rsid w:val="00EE0B04"/>
    <w:rsid w:val="00EE3D4F"/>
    <w:rsid w:val="00EE63AC"/>
    <w:rsid w:val="00EE6C1B"/>
    <w:rsid w:val="00EE7A8C"/>
    <w:rsid w:val="00EF1125"/>
    <w:rsid w:val="00F02629"/>
    <w:rsid w:val="00F060C7"/>
    <w:rsid w:val="00F11DD7"/>
    <w:rsid w:val="00F41983"/>
    <w:rsid w:val="00F41ADA"/>
    <w:rsid w:val="00F4243C"/>
    <w:rsid w:val="00F437F3"/>
    <w:rsid w:val="00F45621"/>
    <w:rsid w:val="00F47C00"/>
    <w:rsid w:val="00F5414F"/>
    <w:rsid w:val="00F543C3"/>
    <w:rsid w:val="00F7275F"/>
    <w:rsid w:val="00F76101"/>
    <w:rsid w:val="00F768C7"/>
    <w:rsid w:val="00F86718"/>
    <w:rsid w:val="00F96B85"/>
    <w:rsid w:val="00F97597"/>
    <w:rsid w:val="00FA194A"/>
    <w:rsid w:val="00FA1E30"/>
    <w:rsid w:val="00FA23B0"/>
    <w:rsid w:val="00FA5109"/>
    <w:rsid w:val="00FA7BA7"/>
    <w:rsid w:val="00FB225F"/>
    <w:rsid w:val="00FB3BE8"/>
    <w:rsid w:val="00FB599A"/>
    <w:rsid w:val="00FB73CC"/>
    <w:rsid w:val="00FC2062"/>
    <w:rsid w:val="00FD02CA"/>
    <w:rsid w:val="00FD5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42"/>
    <o:shapelayout v:ext="edit">
      <o:idmap v:ext="edit" data="1"/>
      <o:rules v:ext="edit">
        <o:r id="V:Rule1" type="connector" idref="#_x0000_s1066"/>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E0"/>
    <w:pPr>
      <w:widowControl w:val="0"/>
      <w:jc w:val="both"/>
    </w:pPr>
  </w:style>
  <w:style w:type="paragraph" w:styleId="1">
    <w:name w:val="heading 1"/>
    <w:basedOn w:val="a"/>
    <w:next w:val="a"/>
    <w:link w:val="1Char"/>
    <w:qFormat/>
    <w:rsid w:val="002D0BE5"/>
    <w:pPr>
      <w:keepNext/>
      <w:widowControl/>
      <w:spacing w:before="200" w:after="200" w:line="480" w:lineRule="auto"/>
      <w:jc w:val="center"/>
      <w:outlineLvl w:val="0"/>
    </w:pPr>
    <w:rPr>
      <w:rFonts w:ascii="Times New Roman" w:eastAsia="宋体" w:hAnsi="Times New Roman" w:cs="Times New Roman"/>
      <w:b/>
      <w:bCs/>
      <w:kern w:val="32"/>
      <w:sz w:val="24"/>
      <w:szCs w:val="32"/>
      <w:lang w:eastAsia="en-US"/>
    </w:rPr>
  </w:style>
  <w:style w:type="paragraph" w:styleId="2">
    <w:name w:val="heading 2"/>
    <w:basedOn w:val="a"/>
    <w:next w:val="a"/>
    <w:link w:val="2Char"/>
    <w:uiPriority w:val="9"/>
    <w:unhideWhenUsed/>
    <w:qFormat/>
    <w:rsid w:val="002D0BE5"/>
    <w:pPr>
      <w:keepNext/>
      <w:keepLines/>
      <w:spacing w:before="200" w:after="200"/>
      <w:outlineLvl w:val="1"/>
    </w:pPr>
    <w:rPr>
      <w:rFonts w:ascii="Cambria" w:eastAsia="宋体" w:hAnsi="Cambria" w:cs="Times New Roman"/>
      <w:b/>
      <w:bCs/>
      <w:color w:val="000000"/>
      <w:kern w:val="0"/>
      <w:szCs w:val="26"/>
    </w:rPr>
  </w:style>
  <w:style w:type="paragraph" w:styleId="3">
    <w:name w:val="heading 3"/>
    <w:basedOn w:val="a"/>
    <w:next w:val="a"/>
    <w:link w:val="3Char"/>
    <w:uiPriority w:val="9"/>
    <w:unhideWhenUsed/>
    <w:qFormat/>
    <w:rsid w:val="002D0BE5"/>
    <w:pPr>
      <w:keepNext/>
      <w:keepLines/>
      <w:spacing w:before="200" w:after="200"/>
      <w:outlineLvl w:val="2"/>
    </w:pPr>
    <w:rPr>
      <w:rFonts w:ascii="Cambria" w:eastAsia="宋体" w:hAnsi="Cambria" w:cs="Times New Roman"/>
      <w:b/>
      <w:bCs/>
      <w:color w:val="000000"/>
      <w:kern w:val="0"/>
      <w:szCs w:val="20"/>
    </w:rPr>
  </w:style>
  <w:style w:type="paragraph" w:styleId="4">
    <w:name w:val="heading 4"/>
    <w:basedOn w:val="a"/>
    <w:next w:val="a"/>
    <w:link w:val="4Char"/>
    <w:uiPriority w:val="9"/>
    <w:unhideWhenUsed/>
    <w:qFormat/>
    <w:rsid w:val="002D0BE5"/>
    <w:pPr>
      <w:keepNext/>
      <w:keepLines/>
      <w:spacing w:before="80"/>
      <w:outlineLvl w:val="3"/>
    </w:pPr>
    <w:rPr>
      <w:rFonts w:ascii="Cambria" w:eastAsia="宋体" w:hAnsi="Cambria" w:cs="Times New Roman"/>
      <w:b/>
      <w:bCs/>
      <w:szCs w:val="28"/>
    </w:rPr>
  </w:style>
  <w:style w:type="paragraph" w:styleId="6">
    <w:name w:val="heading 6"/>
    <w:basedOn w:val="a"/>
    <w:next w:val="a"/>
    <w:link w:val="6Char"/>
    <w:uiPriority w:val="9"/>
    <w:semiHidden/>
    <w:unhideWhenUsed/>
    <w:qFormat/>
    <w:rsid w:val="00B6375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45B4"/>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Char"/>
    <w:uiPriority w:val="99"/>
    <w:unhideWhenUsed/>
    <w:rsid w:val="00586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9F7"/>
    <w:rPr>
      <w:sz w:val="18"/>
      <w:szCs w:val="18"/>
    </w:rPr>
  </w:style>
  <w:style w:type="paragraph" w:styleId="a4">
    <w:name w:val="footer"/>
    <w:basedOn w:val="a"/>
    <w:link w:val="Char0"/>
    <w:uiPriority w:val="99"/>
    <w:unhideWhenUsed/>
    <w:rsid w:val="005869F7"/>
    <w:pPr>
      <w:tabs>
        <w:tab w:val="center" w:pos="4153"/>
        <w:tab w:val="right" w:pos="8306"/>
      </w:tabs>
      <w:snapToGrid w:val="0"/>
      <w:jc w:val="left"/>
    </w:pPr>
    <w:rPr>
      <w:sz w:val="18"/>
      <w:szCs w:val="18"/>
    </w:rPr>
  </w:style>
  <w:style w:type="character" w:customStyle="1" w:styleId="Char0">
    <w:name w:val="页脚 Char"/>
    <w:basedOn w:val="a0"/>
    <w:link w:val="a4"/>
    <w:uiPriority w:val="99"/>
    <w:rsid w:val="005869F7"/>
    <w:rPr>
      <w:sz w:val="18"/>
      <w:szCs w:val="18"/>
    </w:rPr>
  </w:style>
  <w:style w:type="paragraph" w:styleId="a5">
    <w:name w:val="List Paragraph"/>
    <w:basedOn w:val="a"/>
    <w:uiPriority w:val="34"/>
    <w:qFormat/>
    <w:rsid w:val="008B4856"/>
    <w:pPr>
      <w:ind w:firstLineChars="200" w:firstLine="420"/>
    </w:pPr>
  </w:style>
  <w:style w:type="table" w:styleId="a6">
    <w:name w:val="Table Grid"/>
    <w:basedOn w:val="a1"/>
    <w:uiPriority w:val="59"/>
    <w:rsid w:val="00B815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rsid w:val="002D0BE5"/>
    <w:rPr>
      <w:rFonts w:ascii="Times New Roman" w:eastAsia="宋体" w:hAnsi="Times New Roman" w:cs="Times New Roman"/>
      <w:b/>
      <w:bCs/>
      <w:kern w:val="32"/>
      <w:sz w:val="24"/>
      <w:szCs w:val="32"/>
      <w:lang w:eastAsia="en-US"/>
    </w:rPr>
  </w:style>
  <w:style w:type="character" w:customStyle="1" w:styleId="2Char">
    <w:name w:val="标题 2 Char"/>
    <w:basedOn w:val="a0"/>
    <w:link w:val="2"/>
    <w:uiPriority w:val="9"/>
    <w:rsid w:val="002D0BE5"/>
    <w:rPr>
      <w:rFonts w:ascii="Cambria" w:eastAsia="宋体" w:hAnsi="Cambria" w:cs="Times New Roman"/>
      <w:b/>
      <w:bCs/>
      <w:color w:val="000000"/>
      <w:kern w:val="0"/>
      <w:szCs w:val="26"/>
    </w:rPr>
  </w:style>
  <w:style w:type="character" w:customStyle="1" w:styleId="3Char">
    <w:name w:val="标题 3 Char"/>
    <w:basedOn w:val="a0"/>
    <w:link w:val="3"/>
    <w:uiPriority w:val="9"/>
    <w:rsid w:val="002D0BE5"/>
    <w:rPr>
      <w:rFonts w:ascii="Cambria" w:eastAsia="宋体" w:hAnsi="Cambria" w:cs="Times New Roman"/>
      <w:b/>
      <w:bCs/>
      <w:color w:val="000000"/>
      <w:kern w:val="0"/>
      <w:szCs w:val="20"/>
    </w:rPr>
  </w:style>
  <w:style w:type="character" w:customStyle="1" w:styleId="4Char">
    <w:name w:val="标题 4 Char"/>
    <w:basedOn w:val="a0"/>
    <w:link w:val="4"/>
    <w:uiPriority w:val="9"/>
    <w:rsid w:val="002D0BE5"/>
    <w:rPr>
      <w:rFonts w:ascii="Cambria" w:eastAsia="宋体" w:hAnsi="Cambria" w:cs="Times New Roman"/>
      <w:b/>
      <w:bCs/>
      <w:szCs w:val="28"/>
    </w:rPr>
  </w:style>
  <w:style w:type="character" w:styleId="a7">
    <w:name w:val="annotation reference"/>
    <w:basedOn w:val="a0"/>
    <w:uiPriority w:val="99"/>
    <w:semiHidden/>
    <w:unhideWhenUsed/>
    <w:rsid w:val="00A4400E"/>
    <w:rPr>
      <w:sz w:val="21"/>
      <w:szCs w:val="21"/>
    </w:rPr>
  </w:style>
  <w:style w:type="paragraph" w:styleId="a8">
    <w:name w:val="annotation text"/>
    <w:basedOn w:val="a"/>
    <w:link w:val="Char1"/>
    <w:uiPriority w:val="99"/>
    <w:semiHidden/>
    <w:unhideWhenUsed/>
    <w:rsid w:val="00A4400E"/>
    <w:pPr>
      <w:jc w:val="left"/>
    </w:pPr>
  </w:style>
  <w:style w:type="character" w:customStyle="1" w:styleId="Char1">
    <w:name w:val="批注文字 Char"/>
    <w:basedOn w:val="a0"/>
    <w:link w:val="a8"/>
    <w:uiPriority w:val="99"/>
    <w:semiHidden/>
    <w:rsid w:val="00A4400E"/>
  </w:style>
  <w:style w:type="paragraph" w:styleId="a9">
    <w:name w:val="annotation subject"/>
    <w:basedOn w:val="a8"/>
    <w:next w:val="a8"/>
    <w:link w:val="Char2"/>
    <w:uiPriority w:val="99"/>
    <w:semiHidden/>
    <w:unhideWhenUsed/>
    <w:rsid w:val="00A4400E"/>
    <w:rPr>
      <w:b/>
      <w:bCs/>
    </w:rPr>
  </w:style>
  <w:style w:type="character" w:customStyle="1" w:styleId="Char2">
    <w:name w:val="批注主题 Char"/>
    <w:basedOn w:val="Char1"/>
    <w:link w:val="a9"/>
    <w:uiPriority w:val="99"/>
    <w:semiHidden/>
    <w:rsid w:val="00A4400E"/>
    <w:rPr>
      <w:b/>
      <w:bCs/>
    </w:rPr>
  </w:style>
  <w:style w:type="paragraph" w:styleId="aa">
    <w:name w:val="Balloon Text"/>
    <w:basedOn w:val="a"/>
    <w:link w:val="Char3"/>
    <w:uiPriority w:val="99"/>
    <w:semiHidden/>
    <w:unhideWhenUsed/>
    <w:rsid w:val="00A4400E"/>
    <w:rPr>
      <w:rFonts w:ascii="Heiti SC Light" w:eastAsia="Heiti SC Light"/>
      <w:sz w:val="18"/>
      <w:szCs w:val="18"/>
    </w:rPr>
  </w:style>
  <w:style w:type="character" w:customStyle="1" w:styleId="Char3">
    <w:name w:val="批注框文本 Char"/>
    <w:basedOn w:val="a0"/>
    <w:link w:val="aa"/>
    <w:uiPriority w:val="99"/>
    <w:semiHidden/>
    <w:rsid w:val="00A4400E"/>
    <w:rPr>
      <w:rFonts w:ascii="Heiti SC Light" w:eastAsia="Heiti SC Light"/>
      <w:sz w:val="18"/>
      <w:szCs w:val="18"/>
    </w:rPr>
  </w:style>
  <w:style w:type="character" w:customStyle="1" w:styleId="hps">
    <w:name w:val="hps"/>
    <w:rsid w:val="00220B1C"/>
  </w:style>
  <w:style w:type="paragraph" w:styleId="ab">
    <w:name w:val="Title"/>
    <w:basedOn w:val="a"/>
    <w:link w:val="Char4"/>
    <w:qFormat/>
    <w:rsid w:val="00DB79F7"/>
    <w:pPr>
      <w:widowControl/>
      <w:jc w:val="center"/>
    </w:pPr>
    <w:rPr>
      <w:rFonts w:ascii="Albertus Extra Bold" w:eastAsia="宋体" w:hAnsi="Albertus Extra Bold" w:cs="Times New Roman"/>
      <w:b/>
      <w:kern w:val="0"/>
      <w:sz w:val="24"/>
      <w:szCs w:val="20"/>
      <w:lang w:eastAsia="en-US"/>
    </w:rPr>
  </w:style>
  <w:style w:type="character" w:customStyle="1" w:styleId="Char4">
    <w:name w:val="标题 Char"/>
    <w:basedOn w:val="a0"/>
    <w:link w:val="ab"/>
    <w:rsid w:val="00DB79F7"/>
    <w:rPr>
      <w:rFonts w:ascii="Albertus Extra Bold" w:eastAsia="宋体" w:hAnsi="Albertus Extra Bold" w:cs="Times New Roman"/>
      <w:b/>
      <w:kern w:val="0"/>
      <w:sz w:val="24"/>
      <w:szCs w:val="20"/>
      <w:lang w:eastAsia="en-US"/>
    </w:rPr>
  </w:style>
  <w:style w:type="paragraph" w:styleId="10">
    <w:name w:val="toc 1"/>
    <w:basedOn w:val="a"/>
    <w:next w:val="a"/>
    <w:autoRedefine/>
    <w:uiPriority w:val="39"/>
    <w:unhideWhenUsed/>
    <w:rsid w:val="004C0CA0"/>
    <w:pPr>
      <w:tabs>
        <w:tab w:val="right" w:leader="dot" w:pos="8302"/>
      </w:tabs>
      <w:jc w:val="center"/>
    </w:pPr>
    <w:rPr>
      <w:rFonts w:ascii="Times New Roman" w:hAnsi="Times New Roman" w:cs="Times New Roman"/>
      <w:sz w:val="24"/>
      <w:szCs w:val="24"/>
    </w:rPr>
  </w:style>
  <w:style w:type="paragraph" w:styleId="20">
    <w:name w:val="toc 2"/>
    <w:basedOn w:val="a"/>
    <w:next w:val="a"/>
    <w:autoRedefine/>
    <w:uiPriority w:val="39"/>
    <w:unhideWhenUsed/>
    <w:rsid w:val="00F96B85"/>
    <w:pPr>
      <w:ind w:leftChars="200" w:left="420"/>
    </w:pPr>
  </w:style>
  <w:style w:type="paragraph" w:styleId="30">
    <w:name w:val="toc 3"/>
    <w:basedOn w:val="a"/>
    <w:next w:val="a"/>
    <w:autoRedefine/>
    <w:uiPriority w:val="39"/>
    <w:unhideWhenUsed/>
    <w:rsid w:val="00F96B85"/>
    <w:pPr>
      <w:ind w:leftChars="400" w:left="840"/>
    </w:pPr>
  </w:style>
  <w:style w:type="character" w:styleId="ac">
    <w:name w:val="Hyperlink"/>
    <w:basedOn w:val="a0"/>
    <w:uiPriority w:val="99"/>
    <w:unhideWhenUsed/>
    <w:rsid w:val="00F96B85"/>
    <w:rPr>
      <w:color w:val="0000FF" w:themeColor="hyperlink"/>
      <w:u w:val="single"/>
    </w:rPr>
  </w:style>
  <w:style w:type="paragraph" w:styleId="ad">
    <w:name w:val="caption"/>
    <w:basedOn w:val="a"/>
    <w:next w:val="a"/>
    <w:uiPriority w:val="35"/>
    <w:unhideWhenUsed/>
    <w:qFormat/>
    <w:rsid w:val="00FA5109"/>
    <w:rPr>
      <w:rFonts w:asciiTheme="majorHAnsi" w:eastAsia="黑体" w:hAnsiTheme="majorHAnsi" w:cstheme="majorBidi"/>
      <w:sz w:val="20"/>
      <w:szCs w:val="20"/>
    </w:rPr>
  </w:style>
  <w:style w:type="paragraph" w:styleId="5">
    <w:name w:val="toc 5"/>
    <w:basedOn w:val="a"/>
    <w:next w:val="a"/>
    <w:autoRedefine/>
    <w:uiPriority w:val="39"/>
    <w:semiHidden/>
    <w:unhideWhenUsed/>
    <w:rsid w:val="00F96B85"/>
    <w:pPr>
      <w:ind w:leftChars="800" w:left="1680"/>
    </w:pPr>
  </w:style>
  <w:style w:type="paragraph" w:styleId="ae">
    <w:name w:val="table of figures"/>
    <w:basedOn w:val="a"/>
    <w:next w:val="a"/>
    <w:uiPriority w:val="99"/>
    <w:unhideWhenUsed/>
    <w:rsid w:val="00655FAE"/>
    <w:pPr>
      <w:ind w:leftChars="200" w:hangingChars="200" w:hanging="200"/>
    </w:pPr>
  </w:style>
  <w:style w:type="character" w:customStyle="1" w:styleId="6Char">
    <w:name w:val="标题 6 Char"/>
    <w:basedOn w:val="a0"/>
    <w:link w:val="6"/>
    <w:uiPriority w:val="9"/>
    <w:semiHidden/>
    <w:rsid w:val="00B6375D"/>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225691">
      <w:bodyDiv w:val="1"/>
      <w:marLeft w:val="0"/>
      <w:marRight w:val="0"/>
      <w:marTop w:val="0"/>
      <w:marBottom w:val="0"/>
      <w:divBdr>
        <w:top w:val="none" w:sz="0" w:space="0" w:color="auto"/>
        <w:left w:val="none" w:sz="0" w:space="0" w:color="auto"/>
        <w:bottom w:val="none" w:sz="0" w:space="0" w:color="auto"/>
        <w:right w:val="none" w:sz="0" w:space="0" w:color="auto"/>
      </w:divBdr>
    </w:div>
    <w:div w:id="817306759">
      <w:bodyDiv w:val="1"/>
      <w:marLeft w:val="0"/>
      <w:marRight w:val="0"/>
      <w:marTop w:val="0"/>
      <w:marBottom w:val="0"/>
      <w:divBdr>
        <w:top w:val="none" w:sz="0" w:space="0" w:color="auto"/>
        <w:left w:val="none" w:sz="0" w:space="0" w:color="auto"/>
        <w:bottom w:val="none" w:sz="0" w:space="0" w:color="auto"/>
        <w:right w:val="none" w:sz="0" w:space="0" w:color="auto"/>
      </w:divBdr>
    </w:div>
    <w:div w:id="822812193">
      <w:bodyDiv w:val="1"/>
      <w:marLeft w:val="0"/>
      <w:marRight w:val="0"/>
      <w:marTop w:val="0"/>
      <w:marBottom w:val="0"/>
      <w:divBdr>
        <w:top w:val="none" w:sz="0" w:space="0" w:color="auto"/>
        <w:left w:val="none" w:sz="0" w:space="0" w:color="auto"/>
        <w:bottom w:val="none" w:sz="0" w:space="0" w:color="auto"/>
        <w:right w:val="none" w:sz="0" w:space="0" w:color="auto"/>
      </w:divBdr>
    </w:div>
    <w:div w:id="961426529">
      <w:bodyDiv w:val="1"/>
      <w:marLeft w:val="0"/>
      <w:marRight w:val="0"/>
      <w:marTop w:val="0"/>
      <w:marBottom w:val="0"/>
      <w:divBdr>
        <w:top w:val="none" w:sz="0" w:space="0" w:color="auto"/>
        <w:left w:val="none" w:sz="0" w:space="0" w:color="auto"/>
        <w:bottom w:val="none" w:sz="0" w:space="0" w:color="auto"/>
        <w:right w:val="none" w:sz="0" w:space="0" w:color="auto"/>
      </w:divBdr>
    </w:div>
    <w:div w:id="1373774801">
      <w:bodyDiv w:val="1"/>
      <w:marLeft w:val="0"/>
      <w:marRight w:val="0"/>
      <w:marTop w:val="0"/>
      <w:marBottom w:val="0"/>
      <w:divBdr>
        <w:top w:val="none" w:sz="0" w:space="0" w:color="auto"/>
        <w:left w:val="none" w:sz="0" w:space="0" w:color="auto"/>
        <w:bottom w:val="none" w:sz="0" w:space="0" w:color="auto"/>
        <w:right w:val="none" w:sz="0" w:space="0" w:color="auto"/>
      </w:divBdr>
    </w:div>
    <w:div w:id="1446541645">
      <w:bodyDiv w:val="1"/>
      <w:marLeft w:val="0"/>
      <w:marRight w:val="0"/>
      <w:marTop w:val="0"/>
      <w:marBottom w:val="0"/>
      <w:divBdr>
        <w:top w:val="none" w:sz="0" w:space="0" w:color="auto"/>
        <w:left w:val="none" w:sz="0" w:space="0" w:color="auto"/>
        <w:bottom w:val="none" w:sz="0" w:space="0" w:color="auto"/>
        <w:right w:val="none" w:sz="0" w:space="0" w:color="auto"/>
      </w:divBdr>
    </w:div>
    <w:div w:id="1627151495">
      <w:bodyDiv w:val="1"/>
      <w:marLeft w:val="0"/>
      <w:marRight w:val="0"/>
      <w:marTop w:val="0"/>
      <w:marBottom w:val="0"/>
      <w:divBdr>
        <w:top w:val="none" w:sz="0" w:space="0" w:color="auto"/>
        <w:left w:val="none" w:sz="0" w:space="0" w:color="auto"/>
        <w:bottom w:val="none" w:sz="0" w:space="0" w:color="auto"/>
        <w:right w:val="none" w:sz="0" w:space="0" w:color="auto"/>
      </w:divBdr>
    </w:div>
    <w:div w:id="2024938964">
      <w:bodyDiv w:val="1"/>
      <w:marLeft w:val="0"/>
      <w:marRight w:val="0"/>
      <w:marTop w:val="0"/>
      <w:marBottom w:val="0"/>
      <w:divBdr>
        <w:top w:val="none" w:sz="0" w:space="0" w:color="auto"/>
        <w:left w:val="none" w:sz="0" w:space="0" w:color="auto"/>
        <w:bottom w:val="none" w:sz="0" w:space="0" w:color="auto"/>
        <w:right w:val="none" w:sz="0" w:space="0" w:color="auto"/>
      </w:divBdr>
    </w:div>
    <w:div w:id="2033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roquest.umi.com/pqdweb?RQT=318&amp;pmid=27282&amp;TS=1293576744&amp;clientId=45082&amp;VInst=PROD&amp;VName=PQD&amp;VType=PQ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quest.umi.com/pqdweb?RQT=572&amp;VType=PQD&amp;VName=PQD&amp;VInst=PROD&amp;pmid=27282&amp;pcid=12846561&amp;SrchMode=3"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net.apa.org/psycinfo/1988-27696-001" TargetMode="External"/><Relationship Id="rId5" Type="http://schemas.openxmlformats.org/officeDocument/2006/relationships/webSettings" Target="webSettings.xml"/><Relationship Id="rId15" Type="http://schemas.openxmlformats.org/officeDocument/2006/relationships/hyperlink" Target="http://www.who.int/mediacentre/factsheets/fs300/en/index.html" TargetMode="External"/><Relationship Id="rId10" Type="http://schemas.openxmlformats.org/officeDocument/2006/relationships/hyperlink" Target="http://tcp.sagepub.com/content/33/2/141.shor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ciencedirect.com/science/journal/0001879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Heiti SC Light">
    <w:altName w:val="宋体"/>
    <w:charset w:val="50"/>
    <w:family w:val="auto"/>
    <w:pitch w:val="variable"/>
    <w:sig w:usb0="00000000" w:usb1="080E004A" w:usb2="00000010" w:usb3="00000000" w:csb0="00040000" w:csb1="00000000"/>
  </w:font>
  <w:font w:name="Albertus Extra Bold">
    <w:altName w:val="Arial"/>
    <w:panose1 w:val="00000000000000000000"/>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Geneva">
    <w:altName w:val="Arial"/>
    <w:charset w:val="EE"/>
    <w:family w:val="swiss"/>
    <w:pitch w:val="variable"/>
    <w:sig w:usb0="00000007" w:usb1="00000000" w:usb2="00000000" w:usb3="00000000" w:csb0="00000093" w:csb1="00000000"/>
  </w:font>
  <w:font w:name="微软雅黑">
    <w:altName w:val="宋体"/>
    <w:charset w:val="86"/>
    <w:family w:val="swiss"/>
    <w:pitch w:val="variable"/>
    <w:sig w:usb0="00000000" w:usb1="2A0F3C52" w:usb2="00000016" w:usb3="00000000" w:csb0="0004001F" w:csb1="00000000"/>
  </w:font>
  <w:font w:name="AdvPSTim">
    <w:altName w:val="黑体"/>
    <w:panose1 w:val="00000000000000000000"/>
    <w:charset w:val="86"/>
    <w:family w:val="auto"/>
    <w:notTrueType/>
    <w:pitch w:val="default"/>
    <w:sig w:usb0="00000001" w:usb1="080E0000" w:usb2="00000010" w:usb3="00000000" w:csb0="00040000" w:csb1="00000000"/>
  </w:font>
  <w:font w:name="AdvPSTim-I">
    <w:altName w:val="黑体"/>
    <w:panose1 w:val="00000000000000000000"/>
    <w:charset w:val="86"/>
    <w:family w:val="auto"/>
    <w:notTrueType/>
    <w:pitch w:val="default"/>
    <w:sig w:usb0="00000001" w:usb1="080E0000" w:usb2="00000010" w:usb3="00000000" w:csb0="00040000" w:csb1="00000000"/>
  </w:font>
  <w:font w:name="Times-Roman">
    <w:altName w:val="黑体"/>
    <w:panose1 w:val="00000000000000000000"/>
    <w:charset w:val="86"/>
    <w:family w:val="auto"/>
    <w:notTrueType/>
    <w:pitch w:val="default"/>
    <w:sig w:usb0="00000003" w:usb1="080E0000" w:usb2="00000010" w:usb3="00000000" w:csb0="00040001" w:csb1="00000000"/>
  </w:font>
  <w:font w:name="Times-Italic">
    <w:altName w:val="黑体"/>
    <w:panose1 w:val="00000000000000000000"/>
    <w:charset w:val="86"/>
    <w:family w:val="auto"/>
    <w:notTrueType/>
    <w:pitch w:val="default"/>
    <w:sig w:usb0="00000003" w:usb1="080E0000" w:usb2="00000010" w:usb3="00000000" w:csb0="00040001" w:csb1="00000000"/>
  </w:font>
  <w:font w:name="TimesNewRomanPS-ItalicMT">
    <w:altName w:val="黑体"/>
    <w:panose1 w:val="00000000000000000000"/>
    <w:charset w:val="86"/>
    <w:family w:val="auto"/>
    <w:notTrueType/>
    <w:pitch w:val="default"/>
    <w:sig w:usb0="00000001" w:usb1="080E0000" w:usb2="00000010" w:usb3="00000000" w:csb0="00040000" w:csb1="00000000"/>
  </w:font>
  <w:font w:name="HiddenHorzOCR">
    <w:altName w:val="MS Mincho"/>
    <w:panose1 w:val="00000000000000000000"/>
    <w:charset w:val="80"/>
    <w:family w:val="auto"/>
    <w:notTrueType/>
    <w:pitch w:val="default"/>
    <w:sig w:usb0="00000000" w:usb1="08070000" w:usb2="00000010" w:usb3="00000000" w:csb0="00020000" w:csb1="00000000"/>
  </w:font>
  <w:font w:name="楷体">
    <w:altName w:val="新宋体"/>
    <w:charset w:val="86"/>
    <w:family w:val="modern"/>
    <w:pitch w:val="fixed"/>
    <w:sig w:usb0="00000000"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79D4"/>
    <w:rsid w:val="001E7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2248D864D04F899987D0C7B49278CA">
    <w:name w:val="1C2248D864D04F899987D0C7B49278CA"/>
    <w:rsid w:val="001E79D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894E10-30EC-4757-9EE0-53422DA6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147</Pages>
  <Words>43469</Words>
  <Characters>247776</Characters>
  <Application>Microsoft Office Word</Application>
  <DocSecurity>0</DocSecurity>
  <Lines>2064</Lines>
  <Paragraphs>581</Paragraphs>
  <ScaleCrop>false</ScaleCrop>
  <Company/>
  <LinksUpToDate>false</LinksUpToDate>
  <CharactersWithSpaces>290664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cp:revision>
  <dcterms:created xsi:type="dcterms:W3CDTF">2014-03-31T08:39:00Z</dcterms:created>
  <dcterms:modified xsi:type="dcterms:W3CDTF">2014-03-31T11:42:00Z</dcterms:modified>
</cp:coreProperties>
</file>